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5B51FE">
        <w:rPr>
          <w:rFonts w:ascii="Arial" w:hAnsi="Arial" w:cs="Arial"/>
          <w:b/>
          <w:sz w:val="26"/>
          <w:szCs w:val="26"/>
        </w:rPr>
        <w:t>0</w:t>
      </w:r>
      <w:r w:rsidR="003B0DEE">
        <w:rPr>
          <w:rFonts w:ascii="Arial" w:hAnsi="Arial" w:cs="Arial"/>
          <w:b/>
          <w:sz w:val="26"/>
          <w:szCs w:val="26"/>
        </w:rPr>
        <w:t>9</w:t>
      </w:r>
      <w:r w:rsidR="00CB38CA">
        <w:rPr>
          <w:rFonts w:ascii="Arial" w:hAnsi="Arial" w:cs="Arial"/>
          <w:b/>
          <w:sz w:val="26"/>
          <w:szCs w:val="26"/>
        </w:rPr>
        <w:t>5</w:t>
      </w:r>
      <w:r w:rsidR="00FF518D">
        <w:rPr>
          <w:rFonts w:ascii="Arial" w:hAnsi="Arial" w:cs="Arial"/>
          <w:b/>
          <w:sz w:val="26"/>
          <w:szCs w:val="26"/>
        </w:rPr>
        <w:t>/201</w:t>
      </w:r>
      <w:r w:rsidR="00D14FE5">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3B0DEE">
        <w:rPr>
          <w:rFonts w:ascii="Arial" w:hAnsi="Arial" w:cs="Arial"/>
          <w:b/>
          <w:sz w:val="26"/>
          <w:szCs w:val="26"/>
        </w:rPr>
        <w:t>080</w:t>
      </w:r>
      <w:r>
        <w:rPr>
          <w:rFonts w:ascii="Arial" w:hAnsi="Arial" w:cs="Arial"/>
          <w:b/>
          <w:sz w:val="26"/>
          <w:szCs w:val="26"/>
        </w:rPr>
        <w:t>/</w:t>
      </w:r>
      <w:r w:rsidRPr="00CB6405">
        <w:rPr>
          <w:rFonts w:ascii="Arial" w:hAnsi="Arial" w:cs="Arial"/>
          <w:b/>
          <w:sz w:val="26"/>
          <w:szCs w:val="26"/>
        </w:rPr>
        <w:t>201</w:t>
      </w:r>
      <w:r w:rsidR="003B0DEE">
        <w:rPr>
          <w:rFonts w:ascii="Arial" w:hAnsi="Arial" w:cs="Arial"/>
          <w:b/>
          <w:sz w:val="26"/>
          <w:szCs w:val="26"/>
        </w:rPr>
        <w:t>7</w:t>
      </w:r>
      <w:r w:rsidRPr="00CB6405">
        <w:rPr>
          <w:rFonts w:ascii="Arial" w:hAnsi="Arial" w:cs="Arial"/>
          <w:b/>
          <w:sz w:val="26"/>
          <w:szCs w:val="26"/>
        </w:rPr>
        <w:t xml:space="preserve"> </w:t>
      </w:r>
      <w:r w:rsidR="003B0DEE">
        <w:rPr>
          <w:rFonts w:ascii="Arial" w:hAnsi="Arial" w:cs="Arial"/>
          <w:b/>
          <w:sz w:val="26"/>
          <w:szCs w:val="26"/>
        </w:rPr>
        <w:t>TERCERA</w:t>
      </w:r>
      <w:r w:rsidR="00F314B4">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776E5E" w:rsidRDefault="00A870FA" w:rsidP="00776E5E">
      <w:pPr>
        <w:spacing w:before="240" w:line="360" w:lineRule="auto"/>
        <w:jc w:val="both"/>
        <w:rPr>
          <w:rFonts w:ascii="Arial" w:hAnsi="Arial" w:cs="Arial"/>
          <w:b/>
          <w:sz w:val="26"/>
          <w:szCs w:val="26"/>
        </w:rPr>
      </w:pPr>
      <w:r>
        <w:rPr>
          <w:rFonts w:ascii="Arial" w:hAnsi="Arial" w:cs="Arial"/>
          <w:b/>
          <w:sz w:val="26"/>
          <w:szCs w:val="26"/>
        </w:rPr>
        <w:t>OAXACA DE JUÁREZ, OAXACA A</w:t>
      </w:r>
      <w:r w:rsidR="005D536A">
        <w:rPr>
          <w:rFonts w:ascii="Arial" w:hAnsi="Arial" w:cs="Arial"/>
          <w:b/>
          <w:sz w:val="26"/>
          <w:szCs w:val="26"/>
        </w:rPr>
        <w:t xml:space="preserve"> </w:t>
      </w:r>
      <w:r w:rsidR="000F5967">
        <w:rPr>
          <w:rFonts w:ascii="Arial" w:hAnsi="Arial" w:cs="Arial"/>
          <w:b/>
          <w:sz w:val="26"/>
          <w:szCs w:val="26"/>
        </w:rPr>
        <w:t>ONCE</w:t>
      </w:r>
      <w:r w:rsidR="005758AC">
        <w:rPr>
          <w:rFonts w:ascii="Arial" w:hAnsi="Arial" w:cs="Arial"/>
          <w:b/>
          <w:sz w:val="26"/>
          <w:szCs w:val="26"/>
        </w:rPr>
        <w:t xml:space="preserve"> </w:t>
      </w:r>
      <w:r w:rsidR="00776E5E">
        <w:rPr>
          <w:rFonts w:ascii="Arial" w:hAnsi="Arial" w:cs="Arial"/>
          <w:b/>
          <w:sz w:val="26"/>
          <w:szCs w:val="26"/>
        </w:rPr>
        <w:t xml:space="preserve">DE </w:t>
      </w:r>
      <w:r w:rsidR="005B51FE">
        <w:rPr>
          <w:rFonts w:ascii="Arial" w:hAnsi="Arial" w:cs="Arial"/>
          <w:b/>
          <w:sz w:val="26"/>
          <w:szCs w:val="26"/>
        </w:rPr>
        <w:t>OCTUBRE</w:t>
      </w:r>
      <w:r w:rsidR="0026762A">
        <w:rPr>
          <w:rFonts w:ascii="Arial" w:hAnsi="Arial" w:cs="Arial"/>
          <w:b/>
          <w:sz w:val="26"/>
          <w:szCs w:val="26"/>
        </w:rPr>
        <w:t xml:space="preserve"> 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CB38CA">
        <w:rPr>
          <w:rFonts w:ascii="Arial" w:hAnsi="Arial" w:cs="Arial"/>
          <w:b/>
          <w:sz w:val="26"/>
          <w:szCs w:val="26"/>
        </w:rPr>
        <w:t>095</w:t>
      </w:r>
      <w:r w:rsidRPr="00CB6405">
        <w:rPr>
          <w:rFonts w:ascii="Arial" w:hAnsi="Arial" w:cs="Arial"/>
          <w:b/>
          <w:sz w:val="26"/>
          <w:szCs w:val="26"/>
        </w:rPr>
        <w:t>/201</w:t>
      </w:r>
      <w:r w:rsidR="00D14FE5">
        <w:rPr>
          <w:rFonts w:ascii="Arial" w:hAnsi="Arial" w:cs="Arial"/>
          <w:b/>
          <w:sz w:val="26"/>
          <w:szCs w:val="26"/>
        </w:rPr>
        <w:t>8</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CB38CA">
        <w:rPr>
          <w:rFonts w:ascii="Arial" w:hAnsi="Arial" w:cs="Arial"/>
          <w:sz w:val="26"/>
          <w:szCs w:val="26"/>
        </w:rPr>
        <w:t>e</w:t>
      </w:r>
      <w:r w:rsidR="003B0DEE">
        <w:rPr>
          <w:rFonts w:ascii="Arial" w:hAnsi="Arial" w:cs="Arial"/>
          <w:sz w:val="26"/>
          <w:szCs w:val="26"/>
        </w:rPr>
        <w:t xml:space="preserve">l </w:t>
      </w:r>
      <w:r w:rsidR="00CB38CA" w:rsidRPr="00CB38CA">
        <w:rPr>
          <w:rFonts w:ascii="Arial" w:hAnsi="Arial" w:cs="Arial"/>
          <w:b/>
          <w:sz w:val="26"/>
          <w:szCs w:val="26"/>
        </w:rPr>
        <w:t>JEFE DEL DEPARTAMENTO DE VERIFICACIÓN Y CONTROL DE OBRA, ADSCRITO A LA DIRECCIÓN</w:t>
      </w:r>
      <w:r w:rsidR="00CB38CA">
        <w:rPr>
          <w:rFonts w:ascii="Arial" w:hAnsi="Arial" w:cs="Arial"/>
          <w:sz w:val="26"/>
          <w:szCs w:val="26"/>
        </w:rPr>
        <w:t xml:space="preserve"> </w:t>
      </w:r>
      <w:r w:rsidR="003B0DEE" w:rsidRPr="003B0DEE">
        <w:rPr>
          <w:rFonts w:ascii="Arial" w:hAnsi="Arial" w:cs="Arial"/>
          <w:b/>
          <w:sz w:val="26"/>
          <w:szCs w:val="26"/>
        </w:rPr>
        <w:t>GENERAL DE DESARROLLO URBANO</w:t>
      </w:r>
      <w:r w:rsidR="00CB38CA">
        <w:rPr>
          <w:rFonts w:ascii="Arial" w:hAnsi="Arial" w:cs="Arial"/>
          <w:b/>
          <w:sz w:val="26"/>
          <w:szCs w:val="26"/>
        </w:rPr>
        <w:t xml:space="preserve">, CENTRO HISTÓRICO Y ECOLOGÍA DEL </w:t>
      </w:r>
      <w:r w:rsidR="003B0DEE" w:rsidRPr="003B0DEE">
        <w:rPr>
          <w:rFonts w:ascii="Arial" w:hAnsi="Arial" w:cs="Arial"/>
          <w:b/>
          <w:sz w:val="26"/>
          <w:szCs w:val="26"/>
        </w:rPr>
        <w:t>MUNICIPIO DE OAXACA DE JUÁREZ</w:t>
      </w:r>
      <w:r w:rsidR="003B0DEE">
        <w:rPr>
          <w:rFonts w:ascii="Arial" w:hAnsi="Arial" w:cs="Arial"/>
          <w:b/>
          <w:sz w:val="26"/>
          <w:szCs w:val="26"/>
        </w:rPr>
        <w:t>, OAXACA</w:t>
      </w:r>
      <w:r w:rsidRPr="00CB6405">
        <w:rPr>
          <w:rFonts w:ascii="Arial" w:hAnsi="Arial" w:cs="Arial"/>
          <w:sz w:val="26"/>
          <w:szCs w:val="26"/>
        </w:rPr>
        <w:t>, en contra de</w:t>
      </w:r>
      <w:r w:rsidR="00F314B4">
        <w:rPr>
          <w:rFonts w:ascii="Arial" w:hAnsi="Arial" w:cs="Arial"/>
          <w:sz w:val="26"/>
          <w:szCs w:val="26"/>
        </w:rPr>
        <w:t>l</w:t>
      </w:r>
      <w:r w:rsidR="003B0DEE">
        <w:rPr>
          <w:rFonts w:ascii="Arial" w:hAnsi="Arial" w:cs="Arial"/>
          <w:sz w:val="26"/>
          <w:szCs w:val="26"/>
        </w:rPr>
        <w:t xml:space="preserve"> auto de veintiséis de enero de dos mil </w:t>
      </w:r>
      <w:r w:rsidR="00A06909">
        <w:rPr>
          <w:rFonts w:ascii="Arial" w:hAnsi="Arial" w:cs="Arial"/>
          <w:sz w:val="26"/>
          <w:szCs w:val="26"/>
        </w:rPr>
        <w:t>dieci</w:t>
      </w:r>
      <w:r w:rsidR="00D14FE5">
        <w:rPr>
          <w:rFonts w:ascii="Arial" w:hAnsi="Arial" w:cs="Arial"/>
          <w:sz w:val="26"/>
          <w:szCs w:val="26"/>
        </w:rPr>
        <w:t>ocho</w:t>
      </w:r>
      <w:r w:rsidR="003B0DEE">
        <w:rPr>
          <w:rFonts w:ascii="Arial" w:hAnsi="Arial" w:cs="Arial"/>
          <w:sz w:val="26"/>
          <w:szCs w:val="26"/>
        </w:rPr>
        <w:t xml:space="preserve">, dictado </w:t>
      </w:r>
      <w:r w:rsidRPr="00CB6405">
        <w:rPr>
          <w:rFonts w:ascii="Arial" w:hAnsi="Arial" w:cs="Arial"/>
          <w:sz w:val="26"/>
          <w:szCs w:val="26"/>
        </w:rPr>
        <w:t xml:space="preserve">en el expediente </w:t>
      </w:r>
      <w:r w:rsidR="003B0DEE">
        <w:rPr>
          <w:rFonts w:ascii="Arial" w:hAnsi="Arial" w:cs="Arial"/>
          <w:b/>
          <w:sz w:val="26"/>
          <w:szCs w:val="26"/>
        </w:rPr>
        <w:t>0080</w:t>
      </w:r>
      <w:r w:rsidRPr="00CB6405">
        <w:rPr>
          <w:rFonts w:ascii="Arial" w:hAnsi="Arial" w:cs="Arial"/>
          <w:b/>
          <w:sz w:val="26"/>
          <w:szCs w:val="26"/>
        </w:rPr>
        <w:t>/201</w:t>
      </w:r>
      <w:r w:rsidR="003B0DEE">
        <w:rPr>
          <w:rFonts w:ascii="Arial" w:hAnsi="Arial" w:cs="Arial"/>
          <w:b/>
          <w:sz w:val="26"/>
          <w:szCs w:val="26"/>
        </w:rPr>
        <w:t>7</w:t>
      </w:r>
      <w:r w:rsidRPr="00CB6405">
        <w:rPr>
          <w:rFonts w:ascii="Arial" w:hAnsi="Arial" w:cs="Arial"/>
          <w:sz w:val="26"/>
          <w:szCs w:val="26"/>
        </w:rPr>
        <w:t xml:space="preserve"> de la </w:t>
      </w:r>
      <w:r w:rsidR="003B0DEE">
        <w:rPr>
          <w:rFonts w:ascii="Arial" w:hAnsi="Arial" w:cs="Arial"/>
          <w:sz w:val="26"/>
          <w:szCs w:val="26"/>
        </w:rPr>
        <w:t>Tercera</w:t>
      </w:r>
      <w:r w:rsidR="005B51FE">
        <w:rPr>
          <w:rFonts w:ascii="Arial" w:hAnsi="Arial" w:cs="Arial"/>
          <w:sz w:val="26"/>
          <w:szCs w:val="26"/>
        </w:rPr>
        <w:t xml:space="preserve">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304CCE">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3B0DEE" w:rsidRPr="003B0DEE">
        <w:rPr>
          <w:rFonts w:ascii="Arial" w:hAnsi="Arial" w:cs="Arial"/>
          <w:b/>
          <w:sz w:val="26"/>
          <w:szCs w:val="26"/>
        </w:rPr>
        <w:t>RECURRENTE</w:t>
      </w:r>
      <w:r w:rsidR="003B0DEE">
        <w:rPr>
          <w:rFonts w:ascii="Arial" w:hAnsi="Arial" w:cs="Arial"/>
          <w:sz w:val="26"/>
          <w:szCs w:val="26"/>
        </w:rPr>
        <w:t xml:space="preserve"> y </w:t>
      </w:r>
      <w:r w:rsidR="00CB38CA">
        <w:rPr>
          <w:rFonts w:ascii="Arial" w:hAnsi="Arial" w:cs="Arial"/>
          <w:sz w:val="26"/>
          <w:szCs w:val="26"/>
        </w:rPr>
        <w:t xml:space="preserve">la </w:t>
      </w:r>
      <w:r w:rsidR="00CB38CA" w:rsidRPr="00CB38CA">
        <w:rPr>
          <w:rFonts w:ascii="Arial" w:hAnsi="Arial" w:cs="Arial"/>
          <w:b/>
          <w:sz w:val="26"/>
          <w:szCs w:val="26"/>
        </w:rPr>
        <w:t>DIREC</w:t>
      </w:r>
      <w:r w:rsidR="00CB38CA">
        <w:rPr>
          <w:rFonts w:ascii="Arial" w:hAnsi="Arial" w:cs="Arial"/>
          <w:b/>
          <w:sz w:val="26"/>
          <w:szCs w:val="26"/>
        </w:rPr>
        <w:t xml:space="preserve">TORA </w:t>
      </w:r>
      <w:r w:rsidR="00CB38CA" w:rsidRPr="003B0DEE">
        <w:rPr>
          <w:rFonts w:ascii="Arial" w:hAnsi="Arial" w:cs="Arial"/>
          <w:b/>
          <w:sz w:val="26"/>
          <w:szCs w:val="26"/>
        </w:rPr>
        <w:t>GENERAL DE DESARROLLO URBANO</w:t>
      </w:r>
      <w:r w:rsidR="00CB38CA">
        <w:rPr>
          <w:rFonts w:ascii="Arial" w:hAnsi="Arial" w:cs="Arial"/>
          <w:b/>
          <w:sz w:val="26"/>
          <w:szCs w:val="26"/>
        </w:rPr>
        <w:t xml:space="preserve">, CENTRO HISTÓRICO Y ECOLOGÍA DEL </w:t>
      </w:r>
      <w:r w:rsidR="00CB38CA" w:rsidRPr="003B0DEE">
        <w:rPr>
          <w:rFonts w:ascii="Arial" w:hAnsi="Arial" w:cs="Arial"/>
          <w:b/>
          <w:sz w:val="26"/>
          <w:szCs w:val="26"/>
        </w:rPr>
        <w:t>MUNICIPIO DE OAXACA DE JUÁREZ</w:t>
      </w:r>
      <w:r w:rsidR="00CB38CA">
        <w:rPr>
          <w:rFonts w:ascii="Arial" w:hAnsi="Arial" w:cs="Arial"/>
          <w:b/>
          <w:sz w:val="26"/>
          <w:szCs w:val="26"/>
        </w:rPr>
        <w:t>,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296545">
        <w:rPr>
          <w:rFonts w:ascii="Arial" w:hAnsi="Arial" w:cs="Arial"/>
          <w:bCs/>
          <w:iCs/>
          <w:sz w:val="26"/>
          <w:szCs w:val="26"/>
        </w:rPr>
        <w:t>vigente al inicio del juicio principal</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3B0DEE">
        <w:rPr>
          <w:rFonts w:ascii="Arial" w:hAnsi="Arial" w:cs="Arial"/>
          <w:sz w:val="26"/>
          <w:szCs w:val="26"/>
        </w:rPr>
        <w:t xml:space="preserve">el acuerdo de veintiséis de enero de </w:t>
      </w:r>
      <w:r w:rsidRPr="00CB6405">
        <w:rPr>
          <w:rFonts w:ascii="Arial" w:hAnsi="Arial" w:cs="Arial"/>
          <w:sz w:val="26"/>
          <w:szCs w:val="26"/>
        </w:rPr>
        <w:t>dos mil dieci</w:t>
      </w:r>
      <w:r w:rsidR="00D14FE5">
        <w:rPr>
          <w:rFonts w:ascii="Arial" w:hAnsi="Arial" w:cs="Arial"/>
          <w:sz w:val="26"/>
          <w:szCs w:val="26"/>
        </w:rPr>
        <w:t>ocho</w:t>
      </w:r>
      <w:r w:rsidRPr="00CB6405">
        <w:rPr>
          <w:rFonts w:ascii="Arial" w:hAnsi="Arial" w:cs="Arial"/>
          <w:sz w:val="26"/>
          <w:szCs w:val="26"/>
        </w:rPr>
        <w:t>, dictad</w:t>
      </w:r>
      <w:r w:rsidR="003B0DEE">
        <w:rPr>
          <w:rFonts w:ascii="Arial" w:hAnsi="Arial" w:cs="Arial"/>
          <w:sz w:val="26"/>
          <w:szCs w:val="26"/>
        </w:rPr>
        <w:t>o</w:t>
      </w:r>
      <w:r>
        <w:rPr>
          <w:rFonts w:ascii="Arial" w:hAnsi="Arial" w:cs="Arial"/>
          <w:sz w:val="26"/>
          <w:szCs w:val="26"/>
        </w:rPr>
        <w:t xml:space="preserve"> </w:t>
      </w:r>
      <w:r w:rsidRPr="00CB6405">
        <w:rPr>
          <w:rFonts w:ascii="Arial" w:hAnsi="Arial" w:cs="Arial"/>
          <w:sz w:val="26"/>
          <w:szCs w:val="26"/>
        </w:rPr>
        <w:t xml:space="preserve">por la </w:t>
      </w:r>
      <w:r w:rsidR="003B0DEE">
        <w:rPr>
          <w:rFonts w:ascii="Arial" w:hAnsi="Arial" w:cs="Arial"/>
          <w:sz w:val="26"/>
          <w:szCs w:val="26"/>
        </w:rPr>
        <w:t xml:space="preserve">Tercera </w:t>
      </w:r>
      <w:r w:rsidRPr="00CB6405">
        <w:rPr>
          <w:rFonts w:ascii="Arial" w:hAnsi="Arial" w:cs="Arial"/>
          <w:sz w:val="26"/>
          <w:szCs w:val="26"/>
        </w:rPr>
        <w:t xml:space="preserve">Sala Unitaria de Primera Instancia, </w:t>
      </w:r>
      <w:r w:rsidR="00CB38CA" w:rsidRPr="00CB38CA">
        <w:rPr>
          <w:rFonts w:ascii="Arial" w:hAnsi="Arial" w:cs="Arial"/>
          <w:b/>
          <w:sz w:val="26"/>
          <w:szCs w:val="26"/>
        </w:rPr>
        <w:t>JEFE DEL DEPARTAMENTO DE VERIFICACIÓN Y CONTROL DE OBRA, ADSCRITO A LA DIRECCIÓN</w:t>
      </w:r>
      <w:r w:rsidR="00CB38CA">
        <w:rPr>
          <w:rFonts w:ascii="Arial" w:hAnsi="Arial" w:cs="Arial"/>
          <w:sz w:val="26"/>
          <w:szCs w:val="26"/>
        </w:rPr>
        <w:t xml:space="preserve"> </w:t>
      </w:r>
      <w:r w:rsidR="00CB38CA" w:rsidRPr="003B0DEE">
        <w:rPr>
          <w:rFonts w:ascii="Arial" w:hAnsi="Arial" w:cs="Arial"/>
          <w:b/>
          <w:sz w:val="26"/>
          <w:szCs w:val="26"/>
        </w:rPr>
        <w:t>GENERAL DE DESARROLLO URBANO</w:t>
      </w:r>
      <w:r w:rsidR="00CB38CA">
        <w:rPr>
          <w:rFonts w:ascii="Arial" w:hAnsi="Arial" w:cs="Arial"/>
          <w:b/>
          <w:sz w:val="26"/>
          <w:szCs w:val="26"/>
        </w:rPr>
        <w:t xml:space="preserve">, CENTRO HISTÓRICO Y ECOLOGÍA DEL </w:t>
      </w:r>
      <w:r w:rsidR="00CB38CA" w:rsidRPr="003B0DEE">
        <w:rPr>
          <w:rFonts w:ascii="Arial" w:hAnsi="Arial" w:cs="Arial"/>
          <w:b/>
          <w:sz w:val="26"/>
          <w:szCs w:val="26"/>
        </w:rPr>
        <w:t>MUNICIPIO DE OAXACA DE JUÁREZ</w:t>
      </w:r>
      <w:r w:rsidR="00CB38CA">
        <w:rPr>
          <w:rFonts w:ascii="Arial" w:hAnsi="Arial" w:cs="Arial"/>
          <w:b/>
          <w:sz w:val="26"/>
          <w:szCs w:val="26"/>
        </w:rPr>
        <w:t>, OAXACA</w:t>
      </w:r>
      <w:r w:rsidRPr="00CB6405">
        <w:rPr>
          <w:rFonts w:ascii="Arial" w:hAnsi="Arial" w:cs="Arial"/>
          <w:sz w:val="26"/>
          <w:szCs w:val="26"/>
        </w:rPr>
        <w:t>, interpus</w:t>
      </w:r>
      <w:r w:rsidR="00233130">
        <w:rPr>
          <w:rFonts w:ascii="Arial" w:hAnsi="Arial" w:cs="Arial"/>
          <w:sz w:val="26"/>
          <w:szCs w:val="26"/>
        </w:rPr>
        <w:t>o</w:t>
      </w:r>
      <w:r w:rsidRPr="00CB6405">
        <w:rPr>
          <w:rFonts w:ascii="Arial" w:hAnsi="Arial" w:cs="Arial"/>
          <w:sz w:val="26"/>
          <w:szCs w:val="26"/>
        </w:rPr>
        <w:t xml:space="preserve">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L</w:t>
      </w:r>
      <w:r w:rsidR="003B0DEE">
        <w:rPr>
          <w:rFonts w:ascii="Arial" w:hAnsi="Arial" w:cs="Arial"/>
          <w:bCs/>
          <w:sz w:val="26"/>
          <w:szCs w:val="26"/>
        </w:rPr>
        <w:t>a parte medular del acuerdo recurrido e</w:t>
      </w:r>
      <w:r w:rsidRPr="00C37A09">
        <w:rPr>
          <w:rFonts w:ascii="Arial" w:hAnsi="Arial" w:cs="Arial"/>
          <w:bCs/>
          <w:sz w:val="26"/>
          <w:szCs w:val="26"/>
        </w:rPr>
        <w:t xml:space="preserve">s </w:t>
      </w:r>
      <w:r w:rsidR="003B0DEE">
        <w:rPr>
          <w:rFonts w:ascii="Arial" w:hAnsi="Arial" w:cs="Arial"/>
          <w:bCs/>
          <w:sz w:val="26"/>
          <w:szCs w:val="26"/>
        </w:rPr>
        <w:t>e</w:t>
      </w:r>
      <w:r>
        <w:rPr>
          <w:rFonts w:ascii="Arial" w:hAnsi="Arial" w:cs="Arial"/>
          <w:bCs/>
          <w:sz w:val="26"/>
          <w:szCs w:val="26"/>
        </w:rPr>
        <w:t>l siguiente:</w:t>
      </w:r>
    </w:p>
    <w:p w:rsidR="0028420C" w:rsidRPr="00C06661" w:rsidRDefault="0028420C" w:rsidP="00296545">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003B0DEE">
        <w:rPr>
          <w:rFonts w:ascii="Arial" w:eastAsia="Times New Roman" w:hAnsi="Arial" w:cs="Arial"/>
          <w:bCs/>
          <w:i/>
          <w:iCs/>
          <w:sz w:val="24"/>
          <w:szCs w:val="24"/>
          <w:lang w:eastAsia="es-ES"/>
        </w:rPr>
        <w:t xml:space="preserve">Fueron recibidos en la Oficialía de Partes Común de las </w:t>
      </w:r>
      <w:r w:rsidR="003B0DEE">
        <w:rPr>
          <w:rFonts w:ascii="Arial" w:eastAsia="Times New Roman" w:hAnsi="Arial" w:cs="Arial"/>
          <w:bCs/>
          <w:i/>
          <w:iCs/>
          <w:sz w:val="24"/>
          <w:szCs w:val="24"/>
          <w:lang w:eastAsia="es-ES"/>
        </w:rPr>
        <w:lastRenderedPageBreak/>
        <w:t xml:space="preserve">Salas Unitarias de Primera Instancia de este Tribunal, el 6 seis de octubre de 2017 dos mil diecisiete, el oficio de la persona que se ostenta como Directora General de Desarrollo Urbano, Centro Histórico y Ecología y a la persona que manifiesta ser Jefe del Departamento de Verificación y Control de Obras, autoridades del Municipio de Oaxaca de Juárez, Oaxaca, promociones que se agregan a los autos para dictarse el siguiente acuerdo:- - - - - - - - - - - - Se tiene a las personas que se ostentan como directora general y </w:t>
      </w:r>
      <w:r w:rsidR="00F1257D">
        <w:rPr>
          <w:rFonts w:ascii="Arial" w:eastAsia="Times New Roman" w:hAnsi="Arial" w:cs="Arial"/>
          <w:bCs/>
          <w:i/>
          <w:iCs/>
          <w:sz w:val="24"/>
          <w:szCs w:val="24"/>
          <w:lang w:eastAsia="es-ES"/>
        </w:rPr>
        <w:t>j</w:t>
      </w:r>
      <w:r w:rsidR="003B0DEE">
        <w:rPr>
          <w:rFonts w:ascii="Arial" w:eastAsia="Times New Roman" w:hAnsi="Arial" w:cs="Arial"/>
          <w:bCs/>
          <w:i/>
          <w:iCs/>
          <w:sz w:val="24"/>
          <w:szCs w:val="24"/>
          <w:lang w:eastAsia="es-ES"/>
        </w:rPr>
        <w:t xml:space="preserve">efe de </w:t>
      </w:r>
      <w:r w:rsidR="00F1257D">
        <w:rPr>
          <w:rFonts w:ascii="Arial" w:eastAsia="Times New Roman" w:hAnsi="Arial" w:cs="Arial"/>
          <w:bCs/>
          <w:i/>
          <w:iCs/>
          <w:sz w:val="24"/>
          <w:szCs w:val="24"/>
          <w:lang w:eastAsia="es-ES"/>
        </w:rPr>
        <w:t>d</w:t>
      </w:r>
      <w:r w:rsidR="003B0DEE">
        <w:rPr>
          <w:rFonts w:ascii="Arial" w:eastAsia="Times New Roman" w:hAnsi="Arial" w:cs="Arial"/>
          <w:bCs/>
          <w:i/>
          <w:iCs/>
          <w:sz w:val="24"/>
          <w:szCs w:val="24"/>
          <w:lang w:eastAsia="es-ES"/>
        </w:rPr>
        <w:t xml:space="preserve">epartamento </w:t>
      </w:r>
      <w:r w:rsidR="00F1257D">
        <w:rPr>
          <w:rFonts w:ascii="Arial" w:eastAsia="Times New Roman" w:hAnsi="Arial" w:cs="Arial"/>
          <w:bCs/>
          <w:i/>
          <w:iCs/>
          <w:sz w:val="24"/>
          <w:szCs w:val="24"/>
          <w:lang w:eastAsia="es-ES"/>
        </w:rPr>
        <w:t xml:space="preserve">manifestando que acredita su personalidad con las copias certificadas de su nombramiento y toma de protesta de ley, que obran en autos, sin embargo, dicho documento no consta en autos, motivo por el cual se le hace efectivo el apercibimiento decretado mediante acuerdo de 12 doce de septiembre de 2017 dos mil diecisiete, como consecuencia de ello, </w:t>
      </w:r>
      <w:r w:rsidR="00296545">
        <w:rPr>
          <w:rFonts w:ascii="Arial" w:eastAsia="Times New Roman" w:hAnsi="Arial" w:cs="Arial"/>
          <w:b/>
          <w:bCs/>
          <w:i/>
          <w:iCs/>
          <w:sz w:val="24"/>
          <w:szCs w:val="24"/>
          <w:lang w:eastAsia="es-ES"/>
        </w:rPr>
        <w:t xml:space="preserve">se le tiene a la directora general y jefe de departamento contestando la demanda de nulidad del actor en sentido afirmativo, salvo prueba en contrario, </w:t>
      </w:r>
      <w:r w:rsidR="00296545">
        <w:rPr>
          <w:rFonts w:ascii="Arial" w:eastAsia="Times New Roman" w:hAnsi="Arial" w:cs="Arial"/>
          <w:bCs/>
          <w:i/>
          <w:iCs/>
          <w:sz w:val="24"/>
          <w:szCs w:val="24"/>
          <w:lang w:eastAsia="es-ES"/>
        </w:rPr>
        <w:t>lo anterior con fundamento en el artículo 153 párrafo segundo de la Ley de Justicia Administrativa para el Estado de Oaxaca (norma vigente al inició de este juicio).- - - - - - - - - - - - - - - -</w:t>
      </w:r>
      <w:r w:rsidR="00855328">
        <w:rPr>
          <w:rFonts w:ascii="Arial" w:eastAsia="Times New Roman" w:hAnsi="Arial" w:cs="Arial"/>
          <w:bCs/>
          <w:i/>
          <w:iCs/>
          <w:sz w:val="24"/>
          <w:szCs w:val="24"/>
          <w:lang w:eastAsia="es-ES"/>
        </w:rPr>
        <w:t xml:space="preserve"> - - - - - </w:t>
      </w:r>
      <w:r w:rsidR="00296545">
        <w:rPr>
          <w:rFonts w:ascii="Arial" w:eastAsia="Times New Roman" w:hAnsi="Arial" w:cs="Arial"/>
          <w:bCs/>
          <w:i/>
          <w:iCs/>
          <w:sz w:val="24"/>
          <w:szCs w:val="24"/>
          <w:lang w:eastAsia="es-ES"/>
        </w:rPr>
        <w:t xml:space="preserve"> </w:t>
      </w:r>
      <w:r w:rsidRPr="00C06661">
        <w:rPr>
          <w:rFonts w:ascii="Arial" w:eastAsia="Times New Roman" w:hAnsi="Arial" w:cs="Arial"/>
          <w:bCs/>
          <w:i/>
          <w:iCs/>
          <w:sz w:val="24"/>
          <w:szCs w:val="24"/>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6735D0" w:rsidP="0028420C">
      <w:pPr>
        <w:spacing w:before="240" w:line="360" w:lineRule="auto"/>
        <w:ind w:firstLine="708"/>
        <w:jc w:val="both"/>
        <w:rPr>
          <w:rFonts w:ascii="Arial" w:hAnsi="Arial" w:cs="Arial"/>
          <w:b/>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7D51CF33" wp14:editId="4686CD51">
                <wp:simplePos x="0" y="0"/>
                <wp:positionH relativeFrom="column">
                  <wp:posOffset>5471795</wp:posOffset>
                </wp:positionH>
                <wp:positionV relativeFrom="paragraph">
                  <wp:posOffset>1297305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735D0" w:rsidRDefault="006735D0" w:rsidP="006735D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430.85pt;margin-top:102.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kk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">
                <v:textbox>
                  <w:txbxContent>
                    <w:p w:rsidR="006735D0" w:rsidRDefault="006735D0" w:rsidP="006735D0">
                      <w:pPr>
                        <w:rPr>
                          <w:sz w:val="16"/>
                          <w:szCs w:val="16"/>
                        </w:rPr>
                      </w:pPr>
                      <w:r>
                        <w:rPr>
                          <w:sz w:val="16"/>
                          <w:szCs w:val="16"/>
                        </w:rPr>
                        <w:t>Datos personales protegidos por el Art. 116 de la LGTAIP y el Art. 56 de la LTAIPEO</w:t>
                      </w:r>
                    </w:p>
                  </w:txbxContent>
                </v:textbox>
              </v:shape>
            </w:pict>
          </mc:Fallback>
        </mc:AlternateContent>
      </w:r>
      <w:r w:rsidR="00857246" w:rsidRPr="007E7CF9">
        <w:rPr>
          <w:rFonts w:ascii="Arial" w:hAnsi="Arial" w:cs="Arial"/>
          <w:b/>
          <w:bCs/>
          <w:iCs/>
          <w:sz w:val="26"/>
          <w:szCs w:val="26"/>
        </w:rPr>
        <w:t xml:space="preserve">PRIMERO. </w:t>
      </w:r>
      <w:r w:rsidR="00857246" w:rsidRPr="007E7CF9">
        <w:rPr>
          <w:rFonts w:ascii="Arial" w:hAnsi="Arial" w:cs="Arial"/>
          <w:bCs/>
          <w:iCs/>
          <w:sz w:val="26"/>
          <w:szCs w:val="26"/>
          <w:lang w:eastAsia="es-ES"/>
        </w:rPr>
        <w:t>Esta Sala Superior es competente para conocer del presente asunto, de conformidad con lo dispuesto por los artículos 111, fracciones I y II, de la Constitución Política del Estado Libre y Soberano de Oaxaca, 86, 88, 92, 93 fracción I, 94, 201, 206 y 208 de la Ley de Justicia Administrativa para el Estado de Oaxaca, en términos del Transitorio Cuarto del Decreto 786 del Congreso del Estado de Oaxaca, publicado en el Extra Periódico Oficial de fecha 16 dieciséis de enero del año en curso, y Transitorio Quinto del Decreto 702, publicado en el Extra</w:t>
      </w:r>
      <w:r w:rsidR="00855328">
        <w:rPr>
          <w:rFonts w:ascii="Arial" w:hAnsi="Arial" w:cs="Arial"/>
          <w:bCs/>
          <w:iCs/>
          <w:sz w:val="26"/>
          <w:szCs w:val="26"/>
          <w:lang w:eastAsia="es-ES"/>
        </w:rPr>
        <w:t xml:space="preserve"> del Periódico Oficial de fecha</w:t>
      </w:r>
      <w:r w:rsidR="00857246" w:rsidRPr="007E7CF9">
        <w:rPr>
          <w:rFonts w:ascii="Arial" w:hAnsi="Arial" w:cs="Arial"/>
          <w:bCs/>
          <w:iCs/>
          <w:sz w:val="26"/>
          <w:szCs w:val="26"/>
          <w:lang w:eastAsia="es-ES"/>
        </w:rPr>
        <w:t xml:space="preserve"> veinte de octubre de dos mil diecisiete, </w:t>
      </w:r>
      <w:r w:rsidR="0028420C" w:rsidRPr="00CB6405">
        <w:rPr>
          <w:rFonts w:ascii="Arial" w:hAnsi="Arial" w:cs="Arial"/>
          <w:bCs/>
          <w:iCs/>
          <w:sz w:val="26"/>
          <w:szCs w:val="26"/>
        </w:rPr>
        <w:t>dado que se trata de un Recurso de Revisión interpuesto en contra de</w:t>
      </w:r>
      <w:r w:rsidR="00296545">
        <w:rPr>
          <w:rFonts w:ascii="Arial" w:hAnsi="Arial" w:cs="Arial"/>
          <w:bCs/>
          <w:iCs/>
          <w:sz w:val="26"/>
          <w:szCs w:val="26"/>
        </w:rPr>
        <w:t xml:space="preserve">l acuerdo de veintiséis de enero </w:t>
      </w:r>
      <w:r w:rsidR="0028420C">
        <w:rPr>
          <w:rFonts w:ascii="Arial" w:hAnsi="Arial" w:cs="Arial"/>
          <w:bCs/>
          <w:iCs/>
          <w:sz w:val="26"/>
          <w:szCs w:val="26"/>
        </w:rPr>
        <w:t xml:space="preserve">de </w:t>
      </w:r>
      <w:r w:rsidR="0028420C" w:rsidRPr="00CB6405">
        <w:rPr>
          <w:rFonts w:ascii="Arial" w:hAnsi="Arial" w:cs="Arial"/>
          <w:bCs/>
          <w:iCs/>
          <w:sz w:val="26"/>
          <w:szCs w:val="26"/>
        </w:rPr>
        <w:t>dos mil dieci</w:t>
      </w:r>
      <w:r w:rsidR="009C51F9">
        <w:rPr>
          <w:rFonts w:ascii="Arial" w:hAnsi="Arial" w:cs="Arial"/>
          <w:bCs/>
          <w:iCs/>
          <w:sz w:val="26"/>
          <w:szCs w:val="26"/>
        </w:rPr>
        <w:t>ocho</w:t>
      </w:r>
      <w:r w:rsidR="00296545">
        <w:rPr>
          <w:rFonts w:ascii="Arial" w:hAnsi="Arial" w:cs="Arial"/>
          <w:bCs/>
          <w:iCs/>
          <w:sz w:val="26"/>
          <w:szCs w:val="26"/>
        </w:rPr>
        <w:t xml:space="preserve">, dictado </w:t>
      </w:r>
      <w:r w:rsidR="0028420C" w:rsidRPr="00CB6405">
        <w:rPr>
          <w:rFonts w:ascii="Arial" w:hAnsi="Arial" w:cs="Arial"/>
          <w:bCs/>
          <w:iCs/>
          <w:sz w:val="26"/>
          <w:szCs w:val="26"/>
        </w:rPr>
        <w:t xml:space="preserve">por la </w:t>
      </w:r>
      <w:r w:rsidR="00296545">
        <w:rPr>
          <w:rFonts w:ascii="Arial" w:hAnsi="Arial" w:cs="Arial"/>
          <w:bCs/>
          <w:iCs/>
          <w:sz w:val="26"/>
          <w:szCs w:val="26"/>
        </w:rPr>
        <w:t>Tercera</w:t>
      </w:r>
      <w:r w:rsidR="004C27C4">
        <w:rPr>
          <w:rFonts w:ascii="Arial" w:hAnsi="Arial" w:cs="Arial"/>
          <w:bCs/>
          <w:iCs/>
          <w:sz w:val="26"/>
          <w:szCs w:val="26"/>
        </w:rPr>
        <w:t xml:space="preserve"> </w:t>
      </w:r>
      <w:r w:rsidR="0028420C" w:rsidRPr="00CB6405">
        <w:rPr>
          <w:rFonts w:ascii="Arial" w:hAnsi="Arial" w:cs="Arial"/>
          <w:bCs/>
          <w:iCs/>
          <w:sz w:val="26"/>
          <w:szCs w:val="26"/>
        </w:rPr>
        <w:t xml:space="preserve">Sala Unitaria de Primera Instancia de este Tribunal, en el expediente </w:t>
      </w:r>
      <w:r w:rsidR="00296545">
        <w:rPr>
          <w:rFonts w:ascii="Arial" w:hAnsi="Arial" w:cs="Arial"/>
          <w:b/>
          <w:bCs/>
          <w:iCs/>
          <w:sz w:val="26"/>
          <w:szCs w:val="26"/>
        </w:rPr>
        <w:t>0080</w:t>
      </w:r>
      <w:r w:rsidR="0028420C">
        <w:rPr>
          <w:rFonts w:ascii="Arial" w:hAnsi="Arial" w:cs="Arial"/>
          <w:b/>
          <w:bCs/>
          <w:iCs/>
          <w:sz w:val="26"/>
          <w:szCs w:val="26"/>
        </w:rPr>
        <w:t>/201</w:t>
      </w:r>
      <w:r w:rsidR="00296545">
        <w:rPr>
          <w:rFonts w:ascii="Arial" w:hAnsi="Arial" w:cs="Arial"/>
          <w:b/>
          <w:bCs/>
          <w:iCs/>
          <w:sz w:val="26"/>
          <w:szCs w:val="26"/>
        </w:rPr>
        <w:t>7</w:t>
      </w:r>
      <w:r w:rsidR="0028420C" w:rsidRPr="00CB6405">
        <w:rPr>
          <w:rFonts w:ascii="Arial" w:hAnsi="Arial" w:cs="Arial"/>
          <w:sz w:val="26"/>
          <w:szCs w:val="26"/>
        </w:rPr>
        <w:t>.</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B761E6" w:rsidRDefault="0028420C" w:rsidP="00376CF2">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lastRenderedPageBreak/>
        <w:t xml:space="preserve">TERCERO. </w:t>
      </w:r>
      <w:r w:rsidR="00C4149D">
        <w:rPr>
          <w:rFonts w:ascii="Arial" w:eastAsia="Calibri" w:hAnsi="Arial" w:cs="Arial"/>
          <w:bCs/>
          <w:sz w:val="26"/>
          <w:szCs w:val="26"/>
        </w:rPr>
        <w:t xml:space="preserve">Alega </w:t>
      </w:r>
      <w:r w:rsidR="003D0EE5">
        <w:rPr>
          <w:rFonts w:ascii="Arial" w:eastAsia="Calibri" w:hAnsi="Arial" w:cs="Arial"/>
          <w:bCs/>
          <w:sz w:val="26"/>
          <w:szCs w:val="26"/>
        </w:rPr>
        <w:t xml:space="preserve">que la determinación de que no acreditó su personalidad y en consecuencia tenerle contestando la demanda en sentido afirmativo, le causa agravio, porque el veintiocho de septiembre </w:t>
      </w:r>
      <w:r w:rsidR="00122F18">
        <w:rPr>
          <w:rFonts w:ascii="Arial" w:eastAsia="Calibri" w:hAnsi="Arial" w:cs="Arial"/>
          <w:bCs/>
          <w:sz w:val="26"/>
          <w:szCs w:val="26"/>
        </w:rPr>
        <w:t>de dos mil diecisiete, rindió informe en el cuaderno de suspensión deducido del expediente principal, en el que se le tuvo por acreditada su personalidad</w:t>
      </w:r>
      <w:r w:rsidR="00493463">
        <w:rPr>
          <w:rFonts w:ascii="Arial" w:eastAsia="Calibri" w:hAnsi="Arial" w:cs="Arial"/>
          <w:bCs/>
          <w:sz w:val="26"/>
          <w:szCs w:val="26"/>
        </w:rPr>
        <w:t>, lo que dice, hace evidente que no es cierto que no acreditó su personalidad, porque en su escrito de contestación señaló “</w:t>
      </w:r>
      <w:r w:rsidR="00493463" w:rsidRPr="00493463">
        <w:rPr>
          <w:rFonts w:ascii="Arial" w:eastAsia="Calibri" w:hAnsi="Arial" w:cs="Arial"/>
          <w:bCs/>
          <w:i/>
          <w:sz w:val="24"/>
          <w:szCs w:val="24"/>
        </w:rPr>
        <w:t xml:space="preserve">que la personalidad al cargo que ostentó como </w:t>
      </w:r>
      <w:r w:rsidR="00CB38CA">
        <w:rPr>
          <w:rFonts w:ascii="Arial" w:eastAsia="Calibri" w:hAnsi="Arial" w:cs="Arial"/>
          <w:bCs/>
          <w:i/>
          <w:sz w:val="24"/>
          <w:szCs w:val="24"/>
        </w:rPr>
        <w:t xml:space="preserve">Jefe del Departamento de Verificación y Control de Obra, adscrito a la Dirección </w:t>
      </w:r>
      <w:r w:rsidR="00493463" w:rsidRPr="00493463">
        <w:rPr>
          <w:rFonts w:ascii="Arial" w:eastAsia="Calibri" w:hAnsi="Arial" w:cs="Arial"/>
          <w:bCs/>
          <w:i/>
          <w:sz w:val="24"/>
          <w:szCs w:val="24"/>
        </w:rPr>
        <w:t xml:space="preserve">General de Desarrollo Urbano, Centro Histórico y Ecología del Municipio de Oaxaca de Juárez la acredito con el nombramiento debidamente certificado por el Secretario del Ayuntamiento de Oaxaca de Juárez expedido a mi favor y que </w:t>
      </w:r>
      <w:r w:rsidR="00493463" w:rsidRPr="00493463">
        <w:rPr>
          <w:rFonts w:ascii="Arial" w:eastAsia="Calibri" w:hAnsi="Arial" w:cs="Arial"/>
          <w:b/>
          <w:bCs/>
          <w:i/>
          <w:sz w:val="24"/>
          <w:szCs w:val="24"/>
        </w:rPr>
        <w:t>YA OBRA EN AUTOS</w:t>
      </w:r>
      <w:r w:rsidR="00493463">
        <w:rPr>
          <w:rFonts w:ascii="Arial" w:eastAsia="Calibri" w:hAnsi="Arial" w:cs="Arial"/>
          <w:bCs/>
          <w:sz w:val="26"/>
          <w:szCs w:val="26"/>
        </w:rPr>
        <w:t xml:space="preserve">,” y que ello lo hizo así, porque sería ocioso volver a acreditar la personalidad en un mismo expediente, siendo ilógico que la Primera Instancia le reconozca su personalidad en el incidente y en el principal no, </w:t>
      </w:r>
      <w:r w:rsidR="00B761E6">
        <w:rPr>
          <w:rFonts w:ascii="Arial" w:eastAsia="Calibri" w:hAnsi="Arial" w:cs="Arial"/>
          <w:bCs/>
          <w:sz w:val="26"/>
          <w:szCs w:val="26"/>
        </w:rPr>
        <w:t>realizando así un apreciación equivocada del término, porque los autos son todos aquellos documentos que se anexan a un expediente.</w:t>
      </w:r>
    </w:p>
    <w:p w:rsidR="00B761E6" w:rsidRDefault="00B761E6" w:rsidP="00B761E6">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Sus alegaciones son </w:t>
      </w:r>
      <w:r w:rsidR="0064331C">
        <w:rPr>
          <w:rFonts w:ascii="Arial" w:eastAsia="Calibri" w:hAnsi="Arial" w:cs="Arial"/>
          <w:b/>
          <w:bCs/>
          <w:sz w:val="26"/>
          <w:szCs w:val="26"/>
        </w:rPr>
        <w:t>infundada</w:t>
      </w:r>
      <w:r>
        <w:rPr>
          <w:rFonts w:ascii="Arial" w:eastAsia="Calibri" w:hAnsi="Arial" w:cs="Arial"/>
          <w:b/>
          <w:bCs/>
          <w:sz w:val="26"/>
          <w:szCs w:val="26"/>
        </w:rPr>
        <w:t xml:space="preserve">s, </w:t>
      </w:r>
      <w:r>
        <w:rPr>
          <w:rFonts w:ascii="Arial" w:eastAsia="Calibri" w:hAnsi="Arial" w:cs="Arial"/>
          <w:bCs/>
          <w:sz w:val="26"/>
          <w:szCs w:val="26"/>
        </w:rPr>
        <w:t>porque el artículo 120</w:t>
      </w:r>
      <w:r>
        <w:rPr>
          <w:rStyle w:val="Refdenotaalpie"/>
          <w:rFonts w:ascii="Arial" w:eastAsia="Calibri" w:hAnsi="Arial" w:cs="Arial"/>
          <w:bCs/>
          <w:sz w:val="26"/>
          <w:szCs w:val="26"/>
        </w:rPr>
        <w:footnoteReference w:id="1"/>
      </w:r>
      <w:r>
        <w:rPr>
          <w:rFonts w:ascii="Arial" w:eastAsia="Calibri" w:hAnsi="Arial" w:cs="Arial"/>
          <w:bCs/>
          <w:sz w:val="26"/>
          <w:szCs w:val="26"/>
        </w:rPr>
        <w:t xml:space="preserve"> de la Ley de Justicia Administrativa para el Estado de Oaxaca, vigente a la fecha de inicio del juicio principal, puntualmente establece que para tenerse por acreditada en el procedimiento la personalidad de la autoridad demandada, ésta </w:t>
      </w:r>
      <w:r w:rsidRPr="00B761E6">
        <w:rPr>
          <w:rFonts w:ascii="Arial" w:eastAsia="Calibri" w:hAnsi="Arial" w:cs="Arial"/>
          <w:b/>
          <w:bCs/>
          <w:sz w:val="26"/>
          <w:szCs w:val="26"/>
        </w:rPr>
        <w:t>deberá exhibir</w:t>
      </w:r>
      <w:r>
        <w:rPr>
          <w:rFonts w:ascii="Arial" w:eastAsia="Calibri" w:hAnsi="Arial" w:cs="Arial"/>
          <w:bCs/>
          <w:sz w:val="26"/>
          <w:szCs w:val="26"/>
        </w:rPr>
        <w:t xml:space="preserve"> copia debidamente certificada del documento relativo al nombramiento que le fue conferido y de aquel en el que conste rindió la protesta de ley.</w:t>
      </w:r>
    </w:p>
    <w:p w:rsidR="001433BB" w:rsidRDefault="00CB30A4" w:rsidP="00B761E6">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su parte, </w:t>
      </w:r>
      <w:r w:rsidR="00730125">
        <w:rPr>
          <w:rFonts w:ascii="Arial" w:eastAsia="Calibri" w:hAnsi="Arial" w:cs="Arial"/>
          <w:bCs/>
          <w:sz w:val="26"/>
          <w:szCs w:val="26"/>
        </w:rPr>
        <w:t xml:space="preserve">del análisis a las copias certificadas deducidas del expediente principal, a las que se les concede pleno valor probatorio conforme lo previsto por el artículo </w:t>
      </w:r>
      <w:r w:rsidR="001433BB">
        <w:rPr>
          <w:rFonts w:ascii="Arial" w:eastAsia="Calibri" w:hAnsi="Arial" w:cs="Arial"/>
          <w:bCs/>
          <w:sz w:val="26"/>
          <w:szCs w:val="26"/>
        </w:rPr>
        <w:t>173 fracción I</w:t>
      </w:r>
      <w:r w:rsidR="001433BB">
        <w:rPr>
          <w:rStyle w:val="Refdenotaalpie"/>
          <w:rFonts w:ascii="Arial" w:eastAsia="Calibri" w:hAnsi="Arial" w:cs="Arial"/>
          <w:bCs/>
          <w:sz w:val="26"/>
          <w:szCs w:val="26"/>
        </w:rPr>
        <w:footnoteReference w:id="2"/>
      </w:r>
      <w:r w:rsidR="001433BB">
        <w:rPr>
          <w:rFonts w:ascii="Arial" w:eastAsia="Calibri" w:hAnsi="Arial" w:cs="Arial"/>
          <w:bCs/>
          <w:sz w:val="26"/>
          <w:szCs w:val="26"/>
        </w:rPr>
        <w:t xml:space="preserve"> de la Ley de Justicia Administrativa para el Estado de Oaxaca, vigente al inicio del juicio principal, por tratarse de actuaciones judiciales, se advierte que mediante proveído de doce de septiembre de dos mil diecisiete, la Magistrada Unitaria de Primera Instancia, informó a las demandadas que debían acreditar su personalidad con las copias debidamente certificadas del documento en don</w:t>
      </w:r>
      <w:r w:rsidR="0064331C">
        <w:rPr>
          <w:rFonts w:ascii="Arial" w:eastAsia="Calibri" w:hAnsi="Arial" w:cs="Arial"/>
          <w:bCs/>
          <w:sz w:val="26"/>
          <w:szCs w:val="26"/>
        </w:rPr>
        <w:t>d</w:t>
      </w:r>
      <w:r w:rsidR="001433BB">
        <w:rPr>
          <w:rFonts w:ascii="Arial" w:eastAsia="Calibri" w:hAnsi="Arial" w:cs="Arial"/>
          <w:bCs/>
          <w:sz w:val="26"/>
          <w:szCs w:val="26"/>
        </w:rPr>
        <w:t xml:space="preserve">e conste su nombramiento y toma </w:t>
      </w:r>
      <w:r w:rsidR="001433BB">
        <w:rPr>
          <w:rFonts w:ascii="Arial" w:eastAsia="Calibri" w:hAnsi="Arial" w:cs="Arial"/>
          <w:bCs/>
          <w:sz w:val="26"/>
          <w:szCs w:val="26"/>
        </w:rPr>
        <w:lastRenderedPageBreak/>
        <w:t>de protesta de ley, con el apercibimiento que de no hacerlo, se les tendría contestando la demanda en sentido afirmativo, “</w:t>
      </w:r>
      <w:r w:rsidR="001433BB" w:rsidRPr="001433BB">
        <w:rPr>
          <w:rFonts w:ascii="Arial" w:eastAsia="Calibri" w:hAnsi="Arial" w:cs="Arial"/>
          <w:bCs/>
          <w:i/>
          <w:sz w:val="24"/>
          <w:szCs w:val="24"/>
        </w:rPr>
        <w:t xml:space="preserve">Así mismo las autoridades </w:t>
      </w:r>
      <w:r w:rsidR="001433BB" w:rsidRPr="001433BB">
        <w:rPr>
          <w:rFonts w:ascii="Arial" w:eastAsia="Calibri" w:hAnsi="Arial" w:cs="Arial"/>
          <w:b/>
          <w:bCs/>
          <w:i/>
          <w:sz w:val="24"/>
          <w:szCs w:val="24"/>
        </w:rPr>
        <w:t xml:space="preserve">deberán acreditar su personalidad </w:t>
      </w:r>
      <w:r w:rsidR="001433BB" w:rsidRPr="001433BB">
        <w:rPr>
          <w:rFonts w:ascii="Arial" w:eastAsia="Calibri" w:hAnsi="Arial" w:cs="Arial"/>
          <w:bCs/>
          <w:i/>
          <w:sz w:val="24"/>
          <w:szCs w:val="24"/>
        </w:rPr>
        <w:t xml:space="preserve">con las copias debidamente certificadas del documento en donde conste su nombramiento y toma de protesta de ley… Se apercibe a las demandadas que… </w:t>
      </w:r>
      <w:r w:rsidR="001433BB" w:rsidRPr="001433BB">
        <w:rPr>
          <w:rFonts w:ascii="Arial" w:eastAsia="Calibri" w:hAnsi="Arial" w:cs="Arial"/>
          <w:b/>
          <w:bCs/>
          <w:i/>
          <w:sz w:val="24"/>
          <w:szCs w:val="24"/>
          <w:u w:val="single"/>
        </w:rPr>
        <w:t>no acrediten sus personalidades o no exhiban el traslado de ley para las partes</w:t>
      </w:r>
      <w:r w:rsidR="001433BB" w:rsidRPr="001433BB">
        <w:rPr>
          <w:rFonts w:ascii="Arial" w:eastAsia="Calibri" w:hAnsi="Arial" w:cs="Arial"/>
          <w:b/>
          <w:bCs/>
          <w:i/>
          <w:sz w:val="24"/>
          <w:szCs w:val="24"/>
        </w:rPr>
        <w:t>, se le tendrá; contestando la demanda en sentido afirmativo, salvo prueba en contrario</w:t>
      </w:r>
      <w:r w:rsidR="001433BB">
        <w:rPr>
          <w:rFonts w:ascii="Arial" w:eastAsia="Calibri" w:hAnsi="Arial" w:cs="Arial"/>
          <w:bCs/>
          <w:sz w:val="26"/>
          <w:szCs w:val="26"/>
        </w:rPr>
        <w:t>”. (Folio 40).</w:t>
      </w:r>
    </w:p>
    <w:p w:rsidR="001433BB" w:rsidRDefault="006735D0" w:rsidP="0056414D">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03238EE9" wp14:editId="062E212B">
                <wp:simplePos x="0" y="0"/>
                <wp:positionH relativeFrom="column">
                  <wp:posOffset>5528945</wp:posOffset>
                </wp:positionH>
                <wp:positionV relativeFrom="paragraph">
                  <wp:posOffset>5558790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735D0" w:rsidRDefault="006735D0" w:rsidP="006735D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left:0;text-align:left;margin-left:435.35pt;margin-top:437.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ixLQ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">
                <v:textbox>
                  <w:txbxContent>
                    <w:p w:rsidR="006735D0" w:rsidRDefault="006735D0" w:rsidP="006735D0">
                      <w:pPr>
                        <w:rPr>
                          <w:sz w:val="16"/>
                          <w:szCs w:val="16"/>
                        </w:rPr>
                      </w:pPr>
                      <w:r>
                        <w:rPr>
                          <w:sz w:val="16"/>
                          <w:szCs w:val="16"/>
                        </w:rPr>
                        <w:t>Datos personales protegidos por el Art. 116 de la LGTAIP y el Art. 56 de la LTAIPEO</w:t>
                      </w:r>
                    </w:p>
                  </w:txbxContent>
                </v:textbox>
              </v:shape>
            </w:pict>
          </mc:Fallback>
        </mc:AlternateContent>
      </w:r>
      <w:r w:rsidR="001433BB">
        <w:rPr>
          <w:rFonts w:ascii="Arial" w:eastAsia="Calibri" w:hAnsi="Arial" w:cs="Arial"/>
          <w:bCs/>
          <w:sz w:val="26"/>
          <w:szCs w:val="26"/>
        </w:rPr>
        <w:t xml:space="preserve">Requerimiento que </w:t>
      </w:r>
      <w:r w:rsidR="00B2540D">
        <w:rPr>
          <w:rFonts w:ascii="Arial" w:eastAsia="Calibri" w:hAnsi="Arial" w:cs="Arial"/>
          <w:bCs/>
          <w:sz w:val="26"/>
          <w:szCs w:val="26"/>
        </w:rPr>
        <w:t>e</w:t>
      </w:r>
      <w:r w:rsidR="001433BB">
        <w:rPr>
          <w:rFonts w:ascii="Arial" w:eastAsia="Calibri" w:hAnsi="Arial" w:cs="Arial"/>
          <w:bCs/>
          <w:sz w:val="26"/>
          <w:szCs w:val="26"/>
        </w:rPr>
        <w:t>l recurrente soslayó, toda vez que, de su escrito de contestación se advierte que en el proemio adujó “</w:t>
      </w:r>
      <w:r w:rsidR="0056414D">
        <w:rPr>
          <w:rFonts w:ascii="Arial" w:eastAsia="Calibri" w:hAnsi="Arial" w:cs="Arial"/>
          <w:bCs/>
          <w:i/>
          <w:sz w:val="24"/>
          <w:szCs w:val="24"/>
        </w:rPr>
        <w:t xml:space="preserve">carácter </w:t>
      </w:r>
      <w:r w:rsidR="001433BB" w:rsidRPr="001433BB">
        <w:rPr>
          <w:rFonts w:ascii="Arial" w:eastAsia="Calibri" w:hAnsi="Arial" w:cs="Arial"/>
          <w:bCs/>
          <w:i/>
          <w:sz w:val="24"/>
          <w:szCs w:val="24"/>
        </w:rPr>
        <w:t xml:space="preserve">que acredito con </w:t>
      </w:r>
      <w:r w:rsidR="0056414D">
        <w:rPr>
          <w:rFonts w:ascii="Arial" w:eastAsia="Calibri" w:hAnsi="Arial" w:cs="Arial"/>
          <w:bCs/>
          <w:i/>
          <w:sz w:val="24"/>
          <w:szCs w:val="24"/>
        </w:rPr>
        <w:t>copia certificada d</w:t>
      </w:r>
      <w:r w:rsidR="001433BB" w:rsidRPr="001433BB">
        <w:rPr>
          <w:rFonts w:ascii="Arial" w:eastAsia="Calibri" w:hAnsi="Arial" w:cs="Arial"/>
          <w:bCs/>
          <w:i/>
          <w:sz w:val="24"/>
          <w:szCs w:val="24"/>
        </w:rPr>
        <w:t xml:space="preserve">el nombramiento </w:t>
      </w:r>
      <w:r w:rsidR="0056414D">
        <w:rPr>
          <w:rFonts w:ascii="Arial" w:eastAsia="Calibri" w:hAnsi="Arial" w:cs="Arial"/>
          <w:bCs/>
          <w:i/>
          <w:sz w:val="24"/>
          <w:szCs w:val="24"/>
        </w:rPr>
        <w:t xml:space="preserve">expedido a mi favor, por el Ciudadano Manuel de Jesús Silva </w:t>
      </w:r>
      <w:proofErr w:type="spellStart"/>
      <w:r w:rsidR="0056414D">
        <w:rPr>
          <w:rFonts w:ascii="Arial" w:eastAsia="Calibri" w:hAnsi="Arial" w:cs="Arial"/>
          <w:bCs/>
          <w:i/>
          <w:sz w:val="24"/>
          <w:szCs w:val="24"/>
        </w:rPr>
        <w:t>Cancino</w:t>
      </w:r>
      <w:proofErr w:type="spellEnd"/>
      <w:r w:rsidR="0056414D">
        <w:rPr>
          <w:rFonts w:ascii="Arial" w:eastAsia="Calibri" w:hAnsi="Arial" w:cs="Arial"/>
          <w:bCs/>
          <w:i/>
          <w:sz w:val="24"/>
          <w:szCs w:val="24"/>
        </w:rPr>
        <w:t>, en su carácter de Coordinador de Finanzas y Administración del Municipio de Oaxaca de Juárez y con fecha de expedición Dieciocho de Marzo del Dos Mil Diecisiete, y que ya obra en autos de ese Tribunal</w:t>
      </w:r>
      <w:r w:rsidR="001433BB">
        <w:rPr>
          <w:rFonts w:ascii="Arial" w:eastAsia="Calibri" w:hAnsi="Arial" w:cs="Arial"/>
          <w:bCs/>
          <w:sz w:val="26"/>
          <w:szCs w:val="26"/>
        </w:rPr>
        <w:t xml:space="preserve">” (folio </w:t>
      </w:r>
      <w:r w:rsidR="0056414D">
        <w:rPr>
          <w:rFonts w:ascii="Arial" w:eastAsia="Calibri" w:hAnsi="Arial" w:cs="Arial"/>
          <w:bCs/>
          <w:sz w:val="26"/>
          <w:szCs w:val="26"/>
        </w:rPr>
        <w:t>126</w:t>
      </w:r>
      <w:r w:rsidR="001433BB">
        <w:rPr>
          <w:rFonts w:ascii="Arial" w:eastAsia="Calibri" w:hAnsi="Arial" w:cs="Arial"/>
          <w:bCs/>
          <w:sz w:val="26"/>
          <w:szCs w:val="26"/>
        </w:rPr>
        <w:t>)</w:t>
      </w:r>
      <w:r w:rsidR="00CB30A4">
        <w:rPr>
          <w:rFonts w:ascii="Arial" w:eastAsia="Calibri" w:hAnsi="Arial" w:cs="Arial"/>
          <w:bCs/>
          <w:sz w:val="26"/>
          <w:szCs w:val="26"/>
        </w:rPr>
        <w:t>; y que de</w:t>
      </w:r>
      <w:r w:rsidR="00C21323">
        <w:rPr>
          <w:rFonts w:ascii="Arial" w:eastAsia="Calibri" w:hAnsi="Arial" w:cs="Arial"/>
          <w:bCs/>
          <w:sz w:val="26"/>
          <w:szCs w:val="26"/>
        </w:rPr>
        <w:t>l mi</w:t>
      </w:r>
      <w:r w:rsidR="00CB30A4">
        <w:rPr>
          <w:rFonts w:ascii="Arial" w:eastAsia="Calibri" w:hAnsi="Arial" w:cs="Arial"/>
          <w:bCs/>
          <w:sz w:val="26"/>
          <w:szCs w:val="26"/>
        </w:rPr>
        <w:t>s</w:t>
      </w:r>
      <w:r w:rsidR="00C21323">
        <w:rPr>
          <w:rFonts w:ascii="Arial" w:eastAsia="Calibri" w:hAnsi="Arial" w:cs="Arial"/>
          <w:bCs/>
          <w:sz w:val="26"/>
          <w:szCs w:val="26"/>
        </w:rPr>
        <w:t>mo modo en el capítulo de pruebas ofreció la referida documental “</w:t>
      </w:r>
      <w:r w:rsidR="00C21323" w:rsidRPr="00C21323">
        <w:rPr>
          <w:rFonts w:ascii="Arial" w:eastAsia="Calibri" w:hAnsi="Arial" w:cs="Arial"/>
          <w:bCs/>
          <w:i/>
          <w:sz w:val="24"/>
          <w:szCs w:val="24"/>
        </w:rPr>
        <w:t xml:space="preserve">1.- </w:t>
      </w:r>
      <w:r w:rsidR="00C21323" w:rsidRPr="00C21323">
        <w:rPr>
          <w:rFonts w:ascii="Arial" w:eastAsia="Calibri" w:hAnsi="Arial" w:cs="Arial"/>
          <w:bCs/>
          <w:i/>
        </w:rPr>
        <w:t>DOCUMENTAL PÚBLICA</w:t>
      </w:r>
      <w:r w:rsidR="00C21323" w:rsidRPr="00C21323">
        <w:rPr>
          <w:rFonts w:ascii="Arial" w:eastAsia="Calibri" w:hAnsi="Arial" w:cs="Arial"/>
          <w:bCs/>
          <w:i/>
          <w:sz w:val="24"/>
          <w:szCs w:val="24"/>
        </w:rPr>
        <w:t xml:space="preserve">. Consistente en la copia certificada de mi nombramiento, en la cual consta la protesta de ley correspondiente al cargo que represento como </w:t>
      </w:r>
      <w:r w:rsidR="0056414D">
        <w:rPr>
          <w:rFonts w:ascii="Arial" w:eastAsia="Calibri" w:hAnsi="Arial" w:cs="Arial"/>
          <w:bCs/>
          <w:i/>
          <w:sz w:val="24"/>
          <w:szCs w:val="24"/>
        </w:rPr>
        <w:t xml:space="preserve">Jefe de Departamento de Control y Verificación de Obra, adscrito a la </w:t>
      </w:r>
      <w:r w:rsidR="00C21323" w:rsidRPr="00C21323">
        <w:rPr>
          <w:rFonts w:ascii="Arial" w:eastAsia="Calibri" w:hAnsi="Arial" w:cs="Arial"/>
          <w:bCs/>
          <w:i/>
          <w:sz w:val="24"/>
          <w:szCs w:val="24"/>
        </w:rPr>
        <w:t>Direc</w:t>
      </w:r>
      <w:r w:rsidR="0056414D">
        <w:rPr>
          <w:rFonts w:ascii="Arial" w:eastAsia="Calibri" w:hAnsi="Arial" w:cs="Arial"/>
          <w:bCs/>
          <w:i/>
          <w:sz w:val="24"/>
          <w:szCs w:val="24"/>
        </w:rPr>
        <w:t xml:space="preserve">ción General de Desarrollo Urbano, </w:t>
      </w:r>
      <w:r w:rsidR="00C21323" w:rsidRPr="00C21323">
        <w:rPr>
          <w:rFonts w:ascii="Arial" w:eastAsia="Calibri" w:hAnsi="Arial" w:cs="Arial"/>
          <w:bCs/>
          <w:i/>
          <w:sz w:val="24"/>
          <w:szCs w:val="24"/>
        </w:rPr>
        <w:t xml:space="preserve">Centro Histórico y </w:t>
      </w:r>
      <w:r w:rsidR="0056414D">
        <w:rPr>
          <w:rFonts w:ascii="Arial" w:eastAsia="Calibri" w:hAnsi="Arial" w:cs="Arial"/>
          <w:bCs/>
          <w:i/>
          <w:sz w:val="24"/>
          <w:szCs w:val="24"/>
        </w:rPr>
        <w:t xml:space="preserve">Ecología </w:t>
      </w:r>
      <w:r w:rsidR="00C21323" w:rsidRPr="00C21323">
        <w:rPr>
          <w:rFonts w:ascii="Arial" w:eastAsia="Calibri" w:hAnsi="Arial" w:cs="Arial"/>
          <w:bCs/>
          <w:i/>
          <w:sz w:val="24"/>
          <w:szCs w:val="24"/>
        </w:rPr>
        <w:t>del Municipio de Oaxaca de Juárez...</w:t>
      </w:r>
      <w:r w:rsidR="0056414D">
        <w:rPr>
          <w:rFonts w:ascii="Arial" w:eastAsia="Calibri" w:hAnsi="Arial" w:cs="Arial"/>
          <w:bCs/>
          <w:sz w:val="26"/>
          <w:szCs w:val="26"/>
        </w:rPr>
        <w:t>” (folio 140</w:t>
      </w:r>
      <w:r w:rsidR="00C21323">
        <w:rPr>
          <w:rFonts w:ascii="Arial" w:eastAsia="Calibri" w:hAnsi="Arial" w:cs="Arial"/>
          <w:bCs/>
          <w:sz w:val="26"/>
          <w:szCs w:val="26"/>
        </w:rPr>
        <w:t xml:space="preserve">); </w:t>
      </w:r>
      <w:r w:rsidR="00C21323" w:rsidRPr="00CB30A4">
        <w:rPr>
          <w:rFonts w:ascii="Arial" w:eastAsia="Calibri" w:hAnsi="Arial" w:cs="Arial"/>
          <w:b/>
          <w:bCs/>
          <w:sz w:val="26"/>
          <w:szCs w:val="26"/>
        </w:rPr>
        <w:t>sin embargo</w:t>
      </w:r>
      <w:r w:rsidR="00C21323">
        <w:rPr>
          <w:rFonts w:ascii="Arial" w:eastAsia="Calibri" w:hAnsi="Arial" w:cs="Arial"/>
          <w:bCs/>
          <w:sz w:val="26"/>
          <w:szCs w:val="26"/>
        </w:rPr>
        <w:t xml:space="preserve">, </w:t>
      </w:r>
      <w:r w:rsidR="001433BB">
        <w:rPr>
          <w:rFonts w:ascii="Arial" w:eastAsia="Calibri" w:hAnsi="Arial" w:cs="Arial"/>
          <w:bCs/>
          <w:sz w:val="26"/>
          <w:szCs w:val="26"/>
        </w:rPr>
        <w:t xml:space="preserve">del sello de recepción </w:t>
      </w:r>
      <w:r w:rsidR="00C21323">
        <w:rPr>
          <w:rFonts w:ascii="Arial" w:eastAsia="Calibri" w:hAnsi="Arial" w:cs="Arial"/>
          <w:bCs/>
          <w:sz w:val="26"/>
          <w:szCs w:val="26"/>
        </w:rPr>
        <w:t>de oficialía de partes común de primera instancia, no se advierte que en efecto haya exhibido copia certificada de su nombramiento, como le fue conminado y como lo aduce en su escrito de demanda, porque en el rubro de anexos recibidos únicamente se encuentra asentado: “</w:t>
      </w:r>
      <w:r w:rsidR="00C21323" w:rsidRPr="00CB30A4">
        <w:rPr>
          <w:rFonts w:ascii="Arial" w:eastAsia="Calibri" w:hAnsi="Arial" w:cs="Arial"/>
          <w:bCs/>
          <w:i/>
          <w:sz w:val="26"/>
          <w:szCs w:val="26"/>
        </w:rPr>
        <w:t>*</w:t>
      </w:r>
      <w:r w:rsidR="00C21323" w:rsidRPr="00CB30A4">
        <w:rPr>
          <w:rFonts w:ascii="Arial" w:eastAsia="Calibri" w:hAnsi="Arial" w:cs="Arial"/>
          <w:bCs/>
          <w:i/>
        </w:rPr>
        <w:t xml:space="preserve">ESCRITO DE </w:t>
      </w:r>
      <w:r w:rsidR="00C21323" w:rsidRPr="00CB30A4">
        <w:rPr>
          <w:rFonts w:ascii="Arial" w:eastAsia="Calibri" w:hAnsi="Arial" w:cs="Arial"/>
          <w:bCs/>
          <w:i/>
          <w:sz w:val="24"/>
          <w:szCs w:val="24"/>
        </w:rPr>
        <w:t xml:space="preserve">5 </w:t>
      </w:r>
      <w:r w:rsidR="00C21323" w:rsidRPr="00CB30A4">
        <w:rPr>
          <w:rFonts w:ascii="Arial" w:eastAsia="Calibri" w:hAnsi="Arial" w:cs="Arial"/>
          <w:bCs/>
          <w:i/>
        </w:rPr>
        <w:t xml:space="preserve">DE OCTUBRE DE </w:t>
      </w:r>
      <w:r w:rsidR="00C21323" w:rsidRPr="00CB30A4">
        <w:rPr>
          <w:rFonts w:ascii="Arial" w:eastAsia="Calibri" w:hAnsi="Arial" w:cs="Arial"/>
          <w:bCs/>
          <w:i/>
          <w:sz w:val="26"/>
          <w:szCs w:val="26"/>
        </w:rPr>
        <w:t xml:space="preserve">2017 </w:t>
      </w:r>
      <w:r w:rsidR="0056414D" w:rsidRPr="0056414D">
        <w:rPr>
          <w:rFonts w:ascii="Arial" w:eastAsia="Calibri" w:hAnsi="Arial" w:cs="Arial"/>
          <w:bCs/>
          <w:i/>
        </w:rPr>
        <w:t xml:space="preserve">CONSTANTE </w:t>
      </w:r>
      <w:r w:rsidR="0056414D">
        <w:rPr>
          <w:rFonts w:ascii="Arial" w:eastAsia="Calibri" w:hAnsi="Arial" w:cs="Arial"/>
          <w:bCs/>
          <w:i/>
        </w:rPr>
        <w:t xml:space="preserve">DE </w:t>
      </w:r>
      <w:r w:rsidR="00C21323" w:rsidRPr="00CB30A4">
        <w:rPr>
          <w:rFonts w:ascii="Arial" w:eastAsia="Calibri" w:hAnsi="Arial" w:cs="Arial"/>
          <w:bCs/>
          <w:i/>
          <w:sz w:val="24"/>
          <w:szCs w:val="24"/>
        </w:rPr>
        <w:t xml:space="preserve">16 </w:t>
      </w:r>
      <w:r w:rsidR="00C21323" w:rsidRPr="00CB30A4">
        <w:rPr>
          <w:rFonts w:ascii="Arial" w:eastAsia="Calibri" w:hAnsi="Arial" w:cs="Arial"/>
          <w:bCs/>
          <w:i/>
        </w:rPr>
        <w:t xml:space="preserve">FOJAS </w:t>
      </w:r>
      <w:r w:rsidR="00C21323" w:rsidRPr="00CB30A4">
        <w:rPr>
          <w:rFonts w:ascii="Arial" w:eastAsia="Calibri" w:hAnsi="Arial" w:cs="Arial"/>
          <w:bCs/>
          <w:i/>
          <w:sz w:val="24"/>
          <w:szCs w:val="24"/>
        </w:rPr>
        <w:t>(1) *</w:t>
      </w:r>
      <w:r w:rsidR="00C21323" w:rsidRPr="00CB30A4">
        <w:rPr>
          <w:rFonts w:ascii="Arial" w:eastAsia="Calibri" w:hAnsi="Arial" w:cs="Arial"/>
          <w:bCs/>
          <w:i/>
        </w:rPr>
        <w:t>CUADERNILLO DE</w:t>
      </w:r>
      <w:r w:rsidR="0056414D">
        <w:rPr>
          <w:rFonts w:ascii="Arial" w:eastAsia="Calibri" w:hAnsi="Arial" w:cs="Arial"/>
          <w:bCs/>
          <w:i/>
        </w:rPr>
        <w:t xml:space="preserve"> SESENTA Y TRES </w:t>
      </w:r>
      <w:r w:rsidR="00C21323" w:rsidRPr="00CB30A4">
        <w:rPr>
          <w:rFonts w:ascii="Arial" w:eastAsia="Calibri" w:hAnsi="Arial" w:cs="Arial"/>
          <w:bCs/>
          <w:i/>
        </w:rPr>
        <w:t xml:space="preserve">FOJAS </w:t>
      </w:r>
      <w:r w:rsidR="0056414D">
        <w:rPr>
          <w:rFonts w:ascii="Arial" w:eastAsia="Calibri" w:hAnsi="Arial" w:cs="Arial"/>
          <w:bCs/>
          <w:i/>
        </w:rPr>
        <w:t>EN COPIAS CON R</w:t>
      </w:r>
      <w:r w:rsidR="00C21323" w:rsidRPr="00CB30A4">
        <w:rPr>
          <w:rFonts w:ascii="Arial" w:eastAsia="Calibri" w:hAnsi="Arial" w:cs="Arial"/>
          <w:bCs/>
          <w:i/>
        </w:rPr>
        <w:t xml:space="preserve">AZÓN DE CERTIFICACIÓN </w:t>
      </w:r>
      <w:r w:rsidR="00C21323" w:rsidRPr="00CB30A4">
        <w:rPr>
          <w:rFonts w:ascii="Arial" w:eastAsia="Calibri" w:hAnsi="Arial" w:cs="Arial"/>
          <w:bCs/>
          <w:i/>
          <w:sz w:val="24"/>
          <w:szCs w:val="24"/>
        </w:rPr>
        <w:t>(1) *</w:t>
      </w:r>
      <w:r w:rsidR="00C21323" w:rsidRPr="00CB30A4">
        <w:rPr>
          <w:rFonts w:ascii="Arial" w:eastAsia="Calibri" w:hAnsi="Arial" w:cs="Arial"/>
          <w:bCs/>
          <w:i/>
        </w:rPr>
        <w:t xml:space="preserve">UN TRASLADO </w:t>
      </w:r>
      <w:r w:rsidR="00C21323" w:rsidRPr="00CB30A4">
        <w:rPr>
          <w:rFonts w:ascii="Arial" w:eastAsia="Calibri" w:hAnsi="Arial" w:cs="Arial"/>
          <w:bCs/>
          <w:i/>
          <w:sz w:val="24"/>
          <w:szCs w:val="24"/>
        </w:rPr>
        <w:t>(1)</w:t>
      </w:r>
      <w:r w:rsidR="00C21323">
        <w:rPr>
          <w:rFonts w:ascii="Arial" w:eastAsia="Calibri" w:hAnsi="Arial" w:cs="Arial"/>
          <w:bCs/>
          <w:sz w:val="26"/>
          <w:szCs w:val="26"/>
        </w:rPr>
        <w:t xml:space="preserve">” (folio </w:t>
      </w:r>
      <w:r w:rsidR="0056414D">
        <w:rPr>
          <w:rFonts w:ascii="Arial" w:eastAsia="Calibri" w:hAnsi="Arial" w:cs="Arial"/>
          <w:bCs/>
          <w:sz w:val="26"/>
          <w:szCs w:val="26"/>
        </w:rPr>
        <w:t>12</w:t>
      </w:r>
      <w:r w:rsidR="00C21323">
        <w:rPr>
          <w:rFonts w:ascii="Arial" w:eastAsia="Calibri" w:hAnsi="Arial" w:cs="Arial"/>
          <w:bCs/>
          <w:sz w:val="26"/>
          <w:szCs w:val="26"/>
        </w:rPr>
        <w:t>6 vuelta).</w:t>
      </w:r>
    </w:p>
    <w:p w:rsidR="00BA0087" w:rsidRDefault="00C21323" w:rsidP="00B761E6">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w:t>
      </w:r>
      <w:r w:rsidR="00BA0087">
        <w:rPr>
          <w:rFonts w:ascii="Arial" w:eastAsia="Calibri" w:hAnsi="Arial" w:cs="Arial"/>
          <w:bCs/>
          <w:sz w:val="26"/>
          <w:szCs w:val="26"/>
        </w:rPr>
        <w:t>lo anterior se hace patente, lo acertado de la determinación de la A quo, realizada en el sentido de que la copia certifica</w:t>
      </w:r>
      <w:r w:rsidR="0056414D">
        <w:rPr>
          <w:rFonts w:ascii="Arial" w:eastAsia="Calibri" w:hAnsi="Arial" w:cs="Arial"/>
          <w:bCs/>
          <w:sz w:val="26"/>
          <w:szCs w:val="26"/>
        </w:rPr>
        <w:t>da y toma de protesta de ley de</w:t>
      </w:r>
      <w:r>
        <w:rPr>
          <w:rFonts w:ascii="Arial" w:eastAsia="Calibri" w:hAnsi="Arial" w:cs="Arial"/>
          <w:bCs/>
          <w:sz w:val="26"/>
          <w:szCs w:val="26"/>
        </w:rPr>
        <w:t>l</w:t>
      </w:r>
      <w:r w:rsidR="0056414D">
        <w:rPr>
          <w:rFonts w:ascii="Arial" w:eastAsia="Calibri" w:hAnsi="Arial" w:cs="Arial"/>
          <w:bCs/>
          <w:sz w:val="26"/>
          <w:szCs w:val="26"/>
        </w:rPr>
        <w:t xml:space="preserve"> Jefe de Departamento de Verificación y Control de Obra, adscrito a la Dirección </w:t>
      </w:r>
      <w:r>
        <w:rPr>
          <w:rFonts w:ascii="Arial" w:eastAsia="Calibri" w:hAnsi="Arial" w:cs="Arial"/>
          <w:bCs/>
          <w:sz w:val="26"/>
          <w:szCs w:val="26"/>
        </w:rPr>
        <w:t xml:space="preserve">General de Desarrollo Urbano, Centro Histórico y Ecología, </w:t>
      </w:r>
      <w:r w:rsidR="00BA0087">
        <w:rPr>
          <w:rFonts w:ascii="Arial" w:eastAsia="Calibri" w:hAnsi="Arial" w:cs="Arial"/>
          <w:bCs/>
          <w:sz w:val="26"/>
          <w:szCs w:val="26"/>
        </w:rPr>
        <w:t>“</w:t>
      </w:r>
      <w:r w:rsidRPr="00BA0087">
        <w:rPr>
          <w:rFonts w:ascii="Arial" w:eastAsia="Calibri" w:hAnsi="Arial" w:cs="Arial"/>
          <w:bCs/>
          <w:i/>
          <w:sz w:val="24"/>
          <w:szCs w:val="24"/>
        </w:rPr>
        <w:t>no consta en autos</w:t>
      </w:r>
      <w:r w:rsidR="00BA0087">
        <w:rPr>
          <w:rFonts w:ascii="Arial" w:eastAsia="Calibri" w:hAnsi="Arial" w:cs="Arial"/>
          <w:bCs/>
          <w:sz w:val="26"/>
          <w:szCs w:val="26"/>
        </w:rPr>
        <w:t xml:space="preserve">”, pues como ya se precisó en líneas anteriores, </w:t>
      </w:r>
      <w:r w:rsidR="00B2540D">
        <w:rPr>
          <w:rFonts w:ascii="Arial" w:eastAsia="Calibri" w:hAnsi="Arial" w:cs="Arial"/>
          <w:bCs/>
          <w:sz w:val="26"/>
          <w:szCs w:val="26"/>
        </w:rPr>
        <w:t>e</w:t>
      </w:r>
      <w:r w:rsidR="00BA0087">
        <w:rPr>
          <w:rFonts w:ascii="Arial" w:eastAsia="Calibri" w:hAnsi="Arial" w:cs="Arial"/>
          <w:bCs/>
          <w:sz w:val="26"/>
          <w:szCs w:val="26"/>
        </w:rPr>
        <w:t>l aquí recurrente fue omis</w:t>
      </w:r>
      <w:r w:rsidR="00B2540D">
        <w:rPr>
          <w:rFonts w:ascii="Arial" w:eastAsia="Calibri" w:hAnsi="Arial" w:cs="Arial"/>
          <w:bCs/>
          <w:sz w:val="26"/>
          <w:szCs w:val="26"/>
        </w:rPr>
        <w:t>o</w:t>
      </w:r>
      <w:r w:rsidR="00BA0087">
        <w:rPr>
          <w:rFonts w:ascii="Arial" w:eastAsia="Calibri" w:hAnsi="Arial" w:cs="Arial"/>
          <w:bCs/>
          <w:sz w:val="26"/>
          <w:szCs w:val="26"/>
        </w:rPr>
        <w:t xml:space="preserve"> en exhibirlas al dar contestación a la demanda; situación que corrobora en el presente medio de impugnaci</w:t>
      </w:r>
      <w:r w:rsidR="00CB30A4">
        <w:rPr>
          <w:rFonts w:ascii="Arial" w:eastAsia="Calibri" w:hAnsi="Arial" w:cs="Arial"/>
          <w:bCs/>
          <w:sz w:val="26"/>
          <w:szCs w:val="26"/>
        </w:rPr>
        <w:t xml:space="preserve">ón, </w:t>
      </w:r>
      <w:r w:rsidR="00BA0087">
        <w:rPr>
          <w:rFonts w:ascii="Arial" w:eastAsia="Calibri" w:hAnsi="Arial" w:cs="Arial"/>
          <w:bCs/>
          <w:sz w:val="26"/>
          <w:szCs w:val="26"/>
        </w:rPr>
        <w:t xml:space="preserve">cuando dice que su personalidad se le tuvo por acreditada en el cuaderno de suspensión, y que sería ocioso volver a acreditar la personalidad en un mismo expediente; argumentó que resultan </w:t>
      </w:r>
      <w:r w:rsidR="00BA0087" w:rsidRPr="00A64C23">
        <w:rPr>
          <w:rFonts w:ascii="Arial" w:eastAsia="Calibri" w:hAnsi="Arial" w:cs="Arial"/>
          <w:b/>
          <w:bCs/>
          <w:sz w:val="26"/>
          <w:szCs w:val="26"/>
        </w:rPr>
        <w:t>inexacto</w:t>
      </w:r>
      <w:r w:rsidR="00BA0087">
        <w:rPr>
          <w:rFonts w:ascii="Arial" w:eastAsia="Calibri" w:hAnsi="Arial" w:cs="Arial"/>
          <w:bCs/>
          <w:sz w:val="26"/>
          <w:szCs w:val="26"/>
        </w:rPr>
        <w:t xml:space="preserve">, pues si bien como lo aduce, acreditó su personalidad en el cuaderno de suspensión, este si bien deriva del </w:t>
      </w:r>
      <w:r w:rsidR="00BA0087">
        <w:rPr>
          <w:rFonts w:ascii="Arial" w:eastAsia="Calibri" w:hAnsi="Arial" w:cs="Arial"/>
          <w:bCs/>
          <w:sz w:val="26"/>
          <w:szCs w:val="26"/>
        </w:rPr>
        <w:lastRenderedPageBreak/>
        <w:t xml:space="preserve">expediente principal, es un cuaderno </w:t>
      </w:r>
      <w:r w:rsidR="00A64C23">
        <w:rPr>
          <w:rFonts w:ascii="Arial" w:eastAsia="Calibri" w:hAnsi="Arial" w:cs="Arial"/>
          <w:bCs/>
          <w:sz w:val="26"/>
          <w:szCs w:val="26"/>
        </w:rPr>
        <w:t>independiente;</w:t>
      </w:r>
      <w:r w:rsidR="00BA0087">
        <w:rPr>
          <w:rFonts w:ascii="Arial" w:eastAsia="Calibri" w:hAnsi="Arial" w:cs="Arial"/>
          <w:bCs/>
          <w:sz w:val="26"/>
          <w:szCs w:val="26"/>
        </w:rPr>
        <w:t xml:space="preserve"> y</w:t>
      </w:r>
      <w:r w:rsidR="00A64C23">
        <w:rPr>
          <w:rFonts w:ascii="Arial" w:eastAsia="Calibri" w:hAnsi="Arial" w:cs="Arial"/>
          <w:bCs/>
          <w:sz w:val="26"/>
          <w:szCs w:val="26"/>
        </w:rPr>
        <w:t>,</w:t>
      </w:r>
      <w:r w:rsidR="00BA0087">
        <w:rPr>
          <w:rFonts w:ascii="Arial" w:eastAsia="Calibri" w:hAnsi="Arial" w:cs="Arial"/>
          <w:bCs/>
          <w:sz w:val="26"/>
          <w:szCs w:val="26"/>
        </w:rPr>
        <w:t xml:space="preserve"> el hecho de que ahí haya exhibido las documentales respectivas para acreditar su personalidad, no lo eximía de hacerlo en el juicio principal, </w:t>
      </w:r>
      <w:r w:rsidR="00A64C23">
        <w:rPr>
          <w:rFonts w:ascii="Arial" w:eastAsia="Calibri" w:hAnsi="Arial" w:cs="Arial"/>
          <w:bCs/>
          <w:sz w:val="26"/>
          <w:szCs w:val="26"/>
        </w:rPr>
        <w:t xml:space="preserve">máxime si al </w:t>
      </w:r>
      <w:r w:rsidR="00BA0087">
        <w:rPr>
          <w:rFonts w:ascii="Arial" w:eastAsia="Calibri" w:hAnsi="Arial" w:cs="Arial"/>
          <w:bCs/>
          <w:sz w:val="26"/>
          <w:szCs w:val="26"/>
        </w:rPr>
        <w:t>respecto exist</w:t>
      </w:r>
      <w:r w:rsidR="00A64C23">
        <w:rPr>
          <w:rFonts w:ascii="Arial" w:eastAsia="Calibri" w:hAnsi="Arial" w:cs="Arial"/>
          <w:bCs/>
          <w:sz w:val="26"/>
          <w:szCs w:val="26"/>
        </w:rPr>
        <w:t>ía</w:t>
      </w:r>
      <w:r w:rsidR="00BA0087">
        <w:rPr>
          <w:rFonts w:ascii="Arial" w:eastAsia="Calibri" w:hAnsi="Arial" w:cs="Arial"/>
          <w:bCs/>
          <w:sz w:val="26"/>
          <w:szCs w:val="26"/>
        </w:rPr>
        <w:t xml:space="preserve"> un requerimiento puntual en el sentido de que </w:t>
      </w:r>
      <w:r w:rsidR="00BA0087" w:rsidRPr="00116BFE">
        <w:rPr>
          <w:rFonts w:ascii="Arial" w:eastAsia="Calibri" w:hAnsi="Arial" w:cs="Arial"/>
          <w:b/>
          <w:bCs/>
          <w:sz w:val="26"/>
          <w:szCs w:val="26"/>
        </w:rPr>
        <w:t>debía exhibir</w:t>
      </w:r>
      <w:r w:rsidR="00BA0087">
        <w:rPr>
          <w:rFonts w:ascii="Arial" w:eastAsia="Calibri" w:hAnsi="Arial" w:cs="Arial"/>
          <w:bCs/>
          <w:sz w:val="26"/>
          <w:szCs w:val="26"/>
        </w:rPr>
        <w:t xml:space="preserve"> copias certificadas de su nombramiento y toma de protesta de ley, con el apercibimiento que de no hacerlo se le tendría contestando la demanda en sentido afirmativo; de ahí que ante tal requerimiento, </w:t>
      </w:r>
      <w:r w:rsidR="00116BFE">
        <w:rPr>
          <w:rFonts w:ascii="Arial" w:eastAsia="Calibri" w:hAnsi="Arial" w:cs="Arial"/>
          <w:bCs/>
          <w:sz w:val="26"/>
          <w:szCs w:val="26"/>
        </w:rPr>
        <w:t xml:space="preserve">se insiste </w:t>
      </w:r>
      <w:r w:rsidR="00BA0087">
        <w:rPr>
          <w:rFonts w:ascii="Arial" w:eastAsia="Calibri" w:hAnsi="Arial" w:cs="Arial"/>
          <w:bCs/>
          <w:sz w:val="26"/>
          <w:szCs w:val="26"/>
        </w:rPr>
        <w:t>es que debió en</w:t>
      </w:r>
      <w:r w:rsidR="00116BFE">
        <w:rPr>
          <w:rFonts w:ascii="Arial" w:eastAsia="Calibri" w:hAnsi="Arial" w:cs="Arial"/>
          <w:bCs/>
          <w:sz w:val="26"/>
          <w:szCs w:val="26"/>
        </w:rPr>
        <w:t xml:space="preserve"> el juicio principal exhibir la</w:t>
      </w:r>
      <w:r w:rsidR="00BA0087">
        <w:rPr>
          <w:rFonts w:ascii="Arial" w:eastAsia="Calibri" w:hAnsi="Arial" w:cs="Arial"/>
          <w:bCs/>
          <w:sz w:val="26"/>
          <w:szCs w:val="26"/>
        </w:rPr>
        <w:t xml:space="preserve"> documental que le fue</w:t>
      </w:r>
      <w:r w:rsidR="00116BFE">
        <w:rPr>
          <w:rFonts w:ascii="Arial" w:eastAsia="Calibri" w:hAnsi="Arial" w:cs="Arial"/>
          <w:bCs/>
          <w:sz w:val="26"/>
          <w:szCs w:val="26"/>
        </w:rPr>
        <w:t xml:space="preserve"> solicitada</w:t>
      </w:r>
      <w:r w:rsidR="00BA0087">
        <w:rPr>
          <w:rFonts w:ascii="Arial" w:eastAsia="Calibri" w:hAnsi="Arial" w:cs="Arial"/>
          <w:bCs/>
          <w:sz w:val="26"/>
          <w:szCs w:val="26"/>
        </w:rPr>
        <w:t xml:space="preserve"> y cumplir con lo previsto por el artículo 120 de la citada Ley de Justicia Administrativa.</w:t>
      </w:r>
    </w:p>
    <w:p w:rsidR="0028420C" w:rsidRDefault="00263EDB" w:rsidP="0028420C">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sidR="0028420C">
        <w:rPr>
          <w:rFonts w:ascii="Arial" w:eastAsia="Calibri" w:hAnsi="Arial" w:cs="Arial"/>
          <w:bCs/>
          <w:sz w:val="26"/>
          <w:szCs w:val="26"/>
        </w:rPr>
        <w:t xml:space="preserve">En consecuencia, ante lo </w:t>
      </w:r>
      <w:r w:rsidR="00E91A18">
        <w:rPr>
          <w:rFonts w:ascii="Arial" w:eastAsia="Calibri" w:hAnsi="Arial" w:cs="Arial"/>
          <w:b/>
          <w:bCs/>
          <w:sz w:val="26"/>
          <w:szCs w:val="26"/>
        </w:rPr>
        <w:t xml:space="preserve">infundado </w:t>
      </w:r>
      <w:r w:rsidR="0028420C">
        <w:rPr>
          <w:rFonts w:ascii="Arial" w:eastAsia="Calibri" w:hAnsi="Arial" w:cs="Arial"/>
          <w:bCs/>
          <w:sz w:val="26"/>
          <w:szCs w:val="26"/>
        </w:rPr>
        <w:t xml:space="preserve">de los agravios planteados, lo procedente es </w:t>
      </w:r>
      <w:r w:rsidR="00E91A18">
        <w:rPr>
          <w:rFonts w:ascii="Arial" w:eastAsia="Calibri" w:hAnsi="Arial" w:cs="Arial"/>
          <w:b/>
          <w:bCs/>
          <w:sz w:val="26"/>
          <w:szCs w:val="26"/>
        </w:rPr>
        <w:t xml:space="preserve">CONFIRMAR </w:t>
      </w:r>
      <w:r w:rsidR="00116BFE">
        <w:rPr>
          <w:rFonts w:ascii="Arial" w:eastAsia="Calibri" w:hAnsi="Arial" w:cs="Arial"/>
          <w:bCs/>
          <w:sz w:val="26"/>
          <w:szCs w:val="26"/>
        </w:rPr>
        <w:t>el acuerdo recurrido</w:t>
      </w:r>
      <w:r w:rsidR="0028420C">
        <w:rPr>
          <w:rFonts w:ascii="Arial" w:eastAsia="Calibri" w:hAnsi="Arial" w:cs="Arial"/>
          <w:bCs/>
          <w:sz w:val="26"/>
          <w:szCs w:val="26"/>
        </w:rPr>
        <w:t xml:space="preserve">. </w:t>
      </w:r>
      <w:r w:rsidR="0028420C">
        <w:rPr>
          <w:rFonts w:ascii="Arial" w:hAnsi="Arial" w:cs="Arial"/>
          <w:sz w:val="26"/>
          <w:szCs w:val="26"/>
        </w:rPr>
        <w:t xml:space="preserve">En mérito de lo anterior, con fundamento en los artículos 207 y 208 de la Ley de Justicia Administrativa para el Estado, </w:t>
      </w:r>
      <w:r w:rsidR="0028420C">
        <w:rPr>
          <w:rFonts w:ascii="Arial" w:hAnsi="Arial" w:cs="Arial"/>
          <w:bCs/>
          <w:iCs/>
          <w:sz w:val="26"/>
          <w:szCs w:val="26"/>
        </w:rPr>
        <w:t xml:space="preserve">vigente </w:t>
      </w:r>
      <w:r w:rsidR="00855328">
        <w:rPr>
          <w:rFonts w:ascii="Arial" w:hAnsi="Arial" w:cs="Arial"/>
          <w:bCs/>
          <w:iCs/>
          <w:sz w:val="26"/>
          <w:szCs w:val="26"/>
        </w:rPr>
        <w:t>hasta el veinte de octubre de dos mil diecisiete</w:t>
      </w:r>
      <w:r w:rsidR="0028420C">
        <w:rPr>
          <w:rFonts w:ascii="Arial" w:hAnsi="Arial" w:cs="Arial"/>
          <w:sz w:val="26"/>
          <w:szCs w:val="26"/>
        </w:rPr>
        <w:t>, se:</w:t>
      </w:r>
    </w:p>
    <w:p w:rsidR="0028420C" w:rsidRDefault="0028420C" w:rsidP="0028420C">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28420C" w:rsidRDefault="0028420C" w:rsidP="0028420C">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E91A18">
        <w:rPr>
          <w:rFonts w:ascii="Arial" w:hAnsi="Arial" w:cs="Arial"/>
          <w:b/>
          <w:color w:val="000000"/>
          <w:sz w:val="26"/>
          <w:szCs w:val="26"/>
          <w:lang w:val="es-MX"/>
        </w:rPr>
        <w:t xml:space="preserve">CONFIRMA </w:t>
      </w:r>
      <w:r w:rsidR="00116BFE">
        <w:rPr>
          <w:rFonts w:ascii="Arial" w:hAnsi="Arial" w:cs="Arial"/>
          <w:color w:val="000000"/>
          <w:sz w:val="26"/>
          <w:szCs w:val="26"/>
          <w:lang w:val="es-MX"/>
        </w:rPr>
        <w:t>el auto recurrido</w:t>
      </w:r>
      <w:r>
        <w:rPr>
          <w:rFonts w:ascii="Arial" w:hAnsi="Arial" w:cs="Arial"/>
          <w:color w:val="000000"/>
          <w:sz w:val="26"/>
          <w:szCs w:val="26"/>
          <w:lang w:val="es-MX"/>
        </w:rPr>
        <w:t>, por las razones expuestas en el considerando que antecede.</w:t>
      </w:r>
    </w:p>
    <w:p w:rsidR="0028420C" w:rsidRDefault="0028420C" w:rsidP="0028420C">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116BFE">
        <w:rPr>
          <w:rFonts w:ascii="Arial" w:hAnsi="Arial" w:cs="Arial"/>
          <w:sz w:val="26"/>
          <w:szCs w:val="26"/>
        </w:rPr>
        <w:t>Tercera</w:t>
      </w:r>
      <w:r w:rsidR="00E91A18">
        <w:rPr>
          <w:rFonts w:ascii="Arial" w:hAnsi="Arial" w:cs="Arial"/>
          <w:sz w:val="26"/>
          <w:szCs w:val="26"/>
        </w:rPr>
        <w:t xml:space="preserve"> </w:t>
      </w:r>
      <w:r>
        <w:rPr>
          <w:rFonts w:ascii="Arial" w:hAnsi="Arial" w:cs="Arial"/>
          <w:sz w:val="26"/>
          <w:szCs w:val="26"/>
        </w:rPr>
        <w:t>Sala Unitaria de Primera Instancia de este Tribunal y en su oportunidad archívese el presente cuaderno de revisión como asunto concluido.</w:t>
      </w:r>
    </w:p>
    <w:p w:rsidR="00857246" w:rsidRDefault="00857246" w:rsidP="00C90283">
      <w:pPr>
        <w:tabs>
          <w:tab w:val="left" w:pos="1985"/>
        </w:tabs>
        <w:spacing w:after="0" w:line="360" w:lineRule="auto"/>
        <w:ind w:firstLine="708"/>
        <w:jc w:val="both"/>
        <w:rPr>
          <w:rFonts w:ascii="Arial" w:hAnsi="Arial" w:cs="Arial"/>
          <w:bCs/>
          <w:sz w:val="26"/>
          <w:szCs w:val="26"/>
        </w:rPr>
      </w:pPr>
      <w:r w:rsidRPr="0088685C">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90283" w:rsidRPr="00C90283" w:rsidRDefault="00C90283" w:rsidP="00C90283">
      <w:pPr>
        <w:tabs>
          <w:tab w:val="left" w:pos="1985"/>
        </w:tabs>
        <w:spacing w:after="0" w:line="360" w:lineRule="auto"/>
        <w:ind w:firstLine="708"/>
        <w:jc w:val="both"/>
        <w:rPr>
          <w:rFonts w:ascii="Arial" w:hAnsi="Arial" w:cs="Arial"/>
          <w:bCs/>
          <w:sz w:val="26"/>
          <w:szCs w:val="26"/>
        </w:rPr>
      </w:pPr>
    </w:p>
    <w:p w:rsidR="00857246" w:rsidRDefault="00857246" w:rsidP="00857246">
      <w:pPr>
        <w:spacing w:line="360" w:lineRule="auto"/>
        <w:rPr>
          <w:rFonts w:ascii="Arial" w:hAnsi="Arial" w:cs="Arial"/>
          <w:sz w:val="26"/>
          <w:szCs w:val="26"/>
        </w:rPr>
      </w:pPr>
    </w:p>
    <w:p w:rsidR="00C90283" w:rsidRPr="008E57C1" w:rsidRDefault="00C90283" w:rsidP="00857246">
      <w:pPr>
        <w:spacing w:line="360" w:lineRule="auto"/>
        <w:rPr>
          <w:rFonts w:ascii="Arial" w:hAnsi="Arial" w:cs="Arial"/>
          <w:sz w:val="26"/>
          <w:szCs w:val="26"/>
        </w:rPr>
      </w:pPr>
    </w:p>
    <w:p w:rsidR="00857246" w:rsidRPr="008E57C1" w:rsidRDefault="00857246" w:rsidP="00857246">
      <w:pPr>
        <w:spacing w:after="0"/>
        <w:jc w:val="center"/>
        <w:rPr>
          <w:rFonts w:ascii="Arial" w:hAnsi="Arial" w:cs="Arial"/>
          <w:sz w:val="26"/>
          <w:szCs w:val="26"/>
        </w:rPr>
      </w:pPr>
      <w:r w:rsidRPr="008E57C1">
        <w:rPr>
          <w:rFonts w:ascii="Arial" w:hAnsi="Arial" w:cs="Arial"/>
          <w:sz w:val="26"/>
          <w:szCs w:val="26"/>
        </w:rPr>
        <w:t>MAGISTRADO ADRIÁN QUIROGA AVENDAÑO.</w:t>
      </w:r>
    </w:p>
    <w:p w:rsidR="00857246" w:rsidRPr="008E57C1" w:rsidRDefault="00857246" w:rsidP="00857246">
      <w:pPr>
        <w:spacing w:after="0"/>
        <w:jc w:val="center"/>
        <w:rPr>
          <w:rFonts w:ascii="Arial" w:hAnsi="Arial" w:cs="Arial"/>
          <w:sz w:val="26"/>
          <w:szCs w:val="26"/>
        </w:rPr>
      </w:pPr>
      <w:r w:rsidRPr="008E57C1">
        <w:rPr>
          <w:rFonts w:ascii="Arial" w:hAnsi="Arial" w:cs="Arial"/>
          <w:sz w:val="26"/>
          <w:szCs w:val="26"/>
        </w:rPr>
        <w:t>PRESIDENTE</w:t>
      </w:r>
    </w:p>
    <w:p w:rsidR="00857246" w:rsidRDefault="00857246" w:rsidP="00857246">
      <w:pPr>
        <w:spacing w:line="360" w:lineRule="auto"/>
        <w:rPr>
          <w:rFonts w:ascii="Arial" w:hAnsi="Arial" w:cs="Arial"/>
          <w:sz w:val="26"/>
          <w:szCs w:val="26"/>
        </w:rPr>
      </w:pPr>
    </w:p>
    <w:p w:rsidR="00C90283" w:rsidRDefault="00C90283" w:rsidP="00857246">
      <w:pPr>
        <w:spacing w:line="360" w:lineRule="auto"/>
        <w:rPr>
          <w:rFonts w:ascii="Arial" w:hAnsi="Arial" w:cs="Arial"/>
          <w:sz w:val="26"/>
          <w:szCs w:val="26"/>
        </w:rPr>
      </w:pPr>
    </w:p>
    <w:p w:rsidR="00C90283" w:rsidRDefault="00C90283" w:rsidP="00C90283">
      <w:pPr>
        <w:spacing w:line="360" w:lineRule="auto"/>
        <w:jc w:val="center"/>
        <w:rPr>
          <w:rFonts w:ascii="Arial" w:hAnsi="Arial" w:cs="Arial"/>
          <w:b/>
          <w:sz w:val="14"/>
          <w:szCs w:val="26"/>
        </w:rPr>
      </w:pPr>
      <w:r w:rsidRPr="00F6195F">
        <w:rPr>
          <w:rFonts w:ascii="Arial" w:hAnsi="Arial" w:cs="Arial"/>
          <w:b/>
          <w:sz w:val="14"/>
          <w:szCs w:val="26"/>
        </w:rPr>
        <w:t>LAS PRESENTES FIRMAS CORRES</w:t>
      </w:r>
      <w:r>
        <w:rPr>
          <w:rFonts w:ascii="Arial" w:hAnsi="Arial" w:cs="Arial"/>
          <w:b/>
          <w:sz w:val="14"/>
          <w:szCs w:val="26"/>
        </w:rPr>
        <w:t>PONDEN AL RECURSO DE REVISIÓN 95</w:t>
      </w:r>
      <w:r w:rsidRPr="00F6195F">
        <w:rPr>
          <w:rFonts w:ascii="Arial" w:hAnsi="Arial" w:cs="Arial"/>
          <w:b/>
          <w:sz w:val="14"/>
          <w:szCs w:val="26"/>
        </w:rPr>
        <w:t>/2018</w:t>
      </w:r>
    </w:p>
    <w:p w:rsidR="00C90283" w:rsidRPr="008E57C1" w:rsidRDefault="00C90283" w:rsidP="00857246">
      <w:pPr>
        <w:spacing w:line="360" w:lineRule="auto"/>
        <w:rPr>
          <w:rFonts w:ascii="Arial" w:hAnsi="Arial" w:cs="Arial"/>
          <w:sz w:val="26"/>
          <w:szCs w:val="26"/>
        </w:rPr>
      </w:pPr>
    </w:p>
    <w:p w:rsidR="00C90283" w:rsidRDefault="00C90283" w:rsidP="00C90283">
      <w:pPr>
        <w:spacing w:line="360" w:lineRule="auto"/>
        <w:rPr>
          <w:rFonts w:ascii="Arial" w:hAnsi="Arial" w:cs="Arial"/>
          <w:sz w:val="26"/>
          <w:szCs w:val="26"/>
        </w:rPr>
      </w:pPr>
    </w:p>
    <w:p w:rsidR="00C90283" w:rsidRDefault="00C90283" w:rsidP="00857246">
      <w:pPr>
        <w:spacing w:line="360" w:lineRule="auto"/>
        <w:jc w:val="center"/>
        <w:rPr>
          <w:rFonts w:ascii="Arial" w:hAnsi="Arial" w:cs="Arial"/>
          <w:sz w:val="26"/>
          <w:szCs w:val="26"/>
        </w:rPr>
      </w:pPr>
    </w:p>
    <w:p w:rsidR="00857246" w:rsidRPr="008E57C1" w:rsidRDefault="00857246" w:rsidP="00857246">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857246" w:rsidRDefault="00857246" w:rsidP="00857246">
      <w:pPr>
        <w:spacing w:line="360" w:lineRule="auto"/>
        <w:jc w:val="center"/>
        <w:rPr>
          <w:rFonts w:ascii="Arial" w:hAnsi="Arial" w:cs="Arial"/>
          <w:b/>
          <w:sz w:val="14"/>
          <w:szCs w:val="26"/>
        </w:rPr>
      </w:pPr>
    </w:p>
    <w:p w:rsidR="00857246" w:rsidRDefault="00857246" w:rsidP="00857246">
      <w:pPr>
        <w:spacing w:line="360" w:lineRule="auto"/>
        <w:jc w:val="center"/>
        <w:rPr>
          <w:rFonts w:ascii="Arial" w:hAnsi="Arial" w:cs="Arial"/>
          <w:b/>
          <w:sz w:val="14"/>
          <w:szCs w:val="26"/>
        </w:rPr>
      </w:pPr>
    </w:p>
    <w:p w:rsidR="00857246" w:rsidRPr="00F6195F" w:rsidRDefault="00857246" w:rsidP="00857246">
      <w:pPr>
        <w:spacing w:line="360" w:lineRule="auto"/>
        <w:jc w:val="center"/>
        <w:rPr>
          <w:rFonts w:ascii="Arial" w:hAnsi="Arial" w:cs="Arial"/>
          <w:b/>
          <w:sz w:val="14"/>
          <w:szCs w:val="26"/>
        </w:rPr>
      </w:pPr>
    </w:p>
    <w:p w:rsidR="00857246" w:rsidRPr="008E57C1" w:rsidRDefault="00857246" w:rsidP="00857246">
      <w:pPr>
        <w:spacing w:line="360" w:lineRule="auto"/>
        <w:rPr>
          <w:rFonts w:ascii="Arial" w:hAnsi="Arial" w:cs="Arial"/>
          <w:sz w:val="26"/>
          <w:szCs w:val="26"/>
        </w:rPr>
      </w:pPr>
    </w:p>
    <w:p w:rsidR="00857246" w:rsidRDefault="00857246" w:rsidP="00857246">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857246" w:rsidRPr="008E57C1" w:rsidRDefault="00857246" w:rsidP="00857246">
      <w:pPr>
        <w:spacing w:line="360" w:lineRule="auto"/>
        <w:jc w:val="center"/>
        <w:rPr>
          <w:rFonts w:ascii="Arial" w:hAnsi="Arial" w:cs="Arial"/>
          <w:sz w:val="26"/>
          <w:szCs w:val="26"/>
        </w:rPr>
      </w:pPr>
    </w:p>
    <w:p w:rsidR="00857246" w:rsidRDefault="00857246" w:rsidP="00857246">
      <w:pPr>
        <w:spacing w:line="360" w:lineRule="auto"/>
        <w:rPr>
          <w:rFonts w:ascii="Arial" w:hAnsi="Arial" w:cs="Arial"/>
          <w:sz w:val="26"/>
          <w:szCs w:val="26"/>
        </w:rPr>
      </w:pPr>
    </w:p>
    <w:p w:rsidR="00857246" w:rsidRPr="008E57C1" w:rsidRDefault="00857246" w:rsidP="00857246">
      <w:pPr>
        <w:spacing w:line="360" w:lineRule="auto"/>
        <w:rPr>
          <w:rFonts w:ascii="Arial" w:hAnsi="Arial" w:cs="Arial"/>
          <w:sz w:val="26"/>
          <w:szCs w:val="26"/>
        </w:rPr>
      </w:pPr>
    </w:p>
    <w:p w:rsidR="00857246" w:rsidRPr="008E57C1" w:rsidRDefault="00857246" w:rsidP="00857246">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857246" w:rsidRDefault="00857246" w:rsidP="00857246">
      <w:pPr>
        <w:jc w:val="center"/>
        <w:rPr>
          <w:rFonts w:ascii="Arial" w:eastAsiaTheme="minorEastAsia" w:hAnsi="Arial" w:cs="Arial"/>
          <w:sz w:val="26"/>
          <w:szCs w:val="26"/>
          <w:lang w:eastAsia="es-MX"/>
        </w:rPr>
      </w:pPr>
    </w:p>
    <w:p w:rsidR="00857246" w:rsidRDefault="00857246" w:rsidP="00857246">
      <w:pPr>
        <w:rPr>
          <w:rFonts w:ascii="Arial" w:eastAsiaTheme="minorEastAsia" w:hAnsi="Arial" w:cs="Arial"/>
          <w:sz w:val="26"/>
          <w:szCs w:val="26"/>
          <w:lang w:eastAsia="es-MX"/>
        </w:rPr>
      </w:pPr>
    </w:p>
    <w:p w:rsidR="00C90283" w:rsidRPr="008E57C1" w:rsidRDefault="00C90283" w:rsidP="00857246">
      <w:pPr>
        <w:rPr>
          <w:rFonts w:ascii="Arial" w:eastAsiaTheme="minorEastAsia" w:hAnsi="Arial" w:cs="Arial"/>
          <w:sz w:val="26"/>
          <w:szCs w:val="26"/>
          <w:lang w:eastAsia="es-MX"/>
        </w:rPr>
      </w:pPr>
    </w:p>
    <w:p w:rsidR="00857246" w:rsidRPr="008E57C1" w:rsidRDefault="00857246" w:rsidP="00857246">
      <w:pPr>
        <w:jc w:val="center"/>
        <w:rPr>
          <w:rFonts w:ascii="Arial" w:eastAsiaTheme="minorEastAsia" w:hAnsi="Arial" w:cs="Arial"/>
          <w:sz w:val="26"/>
          <w:szCs w:val="26"/>
          <w:lang w:eastAsia="es-MX"/>
        </w:rPr>
      </w:pPr>
    </w:p>
    <w:p w:rsidR="00857246" w:rsidRPr="008E57C1" w:rsidRDefault="00857246" w:rsidP="00857246">
      <w:pPr>
        <w:jc w:val="center"/>
        <w:rPr>
          <w:rFonts w:ascii="Arial" w:hAnsi="Arial" w:cs="Arial"/>
          <w:sz w:val="26"/>
          <w:szCs w:val="26"/>
        </w:rPr>
      </w:pPr>
      <w:r w:rsidRPr="008E57C1">
        <w:rPr>
          <w:rFonts w:ascii="Arial" w:eastAsiaTheme="minorEastAsia" w:hAnsi="Arial" w:cs="Arial"/>
          <w:sz w:val="26"/>
          <w:szCs w:val="26"/>
          <w:lang w:eastAsia="es-MX"/>
        </w:rPr>
        <w:t>MAGISTRADO MANUEL VELASCO ALCÁNTARA</w:t>
      </w:r>
    </w:p>
    <w:p w:rsidR="00857246" w:rsidRPr="008E57C1" w:rsidRDefault="00857246" w:rsidP="00857246">
      <w:pPr>
        <w:rPr>
          <w:rFonts w:ascii="Arial" w:hAnsi="Arial" w:cs="Arial"/>
          <w:sz w:val="26"/>
          <w:szCs w:val="26"/>
        </w:rPr>
      </w:pPr>
    </w:p>
    <w:p w:rsidR="00857246" w:rsidRDefault="00857246" w:rsidP="00857246">
      <w:pPr>
        <w:rPr>
          <w:rFonts w:ascii="Arial" w:hAnsi="Arial" w:cs="Arial"/>
          <w:sz w:val="26"/>
          <w:szCs w:val="26"/>
        </w:rPr>
      </w:pPr>
    </w:p>
    <w:p w:rsidR="00857246" w:rsidRPr="008E57C1" w:rsidRDefault="00857246" w:rsidP="00857246">
      <w:pPr>
        <w:rPr>
          <w:rFonts w:ascii="Arial" w:hAnsi="Arial" w:cs="Arial"/>
          <w:sz w:val="26"/>
          <w:szCs w:val="26"/>
        </w:rPr>
      </w:pPr>
    </w:p>
    <w:p w:rsidR="00857246" w:rsidRPr="008E57C1" w:rsidRDefault="006735D0" w:rsidP="00857246">
      <w:pPr>
        <w:spacing w:after="0"/>
        <w:jc w:val="cente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39F8415B" wp14:editId="03F01B1A">
                <wp:simplePos x="0" y="0"/>
                <wp:positionH relativeFrom="column">
                  <wp:posOffset>5509895</wp:posOffset>
                </wp:positionH>
                <wp:positionV relativeFrom="paragraph">
                  <wp:posOffset>163830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735D0" w:rsidRDefault="006735D0" w:rsidP="006735D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433.85pt;margin-top:12.9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Up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">
                <v:textbox>
                  <w:txbxContent>
                    <w:p w:rsidR="006735D0" w:rsidRDefault="006735D0" w:rsidP="006735D0">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857246" w:rsidRPr="008E57C1">
        <w:rPr>
          <w:rFonts w:ascii="Arial" w:hAnsi="Arial" w:cs="Arial"/>
          <w:sz w:val="26"/>
          <w:szCs w:val="26"/>
        </w:rPr>
        <w:t>LICENCIADA SANDRA PÉREZ CRUZ.</w:t>
      </w:r>
    </w:p>
    <w:p w:rsidR="00857246" w:rsidRPr="007E7CF9" w:rsidRDefault="00857246" w:rsidP="00857246">
      <w:pPr>
        <w:spacing w:after="0"/>
        <w:jc w:val="center"/>
        <w:rPr>
          <w:rFonts w:ascii="Arial" w:hAnsi="Arial" w:cs="Arial"/>
          <w:sz w:val="26"/>
          <w:szCs w:val="26"/>
        </w:rPr>
      </w:pPr>
      <w:r w:rsidRPr="008E57C1">
        <w:rPr>
          <w:rFonts w:ascii="Arial" w:hAnsi="Arial" w:cs="Arial"/>
          <w:sz w:val="26"/>
          <w:szCs w:val="26"/>
        </w:rPr>
        <w:t>SECRETARIA GENERAL DE ACUERDOS.</w:t>
      </w:r>
    </w:p>
    <w:p w:rsidR="00857246" w:rsidRDefault="00857246" w:rsidP="00857246">
      <w:pPr>
        <w:spacing w:before="240" w:line="360" w:lineRule="auto"/>
        <w:ind w:firstLine="708"/>
        <w:jc w:val="both"/>
        <w:rPr>
          <w:sz w:val="26"/>
          <w:szCs w:val="26"/>
        </w:rPr>
      </w:pPr>
    </w:p>
    <w:p w:rsidR="00F25C4C" w:rsidRDefault="00F25C4C" w:rsidP="00857246">
      <w:pPr>
        <w:spacing w:before="240" w:line="360" w:lineRule="auto"/>
        <w:ind w:firstLine="708"/>
        <w:jc w:val="both"/>
        <w:rPr>
          <w:sz w:val="26"/>
          <w:szCs w:val="26"/>
        </w:rPr>
      </w:pPr>
    </w:p>
    <w:sectPr w:rsidR="00F25C4C" w:rsidSect="00857246">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D5D" w:rsidRDefault="00161D5D">
      <w:pPr>
        <w:spacing w:after="0" w:line="240" w:lineRule="auto"/>
      </w:pPr>
      <w:r>
        <w:separator/>
      </w:r>
    </w:p>
  </w:endnote>
  <w:endnote w:type="continuationSeparator" w:id="0">
    <w:p w:rsidR="00161D5D" w:rsidRDefault="0016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D5D" w:rsidRDefault="00161D5D">
      <w:pPr>
        <w:spacing w:after="0" w:line="240" w:lineRule="auto"/>
      </w:pPr>
      <w:r>
        <w:separator/>
      </w:r>
    </w:p>
  </w:footnote>
  <w:footnote w:type="continuationSeparator" w:id="0">
    <w:p w:rsidR="00161D5D" w:rsidRDefault="00161D5D">
      <w:pPr>
        <w:spacing w:after="0" w:line="240" w:lineRule="auto"/>
      </w:pPr>
      <w:r>
        <w:continuationSeparator/>
      </w:r>
    </w:p>
  </w:footnote>
  <w:footnote w:id="1">
    <w:p w:rsidR="00B761E6" w:rsidRPr="00B761E6" w:rsidRDefault="00B761E6" w:rsidP="00B761E6">
      <w:pPr>
        <w:pStyle w:val="Textonotapie"/>
        <w:jc w:val="both"/>
        <w:rPr>
          <w:lang w:val="es-MX"/>
        </w:rPr>
      </w:pPr>
      <w:r>
        <w:rPr>
          <w:rStyle w:val="Refdenotaalpie"/>
        </w:rPr>
        <w:footnoteRef/>
      </w:r>
      <w:r>
        <w:t xml:space="preserve"> </w:t>
      </w:r>
      <w:r>
        <w:rPr>
          <w:lang w:val="es-MX"/>
        </w:rPr>
        <w:t>“</w:t>
      </w:r>
      <w:r>
        <w:rPr>
          <w:b/>
          <w:lang w:val="es-MX"/>
        </w:rPr>
        <w:t xml:space="preserve">ARTÍCULO 120.- </w:t>
      </w:r>
      <w:r>
        <w:rPr>
          <w:lang w:val="es-MX"/>
        </w:rPr>
        <w:t>Para tener por acreditada en el procedimiento la personalidad de la autoridad demandada, deberá ésta exhibir copia debidamente certificada del documento relativo al nombramiento que le fue conferido, y del documento en el que conste que rindió la protesta de ley.”</w:t>
      </w:r>
    </w:p>
  </w:footnote>
  <w:footnote w:id="2">
    <w:p w:rsidR="001433BB" w:rsidRDefault="001433BB" w:rsidP="001433BB">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1433BB" w:rsidRDefault="001433BB" w:rsidP="001433BB">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1433BB" w:rsidRPr="00191ECF" w:rsidRDefault="001433BB" w:rsidP="001433BB">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C87A98" w:rsidRDefault="00C87A98" w:rsidP="00D25099">
        <w:pPr>
          <w:pStyle w:val="Encabezado"/>
          <w:jc w:val="center"/>
        </w:pPr>
        <w:r>
          <w:fldChar w:fldCharType="begin"/>
        </w:r>
        <w:r>
          <w:instrText>PAGE   \* MERGEFORMAT</w:instrText>
        </w:r>
        <w:r>
          <w:fldChar w:fldCharType="separate"/>
        </w:r>
        <w:r w:rsidR="00D37529">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C87A98" w:rsidRDefault="006735D0"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325160E5" wp14:editId="76FF0735">
                  <wp:simplePos x="0" y="0"/>
                  <wp:positionH relativeFrom="column">
                    <wp:posOffset>-1590040</wp:posOffset>
                  </wp:positionH>
                  <wp:positionV relativeFrom="paragraph">
                    <wp:posOffset>7800975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735D0" w:rsidRDefault="006735D0" w:rsidP="006735D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left:0;text-align:left;margin-left:-125.2pt;margin-top:614.2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">
                  <v:textbox>
                    <w:txbxContent>
                      <w:p w:rsidR="006735D0" w:rsidRDefault="006735D0" w:rsidP="006735D0">
                        <w:pPr>
                          <w:rPr>
                            <w:sz w:val="16"/>
                            <w:szCs w:val="16"/>
                          </w:rPr>
                        </w:pPr>
                        <w:r>
                          <w:rPr>
                            <w:sz w:val="16"/>
                            <w:szCs w:val="16"/>
                          </w:rPr>
                          <w:t>Datos personales protegidos por el Art. 116 de la LGTAIP y el Art. 56 de la LTAIPEO</w:t>
                        </w:r>
                      </w:p>
                    </w:txbxContent>
                  </v:textbox>
                </v:shape>
              </w:pict>
            </mc:Fallback>
          </mc:AlternateContent>
        </w:r>
        <w:r w:rsidR="00C87A98">
          <w:fldChar w:fldCharType="begin"/>
        </w:r>
        <w:r w:rsidR="00C87A98">
          <w:instrText xml:space="preserve"> PAGE   \* MERGEFORMAT </w:instrText>
        </w:r>
        <w:r w:rsidR="00C87A98">
          <w:fldChar w:fldCharType="separate"/>
        </w:r>
        <w:r w:rsidR="00D37529">
          <w:rPr>
            <w:noProof/>
          </w:rPr>
          <w:t>1</w:t>
        </w:r>
        <w:r w:rsidR="00C87A98">
          <w:rPr>
            <w:noProof/>
          </w:rPr>
          <w:fldChar w:fldCharType="end"/>
        </w:r>
      </w:p>
      <w:p w:rsidR="00C87A98" w:rsidRDefault="00D37529" w:rsidP="008C74CA">
        <w:pPr>
          <w:pStyle w:val="Encabezado"/>
          <w:jc w:val="center"/>
        </w:pPr>
      </w:p>
    </w:sdtContent>
  </w:sdt>
  <w:p w:rsidR="00C87A98" w:rsidRDefault="00C87A98" w:rsidP="00256B01">
    <w:pPr>
      <w:pStyle w:val="Encabezado"/>
      <w:jc w:val="center"/>
    </w:pPr>
  </w:p>
  <w:p w:rsidR="00C87A98" w:rsidRDefault="00C87A98"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E51FB6"/>
    <w:multiLevelType w:val="hybridMultilevel"/>
    <w:tmpl w:val="9AA063E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2"/>
  </w:num>
  <w:num w:numId="8">
    <w:abstractNumId w:val="7"/>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0ADD"/>
    <w:rsid w:val="00021DF1"/>
    <w:rsid w:val="0002236D"/>
    <w:rsid w:val="00026C11"/>
    <w:rsid w:val="00026F35"/>
    <w:rsid w:val="000330FB"/>
    <w:rsid w:val="0003331C"/>
    <w:rsid w:val="000345FE"/>
    <w:rsid w:val="00034F53"/>
    <w:rsid w:val="00035047"/>
    <w:rsid w:val="00035379"/>
    <w:rsid w:val="00036D01"/>
    <w:rsid w:val="000410A1"/>
    <w:rsid w:val="00041D15"/>
    <w:rsid w:val="00042B31"/>
    <w:rsid w:val="00042D04"/>
    <w:rsid w:val="00043B5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15B4"/>
    <w:rsid w:val="00094546"/>
    <w:rsid w:val="0009618C"/>
    <w:rsid w:val="000961D2"/>
    <w:rsid w:val="000975B7"/>
    <w:rsid w:val="000A1494"/>
    <w:rsid w:val="000A4E40"/>
    <w:rsid w:val="000A6360"/>
    <w:rsid w:val="000A6EC7"/>
    <w:rsid w:val="000A7BA9"/>
    <w:rsid w:val="000B0E70"/>
    <w:rsid w:val="000B1A06"/>
    <w:rsid w:val="000B3B3B"/>
    <w:rsid w:val="000B4122"/>
    <w:rsid w:val="000C1F7C"/>
    <w:rsid w:val="000C2689"/>
    <w:rsid w:val="000C30A2"/>
    <w:rsid w:val="000C313C"/>
    <w:rsid w:val="000C3DBF"/>
    <w:rsid w:val="000D0E1D"/>
    <w:rsid w:val="000D1BD0"/>
    <w:rsid w:val="000D29A1"/>
    <w:rsid w:val="000D29D8"/>
    <w:rsid w:val="000D2FDE"/>
    <w:rsid w:val="000D7AED"/>
    <w:rsid w:val="000E12D3"/>
    <w:rsid w:val="000E218B"/>
    <w:rsid w:val="000E2E24"/>
    <w:rsid w:val="000E322A"/>
    <w:rsid w:val="000E504E"/>
    <w:rsid w:val="000F018A"/>
    <w:rsid w:val="000F54B0"/>
    <w:rsid w:val="000F5967"/>
    <w:rsid w:val="000F5D12"/>
    <w:rsid w:val="000F62C3"/>
    <w:rsid w:val="000F7CF6"/>
    <w:rsid w:val="000F7FA8"/>
    <w:rsid w:val="00103FE7"/>
    <w:rsid w:val="001058D3"/>
    <w:rsid w:val="00105DF0"/>
    <w:rsid w:val="00105EB1"/>
    <w:rsid w:val="0010644A"/>
    <w:rsid w:val="00111B33"/>
    <w:rsid w:val="00111BFC"/>
    <w:rsid w:val="001144A1"/>
    <w:rsid w:val="00114AC5"/>
    <w:rsid w:val="00116579"/>
    <w:rsid w:val="00116BFE"/>
    <w:rsid w:val="00120740"/>
    <w:rsid w:val="001208F4"/>
    <w:rsid w:val="00120E04"/>
    <w:rsid w:val="00121600"/>
    <w:rsid w:val="0012217B"/>
    <w:rsid w:val="001226C8"/>
    <w:rsid w:val="00122F18"/>
    <w:rsid w:val="00122F5E"/>
    <w:rsid w:val="00124A23"/>
    <w:rsid w:val="00126F80"/>
    <w:rsid w:val="00127839"/>
    <w:rsid w:val="00127A57"/>
    <w:rsid w:val="00127D14"/>
    <w:rsid w:val="00130500"/>
    <w:rsid w:val="001308D4"/>
    <w:rsid w:val="00131CDF"/>
    <w:rsid w:val="00132ECF"/>
    <w:rsid w:val="00133C57"/>
    <w:rsid w:val="00133D64"/>
    <w:rsid w:val="00136897"/>
    <w:rsid w:val="0014067A"/>
    <w:rsid w:val="0014102B"/>
    <w:rsid w:val="00141175"/>
    <w:rsid w:val="00142893"/>
    <w:rsid w:val="001433BB"/>
    <w:rsid w:val="0014345B"/>
    <w:rsid w:val="001438A5"/>
    <w:rsid w:val="001441D3"/>
    <w:rsid w:val="0014484E"/>
    <w:rsid w:val="00146509"/>
    <w:rsid w:val="00147A8B"/>
    <w:rsid w:val="00151D48"/>
    <w:rsid w:val="00152A17"/>
    <w:rsid w:val="00152D3F"/>
    <w:rsid w:val="00152EF4"/>
    <w:rsid w:val="0015351E"/>
    <w:rsid w:val="00154584"/>
    <w:rsid w:val="00154C09"/>
    <w:rsid w:val="0015751B"/>
    <w:rsid w:val="00161D5D"/>
    <w:rsid w:val="00164061"/>
    <w:rsid w:val="00164BAD"/>
    <w:rsid w:val="00171831"/>
    <w:rsid w:val="00172159"/>
    <w:rsid w:val="00172205"/>
    <w:rsid w:val="00172B29"/>
    <w:rsid w:val="001761CB"/>
    <w:rsid w:val="00180F55"/>
    <w:rsid w:val="001827CF"/>
    <w:rsid w:val="00183725"/>
    <w:rsid w:val="001843E8"/>
    <w:rsid w:val="00184B23"/>
    <w:rsid w:val="001852E0"/>
    <w:rsid w:val="0019080F"/>
    <w:rsid w:val="00190DE9"/>
    <w:rsid w:val="00191A27"/>
    <w:rsid w:val="00192287"/>
    <w:rsid w:val="00194A88"/>
    <w:rsid w:val="00194C5C"/>
    <w:rsid w:val="001958E1"/>
    <w:rsid w:val="00195C5B"/>
    <w:rsid w:val="0019600D"/>
    <w:rsid w:val="0019671E"/>
    <w:rsid w:val="001A2DD1"/>
    <w:rsid w:val="001A3755"/>
    <w:rsid w:val="001A5951"/>
    <w:rsid w:val="001A5B4D"/>
    <w:rsid w:val="001A608E"/>
    <w:rsid w:val="001A7D56"/>
    <w:rsid w:val="001B1297"/>
    <w:rsid w:val="001B40F8"/>
    <w:rsid w:val="001B469D"/>
    <w:rsid w:val="001B5B19"/>
    <w:rsid w:val="001B6227"/>
    <w:rsid w:val="001C0740"/>
    <w:rsid w:val="001C085D"/>
    <w:rsid w:val="001C1FCF"/>
    <w:rsid w:val="001C3488"/>
    <w:rsid w:val="001C4AAC"/>
    <w:rsid w:val="001C6A1B"/>
    <w:rsid w:val="001D0A5A"/>
    <w:rsid w:val="001D219E"/>
    <w:rsid w:val="001D2397"/>
    <w:rsid w:val="001D27A6"/>
    <w:rsid w:val="001D3995"/>
    <w:rsid w:val="001D3B81"/>
    <w:rsid w:val="001D624D"/>
    <w:rsid w:val="001D68F4"/>
    <w:rsid w:val="001D694C"/>
    <w:rsid w:val="001D730F"/>
    <w:rsid w:val="001D7FCD"/>
    <w:rsid w:val="001E1758"/>
    <w:rsid w:val="001E3B11"/>
    <w:rsid w:val="001E503D"/>
    <w:rsid w:val="001E631B"/>
    <w:rsid w:val="001E680E"/>
    <w:rsid w:val="001F03C6"/>
    <w:rsid w:val="001F04CD"/>
    <w:rsid w:val="001F72DF"/>
    <w:rsid w:val="00200843"/>
    <w:rsid w:val="0020247E"/>
    <w:rsid w:val="00203FD3"/>
    <w:rsid w:val="00206222"/>
    <w:rsid w:val="00206B99"/>
    <w:rsid w:val="002113FA"/>
    <w:rsid w:val="00211AEE"/>
    <w:rsid w:val="00211DEF"/>
    <w:rsid w:val="00212CDB"/>
    <w:rsid w:val="00212D0A"/>
    <w:rsid w:val="00213612"/>
    <w:rsid w:val="002142F8"/>
    <w:rsid w:val="00214B69"/>
    <w:rsid w:val="00216474"/>
    <w:rsid w:val="00216595"/>
    <w:rsid w:val="00217F0F"/>
    <w:rsid w:val="0022042E"/>
    <w:rsid w:val="00220A65"/>
    <w:rsid w:val="002214CB"/>
    <w:rsid w:val="0022196F"/>
    <w:rsid w:val="00222DE0"/>
    <w:rsid w:val="00223F75"/>
    <w:rsid w:val="00226A03"/>
    <w:rsid w:val="0023003B"/>
    <w:rsid w:val="002310A8"/>
    <w:rsid w:val="002327AF"/>
    <w:rsid w:val="00233034"/>
    <w:rsid w:val="00233130"/>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323D"/>
    <w:rsid w:val="00274366"/>
    <w:rsid w:val="002743DD"/>
    <w:rsid w:val="00276EE8"/>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545"/>
    <w:rsid w:val="00296748"/>
    <w:rsid w:val="00297344"/>
    <w:rsid w:val="002A0B1C"/>
    <w:rsid w:val="002A28E5"/>
    <w:rsid w:val="002A2985"/>
    <w:rsid w:val="002A4088"/>
    <w:rsid w:val="002A411F"/>
    <w:rsid w:val="002A5510"/>
    <w:rsid w:val="002A5667"/>
    <w:rsid w:val="002A6EF0"/>
    <w:rsid w:val="002A72DF"/>
    <w:rsid w:val="002B299A"/>
    <w:rsid w:val="002B2AF4"/>
    <w:rsid w:val="002B3CD7"/>
    <w:rsid w:val="002B41BC"/>
    <w:rsid w:val="002B52BC"/>
    <w:rsid w:val="002B5C82"/>
    <w:rsid w:val="002B73F3"/>
    <w:rsid w:val="002B7422"/>
    <w:rsid w:val="002B79C4"/>
    <w:rsid w:val="002C001D"/>
    <w:rsid w:val="002C01EA"/>
    <w:rsid w:val="002C0324"/>
    <w:rsid w:val="002C291C"/>
    <w:rsid w:val="002C6F54"/>
    <w:rsid w:val="002C7363"/>
    <w:rsid w:val="002D1979"/>
    <w:rsid w:val="002D2BC6"/>
    <w:rsid w:val="002D3B49"/>
    <w:rsid w:val="002D7BCE"/>
    <w:rsid w:val="002E07CB"/>
    <w:rsid w:val="002E26EB"/>
    <w:rsid w:val="002E5355"/>
    <w:rsid w:val="002E796C"/>
    <w:rsid w:val="002F19AF"/>
    <w:rsid w:val="002F45B6"/>
    <w:rsid w:val="002F4F72"/>
    <w:rsid w:val="002F69D0"/>
    <w:rsid w:val="002F7173"/>
    <w:rsid w:val="002F7484"/>
    <w:rsid w:val="00302511"/>
    <w:rsid w:val="00302C57"/>
    <w:rsid w:val="00303020"/>
    <w:rsid w:val="003032E2"/>
    <w:rsid w:val="00304999"/>
    <w:rsid w:val="00304CCE"/>
    <w:rsid w:val="003076B0"/>
    <w:rsid w:val="00307E06"/>
    <w:rsid w:val="00310EFD"/>
    <w:rsid w:val="00312470"/>
    <w:rsid w:val="003124A7"/>
    <w:rsid w:val="0031531C"/>
    <w:rsid w:val="00315C76"/>
    <w:rsid w:val="0031730E"/>
    <w:rsid w:val="00321AAB"/>
    <w:rsid w:val="00321C10"/>
    <w:rsid w:val="00324B6A"/>
    <w:rsid w:val="00324BA0"/>
    <w:rsid w:val="003253CA"/>
    <w:rsid w:val="003312FD"/>
    <w:rsid w:val="00331836"/>
    <w:rsid w:val="0033426E"/>
    <w:rsid w:val="00335EF4"/>
    <w:rsid w:val="00337583"/>
    <w:rsid w:val="0034013A"/>
    <w:rsid w:val="0034180B"/>
    <w:rsid w:val="00342CE5"/>
    <w:rsid w:val="003462AA"/>
    <w:rsid w:val="003505C2"/>
    <w:rsid w:val="00355E72"/>
    <w:rsid w:val="00360A0B"/>
    <w:rsid w:val="00362E0E"/>
    <w:rsid w:val="003633B9"/>
    <w:rsid w:val="003646B9"/>
    <w:rsid w:val="003708D3"/>
    <w:rsid w:val="003731F5"/>
    <w:rsid w:val="00375176"/>
    <w:rsid w:val="00376CF2"/>
    <w:rsid w:val="003779D8"/>
    <w:rsid w:val="00380BAC"/>
    <w:rsid w:val="00380F2F"/>
    <w:rsid w:val="003816AC"/>
    <w:rsid w:val="003818BD"/>
    <w:rsid w:val="00381DC3"/>
    <w:rsid w:val="00382FD0"/>
    <w:rsid w:val="003873E7"/>
    <w:rsid w:val="00387C97"/>
    <w:rsid w:val="003951A8"/>
    <w:rsid w:val="00395802"/>
    <w:rsid w:val="003965ED"/>
    <w:rsid w:val="003A0ACC"/>
    <w:rsid w:val="003A1F55"/>
    <w:rsid w:val="003A3A38"/>
    <w:rsid w:val="003A3DAA"/>
    <w:rsid w:val="003A7955"/>
    <w:rsid w:val="003B0DEE"/>
    <w:rsid w:val="003B1512"/>
    <w:rsid w:val="003B20F0"/>
    <w:rsid w:val="003B2AF4"/>
    <w:rsid w:val="003B2E9F"/>
    <w:rsid w:val="003B2FF4"/>
    <w:rsid w:val="003B373B"/>
    <w:rsid w:val="003B4BAF"/>
    <w:rsid w:val="003B68EA"/>
    <w:rsid w:val="003B6C7E"/>
    <w:rsid w:val="003B7C7A"/>
    <w:rsid w:val="003C0AC1"/>
    <w:rsid w:val="003C1EC2"/>
    <w:rsid w:val="003C3C72"/>
    <w:rsid w:val="003C4A93"/>
    <w:rsid w:val="003C63BE"/>
    <w:rsid w:val="003D0EE5"/>
    <w:rsid w:val="003D1C8C"/>
    <w:rsid w:val="003D1EF2"/>
    <w:rsid w:val="003D5E2A"/>
    <w:rsid w:val="003D707F"/>
    <w:rsid w:val="003D7F85"/>
    <w:rsid w:val="003E0B3C"/>
    <w:rsid w:val="003E0F2A"/>
    <w:rsid w:val="003E15CF"/>
    <w:rsid w:val="003E26AB"/>
    <w:rsid w:val="003E2B2E"/>
    <w:rsid w:val="003E2C06"/>
    <w:rsid w:val="003E4484"/>
    <w:rsid w:val="003E52CC"/>
    <w:rsid w:val="003E5B1E"/>
    <w:rsid w:val="003E5FDE"/>
    <w:rsid w:val="003E7801"/>
    <w:rsid w:val="003E7C2E"/>
    <w:rsid w:val="003E7C91"/>
    <w:rsid w:val="003E7F0E"/>
    <w:rsid w:val="003F09E7"/>
    <w:rsid w:val="003F47AD"/>
    <w:rsid w:val="003F5E8A"/>
    <w:rsid w:val="00400164"/>
    <w:rsid w:val="0040457E"/>
    <w:rsid w:val="00404D0E"/>
    <w:rsid w:val="00407B2F"/>
    <w:rsid w:val="00411707"/>
    <w:rsid w:val="00412972"/>
    <w:rsid w:val="0041349D"/>
    <w:rsid w:val="004138D3"/>
    <w:rsid w:val="00417229"/>
    <w:rsid w:val="0041760B"/>
    <w:rsid w:val="00423A9D"/>
    <w:rsid w:val="00424229"/>
    <w:rsid w:val="00427081"/>
    <w:rsid w:val="00430646"/>
    <w:rsid w:val="00433FAD"/>
    <w:rsid w:val="00436AC2"/>
    <w:rsid w:val="004407BC"/>
    <w:rsid w:val="00441D6B"/>
    <w:rsid w:val="004426E6"/>
    <w:rsid w:val="00444733"/>
    <w:rsid w:val="00445E83"/>
    <w:rsid w:val="004503A6"/>
    <w:rsid w:val="00451BE8"/>
    <w:rsid w:val="00454494"/>
    <w:rsid w:val="004547D3"/>
    <w:rsid w:val="004567C7"/>
    <w:rsid w:val="00457CC7"/>
    <w:rsid w:val="004633DC"/>
    <w:rsid w:val="004645F7"/>
    <w:rsid w:val="00466E72"/>
    <w:rsid w:val="004715AF"/>
    <w:rsid w:val="00472E19"/>
    <w:rsid w:val="00474E30"/>
    <w:rsid w:val="0047763B"/>
    <w:rsid w:val="0048005F"/>
    <w:rsid w:val="0048396A"/>
    <w:rsid w:val="004844C4"/>
    <w:rsid w:val="00485388"/>
    <w:rsid w:val="004870D8"/>
    <w:rsid w:val="004874CA"/>
    <w:rsid w:val="00491DA5"/>
    <w:rsid w:val="00492A55"/>
    <w:rsid w:val="00493463"/>
    <w:rsid w:val="004961AD"/>
    <w:rsid w:val="00496E71"/>
    <w:rsid w:val="00497E3B"/>
    <w:rsid w:val="004A2326"/>
    <w:rsid w:val="004A319F"/>
    <w:rsid w:val="004A4ECC"/>
    <w:rsid w:val="004A54A3"/>
    <w:rsid w:val="004B1853"/>
    <w:rsid w:val="004B3A33"/>
    <w:rsid w:val="004B3D2E"/>
    <w:rsid w:val="004B483F"/>
    <w:rsid w:val="004B6F87"/>
    <w:rsid w:val="004B748E"/>
    <w:rsid w:val="004B74CE"/>
    <w:rsid w:val="004B7A3D"/>
    <w:rsid w:val="004C10F3"/>
    <w:rsid w:val="004C20AC"/>
    <w:rsid w:val="004C27C4"/>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0AB"/>
    <w:rsid w:val="004F674E"/>
    <w:rsid w:val="004F76F5"/>
    <w:rsid w:val="00501DFC"/>
    <w:rsid w:val="00501EAB"/>
    <w:rsid w:val="005043E1"/>
    <w:rsid w:val="005053FA"/>
    <w:rsid w:val="005068F2"/>
    <w:rsid w:val="00510956"/>
    <w:rsid w:val="00510C9F"/>
    <w:rsid w:val="005115C3"/>
    <w:rsid w:val="00512FF2"/>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54ED"/>
    <w:rsid w:val="0053715D"/>
    <w:rsid w:val="005410B3"/>
    <w:rsid w:val="00541ACF"/>
    <w:rsid w:val="00541B18"/>
    <w:rsid w:val="00541FBC"/>
    <w:rsid w:val="00542671"/>
    <w:rsid w:val="00542EC3"/>
    <w:rsid w:val="005443FC"/>
    <w:rsid w:val="00544A76"/>
    <w:rsid w:val="00545D35"/>
    <w:rsid w:val="005478F9"/>
    <w:rsid w:val="00551263"/>
    <w:rsid w:val="00551897"/>
    <w:rsid w:val="00553578"/>
    <w:rsid w:val="00557727"/>
    <w:rsid w:val="005609AA"/>
    <w:rsid w:val="00563B9C"/>
    <w:rsid w:val="0056414D"/>
    <w:rsid w:val="00565465"/>
    <w:rsid w:val="00565DC2"/>
    <w:rsid w:val="00567958"/>
    <w:rsid w:val="00567E8E"/>
    <w:rsid w:val="0057052D"/>
    <w:rsid w:val="005707BD"/>
    <w:rsid w:val="00571047"/>
    <w:rsid w:val="00571B02"/>
    <w:rsid w:val="005720EB"/>
    <w:rsid w:val="005733EB"/>
    <w:rsid w:val="005758AC"/>
    <w:rsid w:val="005770F4"/>
    <w:rsid w:val="005776B9"/>
    <w:rsid w:val="00580F64"/>
    <w:rsid w:val="005817AB"/>
    <w:rsid w:val="005864C3"/>
    <w:rsid w:val="0058699B"/>
    <w:rsid w:val="0059014D"/>
    <w:rsid w:val="005903F7"/>
    <w:rsid w:val="005913ED"/>
    <w:rsid w:val="00593333"/>
    <w:rsid w:val="00594670"/>
    <w:rsid w:val="00595186"/>
    <w:rsid w:val="00597C5A"/>
    <w:rsid w:val="005A0A32"/>
    <w:rsid w:val="005A0D5F"/>
    <w:rsid w:val="005A1C28"/>
    <w:rsid w:val="005A3800"/>
    <w:rsid w:val="005A415D"/>
    <w:rsid w:val="005A493F"/>
    <w:rsid w:val="005B0BD1"/>
    <w:rsid w:val="005B13A7"/>
    <w:rsid w:val="005B2365"/>
    <w:rsid w:val="005B51FE"/>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6D4"/>
    <w:rsid w:val="005E18B0"/>
    <w:rsid w:val="005E3275"/>
    <w:rsid w:val="005E40A8"/>
    <w:rsid w:val="005E48F2"/>
    <w:rsid w:val="005E5273"/>
    <w:rsid w:val="005E76E1"/>
    <w:rsid w:val="005F0B76"/>
    <w:rsid w:val="005F0D57"/>
    <w:rsid w:val="005F1575"/>
    <w:rsid w:val="005F35AE"/>
    <w:rsid w:val="005F4B52"/>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2C33"/>
    <w:rsid w:val="00613D88"/>
    <w:rsid w:val="006150FB"/>
    <w:rsid w:val="00621035"/>
    <w:rsid w:val="00621070"/>
    <w:rsid w:val="0062239E"/>
    <w:rsid w:val="00630C62"/>
    <w:rsid w:val="00633FA0"/>
    <w:rsid w:val="006345EE"/>
    <w:rsid w:val="006361ED"/>
    <w:rsid w:val="006418C8"/>
    <w:rsid w:val="00641ABB"/>
    <w:rsid w:val="006422F6"/>
    <w:rsid w:val="0064256C"/>
    <w:rsid w:val="006427D9"/>
    <w:rsid w:val="0064331C"/>
    <w:rsid w:val="00643498"/>
    <w:rsid w:val="00645439"/>
    <w:rsid w:val="00645E2A"/>
    <w:rsid w:val="0065279D"/>
    <w:rsid w:val="00653354"/>
    <w:rsid w:val="00653C7A"/>
    <w:rsid w:val="00655BA3"/>
    <w:rsid w:val="00655D87"/>
    <w:rsid w:val="00657799"/>
    <w:rsid w:val="00661E08"/>
    <w:rsid w:val="0066306B"/>
    <w:rsid w:val="0066335A"/>
    <w:rsid w:val="0066407D"/>
    <w:rsid w:val="006640C5"/>
    <w:rsid w:val="00670A3B"/>
    <w:rsid w:val="006735D0"/>
    <w:rsid w:val="006735F6"/>
    <w:rsid w:val="00673F29"/>
    <w:rsid w:val="00674D05"/>
    <w:rsid w:val="00675661"/>
    <w:rsid w:val="00676DFB"/>
    <w:rsid w:val="00681F17"/>
    <w:rsid w:val="00682164"/>
    <w:rsid w:val="006826DA"/>
    <w:rsid w:val="0068325D"/>
    <w:rsid w:val="00683DC9"/>
    <w:rsid w:val="00685A2A"/>
    <w:rsid w:val="00687B92"/>
    <w:rsid w:val="00690837"/>
    <w:rsid w:val="006921D8"/>
    <w:rsid w:val="00692778"/>
    <w:rsid w:val="00695DDC"/>
    <w:rsid w:val="00696616"/>
    <w:rsid w:val="00696F11"/>
    <w:rsid w:val="00697ECB"/>
    <w:rsid w:val="006A141D"/>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551"/>
    <w:rsid w:val="006C2F23"/>
    <w:rsid w:val="006C31AF"/>
    <w:rsid w:val="006C3540"/>
    <w:rsid w:val="006C3E47"/>
    <w:rsid w:val="006C59B2"/>
    <w:rsid w:val="006C6D15"/>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2CEB"/>
    <w:rsid w:val="006F3363"/>
    <w:rsid w:val="006F53BB"/>
    <w:rsid w:val="006F5760"/>
    <w:rsid w:val="006F6BE0"/>
    <w:rsid w:val="00700013"/>
    <w:rsid w:val="0070099B"/>
    <w:rsid w:val="00701F7F"/>
    <w:rsid w:val="00701FA5"/>
    <w:rsid w:val="00702862"/>
    <w:rsid w:val="00702D97"/>
    <w:rsid w:val="0070308A"/>
    <w:rsid w:val="00703F64"/>
    <w:rsid w:val="00704CD1"/>
    <w:rsid w:val="007058F2"/>
    <w:rsid w:val="0070679D"/>
    <w:rsid w:val="00707019"/>
    <w:rsid w:val="00707245"/>
    <w:rsid w:val="00710E5B"/>
    <w:rsid w:val="00712EE0"/>
    <w:rsid w:val="0071697F"/>
    <w:rsid w:val="0071716F"/>
    <w:rsid w:val="0072215B"/>
    <w:rsid w:val="0072271C"/>
    <w:rsid w:val="00723286"/>
    <w:rsid w:val="00724F1A"/>
    <w:rsid w:val="00727C09"/>
    <w:rsid w:val="00730125"/>
    <w:rsid w:val="00733866"/>
    <w:rsid w:val="007372AF"/>
    <w:rsid w:val="007372F0"/>
    <w:rsid w:val="007402AF"/>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A72"/>
    <w:rsid w:val="00773DC9"/>
    <w:rsid w:val="0077545C"/>
    <w:rsid w:val="007758EE"/>
    <w:rsid w:val="00775ED1"/>
    <w:rsid w:val="00776E5E"/>
    <w:rsid w:val="0077739D"/>
    <w:rsid w:val="007806D4"/>
    <w:rsid w:val="0078132A"/>
    <w:rsid w:val="00782019"/>
    <w:rsid w:val="0078202A"/>
    <w:rsid w:val="00785325"/>
    <w:rsid w:val="00787152"/>
    <w:rsid w:val="00790C1A"/>
    <w:rsid w:val="00790E52"/>
    <w:rsid w:val="00792E46"/>
    <w:rsid w:val="007931B7"/>
    <w:rsid w:val="00795CE3"/>
    <w:rsid w:val="00796959"/>
    <w:rsid w:val="007A0DD5"/>
    <w:rsid w:val="007A1249"/>
    <w:rsid w:val="007A1ABA"/>
    <w:rsid w:val="007A25A8"/>
    <w:rsid w:val="007A2B3C"/>
    <w:rsid w:val="007A3ECB"/>
    <w:rsid w:val="007A4CC0"/>
    <w:rsid w:val="007B0E0D"/>
    <w:rsid w:val="007B1D58"/>
    <w:rsid w:val="007B29E4"/>
    <w:rsid w:val="007B448D"/>
    <w:rsid w:val="007B4D37"/>
    <w:rsid w:val="007B4D96"/>
    <w:rsid w:val="007B6958"/>
    <w:rsid w:val="007C4D7C"/>
    <w:rsid w:val="007C4FC7"/>
    <w:rsid w:val="007C5134"/>
    <w:rsid w:val="007C6CD3"/>
    <w:rsid w:val="007C7AD1"/>
    <w:rsid w:val="007D2543"/>
    <w:rsid w:val="007D4645"/>
    <w:rsid w:val="007D4E0F"/>
    <w:rsid w:val="007D55DA"/>
    <w:rsid w:val="007D5638"/>
    <w:rsid w:val="007D5E35"/>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0F5"/>
    <w:rsid w:val="007F64F9"/>
    <w:rsid w:val="007F69D6"/>
    <w:rsid w:val="007F7B65"/>
    <w:rsid w:val="007F7F91"/>
    <w:rsid w:val="0080043A"/>
    <w:rsid w:val="00801F35"/>
    <w:rsid w:val="0080399F"/>
    <w:rsid w:val="00805C67"/>
    <w:rsid w:val="00807736"/>
    <w:rsid w:val="00807D70"/>
    <w:rsid w:val="00812A0A"/>
    <w:rsid w:val="00815878"/>
    <w:rsid w:val="0082010D"/>
    <w:rsid w:val="00821C04"/>
    <w:rsid w:val="00822056"/>
    <w:rsid w:val="00826265"/>
    <w:rsid w:val="0083002A"/>
    <w:rsid w:val="00830884"/>
    <w:rsid w:val="00831537"/>
    <w:rsid w:val="00832757"/>
    <w:rsid w:val="00832BFA"/>
    <w:rsid w:val="00832FE5"/>
    <w:rsid w:val="0084114B"/>
    <w:rsid w:val="00841573"/>
    <w:rsid w:val="00841CA9"/>
    <w:rsid w:val="00842ED4"/>
    <w:rsid w:val="00845EA4"/>
    <w:rsid w:val="00847A1D"/>
    <w:rsid w:val="00847A5D"/>
    <w:rsid w:val="00847F39"/>
    <w:rsid w:val="00852ECA"/>
    <w:rsid w:val="008550F0"/>
    <w:rsid w:val="00855328"/>
    <w:rsid w:val="00855650"/>
    <w:rsid w:val="008561AA"/>
    <w:rsid w:val="00857246"/>
    <w:rsid w:val="00857BD3"/>
    <w:rsid w:val="00860037"/>
    <w:rsid w:val="00860CDF"/>
    <w:rsid w:val="00860FEF"/>
    <w:rsid w:val="0086159C"/>
    <w:rsid w:val="008618D9"/>
    <w:rsid w:val="00861F54"/>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C297E"/>
    <w:rsid w:val="008C380D"/>
    <w:rsid w:val="008C508D"/>
    <w:rsid w:val="008C5745"/>
    <w:rsid w:val="008C74CA"/>
    <w:rsid w:val="008D04B8"/>
    <w:rsid w:val="008D1236"/>
    <w:rsid w:val="008D27D7"/>
    <w:rsid w:val="008D38EC"/>
    <w:rsid w:val="008E215F"/>
    <w:rsid w:val="008E4231"/>
    <w:rsid w:val="008E586E"/>
    <w:rsid w:val="008E5A8E"/>
    <w:rsid w:val="008F05C2"/>
    <w:rsid w:val="008F1125"/>
    <w:rsid w:val="008F411F"/>
    <w:rsid w:val="008F52F4"/>
    <w:rsid w:val="008F6A42"/>
    <w:rsid w:val="008F6BDB"/>
    <w:rsid w:val="008F7D31"/>
    <w:rsid w:val="00900115"/>
    <w:rsid w:val="009007FC"/>
    <w:rsid w:val="00900A88"/>
    <w:rsid w:val="0090282D"/>
    <w:rsid w:val="009031EC"/>
    <w:rsid w:val="00903BE5"/>
    <w:rsid w:val="009049BE"/>
    <w:rsid w:val="009073DD"/>
    <w:rsid w:val="00907FE3"/>
    <w:rsid w:val="009111EA"/>
    <w:rsid w:val="0091170B"/>
    <w:rsid w:val="00911F93"/>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C51F9"/>
    <w:rsid w:val="009D1ED8"/>
    <w:rsid w:val="009D4A0A"/>
    <w:rsid w:val="009D52BA"/>
    <w:rsid w:val="009D6659"/>
    <w:rsid w:val="009D6AEF"/>
    <w:rsid w:val="009D7058"/>
    <w:rsid w:val="009D7AC9"/>
    <w:rsid w:val="009E0336"/>
    <w:rsid w:val="009E10EC"/>
    <w:rsid w:val="009E2797"/>
    <w:rsid w:val="009E2D4A"/>
    <w:rsid w:val="009E3A9A"/>
    <w:rsid w:val="009E5841"/>
    <w:rsid w:val="009F50FA"/>
    <w:rsid w:val="009F6833"/>
    <w:rsid w:val="00A022D9"/>
    <w:rsid w:val="00A033BB"/>
    <w:rsid w:val="00A0357E"/>
    <w:rsid w:val="00A045F4"/>
    <w:rsid w:val="00A05B4F"/>
    <w:rsid w:val="00A06909"/>
    <w:rsid w:val="00A10387"/>
    <w:rsid w:val="00A16443"/>
    <w:rsid w:val="00A21B13"/>
    <w:rsid w:val="00A2508C"/>
    <w:rsid w:val="00A2572E"/>
    <w:rsid w:val="00A25FC0"/>
    <w:rsid w:val="00A262B6"/>
    <w:rsid w:val="00A26D41"/>
    <w:rsid w:val="00A27138"/>
    <w:rsid w:val="00A3359F"/>
    <w:rsid w:val="00A33A89"/>
    <w:rsid w:val="00A36662"/>
    <w:rsid w:val="00A3709C"/>
    <w:rsid w:val="00A3728F"/>
    <w:rsid w:val="00A4105D"/>
    <w:rsid w:val="00A442A4"/>
    <w:rsid w:val="00A4466C"/>
    <w:rsid w:val="00A4628E"/>
    <w:rsid w:val="00A51216"/>
    <w:rsid w:val="00A51F5A"/>
    <w:rsid w:val="00A5314A"/>
    <w:rsid w:val="00A54E02"/>
    <w:rsid w:val="00A54F44"/>
    <w:rsid w:val="00A55346"/>
    <w:rsid w:val="00A57F60"/>
    <w:rsid w:val="00A61A6E"/>
    <w:rsid w:val="00A61A73"/>
    <w:rsid w:val="00A63C36"/>
    <w:rsid w:val="00A64C23"/>
    <w:rsid w:val="00A65B8D"/>
    <w:rsid w:val="00A67424"/>
    <w:rsid w:val="00A67E6B"/>
    <w:rsid w:val="00A703CE"/>
    <w:rsid w:val="00A7188F"/>
    <w:rsid w:val="00A7216C"/>
    <w:rsid w:val="00A7622C"/>
    <w:rsid w:val="00A77949"/>
    <w:rsid w:val="00A8007D"/>
    <w:rsid w:val="00A80B43"/>
    <w:rsid w:val="00A8244C"/>
    <w:rsid w:val="00A83D36"/>
    <w:rsid w:val="00A85B97"/>
    <w:rsid w:val="00A86899"/>
    <w:rsid w:val="00A870FA"/>
    <w:rsid w:val="00A87174"/>
    <w:rsid w:val="00A87B03"/>
    <w:rsid w:val="00A923D9"/>
    <w:rsid w:val="00A93F22"/>
    <w:rsid w:val="00A94D13"/>
    <w:rsid w:val="00A94E2C"/>
    <w:rsid w:val="00A977D1"/>
    <w:rsid w:val="00AA0100"/>
    <w:rsid w:val="00AA0A4A"/>
    <w:rsid w:val="00AA22AC"/>
    <w:rsid w:val="00AA27AB"/>
    <w:rsid w:val="00AA29E9"/>
    <w:rsid w:val="00AA38C5"/>
    <w:rsid w:val="00AA3DF2"/>
    <w:rsid w:val="00AA512C"/>
    <w:rsid w:val="00AB00F1"/>
    <w:rsid w:val="00AB0764"/>
    <w:rsid w:val="00AB10A6"/>
    <w:rsid w:val="00AB19C6"/>
    <w:rsid w:val="00AB1E7B"/>
    <w:rsid w:val="00AB2CB9"/>
    <w:rsid w:val="00AB4741"/>
    <w:rsid w:val="00AB5443"/>
    <w:rsid w:val="00AB628D"/>
    <w:rsid w:val="00AB641E"/>
    <w:rsid w:val="00AC1530"/>
    <w:rsid w:val="00AC1D64"/>
    <w:rsid w:val="00AC2BA3"/>
    <w:rsid w:val="00AC527F"/>
    <w:rsid w:val="00AD181D"/>
    <w:rsid w:val="00AD1E25"/>
    <w:rsid w:val="00AD38ED"/>
    <w:rsid w:val="00AD41E1"/>
    <w:rsid w:val="00AD4282"/>
    <w:rsid w:val="00AD4757"/>
    <w:rsid w:val="00AD77FD"/>
    <w:rsid w:val="00AE0EEF"/>
    <w:rsid w:val="00AE1A29"/>
    <w:rsid w:val="00AE1A7A"/>
    <w:rsid w:val="00AE4894"/>
    <w:rsid w:val="00AE5AC8"/>
    <w:rsid w:val="00AF15FC"/>
    <w:rsid w:val="00AF6B54"/>
    <w:rsid w:val="00AF6F6A"/>
    <w:rsid w:val="00B049EC"/>
    <w:rsid w:val="00B04DD6"/>
    <w:rsid w:val="00B078A6"/>
    <w:rsid w:val="00B10264"/>
    <w:rsid w:val="00B10FF6"/>
    <w:rsid w:val="00B1212B"/>
    <w:rsid w:val="00B14213"/>
    <w:rsid w:val="00B155F5"/>
    <w:rsid w:val="00B15800"/>
    <w:rsid w:val="00B160F9"/>
    <w:rsid w:val="00B173E2"/>
    <w:rsid w:val="00B177F2"/>
    <w:rsid w:val="00B216FE"/>
    <w:rsid w:val="00B244A4"/>
    <w:rsid w:val="00B2540D"/>
    <w:rsid w:val="00B26CCB"/>
    <w:rsid w:val="00B31114"/>
    <w:rsid w:val="00B31B5C"/>
    <w:rsid w:val="00B34D98"/>
    <w:rsid w:val="00B35503"/>
    <w:rsid w:val="00B37C1A"/>
    <w:rsid w:val="00B37E5F"/>
    <w:rsid w:val="00B408F8"/>
    <w:rsid w:val="00B41927"/>
    <w:rsid w:val="00B420C9"/>
    <w:rsid w:val="00B45AA5"/>
    <w:rsid w:val="00B461BE"/>
    <w:rsid w:val="00B466DA"/>
    <w:rsid w:val="00B5088E"/>
    <w:rsid w:val="00B517B3"/>
    <w:rsid w:val="00B51D39"/>
    <w:rsid w:val="00B53176"/>
    <w:rsid w:val="00B55C20"/>
    <w:rsid w:val="00B60F70"/>
    <w:rsid w:val="00B61D3E"/>
    <w:rsid w:val="00B61F76"/>
    <w:rsid w:val="00B626F5"/>
    <w:rsid w:val="00B626F6"/>
    <w:rsid w:val="00B64A03"/>
    <w:rsid w:val="00B64AED"/>
    <w:rsid w:val="00B66885"/>
    <w:rsid w:val="00B7058E"/>
    <w:rsid w:val="00B70873"/>
    <w:rsid w:val="00B70EC1"/>
    <w:rsid w:val="00B7103E"/>
    <w:rsid w:val="00B71315"/>
    <w:rsid w:val="00B7173A"/>
    <w:rsid w:val="00B72FDD"/>
    <w:rsid w:val="00B737DD"/>
    <w:rsid w:val="00B73E27"/>
    <w:rsid w:val="00B758E5"/>
    <w:rsid w:val="00B761E6"/>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97029"/>
    <w:rsid w:val="00BA0087"/>
    <w:rsid w:val="00BA05BF"/>
    <w:rsid w:val="00BA0DB3"/>
    <w:rsid w:val="00BA0E31"/>
    <w:rsid w:val="00BA2FEE"/>
    <w:rsid w:val="00BA42E0"/>
    <w:rsid w:val="00BB1D6B"/>
    <w:rsid w:val="00BB1E78"/>
    <w:rsid w:val="00BB1EC2"/>
    <w:rsid w:val="00BB2686"/>
    <w:rsid w:val="00BB4022"/>
    <w:rsid w:val="00BB5BCC"/>
    <w:rsid w:val="00BB62D7"/>
    <w:rsid w:val="00BB7BCF"/>
    <w:rsid w:val="00BC05E2"/>
    <w:rsid w:val="00BC0C9A"/>
    <w:rsid w:val="00BC1F66"/>
    <w:rsid w:val="00BC51C0"/>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BF3DA6"/>
    <w:rsid w:val="00C00D17"/>
    <w:rsid w:val="00C010D6"/>
    <w:rsid w:val="00C02A64"/>
    <w:rsid w:val="00C06278"/>
    <w:rsid w:val="00C063CC"/>
    <w:rsid w:val="00C06502"/>
    <w:rsid w:val="00C06661"/>
    <w:rsid w:val="00C10239"/>
    <w:rsid w:val="00C11344"/>
    <w:rsid w:val="00C1297D"/>
    <w:rsid w:val="00C14017"/>
    <w:rsid w:val="00C148AE"/>
    <w:rsid w:val="00C14B07"/>
    <w:rsid w:val="00C1506F"/>
    <w:rsid w:val="00C165B8"/>
    <w:rsid w:val="00C17589"/>
    <w:rsid w:val="00C21323"/>
    <w:rsid w:val="00C22D01"/>
    <w:rsid w:val="00C22D64"/>
    <w:rsid w:val="00C24D9C"/>
    <w:rsid w:val="00C25ED1"/>
    <w:rsid w:val="00C31741"/>
    <w:rsid w:val="00C31CFE"/>
    <w:rsid w:val="00C33CFB"/>
    <w:rsid w:val="00C34099"/>
    <w:rsid w:val="00C34493"/>
    <w:rsid w:val="00C35B04"/>
    <w:rsid w:val="00C35CE7"/>
    <w:rsid w:val="00C362F6"/>
    <w:rsid w:val="00C37A09"/>
    <w:rsid w:val="00C412FF"/>
    <w:rsid w:val="00C41357"/>
    <w:rsid w:val="00C4149D"/>
    <w:rsid w:val="00C4233C"/>
    <w:rsid w:val="00C42EFC"/>
    <w:rsid w:val="00C446B2"/>
    <w:rsid w:val="00C45315"/>
    <w:rsid w:val="00C46DE0"/>
    <w:rsid w:val="00C47D78"/>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3E5"/>
    <w:rsid w:val="00C83BAB"/>
    <w:rsid w:val="00C84197"/>
    <w:rsid w:val="00C84663"/>
    <w:rsid w:val="00C87A98"/>
    <w:rsid w:val="00C90283"/>
    <w:rsid w:val="00C904A0"/>
    <w:rsid w:val="00C9115E"/>
    <w:rsid w:val="00C9167C"/>
    <w:rsid w:val="00C926A1"/>
    <w:rsid w:val="00C93E27"/>
    <w:rsid w:val="00C9405A"/>
    <w:rsid w:val="00C94AA0"/>
    <w:rsid w:val="00C94AC7"/>
    <w:rsid w:val="00C95207"/>
    <w:rsid w:val="00C962CF"/>
    <w:rsid w:val="00CA1B76"/>
    <w:rsid w:val="00CA4E8C"/>
    <w:rsid w:val="00CA5DEA"/>
    <w:rsid w:val="00CA6573"/>
    <w:rsid w:val="00CA6AE7"/>
    <w:rsid w:val="00CA6DC1"/>
    <w:rsid w:val="00CA7887"/>
    <w:rsid w:val="00CB27A4"/>
    <w:rsid w:val="00CB2F1C"/>
    <w:rsid w:val="00CB30A4"/>
    <w:rsid w:val="00CB38CA"/>
    <w:rsid w:val="00CB621B"/>
    <w:rsid w:val="00CB65EC"/>
    <w:rsid w:val="00CB6E8A"/>
    <w:rsid w:val="00CC1DB1"/>
    <w:rsid w:val="00CC1F58"/>
    <w:rsid w:val="00CC7CEF"/>
    <w:rsid w:val="00CD0468"/>
    <w:rsid w:val="00CD1491"/>
    <w:rsid w:val="00CD2A1B"/>
    <w:rsid w:val="00CD343D"/>
    <w:rsid w:val="00CD64DE"/>
    <w:rsid w:val="00CD6EC0"/>
    <w:rsid w:val="00CE31D3"/>
    <w:rsid w:val="00CE50AD"/>
    <w:rsid w:val="00CE5195"/>
    <w:rsid w:val="00CE51E4"/>
    <w:rsid w:val="00CF10FC"/>
    <w:rsid w:val="00CF1E45"/>
    <w:rsid w:val="00CF3428"/>
    <w:rsid w:val="00CF42C6"/>
    <w:rsid w:val="00CF5631"/>
    <w:rsid w:val="00CF66D4"/>
    <w:rsid w:val="00CF6971"/>
    <w:rsid w:val="00CF7993"/>
    <w:rsid w:val="00D00AC1"/>
    <w:rsid w:val="00D014AF"/>
    <w:rsid w:val="00D01D9D"/>
    <w:rsid w:val="00D03926"/>
    <w:rsid w:val="00D03B93"/>
    <w:rsid w:val="00D068CE"/>
    <w:rsid w:val="00D10EA7"/>
    <w:rsid w:val="00D12214"/>
    <w:rsid w:val="00D12D3B"/>
    <w:rsid w:val="00D13DDD"/>
    <w:rsid w:val="00D141E3"/>
    <w:rsid w:val="00D14FE5"/>
    <w:rsid w:val="00D152E7"/>
    <w:rsid w:val="00D16225"/>
    <w:rsid w:val="00D16547"/>
    <w:rsid w:val="00D2010F"/>
    <w:rsid w:val="00D20368"/>
    <w:rsid w:val="00D21B24"/>
    <w:rsid w:val="00D22035"/>
    <w:rsid w:val="00D24260"/>
    <w:rsid w:val="00D2489A"/>
    <w:rsid w:val="00D24A80"/>
    <w:rsid w:val="00D24BE6"/>
    <w:rsid w:val="00D25099"/>
    <w:rsid w:val="00D309C0"/>
    <w:rsid w:val="00D33C66"/>
    <w:rsid w:val="00D33F81"/>
    <w:rsid w:val="00D34A5A"/>
    <w:rsid w:val="00D35A50"/>
    <w:rsid w:val="00D35BF1"/>
    <w:rsid w:val="00D3635F"/>
    <w:rsid w:val="00D367CB"/>
    <w:rsid w:val="00D37529"/>
    <w:rsid w:val="00D378CF"/>
    <w:rsid w:val="00D41861"/>
    <w:rsid w:val="00D434D5"/>
    <w:rsid w:val="00D44218"/>
    <w:rsid w:val="00D4494B"/>
    <w:rsid w:val="00D45843"/>
    <w:rsid w:val="00D4707E"/>
    <w:rsid w:val="00D511DC"/>
    <w:rsid w:val="00D5482F"/>
    <w:rsid w:val="00D54C8F"/>
    <w:rsid w:val="00D566F5"/>
    <w:rsid w:val="00D56752"/>
    <w:rsid w:val="00D56F54"/>
    <w:rsid w:val="00D5720A"/>
    <w:rsid w:val="00D62375"/>
    <w:rsid w:val="00D63A6F"/>
    <w:rsid w:val="00D70AB8"/>
    <w:rsid w:val="00D7104A"/>
    <w:rsid w:val="00D7139E"/>
    <w:rsid w:val="00D718E2"/>
    <w:rsid w:val="00D73B5B"/>
    <w:rsid w:val="00D73E3E"/>
    <w:rsid w:val="00D74FDC"/>
    <w:rsid w:val="00D81429"/>
    <w:rsid w:val="00D81559"/>
    <w:rsid w:val="00D82506"/>
    <w:rsid w:val="00D871A9"/>
    <w:rsid w:val="00D9154A"/>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4D2"/>
    <w:rsid w:val="00DD0702"/>
    <w:rsid w:val="00DD1BAF"/>
    <w:rsid w:val="00DD4CC6"/>
    <w:rsid w:val="00DD4E98"/>
    <w:rsid w:val="00DD58B8"/>
    <w:rsid w:val="00DD664B"/>
    <w:rsid w:val="00DE06FD"/>
    <w:rsid w:val="00DE09EA"/>
    <w:rsid w:val="00DE2129"/>
    <w:rsid w:val="00DE21CB"/>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08DF"/>
    <w:rsid w:val="00E31D43"/>
    <w:rsid w:val="00E32EEE"/>
    <w:rsid w:val="00E33520"/>
    <w:rsid w:val="00E3462A"/>
    <w:rsid w:val="00E3623E"/>
    <w:rsid w:val="00E37775"/>
    <w:rsid w:val="00E40BC0"/>
    <w:rsid w:val="00E41A8D"/>
    <w:rsid w:val="00E427DF"/>
    <w:rsid w:val="00E43435"/>
    <w:rsid w:val="00E43FA6"/>
    <w:rsid w:val="00E45F29"/>
    <w:rsid w:val="00E475A6"/>
    <w:rsid w:val="00E47828"/>
    <w:rsid w:val="00E52305"/>
    <w:rsid w:val="00E536DD"/>
    <w:rsid w:val="00E57493"/>
    <w:rsid w:val="00E601F5"/>
    <w:rsid w:val="00E60ED0"/>
    <w:rsid w:val="00E61AB6"/>
    <w:rsid w:val="00E61CDE"/>
    <w:rsid w:val="00E6215D"/>
    <w:rsid w:val="00E63811"/>
    <w:rsid w:val="00E64061"/>
    <w:rsid w:val="00E64211"/>
    <w:rsid w:val="00E65459"/>
    <w:rsid w:val="00E66951"/>
    <w:rsid w:val="00E67D3C"/>
    <w:rsid w:val="00E7006D"/>
    <w:rsid w:val="00E705F5"/>
    <w:rsid w:val="00E71545"/>
    <w:rsid w:val="00E718D1"/>
    <w:rsid w:val="00E7272A"/>
    <w:rsid w:val="00E72FC1"/>
    <w:rsid w:val="00E75BB5"/>
    <w:rsid w:val="00E808D6"/>
    <w:rsid w:val="00E80E37"/>
    <w:rsid w:val="00E83450"/>
    <w:rsid w:val="00E8389D"/>
    <w:rsid w:val="00E86739"/>
    <w:rsid w:val="00E90E54"/>
    <w:rsid w:val="00E91A18"/>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B62EE"/>
    <w:rsid w:val="00EC2DA8"/>
    <w:rsid w:val="00EC45FC"/>
    <w:rsid w:val="00EC4A4E"/>
    <w:rsid w:val="00EC4ED2"/>
    <w:rsid w:val="00EC5AAF"/>
    <w:rsid w:val="00EC6A8E"/>
    <w:rsid w:val="00EC6BCB"/>
    <w:rsid w:val="00ED073E"/>
    <w:rsid w:val="00ED2E55"/>
    <w:rsid w:val="00ED4960"/>
    <w:rsid w:val="00ED54D9"/>
    <w:rsid w:val="00ED5DDA"/>
    <w:rsid w:val="00ED7D48"/>
    <w:rsid w:val="00EE10F1"/>
    <w:rsid w:val="00EE1352"/>
    <w:rsid w:val="00EE3E2A"/>
    <w:rsid w:val="00EE480B"/>
    <w:rsid w:val="00EE695C"/>
    <w:rsid w:val="00EF26C7"/>
    <w:rsid w:val="00F0156D"/>
    <w:rsid w:val="00F02DE0"/>
    <w:rsid w:val="00F053FC"/>
    <w:rsid w:val="00F06CB3"/>
    <w:rsid w:val="00F079CC"/>
    <w:rsid w:val="00F07A83"/>
    <w:rsid w:val="00F07FC2"/>
    <w:rsid w:val="00F123A4"/>
    <w:rsid w:val="00F1257D"/>
    <w:rsid w:val="00F132CD"/>
    <w:rsid w:val="00F13DD5"/>
    <w:rsid w:val="00F1519C"/>
    <w:rsid w:val="00F16359"/>
    <w:rsid w:val="00F21698"/>
    <w:rsid w:val="00F24A07"/>
    <w:rsid w:val="00F2514D"/>
    <w:rsid w:val="00F25C4C"/>
    <w:rsid w:val="00F27F68"/>
    <w:rsid w:val="00F3026A"/>
    <w:rsid w:val="00F314B4"/>
    <w:rsid w:val="00F321E1"/>
    <w:rsid w:val="00F3568E"/>
    <w:rsid w:val="00F35DBE"/>
    <w:rsid w:val="00F36D77"/>
    <w:rsid w:val="00F37880"/>
    <w:rsid w:val="00F42116"/>
    <w:rsid w:val="00F4377C"/>
    <w:rsid w:val="00F4392A"/>
    <w:rsid w:val="00F44524"/>
    <w:rsid w:val="00F4491E"/>
    <w:rsid w:val="00F466A1"/>
    <w:rsid w:val="00F469C7"/>
    <w:rsid w:val="00F46C66"/>
    <w:rsid w:val="00F512B9"/>
    <w:rsid w:val="00F530D1"/>
    <w:rsid w:val="00F5415F"/>
    <w:rsid w:val="00F54415"/>
    <w:rsid w:val="00F54463"/>
    <w:rsid w:val="00F54E38"/>
    <w:rsid w:val="00F551B0"/>
    <w:rsid w:val="00F62D24"/>
    <w:rsid w:val="00F6398A"/>
    <w:rsid w:val="00F668B1"/>
    <w:rsid w:val="00F72E7B"/>
    <w:rsid w:val="00F762D5"/>
    <w:rsid w:val="00F76381"/>
    <w:rsid w:val="00F7668F"/>
    <w:rsid w:val="00F81765"/>
    <w:rsid w:val="00F82312"/>
    <w:rsid w:val="00F83C99"/>
    <w:rsid w:val="00F841EA"/>
    <w:rsid w:val="00F8426B"/>
    <w:rsid w:val="00F84F9B"/>
    <w:rsid w:val="00F8623A"/>
    <w:rsid w:val="00F8652F"/>
    <w:rsid w:val="00F90B7E"/>
    <w:rsid w:val="00F90CCF"/>
    <w:rsid w:val="00F92334"/>
    <w:rsid w:val="00F954BB"/>
    <w:rsid w:val="00F972BF"/>
    <w:rsid w:val="00FA0211"/>
    <w:rsid w:val="00FA0F1F"/>
    <w:rsid w:val="00FA17DB"/>
    <w:rsid w:val="00FA26F7"/>
    <w:rsid w:val="00FA3C84"/>
    <w:rsid w:val="00FA4E53"/>
    <w:rsid w:val="00FA5EC5"/>
    <w:rsid w:val="00FA7264"/>
    <w:rsid w:val="00FB0E2A"/>
    <w:rsid w:val="00FB1E09"/>
    <w:rsid w:val="00FB4039"/>
    <w:rsid w:val="00FB409B"/>
    <w:rsid w:val="00FB4334"/>
    <w:rsid w:val="00FB4892"/>
    <w:rsid w:val="00FB5BC0"/>
    <w:rsid w:val="00FB6C65"/>
    <w:rsid w:val="00FB6DF3"/>
    <w:rsid w:val="00FC0ED3"/>
    <w:rsid w:val="00FC0EF0"/>
    <w:rsid w:val="00FC1289"/>
    <w:rsid w:val="00FC15D5"/>
    <w:rsid w:val="00FC3D86"/>
    <w:rsid w:val="00FC479D"/>
    <w:rsid w:val="00FC7940"/>
    <w:rsid w:val="00FD0CFA"/>
    <w:rsid w:val="00FD0F89"/>
    <w:rsid w:val="00FD3D98"/>
    <w:rsid w:val="00FD41C0"/>
    <w:rsid w:val="00FD46BA"/>
    <w:rsid w:val="00FD5D4A"/>
    <w:rsid w:val="00FD7489"/>
    <w:rsid w:val="00FE04E0"/>
    <w:rsid w:val="00FE09B0"/>
    <w:rsid w:val="00FE0F9D"/>
    <w:rsid w:val="00FE10E6"/>
    <w:rsid w:val="00FE1705"/>
    <w:rsid w:val="00FE29E3"/>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19291312">
      <w:bodyDiv w:val="1"/>
      <w:marLeft w:val="0"/>
      <w:marRight w:val="0"/>
      <w:marTop w:val="0"/>
      <w:marBottom w:val="0"/>
      <w:divBdr>
        <w:top w:val="none" w:sz="0" w:space="0" w:color="auto"/>
        <w:left w:val="none" w:sz="0" w:space="0" w:color="auto"/>
        <w:bottom w:val="none" w:sz="0" w:space="0" w:color="auto"/>
        <w:right w:val="none" w:sz="0" w:space="0" w:color="auto"/>
      </w:divBdr>
      <w:divsChild>
        <w:div w:id="655382987">
          <w:marLeft w:val="0"/>
          <w:marRight w:val="0"/>
          <w:marTop w:val="0"/>
          <w:marBottom w:val="0"/>
          <w:divBdr>
            <w:top w:val="none" w:sz="0" w:space="0" w:color="auto"/>
            <w:left w:val="none" w:sz="0" w:space="0" w:color="auto"/>
            <w:bottom w:val="none" w:sz="0" w:space="0" w:color="auto"/>
            <w:right w:val="none" w:sz="0" w:space="0" w:color="auto"/>
          </w:divBdr>
        </w:div>
        <w:div w:id="1515847784">
          <w:marLeft w:val="0"/>
          <w:marRight w:val="0"/>
          <w:marTop w:val="0"/>
          <w:marBottom w:val="0"/>
          <w:divBdr>
            <w:top w:val="none" w:sz="0" w:space="0" w:color="auto"/>
            <w:left w:val="none" w:sz="0" w:space="0" w:color="auto"/>
            <w:bottom w:val="none" w:sz="0" w:space="0" w:color="auto"/>
            <w:right w:val="none" w:sz="0" w:space="0" w:color="auto"/>
          </w:divBdr>
        </w:div>
        <w:div w:id="431167545">
          <w:marLeft w:val="0"/>
          <w:marRight w:val="0"/>
          <w:marTop w:val="0"/>
          <w:marBottom w:val="0"/>
          <w:divBdr>
            <w:top w:val="none" w:sz="0" w:space="0" w:color="auto"/>
            <w:left w:val="none" w:sz="0" w:space="0" w:color="auto"/>
            <w:bottom w:val="none" w:sz="0" w:space="0" w:color="auto"/>
            <w:right w:val="none" w:sz="0" w:space="0" w:color="auto"/>
          </w:divBdr>
        </w:div>
        <w:div w:id="1174496787">
          <w:marLeft w:val="0"/>
          <w:marRight w:val="0"/>
          <w:marTop w:val="0"/>
          <w:marBottom w:val="0"/>
          <w:divBdr>
            <w:top w:val="none" w:sz="0" w:space="0" w:color="auto"/>
            <w:left w:val="none" w:sz="0" w:space="0" w:color="auto"/>
            <w:bottom w:val="none" w:sz="0" w:space="0" w:color="auto"/>
            <w:right w:val="none" w:sz="0" w:space="0" w:color="auto"/>
          </w:divBdr>
        </w:div>
        <w:div w:id="249895082">
          <w:marLeft w:val="0"/>
          <w:marRight w:val="0"/>
          <w:marTop w:val="0"/>
          <w:marBottom w:val="0"/>
          <w:divBdr>
            <w:top w:val="none" w:sz="0" w:space="0" w:color="auto"/>
            <w:left w:val="none" w:sz="0" w:space="0" w:color="auto"/>
            <w:bottom w:val="none" w:sz="0" w:space="0" w:color="auto"/>
            <w:right w:val="none" w:sz="0" w:space="0" w:color="auto"/>
          </w:divBdr>
        </w:div>
        <w:div w:id="971129185">
          <w:marLeft w:val="0"/>
          <w:marRight w:val="0"/>
          <w:marTop w:val="0"/>
          <w:marBottom w:val="0"/>
          <w:divBdr>
            <w:top w:val="none" w:sz="0" w:space="0" w:color="auto"/>
            <w:left w:val="none" w:sz="0" w:space="0" w:color="auto"/>
            <w:bottom w:val="none" w:sz="0" w:space="0" w:color="auto"/>
            <w:right w:val="none" w:sz="0" w:space="0" w:color="auto"/>
          </w:divBdr>
        </w:div>
        <w:div w:id="1140462775">
          <w:marLeft w:val="0"/>
          <w:marRight w:val="0"/>
          <w:marTop w:val="0"/>
          <w:marBottom w:val="0"/>
          <w:divBdr>
            <w:top w:val="none" w:sz="0" w:space="0" w:color="auto"/>
            <w:left w:val="none" w:sz="0" w:space="0" w:color="auto"/>
            <w:bottom w:val="none" w:sz="0" w:space="0" w:color="auto"/>
            <w:right w:val="none" w:sz="0" w:space="0" w:color="auto"/>
          </w:divBdr>
        </w:div>
        <w:div w:id="1125929245">
          <w:marLeft w:val="0"/>
          <w:marRight w:val="0"/>
          <w:marTop w:val="0"/>
          <w:marBottom w:val="0"/>
          <w:divBdr>
            <w:top w:val="none" w:sz="0" w:space="0" w:color="auto"/>
            <w:left w:val="none" w:sz="0" w:space="0" w:color="auto"/>
            <w:bottom w:val="none" w:sz="0" w:space="0" w:color="auto"/>
            <w:right w:val="none" w:sz="0" w:space="0" w:color="auto"/>
          </w:divBdr>
        </w:div>
        <w:div w:id="1758137441">
          <w:marLeft w:val="0"/>
          <w:marRight w:val="0"/>
          <w:marTop w:val="0"/>
          <w:marBottom w:val="0"/>
          <w:divBdr>
            <w:top w:val="none" w:sz="0" w:space="0" w:color="auto"/>
            <w:left w:val="none" w:sz="0" w:space="0" w:color="auto"/>
            <w:bottom w:val="none" w:sz="0" w:space="0" w:color="auto"/>
            <w:right w:val="none" w:sz="0" w:space="0" w:color="auto"/>
          </w:divBdr>
        </w:div>
        <w:div w:id="1927761674">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5675-D363-4A23-9AE6-08787F11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4893</TotalTime>
  <Pages>6</Pages>
  <Words>1690</Words>
  <Characters>9301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349</cp:revision>
  <cp:lastPrinted>2018-12-12T18:42:00Z</cp:lastPrinted>
  <dcterms:created xsi:type="dcterms:W3CDTF">2017-09-05T18:57:00Z</dcterms:created>
  <dcterms:modified xsi:type="dcterms:W3CDTF">2018-12-12T18:42:00Z</dcterms:modified>
</cp:coreProperties>
</file>