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9C" w:rsidRDefault="000802F9" w:rsidP="000313AA">
      <w:pPr>
        <w:spacing w:line="360" w:lineRule="auto"/>
        <w:jc w:val="both"/>
        <w:rPr>
          <w:rFonts w:ascii="Arial" w:hAnsi="Arial" w:cs="Arial"/>
          <w:b/>
          <w:sz w:val="24"/>
          <w:szCs w:val="24"/>
        </w:rPr>
      </w:pPr>
      <w:r w:rsidRPr="000F1C72">
        <w:rPr>
          <w:rFonts w:ascii="Arial" w:hAnsi="Arial" w:cs="Arial"/>
          <w:b/>
          <w:sz w:val="24"/>
          <w:szCs w:val="24"/>
        </w:rPr>
        <w:t>OAXACA DE JUÁREZ, OAXACA</w:t>
      </w:r>
      <w:r w:rsidR="00B42A87">
        <w:rPr>
          <w:rFonts w:ascii="Arial" w:hAnsi="Arial" w:cs="Arial"/>
          <w:b/>
          <w:sz w:val="24"/>
          <w:szCs w:val="24"/>
        </w:rPr>
        <w:t>,</w:t>
      </w:r>
      <w:r w:rsidRPr="000F1C72">
        <w:rPr>
          <w:rFonts w:ascii="Arial" w:hAnsi="Arial" w:cs="Arial"/>
          <w:b/>
          <w:sz w:val="24"/>
          <w:szCs w:val="24"/>
        </w:rPr>
        <w:t xml:space="preserve"> A</w:t>
      </w:r>
      <w:r w:rsidR="00B42A87">
        <w:rPr>
          <w:rFonts w:ascii="Arial" w:hAnsi="Arial" w:cs="Arial"/>
          <w:b/>
          <w:sz w:val="24"/>
          <w:szCs w:val="24"/>
        </w:rPr>
        <w:t xml:space="preserve"> </w:t>
      </w:r>
      <w:r w:rsidR="006C0584">
        <w:rPr>
          <w:rFonts w:ascii="Arial" w:hAnsi="Arial" w:cs="Arial"/>
          <w:b/>
          <w:sz w:val="24"/>
          <w:szCs w:val="24"/>
        </w:rPr>
        <w:t xml:space="preserve">14 CATORCE </w:t>
      </w:r>
      <w:r w:rsidR="001818B9">
        <w:rPr>
          <w:rFonts w:ascii="Arial" w:hAnsi="Arial" w:cs="Arial"/>
          <w:b/>
          <w:sz w:val="24"/>
          <w:szCs w:val="24"/>
        </w:rPr>
        <w:t>DE FEBRERO DE DOS MIL DIECINUEVE.</w:t>
      </w:r>
      <w:r w:rsidRPr="000F1C72">
        <w:rPr>
          <w:rFonts w:ascii="Arial" w:hAnsi="Arial" w:cs="Arial"/>
          <w:b/>
          <w:sz w:val="24"/>
          <w:szCs w:val="24"/>
        </w:rPr>
        <w:t xml:space="preserve">- - - - - - - - - - - - - - - - - - - - - - - - - - - - - - - - - - - - - - - - - - - </w:t>
      </w:r>
      <w:r w:rsidR="006C0584">
        <w:rPr>
          <w:rFonts w:ascii="Arial" w:hAnsi="Arial" w:cs="Arial"/>
          <w:b/>
          <w:sz w:val="24"/>
          <w:szCs w:val="24"/>
        </w:rPr>
        <w:t>- - - - - - -</w:t>
      </w:r>
    </w:p>
    <w:p w:rsidR="000802F9" w:rsidRPr="0092377B" w:rsidRDefault="000802F9" w:rsidP="00BA3D9C">
      <w:pPr>
        <w:spacing w:line="360" w:lineRule="auto"/>
        <w:ind w:firstLine="708"/>
        <w:jc w:val="both"/>
        <w:rPr>
          <w:rFonts w:ascii="Arial" w:hAnsi="Arial" w:cs="Arial"/>
          <w:b/>
          <w:sz w:val="24"/>
          <w:szCs w:val="24"/>
          <w:lang w:eastAsia="es-ES"/>
        </w:rPr>
      </w:pPr>
      <w:r w:rsidRPr="00BA5665">
        <w:rPr>
          <w:rFonts w:ascii="Arial" w:hAnsi="Arial" w:cs="Arial"/>
          <w:b/>
          <w:sz w:val="24"/>
          <w:szCs w:val="24"/>
          <w:lang w:eastAsia="es-ES"/>
        </w:rPr>
        <w:t>VISTOS</w:t>
      </w:r>
      <w:r w:rsidRPr="009E202F">
        <w:rPr>
          <w:rFonts w:ascii="Arial" w:hAnsi="Arial" w:cs="Arial"/>
          <w:sz w:val="24"/>
          <w:szCs w:val="24"/>
          <w:lang w:eastAsia="es-ES"/>
        </w:rPr>
        <w:t xml:space="preserve">, para resolver los autos del juicio de nulidad número </w:t>
      </w:r>
      <w:r w:rsidR="00B42A87">
        <w:rPr>
          <w:rFonts w:ascii="Arial" w:hAnsi="Arial" w:cs="Arial"/>
          <w:b/>
          <w:sz w:val="24"/>
          <w:szCs w:val="24"/>
          <w:lang w:eastAsia="es-ES"/>
        </w:rPr>
        <w:t>00</w:t>
      </w:r>
      <w:r w:rsidR="00DF3B37">
        <w:rPr>
          <w:rFonts w:ascii="Arial" w:hAnsi="Arial" w:cs="Arial"/>
          <w:b/>
          <w:sz w:val="24"/>
          <w:szCs w:val="24"/>
          <w:lang w:eastAsia="es-ES"/>
        </w:rPr>
        <w:t>94</w:t>
      </w:r>
      <w:r>
        <w:rPr>
          <w:rFonts w:ascii="Arial" w:hAnsi="Arial" w:cs="Arial"/>
          <w:b/>
          <w:sz w:val="24"/>
          <w:szCs w:val="24"/>
          <w:lang w:eastAsia="es-ES"/>
        </w:rPr>
        <w:t>/2018</w:t>
      </w:r>
      <w:r w:rsidRPr="009E202F">
        <w:rPr>
          <w:rFonts w:ascii="Arial" w:hAnsi="Arial" w:cs="Arial"/>
          <w:sz w:val="24"/>
          <w:szCs w:val="24"/>
          <w:lang w:eastAsia="es-ES"/>
        </w:rPr>
        <w:t>, promovido por</w:t>
      </w:r>
      <w:r w:rsidR="00B42A87">
        <w:rPr>
          <w:rFonts w:ascii="Arial" w:hAnsi="Arial" w:cs="Arial"/>
          <w:sz w:val="24"/>
          <w:szCs w:val="24"/>
          <w:lang w:eastAsia="es-ES"/>
        </w:rPr>
        <w:t xml:space="preserve"> </w:t>
      </w:r>
      <w:r w:rsidR="003B703D">
        <w:rPr>
          <w:rFonts w:ascii="Arial" w:hAnsi="Arial" w:cs="Arial"/>
          <w:b/>
          <w:sz w:val="24"/>
          <w:szCs w:val="24"/>
          <w:lang w:eastAsia="es-ES"/>
        </w:rPr>
        <w:t>**********</w:t>
      </w:r>
      <w:r w:rsidR="00B42A87">
        <w:rPr>
          <w:rFonts w:ascii="Arial" w:hAnsi="Arial" w:cs="Arial"/>
          <w:b/>
          <w:sz w:val="24"/>
          <w:szCs w:val="24"/>
          <w:lang w:eastAsia="es-ES"/>
        </w:rPr>
        <w:t>,</w:t>
      </w:r>
      <w:r w:rsidR="00B42A87">
        <w:rPr>
          <w:rFonts w:ascii="Arial" w:hAnsi="Arial" w:cs="Arial"/>
          <w:sz w:val="24"/>
          <w:szCs w:val="24"/>
          <w:lang w:eastAsia="es-ES"/>
        </w:rPr>
        <w:t xml:space="preserve"> </w:t>
      </w:r>
      <w:r w:rsidRPr="009E202F">
        <w:rPr>
          <w:rFonts w:ascii="Arial" w:hAnsi="Arial" w:cs="Arial"/>
          <w:sz w:val="24"/>
          <w:szCs w:val="24"/>
          <w:lang w:eastAsia="es-ES"/>
        </w:rPr>
        <w:t xml:space="preserve">en contra del </w:t>
      </w:r>
      <w:r w:rsidR="0089415A">
        <w:rPr>
          <w:rFonts w:ascii="Arial" w:hAnsi="Arial" w:cs="Arial"/>
          <w:b/>
          <w:sz w:val="24"/>
          <w:szCs w:val="24"/>
          <w:lang w:eastAsia="es-ES"/>
        </w:rPr>
        <w:t xml:space="preserve">ACTA DE INFRACCIÓN NÚMERO </w:t>
      </w:r>
      <w:r w:rsidR="00E845C2">
        <w:rPr>
          <w:rFonts w:ascii="Arial" w:hAnsi="Arial" w:cs="Arial"/>
          <w:b/>
          <w:sz w:val="24"/>
          <w:szCs w:val="24"/>
          <w:lang w:eastAsia="es-ES"/>
        </w:rPr>
        <w:t>**********</w:t>
      </w:r>
      <w:r w:rsidR="004A73BE">
        <w:rPr>
          <w:rFonts w:ascii="Arial" w:hAnsi="Arial" w:cs="Arial"/>
          <w:b/>
          <w:sz w:val="24"/>
          <w:szCs w:val="24"/>
          <w:lang w:eastAsia="es-ES"/>
        </w:rPr>
        <w:t xml:space="preserve">, </w:t>
      </w:r>
      <w:r w:rsidR="001A7801">
        <w:rPr>
          <w:rFonts w:ascii="Arial" w:hAnsi="Arial" w:cs="Arial"/>
          <w:b/>
          <w:sz w:val="24"/>
          <w:szCs w:val="24"/>
          <w:lang w:eastAsia="es-ES"/>
        </w:rPr>
        <w:t>DE TRES DE SEPTI</w:t>
      </w:r>
      <w:r w:rsidR="00CA1D78">
        <w:rPr>
          <w:rFonts w:ascii="Arial" w:hAnsi="Arial" w:cs="Arial"/>
          <w:b/>
          <w:sz w:val="24"/>
          <w:szCs w:val="24"/>
          <w:lang w:eastAsia="es-ES"/>
        </w:rPr>
        <w:t xml:space="preserve">EMBRE DE 2018 DOS MIL DIECIOCHO, </w:t>
      </w:r>
      <w:r>
        <w:rPr>
          <w:rFonts w:ascii="Arial" w:hAnsi="Arial" w:cs="Arial"/>
          <w:b/>
          <w:sz w:val="24"/>
          <w:szCs w:val="24"/>
          <w:lang w:eastAsia="es-ES"/>
        </w:rPr>
        <w:t>LEVANTAD</w:t>
      </w:r>
      <w:r w:rsidRPr="00070083">
        <w:rPr>
          <w:rFonts w:ascii="Arial" w:hAnsi="Arial" w:cs="Arial"/>
          <w:b/>
          <w:sz w:val="24"/>
          <w:szCs w:val="24"/>
          <w:lang w:eastAsia="es-ES"/>
        </w:rPr>
        <w:t>A POR EL</w:t>
      </w:r>
      <w:r>
        <w:rPr>
          <w:rFonts w:ascii="Arial" w:hAnsi="Arial" w:cs="Arial"/>
          <w:sz w:val="24"/>
          <w:szCs w:val="24"/>
          <w:lang w:eastAsia="es-ES"/>
        </w:rPr>
        <w:t xml:space="preserve"> </w:t>
      </w:r>
      <w:r w:rsidRPr="00BA5665">
        <w:rPr>
          <w:rFonts w:ascii="Arial" w:hAnsi="Arial" w:cs="Arial"/>
          <w:b/>
          <w:sz w:val="24"/>
          <w:szCs w:val="24"/>
          <w:lang w:val="es-ES_tradnl" w:eastAsia="es-ES"/>
        </w:rPr>
        <w:t>POLICÍA VI</w:t>
      </w:r>
      <w:r w:rsidR="0089415A">
        <w:rPr>
          <w:rFonts w:ascii="Arial" w:hAnsi="Arial" w:cs="Arial"/>
          <w:b/>
          <w:sz w:val="24"/>
          <w:szCs w:val="24"/>
          <w:lang w:val="es-ES_tradnl" w:eastAsia="es-ES"/>
        </w:rPr>
        <w:t>AL PV-</w:t>
      </w:r>
      <w:r w:rsidR="00CA1D78">
        <w:rPr>
          <w:rFonts w:ascii="Arial" w:hAnsi="Arial" w:cs="Arial"/>
          <w:b/>
          <w:sz w:val="24"/>
          <w:szCs w:val="24"/>
          <w:lang w:val="es-ES_tradnl" w:eastAsia="es-ES"/>
        </w:rPr>
        <w:t>354</w:t>
      </w:r>
      <w:r>
        <w:rPr>
          <w:rFonts w:ascii="Arial" w:hAnsi="Arial" w:cs="Arial"/>
          <w:b/>
          <w:sz w:val="24"/>
          <w:szCs w:val="24"/>
          <w:lang w:val="es-ES_tradnl" w:eastAsia="es-ES"/>
        </w:rPr>
        <w:t>, DE LA</w:t>
      </w:r>
      <w:r>
        <w:rPr>
          <w:rFonts w:ascii="Arial" w:eastAsia="Times New Roman" w:hAnsi="Arial" w:cs="Arial"/>
          <w:bCs/>
          <w:iCs/>
          <w:caps/>
          <w:kern w:val="2"/>
          <w:sz w:val="23"/>
          <w:szCs w:val="23"/>
          <w:lang w:val="es-ES_tradnl" w:eastAsia="es-ES"/>
        </w:rPr>
        <w:t xml:space="preserve"> </w:t>
      </w:r>
      <w:r>
        <w:rPr>
          <w:rFonts w:ascii="Arial" w:eastAsia="Times New Roman" w:hAnsi="Arial" w:cs="Arial"/>
          <w:b/>
          <w:bCs/>
          <w:iCs/>
          <w:caps/>
          <w:kern w:val="2"/>
          <w:sz w:val="24"/>
          <w:szCs w:val="23"/>
          <w:lang w:val="es-ES_tradnl" w:eastAsia="es-ES"/>
        </w:rPr>
        <w:t>comisaría de vialidad municipal</w:t>
      </w:r>
      <w:r>
        <w:rPr>
          <w:rFonts w:ascii="Arial" w:eastAsia="Times New Roman" w:hAnsi="Arial" w:cs="Arial"/>
          <w:b/>
          <w:bCs/>
          <w:iCs/>
          <w:caps/>
          <w:kern w:val="2"/>
          <w:sz w:val="23"/>
          <w:szCs w:val="23"/>
          <w:lang w:val="es-ES_tradnl" w:eastAsia="es-ES"/>
        </w:rPr>
        <w:t xml:space="preserve"> </w:t>
      </w:r>
      <w:r>
        <w:rPr>
          <w:rFonts w:ascii="Arial" w:hAnsi="Arial" w:cs="Arial"/>
          <w:b/>
          <w:sz w:val="24"/>
          <w:szCs w:val="24"/>
          <w:lang w:val="es-ES_tradnl" w:eastAsia="es-ES"/>
        </w:rPr>
        <w:t xml:space="preserve">DE OAXACA DE JUÁREZ, </w:t>
      </w:r>
      <w:r w:rsidRPr="00BA5665">
        <w:rPr>
          <w:rFonts w:ascii="Arial" w:hAnsi="Arial" w:cs="Arial"/>
          <w:b/>
          <w:sz w:val="24"/>
          <w:szCs w:val="24"/>
          <w:lang w:val="es-ES_tradnl" w:eastAsia="es-ES"/>
        </w:rPr>
        <w:t>OAXACA</w:t>
      </w:r>
      <w:r w:rsidRPr="009E202F">
        <w:rPr>
          <w:rFonts w:ascii="Arial" w:hAnsi="Arial" w:cs="Arial"/>
          <w:sz w:val="24"/>
          <w:szCs w:val="24"/>
          <w:lang w:val="es-ES_tradnl" w:eastAsia="es-ES"/>
        </w:rPr>
        <w:t>,</w:t>
      </w:r>
      <w:r>
        <w:rPr>
          <w:rFonts w:ascii="Arial" w:hAnsi="Arial" w:cs="Arial"/>
          <w:sz w:val="24"/>
          <w:szCs w:val="24"/>
          <w:lang w:val="es-ES_tradnl" w:eastAsia="es-ES"/>
        </w:rPr>
        <w:t xml:space="preserve"> y; </w:t>
      </w:r>
      <w:r w:rsidRPr="0089415A">
        <w:rPr>
          <w:rFonts w:ascii="Arial" w:hAnsi="Arial" w:cs="Arial"/>
          <w:b/>
          <w:sz w:val="24"/>
          <w:szCs w:val="24"/>
          <w:lang w:val="es-ES_tradnl" w:eastAsia="es-ES"/>
        </w:rPr>
        <w:t>-</w:t>
      </w:r>
      <w:r w:rsidR="0089415A" w:rsidRPr="0089415A">
        <w:rPr>
          <w:rFonts w:ascii="Arial" w:hAnsi="Arial" w:cs="Arial"/>
          <w:b/>
          <w:sz w:val="24"/>
          <w:szCs w:val="24"/>
          <w:lang w:val="es-ES_tradnl" w:eastAsia="es-ES"/>
        </w:rPr>
        <w:t xml:space="preserve"> </w:t>
      </w:r>
      <w:r w:rsidR="0089415A" w:rsidRPr="0089415A">
        <w:rPr>
          <w:rFonts w:ascii="Arial" w:hAnsi="Arial" w:cs="Arial"/>
          <w:b/>
          <w:sz w:val="24"/>
          <w:szCs w:val="24"/>
        </w:rPr>
        <w:t xml:space="preserve">- - - - - - - - - </w:t>
      </w:r>
      <w:r w:rsidR="003B703D">
        <w:rPr>
          <w:rFonts w:ascii="Arial" w:hAnsi="Arial" w:cs="Arial"/>
          <w:b/>
          <w:sz w:val="24"/>
          <w:szCs w:val="24"/>
        </w:rPr>
        <w:t xml:space="preserve">- - - - - - - - - - - </w:t>
      </w:r>
    </w:p>
    <w:p w:rsidR="000802F9" w:rsidRDefault="000802F9" w:rsidP="000802F9">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0802F9" w:rsidRPr="00A913D0" w:rsidRDefault="000802F9" w:rsidP="007664FA">
      <w:pPr>
        <w:spacing w:line="360" w:lineRule="auto"/>
        <w:ind w:right="51" w:firstLine="567"/>
        <w:jc w:val="both"/>
        <w:rPr>
          <w:rFonts w:ascii="Arial" w:hAnsi="Arial" w:cs="Arial"/>
          <w:b/>
          <w:color w:val="000000"/>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F04E9A">
        <w:rPr>
          <w:rFonts w:ascii="Arial" w:eastAsia="Times New Roman" w:hAnsi="Arial" w:cs="Arial"/>
          <w:sz w:val="24"/>
          <w:szCs w:val="24"/>
          <w:lang w:eastAsia="es-ES"/>
        </w:rPr>
        <w:t xml:space="preserve">ocho de octubre </w:t>
      </w:r>
      <w:r w:rsidR="007664FA">
        <w:rPr>
          <w:rFonts w:ascii="Arial" w:eastAsia="Times New Roman" w:hAnsi="Arial" w:cs="Arial"/>
          <w:sz w:val="24"/>
          <w:szCs w:val="24"/>
          <w:lang w:eastAsia="es-ES"/>
        </w:rPr>
        <w:t xml:space="preserve">de </w:t>
      </w:r>
      <w:r>
        <w:rPr>
          <w:rFonts w:ascii="Arial" w:eastAsia="Times New Roman" w:hAnsi="Arial" w:cs="Arial"/>
          <w:sz w:val="24"/>
          <w:szCs w:val="24"/>
          <w:lang w:eastAsia="es-ES"/>
        </w:rPr>
        <w:t xml:space="preserve">dos mil dieciocho, </w:t>
      </w:r>
      <w:r w:rsidRPr="000F1C72">
        <w:rPr>
          <w:rFonts w:ascii="Arial" w:eastAsia="Times New Roman" w:hAnsi="Arial" w:cs="Arial"/>
          <w:sz w:val="24"/>
          <w:szCs w:val="24"/>
          <w:lang w:eastAsia="es-ES"/>
        </w:rPr>
        <w:t>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de Primera Instancia de este Tribunal</w:t>
      </w:r>
      <w:r w:rsidRPr="000F1C72">
        <w:rPr>
          <w:rFonts w:ascii="Arial" w:eastAsia="Times New Roman" w:hAnsi="Arial" w:cs="Arial"/>
          <w:sz w:val="24"/>
          <w:szCs w:val="24"/>
          <w:lang w:eastAsia="es-ES"/>
        </w:rPr>
        <w:t>,</w:t>
      </w:r>
      <w:r w:rsidR="007664FA">
        <w:rPr>
          <w:rFonts w:ascii="Arial" w:eastAsia="Times New Roman" w:hAnsi="Arial" w:cs="Arial"/>
          <w:sz w:val="24"/>
          <w:szCs w:val="24"/>
          <w:lang w:eastAsia="es-ES"/>
        </w:rPr>
        <w:t xml:space="preserve"> </w:t>
      </w:r>
      <w:r w:rsidR="00E845C2">
        <w:rPr>
          <w:rFonts w:ascii="Arial" w:hAnsi="Arial" w:cs="Arial"/>
          <w:b/>
          <w:sz w:val="24"/>
          <w:szCs w:val="24"/>
          <w:lang w:eastAsia="es-ES"/>
        </w:rPr>
        <w:t>**********</w:t>
      </w:r>
      <w:r w:rsidR="007664FA" w:rsidRPr="00A913D0">
        <w:rPr>
          <w:rFonts w:ascii="Arial" w:hAnsi="Arial" w:cs="Arial"/>
          <w:b/>
          <w:sz w:val="24"/>
          <w:szCs w:val="24"/>
          <w:lang w:eastAsia="es-ES"/>
        </w:rPr>
        <w:t>,</w:t>
      </w:r>
      <w:r w:rsidR="007664FA" w:rsidRPr="00A913D0">
        <w:rPr>
          <w:rFonts w:ascii="Arial" w:eastAsia="Times New Roman" w:hAnsi="Arial" w:cs="Arial"/>
          <w:sz w:val="24"/>
          <w:szCs w:val="24"/>
          <w:lang w:val="es-ES_tradnl" w:eastAsia="es-ES"/>
        </w:rPr>
        <w:t xml:space="preserve"> </w:t>
      </w:r>
      <w:r w:rsidRPr="00A913D0">
        <w:rPr>
          <w:rFonts w:ascii="Arial" w:eastAsia="Times New Roman" w:hAnsi="Arial" w:cs="Arial"/>
          <w:bCs/>
          <w:sz w:val="24"/>
          <w:szCs w:val="24"/>
          <w:lang w:eastAsia="es-ES"/>
        </w:rPr>
        <w:t>por su propio derecho</w:t>
      </w:r>
      <w:r w:rsidRPr="00A913D0">
        <w:rPr>
          <w:rFonts w:ascii="Arial" w:eastAsia="Times New Roman" w:hAnsi="Arial" w:cs="Arial"/>
          <w:sz w:val="24"/>
          <w:szCs w:val="24"/>
          <w:lang w:val="es-ES_tradnl" w:eastAsia="es-ES"/>
        </w:rPr>
        <w:t xml:space="preserve"> demandó la nulidad </w:t>
      </w:r>
      <w:r w:rsidRPr="00A913D0">
        <w:rPr>
          <w:rFonts w:ascii="Arial" w:hAnsi="Arial" w:cs="Arial"/>
          <w:sz w:val="24"/>
          <w:szCs w:val="24"/>
        </w:rPr>
        <w:t xml:space="preserve">del acta de infracción con número de folio </w:t>
      </w:r>
      <w:r w:rsidR="00E845C2">
        <w:rPr>
          <w:rFonts w:ascii="Arial" w:hAnsi="Arial" w:cs="Arial"/>
          <w:b/>
          <w:sz w:val="24"/>
          <w:szCs w:val="24"/>
          <w:lang w:eastAsia="es-ES"/>
        </w:rPr>
        <w:t>**********</w:t>
      </w:r>
      <w:r w:rsidR="007664FA" w:rsidRPr="00A913D0">
        <w:rPr>
          <w:rFonts w:ascii="Arial" w:hAnsi="Arial" w:cs="Arial"/>
          <w:b/>
          <w:sz w:val="24"/>
          <w:szCs w:val="24"/>
          <w:lang w:eastAsia="es-ES"/>
        </w:rPr>
        <w:t xml:space="preserve"> </w:t>
      </w:r>
      <w:r w:rsidR="007664FA" w:rsidRPr="00A913D0">
        <w:rPr>
          <w:rFonts w:ascii="Arial" w:hAnsi="Arial" w:cs="Arial"/>
          <w:sz w:val="24"/>
          <w:szCs w:val="24"/>
          <w:lang w:eastAsia="es-ES"/>
        </w:rPr>
        <w:t xml:space="preserve">de </w:t>
      </w:r>
      <w:r w:rsidR="005D1FE9" w:rsidRPr="00A913D0">
        <w:rPr>
          <w:rFonts w:ascii="Arial" w:hAnsi="Arial" w:cs="Arial"/>
          <w:sz w:val="24"/>
          <w:szCs w:val="24"/>
          <w:lang w:eastAsia="es-ES"/>
        </w:rPr>
        <w:t xml:space="preserve">tres de septiembre </w:t>
      </w:r>
      <w:r w:rsidR="007664FA" w:rsidRPr="00A913D0">
        <w:rPr>
          <w:rFonts w:ascii="Arial" w:hAnsi="Arial" w:cs="Arial"/>
          <w:sz w:val="24"/>
          <w:szCs w:val="24"/>
          <w:lang w:eastAsia="es-ES"/>
        </w:rPr>
        <w:t>de 2018 dos mil dieciocho,</w:t>
      </w:r>
      <w:r w:rsidR="007664FA" w:rsidRPr="00A913D0">
        <w:rPr>
          <w:rFonts w:ascii="Arial" w:hAnsi="Arial" w:cs="Arial"/>
          <w:sz w:val="24"/>
          <w:szCs w:val="24"/>
        </w:rPr>
        <w:t xml:space="preserve"> </w:t>
      </w:r>
      <w:r w:rsidRPr="00A913D0">
        <w:rPr>
          <w:rFonts w:ascii="Arial" w:hAnsi="Arial" w:cs="Arial"/>
          <w:sz w:val="24"/>
          <w:szCs w:val="24"/>
        </w:rPr>
        <w:t xml:space="preserve">levantada por el </w:t>
      </w:r>
      <w:r w:rsidRPr="00A913D0">
        <w:rPr>
          <w:rFonts w:ascii="Arial" w:hAnsi="Arial" w:cs="Arial"/>
          <w:b/>
          <w:sz w:val="24"/>
          <w:szCs w:val="24"/>
          <w:lang w:val="es-ES"/>
        </w:rPr>
        <w:t>Policía Vi</w:t>
      </w:r>
      <w:r w:rsidR="007664FA" w:rsidRPr="00A913D0">
        <w:rPr>
          <w:rFonts w:ascii="Arial" w:hAnsi="Arial" w:cs="Arial"/>
          <w:b/>
          <w:sz w:val="24"/>
          <w:szCs w:val="24"/>
          <w:lang w:val="es-ES"/>
        </w:rPr>
        <w:t>al PV-</w:t>
      </w:r>
      <w:r w:rsidR="00E92C22" w:rsidRPr="00A913D0">
        <w:rPr>
          <w:rFonts w:ascii="Arial" w:hAnsi="Arial" w:cs="Arial"/>
          <w:b/>
          <w:sz w:val="24"/>
          <w:szCs w:val="24"/>
          <w:lang w:val="es-ES"/>
        </w:rPr>
        <w:t>354</w:t>
      </w:r>
      <w:r w:rsidRPr="00A913D0">
        <w:rPr>
          <w:rFonts w:ascii="Arial" w:hAnsi="Arial" w:cs="Arial"/>
          <w:b/>
          <w:color w:val="000000"/>
          <w:sz w:val="24"/>
          <w:szCs w:val="24"/>
        </w:rPr>
        <w:t>, de la Comisaría de Vialidad Municipal de Oaxaca de Juárez, Oaxaca.</w:t>
      </w:r>
    </w:p>
    <w:p w:rsidR="00B8726E" w:rsidRPr="003C42EF" w:rsidRDefault="007664FA" w:rsidP="00552029">
      <w:pPr>
        <w:spacing w:line="360" w:lineRule="auto"/>
        <w:ind w:right="51" w:firstLine="567"/>
        <w:jc w:val="both"/>
        <w:rPr>
          <w:rFonts w:ascii="Arial" w:eastAsia="Times New Roman" w:hAnsi="Arial" w:cs="Arial"/>
          <w:sz w:val="24"/>
          <w:szCs w:val="24"/>
          <w:lang w:val="es-ES" w:eastAsia="es-ES"/>
        </w:rPr>
      </w:pPr>
      <w:r w:rsidRPr="003C42EF">
        <w:rPr>
          <w:rFonts w:ascii="Arial" w:eastAsia="Times New Roman" w:hAnsi="Arial" w:cs="Arial"/>
          <w:sz w:val="24"/>
          <w:szCs w:val="24"/>
          <w:lang w:val="es-ES" w:eastAsia="es-ES"/>
        </w:rPr>
        <w:t xml:space="preserve">Por auto de </w:t>
      </w:r>
      <w:r w:rsidR="00E92C22" w:rsidRPr="003C42EF">
        <w:rPr>
          <w:rFonts w:ascii="Arial" w:eastAsia="Times New Roman" w:hAnsi="Arial" w:cs="Arial"/>
          <w:sz w:val="24"/>
          <w:szCs w:val="24"/>
          <w:lang w:val="es-ES" w:eastAsia="es-ES"/>
        </w:rPr>
        <w:t xml:space="preserve">nueve de octubre </w:t>
      </w:r>
      <w:r w:rsidR="00552029" w:rsidRPr="003C42EF">
        <w:rPr>
          <w:rFonts w:ascii="Arial" w:eastAsia="Times New Roman" w:hAnsi="Arial" w:cs="Arial"/>
          <w:sz w:val="24"/>
          <w:szCs w:val="24"/>
          <w:lang w:val="es-ES" w:eastAsia="es-ES"/>
        </w:rPr>
        <w:t xml:space="preserve">de </w:t>
      </w:r>
      <w:r w:rsidRPr="003C42EF">
        <w:rPr>
          <w:rFonts w:ascii="Arial" w:eastAsia="Times New Roman" w:hAnsi="Arial" w:cs="Arial"/>
          <w:sz w:val="24"/>
          <w:szCs w:val="24"/>
          <w:lang w:val="es-ES" w:eastAsia="es-ES"/>
        </w:rPr>
        <w:t xml:space="preserve">dos mil dieciocho, </w:t>
      </w:r>
      <w:r w:rsidRPr="003C42EF">
        <w:rPr>
          <w:rFonts w:ascii="Arial" w:eastAsia="Times New Roman" w:hAnsi="Arial" w:cs="Arial"/>
          <w:b/>
          <w:sz w:val="24"/>
          <w:szCs w:val="24"/>
          <w:lang w:val="es-ES" w:eastAsia="es-ES"/>
        </w:rPr>
        <w:t xml:space="preserve">se </w:t>
      </w:r>
      <w:r w:rsidR="00AF29EA" w:rsidRPr="003C42EF">
        <w:rPr>
          <w:rFonts w:ascii="Arial" w:eastAsia="Times New Roman" w:hAnsi="Arial" w:cs="Arial"/>
          <w:b/>
          <w:sz w:val="24"/>
          <w:szCs w:val="24"/>
          <w:lang w:val="es-ES" w:eastAsia="es-ES"/>
        </w:rPr>
        <w:t>reservó la admisión de</w:t>
      </w:r>
      <w:r w:rsidRPr="003C42EF">
        <w:rPr>
          <w:rFonts w:ascii="Arial" w:eastAsia="Times New Roman" w:hAnsi="Arial" w:cs="Arial"/>
          <w:b/>
          <w:sz w:val="24"/>
          <w:szCs w:val="24"/>
          <w:lang w:val="es-ES" w:eastAsia="es-ES"/>
        </w:rPr>
        <w:t xml:space="preserve"> la demanda de nulidad</w:t>
      </w:r>
      <w:r w:rsidRPr="003C42EF">
        <w:rPr>
          <w:rFonts w:ascii="Arial" w:eastAsia="Times New Roman" w:hAnsi="Arial" w:cs="Arial"/>
          <w:sz w:val="24"/>
          <w:szCs w:val="24"/>
          <w:lang w:val="es-ES" w:eastAsia="es-ES"/>
        </w:rPr>
        <w:t xml:space="preserve">, </w:t>
      </w:r>
      <w:r w:rsidR="00B8726E" w:rsidRPr="003C42EF">
        <w:rPr>
          <w:rFonts w:ascii="Arial" w:eastAsia="Times New Roman" w:hAnsi="Arial" w:cs="Arial"/>
          <w:sz w:val="24"/>
          <w:szCs w:val="24"/>
          <w:lang w:val="es-ES" w:eastAsia="es-ES"/>
        </w:rPr>
        <w:t>para que exhibiera el original o copia certificada de la tarjeta de circulaci</w:t>
      </w:r>
      <w:r w:rsidR="00E8404A" w:rsidRPr="003C42EF">
        <w:rPr>
          <w:rFonts w:ascii="Arial" w:eastAsia="Times New Roman" w:hAnsi="Arial" w:cs="Arial"/>
          <w:sz w:val="24"/>
          <w:szCs w:val="24"/>
          <w:lang w:val="es-ES" w:eastAsia="es-ES"/>
        </w:rPr>
        <w:t xml:space="preserve">ón </w:t>
      </w:r>
      <w:r w:rsidR="00F351FF" w:rsidRPr="003C42EF">
        <w:rPr>
          <w:rFonts w:ascii="Arial" w:eastAsia="Times New Roman" w:hAnsi="Arial" w:cs="Arial"/>
          <w:sz w:val="24"/>
          <w:szCs w:val="24"/>
          <w:lang w:val="es-ES" w:eastAsia="es-ES"/>
        </w:rPr>
        <w:t xml:space="preserve">que ampare el vehículo con placas de circulación </w:t>
      </w:r>
      <w:r w:rsidR="00E845C2">
        <w:rPr>
          <w:rFonts w:ascii="Arial" w:hAnsi="Arial" w:cs="Arial"/>
          <w:b/>
          <w:sz w:val="24"/>
          <w:szCs w:val="24"/>
          <w:lang w:eastAsia="es-ES"/>
        </w:rPr>
        <w:t>**********</w:t>
      </w:r>
      <w:r w:rsidR="00B02D80" w:rsidRPr="003C42EF">
        <w:rPr>
          <w:rFonts w:ascii="Arial" w:eastAsia="Times New Roman" w:hAnsi="Arial" w:cs="Arial"/>
          <w:sz w:val="24"/>
          <w:szCs w:val="24"/>
          <w:lang w:val="es-ES" w:eastAsia="es-ES"/>
        </w:rPr>
        <w:t>, del Estado de Oaxaca</w:t>
      </w:r>
      <w:r w:rsidR="003C42EF" w:rsidRPr="003C42EF">
        <w:rPr>
          <w:rFonts w:ascii="Arial" w:eastAsia="Times New Roman" w:hAnsi="Arial" w:cs="Arial"/>
          <w:sz w:val="24"/>
          <w:szCs w:val="24"/>
          <w:lang w:val="es-ES" w:eastAsia="es-ES"/>
        </w:rPr>
        <w:t>.</w:t>
      </w:r>
    </w:p>
    <w:p w:rsidR="008049D9" w:rsidRPr="008049D9" w:rsidRDefault="00552029" w:rsidP="00C842E5">
      <w:pPr>
        <w:spacing w:after="0" w:line="360" w:lineRule="auto"/>
        <w:ind w:right="51" w:firstLine="567"/>
        <w:jc w:val="both"/>
        <w:rPr>
          <w:rFonts w:ascii="Arial" w:eastAsia="Times New Roman" w:hAnsi="Arial" w:cs="Arial"/>
          <w:sz w:val="24"/>
          <w:szCs w:val="24"/>
          <w:lang w:val="es-ES" w:eastAsia="es-ES"/>
        </w:rPr>
      </w:pPr>
      <w:r w:rsidRPr="003C42EF">
        <w:rPr>
          <w:rFonts w:ascii="Arial" w:eastAsia="Times New Roman" w:hAnsi="Arial" w:cs="Arial"/>
          <w:b/>
          <w:sz w:val="24"/>
          <w:szCs w:val="24"/>
          <w:lang w:val="es-ES" w:eastAsia="es-ES"/>
        </w:rPr>
        <w:t>SEGUNDO</w:t>
      </w:r>
      <w:r w:rsidR="000802F9" w:rsidRPr="003C42EF">
        <w:rPr>
          <w:rFonts w:ascii="Arial" w:eastAsia="Times New Roman" w:hAnsi="Arial" w:cs="Arial"/>
          <w:b/>
          <w:sz w:val="24"/>
          <w:szCs w:val="24"/>
          <w:lang w:val="es-ES" w:eastAsia="es-ES"/>
        </w:rPr>
        <w:t xml:space="preserve">. </w:t>
      </w:r>
      <w:r w:rsidR="000802F9" w:rsidRPr="003C42EF">
        <w:rPr>
          <w:rFonts w:ascii="Arial" w:eastAsia="Times New Roman" w:hAnsi="Arial" w:cs="Arial"/>
          <w:sz w:val="24"/>
          <w:szCs w:val="24"/>
          <w:lang w:val="es-ES" w:eastAsia="es-ES"/>
        </w:rPr>
        <w:t>Mediante</w:t>
      </w:r>
      <w:r w:rsidR="000802F9" w:rsidRPr="00C612C7">
        <w:rPr>
          <w:rFonts w:ascii="Arial" w:eastAsia="Times New Roman" w:hAnsi="Arial" w:cs="Arial"/>
          <w:sz w:val="24"/>
          <w:szCs w:val="24"/>
          <w:lang w:val="es-ES" w:eastAsia="es-ES"/>
        </w:rPr>
        <w:t xml:space="preserve"> prov</w:t>
      </w:r>
      <w:r w:rsidR="004015FF">
        <w:rPr>
          <w:rFonts w:ascii="Arial" w:eastAsia="Times New Roman" w:hAnsi="Arial" w:cs="Arial"/>
          <w:sz w:val="24"/>
          <w:szCs w:val="24"/>
          <w:lang w:val="es-ES" w:eastAsia="es-ES"/>
        </w:rPr>
        <w:t>eído de</w:t>
      </w:r>
      <w:r>
        <w:rPr>
          <w:rFonts w:ascii="Arial" w:eastAsia="Times New Roman" w:hAnsi="Arial" w:cs="Arial"/>
          <w:sz w:val="24"/>
          <w:szCs w:val="24"/>
          <w:lang w:val="es-ES" w:eastAsia="es-ES"/>
        </w:rPr>
        <w:t xml:space="preserve"> </w:t>
      </w:r>
      <w:r w:rsidR="003C42EF">
        <w:rPr>
          <w:rFonts w:ascii="Arial" w:eastAsia="Times New Roman" w:hAnsi="Arial" w:cs="Arial"/>
          <w:sz w:val="24"/>
          <w:szCs w:val="24"/>
          <w:lang w:val="es-ES" w:eastAsia="es-ES"/>
        </w:rPr>
        <w:t xml:space="preserve">catorce de noviembre </w:t>
      </w:r>
      <w:r>
        <w:rPr>
          <w:rFonts w:ascii="Arial" w:eastAsia="Times New Roman" w:hAnsi="Arial" w:cs="Arial"/>
          <w:sz w:val="24"/>
          <w:szCs w:val="24"/>
          <w:lang w:val="es-ES" w:eastAsia="es-ES"/>
        </w:rPr>
        <w:t xml:space="preserve">de </w:t>
      </w:r>
      <w:r w:rsidR="004015FF">
        <w:rPr>
          <w:rFonts w:ascii="Arial" w:eastAsia="Times New Roman" w:hAnsi="Arial" w:cs="Arial"/>
          <w:sz w:val="24"/>
          <w:szCs w:val="24"/>
          <w:lang w:val="es-ES" w:eastAsia="es-ES"/>
        </w:rPr>
        <w:t xml:space="preserve">dos mil dieciocho, </w:t>
      </w:r>
      <w:r w:rsidR="003C42EF">
        <w:rPr>
          <w:rFonts w:ascii="Arial" w:eastAsia="Times New Roman" w:hAnsi="Arial" w:cs="Arial"/>
          <w:b/>
          <w:sz w:val="24"/>
          <w:szCs w:val="24"/>
          <w:lang w:val="es-ES" w:eastAsia="es-ES"/>
        </w:rPr>
        <w:t>se admitió a trá</w:t>
      </w:r>
      <w:bookmarkStart w:id="0" w:name="_GoBack"/>
      <w:bookmarkEnd w:id="0"/>
      <w:r w:rsidR="003C42EF">
        <w:rPr>
          <w:rFonts w:ascii="Arial" w:eastAsia="Times New Roman" w:hAnsi="Arial" w:cs="Arial"/>
          <w:b/>
          <w:sz w:val="24"/>
          <w:szCs w:val="24"/>
          <w:lang w:val="es-ES" w:eastAsia="es-ES"/>
        </w:rPr>
        <w:t xml:space="preserve">mite </w:t>
      </w:r>
      <w:r w:rsidR="003C42EF">
        <w:rPr>
          <w:rFonts w:ascii="Arial" w:eastAsia="Times New Roman" w:hAnsi="Arial" w:cs="Arial"/>
          <w:sz w:val="24"/>
          <w:szCs w:val="24"/>
          <w:lang w:val="es-ES" w:eastAsia="es-ES"/>
        </w:rPr>
        <w:t xml:space="preserve">la demanda de nulidad, </w:t>
      </w:r>
      <w:r w:rsidR="008049D9" w:rsidRPr="008049D9">
        <w:rPr>
          <w:rFonts w:ascii="Arial" w:eastAsia="Times New Roman" w:hAnsi="Arial" w:cs="Arial"/>
          <w:sz w:val="24"/>
          <w:szCs w:val="24"/>
          <w:lang w:val="es-ES" w:eastAsia="es-ES"/>
        </w:rPr>
        <w:t xml:space="preserve">ordenándose </w:t>
      </w:r>
      <w:r w:rsidR="008049D9" w:rsidRPr="008049D9">
        <w:rPr>
          <w:rFonts w:ascii="Arial" w:eastAsia="Times New Roman" w:hAnsi="Arial" w:cs="Arial"/>
          <w:sz w:val="24"/>
          <w:szCs w:val="24"/>
          <w:lang w:val="es-ES_tradnl" w:eastAsia="es-ES"/>
        </w:rPr>
        <w:t xml:space="preserve">notificar, emplazar y correr traslado a la </w:t>
      </w:r>
      <w:r w:rsidR="008049D9" w:rsidRPr="008049D9">
        <w:rPr>
          <w:rFonts w:ascii="Arial" w:eastAsia="Times New Roman" w:hAnsi="Arial" w:cs="Arial"/>
          <w:b/>
          <w:sz w:val="24"/>
          <w:szCs w:val="24"/>
          <w:lang w:val="es-ES_tradnl" w:eastAsia="es-ES"/>
        </w:rPr>
        <w:t>autoridad demandada</w:t>
      </w:r>
      <w:r w:rsidR="008049D9" w:rsidRPr="008049D9">
        <w:rPr>
          <w:rFonts w:ascii="Arial" w:eastAsia="Times New Roman" w:hAnsi="Arial" w:cs="Arial"/>
          <w:sz w:val="24"/>
          <w:szCs w:val="24"/>
          <w:lang w:val="es-ES_tradnl" w:eastAsia="es-ES"/>
        </w:rPr>
        <w:t>,</w:t>
      </w:r>
      <w:r w:rsidR="008049D9" w:rsidRPr="008049D9">
        <w:rPr>
          <w:rFonts w:ascii="Arial" w:eastAsia="Times New Roman" w:hAnsi="Arial" w:cs="Arial"/>
          <w:b/>
          <w:sz w:val="24"/>
          <w:szCs w:val="24"/>
          <w:lang w:val="es-ES_tradnl" w:eastAsia="es-ES"/>
        </w:rPr>
        <w:t xml:space="preserve"> </w:t>
      </w:r>
      <w:r w:rsidR="008049D9" w:rsidRPr="008049D9">
        <w:rPr>
          <w:rFonts w:ascii="Arial" w:eastAsia="Times New Roman" w:hAnsi="Arial" w:cs="Arial"/>
          <w:sz w:val="24"/>
          <w:szCs w:val="24"/>
          <w:lang w:val="es-ES_tradnl" w:eastAsia="es-ES"/>
        </w:rPr>
        <w:t>para que dentro del término de ley la contestara; apercibida que para el caso de no hacerlo se tendría por precluído su derecho y por contestada la demanda en sentido afirmativo, salvo prueba en contrario (foja</w:t>
      </w:r>
      <w:r w:rsidR="008049D9">
        <w:rPr>
          <w:rFonts w:ascii="Arial" w:eastAsia="Times New Roman" w:hAnsi="Arial" w:cs="Arial"/>
          <w:sz w:val="24"/>
          <w:szCs w:val="24"/>
          <w:lang w:val="es-ES_tradnl" w:eastAsia="es-ES"/>
        </w:rPr>
        <w:t>s 18 y 19)</w:t>
      </w:r>
      <w:r w:rsidR="008049D9" w:rsidRPr="008049D9">
        <w:rPr>
          <w:rFonts w:ascii="Arial" w:eastAsia="Times New Roman" w:hAnsi="Arial" w:cs="Arial"/>
          <w:sz w:val="24"/>
          <w:szCs w:val="24"/>
          <w:lang w:val="es-ES_tradnl" w:eastAsia="es-ES"/>
        </w:rPr>
        <w:t>.</w:t>
      </w:r>
    </w:p>
    <w:p w:rsidR="00C842E5" w:rsidRDefault="00C842E5" w:rsidP="00C842E5">
      <w:pPr>
        <w:spacing w:after="0" w:line="360" w:lineRule="auto"/>
        <w:ind w:right="51" w:firstLine="567"/>
        <w:jc w:val="both"/>
        <w:rPr>
          <w:rFonts w:ascii="Arial" w:eastAsia="Times New Roman" w:hAnsi="Arial" w:cs="Arial"/>
          <w:b/>
          <w:sz w:val="24"/>
          <w:szCs w:val="24"/>
          <w:lang w:val="es-ES" w:eastAsia="es-ES"/>
        </w:rPr>
      </w:pPr>
    </w:p>
    <w:p w:rsidR="000802F9" w:rsidRPr="00381808" w:rsidRDefault="00946972" w:rsidP="003C42EF">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TERCERO.- </w:t>
      </w:r>
      <w:r w:rsidR="00EE6852">
        <w:rPr>
          <w:rFonts w:ascii="Arial" w:eastAsia="Times New Roman" w:hAnsi="Arial" w:cs="Arial"/>
          <w:sz w:val="24"/>
          <w:szCs w:val="24"/>
          <w:lang w:val="es-ES" w:eastAsia="es-ES"/>
        </w:rPr>
        <w:t xml:space="preserve">Por acuerdo de veintidós de enero de dos mil dieciocho, </w:t>
      </w:r>
      <w:r w:rsidR="000802F9" w:rsidRPr="00381808">
        <w:rPr>
          <w:rFonts w:ascii="Arial" w:eastAsia="Times New Roman" w:hAnsi="Arial" w:cs="Arial"/>
          <w:sz w:val="24"/>
          <w:szCs w:val="24"/>
          <w:lang w:val="es-ES" w:eastAsia="es-ES"/>
        </w:rPr>
        <w:t>s</w:t>
      </w:r>
      <w:r w:rsidR="004015FF">
        <w:rPr>
          <w:rFonts w:ascii="Arial" w:eastAsia="Times New Roman" w:hAnsi="Arial" w:cs="Arial"/>
          <w:sz w:val="24"/>
          <w:szCs w:val="24"/>
          <w:lang w:val="es-ES" w:eastAsia="es-ES"/>
        </w:rPr>
        <w:t xml:space="preserve">e tuvo a la </w:t>
      </w:r>
      <w:r w:rsidR="004015FF" w:rsidRPr="004015FF">
        <w:rPr>
          <w:rFonts w:ascii="Arial" w:eastAsia="Times New Roman" w:hAnsi="Arial" w:cs="Arial"/>
          <w:b/>
          <w:sz w:val="24"/>
          <w:szCs w:val="24"/>
          <w:lang w:val="es-ES" w:eastAsia="es-ES"/>
        </w:rPr>
        <w:t>autoridad demandada</w:t>
      </w:r>
      <w:r w:rsidR="000802F9" w:rsidRPr="004015FF">
        <w:rPr>
          <w:rFonts w:ascii="Arial" w:eastAsia="Times New Roman" w:hAnsi="Arial" w:cs="Arial"/>
          <w:b/>
          <w:sz w:val="24"/>
          <w:szCs w:val="24"/>
          <w:lang w:val="es-ES" w:eastAsia="es-ES"/>
        </w:rPr>
        <w:t xml:space="preserve"> Policía Vial</w:t>
      </w:r>
      <w:r w:rsidR="00552029">
        <w:rPr>
          <w:rFonts w:ascii="Arial" w:eastAsia="Times New Roman" w:hAnsi="Arial" w:cs="Arial"/>
          <w:b/>
          <w:sz w:val="24"/>
          <w:szCs w:val="24"/>
          <w:lang w:val="es-ES" w:eastAsia="es-ES"/>
        </w:rPr>
        <w:t xml:space="preserve"> PV-</w:t>
      </w:r>
      <w:r w:rsidR="00D50F1D">
        <w:rPr>
          <w:rFonts w:ascii="Arial" w:eastAsia="Times New Roman" w:hAnsi="Arial" w:cs="Arial"/>
          <w:b/>
          <w:sz w:val="24"/>
          <w:szCs w:val="24"/>
          <w:lang w:val="es-ES" w:eastAsia="es-ES"/>
        </w:rPr>
        <w:t>354</w:t>
      </w:r>
      <w:r w:rsidR="000802F9" w:rsidRPr="00381808">
        <w:rPr>
          <w:rFonts w:ascii="Arial" w:eastAsia="Times New Roman" w:hAnsi="Arial" w:cs="Arial"/>
          <w:b/>
          <w:sz w:val="24"/>
          <w:szCs w:val="24"/>
          <w:lang w:val="es-ES" w:eastAsia="es-ES"/>
        </w:rPr>
        <w:t xml:space="preserve">, de la Comisaría de Vialidad Municipal de Oaxaca de Juárez, Oaxaca, </w:t>
      </w:r>
      <w:r w:rsidR="000802F9" w:rsidRPr="00381808">
        <w:rPr>
          <w:rFonts w:ascii="Arial" w:eastAsia="Times New Roman" w:hAnsi="Arial" w:cs="Arial"/>
          <w:sz w:val="24"/>
          <w:szCs w:val="24"/>
          <w:lang w:val="es-ES" w:eastAsia="es-ES"/>
        </w:rPr>
        <w:t>contestando la demanda de nulidad de</w:t>
      </w:r>
      <w:r w:rsidR="00552029">
        <w:rPr>
          <w:rFonts w:ascii="Arial" w:eastAsia="Times New Roman" w:hAnsi="Arial" w:cs="Arial"/>
          <w:sz w:val="24"/>
          <w:szCs w:val="24"/>
          <w:lang w:val="es-ES" w:eastAsia="es-ES"/>
        </w:rPr>
        <w:t xml:space="preserve"> </w:t>
      </w:r>
      <w:r w:rsidR="000802F9" w:rsidRPr="00381808">
        <w:rPr>
          <w:rFonts w:ascii="Arial" w:eastAsia="Times New Roman" w:hAnsi="Arial" w:cs="Arial"/>
          <w:sz w:val="24"/>
          <w:szCs w:val="24"/>
          <w:lang w:val="es-ES" w:eastAsia="es-ES"/>
        </w:rPr>
        <w:lastRenderedPageBreak/>
        <w:t>l</w:t>
      </w:r>
      <w:r w:rsidR="00552029">
        <w:rPr>
          <w:rFonts w:ascii="Arial" w:eastAsia="Times New Roman" w:hAnsi="Arial" w:cs="Arial"/>
          <w:sz w:val="24"/>
          <w:szCs w:val="24"/>
          <w:lang w:val="es-ES" w:eastAsia="es-ES"/>
        </w:rPr>
        <w:t>a</w:t>
      </w:r>
      <w:r w:rsidR="000802F9" w:rsidRPr="00381808">
        <w:rPr>
          <w:rFonts w:ascii="Arial" w:eastAsia="Times New Roman" w:hAnsi="Arial" w:cs="Arial"/>
          <w:sz w:val="24"/>
          <w:szCs w:val="24"/>
          <w:lang w:val="es-ES" w:eastAsia="es-ES"/>
        </w:rPr>
        <w:t xml:space="preserve"> actor</w:t>
      </w:r>
      <w:r w:rsidR="00552029">
        <w:rPr>
          <w:rFonts w:ascii="Arial" w:eastAsia="Times New Roman" w:hAnsi="Arial" w:cs="Arial"/>
          <w:sz w:val="24"/>
          <w:szCs w:val="24"/>
          <w:lang w:val="es-ES" w:eastAsia="es-ES"/>
        </w:rPr>
        <w:t>a</w:t>
      </w:r>
      <w:r w:rsidR="000802F9" w:rsidRPr="00381808">
        <w:rPr>
          <w:rFonts w:ascii="Arial" w:eastAsia="Times New Roman" w:hAnsi="Arial" w:cs="Arial"/>
          <w:sz w:val="24"/>
          <w:szCs w:val="24"/>
          <w:lang w:val="es-ES" w:eastAsia="es-ES"/>
        </w:rPr>
        <w:t xml:space="preserve">, haciendo valer sus excepciones y defensas, y por ofrecidas y admitidas sus </w:t>
      </w:r>
      <w:r w:rsidR="000802F9" w:rsidRPr="00381808">
        <w:rPr>
          <w:rFonts w:ascii="Arial" w:eastAsia="Times New Roman" w:hAnsi="Arial" w:cs="Arial"/>
          <w:sz w:val="24"/>
          <w:szCs w:val="23"/>
          <w:lang w:val="es-ES" w:eastAsia="es-ES"/>
        </w:rPr>
        <w:t>pruebas</w:t>
      </w:r>
      <w:r w:rsidR="000802F9" w:rsidRPr="00381808">
        <w:rPr>
          <w:rFonts w:ascii="Arial" w:eastAsia="Times New Roman" w:hAnsi="Arial" w:cs="Arial"/>
          <w:sz w:val="24"/>
          <w:szCs w:val="24"/>
          <w:lang w:val="es-ES" w:eastAsia="es-ES"/>
        </w:rPr>
        <w:t xml:space="preserve">, </w:t>
      </w:r>
      <w:r w:rsidR="000802F9" w:rsidRPr="00381808">
        <w:rPr>
          <w:rFonts w:ascii="Arial" w:eastAsia="Times New Roman" w:hAnsi="Arial" w:cs="Arial"/>
          <w:sz w:val="24"/>
          <w:szCs w:val="23"/>
          <w:lang w:val="es-ES" w:eastAsia="es-ES"/>
        </w:rPr>
        <w:t>ordenándose correr traslado a la parte actora, y se</w:t>
      </w:r>
      <w:r w:rsidR="000802F9" w:rsidRPr="00381808">
        <w:rPr>
          <w:rFonts w:ascii="Arial" w:eastAsia="Times New Roman" w:hAnsi="Arial" w:cs="Arial"/>
          <w:sz w:val="24"/>
          <w:szCs w:val="24"/>
          <w:lang w:val="es-ES" w:eastAsia="es-ES"/>
        </w:rPr>
        <w:t xml:space="preserve"> </w:t>
      </w:r>
      <w:r w:rsidR="000802F9" w:rsidRPr="00381808">
        <w:rPr>
          <w:rFonts w:ascii="Arial" w:eastAsia="Times New Roman" w:hAnsi="Arial" w:cs="Arial"/>
          <w:sz w:val="24"/>
          <w:szCs w:val="23"/>
          <w:lang w:val="es-ES" w:eastAsia="es-ES"/>
        </w:rPr>
        <w:t>fijó día y hora para la celebración de la</w:t>
      </w:r>
      <w:r w:rsidR="00552029">
        <w:rPr>
          <w:rFonts w:ascii="Arial" w:eastAsia="Times New Roman" w:hAnsi="Arial" w:cs="Arial"/>
          <w:sz w:val="24"/>
          <w:szCs w:val="23"/>
          <w:lang w:val="es-ES" w:eastAsia="es-ES"/>
        </w:rPr>
        <w:t xml:space="preserve"> audiencia de Ley (fojas </w:t>
      </w:r>
      <w:r w:rsidR="001A6FBA">
        <w:rPr>
          <w:rFonts w:ascii="Arial" w:eastAsia="Times New Roman" w:hAnsi="Arial" w:cs="Arial"/>
          <w:sz w:val="24"/>
          <w:szCs w:val="23"/>
          <w:lang w:val="es-ES" w:eastAsia="es-ES"/>
        </w:rPr>
        <w:t xml:space="preserve">28 </w:t>
      </w:r>
      <w:r w:rsidR="00552029">
        <w:rPr>
          <w:rFonts w:ascii="Arial" w:eastAsia="Times New Roman" w:hAnsi="Arial" w:cs="Arial"/>
          <w:sz w:val="24"/>
          <w:szCs w:val="23"/>
          <w:lang w:val="es-ES" w:eastAsia="es-ES"/>
        </w:rPr>
        <w:t xml:space="preserve">y </w:t>
      </w:r>
      <w:r w:rsidR="001A6FBA">
        <w:rPr>
          <w:rFonts w:ascii="Arial" w:eastAsia="Times New Roman" w:hAnsi="Arial" w:cs="Arial"/>
          <w:sz w:val="24"/>
          <w:szCs w:val="23"/>
          <w:lang w:val="es-ES" w:eastAsia="es-ES"/>
        </w:rPr>
        <w:t>29</w:t>
      </w:r>
      <w:r w:rsidR="000802F9" w:rsidRPr="00381808">
        <w:rPr>
          <w:rFonts w:ascii="Arial" w:eastAsia="Times New Roman" w:hAnsi="Arial" w:cs="Arial"/>
          <w:sz w:val="24"/>
          <w:szCs w:val="23"/>
          <w:lang w:val="es-ES" w:eastAsia="es-ES"/>
        </w:rPr>
        <w:t>).</w:t>
      </w:r>
    </w:p>
    <w:p w:rsidR="000802F9" w:rsidRDefault="007119A5" w:rsidP="00173BA9">
      <w:pPr>
        <w:spacing w:after="0" w:line="360" w:lineRule="auto"/>
        <w:ind w:right="51" w:firstLine="567"/>
        <w:jc w:val="both"/>
        <w:rPr>
          <w:rFonts w:ascii="Arial" w:eastAsia="Times New Roman" w:hAnsi="Arial" w:cs="Arial"/>
          <w:sz w:val="24"/>
          <w:szCs w:val="24"/>
          <w:lang w:val="es-ES_tradnl" w:eastAsia="es-ES"/>
        </w:rPr>
      </w:pPr>
      <w:r>
        <w:rPr>
          <w:rFonts w:ascii="Arial" w:hAnsi="Arial" w:cs="Arial"/>
          <w:b/>
          <w:sz w:val="24"/>
          <w:szCs w:val="24"/>
          <w:lang w:val="es-ES"/>
        </w:rPr>
        <w:t>CUARTO</w:t>
      </w:r>
      <w:r w:rsidR="00552029" w:rsidRPr="00381808">
        <w:rPr>
          <w:rFonts w:ascii="Arial" w:hAnsi="Arial" w:cs="Arial"/>
          <w:b/>
          <w:sz w:val="24"/>
          <w:szCs w:val="24"/>
          <w:lang w:val="es-ES"/>
        </w:rPr>
        <w:t>.</w:t>
      </w:r>
      <w:r w:rsidR="000802F9">
        <w:rPr>
          <w:rFonts w:ascii="Arial" w:hAnsi="Arial" w:cs="Arial"/>
          <w:sz w:val="24"/>
          <w:szCs w:val="24"/>
          <w:lang w:val="es-ES"/>
        </w:rPr>
        <w:t xml:space="preserve"> </w:t>
      </w:r>
      <w:r w:rsidR="000802F9" w:rsidRPr="00C848C3">
        <w:rPr>
          <w:rFonts w:ascii="Arial" w:hAnsi="Arial" w:cs="Arial"/>
          <w:sz w:val="24"/>
          <w:szCs w:val="24"/>
        </w:rPr>
        <w:t>El</w:t>
      </w:r>
      <w:r w:rsidR="000802F9">
        <w:rPr>
          <w:rFonts w:ascii="Arial" w:hAnsi="Arial" w:cs="Arial"/>
          <w:sz w:val="24"/>
          <w:szCs w:val="24"/>
        </w:rPr>
        <w:t xml:space="preserve"> </w:t>
      </w:r>
      <w:r w:rsidR="0058778D">
        <w:rPr>
          <w:rFonts w:ascii="Arial" w:hAnsi="Arial" w:cs="Arial"/>
          <w:sz w:val="24"/>
          <w:szCs w:val="24"/>
        </w:rPr>
        <w:t xml:space="preserve">siete </w:t>
      </w:r>
      <w:r w:rsidR="00552029">
        <w:rPr>
          <w:rFonts w:ascii="Arial" w:hAnsi="Arial" w:cs="Arial"/>
          <w:sz w:val="24"/>
          <w:szCs w:val="24"/>
        </w:rPr>
        <w:t xml:space="preserve">de </w:t>
      </w:r>
      <w:r w:rsidR="0058778D">
        <w:rPr>
          <w:rFonts w:ascii="Arial" w:hAnsi="Arial" w:cs="Arial"/>
          <w:sz w:val="24"/>
          <w:szCs w:val="24"/>
        </w:rPr>
        <w:t xml:space="preserve">febrero </w:t>
      </w:r>
      <w:r w:rsidR="00552029">
        <w:rPr>
          <w:rFonts w:ascii="Arial" w:hAnsi="Arial" w:cs="Arial"/>
          <w:sz w:val="24"/>
          <w:szCs w:val="24"/>
        </w:rPr>
        <w:t xml:space="preserve">de </w:t>
      </w:r>
      <w:r w:rsidR="0058778D">
        <w:rPr>
          <w:rFonts w:ascii="Arial" w:hAnsi="Arial" w:cs="Arial"/>
          <w:sz w:val="24"/>
          <w:szCs w:val="24"/>
        </w:rPr>
        <w:t>dos mil diecinueve</w:t>
      </w:r>
      <w:r w:rsidR="000802F9" w:rsidRPr="00C848C3">
        <w:rPr>
          <w:rFonts w:ascii="Arial" w:hAnsi="Arial" w:cs="Arial"/>
          <w:sz w:val="24"/>
          <w:szCs w:val="24"/>
        </w:rPr>
        <w:t>,</w:t>
      </w:r>
      <w:r w:rsidR="000802F9" w:rsidRPr="00C848C3">
        <w:rPr>
          <w:rFonts w:ascii="Arial" w:eastAsia="Times New Roman" w:hAnsi="Arial" w:cs="Arial"/>
          <w:snapToGrid w:val="0"/>
          <w:sz w:val="24"/>
          <w:szCs w:val="24"/>
          <w:lang w:val="es-ES_tradnl" w:eastAsia="es-ES"/>
        </w:rPr>
        <w:t xml:space="preserve"> se llevó a cabo</w:t>
      </w:r>
      <w:r w:rsidR="000802F9">
        <w:rPr>
          <w:rFonts w:ascii="Arial" w:eastAsia="Times New Roman" w:hAnsi="Arial" w:cs="Arial"/>
          <w:snapToGrid w:val="0"/>
          <w:sz w:val="24"/>
          <w:szCs w:val="24"/>
          <w:lang w:val="es-ES_tradnl" w:eastAsia="es-ES"/>
        </w:rPr>
        <w:t xml:space="preserve"> la Audiencia de L</w:t>
      </w:r>
      <w:r w:rsidR="000802F9" w:rsidRPr="00C848C3">
        <w:rPr>
          <w:rFonts w:ascii="Arial" w:eastAsia="Times New Roman" w:hAnsi="Arial" w:cs="Arial"/>
          <w:snapToGrid w:val="0"/>
          <w:sz w:val="24"/>
          <w:szCs w:val="24"/>
          <w:lang w:val="es-ES_tradnl" w:eastAsia="es-ES"/>
        </w:rPr>
        <w:t xml:space="preserve">ey, </w:t>
      </w:r>
      <w:r w:rsidR="000802F9" w:rsidRPr="003E6C5F">
        <w:rPr>
          <w:rFonts w:ascii="Arial" w:eastAsia="Times New Roman" w:hAnsi="Arial" w:cs="Arial"/>
          <w:sz w:val="24"/>
          <w:szCs w:val="24"/>
          <w:lang w:eastAsia="es-ES"/>
        </w:rPr>
        <w:t>en la que no se presentaron las partes ni persona alguna que</w:t>
      </w:r>
      <w:r w:rsidR="000802F9">
        <w:rPr>
          <w:rFonts w:ascii="Arial" w:eastAsia="Times New Roman" w:hAnsi="Arial" w:cs="Arial"/>
          <w:sz w:val="24"/>
          <w:szCs w:val="24"/>
          <w:lang w:eastAsia="es-ES"/>
        </w:rPr>
        <w:t xml:space="preserve"> </w:t>
      </w:r>
      <w:r w:rsidR="006C0584">
        <w:rPr>
          <w:rFonts w:ascii="Arial" w:eastAsia="Times New Roman" w:hAnsi="Arial" w:cs="Arial"/>
          <w:sz w:val="24"/>
          <w:szCs w:val="24"/>
          <w:lang w:eastAsia="es-ES"/>
        </w:rPr>
        <w:t xml:space="preserve">legalmente las representaran ni representaron alegatos, citándose </w:t>
      </w:r>
      <w:r w:rsidR="000802F9" w:rsidRPr="00C848C3">
        <w:rPr>
          <w:rFonts w:ascii="Arial" w:eastAsia="Times New Roman" w:hAnsi="Arial" w:cs="Arial"/>
          <w:sz w:val="24"/>
          <w:szCs w:val="24"/>
          <w:lang w:val="es-ES_tradnl" w:eastAsia="es-ES"/>
        </w:rPr>
        <w:t>para oír sentenci</w:t>
      </w:r>
      <w:r w:rsidR="000802F9">
        <w:rPr>
          <w:rFonts w:ascii="Arial" w:eastAsia="Times New Roman" w:hAnsi="Arial" w:cs="Arial"/>
          <w:sz w:val="24"/>
          <w:szCs w:val="24"/>
          <w:lang w:val="es-ES_tradnl" w:eastAsia="es-ES"/>
        </w:rPr>
        <w:t>a misma que ahora se pronuncia</w:t>
      </w:r>
      <w:r w:rsidR="000802F9" w:rsidRPr="00C848C3">
        <w:rPr>
          <w:rFonts w:ascii="Arial" w:eastAsia="Times New Roman" w:hAnsi="Arial" w:cs="Arial"/>
          <w:sz w:val="24"/>
          <w:szCs w:val="24"/>
          <w:lang w:val="es-ES_tradnl" w:eastAsia="es-ES"/>
        </w:rPr>
        <w:t xml:space="preserve"> dentro del térm</w:t>
      </w:r>
      <w:r w:rsidR="000802F9">
        <w:rPr>
          <w:rFonts w:ascii="Arial" w:eastAsia="Times New Roman" w:hAnsi="Arial" w:cs="Arial"/>
          <w:sz w:val="24"/>
          <w:szCs w:val="24"/>
          <w:lang w:val="es-ES_tradnl" w:eastAsia="es-ES"/>
        </w:rPr>
        <w:t>ino que establece el artículo 20</w:t>
      </w:r>
      <w:r w:rsidR="000802F9" w:rsidRPr="00C848C3">
        <w:rPr>
          <w:rFonts w:ascii="Arial" w:eastAsia="Times New Roman" w:hAnsi="Arial" w:cs="Arial"/>
          <w:sz w:val="24"/>
          <w:szCs w:val="24"/>
          <w:lang w:val="es-ES_tradnl" w:eastAsia="es-ES"/>
        </w:rPr>
        <w:t xml:space="preserve">5, de la Ley de </w:t>
      </w:r>
      <w:r w:rsidR="000802F9">
        <w:rPr>
          <w:rFonts w:ascii="Arial" w:eastAsia="Times New Roman" w:hAnsi="Arial" w:cs="Arial"/>
          <w:sz w:val="24"/>
          <w:szCs w:val="24"/>
          <w:lang w:val="es-ES_tradnl" w:eastAsia="es-ES"/>
        </w:rPr>
        <w:t xml:space="preserve">Procedimiento y </w:t>
      </w:r>
      <w:r w:rsidR="000802F9" w:rsidRPr="00C848C3">
        <w:rPr>
          <w:rFonts w:ascii="Arial" w:eastAsia="Times New Roman" w:hAnsi="Arial" w:cs="Arial"/>
          <w:sz w:val="24"/>
          <w:szCs w:val="24"/>
          <w:lang w:val="es-ES_tradnl" w:eastAsia="es-ES"/>
        </w:rPr>
        <w:t>Justicia Administrativa para el Estado</w:t>
      </w:r>
      <w:r w:rsidR="000802F9">
        <w:rPr>
          <w:rFonts w:ascii="Arial" w:eastAsia="Times New Roman" w:hAnsi="Arial" w:cs="Arial"/>
          <w:sz w:val="24"/>
          <w:szCs w:val="24"/>
          <w:lang w:val="es-ES_tradnl" w:eastAsia="es-ES"/>
        </w:rPr>
        <w:t xml:space="preserve"> de Oaxaca</w:t>
      </w:r>
      <w:r w:rsidR="003E196E">
        <w:rPr>
          <w:rFonts w:ascii="Arial" w:eastAsia="Times New Roman" w:hAnsi="Arial" w:cs="Arial"/>
          <w:sz w:val="24"/>
          <w:szCs w:val="24"/>
          <w:lang w:val="es-ES_tradnl" w:eastAsia="es-ES"/>
        </w:rPr>
        <w:t xml:space="preserve"> (foja </w:t>
      </w:r>
      <w:r w:rsidR="00287AAD">
        <w:rPr>
          <w:rFonts w:ascii="Arial" w:eastAsia="Times New Roman" w:hAnsi="Arial" w:cs="Arial"/>
          <w:sz w:val="24"/>
          <w:szCs w:val="24"/>
          <w:lang w:val="es-ES_tradnl" w:eastAsia="es-ES"/>
        </w:rPr>
        <w:t>33</w:t>
      </w:r>
      <w:r w:rsidR="000802F9">
        <w:rPr>
          <w:rFonts w:ascii="Arial" w:eastAsia="Times New Roman" w:hAnsi="Arial" w:cs="Arial"/>
          <w:sz w:val="24"/>
          <w:szCs w:val="24"/>
          <w:lang w:val="es-ES_tradnl" w:eastAsia="es-ES"/>
        </w:rPr>
        <w:t>) y; -</w:t>
      </w:r>
      <w:r w:rsidR="00552029">
        <w:rPr>
          <w:rFonts w:ascii="Arial" w:eastAsia="Times New Roman" w:hAnsi="Arial" w:cs="Arial"/>
          <w:sz w:val="24"/>
          <w:szCs w:val="24"/>
          <w:lang w:val="es-ES_tradnl" w:eastAsia="es-ES"/>
        </w:rPr>
        <w:t xml:space="preserve"> - - - </w:t>
      </w:r>
      <w:r w:rsidR="00287AAD">
        <w:rPr>
          <w:rFonts w:ascii="Arial" w:eastAsia="Times New Roman" w:hAnsi="Arial" w:cs="Arial"/>
          <w:sz w:val="24"/>
          <w:szCs w:val="24"/>
          <w:lang w:val="es-ES_tradnl" w:eastAsia="es-ES"/>
        </w:rPr>
        <w:t xml:space="preserve">- - - - - - - - - - - - - - - - - - - - - - - - - - - - - - - - - - - - - - - - </w:t>
      </w:r>
    </w:p>
    <w:p w:rsidR="00173BA9" w:rsidRPr="00853B89" w:rsidRDefault="00173BA9" w:rsidP="00173BA9">
      <w:pPr>
        <w:spacing w:after="0" w:line="360" w:lineRule="auto"/>
        <w:ind w:right="51" w:firstLine="567"/>
        <w:jc w:val="both"/>
        <w:rPr>
          <w:rFonts w:ascii="Arial" w:hAnsi="Arial" w:cs="Arial"/>
          <w:sz w:val="24"/>
          <w:szCs w:val="24"/>
        </w:rPr>
      </w:pPr>
    </w:p>
    <w:p w:rsidR="00173BA9" w:rsidRDefault="000802F9" w:rsidP="00173BA9">
      <w:pPr>
        <w:spacing w:after="0" w:line="360" w:lineRule="auto"/>
        <w:ind w:right="51"/>
        <w:jc w:val="center"/>
        <w:rPr>
          <w:rFonts w:ascii="Arial" w:eastAsia="Times New Roman" w:hAnsi="Arial" w:cs="Arial"/>
          <w:b/>
          <w:bCs/>
          <w:sz w:val="24"/>
          <w:szCs w:val="24"/>
          <w:lang w:val="es-ES_tradnl" w:eastAsia="es-ES"/>
        </w:rPr>
      </w:pPr>
      <w:r w:rsidRPr="00FC3A41">
        <w:rPr>
          <w:rFonts w:ascii="Arial" w:eastAsia="Times New Roman" w:hAnsi="Arial" w:cs="Arial"/>
          <w:b/>
          <w:bCs/>
          <w:sz w:val="24"/>
          <w:szCs w:val="24"/>
          <w:lang w:val="es-ES_tradnl" w:eastAsia="es-ES"/>
        </w:rPr>
        <w:t>C O N S I D E R A N D O:</w:t>
      </w:r>
    </w:p>
    <w:p w:rsidR="00173BA9" w:rsidRPr="00853B89" w:rsidRDefault="00173BA9" w:rsidP="00173BA9">
      <w:pPr>
        <w:spacing w:after="0" w:line="360" w:lineRule="auto"/>
        <w:ind w:right="51"/>
        <w:jc w:val="center"/>
        <w:rPr>
          <w:rFonts w:ascii="Arial" w:eastAsia="Times New Roman" w:hAnsi="Arial" w:cs="Arial"/>
          <w:b/>
          <w:bCs/>
          <w:sz w:val="24"/>
          <w:szCs w:val="24"/>
          <w:lang w:val="es-ES_tradnl" w:eastAsia="es-ES"/>
        </w:rPr>
      </w:pPr>
    </w:p>
    <w:p w:rsidR="00CE6444" w:rsidRPr="00771DDD" w:rsidRDefault="00FC3A41" w:rsidP="00CE6444">
      <w:pPr>
        <w:pStyle w:val="Textoindependienteprimerasangra"/>
        <w:spacing w:line="360" w:lineRule="auto"/>
        <w:ind w:firstLine="567"/>
        <w:jc w:val="both"/>
        <w:rPr>
          <w:rFonts w:ascii="Arial" w:hAnsi="Arial" w:cs="Arial"/>
          <w:sz w:val="24"/>
          <w:szCs w:val="24"/>
        </w:rPr>
      </w:pPr>
      <w:r>
        <w:rPr>
          <w:rFonts w:ascii="Arial" w:eastAsia="Times New Roman" w:hAnsi="Arial" w:cs="Arial"/>
          <w:b/>
          <w:sz w:val="24"/>
          <w:szCs w:val="24"/>
          <w:lang w:val="es-ES_tradnl" w:eastAsia="es-ES"/>
        </w:rPr>
        <w:t>PRIMERO</w:t>
      </w:r>
      <w:r>
        <w:rPr>
          <w:rFonts w:ascii="Arial" w:eastAsia="Times New Roman" w:hAnsi="Arial" w:cs="Arial"/>
          <w:b/>
          <w:color w:val="000000"/>
          <w:sz w:val="24"/>
          <w:szCs w:val="24"/>
          <w:lang w:val="es-ES_tradnl" w:eastAsia="es-ES"/>
        </w:rPr>
        <w:t xml:space="preserve">. Competencia. </w:t>
      </w:r>
      <w:r>
        <w:rPr>
          <w:rFonts w:ascii="Arial" w:eastAsia="Times New Roman" w:hAnsi="Arial" w:cs="Arial"/>
          <w:bCs/>
          <w:sz w:val="24"/>
          <w:szCs w:val="24"/>
          <w:lang w:val="es-ES" w:eastAsia="es-ES"/>
        </w:rPr>
        <w:t xml:space="preserve">Esta </w:t>
      </w:r>
      <w:r>
        <w:rPr>
          <w:rFonts w:ascii="Arial" w:hAnsi="Arial" w:cs="Arial"/>
          <w:sz w:val="24"/>
          <w:szCs w:val="24"/>
        </w:rPr>
        <w:t xml:space="preserve">Cuarta Sala Unitaria de Primera Instancia del Tribunal de Justicia Administrativa del Estado, </w:t>
      </w:r>
      <w:r>
        <w:rPr>
          <w:rFonts w:ascii="Arial" w:eastAsia="Times New Roman" w:hAnsi="Arial" w:cs="Arial"/>
          <w:bCs/>
          <w:sz w:val="24"/>
          <w:szCs w:val="24"/>
          <w:lang w:val="es-ES" w:eastAsia="es-ES"/>
        </w:rPr>
        <w:t xml:space="preserve">es competente para conocer y resolver el presente juicio de nulidad promovido en contra de un acto atribuido a la autoridad administrativa de carácter municipal, de conformidad con lo dispuesto por el artículo 114 QUÁTER, de </w:t>
      </w:r>
      <w:r>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20 veinte de oct</w:t>
      </w:r>
      <w:r w:rsidR="00853B89">
        <w:rPr>
          <w:rFonts w:ascii="Arial" w:hAnsi="Arial" w:cs="Arial"/>
          <w:sz w:val="24"/>
          <w:szCs w:val="24"/>
        </w:rPr>
        <w:t>u</w:t>
      </w:r>
      <w:r w:rsidR="00CE6444">
        <w:rPr>
          <w:rFonts w:ascii="Arial" w:hAnsi="Arial" w:cs="Arial"/>
          <w:sz w:val="24"/>
          <w:szCs w:val="24"/>
        </w:rPr>
        <w:t>bre de 2017 dos mil diecisiete y reformada mediante decreto número 1434, publicado en Periódico Oficial del Estado, Décima Segunda Sección, el 23 veintitrés de junio de 2018 dos mil dieciocho.</w:t>
      </w:r>
    </w:p>
    <w:p w:rsidR="00555E26" w:rsidRDefault="000802F9" w:rsidP="00555E26">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 términos del artículo</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Pr>
          <w:rFonts w:ascii="Arial" w:eastAsia="Times New Roman" w:hAnsi="Arial" w:cs="Arial"/>
          <w:sz w:val="24"/>
          <w:szCs w:val="24"/>
          <w:lang w:val="es-ES_tradnl" w:eastAsia="es-ES"/>
        </w:rPr>
        <w:t xml:space="preserve">trativa para el Estado de Oaxaca, </w:t>
      </w:r>
      <w:r w:rsidRPr="000F1C72">
        <w:rPr>
          <w:rFonts w:ascii="Arial" w:eastAsia="Times New Roman" w:hAnsi="Arial" w:cs="Arial"/>
          <w:sz w:val="24"/>
          <w:szCs w:val="24"/>
          <w:lang w:val="es-ES_tradnl" w:eastAsia="es-ES"/>
        </w:rPr>
        <w:t xml:space="preserve">ya que </w:t>
      </w:r>
      <w:r>
        <w:rPr>
          <w:rFonts w:ascii="Arial" w:eastAsia="Times New Roman" w:hAnsi="Arial" w:cs="Arial"/>
          <w:sz w:val="24"/>
          <w:szCs w:val="24"/>
          <w:lang w:val="es-ES_tradnl" w:eastAsia="es-ES"/>
        </w:rPr>
        <w:t>promueve por su propio derecho; por su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la autoridad</w:t>
      </w:r>
      <w:r>
        <w:rPr>
          <w:rFonts w:ascii="Arial" w:eastAsia="Times New Roman" w:hAnsi="Arial" w:cs="Arial"/>
          <w:b/>
          <w:sz w:val="24"/>
          <w:szCs w:val="24"/>
          <w:lang w:val="es-ES_tradnl" w:eastAsia="es-ES"/>
        </w:rPr>
        <w:t xml:space="preserve"> </w:t>
      </w:r>
      <w:r w:rsidRPr="000F1C72">
        <w:rPr>
          <w:rFonts w:ascii="Arial" w:eastAsia="Times New Roman" w:hAnsi="Arial" w:cs="Arial"/>
          <w:b/>
          <w:sz w:val="24"/>
          <w:szCs w:val="24"/>
          <w:lang w:val="es-ES_tradnl" w:eastAsia="es-ES"/>
        </w:rPr>
        <w:t>demandada</w:t>
      </w:r>
      <w:r>
        <w:rPr>
          <w:rFonts w:ascii="Arial" w:eastAsia="Times New Roman" w:hAnsi="Arial" w:cs="Arial"/>
          <w:b/>
          <w:sz w:val="24"/>
          <w:szCs w:val="24"/>
          <w:lang w:val="es-ES_tradnl" w:eastAsia="es-ES"/>
        </w:rPr>
        <w:t xml:space="preserve"> </w:t>
      </w:r>
      <w:r w:rsidRPr="003F6243">
        <w:rPr>
          <w:rFonts w:ascii="Arial" w:eastAsia="Times New Roman" w:hAnsi="Arial" w:cs="Arial"/>
          <w:sz w:val="24"/>
          <w:szCs w:val="24"/>
          <w:lang w:val="es-ES" w:eastAsia="es-ES"/>
        </w:rPr>
        <w:t xml:space="preserve">Policía Vial </w:t>
      </w:r>
      <w:r w:rsidRPr="00401FEC">
        <w:rPr>
          <w:rFonts w:ascii="Arial" w:eastAsia="Times New Roman" w:hAnsi="Arial" w:cs="Arial"/>
          <w:sz w:val="24"/>
          <w:szCs w:val="24"/>
          <w:lang w:val="es-ES" w:eastAsia="es-ES"/>
        </w:rPr>
        <w:t>PV-</w:t>
      </w:r>
      <w:r w:rsidR="004A1E09">
        <w:rPr>
          <w:rFonts w:ascii="Arial" w:eastAsia="Times New Roman" w:hAnsi="Arial" w:cs="Arial"/>
          <w:sz w:val="24"/>
          <w:szCs w:val="24"/>
          <w:lang w:val="es-ES" w:eastAsia="es-ES"/>
        </w:rPr>
        <w:t>354</w:t>
      </w:r>
      <w:r w:rsidRPr="003F6243">
        <w:rPr>
          <w:rFonts w:ascii="Arial" w:eastAsia="Times New Roman" w:hAnsi="Arial" w:cs="Arial"/>
          <w:sz w:val="24"/>
          <w:szCs w:val="24"/>
          <w:lang w:val="es-ES" w:eastAsia="es-ES"/>
        </w:rPr>
        <w:t xml:space="preserve">, de la </w:t>
      </w:r>
      <w:r>
        <w:rPr>
          <w:rFonts w:ascii="Arial" w:eastAsia="Times New Roman" w:hAnsi="Arial" w:cs="Arial"/>
          <w:sz w:val="24"/>
          <w:szCs w:val="24"/>
          <w:lang w:val="es-ES" w:eastAsia="es-ES"/>
        </w:rPr>
        <w:t>Comisaría de</w:t>
      </w:r>
      <w:r w:rsidRPr="003F6243">
        <w:rPr>
          <w:rFonts w:ascii="Arial" w:eastAsia="Times New Roman" w:hAnsi="Arial" w:cs="Arial"/>
          <w:sz w:val="24"/>
          <w:szCs w:val="24"/>
          <w:lang w:val="es-ES" w:eastAsia="es-ES"/>
        </w:rPr>
        <w:t xml:space="preserve"> Vialidad Municipal</w:t>
      </w:r>
      <w:r w:rsidR="00931791">
        <w:rPr>
          <w:rFonts w:ascii="Arial" w:eastAsia="Times New Roman" w:hAnsi="Arial" w:cs="Arial"/>
          <w:sz w:val="24"/>
          <w:szCs w:val="24"/>
          <w:lang w:val="es-ES" w:eastAsia="es-ES"/>
        </w:rPr>
        <w:t xml:space="preserve"> </w:t>
      </w:r>
      <w:r w:rsidRPr="003F6243">
        <w:rPr>
          <w:rFonts w:ascii="Arial" w:eastAsia="Times New Roman" w:hAnsi="Arial" w:cs="Arial"/>
          <w:sz w:val="24"/>
          <w:szCs w:val="24"/>
          <w:lang w:val="es-ES" w:eastAsia="es-ES"/>
        </w:rPr>
        <w:t>de Oaxaca de Juárez, Oaxaca</w:t>
      </w:r>
      <w:r w:rsidR="00555E26">
        <w:rPr>
          <w:rFonts w:ascii="Arial" w:eastAsia="Times New Roman" w:hAnsi="Arial" w:cs="Arial"/>
          <w:sz w:val="24"/>
          <w:szCs w:val="24"/>
          <w:lang w:val="es-ES_tradnl" w:eastAsia="es-ES"/>
        </w:rPr>
        <w:t xml:space="preserve">, </w:t>
      </w:r>
      <w:r w:rsidR="00931791">
        <w:rPr>
          <w:rFonts w:ascii="Arial" w:eastAsia="Times New Roman" w:hAnsi="Arial" w:cs="Arial"/>
          <w:sz w:val="24"/>
          <w:szCs w:val="24"/>
          <w:lang w:val="es-ES_tradnl" w:eastAsia="es-ES"/>
        </w:rPr>
        <w:t>acreditó</w:t>
      </w:r>
      <w:r w:rsidR="00555E26">
        <w:rPr>
          <w:rFonts w:ascii="Arial" w:eastAsia="Times New Roman" w:hAnsi="Arial" w:cs="Arial"/>
          <w:sz w:val="24"/>
          <w:szCs w:val="24"/>
          <w:lang w:val="es-ES_tradnl" w:eastAsia="es-ES"/>
        </w:rPr>
        <w:t xml:space="preserve"> su personalidad en</w:t>
      </w:r>
      <w:r>
        <w:rPr>
          <w:rFonts w:ascii="Arial" w:eastAsia="Times New Roman" w:hAnsi="Arial" w:cs="Arial"/>
          <w:sz w:val="24"/>
          <w:szCs w:val="24"/>
          <w:lang w:val="es-ES_tradnl" w:eastAsia="es-ES"/>
        </w:rPr>
        <w:t xml:space="preserve"> términos de lo dispuesto por el artículo 151 de la Ley de la Materia.</w:t>
      </w:r>
    </w:p>
    <w:p w:rsidR="000802F9" w:rsidRPr="000F1C72" w:rsidRDefault="000802F9" w:rsidP="000802F9">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Pr>
          <w:rFonts w:ascii="Arial" w:eastAsia="Times New Roman" w:hAnsi="Arial" w:cs="Arial"/>
          <w:bCs/>
          <w:sz w:val="24"/>
          <w:szCs w:val="24"/>
          <w:lang w:eastAsia="es-ES"/>
        </w:rPr>
        <w:t xml:space="preserve"> y 162, de la ley de la materia.</w:t>
      </w:r>
    </w:p>
    <w:p w:rsidR="000802F9" w:rsidRDefault="000802F9" w:rsidP="000213B5">
      <w:pPr>
        <w:spacing w:line="360" w:lineRule="auto"/>
        <w:ind w:firstLine="567"/>
        <w:jc w:val="both"/>
        <w:rPr>
          <w:rFonts w:ascii="Arial" w:hAnsi="Arial" w:cs="Arial"/>
          <w:sz w:val="24"/>
          <w:szCs w:val="24"/>
        </w:rPr>
      </w:pPr>
      <w:r>
        <w:rPr>
          <w:rFonts w:ascii="Arial" w:hAnsi="Arial" w:cs="Arial"/>
          <w:sz w:val="24"/>
          <w:szCs w:val="24"/>
        </w:rPr>
        <w:t>El Policía Vi</w:t>
      </w:r>
      <w:r w:rsidR="00652F4A">
        <w:rPr>
          <w:rFonts w:ascii="Arial" w:hAnsi="Arial" w:cs="Arial"/>
          <w:sz w:val="24"/>
          <w:szCs w:val="24"/>
        </w:rPr>
        <w:t>al PV-</w:t>
      </w:r>
      <w:r w:rsidR="00BC596B">
        <w:rPr>
          <w:rFonts w:ascii="Arial" w:hAnsi="Arial" w:cs="Arial"/>
          <w:sz w:val="24"/>
          <w:szCs w:val="24"/>
        </w:rPr>
        <w:t>354</w:t>
      </w:r>
      <w:r>
        <w:rPr>
          <w:rFonts w:ascii="Arial" w:hAnsi="Arial" w:cs="Arial"/>
          <w:sz w:val="24"/>
          <w:szCs w:val="24"/>
        </w:rPr>
        <w:t xml:space="preserve">, de la Comisaría de Vialidad Municipal de Oaxaca de Juárez, Oaxaca, </w:t>
      </w:r>
      <w:r w:rsidR="00652F4A">
        <w:rPr>
          <w:rFonts w:ascii="Arial" w:hAnsi="Arial" w:cs="Arial"/>
          <w:sz w:val="24"/>
          <w:szCs w:val="24"/>
        </w:rPr>
        <w:t>hizo valer como causales de improcedencia, las contenidas en las fracciones V, VI, y X, del artículo 161, de la Ley de Procedimiento y Justicia Administrativa del Estado de Oaxaca, mismo que establece:</w:t>
      </w:r>
    </w:p>
    <w:p w:rsidR="000705B8" w:rsidRDefault="000705B8" w:rsidP="000802F9">
      <w:pPr>
        <w:spacing w:line="276" w:lineRule="auto"/>
        <w:ind w:left="1134" w:right="335"/>
        <w:jc w:val="both"/>
        <w:rPr>
          <w:rFonts w:ascii="Arial" w:hAnsi="Arial" w:cs="Arial"/>
          <w:i/>
        </w:rPr>
      </w:pPr>
    </w:p>
    <w:p w:rsidR="00CE6444" w:rsidRDefault="000802F9" w:rsidP="000802F9">
      <w:pPr>
        <w:spacing w:line="276" w:lineRule="auto"/>
        <w:ind w:left="1134" w:right="335"/>
        <w:jc w:val="both"/>
        <w:rPr>
          <w:rFonts w:ascii="Arial" w:hAnsi="Arial" w:cs="Arial"/>
          <w:i/>
        </w:rPr>
      </w:pPr>
      <w:r w:rsidRPr="00FA62D1">
        <w:rPr>
          <w:rFonts w:ascii="Arial" w:hAnsi="Arial" w:cs="Arial"/>
          <w:i/>
        </w:rPr>
        <w:t>“</w:t>
      </w:r>
      <w:r>
        <w:rPr>
          <w:rFonts w:ascii="Arial" w:hAnsi="Arial" w:cs="Arial"/>
          <w:b/>
          <w:i/>
        </w:rPr>
        <w:t>Artículo 16</w:t>
      </w:r>
      <w:r w:rsidRPr="00FA62D1">
        <w:rPr>
          <w:rFonts w:ascii="Arial" w:hAnsi="Arial" w:cs="Arial"/>
          <w:b/>
          <w:i/>
        </w:rPr>
        <w:t>1</w:t>
      </w:r>
      <w:r w:rsidRPr="00FA62D1">
        <w:rPr>
          <w:rFonts w:ascii="Arial" w:hAnsi="Arial" w:cs="Arial"/>
          <w:i/>
        </w:rPr>
        <w:t xml:space="preserve">.- </w:t>
      </w:r>
      <w:r w:rsidR="00CE6444" w:rsidRPr="00CE6444">
        <w:rPr>
          <w:rFonts w:ascii="Arial" w:hAnsi="Arial" w:cs="Arial"/>
          <w:i/>
        </w:rPr>
        <w:t xml:space="preserve">Es improcedente el juicio ante el Tribunal contra actos: </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V.- Contra actos consumados de un modo irreparable;</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w:t>
      </w:r>
    </w:p>
    <w:p w:rsidR="00EE220A" w:rsidRPr="008B423A" w:rsidRDefault="000802F9" w:rsidP="00CE6444">
      <w:pPr>
        <w:spacing w:before="240"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BC596B" w:rsidRDefault="00BC596B" w:rsidP="00BC596B">
      <w:pPr>
        <w:spacing w:after="0" w:line="360" w:lineRule="auto"/>
        <w:ind w:right="51" w:firstLine="567"/>
        <w:jc w:val="both"/>
        <w:rPr>
          <w:rFonts w:ascii="Arial" w:hAnsi="Arial" w:cs="Arial"/>
          <w:sz w:val="24"/>
          <w:szCs w:val="24"/>
        </w:rPr>
      </w:pPr>
    </w:p>
    <w:p w:rsidR="000213B5" w:rsidRPr="00E845C2" w:rsidRDefault="000213B5" w:rsidP="00E845C2">
      <w:pPr>
        <w:spacing w:line="360" w:lineRule="auto"/>
        <w:ind w:right="51" w:firstLine="567"/>
        <w:jc w:val="both"/>
        <w:rPr>
          <w:rFonts w:ascii="Arial" w:hAnsi="Arial" w:cs="Arial"/>
          <w:b/>
          <w:sz w:val="24"/>
          <w:szCs w:val="24"/>
          <w:lang w:eastAsia="es-ES"/>
        </w:rPr>
      </w:pPr>
      <w:r w:rsidRPr="008C662A">
        <w:rPr>
          <w:rFonts w:ascii="Arial" w:hAnsi="Arial" w:cs="Arial"/>
          <w:sz w:val="24"/>
          <w:szCs w:val="24"/>
        </w:rPr>
        <w:t xml:space="preserve">La </w:t>
      </w:r>
      <w:r w:rsidRPr="008C662A">
        <w:rPr>
          <w:rFonts w:ascii="Arial" w:hAnsi="Arial" w:cs="Arial"/>
          <w:b/>
          <w:sz w:val="24"/>
          <w:szCs w:val="24"/>
        </w:rPr>
        <w:t>causal señalada en la fracción V</w:t>
      </w:r>
      <w:r w:rsidRPr="008C662A">
        <w:rPr>
          <w:rFonts w:ascii="Arial" w:hAnsi="Arial" w:cs="Arial"/>
          <w:sz w:val="24"/>
          <w:szCs w:val="24"/>
        </w:rPr>
        <w:t xml:space="preserve"> del artículo transcrito no se configura, ya que el actor impugna la nulidad del acta de</w:t>
      </w:r>
      <w:r>
        <w:rPr>
          <w:rFonts w:ascii="Arial" w:hAnsi="Arial" w:cs="Arial"/>
          <w:sz w:val="24"/>
          <w:szCs w:val="24"/>
        </w:rPr>
        <w:t xml:space="preserve"> infracción con número de folio </w:t>
      </w:r>
      <w:r w:rsidR="00E845C2">
        <w:rPr>
          <w:rFonts w:ascii="Arial" w:hAnsi="Arial" w:cs="Arial"/>
          <w:b/>
          <w:sz w:val="24"/>
          <w:szCs w:val="24"/>
          <w:lang w:eastAsia="es-ES"/>
        </w:rPr>
        <w:t>**********</w:t>
      </w:r>
      <w:r w:rsidRPr="00046574">
        <w:rPr>
          <w:rFonts w:ascii="Arial" w:hAnsi="Arial" w:cs="Arial"/>
          <w:sz w:val="24"/>
          <w:szCs w:val="24"/>
          <w:lang w:eastAsia="es-ES"/>
        </w:rPr>
        <w:t xml:space="preserve">, de </w:t>
      </w:r>
      <w:r w:rsidR="0057751E">
        <w:rPr>
          <w:rFonts w:ascii="Arial" w:hAnsi="Arial" w:cs="Arial"/>
          <w:sz w:val="24"/>
          <w:szCs w:val="24"/>
          <w:lang w:eastAsia="es-ES"/>
        </w:rPr>
        <w:t xml:space="preserve">tres </w:t>
      </w:r>
      <w:r>
        <w:rPr>
          <w:rFonts w:ascii="Arial" w:hAnsi="Arial" w:cs="Arial"/>
          <w:sz w:val="24"/>
          <w:szCs w:val="24"/>
          <w:lang w:eastAsia="es-ES"/>
        </w:rPr>
        <w:t xml:space="preserve">de </w:t>
      </w:r>
      <w:r w:rsidR="0057751E">
        <w:rPr>
          <w:rFonts w:ascii="Arial" w:hAnsi="Arial" w:cs="Arial"/>
          <w:sz w:val="24"/>
          <w:szCs w:val="24"/>
          <w:lang w:eastAsia="es-ES"/>
        </w:rPr>
        <w:t xml:space="preserve">septiembre </w:t>
      </w:r>
      <w:r>
        <w:rPr>
          <w:rFonts w:ascii="Arial" w:hAnsi="Arial" w:cs="Arial"/>
          <w:sz w:val="24"/>
          <w:szCs w:val="24"/>
          <w:lang w:eastAsia="es-ES"/>
        </w:rPr>
        <w:t>de dos mil dieciocho</w:t>
      </w:r>
      <w:r w:rsidRPr="008C662A">
        <w:rPr>
          <w:rFonts w:ascii="Arial" w:hAnsi="Arial" w:cs="Arial"/>
          <w:sz w:val="24"/>
          <w:szCs w:val="24"/>
        </w:rPr>
        <w:t>, que le causa una afectación real y eminente a su esfera jurídica, y solicita que se restituyan las cosas al estado que guardaban antes de cometidas las violaciones que reclama, con la finalidad de que se le reintegre en el goce y disfrute de sus derechos; en consecuencia, no es un acto consumado.</w:t>
      </w:r>
    </w:p>
    <w:p w:rsidR="000213B5" w:rsidRPr="000213B5" w:rsidRDefault="000213B5" w:rsidP="000213B5">
      <w:pPr>
        <w:spacing w:line="360" w:lineRule="auto"/>
        <w:ind w:right="51" w:firstLine="567"/>
        <w:jc w:val="both"/>
        <w:rPr>
          <w:rFonts w:ascii="Arial" w:hAnsi="Arial" w:cs="Arial"/>
          <w:sz w:val="24"/>
          <w:szCs w:val="24"/>
        </w:rPr>
      </w:pPr>
      <w:r w:rsidRPr="00C612C7">
        <w:rPr>
          <w:rFonts w:ascii="Arial" w:hAnsi="Arial" w:cs="Arial"/>
          <w:sz w:val="24"/>
          <w:szCs w:val="24"/>
        </w:rPr>
        <w:t xml:space="preserve">Así mismo, no se configura la </w:t>
      </w:r>
      <w:r w:rsidRPr="00C612C7">
        <w:rPr>
          <w:rFonts w:ascii="Arial" w:hAnsi="Arial" w:cs="Arial"/>
          <w:b/>
          <w:sz w:val="24"/>
          <w:szCs w:val="24"/>
        </w:rPr>
        <w:t>causal contenida en la fracción VI</w:t>
      </w:r>
      <w:r w:rsidRPr="00C612C7">
        <w:rPr>
          <w:rFonts w:ascii="Arial" w:hAnsi="Arial" w:cs="Arial"/>
          <w:sz w:val="24"/>
          <w:szCs w:val="24"/>
        </w:rPr>
        <w:t xml:space="preserve">, del artículo señalado, ya que la parte actora no consintió el contenido del acta de infracción impugnada, toda vez que de autos del presente juicio no se advierte la existencia de constancia, prueba o manifestación expresa del demandante, que entrañe la aceptación del acta impugnada, prueba de ello, es el presente juicio de nulidad que se resuelve, por ello, </w:t>
      </w:r>
      <w:r w:rsidRPr="00C612C7">
        <w:rPr>
          <w:rFonts w:ascii="Arial" w:hAnsi="Arial" w:cs="Arial"/>
          <w:b/>
          <w:sz w:val="24"/>
          <w:szCs w:val="24"/>
        </w:rPr>
        <w:t>no es un acto consentido</w:t>
      </w:r>
      <w:r w:rsidRPr="00C612C7">
        <w:rPr>
          <w:rFonts w:ascii="Arial" w:hAnsi="Arial" w:cs="Arial"/>
          <w:sz w:val="24"/>
          <w:szCs w:val="24"/>
        </w:rPr>
        <w:t>, ya que el acta de infracción fue l</w:t>
      </w:r>
      <w:r>
        <w:rPr>
          <w:rFonts w:ascii="Arial" w:hAnsi="Arial" w:cs="Arial"/>
          <w:sz w:val="24"/>
          <w:szCs w:val="24"/>
        </w:rPr>
        <w:t xml:space="preserve">evantada el día </w:t>
      </w:r>
      <w:r w:rsidR="00B618E8">
        <w:rPr>
          <w:rFonts w:ascii="Arial" w:hAnsi="Arial" w:cs="Arial"/>
          <w:sz w:val="24"/>
          <w:szCs w:val="24"/>
        </w:rPr>
        <w:t xml:space="preserve">tres de septiembre </w:t>
      </w:r>
      <w:r>
        <w:rPr>
          <w:rFonts w:ascii="Arial" w:hAnsi="Arial" w:cs="Arial"/>
          <w:sz w:val="24"/>
          <w:szCs w:val="24"/>
          <w:lang w:eastAsia="es-ES"/>
        </w:rPr>
        <w:t xml:space="preserve">de dos mil dieciocho </w:t>
      </w:r>
      <w:r w:rsidRPr="00C612C7">
        <w:rPr>
          <w:rFonts w:ascii="Arial" w:hAnsi="Arial" w:cs="Arial"/>
          <w:sz w:val="24"/>
          <w:szCs w:val="24"/>
        </w:rPr>
        <w:t>y la deman</w:t>
      </w:r>
      <w:r>
        <w:rPr>
          <w:rFonts w:ascii="Arial" w:hAnsi="Arial" w:cs="Arial"/>
          <w:sz w:val="24"/>
          <w:szCs w:val="24"/>
        </w:rPr>
        <w:t xml:space="preserve">da de nulidad fue presentada el </w:t>
      </w:r>
      <w:r w:rsidR="00FE274B">
        <w:rPr>
          <w:rFonts w:ascii="Arial" w:hAnsi="Arial" w:cs="Arial"/>
          <w:b/>
          <w:sz w:val="24"/>
          <w:szCs w:val="24"/>
        </w:rPr>
        <w:t xml:space="preserve">ocho </w:t>
      </w:r>
      <w:r w:rsidR="00B618E8">
        <w:rPr>
          <w:rFonts w:ascii="Arial" w:hAnsi="Arial" w:cs="Arial"/>
          <w:b/>
          <w:sz w:val="24"/>
          <w:szCs w:val="24"/>
        </w:rPr>
        <w:t xml:space="preserve">de octubre </w:t>
      </w:r>
      <w:r w:rsidRPr="000213B5">
        <w:rPr>
          <w:rFonts w:ascii="Arial" w:hAnsi="Arial" w:cs="Arial"/>
          <w:b/>
          <w:sz w:val="24"/>
          <w:szCs w:val="24"/>
        </w:rPr>
        <w:t>de</w:t>
      </w:r>
      <w:r>
        <w:rPr>
          <w:rFonts w:ascii="Arial" w:hAnsi="Arial" w:cs="Arial"/>
          <w:sz w:val="24"/>
          <w:szCs w:val="24"/>
        </w:rPr>
        <w:t xml:space="preserve"> </w:t>
      </w:r>
      <w:r>
        <w:rPr>
          <w:rFonts w:ascii="Arial" w:hAnsi="Arial" w:cs="Arial"/>
          <w:b/>
          <w:sz w:val="24"/>
          <w:szCs w:val="24"/>
        </w:rPr>
        <w:t xml:space="preserve">dos mil dieciocho, </w:t>
      </w:r>
      <w:r w:rsidRPr="00C612C7">
        <w:rPr>
          <w:rFonts w:ascii="Arial" w:hAnsi="Arial" w:cs="Arial"/>
          <w:sz w:val="24"/>
          <w:szCs w:val="24"/>
        </w:rPr>
        <w:t xml:space="preserve">en la Oficialía de Partes Común de Primera Instancia de este Tribunal. </w:t>
      </w:r>
    </w:p>
    <w:p w:rsidR="000213B5" w:rsidRDefault="000213B5" w:rsidP="000213B5">
      <w:pPr>
        <w:spacing w:line="360" w:lineRule="auto"/>
        <w:ind w:firstLine="567"/>
        <w:jc w:val="both"/>
        <w:rPr>
          <w:rFonts w:ascii="Arial" w:hAnsi="Arial" w:cs="Arial"/>
          <w:sz w:val="24"/>
          <w:szCs w:val="24"/>
        </w:rPr>
      </w:pPr>
      <w:r w:rsidRPr="00667874">
        <w:rPr>
          <w:rFonts w:ascii="Arial" w:hAnsi="Arial" w:cs="Arial"/>
          <w:sz w:val="24"/>
          <w:szCs w:val="24"/>
        </w:rPr>
        <w:t xml:space="preserve">Por tal razón, si el escrito de demanda fue presentada dentro del término de </w:t>
      </w:r>
      <w:r w:rsidRPr="00667874">
        <w:rPr>
          <w:rFonts w:ascii="Arial" w:hAnsi="Arial" w:cs="Arial"/>
          <w:b/>
          <w:sz w:val="24"/>
          <w:szCs w:val="24"/>
        </w:rPr>
        <w:t>treinta días hábiles</w:t>
      </w:r>
      <w:r w:rsidRPr="00667874">
        <w:rPr>
          <w:rFonts w:ascii="Arial" w:hAnsi="Arial" w:cs="Arial"/>
          <w:sz w:val="24"/>
          <w:szCs w:val="24"/>
        </w:rPr>
        <w:t xml:space="preserve"> que prevé el artículo 166, de la Ley de Procedimiento y Justicia Administrativa para el Estado de Oaxaca</w:t>
      </w:r>
      <w:r w:rsidRPr="00667874">
        <w:rPr>
          <w:rFonts w:ascii="Arial" w:hAnsi="Arial" w:cs="Arial"/>
          <w:bCs/>
          <w:sz w:val="24"/>
          <w:szCs w:val="24"/>
        </w:rPr>
        <w:t>,</w:t>
      </w:r>
      <w:r w:rsidRPr="00667874">
        <w:rPr>
          <w:rFonts w:ascii="Arial" w:hAnsi="Arial" w:cs="Arial"/>
          <w:b/>
          <w:bCs/>
          <w:sz w:val="24"/>
          <w:szCs w:val="24"/>
        </w:rPr>
        <w:t xml:space="preserve"> </w:t>
      </w:r>
      <w:r w:rsidRPr="00667874">
        <w:rPr>
          <w:rFonts w:ascii="Arial" w:hAnsi="Arial" w:cs="Arial"/>
          <w:bCs/>
          <w:sz w:val="24"/>
          <w:szCs w:val="24"/>
        </w:rPr>
        <w:t xml:space="preserve">el juicio se promovió dentro del término citado y </w:t>
      </w:r>
      <w:r w:rsidRPr="00667874">
        <w:rPr>
          <w:rFonts w:ascii="Arial" w:hAnsi="Arial" w:cs="Arial"/>
          <w:sz w:val="24"/>
          <w:szCs w:val="24"/>
        </w:rPr>
        <w:t>por ende, no se configura la causal de sobreseimiento solicitada por la autoridad demandada.</w:t>
      </w:r>
    </w:p>
    <w:p w:rsidR="000213B5" w:rsidRPr="00771DDD" w:rsidRDefault="000213B5" w:rsidP="000213B5">
      <w:pPr>
        <w:tabs>
          <w:tab w:val="left" w:pos="567"/>
        </w:tabs>
        <w:spacing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Pr>
          <w:rFonts w:ascii="Arial" w:hAnsi="Arial" w:cs="Arial"/>
          <w:sz w:val="24"/>
          <w:szCs w:val="24"/>
        </w:rPr>
        <w:t>del artículo 16</w:t>
      </w:r>
      <w:r w:rsidRPr="00021444">
        <w:rPr>
          <w:rFonts w:ascii="Arial" w:hAnsi="Arial" w:cs="Arial"/>
          <w:sz w:val="24"/>
          <w:szCs w:val="24"/>
        </w:rPr>
        <w:t xml:space="preserve">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0213B5" w:rsidRDefault="000213B5" w:rsidP="000213B5">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B917D6" w:rsidRDefault="00B917D6" w:rsidP="008B423A">
      <w:pPr>
        <w:spacing w:line="360" w:lineRule="auto"/>
        <w:ind w:right="51" w:firstLine="567"/>
        <w:jc w:val="both"/>
        <w:rPr>
          <w:rFonts w:ascii="Arial" w:hAnsi="Arial" w:cs="Arial"/>
          <w:b/>
          <w:sz w:val="24"/>
          <w:szCs w:val="24"/>
        </w:rPr>
      </w:pPr>
    </w:p>
    <w:p w:rsidR="008B423A" w:rsidRPr="00BD2902" w:rsidRDefault="008B423A" w:rsidP="008B423A">
      <w:pPr>
        <w:spacing w:line="360" w:lineRule="auto"/>
        <w:ind w:right="51" w:firstLine="567"/>
        <w:jc w:val="both"/>
        <w:rPr>
          <w:rFonts w:ascii="Arial" w:eastAsia="Times New Roman" w:hAnsi="Arial" w:cs="Arial"/>
          <w:sz w:val="24"/>
          <w:szCs w:val="24"/>
          <w:lang w:val="es-ES_tradnl" w:eastAsia="es-ES"/>
        </w:rPr>
      </w:pPr>
      <w:r w:rsidRPr="00162566">
        <w:rPr>
          <w:rFonts w:ascii="Arial" w:hAnsi="Arial" w:cs="Arial"/>
          <w:b/>
          <w:sz w:val="24"/>
          <w:szCs w:val="24"/>
        </w:rPr>
        <w:t xml:space="preserve">CUARTO. Excepciones.- </w:t>
      </w:r>
      <w:r w:rsidRPr="00162566">
        <w:rPr>
          <w:rFonts w:ascii="Arial" w:eastAsia="Times New Roman" w:hAnsi="Arial" w:cs="Arial"/>
          <w:bCs/>
          <w:sz w:val="24"/>
          <w:szCs w:val="24"/>
          <w:lang w:eastAsia="es-ES"/>
        </w:rPr>
        <w:t xml:space="preserve">Se procede al análisis de las excepciones </w:t>
      </w:r>
      <w:r w:rsidRPr="00162566">
        <w:rPr>
          <w:rFonts w:ascii="Arial" w:eastAsia="Times New Roman" w:hAnsi="Arial" w:cs="Arial"/>
          <w:b/>
          <w:sz w:val="24"/>
          <w:szCs w:val="24"/>
          <w:lang w:val="es-ES_tradnl" w:eastAsia="es-ES"/>
        </w:rPr>
        <w:t xml:space="preserve">de falta de derecho, </w:t>
      </w:r>
      <w:r w:rsidR="00B056F5">
        <w:rPr>
          <w:rFonts w:ascii="Arial" w:eastAsia="Times New Roman" w:hAnsi="Arial" w:cs="Arial"/>
          <w:sz w:val="24"/>
          <w:szCs w:val="24"/>
          <w:lang w:val="es-ES_tradnl" w:eastAsia="es-ES"/>
        </w:rPr>
        <w:t xml:space="preserve">opuestas por el </w:t>
      </w:r>
      <w:r w:rsidRPr="00162566">
        <w:rPr>
          <w:rFonts w:ascii="Arial" w:eastAsia="Times New Roman" w:hAnsi="Arial" w:cs="Arial"/>
          <w:sz w:val="24"/>
          <w:szCs w:val="24"/>
          <w:lang w:val="es-ES_tradnl" w:eastAsia="es-ES"/>
        </w:rPr>
        <w:t>Policía Vial</w:t>
      </w:r>
      <w:r>
        <w:rPr>
          <w:rFonts w:ascii="Arial" w:eastAsia="Times New Roman" w:hAnsi="Arial" w:cs="Arial"/>
          <w:sz w:val="24"/>
          <w:szCs w:val="24"/>
          <w:lang w:val="es-ES_tradnl" w:eastAsia="es-ES"/>
        </w:rPr>
        <w:t xml:space="preserve"> </w:t>
      </w:r>
      <w:r w:rsidR="000705B8">
        <w:rPr>
          <w:rFonts w:ascii="Arial" w:eastAsia="Times New Roman" w:hAnsi="Arial" w:cs="Arial"/>
          <w:sz w:val="24"/>
          <w:szCs w:val="24"/>
          <w:lang w:val="es-ES_tradnl" w:eastAsia="es-ES"/>
        </w:rPr>
        <w:t>PV-354</w:t>
      </w:r>
      <w:r>
        <w:rPr>
          <w:rFonts w:ascii="Arial" w:eastAsia="Times New Roman" w:hAnsi="Arial" w:cs="Arial"/>
          <w:sz w:val="24"/>
          <w:szCs w:val="24"/>
          <w:lang w:val="es-ES_tradnl" w:eastAsia="es-ES"/>
        </w:rPr>
        <w:t>, de la Comisaría de Vialidad del Municipio de Oaxaca de Juárez, Oaxaca</w:t>
      </w:r>
      <w:r w:rsidRPr="00BD290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quien señaló: con fundamento en los artículos 16 fracción II y 137 del Reglamento de Vialidad para Municipio de Oaxaca de Juárez, se encuentra facultado para levantar actas de infracción así como para retener la garantía para garantizar el pago de la infracción. </w:t>
      </w:r>
    </w:p>
    <w:p w:rsidR="008B423A" w:rsidRPr="00B056F5" w:rsidRDefault="008B423A" w:rsidP="00B056F5">
      <w:pPr>
        <w:spacing w:line="360" w:lineRule="auto"/>
        <w:ind w:right="51" w:firstLine="567"/>
        <w:jc w:val="both"/>
        <w:rPr>
          <w:rFonts w:ascii="Arial" w:hAnsi="Arial" w:cs="Arial"/>
          <w:b/>
          <w:sz w:val="24"/>
          <w:szCs w:val="24"/>
          <w:lang w:val="es-ES_tradnl"/>
        </w:rPr>
      </w:pPr>
      <w:r>
        <w:rPr>
          <w:rFonts w:ascii="Arial" w:eastAsia="Times New Roman" w:hAnsi="Arial" w:cs="Arial"/>
          <w:sz w:val="24"/>
          <w:szCs w:val="24"/>
          <w:lang w:val="es-ES_tradnl" w:eastAsia="es-ES"/>
        </w:rPr>
        <w:t xml:space="preserve">La excepción </w:t>
      </w:r>
      <w:r w:rsidRPr="00BD2902">
        <w:rPr>
          <w:rFonts w:ascii="Arial" w:eastAsia="Times New Roman" w:hAnsi="Arial" w:cs="Arial"/>
          <w:sz w:val="24"/>
          <w:szCs w:val="24"/>
          <w:lang w:val="es-ES_tradnl" w:eastAsia="es-ES"/>
        </w:rPr>
        <w:t xml:space="preserve">de </w:t>
      </w:r>
      <w:r>
        <w:rPr>
          <w:rFonts w:ascii="Arial" w:eastAsia="Times New Roman" w:hAnsi="Arial" w:cs="Arial"/>
          <w:b/>
          <w:sz w:val="24"/>
          <w:szCs w:val="24"/>
          <w:lang w:val="es-ES_tradnl" w:eastAsia="es-ES"/>
        </w:rPr>
        <w:t xml:space="preserve">falta </w:t>
      </w:r>
      <w:r w:rsidRPr="00BD2902">
        <w:rPr>
          <w:rFonts w:ascii="Arial" w:eastAsia="Times New Roman" w:hAnsi="Arial" w:cs="Arial"/>
          <w:b/>
          <w:sz w:val="24"/>
          <w:szCs w:val="24"/>
          <w:lang w:val="es-ES_tradnl" w:eastAsia="es-ES"/>
        </w:rPr>
        <w:t>de derecho</w:t>
      </w:r>
      <w:r w:rsidRPr="00BD2902">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es improcedente</w:t>
      </w:r>
      <w:r w:rsidRPr="00BD290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en </w:t>
      </w:r>
      <w:r w:rsidRPr="00BD2902">
        <w:rPr>
          <w:rFonts w:ascii="Arial" w:eastAsia="Times New Roman" w:hAnsi="Arial" w:cs="Arial"/>
          <w:sz w:val="24"/>
          <w:szCs w:val="24"/>
          <w:lang w:val="es-ES_tradnl" w:eastAsia="es-ES"/>
        </w:rPr>
        <w:t xml:space="preserve">virtud </w:t>
      </w:r>
      <w:r>
        <w:rPr>
          <w:rFonts w:ascii="Arial" w:eastAsia="Times New Roman" w:hAnsi="Arial" w:cs="Arial"/>
          <w:sz w:val="24"/>
          <w:szCs w:val="24"/>
          <w:lang w:val="es-ES_tradnl" w:eastAsia="es-ES"/>
        </w:rPr>
        <w:t xml:space="preserve">de que </w:t>
      </w:r>
      <w:r w:rsidRPr="00BD2902">
        <w:rPr>
          <w:rFonts w:ascii="Arial" w:eastAsia="Times New Roman" w:hAnsi="Arial" w:cs="Arial"/>
          <w:sz w:val="24"/>
          <w:szCs w:val="24"/>
          <w:lang w:val="es-ES_tradnl" w:eastAsia="es-ES"/>
        </w:rPr>
        <w:t xml:space="preserve">la parte actora tiene la facultad </w:t>
      </w:r>
      <w:r>
        <w:rPr>
          <w:rFonts w:ascii="Arial" w:eastAsia="Times New Roman" w:hAnsi="Arial" w:cs="Arial"/>
          <w:sz w:val="24"/>
          <w:szCs w:val="24"/>
          <w:lang w:val="es-ES_tradnl" w:eastAsia="es-ES"/>
        </w:rPr>
        <w:t xml:space="preserve">y el derecho </w:t>
      </w:r>
      <w:r w:rsidRPr="00BD2902">
        <w:rPr>
          <w:rFonts w:ascii="Arial" w:eastAsia="Times New Roman" w:hAnsi="Arial" w:cs="Arial"/>
          <w:sz w:val="24"/>
          <w:szCs w:val="24"/>
          <w:lang w:val="es-ES_tradnl" w:eastAsia="es-ES"/>
        </w:rPr>
        <w:t>de exigir a través de este juicio la ilega</w:t>
      </w:r>
      <w:r>
        <w:rPr>
          <w:rFonts w:ascii="Arial" w:eastAsia="Times New Roman" w:hAnsi="Arial" w:cs="Arial"/>
          <w:sz w:val="24"/>
          <w:szCs w:val="24"/>
          <w:lang w:val="es-ES_tradnl" w:eastAsia="es-ES"/>
        </w:rPr>
        <w:t xml:space="preserve">lidad del acto que se impugna, además de </w:t>
      </w:r>
      <w:r>
        <w:rPr>
          <w:rFonts w:ascii="Arial" w:hAnsi="Arial" w:cs="Arial"/>
          <w:sz w:val="24"/>
          <w:szCs w:val="24"/>
        </w:rPr>
        <w:t xml:space="preserve">causarle una </w:t>
      </w:r>
      <w:r w:rsidRPr="008D5F29">
        <w:rPr>
          <w:rFonts w:ascii="Arial" w:hAnsi="Arial" w:cs="Arial"/>
          <w:sz w:val="24"/>
          <w:szCs w:val="24"/>
        </w:rPr>
        <w:t xml:space="preserve">afectación real y directa </w:t>
      </w:r>
      <w:r>
        <w:rPr>
          <w:rFonts w:ascii="Arial" w:hAnsi="Arial" w:cs="Arial"/>
          <w:sz w:val="24"/>
          <w:szCs w:val="24"/>
        </w:rPr>
        <w:t>a su</w:t>
      </w:r>
      <w:r w:rsidRPr="008D5F29">
        <w:rPr>
          <w:rFonts w:ascii="Arial" w:hAnsi="Arial" w:cs="Arial"/>
          <w:sz w:val="24"/>
          <w:szCs w:val="24"/>
        </w:rPr>
        <w:t xml:space="preserve"> esfera jurídi</w:t>
      </w:r>
      <w:r>
        <w:rPr>
          <w:rFonts w:ascii="Arial" w:hAnsi="Arial" w:cs="Arial"/>
          <w:sz w:val="24"/>
          <w:szCs w:val="24"/>
        </w:rPr>
        <w:t xml:space="preserve">ca, aunado a ello </w:t>
      </w:r>
      <w:r>
        <w:rPr>
          <w:rFonts w:ascii="Arial" w:eastAsia="Times New Roman" w:hAnsi="Arial" w:cs="Arial"/>
          <w:sz w:val="24"/>
          <w:szCs w:val="24"/>
          <w:lang w:val="es-ES_tradnl" w:eastAsia="es-ES"/>
        </w:rPr>
        <w:t>los argumentos vertidos por las partes serán analizados al momento de entrar al estudio del fondo del asunto.</w:t>
      </w:r>
    </w:p>
    <w:p w:rsidR="000802F9" w:rsidRPr="009E40BE" w:rsidRDefault="008B423A" w:rsidP="009E40BE">
      <w:pPr>
        <w:spacing w:line="360" w:lineRule="auto"/>
        <w:ind w:right="51" w:firstLine="567"/>
        <w:jc w:val="both"/>
        <w:rPr>
          <w:rFonts w:ascii="Arial" w:hAnsi="Arial" w:cs="Arial"/>
          <w:b/>
          <w:sz w:val="24"/>
          <w:szCs w:val="24"/>
          <w:lang w:eastAsia="es-ES"/>
        </w:rPr>
      </w:pPr>
      <w:r>
        <w:rPr>
          <w:rFonts w:ascii="Arial" w:hAnsi="Arial" w:cs="Arial"/>
          <w:b/>
          <w:sz w:val="24"/>
          <w:szCs w:val="24"/>
        </w:rPr>
        <w:t xml:space="preserve">QUINTO. </w:t>
      </w:r>
      <w:r w:rsidR="00667874">
        <w:rPr>
          <w:rFonts w:ascii="Arial" w:hAnsi="Arial" w:cs="Arial"/>
          <w:b/>
          <w:sz w:val="24"/>
          <w:szCs w:val="24"/>
        </w:rPr>
        <w:t xml:space="preserve">El actor </w:t>
      </w:r>
      <w:r w:rsidR="00E845C2">
        <w:rPr>
          <w:rFonts w:ascii="Arial" w:hAnsi="Arial" w:cs="Arial"/>
          <w:b/>
          <w:sz w:val="24"/>
          <w:szCs w:val="24"/>
          <w:lang w:eastAsia="es-ES"/>
        </w:rPr>
        <w:t>**********</w:t>
      </w:r>
      <w:r>
        <w:rPr>
          <w:rFonts w:ascii="Arial" w:hAnsi="Arial" w:cs="Arial"/>
          <w:b/>
          <w:sz w:val="24"/>
          <w:szCs w:val="24"/>
          <w:lang w:eastAsia="es-ES"/>
        </w:rPr>
        <w:t>,</w:t>
      </w:r>
      <w:r>
        <w:rPr>
          <w:rFonts w:ascii="Arial" w:hAnsi="Arial" w:cs="Arial"/>
          <w:b/>
          <w:sz w:val="24"/>
          <w:szCs w:val="24"/>
        </w:rPr>
        <w:t xml:space="preserve"> </w:t>
      </w:r>
      <w:r w:rsidR="000802F9" w:rsidRPr="00581B5E">
        <w:rPr>
          <w:rFonts w:ascii="Arial" w:hAnsi="Arial" w:cs="Arial"/>
          <w:b/>
          <w:sz w:val="24"/>
          <w:szCs w:val="24"/>
        </w:rPr>
        <w:t xml:space="preserve">demandó la nulidad del acta de infracción con número de </w:t>
      </w:r>
      <w:r w:rsidR="000802F9" w:rsidRPr="00046574">
        <w:rPr>
          <w:rFonts w:ascii="Arial" w:hAnsi="Arial" w:cs="Arial"/>
          <w:b/>
          <w:sz w:val="24"/>
          <w:szCs w:val="24"/>
        </w:rPr>
        <w:t xml:space="preserve">folio </w:t>
      </w:r>
      <w:r w:rsidR="00E845C2">
        <w:rPr>
          <w:rFonts w:ascii="Arial" w:hAnsi="Arial" w:cs="Arial"/>
          <w:b/>
          <w:sz w:val="24"/>
          <w:szCs w:val="24"/>
          <w:lang w:eastAsia="es-ES"/>
        </w:rPr>
        <w:t>**********</w:t>
      </w:r>
      <w:r>
        <w:rPr>
          <w:rFonts w:ascii="Arial" w:hAnsi="Arial" w:cs="Arial"/>
          <w:b/>
          <w:sz w:val="24"/>
          <w:szCs w:val="24"/>
          <w:lang w:eastAsia="es-ES"/>
        </w:rPr>
        <w:t xml:space="preserve">, </w:t>
      </w:r>
      <w:r w:rsidRPr="007664FA">
        <w:rPr>
          <w:rFonts w:ascii="Arial" w:hAnsi="Arial" w:cs="Arial"/>
          <w:sz w:val="24"/>
          <w:szCs w:val="24"/>
          <w:lang w:eastAsia="es-ES"/>
        </w:rPr>
        <w:t xml:space="preserve">de </w:t>
      </w:r>
      <w:r w:rsidR="009E40BE">
        <w:rPr>
          <w:rFonts w:ascii="Arial" w:hAnsi="Arial" w:cs="Arial"/>
          <w:sz w:val="24"/>
          <w:szCs w:val="24"/>
          <w:lang w:eastAsia="es-ES"/>
        </w:rPr>
        <w:t xml:space="preserve">tres de septiembre </w:t>
      </w:r>
      <w:r w:rsidRPr="007664FA">
        <w:rPr>
          <w:rFonts w:ascii="Arial" w:hAnsi="Arial" w:cs="Arial"/>
          <w:sz w:val="24"/>
          <w:szCs w:val="24"/>
          <w:lang w:eastAsia="es-ES"/>
        </w:rPr>
        <w:t>dos mil dieciocho,</w:t>
      </w:r>
      <w:r>
        <w:rPr>
          <w:rFonts w:ascii="Arial" w:hAnsi="Arial" w:cs="Arial"/>
          <w:b/>
          <w:sz w:val="24"/>
          <w:szCs w:val="24"/>
        </w:rPr>
        <w:t xml:space="preserve"> </w:t>
      </w:r>
      <w:r w:rsidR="000802F9" w:rsidRPr="00581B5E">
        <w:rPr>
          <w:rFonts w:ascii="Arial" w:hAnsi="Arial" w:cs="Arial"/>
          <w:sz w:val="24"/>
          <w:szCs w:val="24"/>
        </w:rPr>
        <w:t xml:space="preserve">levantada por el </w:t>
      </w:r>
      <w:r w:rsidR="000802F9" w:rsidRPr="00581B5E">
        <w:rPr>
          <w:rFonts w:ascii="Arial" w:hAnsi="Arial" w:cs="Arial"/>
          <w:sz w:val="24"/>
          <w:szCs w:val="24"/>
          <w:lang w:val="es-ES"/>
        </w:rPr>
        <w:t>Policía Vi</w:t>
      </w:r>
      <w:r>
        <w:rPr>
          <w:rFonts w:ascii="Arial" w:hAnsi="Arial" w:cs="Arial"/>
          <w:sz w:val="24"/>
          <w:szCs w:val="24"/>
          <w:lang w:val="es-ES"/>
        </w:rPr>
        <w:t>al PV-</w:t>
      </w:r>
      <w:r w:rsidR="009E40BE">
        <w:rPr>
          <w:rFonts w:ascii="Arial" w:hAnsi="Arial" w:cs="Arial"/>
          <w:sz w:val="24"/>
          <w:szCs w:val="24"/>
          <w:lang w:val="es-ES"/>
        </w:rPr>
        <w:t>354</w:t>
      </w:r>
      <w:r w:rsidR="000802F9" w:rsidRPr="00581B5E">
        <w:rPr>
          <w:rFonts w:ascii="Arial" w:hAnsi="Arial" w:cs="Arial"/>
          <w:sz w:val="24"/>
          <w:szCs w:val="24"/>
          <w:lang w:val="es-ES"/>
        </w:rPr>
        <w:t xml:space="preserve">, de la </w:t>
      </w:r>
      <w:r w:rsidR="000802F9" w:rsidRPr="00581B5E">
        <w:rPr>
          <w:rFonts w:ascii="Arial" w:hAnsi="Arial" w:cs="Arial"/>
          <w:sz w:val="24"/>
          <w:szCs w:val="24"/>
        </w:rPr>
        <w:t>Comisaría de Vialidad del Municipio de Oaxaca de Juárez</w:t>
      </w:r>
      <w:r w:rsidR="000802F9" w:rsidRPr="00581B5E">
        <w:rPr>
          <w:rFonts w:ascii="Arial" w:eastAsia="Times New Roman" w:hAnsi="Arial" w:cs="Arial"/>
          <w:sz w:val="24"/>
          <w:szCs w:val="24"/>
          <w:lang w:val="es-ES" w:eastAsia="es-ES"/>
        </w:rPr>
        <w:t>,</w:t>
      </w:r>
      <w:r w:rsidR="000802F9" w:rsidRPr="00581B5E">
        <w:rPr>
          <w:rFonts w:ascii="Arial" w:eastAsia="Times New Roman" w:hAnsi="Arial" w:cs="Arial"/>
          <w:b/>
          <w:sz w:val="24"/>
          <w:szCs w:val="24"/>
          <w:lang w:val="es-ES" w:eastAsia="es-ES"/>
        </w:rPr>
        <w:t xml:space="preserve"> </w:t>
      </w:r>
      <w:r w:rsidR="000802F9" w:rsidRPr="00581B5E">
        <w:rPr>
          <w:rFonts w:ascii="Arial" w:eastAsia="Times New Roman" w:hAnsi="Arial" w:cs="Arial"/>
          <w:sz w:val="24"/>
          <w:szCs w:val="24"/>
          <w:lang w:val="es-ES" w:eastAsia="es-ES"/>
        </w:rPr>
        <w:t>Oaxaca</w:t>
      </w:r>
      <w:r w:rsidR="000802F9" w:rsidRPr="00581B5E">
        <w:rPr>
          <w:rFonts w:ascii="Arial" w:hAnsi="Arial" w:cs="Arial"/>
          <w:sz w:val="24"/>
          <w:szCs w:val="24"/>
          <w:lang w:val="es-ES"/>
        </w:rPr>
        <w:t xml:space="preserve">, </w:t>
      </w:r>
      <w:r w:rsidR="000802F9" w:rsidRPr="00581B5E">
        <w:rPr>
          <w:rFonts w:ascii="Arial" w:hAnsi="Arial" w:cs="Arial"/>
          <w:sz w:val="24"/>
          <w:szCs w:val="24"/>
        </w:rPr>
        <w:t xml:space="preserve">expresando en sus conceptos de impugnación, que ésta no se encuentra debidamente </w:t>
      </w:r>
      <w:r w:rsidR="000802F9" w:rsidRPr="00581B5E">
        <w:rPr>
          <w:rFonts w:ascii="Arial" w:hAnsi="Arial" w:cs="Arial"/>
          <w:b/>
          <w:sz w:val="24"/>
          <w:szCs w:val="24"/>
        </w:rPr>
        <w:t>fundada y motivada</w:t>
      </w:r>
      <w:r w:rsidR="000802F9" w:rsidRPr="00581B5E">
        <w:rPr>
          <w:rFonts w:ascii="Arial" w:hAnsi="Arial" w:cs="Arial"/>
          <w:sz w:val="24"/>
          <w:szCs w:val="24"/>
        </w:rPr>
        <w:t>.</w:t>
      </w:r>
    </w:p>
    <w:p w:rsidR="00286CA4" w:rsidRDefault="006B6C7A" w:rsidP="00286CA4">
      <w:pPr>
        <w:spacing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Pr>
          <w:rFonts w:ascii="Arial" w:hAnsi="Arial" w:cs="Arial"/>
          <w:b/>
          <w:sz w:val="24"/>
          <w:szCs w:val="24"/>
        </w:rPr>
        <w:t xml:space="preserve">al </w:t>
      </w:r>
      <w:r w:rsidR="000D71A6">
        <w:rPr>
          <w:rFonts w:ascii="Arial" w:hAnsi="Arial" w:cs="Arial"/>
          <w:b/>
          <w:sz w:val="24"/>
          <w:szCs w:val="24"/>
        </w:rPr>
        <w:t>PV-354</w:t>
      </w:r>
      <w:r>
        <w:rPr>
          <w:rFonts w:ascii="Arial" w:hAnsi="Arial" w:cs="Arial"/>
          <w:sz w:val="24"/>
          <w:szCs w:val="24"/>
        </w:rPr>
        <w:t xml:space="preserve">, </w:t>
      </w:r>
      <w:r w:rsidRPr="00AD7CE1">
        <w:rPr>
          <w:rFonts w:ascii="Arial" w:hAnsi="Arial" w:cs="Arial"/>
          <w:b/>
          <w:sz w:val="24"/>
          <w:szCs w:val="24"/>
        </w:rPr>
        <w:t>de la Comisaría de Vialidad del Municipio de Oaxaca de Juárez, Oaxaca</w:t>
      </w:r>
      <w:r>
        <w:rPr>
          <w:rFonts w:ascii="Arial" w:hAnsi="Arial" w:cs="Arial"/>
          <w:sz w:val="24"/>
          <w:szCs w:val="24"/>
        </w:rPr>
        <w:t xml:space="preserve">, al dar contestación a la demanda, manifestó; </w:t>
      </w:r>
      <w:r w:rsidRPr="00D91BA8">
        <w:rPr>
          <w:rFonts w:ascii="Arial" w:hAnsi="Arial" w:cs="Arial"/>
          <w:i/>
        </w:rPr>
        <w:t>“…</w:t>
      </w:r>
      <w:r>
        <w:rPr>
          <w:rFonts w:ascii="Arial" w:hAnsi="Arial" w:cs="Arial"/>
          <w:i/>
        </w:rPr>
        <w:t xml:space="preserve">NIEGO CATEGÓRICAMENTE que el actor tenga derecho legítimo para impugnar el acta de infracción con folio </w:t>
      </w:r>
      <w:r w:rsidR="00E845C2">
        <w:rPr>
          <w:rFonts w:ascii="Arial" w:hAnsi="Arial" w:cs="Arial"/>
          <w:b/>
          <w:sz w:val="24"/>
          <w:szCs w:val="24"/>
          <w:lang w:eastAsia="es-ES"/>
        </w:rPr>
        <w:t>**********</w:t>
      </w:r>
      <w:r w:rsidR="00E845C2">
        <w:rPr>
          <w:rFonts w:ascii="Arial" w:hAnsi="Arial" w:cs="Arial"/>
          <w:b/>
          <w:sz w:val="24"/>
          <w:szCs w:val="24"/>
          <w:lang w:eastAsia="es-ES"/>
        </w:rPr>
        <w:t xml:space="preserve"> </w:t>
      </w:r>
      <w:r>
        <w:rPr>
          <w:rFonts w:ascii="Arial" w:hAnsi="Arial" w:cs="Arial"/>
          <w:i/>
        </w:rPr>
        <w:t xml:space="preserve">de fecha </w:t>
      </w:r>
      <w:r w:rsidR="00996748">
        <w:rPr>
          <w:rFonts w:ascii="Arial" w:hAnsi="Arial" w:cs="Arial"/>
          <w:i/>
        </w:rPr>
        <w:t xml:space="preserve">03 de septiembre </w:t>
      </w:r>
      <w:r>
        <w:rPr>
          <w:rFonts w:ascii="Arial" w:hAnsi="Arial" w:cs="Arial"/>
          <w:i/>
        </w:rPr>
        <w:t>de dos mil dieciocho, lo anterior, porque existe un ordenamiento específico (Reglamento de Vialidad para el Municipio de Oaxaca de Juárez), qué regula el procedimiento relativo a la imposición de sanciones por infracciones en materia de tránsito;</w:t>
      </w:r>
      <w:r w:rsidR="00286CA4">
        <w:rPr>
          <w:rFonts w:ascii="Arial" w:hAnsi="Arial" w:cs="Arial"/>
          <w:i/>
        </w:rPr>
        <w:t xml:space="preserve"> ahora bien el acto que pretende impugnar se encuentra fundado y motivado, </w:t>
      </w:r>
      <w:r>
        <w:rPr>
          <w:rFonts w:ascii="Arial" w:hAnsi="Arial" w:cs="Arial"/>
          <w:i/>
        </w:rPr>
        <w:t>como se demuestra con el acta de infracción. Así mismo el Reglamento constituye un conjunto de normas de carácter general para dar cumplimiento a las L</w:t>
      </w:r>
      <w:r w:rsidR="00286CA4">
        <w:rPr>
          <w:rFonts w:ascii="Arial" w:hAnsi="Arial" w:cs="Arial"/>
          <w:i/>
        </w:rPr>
        <w:t>eyes, ahora bien, el acto que pretende combatir, es un acto consentido expresamente; máxime que dicha infracción se encuentra debidamente fundada y motivad, aunque el recurrente alegue que dicha infracción carezca de fundamentación y motivación</w:t>
      </w:r>
      <w:r w:rsidR="00CE6444">
        <w:rPr>
          <w:rFonts w:ascii="Arial" w:hAnsi="Arial" w:cs="Arial"/>
          <w:i/>
        </w:rPr>
        <w:t>…</w:t>
      </w:r>
      <w:r w:rsidR="00286CA4">
        <w:rPr>
          <w:rFonts w:ascii="Arial" w:hAnsi="Arial" w:cs="Arial"/>
          <w:i/>
        </w:rPr>
        <w:t>”.</w:t>
      </w:r>
    </w:p>
    <w:p w:rsidR="004F638E" w:rsidRPr="00556524" w:rsidRDefault="004F638E" w:rsidP="004F638E">
      <w:pPr>
        <w:spacing w:line="360" w:lineRule="auto"/>
        <w:ind w:right="18" w:firstLine="567"/>
        <w:jc w:val="both"/>
        <w:rPr>
          <w:rFonts w:ascii="Arial" w:hAnsi="Arial" w:cs="Arial"/>
          <w:sz w:val="24"/>
          <w:szCs w:val="24"/>
        </w:rPr>
      </w:pPr>
      <w:r>
        <w:rPr>
          <w:rFonts w:ascii="Arial" w:hAnsi="Arial" w:cs="Arial"/>
          <w:sz w:val="24"/>
          <w:szCs w:val="24"/>
        </w:rPr>
        <w:t xml:space="preserve">Ahora, este juzgador procede al análisis del acta de infracción impugnada con número de folio </w:t>
      </w:r>
      <w:r w:rsidR="00E845C2">
        <w:rPr>
          <w:rFonts w:ascii="Arial" w:hAnsi="Arial" w:cs="Arial"/>
          <w:b/>
          <w:sz w:val="24"/>
          <w:szCs w:val="24"/>
          <w:lang w:eastAsia="es-ES"/>
        </w:rPr>
        <w:t>**********</w:t>
      </w:r>
      <w:r>
        <w:rPr>
          <w:rFonts w:ascii="Arial" w:hAnsi="Arial" w:cs="Arial"/>
          <w:b/>
          <w:sz w:val="24"/>
          <w:szCs w:val="24"/>
          <w:lang w:eastAsia="es-ES"/>
        </w:rPr>
        <w:t xml:space="preserve">, </w:t>
      </w:r>
      <w:r w:rsidRPr="007664FA">
        <w:rPr>
          <w:rFonts w:ascii="Arial" w:hAnsi="Arial" w:cs="Arial"/>
          <w:sz w:val="24"/>
          <w:szCs w:val="24"/>
          <w:lang w:eastAsia="es-ES"/>
        </w:rPr>
        <w:t xml:space="preserve">de </w:t>
      </w:r>
      <w:r w:rsidR="006238D0">
        <w:rPr>
          <w:rFonts w:ascii="Arial" w:hAnsi="Arial" w:cs="Arial"/>
          <w:sz w:val="24"/>
          <w:szCs w:val="24"/>
          <w:lang w:eastAsia="es-ES"/>
        </w:rPr>
        <w:t xml:space="preserve">tres </w:t>
      </w:r>
      <w:r w:rsidRPr="007664FA">
        <w:rPr>
          <w:rFonts w:ascii="Arial" w:hAnsi="Arial" w:cs="Arial"/>
          <w:sz w:val="24"/>
          <w:szCs w:val="24"/>
          <w:lang w:eastAsia="es-ES"/>
        </w:rPr>
        <w:t xml:space="preserve">de </w:t>
      </w:r>
      <w:r w:rsidR="006238D0">
        <w:rPr>
          <w:rFonts w:ascii="Arial" w:hAnsi="Arial" w:cs="Arial"/>
          <w:sz w:val="24"/>
          <w:szCs w:val="24"/>
          <w:lang w:eastAsia="es-ES"/>
        </w:rPr>
        <w:t xml:space="preserve">septiembre </w:t>
      </w:r>
      <w:r w:rsidRPr="007664FA">
        <w:rPr>
          <w:rFonts w:ascii="Arial" w:hAnsi="Arial" w:cs="Arial"/>
          <w:sz w:val="24"/>
          <w:szCs w:val="24"/>
          <w:lang w:eastAsia="es-ES"/>
        </w:rPr>
        <w:t>de dos mil dieciocho,</w:t>
      </w:r>
      <w:r>
        <w:rPr>
          <w:rFonts w:ascii="Arial" w:hAnsi="Arial" w:cs="Arial"/>
          <w:sz w:val="24"/>
          <w:szCs w:val="24"/>
        </w:rPr>
        <w:t xml:space="preserve"> </w:t>
      </w:r>
      <w:r w:rsidRPr="00581B5E">
        <w:rPr>
          <w:rFonts w:ascii="Arial" w:hAnsi="Arial" w:cs="Arial"/>
          <w:sz w:val="24"/>
          <w:szCs w:val="24"/>
        </w:rPr>
        <w:t xml:space="preserve">levantada por el </w:t>
      </w:r>
      <w:r w:rsidRPr="00581B5E">
        <w:rPr>
          <w:rFonts w:ascii="Arial" w:hAnsi="Arial" w:cs="Arial"/>
          <w:sz w:val="24"/>
          <w:szCs w:val="24"/>
          <w:lang w:val="es-ES"/>
        </w:rPr>
        <w:t>Policía Vi</w:t>
      </w:r>
      <w:r>
        <w:rPr>
          <w:rFonts w:ascii="Arial" w:hAnsi="Arial" w:cs="Arial"/>
          <w:sz w:val="24"/>
          <w:szCs w:val="24"/>
          <w:lang w:val="es-ES"/>
        </w:rPr>
        <w:t xml:space="preserve">al </w:t>
      </w:r>
      <w:r w:rsidR="00EA6C4C">
        <w:rPr>
          <w:rFonts w:ascii="Arial" w:hAnsi="Arial" w:cs="Arial"/>
          <w:sz w:val="24"/>
          <w:szCs w:val="24"/>
          <w:lang w:val="es-ES"/>
        </w:rPr>
        <w:t>PV-354</w:t>
      </w:r>
      <w:r w:rsidRPr="00581B5E">
        <w:rPr>
          <w:rFonts w:ascii="Arial" w:hAnsi="Arial" w:cs="Arial"/>
          <w:sz w:val="24"/>
          <w:szCs w:val="24"/>
          <w:lang w:val="es-ES"/>
        </w:rPr>
        <w:t>,</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w:t>
      </w:r>
      <w:r w:rsidRPr="00AA1CD7">
        <w:rPr>
          <w:rFonts w:ascii="Arial" w:hAnsi="Arial" w:cs="Arial"/>
          <w:color w:val="000000"/>
          <w:sz w:val="24"/>
          <w:szCs w:val="24"/>
        </w:rPr>
        <w:t xml:space="preserve">se le confiere valor probatorio pleno, </w:t>
      </w:r>
      <w:r>
        <w:rPr>
          <w:rFonts w:ascii="Arial" w:hAnsi="Arial" w:cs="Arial"/>
          <w:color w:val="000000"/>
          <w:sz w:val="24"/>
          <w:szCs w:val="24"/>
        </w:rPr>
        <w:t xml:space="preserve">por ser un documento público expedido por un servidor público en ejercicio de sus funciones, en términos del artículo 203 fracción I, de la Ley </w:t>
      </w:r>
      <w:r w:rsidR="00CE6444">
        <w:rPr>
          <w:rFonts w:ascii="Arial" w:hAnsi="Arial" w:cs="Arial"/>
          <w:color w:val="000000"/>
          <w:sz w:val="24"/>
          <w:szCs w:val="24"/>
        </w:rPr>
        <w:t>de la Materia.</w:t>
      </w:r>
    </w:p>
    <w:p w:rsidR="004F638E" w:rsidRPr="004D0436" w:rsidRDefault="004F638E" w:rsidP="004F638E">
      <w:pPr>
        <w:spacing w:line="360" w:lineRule="auto"/>
        <w:ind w:right="18" w:firstLine="567"/>
        <w:jc w:val="both"/>
        <w:rPr>
          <w:rFonts w:ascii="Arial" w:hAnsi="Arial" w:cs="Arial"/>
          <w:sz w:val="24"/>
          <w:szCs w:val="24"/>
        </w:rPr>
      </w:pPr>
      <w:r w:rsidRPr="00381808">
        <w:rPr>
          <w:rFonts w:ascii="Arial" w:hAnsi="Arial" w:cs="Arial"/>
          <w:color w:val="000000"/>
          <w:sz w:val="24"/>
          <w:szCs w:val="24"/>
        </w:rPr>
        <w:t xml:space="preserve">De ella </w:t>
      </w:r>
      <w:r w:rsidRPr="00381808">
        <w:rPr>
          <w:rFonts w:ascii="Arial" w:hAnsi="Arial" w:cs="Arial"/>
          <w:sz w:val="24"/>
          <w:szCs w:val="24"/>
        </w:rPr>
        <w:t xml:space="preserve">se advierte, que el Policía Vial que lo emitió, en el rubro de </w:t>
      </w:r>
      <w:r w:rsidRPr="00B315D0">
        <w:rPr>
          <w:rFonts w:ascii="Arial" w:hAnsi="Arial" w:cs="Arial"/>
          <w:b/>
          <w:sz w:val="24"/>
          <w:szCs w:val="24"/>
        </w:rPr>
        <w:t xml:space="preserve">motivación </w:t>
      </w:r>
      <w:r>
        <w:rPr>
          <w:rFonts w:ascii="Arial" w:hAnsi="Arial" w:cs="Arial"/>
          <w:sz w:val="24"/>
          <w:szCs w:val="24"/>
        </w:rPr>
        <w:t>indicó “</w:t>
      </w:r>
      <w:r w:rsidR="001B6B02">
        <w:rPr>
          <w:rFonts w:ascii="Arial" w:hAnsi="Arial" w:cs="Arial"/>
          <w:sz w:val="24"/>
          <w:szCs w:val="24"/>
        </w:rPr>
        <w:t xml:space="preserve">Artículo 86 fracción XXXIII”, </w:t>
      </w:r>
      <w:r w:rsidRPr="008F49B5">
        <w:rPr>
          <w:rFonts w:ascii="Arial" w:hAnsi="Arial" w:cs="Arial"/>
          <w:sz w:val="24"/>
          <w:szCs w:val="24"/>
        </w:rPr>
        <w:t>y en cuanto a la</w:t>
      </w:r>
      <w:r w:rsidRPr="00381808">
        <w:rPr>
          <w:rFonts w:ascii="Arial" w:hAnsi="Arial" w:cs="Arial"/>
          <w:sz w:val="24"/>
          <w:szCs w:val="24"/>
        </w:rPr>
        <w:t xml:space="preserve"> </w:t>
      </w:r>
      <w:r w:rsidRPr="00381808">
        <w:rPr>
          <w:rFonts w:ascii="Arial" w:hAnsi="Arial" w:cs="Arial"/>
          <w:b/>
          <w:sz w:val="24"/>
          <w:szCs w:val="24"/>
        </w:rPr>
        <w:t>fundamentación</w:t>
      </w:r>
      <w:r w:rsidRPr="00381808">
        <w:rPr>
          <w:rFonts w:ascii="Arial" w:hAnsi="Arial" w:cs="Arial"/>
          <w:sz w:val="24"/>
          <w:szCs w:val="24"/>
        </w:rPr>
        <w:t xml:space="preserve"> señaló “</w:t>
      </w:r>
      <w:r w:rsidR="007B47CF">
        <w:rPr>
          <w:rFonts w:ascii="Arial" w:hAnsi="Arial" w:cs="Arial"/>
          <w:sz w:val="24"/>
          <w:szCs w:val="24"/>
        </w:rPr>
        <w:t>Artículo 115 de la Constitución</w:t>
      </w:r>
      <w:r>
        <w:rPr>
          <w:rFonts w:ascii="Arial" w:hAnsi="Arial" w:cs="Arial"/>
          <w:sz w:val="24"/>
          <w:szCs w:val="24"/>
        </w:rPr>
        <w:t xml:space="preserve">”, </w:t>
      </w:r>
      <w:r w:rsidRPr="00381808">
        <w:rPr>
          <w:rFonts w:ascii="Arial" w:hAnsi="Arial" w:cs="Arial"/>
          <w:sz w:val="24"/>
          <w:szCs w:val="24"/>
        </w:rPr>
        <w:t>del Reglamento de Vialidad para el Municipio d</w:t>
      </w:r>
      <w:r>
        <w:rPr>
          <w:rFonts w:ascii="Arial" w:hAnsi="Arial" w:cs="Arial"/>
          <w:sz w:val="24"/>
          <w:szCs w:val="24"/>
        </w:rPr>
        <w:t xml:space="preserve">e Oaxaca de Juárez; en relación al artículo 195 fracciones V, IX, X, XI, de la Ley de Ingresos del Municipio de Oaxaca de Juárez, </w:t>
      </w:r>
      <w:r w:rsidRPr="00381808">
        <w:rPr>
          <w:rFonts w:ascii="Arial" w:hAnsi="Arial" w:cs="Arial"/>
          <w:sz w:val="24"/>
          <w:szCs w:val="24"/>
        </w:rPr>
        <w:t>para el ejercicio Fiscal vigente”;</w:t>
      </w:r>
      <w:r>
        <w:rPr>
          <w:rFonts w:ascii="Arial" w:hAnsi="Arial" w:cs="Arial"/>
          <w:sz w:val="24"/>
          <w:szCs w:val="24"/>
        </w:rPr>
        <w:t xml:space="preserve"> </w:t>
      </w:r>
      <w:r w:rsidRPr="00381808">
        <w:rPr>
          <w:rFonts w:ascii="Arial" w:hAnsi="Arial" w:cs="Arial"/>
          <w:sz w:val="24"/>
          <w:szCs w:val="24"/>
        </w:rPr>
        <w:t xml:space="preserve">sin embargo, no precisó las </w:t>
      </w:r>
      <w:r w:rsidRPr="00381808">
        <w:rPr>
          <w:rFonts w:ascii="Arial" w:hAnsi="Arial" w:cs="Arial"/>
          <w:b/>
          <w:sz w:val="24"/>
          <w:szCs w:val="24"/>
        </w:rPr>
        <w:t>razones</w:t>
      </w:r>
      <w:r w:rsidRPr="00381808">
        <w:rPr>
          <w:rFonts w:ascii="Arial" w:hAnsi="Arial" w:cs="Arial"/>
          <w:sz w:val="24"/>
          <w:szCs w:val="24"/>
        </w:rPr>
        <w:t>,</w:t>
      </w:r>
      <w:r w:rsidRPr="00381808">
        <w:rPr>
          <w:rFonts w:ascii="Arial" w:hAnsi="Arial" w:cs="Arial"/>
          <w:b/>
          <w:sz w:val="24"/>
          <w:szCs w:val="24"/>
        </w:rPr>
        <w:t xml:space="preserve"> motivos o circunstancias especiales que llevaron a esa autoridad a concluir que el caso en particular encuadraba en el supuesto previsto en las normas legales invocadas</w:t>
      </w:r>
      <w:r w:rsidRPr="00381808">
        <w:rPr>
          <w:rFonts w:ascii="Arial" w:hAnsi="Arial" w:cs="Arial"/>
          <w:sz w:val="24"/>
          <w:szCs w:val="24"/>
        </w:rPr>
        <w:t xml:space="preserve"> como fundamento.</w:t>
      </w:r>
    </w:p>
    <w:p w:rsidR="004F638E" w:rsidRDefault="00CE6444" w:rsidP="004F638E">
      <w:pPr>
        <w:spacing w:line="360" w:lineRule="auto"/>
        <w:ind w:right="51" w:firstLine="567"/>
        <w:jc w:val="both"/>
        <w:rPr>
          <w:rFonts w:ascii="Arial" w:hAnsi="Arial" w:cs="Arial"/>
          <w:sz w:val="24"/>
          <w:szCs w:val="24"/>
        </w:rPr>
      </w:pPr>
      <w:r>
        <w:rPr>
          <w:rFonts w:ascii="Arial" w:hAnsi="Arial" w:cs="Arial"/>
          <w:sz w:val="24"/>
          <w:szCs w:val="24"/>
        </w:rPr>
        <w:t xml:space="preserve">El artículo 86 </w:t>
      </w:r>
      <w:proofErr w:type="gramStart"/>
      <w:r w:rsidR="00FA4AD8">
        <w:rPr>
          <w:rFonts w:ascii="Arial" w:hAnsi="Arial" w:cs="Arial"/>
          <w:sz w:val="24"/>
          <w:szCs w:val="24"/>
        </w:rPr>
        <w:t>fracción</w:t>
      </w:r>
      <w:proofErr w:type="gramEnd"/>
      <w:r>
        <w:rPr>
          <w:rFonts w:ascii="Arial" w:hAnsi="Arial" w:cs="Arial"/>
          <w:sz w:val="24"/>
          <w:szCs w:val="24"/>
        </w:rPr>
        <w:t xml:space="preserve"> XXXIII</w:t>
      </w:r>
      <w:r w:rsidR="004F638E">
        <w:rPr>
          <w:rFonts w:ascii="Arial" w:hAnsi="Arial" w:cs="Arial"/>
          <w:sz w:val="24"/>
          <w:szCs w:val="24"/>
        </w:rPr>
        <w:t xml:space="preserve">, </w:t>
      </w:r>
      <w:r w:rsidR="004F638E" w:rsidRPr="004D0436">
        <w:rPr>
          <w:rFonts w:ascii="Arial" w:hAnsi="Arial" w:cs="Arial"/>
          <w:sz w:val="24"/>
          <w:szCs w:val="24"/>
        </w:rPr>
        <w:t>del Reglamento de Vialidad para el Municipio de Oax</w:t>
      </w:r>
      <w:r w:rsidR="004F638E">
        <w:rPr>
          <w:rFonts w:ascii="Arial" w:hAnsi="Arial" w:cs="Arial"/>
          <w:sz w:val="24"/>
          <w:szCs w:val="24"/>
        </w:rPr>
        <w:t>aca de Juárez Oaxaca, establece:</w:t>
      </w:r>
    </w:p>
    <w:p w:rsidR="00D01C42" w:rsidRPr="00D01C42" w:rsidRDefault="00D01C42" w:rsidP="00D01C42">
      <w:pPr>
        <w:spacing w:line="360" w:lineRule="auto"/>
        <w:ind w:right="51" w:firstLine="1134"/>
        <w:jc w:val="both"/>
        <w:rPr>
          <w:rFonts w:ascii="Arial" w:hAnsi="Arial" w:cs="Arial"/>
          <w:i/>
          <w:sz w:val="24"/>
          <w:szCs w:val="24"/>
        </w:rPr>
      </w:pPr>
      <w:r w:rsidRPr="00D01C42">
        <w:rPr>
          <w:rFonts w:ascii="Arial" w:hAnsi="Arial" w:cs="Arial"/>
          <w:sz w:val="24"/>
          <w:szCs w:val="24"/>
        </w:rPr>
        <w:tab/>
        <w:t>“</w:t>
      </w:r>
      <w:r w:rsidRPr="00D01C42">
        <w:rPr>
          <w:rFonts w:ascii="Arial" w:hAnsi="Arial" w:cs="Arial"/>
          <w:b/>
          <w:bCs/>
          <w:i/>
          <w:szCs w:val="24"/>
        </w:rPr>
        <w:t xml:space="preserve">ARTÍCULO 86.- </w:t>
      </w:r>
      <w:r w:rsidRPr="00D01C42">
        <w:rPr>
          <w:rFonts w:ascii="Arial" w:hAnsi="Arial" w:cs="Arial"/>
          <w:i/>
          <w:szCs w:val="24"/>
        </w:rPr>
        <w:t>Queda prohibido el estacionamiento:</w:t>
      </w:r>
    </w:p>
    <w:p w:rsidR="00D01C42" w:rsidRPr="00CE6444" w:rsidRDefault="00D01C42" w:rsidP="00CE6444">
      <w:pPr>
        <w:spacing w:line="276" w:lineRule="auto"/>
        <w:ind w:left="567" w:right="708" w:firstLine="567"/>
        <w:jc w:val="both"/>
        <w:rPr>
          <w:rFonts w:ascii="Arial" w:hAnsi="Arial" w:cs="Arial"/>
          <w:i/>
          <w:szCs w:val="24"/>
        </w:rPr>
      </w:pPr>
      <w:r w:rsidRPr="00EA7CAE">
        <w:rPr>
          <w:rFonts w:ascii="Arial" w:hAnsi="Arial" w:cs="Arial"/>
          <w:i/>
          <w:szCs w:val="24"/>
        </w:rPr>
        <w:t xml:space="preserve"> </w:t>
      </w:r>
      <w:r w:rsidR="004F638E" w:rsidRPr="00EA7CAE">
        <w:rPr>
          <w:rFonts w:ascii="Arial" w:hAnsi="Arial" w:cs="Arial"/>
          <w:i/>
          <w:szCs w:val="24"/>
        </w:rPr>
        <w:t>(…)</w:t>
      </w:r>
    </w:p>
    <w:p w:rsidR="00D01C42" w:rsidRDefault="00D01C42" w:rsidP="00FA4AD8">
      <w:pPr>
        <w:autoSpaceDE w:val="0"/>
        <w:autoSpaceDN w:val="0"/>
        <w:adjustRightInd w:val="0"/>
        <w:spacing w:line="240" w:lineRule="auto"/>
        <w:ind w:left="1134" w:right="708"/>
        <w:rPr>
          <w:rFonts w:ascii="Arial" w:hAnsi="Arial" w:cs="Arial"/>
          <w:i/>
          <w:szCs w:val="24"/>
        </w:rPr>
      </w:pPr>
      <w:r w:rsidRPr="00D01C42">
        <w:rPr>
          <w:rFonts w:ascii="Arial" w:hAnsi="Arial" w:cs="Arial"/>
          <w:bCs/>
          <w:i/>
          <w:szCs w:val="24"/>
        </w:rPr>
        <w:t xml:space="preserve">XXXIII. </w:t>
      </w:r>
      <w:r w:rsidRPr="00D01C42">
        <w:rPr>
          <w:rFonts w:ascii="Arial" w:hAnsi="Arial" w:cs="Arial"/>
          <w:i/>
          <w:szCs w:val="24"/>
        </w:rPr>
        <w:t xml:space="preserve">En los demás lugares que determine la Comisaría de Vialidad y donde exista </w:t>
      </w:r>
      <w:r>
        <w:rPr>
          <w:rFonts w:ascii="Arial" w:hAnsi="Arial" w:cs="Arial"/>
          <w:i/>
          <w:szCs w:val="24"/>
        </w:rPr>
        <w:t>señalamiento restrictivo”</w:t>
      </w:r>
    </w:p>
    <w:p w:rsidR="00144B1B" w:rsidRDefault="00144B1B" w:rsidP="00144B1B">
      <w:pPr>
        <w:autoSpaceDE w:val="0"/>
        <w:autoSpaceDN w:val="0"/>
        <w:adjustRightInd w:val="0"/>
        <w:spacing w:after="0" w:line="360" w:lineRule="auto"/>
        <w:ind w:firstLine="567"/>
        <w:jc w:val="both"/>
        <w:rPr>
          <w:rFonts w:ascii="Arial" w:hAnsi="Arial" w:cs="Arial"/>
          <w:sz w:val="24"/>
          <w:szCs w:val="24"/>
        </w:rPr>
      </w:pPr>
    </w:p>
    <w:p w:rsidR="004F638E" w:rsidRPr="003B2F63" w:rsidRDefault="004F638E" w:rsidP="004F638E">
      <w:pPr>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modo y circunstancias de </w:t>
      </w:r>
      <w:r>
        <w:rPr>
          <w:rFonts w:ascii="Arial" w:hAnsi="Arial" w:cs="Arial"/>
          <w:sz w:val="24"/>
          <w:szCs w:val="24"/>
        </w:rPr>
        <w:t>la conducta del infractor que lo</w:t>
      </w:r>
      <w:r w:rsidRPr="00F6371B">
        <w:rPr>
          <w:rFonts w:ascii="Arial" w:hAnsi="Arial" w:cs="Arial"/>
          <w:sz w:val="24"/>
          <w:szCs w:val="24"/>
        </w:rPr>
        <w:t xml:space="preserve"> llevaron a concluir que el actor infringió el </w:t>
      </w:r>
      <w:r>
        <w:rPr>
          <w:rFonts w:ascii="Arial" w:hAnsi="Arial" w:cs="Arial"/>
          <w:sz w:val="24"/>
          <w:szCs w:val="24"/>
        </w:rPr>
        <w:t>R</w:t>
      </w:r>
      <w:r w:rsidRPr="00F6371B">
        <w:rPr>
          <w:rFonts w:ascii="Arial" w:hAnsi="Arial" w:cs="Arial"/>
          <w:sz w:val="24"/>
          <w:szCs w:val="24"/>
        </w:rPr>
        <w:t xml:space="preserve">eglamento de </w:t>
      </w:r>
      <w:r>
        <w:rPr>
          <w:rFonts w:ascii="Arial" w:hAnsi="Arial" w:cs="Arial"/>
          <w:sz w:val="24"/>
          <w:szCs w:val="24"/>
        </w:rPr>
        <w:t>Vialidad</w:t>
      </w:r>
      <w:r w:rsidRPr="00F6371B">
        <w:rPr>
          <w:rFonts w:ascii="Arial" w:hAnsi="Arial" w:cs="Arial"/>
          <w:sz w:val="24"/>
          <w:szCs w:val="24"/>
        </w:rPr>
        <w:t xml:space="preserve"> </w:t>
      </w:r>
      <w:r>
        <w:rPr>
          <w:rFonts w:ascii="Arial" w:hAnsi="Arial" w:cs="Arial"/>
          <w:sz w:val="24"/>
          <w:szCs w:val="24"/>
        </w:rPr>
        <w:t>M</w:t>
      </w:r>
      <w:r w:rsidRPr="00CA17C2">
        <w:rPr>
          <w:rFonts w:ascii="Arial" w:hAnsi="Arial" w:cs="Arial"/>
          <w:sz w:val="24"/>
          <w:szCs w:val="24"/>
        </w:rPr>
        <w:t>unicipal</w:t>
      </w:r>
      <w:r>
        <w:rPr>
          <w:rFonts w:ascii="Arial" w:hAnsi="Arial" w:cs="Arial"/>
          <w:sz w:val="24"/>
          <w:szCs w:val="24"/>
        </w:rPr>
        <w:t xml:space="preserve">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w:t>
      </w:r>
      <w:r>
        <w:rPr>
          <w:rFonts w:ascii="Arial" w:hAnsi="Arial" w:cs="Arial"/>
          <w:sz w:val="24"/>
          <w:szCs w:val="24"/>
        </w:rPr>
        <w:t>1</w:t>
      </w:r>
      <w:r w:rsidRPr="00F6371B">
        <w:rPr>
          <w:rFonts w:ascii="Arial" w:hAnsi="Arial" w:cs="Arial"/>
          <w:sz w:val="24"/>
          <w:szCs w:val="24"/>
        </w:rPr>
        <w:t xml:space="preserve">7 fracción V, de la Ley de </w:t>
      </w:r>
      <w:r>
        <w:rPr>
          <w:rFonts w:ascii="Arial" w:hAnsi="Arial" w:cs="Arial"/>
          <w:sz w:val="24"/>
          <w:szCs w:val="24"/>
        </w:rPr>
        <w:t xml:space="preserve">Procedimiento y </w:t>
      </w:r>
      <w:r w:rsidRPr="00F6371B">
        <w:rPr>
          <w:rFonts w:ascii="Arial" w:hAnsi="Arial" w:cs="Arial"/>
          <w:sz w:val="24"/>
          <w:szCs w:val="24"/>
        </w:rPr>
        <w:t>Justicia Administrativa para el Estado</w:t>
      </w:r>
      <w:r>
        <w:rPr>
          <w:rFonts w:ascii="Arial" w:hAnsi="Arial" w:cs="Arial"/>
          <w:sz w:val="24"/>
          <w:szCs w:val="24"/>
        </w:rPr>
        <w:t xml:space="preserve"> de Oaxaca</w:t>
      </w:r>
      <w:r w:rsidRPr="00F6371B">
        <w:rPr>
          <w:rFonts w:ascii="Arial" w:hAnsi="Arial" w:cs="Arial"/>
          <w:sz w:val="24"/>
          <w:szCs w:val="24"/>
        </w:rPr>
        <w:t>, esto es</w:t>
      </w:r>
      <w:r>
        <w:rPr>
          <w:rFonts w:ascii="Arial" w:hAnsi="Arial" w:cs="Arial"/>
          <w:sz w:val="24"/>
          <w:szCs w:val="24"/>
        </w:rPr>
        <w:t>,</w:t>
      </w:r>
      <w:r w:rsidRPr="00F6371B">
        <w:rPr>
          <w:rFonts w:ascii="Arial" w:hAnsi="Arial" w:cs="Arial"/>
          <w:sz w:val="24"/>
          <w:szCs w:val="24"/>
        </w:rPr>
        <w:t xml:space="preserve">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invocar como fundamento de su actuar</w:t>
      </w:r>
      <w:r>
        <w:rPr>
          <w:rFonts w:ascii="Arial" w:hAnsi="Arial" w:cs="Arial"/>
          <w:sz w:val="24"/>
          <w:szCs w:val="24"/>
        </w:rPr>
        <w:t xml:space="preserve"> el artículo </w:t>
      </w:r>
      <w:r w:rsidR="005A5EE2">
        <w:rPr>
          <w:rFonts w:ascii="Arial" w:hAnsi="Arial" w:cs="Arial"/>
          <w:sz w:val="24"/>
          <w:szCs w:val="24"/>
        </w:rPr>
        <w:t>86, fracción XXXIII</w:t>
      </w:r>
      <w:r>
        <w:rPr>
          <w:rFonts w:ascii="Arial" w:hAnsi="Arial" w:cs="Arial"/>
          <w:sz w:val="24"/>
          <w:szCs w:val="24"/>
        </w:rPr>
        <w:t xml:space="preserve">, </w:t>
      </w:r>
      <w:r w:rsidRPr="00F6371B">
        <w:rPr>
          <w:rFonts w:ascii="Arial" w:hAnsi="Arial" w:cs="Arial"/>
          <w:sz w:val="24"/>
          <w:szCs w:val="24"/>
        </w:rPr>
        <w:t>del Reglamento de Vialidad para el Municipio de Oaxaca de Juáre</w:t>
      </w:r>
      <w:r>
        <w:rPr>
          <w:rFonts w:ascii="Arial" w:hAnsi="Arial" w:cs="Arial"/>
          <w:sz w:val="24"/>
          <w:szCs w:val="24"/>
        </w:rPr>
        <w:t>z,</w:t>
      </w:r>
      <w:r w:rsidRPr="00F6371B">
        <w:rPr>
          <w:rFonts w:ascii="Arial" w:hAnsi="Arial" w:cs="Arial"/>
          <w:sz w:val="24"/>
          <w:szCs w:val="24"/>
        </w:rPr>
        <w:t xml:space="preserve"> sin que hiciera referencia de los hechos ocurridos</w:t>
      </w:r>
      <w:r>
        <w:rPr>
          <w:rFonts w:ascii="Arial" w:hAnsi="Arial" w:cs="Arial"/>
          <w:sz w:val="24"/>
          <w:szCs w:val="24"/>
        </w:rPr>
        <w:t xml:space="preserve"> o </w:t>
      </w:r>
      <w:r w:rsidRPr="00F6371B">
        <w:rPr>
          <w:rFonts w:ascii="Arial" w:hAnsi="Arial" w:cs="Arial"/>
          <w:sz w:val="24"/>
          <w:szCs w:val="24"/>
        </w:rPr>
        <w:t>especificara las razones particulares o causas inmediatas, que lo llevaron a esa conclusión y que le hayan servido de sus</w:t>
      </w:r>
      <w:r>
        <w:rPr>
          <w:rFonts w:ascii="Arial" w:hAnsi="Arial" w:cs="Arial"/>
          <w:sz w:val="24"/>
          <w:szCs w:val="24"/>
        </w:rPr>
        <w:t>tento para la emisión del acto.</w:t>
      </w:r>
    </w:p>
    <w:p w:rsidR="004F638E" w:rsidRDefault="004F638E" w:rsidP="005A5EE2">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4E7931">
        <w:rPr>
          <w:rFonts w:ascii="Arial" w:hAnsi="Arial" w:cs="Arial"/>
          <w:color w:val="000000"/>
          <w:sz w:val="24"/>
          <w:szCs w:val="24"/>
        </w:rPr>
        <w:t>PV-354</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w:t>
      </w:r>
      <w:r w:rsidR="005A5EE2">
        <w:rPr>
          <w:rFonts w:ascii="Arial" w:hAnsi="Arial" w:cs="Arial"/>
          <w:sz w:val="24"/>
          <w:szCs w:val="24"/>
        </w:rPr>
        <w:t>ias por las cuales estimó que la</w:t>
      </w:r>
      <w:r w:rsidRPr="00B15094">
        <w:rPr>
          <w:rFonts w:ascii="Arial" w:hAnsi="Arial" w:cs="Arial"/>
          <w:sz w:val="24"/>
          <w:szCs w:val="24"/>
        </w:rPr>
        <w:t xml:space="preserve"> </w:t>
      </w:r>
      <w:r w:rsidR="005A5EE2">
        <w:rPr>
          <w:rFonts w:ascii="Arial" w:hAnsi="Arial" w:cs="Arial"/>
          <w:sz w:val="24"/>
          <w:szCs w:val="24"/>
        </w:rPr>
        <w:t>supuesta</w:t>
      </w:r>
      <w:r>
        <w:rPr>
          <w:rFonts w:ascii="Arial" w:hAnsi="Arial" w:cs="Arial"/>
          <w:sz w:val="24"/>
          <w:szCs w:val="24"/>
        </w:rPr>
        <w:t xml:space="preserve"> </w:t>
      </w:r>
      <w:r w:rsidR="005A5EE2">
        <w:rPr>
          <w:rFonts w:ascii="Arial" w:hAnsi="Arial" w:cs="Arial"/>
          <w:sz w:val="24"/>
          <w:szCs w:val="24"/>
        </w:rPr>
        <w:t xml:space="preserve">infractora se estacionó en un lugar prohibido,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w:t>
      </w:r>
      <w:r w:rsidRPr="006A52A0">
        <w:rPr>
          <w:rFonts w:ascii="Arial" w:hAnsi="Arial" w:cs="Arial"/>
          <w:b/>
          <w:sz w:val="24"/>
          <w:szCs w:val="24"/>
        </w:rPr>
        <w:t>señalar las circunstancias especiales</w:t>
      </w:r>
      <w:r>
        <w:rPr>
          <w:rFonts w:ascii="Arial" w:hAnsi="Arial" w:cs="Arial"/>
          <w:sz w:val="24"/>
          <w:szCs w:val="24"/>
        </w:rPr>
        <w:t xml:space="preserve">, razones particulares o cosas inmediatas que se hayan tenido en consideración para la emisión del acto, como lo prevé </w:t>
      </w:r>
      <w:r w:rsidRPr="00B15094">
        <w:rPr>
          <w:rFonts w:ascii="Arial" w:hAnsi="Arial" w:cs="Arial"/>
          <w:sz w:val="24"/>
          <w:szCs w:val="24"/>
        </w:rPr>
        <w:t xml:space="preserve">la fracción V del artículo </w:t>
      </w:r>
      <w:r>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4F638E" w:rsidRPr="00B15094" w:rsidRDefault="004F638E" w:rsidP="004F638E">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EE220A" w:rsidRPr="00FA4AD8" w:rsidRDefault="004F638E" w:rsidP="00FA4AD8">
      <w:pPr>
        <w:spacing w:before="240"/>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173BA9" w:rsidRDefault="00173BA9" w:rsidP="00173BA9">
      <w:pPr>
        <w:spacing w:after="0" w:line="360" w:lineRule="auto"/>
        <w:ind w:right="51" w:firstLine="567"/>
        <w:jc w:val="both"/>
        <w:rPr>
          <w:rFonts w:ascii="Arial" w:hAnsi="Arial" w:cs="Arial"/>
          <w:sz w:val="24"/>
          <w:szCs w:val="24"/>
        </w:rPr>
      </w:pPr>
    </w:p>
    <w:p w:rsidR="0025463B" w:rsidRPr="0025463B" w:rsidRDefault="0025463B" w:rsidP="00173BA9">
      <w:pPr>
        <w:spacing w:after="0" w:line="360" w:lineRule="auto"/>
        <w:ind w:right="51" w:firstLine="567"/>
        <w:jc w:val="both"/>
        <w:rPr>
          <w:rFonts w:ascii="Arial" w:hAnsi="Arial" w:cs="Arial"/>
          <w:b/>
          <w:sz w:val="24"/>
          <w:szCs w:val="24"/>
        </w:rPr>
      </w:pPr>
      <w:r w:rsidRPr="00331BD9">
        <w:rPr>
          <w:rFonts w:ascii="Arial" w:hAnsi="Arial" w:cs="Arial"/>
          <w:sz w:val="24"/>
          <w:szCs w:val="24"/>
        </w:rPr>
        <w:t xml:space="preserve">En consecuencia, procede con fundamento en el artículo 208 </w:t>
      </w:r>
      <w:r>
        <w:rPr>
          <w:rFonts w:ascii="Arial" w:hAnsi="Arial" w:cs="Arial"/>
          <w:sz w:val="24"/>
          <w:szCs w:val="24"/>
        </w:rPr>
        <w:t>fracción</w:t>
      </w:r>
      <w:r w:rsidRPr="00331BD9">
        <w:rPr>
          <w:rFonts w:ascii="Arial" w:hAnsi="Arial" w:cs="Arial"/>
          <w:sz w:val="24"/>
          <w:szCs w:val="24"/>
        </w:rPr>
        <w:t xml:space="preserve"> II, de la Ley de Procedimiento y Justicia Administrativa para el Estado</w:t>
      </w:r>
      <w:r>
        <w:rPr>
          <w:rFonts w:ascii="Arial" w:hAnsi="Arial" w:cs="Arial"/>
          <w:sz w:val="24"/>
          <w:szCs w:val="24"/>
        </w:rPr>
        <w:t xml:space="preserve"> de Oaxaca</w:t>
      </w:r>
      <w:r w:rsidRPr="00331BD9">
        <w:rPr>
          <w:rFonts w:ascii="Arial" w:hAnsi="Arial" w:cs="Arial"/>
          <w:sz w:val="24"/>
          <w:szCs w:val="24"/>
        </w:rPr>
        <w:t xml:space="preserve">, declarar la </w:t>
      </w:r>
      <w:r w:rsidRPr="00331BD9">
        <w:rPr>
          <w:rFonts w:ascii="Arial" w:hAnsi="Arial" w:cs="Arial"/>
          <w:b/>
          <w:sz w:val="24"/>
          <w:szCs w:val="24"/>
        </w:rPr>
        <w:t xml:space="preserve">NULIDAD LISA Y LLANA, </w:t>
      </w:r>
      <w:r w:rsidRPr="00331BD9">
        <w:rPr>
          <w:rFonts w:ascii="Arial" w:hAnsi="Arial" w:cs="Arial"/>
          <w:sz w:val="24"/>
          <w:szCs w:val="24"/>
        </w:rPr>
        <w:t>del acta de infracción</w:t>
      </w:r>
      <w:r w:rsidRPr="00331BD9">
        <w:rPr>
          <w:rFonts w:ascii="Arial" w:hAnsi="Arial" w:cs="Arial"/>
          <w:b/>
          <w:sz w:val="24"/>
          <w:szCs w:val="24"/>
        </w:rPr>
        <w:t xml:space="preserve"> </w:t>
      </w:r>
      <w:r w:rsidR="00E845C2">
        <w:rPr>
          <w:rFonts w:ascii="Arial" w:hAnsi="Arial" w:cs="Arial"/>
          <w:b/>
          <w:sz w:val="24"/>
          <w:szCs w:val="24"/>
          <w:lang w:eastAsia="es-ES"/>
        </w:rPr>
        <w:t>**********</w:t>
      </w:r>
      <w:r>
        <w:rPr>
          <w:rFonts w:ascii="Arial" w:hAnsi="Arial" w:cs="Arial"/>
          <w:b/>
          <w:sz w:val="24"/>
          <w:szCs w:val="24"/>
          <w:lang w:eastAsia="es-ES"/>
        </w:rPr>
        <w:t xml:space="preserve">, </w:t>
      </w:r>
      <w:r w:rsidRPr="007664FA">
        <w:rPr>
          <w:rFonts w:ascii="Arial" w:hAnsi="Arial" w:cs="Arial"/>
          <w:sz w:val="24"/>
          <w:szCs w:val="24"/>
          <w:lang w:eastAsia="es-ES"/>
        </w:rPr>
        <w:t xml:space="preserve">de </w:t>
      </w:r>
      <w:r w:rsidR="003A4EE1">
        <w:rPr>
          <w:rFonts w:ascii="Arial" w:hAnsi="Arial" w:cs="Arial"/>
          <w:sz w:val="24"/>
          <w:szCs w:val="24"/>
          <w:lang w:eastAsia="es-ES"/>
        </w:rPr>
        <w:t xml:space="preserve">tres </w:t>
      </w:r>
      <w:r w:rsidRPr="007664FA">
        <w:rPr>
          <w:rFonts w:ascii="Arial" w:hAnsi="Arial" w:cs="Arial"/>
          <w:sz w:val="24"/>
          <w:szCs w:val="24"/>
          <w:lang w:eastAsia="es-ES"/>
        </w:rPr>
        <w:t xml:space="preserve">de </w:t>
      </w:r>
      <w:r w:rsidR="003A4EE1">
        <w:rPr>
          <w:rFonts w:ascii="Arial" w:hAnsi="Arial" w:cs="Arial"/>
          <w:sz w:val="24"/>
          <w:szCs w:val="24"/>
          <w:lang w:eastAsia="es-ES"/>
        </w:rPr>
        <w:t xml:space="preserve">septiembre </w:t>
      </w:r>
      <w:r w:rsidRPr="007664FA">
        <w:rPr>
          <w:rFonts w:ascii="Arial" w:hAnsi="Arial" w:cs="Arial"/>
          <w:sz w:val="24"/>
          <w:szCs w:val="24"/>
          <w:lang w:eastAsia="es-ES"/>
        </w:rPr>
        <w:t>de dos mil dieciocho,</w:t>
      </w:r>
      <w:r>
        <w:rPr>
          <w:rFonts w:ascii="Arial" w:hAnsi="Arial" w:cs="Arial"/>
          <w:b/>
          <w:sz w:val="24"/>
          <w:szCs w:val="24"/>
        </w:rPr>
        <w:t xml:space="preserve"> </w:t>
      </w:r>
      <w:r w:rsidRPr="00331BD9">
        <w:rPr>
          <w:rFonts w:ascii="Arial" w:hAnsi="Arial" w:cs="Arial"/>
          <w:sz w:val="24"/>
          <w:szCs w:val="24"/>
        </w:rPr>
        <w:t xml:space="preserve">levantada por el </w:t>
      </w:r>
      <w:r w:rsidRPr="00331BD9">
        <w:rPr>
          <w:rFonts w:ascii="Arial" w:hAnsi="Arial" w:cs="Arial"/>
          <w:sz w:val="24"/>
          <w:szCs w:val="24"/>
          <w:lang w:val="es-ES"/>
        </w:rPr>
        <w:t xml:space="preserve">Policía Vial </w:t>
      </w:r>
      <w:r>
        <w:rPr>
          <w:rFonts w:ascii="Arial" w:hAnsi="Arial" w:cs="Arial"/>
          <w:color w:val="000000"/>
          <w:sz w:val="24"/>
          <w:szCs w:val="24"/>
          <w:lang w:val="es-ES"/>
        </w:rPr>
        <w:t>PV-</w:t>
      </w:r>
      <w:r w:rsidR="003A4EE1">
        <w:rPr>
          <w:rFonts w:ascii="Arial" w:hAnsi="Arial" w:cs="Arial"/>
          <w:color w:val="000000"/>
          <w:sz w:val="24"/>
          <w:szCs w:val="24"/>
          <w:lang w:val="es-ES"/>
        </w:rPr>
        <w:t>354</w:t>
      </w:r>
      <w:r w:rsidRPr="00331BD9">
        <w:rPr>
          <w:rFonts w:ascii="Arial" w:hAnsi="Arial" w:cs="Arial"/>
          <w:sz w:val="24"/>
          <w:szCs w:val="24"/>
          <w:lang w:val="es-ES"/>
        </w:rPr>
        <w:t xml:space="preserve">, de la </w:t>
      </w:r>
      <w:r w:rsidRPr="00331BD9">
        <w:rPr>
          <w:rFonts w:ascii="Arial" w:hAnsi="Arial" w:cs="Arial"/>
          <w:color w:val="000000"/>
          <w:sz w:val="24"/>
          <w:szCs w:val="24"/>
        </w:rPr>
        <w:t>Comisaría de Vialidad del Municipio de Oaxaca de Juárez</w:t>
      </w:r>
      <w:r w:rsidRPr="00331BD9">
        <w:rPr>
          <w:rFonts w:ascii="Arial" w:eastAsia="Times New Roman" w:hAnsi="Arial" w:cs="Arial"/>
          <w:sz w:val="24"/>
          <w:szCs w:val="24"/>
          <w:lang w:val="es-ES" w:eastAsia="es-ES"/>
        </w:rPr>
        <w:t>, Oaxaca.</w:t>
      </w:r>
    </w:p>
    <w:p w:rsidR="00B2053A" w:rsidRDefault="00B2053A" w:rsidP="004346F8">
      <w:pPr>
        <w:spacing w:after="0" w:line="360" w:lineRule="auto"/>
        <w:ind w:right="51" w:firstLine="567"/>
        <w:jc w:val="both"/>
        <w:rPr>
          <w:rFonts w:ascii="Arial" w:hAnsi="Arial" w:cs="Arial"/>
          <w:sz w:val="24"/>
          <w:szCs w:val="24"/>
        </w:rPr>
      </w:pPr>
    </w:p>
    <w:p w:rsidR="0025463B" w:rsidRDefault="0025463B" w:rsidP="004346F8">
      <w:pPr>
        <w:spacing w:after="0"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 208 fracción VI y 20</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 xml:space="preserve">de la Ley de </w:t>
      </w:r>
      <w:r>
        <w:rPr>
          <w:rFonts w:ascii="Arial" w:hAnsi="Arial" w:cs="Arial"/>
          <w:sz w:val="24"/>
          <w:szCs w:val="24"/>
        </w:rPr>
        <w:t xml:space="preserve">Procedimiento y </w:t>
      </w:r>
      <w:r w:rsidRPr="00284E07">
        <w:rPr>
          <w:rFonts w:ascii="Arial" w:hAnsi="Arial" w:cs="Arial"/>
          <w:sz w:val="24"/>
          <w:szCs w:val="24"/>
        </w:rPr>
        <w:t>Justicia Administrativa</w:t>
      </w:r>
      <w:r>
        <w:rPr>
          <w:rFonts w:ascii="Arial" w:hAnsi="Arial" w:cs="Arial"/>
          <w:sz w:val="24"/>
          <w:szCs w:val="24"/>
        </w:rPr>
        <w:t xml:space="preserve"> para el Estado de Oaxaca, </w:t>
      </w:r>
      <w:r w:rsidRPr="00284E07">
        <w:rPr>
          <w:rFonts w:ascii="Arial" w:hAnsi="Arial" w:cs="Arial"/>
          <w:sz w:val="24"/>
          <w:szCs w:val="24"/>
        </w:rPr>
        <w:t>se</w:t>
      </w:r>
      <w:r>
        <w:rPr>
          <w:rFonts w:ascii="Arial" w:hAnsi="Arial" w:cs="Arial"/>
          <w:sz w:val="24"/>
          <w:szCs w:val="24"/>
        </w:rPr>
        <w:t>;- - - - - - - - - - - - - - - - - - - - - - - - - - - - - - - - - - - - - -</w:t>
      </w:r>
    </w:p>
    <w:p w:rsidR="004346F8" w:rsidRPr="00FA4AD8" w:rsidRDefault="004346F8" w:rsidP="00173BA9">
      <w:pPr>
        <w:spacing w:after="0" w:line="360" w:lineRule="auto"/>
        <w:ind w:right="51"/>
        <w:jc w:val="center"/>
        <w:rPr>
          <w:rFonts w:ascii="Arial" w:hAnsi="Arial" w:cs="Arial"/>
          <w:sz w:val="24"/>
          <w:szCs w:val="24"/>
        </w:rPr>
      </w:pPr>
    </w:p>
    <w:p w:rsidR="0025463B" w:rsidRDefault="0025463B" w:rsidP="00173BA9">
      <w:pPr>
        <w:spacing w:after="0" w:line="360" w:lineRule="auto"/>
        <w:ind w:right="-1"/>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4346F8" w:rsidRPr="00173BA9" w:rsidRDefault="004346F8" w:rsidP="00173BA9">
      <w:pPr>
        <w:spacing w:after="0" w:line="360" w:lineRule="auto"/>
        <w:ind w:right="-1"/>
        <w:jc w:val="center"/>
        <w:rPr>
          <w:rFonts w:ascii="Arial" w:eastAsia="Times New Roman" w:hAnsi="Arial" w:cs="Arial"/>
          <w:b/>
          <w:szCs w:val="24"/>
          <w:lang w:val="es-ES_tradnl" w:eastAsia="es-ES"/>
        </w:rPr>
      </w:pPr>
    </w:p>
    <w:p w:rsidR="0025463B" w:rsidRDefault="0025463B" w:rsidP="003E2772">
      <w:pPr>
        <w:widowControl w:val="0"/>
        <w:suppressAutoHyphens/>
        <w:spacing w:after="0" w:line="360"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w:t>
      </w:r>
      <w:r w:rsidRPr="00FA4AD8">
        <w:rPr>
          <w:rFonts w:ascii="Arial" w:eastAsia="Arial Unicode MS" w:hAnsi="Arial" w:cs="Arial"/>
          <w:b/>
          <w:kern w:val="2"/>
          <w:sz w:val="24"/>
          <w:szCs w:val="24"/>
          <w:lang w:eastAsia="ar-SA"/>
        </w:rPr>
        <w:t>competente</w:t>
      </w:r>
      <w:r w:rsidRPr="009D7854">
        <w:rPr>
          <w:rFonts w:ascii="Arial" w:eastAsia="Arial Unicode MS" w:hAnsi="Arial" w:cs="Arial"/>
          <w:kern w:val="2"/>
          <w:sz w:val="24"/>
          <w:szCs w:val="24"/>
          <w:lang w:eastAsia="ar-SA"/>
        </w:rPr>
        <w:t xml:space="preserve"> para conocer </w:t>
      </w:r>
      <w:r>
        <w:rPr>
          <w:rFonts w:ascii="Arial" w:eastAsia="Arial Unicode MS" w:hAnsi="Arial" w:cs="Arial"/>
          <w:kern w:val="2"/>
          <w:sz w:val="24"/>
          <w:szCs w:val="24"/>
          <w:lang w:eastAsia="ar-SA"/>
        </w:rPr>
        <w:t>y resolver del presente asunto.</w:t>
      </w:r>
      <w:r w:rsidRPr="009D7854">
        <w:rPr>
          <w:rFonts w:ascii="Arial" w:eastAsia="Arial Unicode MS" w:hAnsi="Arial" w:cs="Arial"/>
          <w:kern w:val="2"/>
          <w:sz w:val="24"/>
          <w:szCs w:val="24"/>
          <w:lang w:eastAsia="ar-SA"/>
        </w:rPr>
        <w:t xml:space="preserve">- - - - - - - - - - - - - - - - - - - - - - </w:t>
      </w:r>
      <w:r>
        <w:rPr>
          <w:rFonts w:ascii="Arial" w:eastAsia="Arial Unicode MS" w:hAnsi="Arial" w:cs="Arial"/>
          <w:kern w:val="2"/>
          <w:sz w:val="24"/>
          <w:szCs w:val="24"/>
          <w:lang w:eastAsia="ar-SA"/>
        </w:rPr>
        <w:t>- - - - - - - - -</w:t>
      </w:r>
      <w:r w:rsidR="00E54166">
        <w:rPr>
          <w:rFonts w:ascii="Arial" w:eastAsia="Arial Unicode MS" w:hAnsi="Arial" w:cs="Arial"/>
          <w:kern w:val="2"/>
          <w:sz w:val="24"/>
          <w:szCs w:val="24"/>
          <w:lang w:eastAsia="ar-SA"/>
        </w:rPr>
        <w:t xml:space="preserve"> - - - - - - - - </w:t>
      </w:r>
    </w:p>
    <w:p w:rsidR="003E2772" w:rsidRPr="003E2772" w:rsidRDefault="003E2772" w:rsidP="003E2772">
      <w:pPr>
        <w:widowControl w:val="0"/>
        <w:suppressAutoHyphens/>
        <w:spacing w:after="0" w:line="360" w:lineRule="auto"/>
        <w:ind w:right="51" w:firstLine="567"/>
        <w:jc w:val="both"/>
        <w:rPr>
          <w:rFonts w:ascii="Arial" w:eastAsia="Arial Unicode MS" w:hAnsi="Arial" w:cs="Arial"/>
          <w:kern w:val="2"/>
          <w:sz w:val="10"/>
          <w:szCs w:val="10"/>
          <w:lang w:eastAsia="ar-SA"/>
        </w:rPr>
      </w:pPr>
    </w:p>
    <w:p w:rsidR="0025463B" w:rsidRDefault="0025463B" w:rsidP="003E2772">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w:t>
      </w:r>
      <w:r w:rsidRPr="00FA4AD8">
        <w:rPr>
          <w:rFonts w:ascii="Arial" w:eastAsia="Arial Unicode MS" w:hAnsi="Arial" w:cs="Arial"/>
          <w:b/>
          <w:kern w:val="2"/>
          <w:sz w:val="24"/>
          <w:szCs w:val="24"/>
          <w:lang w:val="es-ES_tradnl" w:eastAsia="ar-SA"/>
        </w:rPr>
        <w:t>personalidad</w:t>
      </w:r>
      <w:r w:rsidRPr="009D7854">
        <w:rPr>
          <w:rFonts w:ascii="Arial" w:eastAsia="Arial Unicode MS" w:hAnsi="Arial" w:cs="Arial"/>
          <w:kern w:val="2"/>
          <w:sz w:val="24"/>
          <w:szCs w:val="24"/>
          <w:lang w:val="es-ES_tradnl" w:eastAsia="ar-SA"/>
        </w:rPr>
        <w:t xml:space="preserve"> de </w:t>
      </w:r>
      <w:r>
        <w:rPr>
          <w:rFonts w:ascii="Arial" w:eastAsia="Arial Unicode MS" w:hAnsi="Arial" w:cs="Arial"/>
          <w:kern w:val="2"/>
          <w:sz w:val="24"/>
          <w:szCs w:val="24"/>
          <w:lang w:val="es-ES_tradnl" w:eastAsia="ar-SA"/>
        </w:rPr>
        <w:t>las partes quedo</w:t>
      </w:r>
      <w:r w:rsidR="00FA4AD8">
        <w:rPr>
          <w:rFonts w:ascii="Arial" w:eastAsia="Arial Unicode MS" w:hAnsi="Arial" w:cs="Arial"/>
          <w:kern w:val="2"/>
          <w:sz w:val="24"/>
          <w:szCs w:val="24"/>
          <w:lang w:val="es-ES_tradnl" w:eastAsia="ar-SA"/>
        </w:rPr>
        <w:t xml:space="preserve"> acreditada en autos.- - - - - </w:t>
      </w:r>
    </w:p>
    <w:p w:rsidR="003E2772" w:rsidRPr="003E2772" w:rsidRDefault="003E2772" w:rsidP="003E2772">
      <w:pPr>
        <w:widowControl w:val="0"/>
        <w:suppressAutoHyphens/>
        <w:spacing w:after="0" w:line="360" w:lineRule="auto"/>
        <w:ind w:right="51" w:firstLine="567"/>
        <w:jc w:val="both"/>
        <w:rPr>
          <w:rFonts w:ascii="Arial" w:eastAsia="Arial Unicode MS" w:hAnsi="Arial" w:cs="Arial"/>
          <w:kern w:val="2"/>
          <w:sz w:val="10"/>
          <w:szCs w:val="10"/>
          <w:lang w:val="es-ES_tradnl" w:eastAsia="ar-SA"/>
        </w:rPr>
      </w:pPr>
    </w:p>
    <w:p w:rsidR="0025463B" w:rsidRPr="005A361C" w:rsidRDefault="0025463B" w:rsidP="003E2772">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1D6088">
        <w:rPr>
          <w:rFonts w:ascii="Arial" w:hAnsi="Arial" w:cs="Arial"/>
          <w:color w:val="000000"/>
          <w:sz w:val="24"/>
          <w:szCs w:val="24"/>
        </w:rPr>
        <w:t>al PV-</w:t>
      </w:r>
      <w:r w:rsidR="00263D5B">
        <w:rPr>
          <w:rFonts w:ascii="Arial" w:hAnsi="Arial" w:cs="Arial"/>
          <w:color w:val="000000"/>
          <w:sz w:val="24"/>
          <w:szCs w:val="24"/>
        </w:rPr>
        <w:t>354</w:t>
      </w:r>
      <w:r>
        <w:rPr>
          <w:rFonts w:ascii="Arial" w:hAnsi="Arial" w:cs="Arial"/>
          <w:color w:val="000000"/>
          <w:sz w:val="24"/>
          <w:szCs w:val="24"/>
        </w:rPr>
        <w:t>, de la Comisaría de 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 -</w:t>
      </w:r>
      <w:r>
        <w:rPr>
          <w:rFonts w:ascii="Arial" w:hAnsi="Arial" w:cs="Arial"/>
          <w:color w:val="000000"/>
          <w:sz w:val="24"/>
          <w:szCs w:val="24"/>
        </w:rPr>
        <w:t xml:space="preserve"> - - - - - - - - - - - - - - - - - - - - - - - - - - - - - - - - - - - - - - - - -</w:t>
      </w:r>
      <w:r w:rsidR="00263D5B">
        <w:rPr>
          <w:rFonts w:ascii="Arial" w:hAnsi="Arial" w:cs="Arial"/>
          <w:color w:val="000000"/>
          <w:sz w:val="24"/>
          <w:szCs w:val="24"/>
        </w:rPr>
        <w:t>- - - - - - - - - - - -</w:t>
      </w:r>
    </w:p>
    <w:p w:rsidR="003E2772" w:rsidRPr="003E2772" w:rsidRDefault="003E2772" w:rsidP="003E2772">
      <w:pPr>
        <w:spacing w:after="0" w:line="360" w:lineRule="auto"/>
        <w:ind w:right="51" w:firstLine="567"/>
        <w:jc w:val="both"/>
        <w:rPr>
          <w:rFonts w:ascii="Arial" w:hAnsi="Arial" w:cs="Arial"/>
          <w:b/>
          <w:color w:val="000000"/>
          <w:sz w:val="10"/>
          <w:szCs w:val="10"/>
        </w:rPr>
      </w:pPr>
    </w:p>
    <w:p w:rsidR="00FA4AD8" w:rsidRDefault="00FA4AD8" w:rsidP="00D732EE">
      <w:pPr>
        <w:spacing w:after="0" w:line="360" w:lineRule="auto"/>
        <w:ind w:right="51" w:firstLine="567"/>
        <w:jc w:val="both"/>
        <w:rPr>
          <w:rFonts w:ascii="Arial" w:hAnsi="Arial" w:cs="Arial"/>
          <w:color w:val="000000"/>
          <w:sz w:val="24"/>
          <w:szCs w:val="24"/>
        </w:rPr>
      </w:pPr>
      <w:r>
        <w:rPr>
          <w:rFonts w:ascii="Arial" w:hAnsi="Arial" w:cs="Arial"/>
          <w:b/>
          <w:color w:val="000000"/>
          <w:sz w:val="24"/>
          <w:szCs w:val="24"/>
        </w:rPr>
        <w:t>CUARTO.</w:t>
      </w:r>
      <w:r>
        <w:rPr>
          <w:rFonts w:ascii="Arial" w:hAnsi="Arial" w:cs="Arial"/>
          <w:color w:val="000000"/>
          <w:sz w:val="24"/>
          <w:szCs w:val="24"/>
        </w:rPr>
        <w:t xml:space="preserve"> Se declaró </w:t>
      </w:r>
      <w:r>
        <w:rPr>
          <w:rFonts w:ascii="Arial" w:hAnsi="Arial" w:cs="Arial"/>
          <w:b/>
          <w:color w:val="000000"/>
          <w:sz w:val="24"/>
          <w:szCs w:val="24"/>
        </w:rPr>
        <w:t xml:space="preserve">improcedente </w:t>
      </w:r>
      <w:r>
        <w:rPr>
          <w:rFonts w:ascii="Arial" w:hAnsi="Arial" w:cs="Arial"/>
          <w:color w:val="000000"/>
          <w:sz w:val="24"/>
          <w:szCs w:val="24"/>
        </w:rPr>
        <w:t xml:space="preserve">la excepción de falta de derecho, hecha valer por la </w:t>
      </w:r>
      <w:r w:rsidR="00307F8E">
        <w:rPr>
          <w:rFonts w:ascii="Arial" w:hAnsi="Arial" w:cs="Arial"/>
          <w:color w:val="000000"/>
          <w:sz w:val="24"/>
          <w:szCs w:val="24"/>
        </w:rPr>
        <w:t xml:space="preserve">autoridad </w:t>
      </w:r>
      <w:r>
        <w:rPr>
          <w:rFonts w:ascii="Arial" w:hAnsi="Arial" w:cs="Arial"/>
          <w:color w:val="000000"/>
          <w:sz w:val="24"/>
          <w:szCs w:val="24"/>
        </w:rPr>
        <w:t xml:space="preserve">demandada.- - - - - - - - - - - - - - - - - - - - - - - - - - - - - - - - - - - - </w:t>
      </w:r>
    </w:p>
    <w:p w:rsidR="003E2772" w:rsidRPr="003E2772" w:rsidRDefault="003E2772" w:rsidP="003E2772">
      <w:pPr>
        <w:spacing w:after="0" w:line="360" w:lineRule="auto"/>
        <w:ind w:right="51" w:firstLine="567"/>
        <w:jc w:val="both"/>
        <w:rPr>
          <w:sz w:val="10"/>
          <w:szCs w:val="10"/>
        </w:rPr>
      </w:pPr>
    </w:p>
    <w:p w:rsidR="003E2772" w:rsidRPr="003E2772" w:rsidRDefault="00FA4AD8" w:rsidP="003E2772">
      <w:pPr>
        <w:spacing w:line="360" w:lineRule="auto"/>
        <w:ind w:right="51" w:firstLine="567"/>
        <w:jc w:val="both"/>
        <w:rPr>
          <w:rFonts w:ascii="Arial" w:hAnsi="Arial" w:cs="Arial"/>
          <w:sz w:val="24"/>
          <w:szCs w:val="24"/>
        </w:rPr>
      </w:pPr>
      <w:r>
        <w:rPr>
          <w:rFonts w:ascii="Arial" w:hAnsi="Arial" w:cs="Arial"/>
          <w:b/>
          <w:sz w:val="24"/>
          <w:szCs w:val="24"/>
        </w:rPr>
        <w:t xml:space="preserve">QUINTO. </w:t>
      </w:r>
      <w:r w:rsidR="0025463B" w:rsidRPr="008D2C04">
        <w:rPr>
          <w:rFonts w:ascii="Arial" w:hAnsi="Arial" w:cs="Arial"/>
          <w:sz w:val="24"/>
          <w:szCs w:val="24"/>
        </w:rPr>
        <w:t>Se declara la</w:t>
      </w:r>
      <w:r w:rsidR="0025463B" w:rsidRPr="008D2C04">
        <w:rPr>
          <w:rFonts w:ascii="Arial" w:hAnsi="Arial" w:cs="Arial"/>
          <w:b/>
          <w:sz w:val="24"/>
          <w:szCs w:val="24"/>
        </w:rPr>
        <w:t xml:space="preserve"> NULIDAD LISA Y LLANA</w:t>
      </w:r>
      <w:r w:rsidR="0025463B" w:rsidRPr="008D2C04">
        <w:rPr>
          <w:rFonts w:ascii="Arial" w:hAnsi="Arial" w:cs="Arial"/>
          <w:sz w:val="24"/>
          <w:szCs w:val="24"/>
        </w:rPr>
        <w:t xml:space="preserve"> d</w:t>
      </w:r>
      <w:r w:rsidR="0025463B">
        <w:rPr>
          <w:rFonts w:ascii="Arial" w:hAnsi="Arial" w:cs="Arial"/>
          <w:sz w:val="24"/>
          <w:szCs w:val="24"/>
        </w:rPr>
        <w:t xml:space="preserve">el acta de infracción con número de </w:t>
      </w:r>
      <w:r w:rsidR="00E845C2" w:rsidRPr="00021444">
        <w:rPr>
          <w:rFonts w:ascii="Arial" w:hAnsi="Arial" w:cs="Arial"/>
          <w:sz w:val="24"/>
          <w:szCs w:val="24"/>
        </w:rPr>
        <w:t>folio</w:t>
      </w:r>
      <w:r w:rsidR="00E845C2">
        <w:rPr>
          <w:rFonts w:ascii="Arial" w:hAnsi="Arial" w:cs="Arial"/>
          <w:sz w:val="24"/>
          <w:szCs w:val="24"/>
          <w:lang w:eastAsia="es-ES"/>
        </w:rPr>
        <w:t xml:space="preserve"> </w:t>
      </w:r>
      <w:r w:rsidR="00E845C2">
        <w:rPr>
          <w:rFonts w:ascii="Arial" w:hAnsi="Arial" w:cs="Arial"/>
          <w:b/>
          <w:sz w:val="24"/>
          <w:szCs w:val="24"/>
          <w:lang w:eastAsia="es-ES"/>
        </w:rPr>
        <w:t>**********</w:t>
      </w:r>
      <w:r w:rsidR="001D6088" w:rsidRPr="001D6088">
        <w:rPr>
          <w:rFonts w:ascii="Arial" w:hAnsi="Arial" w:cs="Arial"/>
          <w:sz w:val="24"/>
          <w:szCs w:val="24"/>
          <w:lang w:eastAsia="es-ES"/>
        </w:rPr>
        <w:t>, de</w:t>
      </w:r>
      <w:r w:rsidR="001D6088" w:rsidRPr="007664FA">
        <w:rPr>
          <w:rFonts w:ascii="Arial" w:hAnsi="Arial" w:cs="Arial"/>
          <w:sz w:val="24"/>
          <w:szCs w:val="24"/>
          <w:lang w:eastAsia="es-ES"/>
        </w:rPr>
        <w:t xml:space="preserve"> </w:t>
      </w:r>
      <w:r w:rsidR="00684DB4">
        <w:rPr>
          <w:rFonts w:ascii="Arial" w:hAnsi="Arial" w:cs="Arial"/>
          <w:sz w:val="24"/>
          <w:szCs w:val="24"/>
          <w:lang w:eastAsia="es-ES"/>
        </w:rPr>
        <w:t xml:space="preserve">tres </w:t>
      </w:r>
      <w:r w:rsidR="001D6088" w:rsidRPr="007664FA">
        <w:rPr>
          <w:rFonts w:ascii="Arial" w:hAnsi="Arial" w:cs="Arial"/>
          <w:sz w:val="24"/>
          <w:szCs w:val="24"/>
          <w:lang w:eastAsia="es-ES"/>
        </w:rPr>
        <w:t xml:space="preserve">de </w:t>
      </w:r>
      <w:r w:rsidR="00684DB4">
        <w:rPr>
          <w:rFonts w:ascii="Arial" w:hAnsi="Arial" w:cs="Arial"/>
          <w:sz w:val="24"/>
          <w:szCs w:val="24"/>
          <w:lang w:eastAsia="es-ES"/>
        </w:rPr>
        <w:t xml:space="preserve">septiembre </w:t>
      </w:r>
      <w:r w:rsidR="001D6088" w:rsidRPr="007664FA">
        <w:rPr>
          <w:rFonts w:ascii="Arial" w:hAnsi="Arial" w:cs="Arial"/>
          <w:sz w:val="24"/>
          <w:szCs w:val="24"/>
          <w:lang w:eastAsia="es-ES"/>
        </w:rPr>
        <w:t>de dos mil dieciocho,</w:t>
      </w:r>
      <w:r w:rsidR="001D6088">
        <w:rPr>
          <w:rFonts w:ascii="Arial" w:hAnsi="Arial" w:cs="Arial"/>
          <w:sz w:val="24"/>
          <w:szCs w:val="24"/>
        </w:rPr>
        <w:t xml:space="preserve"> </w:t>
      </w:r>
      <w:r w:rsidR="0025463B">
        <w:rPr>
          <w:rFonts w:ascii="Arial" w:hAnsi="Arial" w:cs="Arial"/>
          <w:sz w:val="24"/>
          <w:szCs w:val="24"/>
        </w:rPr>
        <w:t xml:space="preserve">levantada por el </w:t>
      </w:r>
      <w:r w:rsidR="0025463B">
        <w:rPr>
          <w:rFonts w:ascii="Arial" w:hAnsi="Arial" w:cs="Arial"/>
          <w:b/>
          <w:sz w:val="24"/>
          <w:szCs w:val="24"/>
          <w:lang w:val="es-ES"/>
        </w:rPr>
        <w:t xml:space="preserve">Policía Vial </w:t>
      </w:r>
      <w:r w:rsidR="0025463B" w:rsidRPr="00D83C68">
        <w:rPr>
          <w:rFonts w:ascii="Arial" w:hAnsi="Arial" w:cs="Arial"/>
          <w:b/>
          <w:color w:val="000000"/>
          <w:sz w:val="24"/>
          <w:szCs w:val="24"/>
          <w:lang w:val="es-ES"/>
        </w:rPr>
        <w:t>PV-</w:t>
      </w:r>
      <w:r w:rsidR="00C42481">
        <w:rPr>
          <w:rFonts w:ascii="Arial" w:hAnsi="Arial" w:cs="Arial"/>
          <w:b/>
          <w:color w:val="000000"/>
          <w:sz w:val="24"/>
          <w:szCs w:val="24"/>
          <w:lang w:val="es-ES"/>
        </w:rPr>
        <w:t>354</w:t>
      </w:r>
      <w:r w:rsidR="0025463B" w:rsidRPr="00D83C68">
        <w:rPr>
          <w:rFonts w:ascii="Arial" w:hAnsi="Arial" w:cs="Arial"/>
          <w:b/>
          <w:color w:val="000000"/>
          <w:sz w:val="24"/>
          <w:szCs w:val="24"/>
        </w:rPr>
        <w:t xml:space="preserve">, de la </w:t>
      </w:r>
      <w:r w:rsidR="0025463B">
        <w:rPr>
          <w:rFonts w:ascii="Arial" w:hAnsi="Arial" w:cs="Arial"/>
          <w:b/>
          <w:color w:val="000000"/>
          <w:sz w:val="24"/>
          <w:szCs w:val="24"/>
        </w:rPr>
        <w:t xml:space="preserve">Comisaría de </w:t>
      </w:r>
      <w:r w:rsidR="0025463B" w:rsidRPr="00D83C68">
        <w:rPr>
          <w:rFonts w:ascii="Arial" w:hAnsi="Arial" w:cs="Arial"/>
          <w:b/>
          <w:color w:val="000000"/>
          <w:sz w:val="24"/>
          <w:szCs w:val="24"/>
        </w:rPr>
        <w:t>Vialidad del Municipio de Oaxaca de Juárez</w:t>
      </w:r>
      <w:r w:rsidR="0025463B">
        <w:rPr>
          <w:rFonts w:ascii="Arial" w:hAnsi="Arial" w:cs="Arial"/>
          <w:b/>
          <w:color w:val="000000"/>
          <w:sz w:val="24"/>
          <w:szCs w:val="24"/>
        </w:rPr>
        <w:t>, Oaxaca,</w:t>
      </w:r>
      <w:r w:rsidR="0025463B">
        <w:rPr>
          <w:rFonts w:ascii="Arial" w:hAnsi="Arial" w:cs="Arial"/>
          <w:color w:val="000000"/>
          <w:sz w:val="24"/>
          <w:szCs w:val="24"/>
        </w:rPr>
        <w:t xml:space="preserve"> como quedo precisado en el considerando </w:t>
      </w:r>
      <w:r w:rsidR="001D6088">
        <w:rPr>
          <w:rFonts w:ascii="Arial" w:hAnsi="Arial" w:cs="Arial"/>
          <w:color w:val="000000"/>
          <w:sz w:val="24"/>
          <w:szCs w:val="24"/>
        </w:rPr>
        <w:t>quinto</w:t>
      </w:r>
      <w:r w:rsidR="0025463B">
        <w:rPr>
          <w:rFonts w:ascii="Arial" w:hAnsi="Arial" w:cs="Arial"/>
          <w:color w:val="000000"/>
          <w:sz w:val="24"/>
          <w:szCs w:val="24"/>
        </w:rPr>
        <w:t xml:space="preserve"> de esta sentencia.</w:t>
      </w:r>
      <w:r w:rsidR="0025463B">
        <w:rPr>
          <w:rFonts w:ascii="Arial" w:hAnsi="Arial" w:cs="Arial"/>
          <w:sz w:val="24"/>
          <w:szCs w:val="24"/>
        </w:rPr>
        <w:t xml:space="preserve">- - - - - - - - - - - - </w:t>
      </w:r>
      <w:r w:rsidR="001D6088">
        <w:rPr>
          <w:rFonts w:ascii="Arial" w:hAnsi="Arial" w:cs="Arial"/>
          <w:sz w:val="24"/>
          <w:szCs w:val="24"/>
        </w:rPr>
        <w:t>- - - - - - - - - - - - - - - -</w:t>
      </w:r>
      <w:r w:rsidR="00C42481">
        <w:rPr>
          <w:rFonts w:ascii="Arial" w:hAnsi="Arial" w:cs="Arial"/>
          <w:sz w:val="24"/>
          <w:szCs w:val="24"/>
        </w:rPr>
        <w:t xml:space="preserve"> - - - - - - - - - - - - - - - - - - - - - - </w:t>
      </w:r>
    </w:p>
    <w:p w:rsidR="003E2772" w:rsidRDefault="003E2772" w:rsidP="003E2772">
      <w:pPr>
        <w:widowControl w:val="0"/>
        <w:suppressAutoHyphens/>
        <w:spacing w:line="360" w:lineRule="auto"/>
        <w:ind w:right="51" w:firstLine="567"/>
        <w:jc w:val="both"/>
        <w:rPr>
          <w:rFonts w:ascii="Arial" w:eastAsia="Arial Unicode MS" w:hAnsi="Arial" w:cs="Arial"/>
          <w:b/>
          <w:kern w:val="2"/>
          <w:sz w:val="24"/>
          <w:szCs w:val="24"/>
          <w:lang w:eastAsia="ar-SA"/>
        </w:rPr>
      </w:pPr>
    </w:p>
    <w:p w:rsidR="00D732EE" w:rsidRDefault="00D732EE" w:rsidP="003E2772">
      <w:pPr>
        <w:widowControl w:val="0"/>
        <w:suppressAutoHyphens/>
        <w:spacing w:line="360" w:lineRule="auto"/>
        <w:ind w:right="51" w:firstLine="567"/>
        <w:jc w:val="both"/>
        <w:rPr>
          <w:rFonts w:ascii="Arial" w:eastAsia="Arial Unicode MS" w:hAnsi="Arial" w:cs="Arial"/>
          <w:b/>
          <w:kern w:val="2"/>
          <w:sz w:val="24"/>
          <w:szCs w:val="24"/>
          <w:lang w:eastAsia="ar-SA"/>
        </w:rPr>
      </w:pPr>
    </w:p>
    <w:p w:rsidR="0025463B" w:rsidRPr="003E2772" w:rsidRDefault="00C42481" w:rsidP="003E2772">
      <w:pPr>
        <w:widowControl w:val="0"/>
        <w:suppressAutoHyphens/>
        <w:spacing w:line="360" w:lineRule="auto"/>
        <w:ind w:right="51" w:firstLine="567"/>
        <w:jc w:val="both"/>
        <w:rPr>
          <w:rFonts w:ascii="Arial" w:eastAsia="Arial Unicode MS" w:hAnsi="Arial" w:cs="Arial"/>
          <w:b/>
          <w:kern w:val="2"/>
          <w:sz w:val="24"/>
          <w:szCs w:val="24"/>
          <w:lang w:eastAsia="ar-SA"/>
        </w:rPr>
      </w:pPr>
      <w:r>
        <w:rPr>
          <w:rFonts w:ascii="Arial" w:eastAsia="Arial Unicode MS" w:hAnsi="Arial" w:cs="Arial"/>
          <w:b/>
          <w:kern w:val="2"/>
          <w:sz w:val="24"/>
          <w:szCs w:val="24"/>
          <w:lang w:eastAsia="ar-SA"/>
        </w:rPr>
        <w:t>SEXTO</w:t>
      </w:r>
      <w:r w:rsidR="0025463B">
        <w:rPr>
          <w:rFonts w:ascii="Arial" w:eastAsia="Arial Unicode MS" w:hAnsi="Arial" w:cs="Arial"/>
          <w:b/>
          <w:kern w:val="2"/>
          <w:sz w:val="24"/>
          <w:szCs w:val="24"/>
          <w:lang w:eastAsia="ar-SA"/>
        </w:rPr>
        <w:t>. NOTIFÍQUESE PERSONALMENTE A</w:t>
      </w:r>
      <w:r w:rsidR="001D6088">
        <w:rPr>
          <w:rFonts w:ascii="Arial" w:eastAsia="Arial Unicode MS" w:hAnsi="Arial" w:cs="Arial"/>
          <w:b/>
          <w:kern w:val="2"/>
          <w:sz w:val="24"/>
          <w:szCs w:val="24"/>
          <w:lang w:eastAsia="ar-SA"/>
        </w:rPr>
        <w:t xml:space="preserve"> </w:t>
      </w:r>
      <w:r w:rsidR="0025463B">
        <w:rPr>
          <w:rFonts w:ascii="Arial" w:eastAsia="Arial Unicode MS" w:hAnsi="Arial" w:cs="Arial"/>
          <w:b/>
          <w:kern w:val="2"/>
          <w:sz w:val="24"/>
          <w:szCs w:val="24"/>
          <w:lang w:eastAsia="ar-SA"/>
        </w:rPr>
        <w:t>L</w:t>
      </w:r>
      <w:r w:rsidR="001D6088">
        <w:rPr>
          <w:rFonts w:ascii="Arial" w:eastAsia="Arial Unicode MS" w:hAnsi="Arial" w:cs="Arial"/>
          <w:b/>
          <w:kern w:val="2"/>
          <w:sz w:val="24"/>
          <w:szCs w:val="24"/>
          <w:lang w:eastAsia="ar-SA"/>
        </w:rPr>
        <w:t>A</w:t>
      </w:r>
      <w:r w:rsidR="009E786E">
        <w:rPr>
          <w:rFonts w:ascii="Arial" w:eastAsia="Arial Unicode MS" w:hAnsi="Arial" w:cs="Arial"/>
          <w:b/>
          <w:kern w:val="2"/>
          <w:sz w:val="24"/>
          <w:szCs w:val="24"/>
          <w:lang w:eastAsia="ar-SA"/>
        </w:rPr>
        <w:t xml:space="preserve"> PARTE</w:t>
      </w:r>
      <w:r w:rsidR="0025463B">
        <w:rPr>
          <w:rFonts w:ascii="Arial" w:eastAsia="Arial Unicode MS" w:hAnsi="Arial" w:cs="Arial"/>
          <w:b/>
          <w:kern w:val="2"/>
          <w:sz w:val="24"/>
          <w:szCs w:val="24"/>
          <w:lang w:eastAsia="ar-SA"/>
        </w:rPr>
        <w:t xml:space="preserve"> ACTOR</w:t>
      </w:r>
      <w:r w:rsidR="009E786E">
        <w:rPr>
          <w:rFonts w:ascii="Arial" w:eastAsia="Arial Unicode MS" w:hAnsi="Arial" w:cs="Arial"/>
          <w:b/>
          <w:kern w:val="2"/>
          <w:sz w:val="24"/>
          <w:szCs w:val="24"/>
          <w:lang w:eastAsia="ar-SA"/>
        </w:rPr>
        <w:t>A</w:t>
      </w:r>
      <w:r w:rsidR="0025463B">
        <w:rPr>
          <w:rFonts w:ascii="Arial" w:eastAsia="Arial Unicode MS" w:hAnsi="Arial" w:cs="Arial"/>
          <w:b/>
          <w:kern w:val="2"/>
          <w:sz w:val="24"/>
          <w:szCs w:val="24"/>
          <w:lang w:eastAsia="ar-SA"/>
        </w:rPr>
        <w:t xml:space="preserve"> Y POR OFICIO A LA AUTORIDAD DEMANDADA, </w:t>
      </w:r>
      <w:r w:rsidR="0025463B">
        <w:rPr>
          <w:rFonts w:ascii="Arial" w:eastAsia="Arial Unicode MS" w:hAnsi="Arial" w:cs="Arial"/>
          <w:kern w:val="2"/>
          <w:sz w:val="24"/>
          <w:szCs w:val="24"/>
          <w:lang w:eastAsia="ar-SA"/>
        </w:rPr>
        <w:t xml:space="preserve">con fundamento en los artículos 172 fracción I y 173 fracciones I y II, de la Ley de Procedimiento y Justicia Administrativa para el Estado de Oaxaca.- - - - - - - - - - - - - - - - - - - - - - - - - - - - - - </w:t>
      </w:r>
    </w:p>
    <w:p w:rsidR="0025463B" w:rsidRDefault="0025463B" w:rsidP="00E54166">
      <w:pPr>
        <w:spacing w:line="360" w:lineRule="auto"/>
        <w:ind w:right="51" w:firstLine="567"/>
        <w:jc w:val="both"/>
        <w:rPr>
          <w:rFonts w:ascii="Arial" w:hAnsi="Arial" w:cs="Arial"/>
          <w:sz w:val="24"/>
          <w:szCs w:val="24"/>
        </w:rPr>
      </w:pPr>
      <w:r>
        <w:rPr>
          <w:rFonts w:ascii="Arial" w:hAnsi="Arial" w:cs="Arial"/>
          <w:sz w:val="24"/>
          <w:szCs w:val="24"/>
        </w:rPr>
        <w:t>Así lo resolvió y firma el Maestro en Derecho Pedro Carlos Zamora Martínez, Magistrado Titular de la Cuarta Sala Unitaria de Primera Instancia del Tribunal de Justicia Administrativa del Estado</w:t>
      </w:r>
      <w:r w:rsidR="001D6088">
        <w:rPr>
          <w:rFonts w:ascii="Arial" w:hAnsi="Arial" w:cs="Arial"/>
          <w:sz w:val="24"/>
          <w:szCs w:val="24"/>
        </w:rPr>
        <w:t xml:space="preserve"> de Oaxaca</w:t>
      </w:r>
      <w:r>
        <w:rPr>
          <w:rFonts w:ascii="Arial" w:hAnsi="Arial" w:cs="Arial"/>
          <w:sz w:val="24"/>
          <w:szCs w:val="24"/>
        </w:rPr>
        <w:t xml:space="preserve">, quien actúa legalmente con la Licenciada Monserrat García Altamirano, Secretaria de Acuerdos de esta Sala, quien </w:t>
      </w:r>
      <w:r w:rsidR="001D6088">
        <w:rPr>
          <w:rFonts w:ascii="Arial" w:hAnsi="Arial" w:cs="Arial"/>
          <w:sz w:val="24"/>
          <w:szCs w:val="24"/>
        </w:rPr>
        <w:t>autoriza y da fe.</w:t>
      </w:r>
      <w:r>
        <w:rPr>
          <w:rFonts w:ascii="Arial" w:hAnsi="Arial" w:cs="Arial"/>
          <w:sz w:val="24"/>
          <w:szCs w:val="24"/>
        </w:rPr>
        <w:t xml:space="preserve">- - - - - - - - - - - - - - - - - - - - - - - - - - - - </w:t>
      </w:r>
      <w:r w:rsidR="001D6088">
        <w:rPr>
          <w:rFonts w:ascii="Arial" w:hAnsi="Arial" w:cs="Arial"/>
          <w:sz w:val="24"/>
          <w:szCs w:val="24"/>
        </w:rPr>
        <w:t>- - - - - - - - - - - - - - - -</w:t>
      </w:r>
    </w:p>
    <w:sectPr w:rsidR="0025463B" w:rsidSect="00E845C2">
      <w:headerReference w:type="even" r:id="rId6"/>
      <w:headerReference w:type="default" r:id="rId7"/>
      <w:footerReference w:type="default" r:id="rId8"/>
      <w:headerReference w:type="first" r:id="rId9"/>
      <w:footerReference w:type="first" r:id="rId10"/>
      <w:pgSz w:w="12242" w:h="20163" w:code="5"/>
      <w:pgMar w:top="1276" w:right="1185" w:bottom="1418" w:left="2127" w:header="993" w:footer="113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49" w:rsidRDefault="00945A49" w:rsidP="000802F9">
      <w:pPr>
        <w:spacing w:after="0" w:line="240" w:lineRule="auto"/>
      </w:pPr>
      <w:r>
        <w:separator/>
      </w:r>
    </w:p>
  </w:endnote>
  <w:endnote w:type="continuationSeparator" w:id="0">
    <w:p w:rsidR="00945A49" w:rsidRDefault="00945A49" w:rsidP="000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900446"/>
      <w:docPartObj>
        <w:docPartGallery w:val="Page Numbers (Bottom of Page)"/>
        <w:docPartUnique/>
      </w:docPartObj>
    </w:sdtPr>
    <w:sdtContent>
      <w:p w:rsidR="00E845C2" w:rsidRDefault="00E845C2">
        <w:pPr>
          <w:pStyle w:val="Piedepgina"/>
          <w:jc w:val="center"/>
        </w:pPr>
        <w:r>
          <w:fldChar w:fldCharType="begin"/>
        </w:r>
        <w:r>
          <w:instrText>PAGE   \* MERGEFORMAT</w:instrText>
        </w:r>
        <w:r>
          <w:fldChar w:fldCharType="separate"/>
        </w:r>
        <w:r w:rsidRPr="00E845C2">
          <w:rPr>
            <w:noProof/>
            <w:lang w:val="es-ES"/>
          </w:rPr>
          <w:t>7</w:t>
        </w:r>
        <w:r>
          <w:fldChar w:fldCharType="end"/>
        </w:r>
      </w:p>
    </w:sdtContent>
  </w:sdt>
  <w:p w:rsidR="00E845C2" w:rsidRDefault="00E845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087505"/>
      <w:docPartObj>
        <w:docPartGallery w:val="Page Numbers (Bottom of Page)"/>
        <w:docPartUnique/>
      </w:docPartObj>
    </w:sdtPr>
    <w:sdtContent>
      <w:p w:rsidR="00E845C2" w:rsidRDefault="00E845C2">
        <w:pPr>
          <w:pStyle w:val="Piedepgina"/>
          <w:jc w:val="center"/>
        </w:pPr>
        <w:r>
          <w:fldChar w:fldCharType="begin"/>
        </w:r>
        <w:r>
          <w:instrText>PAGE   \* MERGEFORMAT</w:instrText>
        </w:r>
        <w:r>
          <w:fldChar w:fldCharType="separate"/>
        </w:r>
        <w:r w:rsidRPr="00E845C2">
          <w:rPr>
            <w:noProof/>
            <w:lang w:val="es-ES"/>
          </w:rPr>
          <w:t>1</w:t>
        </w:r>
        <w:r>
          <w:fldChar w:fldCharType="end"/>
        </w:r>
      </w:p>
    </w:sdtContent>
  </w:sdt>
  <w:p w:rsidR="003E6C5F" w:rsidRDefault="003E6C5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49" w:rsidRDefault="00945A49" w:rsidP="000802F9">
      <w:pPr>
        <w:spacing w:after="0" w:line="240" w:lineRule="auto"/>
      </w:pPr>
      <w:r>
        <w:separator/>
      </w:r>
    </w:p>
  </w:footnote>
  <w:footnote w:type="continuationSeparator" w:id="0">
    <w:p w:rsidR="00945A49" w:rsidRDefault="00945A49" w:rsidP="0008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C2" w:rsidRDefault="00E845C2">
    <w:pPr>
      <w:pStyle w:val="Encabezado"/>
    </w:pPr>
    <w:r w:rsidRPr="0011414C">
      <w:rPr>
        <w:noProof/>
        <w:lang w:eastAsia="es-MX"/>
      </w:rPr>
      <mc:AlternateContent>
        <mc:Choice Requires="wps">
          <w:drawing>
            <wp:anchor distT="45720" distB="45720" distL="114300" distR="114300" simplePos="0" relativeHeight="251661824" behindDoc="0" locked="0" layoutInCell="1" allowOverlap="1" wp14:anchorId="0E27F503" wp14:editId="2DEF349B">
              <wp:simplePos x="0" y="0"/>
              <wp:positionH relativeFrom="column">
                <wp:posOffset>-1152525</wp:posOffset>
              </wp:positionH>
              <wp:positionV relativeFrom="paragraph">
                <wp:posOffset>4893310</wp:posOffset>
              </wp:positionV>
              <wp:extent cx="824593" cy="1641022"/>
              <wp:effectExtent l="0" t="0" r="1397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E845C2" w:rsidRPr="008824D9" w:rsidRDefault="00E845C2" w:rsidP="00E845C2">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7F503" id="_x0000_t202" coordsize="21600,21600" o:spt="202" path="m,l,21600r21600,l21600,xe">
              <v:stroke joinstyle="miter"/>
              <v:path gradientshapeok="t" o:connecttype="rect"/>
            </v:shapetype>
            <v:shape id="Cuadro de texto 1" o:spid="_x0000_s1026" type="#_x0000_t202" style="position:absolute;margin-left:-90.75pt;margin-top:385.3pt;width:64.95pt;height:129.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">
              <v:textbox>
                <w:txbxContent>
                  <w:p w:rsidR="00E845C2" w:rsidRPr="008824D9" w:rsidRDefault="00E845C2" w:rsidP="00E845C2">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C2" w:rsidRDefault="00E845C2">
    <w:pPr>
      <w:pStyle w:val="Encabezado"/>
    </w:pPr>
    <w:r w:rsidRPr="0011414C">
      <w:rPr>
        <w:noProof/>
        <w:lang w:eastAsia="es-MX"/>
      </w:rPr>
      <mc:AlternateContent>
        <mc:Choice Requires="wps">
          <w:drawing>
            <wp:anchor distT="45720" distB="45720" distL="114300" distR="114300" simplePos="0" relativeHeight="251659264" behindDoc="0" locked="0" layoutInCell="1" allowOverlap="1" wp14:anchorId="4BF2483E" wp14:editId="28CA54D5">
              <wp:simplePos x="0" y="0"/>
              <wp:positionH relativeFrom="column">
                <wp:posOffset>-824230</wp:posOffset>
              </wp:positionH>
              <wp:positionV relativeFrom="paragraph">
                <wp:posOffset>4081058</wp:posOffset>
              </wp:positionV>
              <wp:extent cx="824593" cy="1641022"/>
              <wp:effectExtent l="0" t="0" r="13970" b="165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E845C2" w:rsidRPr="008824D9" w:rsidRDefault="00E845C2" w:rsidP="00E845C2">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2483E" id="_x0000_t202" coordsize="21600,21600" o:spt="202" path="m,l,21600r21600,l21600,xe">
              <v:stroke joinstyle="miter"/>
              <v:path gradientshapeok="t" o:connecttype="rect"/>
            </v:shapetype>
            <v:shape id="Cuadro de texto 3" o:spid="_x0000_s1027" type="#_x0000_t202" style="position:absolute;margin-left:-64.9pt;margin-top:321.35pt;width:64.95pt;height:1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">
              <v:textbox>
                <w:txbxContent>
                  <w:p w:rsidR="00E845C2" w:rsidRPr="008824D9" w:rsidRDefault="00E845C2" w:rsidP="00E845C2">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144" w:type="dxa"/>
      <w:tblInd w:w="1787" w:type="dxa"/>
      <w:tblLayout w:type="fixed"/>
      <w:tblLook w:val="04A0" w:firstRow="1" w:lastRow="0" w:firstColumn="1" w:lastColumn="0" w:noHBand="0" w:noVBand="1"/>
    </w:tblPr>
    <w:tblGrid>
      <w:gridCol w:w="2697"/>
      <w:gridCol w:w="21"/>
      <w:gridCol w:w="4426"/>
    </w:tblGrid>
    <w:tr w:rsidR="0057251E" w:rsidRPr="00481955" w:rsidTr="00EE220A">
      <w:trPr>
        <w:trHeight w:val="1101"/>
      </w:trPr>
      <w:tc>
        <w:tcPr>
          <w:tcW w:w="7144" w:type="dxa"/>
          <w:gridSpan w:val="3"/>
        </w:tcPr>
        <w:p w:rsidR="0057251E" w:rsidRPr="00481955" w:rsidRDefault="0057251E" w:rsidP="000607F6">
          <w:pPr>
            <w:pStyle w:val="Encabezado"/>
            <w:spacing w:line="276" w:lineRule="auto"/>
            <w:ind w:left="548" w:firstLine="34"/>
            <w:jc w:val="both"/>
            <w:rPr>
              <w:rFonts w:ascii="Arial" w:hAnsi="Arial" w:cs="Arial"/>
              <w:b/>
              <w:sz w:val="24"/>
              <w:szCs w:val="24"/>
            </w:rPr>
          </w:pPr>
          <w:r w:rsidRPr="00481955">
            <w:rPr>
              <w:rFonts w:ascii="Arial" w:hAnsi="Arial" w:cs="Arial"/>
              <w:b/>
              <w:sz w:val="24"/>
              <w:szCs w:val="24"/>
            </w:rPr>
            <w:t xml:space="preserve">CUARTA SALA UNITARIA DE PRIMERA INSTANCIA DEL TRIBUNAL DE JUSTICIA ADMINISTRATIVA </w:t>
          </w:r>
          <w:r w:rsidR="00B42A87">
            <w:rPr>
              <w:rFonts w:ascii="Arial" w:eastAsia="Times New Roman" w:hAnsi="Arial" w:cs="Arial"/>
              <w:b/>
              <w:iCs/>
              <w:kern w:val="2"/>
              <w:sz w:val="24"/>
              <w:szCs w:val="24"/>
              <w:lang w:val="es-ES_tradnl" w:eastAsia="es-ES"/>
            </w:rPr>
            <w:t>DEL ESTADO DE OAXACA</w:t>
          </w: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iCs/>
              <w:kern w:val="2"/>
              <w:sz w:val="24"/>
              <w:szCs w:val="24"/>
              <w:lang w:val="es-ES_tradnl" w:eastAsia="es-ES"/>
            </w:rPr>
          </w:pPr>
        </w:p>
      </w:tc>
    </w:tr>
    <w:tr w:rsidR="0057251E" w:rsidRPr="00481955" w:rsidTr="00EE220A">
      <w:trPr>
        <w:trHeight w:val="657"/>
      </w:trPr>
      <w:tc>
        <w:tcPr>
          <w:tcW w:w="2718" w:type="dxa"/>
          <w:gridSpan w:val="2"/>
          <w:hideMark/>
        </w:tcPr>
        <w:p w:rsidR="0057251E" w:rsidRPr="00481955" w:rsidRDefault="0057251E" w:rsidP="000607F6">
          <w:pPr>
            <w:tabs>
              <w:tab w:val="center" w:pos="4419"/>
              <w:tab w:val="right" w:pos="8838"/>
            </w:tabs>
            <w:suppressAutoHyphens/>
            <w:spacing w:after="0" w:line="100" w:lineRule="atLeast"/>
            <w:ind w:left="548" w:right="-383"/>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 xml:space="preserve">juicio de </w:t>
          </w:r>
        </w:p>
        <w:p w:rsidR="0057251E" w:rsidRPr="00481955" w:rsidRDefault="0057251E" w:rsidP="000607F6">
          <w:pPr>
            <w:tabs>
              <w:tab w:val="center" w:pos="4419"/>
              <w:tab w:val="right" w:pos="8838"/>
            </w:tabs>
            <w:suppressAutoHyphens/>
            <w:spacing w:after="0" w:line="100" w:lineRule="atLeast"/>
            <w:ind w:left="548" w:right="-383"/>
            <w:jc w:val="both"/>
            <w:rPr>
              <w:rFonts w:ascii="Arial" w:eastAsia="Times New Roman" w:hAnsi="Arial" w:cs="Arial"/>
              <w:b/>
              <w:iCs/>
              <w:kern w:val="2"/>
              <w:sz w:val="24"/>
              <w:szCs w:val="24"/>
              <w:lang w:val="es-ES_tradnl" w:eastAsia="es-ES"/>
            </w:rPr>
          </w:pPr>
          <w:r w:rsidRPr="00481955">
            <w:rPr>
              <w:rFonts w:ascii="Arial" w:eastAsia="Times New Roman" w:hAnsi="Arial" w:cs="Arial"/>
              <w:b/>
              <w:iCs/>
              <w:caps/>
              <w:kern w:val="2"/>
              <w:sz w:val="24"/>
              <w:szCs w:val="24"/>
              <w:lang w:val="es-ES_tradnl" w:eastAsia="es-ES"/>
            </w:rPr>
            <w:t>nulidad:</w:t>
          </w:r>
        </w:p>
      </w:tc>
      <w:tc>
        <w:tcPr>
          <w:tcW w:w="4426" w:type="dxa"/>
          <w:hideMark/>
        </w:tcPr>
        <w:p w:rsidR="0057251E" w:rsidRPr="0092377B" w:rsidRDefault="0057251E" w:rsidP="000607F6">
          <w:pPr>
            <w:tabs>
              <w:tab w:val="center" w:pos="4419"/>
              <w:tab w:val="right" w:pos="8838"/>
            </w:tabs>
            <w:suppressAutoHyphens/>
            <w:spacing w:after="0" w:line="100" w:lineRule="atLeast"/>
            <w:ind w:right="-391"/>
            <w:jc w:val="both"/>
            <w:rPr>
              <w:rFonts w:ascii="Arial" w:eastAsia="Times New Roman" w:hAnsi="Arial" w:cs="Arial"/>
              <w:bCs/>
              <w:iCs/>
              <w:caps/>
              <w:kern w:val="2"/>
              <w:sz w:val="24"/>
              <w:szCs w:val="24"/>
              <w:lang w:val="es-ES_tradnl" w:eastAsia="es-ES"/>
            </w:rPr>
          </w:pPr>
          <w:r w:rsidRPr="0092377B">
            <w:rPr>
              <w:rFonts w:ascii="Arial" w:eastAsia="Times New Roman" w:hAnsi="Arial" w:cs="Arial"/>
              <w:bCs/>
              <w:iCs/>
              <w:caps/>
              <w:kern w:val="2"/>
              <w:sz w:val="24"/>
              <w:szCs w:val="24"/>
              <w:lang w:val="es-ES_tradnl" w:eastAsia="es-ES"/>
            </w:rPr>
            <w:t>00</w:t>
          </w:r>
          <w:r w:rsidR="00010133">
            <w:rPr>
              <w:rFonts w:ascii="Arial" w:eastAsia="Times New Roman" w:hAnsi="Arial" w:cs="Arial"/>
              <w:bCs/>
              <w:iCs/>
              <w:caps/>
              <w:kern w:val="2"/>
              <w:sz w:val="24"/>
              <w:szCs w:val="24"/>
              <w:lang w:val="es-ES_tradnl" w:eastAsia="es-ES"/>
            </w:rPr>
            <w:t>94</w:t>
          </w:r>
          <w:r w:rsidRPr="0092377B">
            <w:rPr>
              <w:rFonts w:ascii="Arial" w:eastAsia="Times New Roman" w:hAnsi="Arial" w:cs="Arial"/>
              <w:bCs/>
              <w:iCs/>
              <w:caps/>
              <w:kern w:val="2"/>
              <w:sz w:val="24"/>
              <w:szCs w:val="24"/>
              <w:lang w:val="es-ES_tradnl" w:eastAsia="es-ES"/>
            </w:rPr>
            <w:t>/2018</w:t>
          </w:r>
        </w:p>
        <w:p w:rsidR="0057251E" w:rsidRPr="00481955" w:rsidRDefault="0057251E" w:rsidP="000607F6">
          <w:pPr>
            <w:tabs>
              <w:tab w:val="center" w:pos="4419"/>
              <w:tab w:val="right" w:pos="8838"/>
            </w:tabs>
            <w:suppressAutoHyphens/>
            <w:spacing w:after="0" w:line="100" w:lineRule="atLeast"/>
            <w:ind w:left="-73" w:right="-391"/>
            <w:jc w:val="both"/>
            <w:rPr>
              <w:rFonts w:ascii="Arial" w:eastAsia="Times New Roman" w:hAnsi="Arial" w:cs="Arial"/>
              <w:bCs/>
              <w:iCs/>
              <w:caps/>
              <w:kern w:val="2"/>
              <w:sz w:val="24"/>
              <w:szCs w:val="24"/>
              <w:lang w:val="es-ES_tradnl" w:eastAsia="es-ES"/>
            </w:rPr>
          </w:pPr>
        </w:p>
      </w:tc>
    </w:tr>
    <w:tr w:rsidR="0057251E" w:rsidRPr="00481955" w:rsidTr="00EE220A">
      <w:trPr>
        <w:trHeight w:val="115"/>
      </w:trPr>
      <w:tc>
        <w:tcPr>
          <w:tcW w:w="2697" w:type="dxa"/>
          <w:hideMark/>
        </w:tcPr>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ACTOR:</w:t>
          </w:r>
        </w:p>
      </w:tc>
      <w:tc>
        <w:tcPr>
          <w:tcW w:w="4447" w:type="dxa"/>
          <w:gridSpan w:val="2"/>
          <w:hideMark/>
        </w:tcPr>
        <w:p w:rsidR="0057251E" w:rsidRPr="00481955" w:rsidRDefault="003B703D" w:rsidP="00010133">
          <w:pPr>
            <w:suppressAutoHyphens/>
            <w:spacing w:after="0" w:line="100" w:lineRule="atLeast"/>
            <w:ind w:left="-73" w:right="51"/>
            <w:jc w:val="both"/>
            <w:rPr>
              <w:rFonts w:ascii="Arial" w:eastAsia="Times New Roman" w:hAnsi="Arial" w:cs="Arial"/>
              <w:bCs/>
              <w:iCs/>
              <w:caps/>
              <w:kern w:val="2"/>
              <w:sz w:val="24"/>
              <w:szCs w:val="24"/>
              <w:lang w:val="es-ES_tradnl" w:eastAsia="es-ES"/>
            </w:rPr>
          </w:pPr>
          <w:r>
            <w:rPr>
              <w:rFonts w:ascii="Arial" w:hAnsi="Arial" w:cs="Arial"/>
              <w:b/>
              <w:sz w:val="24"/>
              <w:szCs w:val="24"/>
              <w:lang w:eastAsia="es-ES"/>
            </w:rPr>
            <w:t>**********</w:t>
          </w:r>
        </w:p>
      </w:tc>
    </w:tr>
    <w:tr w:rsidR="0057251E" w:rsidRPr="00481955" w:rsidTr="00EE220A">
      <w:trPr>
        <w:trHeight w:val="1448"/>
      </w:trPr>
      <w:tc>
        <w:tcPr>
          <w:tcW w:w="2697" w:type="dxa"/>
        </w:tcPr>
        <w:p w:rsidR="0057251E" w:rsidRPr="00481955" w:rsidRDefault="0057251E" w:rsidP="000607F6">
          <w:pPr>
            <w:tabs>
              <w:tab w:val="center" w:pos="4419"/>
              <w:tab w:val="right" w:pos="8838"/>
            </w:tabs>
            <w:suppressAutoHyphens/>
            <w:spacing w:after="0" w:line="100" w:lineRule="atLeast"/>
            <w:ind w:left="548" w:right="-24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demandado:</w:t>
          </w: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MAGISTRADO:</w:t>
          </w: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SECRETARIa:</w:t>
          </w: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p>
      </w:tc>
      <w:tc>
        <w:tcPr>
          <w:tcW w:w="4447" w:type="dxa"/>
          <w:gridSpan w:val="2"/>
        </w:tcPr>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8A419A"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 xml:space="preserve">POLICÍA VIAL </w:t>
          </w:r>
          <w:r w:rsidR="008A419A">
            <w:rPr>
              <w:rFonts w:ascii="Arial" w:eastAsia="Times New Roman" w:hAnsi="Arial" w:cs="Arial"/>
              <w:bCs/>
              <w:iCs/>
              <w:caps/>
              <w:kern w:val="2"/>
              <w:sz w:val="24"/>
              <w:szCs w:val="24"/>
              <w:lang w:val="es-ES_tradnl" w:eastAsia="es-ES"/>
            </w:rPr>
            <w:t>PV-354,</w:t>
          </w:r>
          <w:r w:rsidR="00CA4B4D">
            <w:rPr>
              <w:rFonts w:ascii="Arial" w:eastAsia="Times New Roman" w:hAnsi="Arial" w:cs="Arial"/>
              <w:bCs/>
              <w:iCs/>
              <w:caps/>
              <w:kern w:val="2"/>
              <w:sz w:val="24"/>
              <w:szCs w:val="24"/>
              <w:lang w:val="es-ES_tradnl" w:eastAsia="es-ES"/>
            </w:rPr>
            <w:t xml:space="preserve"> </w:t>
          </w:r>
          <w:r w:rsidRPr="00481955">
            <w:rPr>
              <w:rFonts w:ascii="Arial" w:eastAsia="Times New Roman" w:hAnsi="Arial" w:cs="Arial"/>
              <w:bCs/>
              <w:iCs/>
              <w:caps/>
              <w:kern w:val="2"/>
              <w:sz w:val="24"/>
              <w:szCs w:val="24"/>
              <w:lang w:val="es-ES_tradnl" w:eastAsia="es-ES"/>
            </w:rPr>
            <w:t>adscrito a la comisaría de vialidad municIpal de oaxaca de juárez</w:t>
          </w:r>
          <w:r w:rsidR="008A419A">
            <w:rPr>
              <w:rFonts w:ascii="Arial" w:eastAsia="Times New Roman" w:hAnsi="Arial" w:cs="Arial"/>
              <w:bCs/>
              <w:iCs/>
              <w:caps/>
              <w:kern w:val="2"/>
              <w:sz w:val="24"/>
              <w:szCs w:val="24"/>
              <w:lang w:val="es-ES_tradnl" w:eastAsia="es-ES"/>
            </w:rPr>
            <w:t>.</w:t>
          </w: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M. D. pEDRO CARLOS ZAMORA MARTÍNEZ</w:t>
          </w: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lIC. monserrat garcía altamirano.</w:t>
          </w:r>
        </w:p>
      </w:tc>
    </w:tr>
  </w:tbl>
  <w:p w:rsidR="0057251E" w:rsidRDefault="00E845C2" w:rsidP="001818B9">
    <w:pPr>
      <w:pStyle w:val="Encabezado"/>
    </w:pPr>
    <w:r w:rsidRPr="0011414C">
      <w:rPr>
        <w:noProof/>
        <w:lang w:eastAsia="es-MX"/>
      </w:rPr>
      <mc:AlternateContent>
        <mc:Choice Requires="wps">
          <w:drawing>
            <wp:anchor distT="45720" distB="45720" distL="114300" distR="114300" simplePos="0" relativeHeight="251657728" behindDoc="0" locked="0" layoutInCell="1" allowOverlap="1" wp14:anchorId="1B864575" wp14:editId="09235899">
              <wp:simplePos x="0" y="0"/>
              <wp:positionH relativeFrom="column">
                <wp:posOffset>-1067435</wp:posOffset>
              </wp:positionH>
              <wp:positionV relativeFrom="paragraph">
                <wp:posOffset>3387725</wp:posOffset>
              </wp:positionV>
              <wp:extent cx="824593" cy="1641022"/>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E845C2" w:rsidRPr="008824D9" w:rsidRDefault="00E845C2" w:rsidP="00E845C2">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64575" id="_x0000_t202" coordsize="21600,21600" o:spt="202" path="m,l,21600r21600,l21600,xe">
              <v:stroke joinstyle="miter"/>
              <v:path gradientshapeok="t" o:connecttype="rect"/>
            </v:shapetype>
            <v:shape id="Cuadro de texto 2" o:spid="_x0000_s1028" type="#_x0000_t202" style="position:absolute;margin-left:-84.05pt;margin-top:266.75pt;width:64.95pt;height:129.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">
              <v:textbox>
                <w:txbxContent>
                  <w:p w:rsidR="00E845C2" w:rsidRPr="008824D9" w:rsidRDefault="00E845C2" w:rsidP="00E845C2">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F9"/>
    <w:rsid w:val="00010133"/>
    <w:rsid w:val="00013600"/>
    <w:rsid w:val="000213B5"/>
    <w:rsid w:val="000313AA"/>
    <w:rsid w:val="00046574"/>
    <w:rsid w:val="000476B9"/>
    <w:rsid w:val="000607F6"/>
    <w:rsid w:val="000705B8"/>
    <w:rsid w:val="00073671"/>
    <w:rsid w:val="000802F9"/>
    <w:rsid w:val="000A30AF"/>
    <w:rsid w:val="000A49ED"/>
    <w:rsid w:val="000D71A6"/>
    <w:rsid w:val="00144B1B"/>
    <w:rsid w:val="001523BC"/>
    <w:rsid w:val="00172713"/>
    <w:rsid w:val="00173BA9"/>
    <w:rsid w:val="00177D53"/>
    <w:rsid w:val="001818B9"/>
    <w:rsid w:val="00185746"/>
    <w:rsid w:val="001A6FBA"/>
    <w:rsid w:val="001A7801"/>
    <w:rsid w:val="001B6B02"/>
    <w:rsid w:val="001D6088"/>
    <w:rsid w:val="00235AEB"/>
    <w:rsid w:val="00235B7B"/>
    <w:rsid w:val="00240644"/>
    <w:rsid w:val="002441B8"/>
    <w:rsid w:val="0025463B"/>
    <w:rsid w:val="002571BD"/>
    <w:rsid w:val="00263D5B"/>
    <w:rsid w:val="00286CA4"/>
    <w:rsid w:val="00287AAD"/>
    <w:rsid w:val="002901A1"/>
    <w:rsid w:val="00293FAC"/>
    <w:rsid w:val="002A7436"/>
    <w:rsid w:val="002B097B"/>
    <w:rsid w:val="002E205B"/>
    <w:rsid w:val="00307F8E"/>
    <w:rsid w:val="00331BD9"/>
    <w:rsid w:val="003332E9"/>
    <w:rsid w:val="00352A14"/>
    <w:rsid w:val="003760C2"/>
    <w:rsid w:val="003858E2"/>
    <w:rsid w:val="003A4EE1"/>
    <w:rsid w:val="003B703D"/>
    <w:rsid w:val="003C42EF"/>
    <w:rsid w:val="003E196E"/>
    <w:rsid w:val="003E2772"/>
    <w:rsid w:val="003E6C5F"/>
    <w:rsid w:val="004015FF"/>
    <w:rsid w:val="004254B0"/>
    <w:rsid w:val="004346F8"/>
    <w:rsid w:val="004A1E09"/>
    <w:rsid w:val="004A73BE"/>
    <w:rsid w:val="004B1FAB"/>
    <w:rsid w:val="004C2C29"/>
    <w:rsid w:val="004E7931"/>
    <w:rsid w:val="004F638E"/>
    <w:rsid w:val="0052361A"/>
    <w:rsid w:val="00552029"/>
    <w:rsid w:val="00555E26"/>
    <w:rsid w:val="0057251E"/>
    <w:rsid w:val="0057751E"/>
    <w:rsid w:val="0058778D"/>
    <w:rsid w:val="005A3A94"/>
    <w:rsid w:val="005A5EE2"/>
    <w:rsid w:val="005D1FE9"/>
    <w:rsid w:val="00603DBA"/>
    <w:rsid w:val="006042A6"/>
    <w:rsid w:val="006238D0"/>
    <w:rsid w:val="00634859"/>
    <w:rsid w:val="00652F4A"/>
    <w:rsid w:val="00667874"/>
    <w:rsid w:val="00684DB4"/>
    <w:rsid w:val="006A28C4"/>
    <w:rsid w:val="006A542E"/>
    <w:rsid w:val="006B6C7A"/>
    <w:rsid w:val="006C0584"/>
    <w:rsid w:val="00700293"/>
    <w:rsid w:val="0070161A"/>
    <w:rsid w:val="007119A5"/>
    <w:rsid w:val="00712F92"/>
    <w:rsid w:val="007664FA"/>
    <w:rsid w:val="007938C7"/>
    <w:rsid w:val="007938EC"/>
    <w:rsid w:val="007B47CF"/>
    <w:rsid w:val="008049D9"/>
    <w:rsid w:val="00815A3A"/>
    <w:rsid w:val="00843A02"/>
    <w:rsid w:val="00853B89"/>
    <w:rsid w:val="0089415A"/>
    <w:rsid w:val="008A419A"/>
    <w:rsid w:val="008A786E"/>
    <w:rsid w:val="008B423A"/>
    <w:rsid w:val="008C1316"/>
    <w:rsid w:val="0092377B"/>
    <w:rsid w:val="00931791"/>
    <w:rsid w:val="00945A49"/>
    <w:rsid w:val="00946972"/>
    <w:rsid w:val="00963497"/>
    <w:rsid w:val="00963F45"/>
    <w:rsid w:val="00996748"/>
    <w:rsid w:val="009E40BE"/>
    <w:rsid w:val="009E426B"/>
    <w:rsid w:val="009E786E"/>
    <w:rsid w:val="00A219EC"/>
    <w:rsid w:val="00A53B1B"/>
    <w:rsid w:val="00A913D0"/>
    <w:rsid w:val="00A930FC"/>
    <w:rsid w:val="00A93BC0"/>
    <w:rsid w:val="00AF29EA"/>
    <w:rsid w:val="00B02D80"/>
    <w:rsid w:val="00B03183"/>
    <w:rsid w:val="00B056F5"/>
    <w:rsid w:val="00B2053A"/>
    <w:rsid w:val="00B2547C"/>
    <w:rsid w:val="00B42A87"/>
    <w:rsid w:val="00B618E8"/>
    <w:rsid w:val="00B8726E"/>
    <w:rsid w:val="00B917D6"/>
    <w:rsid w:val="00BA383D"/>
    <w:rsid w:val="00BA3D9C"/>
    <w:rsid w:val="00BB1659"/>
    <w:rsid w:val="00BC596B"/>
    <w:rsid w:val="00BE4D22"/>
    <w:rsid w:val="00BF55C2"/>
    <w:rsid w:val="00C068C1"/>
    <w:rsid w:val="00C16718"/>
    <w:rsid w:val="00C42481"/>
    <w:rsid w:val="00C842E5"/>
    <w:rsid w:val="00CA1D78"/>
    <w:rsid w:val="00CA4B4D"/>
    <w:rsid w:val="00CC2BD8"/>
    <w:rsid w:val="00CD497F"/>
    <w:rsid w:val="00CE6444"/>
    <w:rsid w:val="00D01C42"/>
    <w:rsid w:val="00D400FE"/>
    <w:rsid w:val="00D50F1D"/>
    <w:rsid w:val="00D66A25"/>
    <w:rsid w:val="00D732EE"/>
    <w:rsid w:val="00D87AAA"/>
    <w:rsid w:val="00DA33ED"/>
    <w:rsid w:val="00DF3B37"/>
    <w:rsid w:val="00E54166"/>
    <w:rsid w:val="00E5690B"/>
    <w:rsid w:val="00E8404A"/>
    <w:rsid w:val="00E845C2"/>
    <w:rsid w:val="00E85715"/>
    <w:rsid w:val="00E92C22"/>
    <w:rsid w:val="00E93BFC"/>
    <w:rsid w:val="00EA6C4C"/>
    <w:rsid w:val="00EC78E9"/>
    <w:rsid w:val="00EE220A"/>
    <w:rsid w:val="00EE6852"/>
    <w:rsid w:val="00F04E9A"/>
    <w:rsid w:val="00F15DCE"/>
    <w:rsid w:val="00F16DA3"/>
    <w:rsid w:val="00F351FF"/>
    <w:rsid w:val="00F358FD"/>
    <w:rsid w:val="00F54DF3"/>
    <w:rsid w:val="00F73048"/>
    <w:rsid w:val="00FA4AD8"/>
    <w:rsid w:val="00FC3A41"/>
    <w:rsid w:val="00FD084C"/>
    <w:rsid w:val="00FE27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C19749-2375-4674-AC41-2ADFB0EA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2F9"/>
  </w:style>
  <w:style w:type="paragraph" w:styleId="Sinespaciado">
    <w:name w:val="No Spacing"/>
    <w:uiPriority w:val="1"/>
    <w:qFormat/>
    <w:rsid w:val="000802F9"/>
    <w:pPr>
      <w:spacing w:after="0" w:line="240" w:lineRule="auto"/>
    </w:pPr>
  </w:style>
  <w:style w:type="paragraph" w:styleId="Textoindependiente">
    <w:name w:val="Body Text"/>
    <w:basedOn w:val="Normal"/>
    <w:link w:val="TextoindependienteCar"/>
    <w:uiPriority w:val="99"/>
    <w:semiHidden/>
    <w:unhideWhenUsed/>
    <w:rsid w:val="000802F9"/>
    <w:pPr>
      <w:spacing w:after="120"/>
    </w:pPr>
  </w:style>
  <w:style w:type="character" w:customStyle="1" w:styleId="TextoindependienteCar">
    <w:name w:val="Texto independiente Car"/>
    <w:basedOn w:val="Fuentedeprrafopredeter"/>
    <w:link w:val="Textoindependiente"/>
    <w:uiPriority w:val="99"/>
    <w:semiHidden/>
    <w:rsid w:val="000802F9"/>
  </w:style>
  <w:style w:type="paragraph" w:styleId="Textoindependienteprimerasangra">
    <w:name w:val="Body Text First Indent"/>
    <w:basedOn w:val="Textoindependiente"/>
    <w:link w:val="TextoindependienteprimerasangraCar"/>
    <w:uiPriority w:val="99"/>
    <w:unhideWhenUsed/>
    <w:rsid w:val="000802F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802F9"/>
  </w:style>
  <w:style w:type="paragraph" w:styleId="Piedepgina">
    <w:name w:val="footer"/>
    <w:basedOn w:val="Normal"/>
    <w:link w:val="PiedepginaCar"/>
    <w:uiPriority w:val="99"/>
    <w:unhideWhenUsed/>
    <w:rsid w:val="00080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F9"/>
  </w:style>
  <w:style w:type="paragraph" w:styleId="Textodeglobo">
    <w:name w:val="Balloon Text"/>
    <w:basedOn w:val="Normal"/>
    <w:link w:val="TextodegloboCar"/>
    <w:uiPriority w:val="99"/>
    <w:semiHidden/>
    <w:unhideWhenUsed/>
    <w:rsid w:val="003E6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6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7</Pages>
  <Words>2592</Words>
  <Characters>14262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172</cp:revision>
  <cp:lastPrinted>2019-02-22T18:32:00Z</cp:lastPrinted>
  <dcterms:created xsi:type="dcterms:W3CDTF">2018-05-14T18:33:00Z</dcterms:created>
  <dcterms:modified xsi:type="dcterms:W3CDTF">2019-10-09T17:28:00Z</dcterms:modified>
</cp:coreProperties>
</file>