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F1C72" w:rsidRDefault="000802F9" w:rsidP="000802F9">
      <w:pPr>
        <w:spacing w:line="360" w:lineRule="auto"/>
        <w:jc w:val="both"/>
        <w:rPr>
          <w:rFonts w:ascii="Arial" w:hAnsi="Arial" w:cs="Arial"/>
          <w:sz w:val="24"/>
          <w:szCs w:val="24"/>
        </w:rPr>
      </w:pPr>
      <w:bookmarkStart w:id="0" w:name="_GoBack"/>
      <w:bookmarkEnd w:id="0"/>
      <w:r w:rsidRPr="000F1C72">
        <w:rPr>
          <w:rFonts w:ascii="Arial" w:hAnsi="Arial" w:cs="Arial"/>
          <w:b/>
          <w:sz w:val="24"/>
          <w:szCs w:val="24"/>
        </w:rPr>
        <w:t xml:space="preserve">OAXACA DE JUÁREZ, OAXACA </w:t>
      </w:r>
      <w:r w:rsidR="00B11675">
        <w:rPr>
          <w:rFonts w:ascii="Arial" w:hAnsi="Arial" w:cs="Arial"/>
          <w:b/>
          <w:sz w:val="24"/>
          <w:szCs w:val="24"/>
        </w:rPr>
        <w:t xml:space="preserve">A </w:t>
      </w:r>
      <w:r w:rsidR="008F26C6">
        <w:rPr>
          <w:rFonts w:ascii="Arial" w:hAnsi="Arial" w:cs="Arial"/>
          <w:b/>
          <w:sz w:val="24"/>
          <w:szCs w:val="24"/>
        </w:rPr>
        <w:t xml:space="preserve">14 CATORCE </w:t>
      </w:r>
      <w:r w:rsidR="00A420F5">
        <w:rPr>
          <w:rFonts w:ascii="Arial" w:hAnsi="Arial" w:cs="Arial"/>
          <w:b/>
          <w:sz w:val="24"/>
          <w:szCs w:val="24"/>
        </w:rPr>
        <w:t xml:space="preserve">DE DICIEMBRE DE 2018 DOS MIL DIECIOCHO. </w:t>
      </w:r>
      <w:r w:rsidRPr="000F1C72">
        <w:rPr>
          <w:rFonts w:ascii="Arial" w:hAnsi="Arial" w:cs="Arial"/>
          <w:b/>
          <w:sz w:val="24"/>
          <w:szCs w:val="24"/>
        </w:rPr>
        <w:t xml:space="preserve">- - - - - - - - - - - - - - - - - - - - - - - - - - - - - - - - - - - - - - - - - - - </w:t>
      </w:r>
      <w:r w:rsidR="00A420F5">
        <w:rPr>
          <w:rFonts w:ascii="Arial" w:hAnsi="Arial" w:cs="Arial"/>
          <w:b/>
          <w:sz w:val="24"/>
          <w:szCs w:val="24"/>
        </w:rPr>
        <w:t>- - - -</w:t>
      </w:r>
    </w:p>
    <w:p w:rsidR="000802F9" w:rsidRPr="000F1C72" w:rsidRDefault="000802F9" w:rsidP="007A395D">
      <w:pPr>
        <w:pStyle w:val="Sinespaciado"/>
        <w:spacing w:after="240" w:line="360" w:lineRule="auto"/>
        <w:ind w:firstLine="709"/>
        <w:jc w:val="both"/>
        <w:rPr>
          <w:rFonts w:ascii="Arial" w:eastAsia="Times New Roman" w:hAnsi="Arial" w:cs="Arial"/>
          <w:b/>
          <w:bCs/>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32686B">
        <w:rPr>
          <w:rFonts w:ascii="Arial" w:hAnsi="Arial" w:cs="Arial"/>
          <w:b/>
          <w:sz w:val="24"/>
          <w:szCs w:val="24"/>
          <w:lang w:eastAsia="es-ES"/>
        </w:rPr>
        <w:t>0</w:t>
      </w:r>
      <w:r w:rsidR="007A395D">
        <w:rPr>
          <w:rFonts w:ascii="Arial" w:hAnsi="Arial" w:cs="Arial"/>
          <w:b/>
          <w:sz w:val="24"/>
          <w:szCs w:val="24"/>
          <w:lang w:eastAsia="es-ES"/>
        </w:rPr>
        <w:t>0</w:t>
      </w:r>
      <w:r w:rsidR="00A4584A">
        <w:rPr>
          <w:rFonts w:ascii="Arial" w:hAnsi="Arial" w:cs="Arial"/>
          <w:b/>
          <w:sz w:val="24"/>
          <w:szCs w:val="24"/>
          <w:lang w:eastAsia="es-ES"/>
        </w:rPr>
        <w:t>85</w:t>
      </w:r>
      <w:r w:rsidR="00C35896">
        <w:rPr>
          <w:rFonts w:ascii="Arial" w:hAnsi="Arial" w:cs="Arial"/>
          <w:b/>
          <w:sz w:val="24"/>
          <w:szCs w:val="24"/>
          <w:lang w:eastAsia="es-ES"/>
        </w:rPr>
        <w:t>/201</w:t>
      </w:r>
      <w:r w:rsidR="00A4584A">
        <w:rPr>
          <w:rFonts w:ascii="Arial" w:hAnsi="Arial" w:cs="Arial"/>
          <w:b/>
          <w:sz w:val="24"/>
          <w:szCs w:val="24"/>
          <w:lang w:eastAsia="es-ES"/>
        </w:rPr>
        <w:t>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F236F0">
        <w:rPr>
          <w:rFonts w:ascii="Arial" w:eastAsia="Times New Roman" w:hAnsi="Arial" w:cs="Arial"/>
          <w:bCs/>
          <w:iCs/>
          <w:caps/>
          <w:kern w:val="2"/>
          <w:sz w:val="24"/>
          <w:szCs w:val="24"/>
          <w:lang w:val="es-ES_tradnl" w:eastAsia="es-ES"/>
        </w:rPr>
        <w:t>**********</w:t>
      </w:r>
      <w:r w:rsidRPr="009E202F">
        <w:rPr>
          <w:rFonts w:ascii="Arial" w:hAnsi="Arial" w:cs="Arial"/>
          <w:sz w:val="24"/>
          <w:szCs w:val="24"/>
          <w:lang w:eastAsia="es-ES"/>
        </w:rPr>
        <w:t xml:space="preserve">, en contra del </w:t>
      </w:r>
      <w:r w:rsidR="007F0DD6">
        <w:rPr>
          <w:rFonts w:ascii="Arial" w:hAnsi="Arial" w:cs="Arial"/>
          <w:b/>
          <w:sz w:val="24"/>
          <w:szCs w:val="24"/>
          <w:lang w:eastAsia="es-ES"/>
        </w:rPr>
        <w:t xml:space="preserve">ACTA DE INFRACCIÓN NÚMERO </w:t>
      </w:r>
      <w:r w:rsidR="00F236F0">
        <w:rPr>
          <w:rFonts w:ascii="Arial" w:eastAsia="Times New Roman" w:hAnsi="Arial" w:cs="Arial"/>
          <w:bCs/>
          <w:iCs/>
          <w:caps/>
          <w:kern w:val="2"/>
          <w:sz w:val="24"/>
          <w:szCs w:val="24"/>
          <w:lang w:val="es-ES_tradnl" w:eastAsia="es-ES"/>
        </w:rPr>
        <w:t>**********</w:t>
      </w:r>
      <w:r w:rsidR="00F236F0" w:rsidRPr="009E202F">
        <w:rPr>
          <w:rFonts w:ascii="Arial" w:hAnsi="Arial" w:cs="Arial"/>
          <w:sz w:val="24"/>
          <w:szCs w:val="24"/>
          <w:lang w:eastAsia="es-ES"/>
        </w:rPr>
        <w:t>,</w:t>
      </w:r>
      <w:r>
        <w:rPr>
          <w:rFonts w:ascii="Arial" w:hAnsi="Arial" w:cs="Arial"/>
          <w:b/>
          <w:sz w:val="24"/>
          <w:szCs w:val="24"/>
          <w:lang w:eastAsia="es-ES"/>
        </w:rPr>
        <w:t xml:space="preserve"> DE </w:t>
      </w:r>
      <w:r w:rsidR="009C701C">
        <w:rPr>
          <w:rFonts w:ascii="Arial" w:hAnsi="Arial" w:cs="Arial"/>
          <w:b/>
          <w:sz w:val="24"/>
          <w:szCs w:val="24"/>
          <w:lang w:eastAsia="es-ES"/>
        </w:rPr>
        <w:t>19 DIECINUEVE DE AGOSTO DE 2018 DOS MIL DIECIOCHO</w:t>
      </w:r>
      <w:r>
        <w:rPr>
          <w:rFonts w:ascii="Arial" w:hAnsi="Arial" w:cs="Arial"/>
          <w:b/>
          <w:sz w:val="24"/>
          <w:szCs w:val="24"/>
          <w:lang w:eastAsia="es-ES"/>
        </w:rPr>
        <w:t xml:space="preserve">, </w:t>
      </w:r>
      <w:r w:rsidR="00941853" w:rsidRPr="00941853">
        <w:rPr>
          <w:rFonts w:ascii="Arial" w:hAnsi="Arial" w:cs="Arial"/>
          <w:sz w:val="24"/>
          <w:szCs w:val="24"/>
          <w:lang w:eastAsia="es-ES"/>
        </w:rPr>
        <w:t xml:space="preserve">emitida por </w:t>
      </w:r>
      <w:r w:rsidR="00A869B3">
        <w:rPr>
          <w:rFonts w:ascii="Arial" w:hAnsi="Arial" w:cs="Arial"/>
          <w:sz w:val="24"/>
          <w:szCs w:val="24"/>
          <w:lang w:eastAsia="es-ES"/>
        </w:rPr>
        <w:t xml:space="preserve">el </w:t>
      </w:r>
      <w:r w:rsidRPr="00BA5665">
        <w:rPr>
          <w:rFonts w:ascii="Arial" w:hAnsi="Arial" w:cs="Arial"/>
          <w:b/>
          <w:sz w:val="24"/>
          <w:szCs w:val="24"/>
          <w:lang w:val="es-ES_tradnl" w:eastAsia="es-ES"/>
        </w:rPr>
        <w:t>POLICÍA VI</w:t>
      </w:r>
      <w:r w:rsidR="007F0DD6">
        <w:rPr>
          <w:rFonts w:ascii="Arial" w:hAnsi="Arial" w:cs="Arial"/>
          <w:b/>
          <w:sz w:val="24"/>
          <w:szCs w:val="24"/>
          <w:lang w:val="es-ES_tradnl" w:eastAsia="es-ES"/>
        </w:rPr>
        <w:t>AL PV-</w:t>
      </w:r>
      <w:r w:rsidR="006F7686">
        <w:rPr>
          <w:rFonts w:ascii="Arial" w:hAnsi="Arial" w:cs="Arial"/>
          <w:b/>
          <w:sz w:val="24"/>
          <w:szCs w:val="24"/>
          <w:lang w:val="es-ES_tradnl" w:eastAsia="es-ES"/>
        </w:rPr>
        <w:t>141</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sidR="007A395D">
        <w:rPr>
          <w:rFonts w:ascii="Arial" w:eastAsia="Times New Roman" w:hAnsi="Arial" w:cs="Arial"/>
          <w:b/>
          <w:bCs/>
          <w:iCs/>
          <w:caps/>
          <w:kern w:val="2"/>
          <w:sz w:val="24"/>
          <w:szCs w:val="23"/>
          <w:lang w:val="es-ES_tradnl" w:eastAsia="es-ES"/>
        </w:rPr>
        <w:t xml:space="preserve">COMISARÍA DE VIALIDAD MUNICIPAL </w:t>
      </w:r>
      <w:r w:rsidR="0032686B">
        <w:rPr>
          <w:rFonts w:ascii="Arial" w:eastAsia="Times New Roman" w:hAnsi="Arial" w:cs="Arial"/>
          <w:b/>
          <w:bCs/>
          <w:iCs/>
          <w:caps/>
          <w:kern w:val="2"/>
          <w:sz w:val="24"/>
          <w:szCs w:val="23"/>
          <w:lang w:val="es-ES_tradnl" w:eastAsia="es-ES"/>
        </w:rPr>
        <w:t>DE OAXACA DE JUÁREZ, 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7F0DD6">
        <w:rPr>
          <w:rFonts w:ascii="Arial" w:hAnsi="Arial" w:cs="Arial"/>
          <w:sz w:val="24"/>
          <w:szCs w:val="24"/>
          <w:lang w:val="es-ES_tradnl" w:eastAsia="es-ES"/>
        </w:rPr>
        <w:t xml:space="preserve"> - - - - </w:t>
      </w:r>
      <w:r w:rsidR="00986B87">
        <w:rPr>
          <w:rFonts w:ascii="Arial" w:hAnsi="Arial" w:cs="Arial"/>
          <w:sz w:val="24"/>
          <w:szCs w:val="24"/>
          <w:lang w:val="es-ES_tradnl" w:eastAsia="es-ES"/>
        </w:rPr>
        <w:t xml:space="preserve">- - - - - - - - </w:t>
      </w:r>
      <w:r w:rsidR="006F7686">
        <w:rPr>
          <w:rFonts w:ascii="Arial" w:hAnsi="Arial" w:cs="Arial"/>
          <w:sz w:val="24"/>
          <w:szCs w:val="24"/>
          <w:lang w:val="es-ES_tradnl" w:eastAsia="es-ES"/>
        </w:rPr>
        <w:t xml:space="preserve">- - - - - - - - </w:t>
      </w: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3C0F4D" w:rsidRDefault="000802F9" w:rsidP="00986B87">
      <w:pPr>
        <w:spacing w:line="360" w:lineRule="auto"/>
        <w:ind w:right="51" w:firstLine="567"/>
        <w:jc w:val="both"/>
        <w:rPr>
          <w:rFonts w:ascii="Arial" w:hAnsi="Arial" w:cs="Arial"/>
          <w:sz w:val="24"/>
          <w:szCs w:val="24"/>
          <w:lang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D137B0">
        <w:rPr>
          <w:rFonts w:ascii="Arial" w:eastAsia="Times New Roman" w:hAnsi="Arial" w:cs="Arial"/>
          <w:sz w:val="24"/>
          <w:szCs w:val="24"/>
          <w:lang w:eastAsia="es-ES"/>
        </w:rPr>
        <w:t>27 veintisiete de septiembre de 2018 dos mil dieciocho</w:t>
      </w:r>
      <w:r>
        <w:rPr>
          <w:rFonts w:ascii="Arial" w:eastAsia="Times New Roman" w:hAnsi="Arial" w:cs="Arial"/>
          <w:sz w:val="24"/>
          <w:szCs w:val="24"/>
          <w:lang w:eastAsia="es-ES"/>
        </w:rPr>
        <w:t xml:space="preserve">,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15122B">
        <w:rPr>
          <w:rFonts w:ascii="Arial" w:eastAsia="Times New Roman" w:hAnsi="Arial" w:cs="Arial"/>
          <w:sz w:val="24"/>
          <w:szCs w:val="24"/>
          <w:lang w:val="es-ES_tradnl" w:eastAsia="es-ES"/>
        </w:rPr>
        <w:t xml:space="preserve">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3D42D0">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w:t>
      </w:r>
      <w:r w:rsidRPr="003C0F4D">
        <w:rPr>
          <w:rFonts w:ascii="Arial" w:eastAsia="Times New Roman" w:hAnsi="Arial" w:cs="Arial"/>
          <w:sz w:val="24"/>
          <w:szCs w:val="24"/>
          <w:lang w:val="es-ES_tradnl" w:eastAsia="es-ES"/>
        </w:rPr>
        <w:t xml:space="preserve">demandó la nulidad </w:t>
      </w:r>
      <w:r w:rsidRPr="003C0F4D">
        <w:rPr>
          <w:rFonts w:ascii="Arial" w:hAnsi="Arial" w:cs="Arial"/>
          <w:sz w:val="24"/>
          <w:szCs w:val="24"/>
        </w:rPr>
        <w:t xml:space="preserve">del acta de infracción con número de folio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986B87" w:rsidRPr="003C0F4D">
        <w:rPr>
          <w:rFonts w:ascii="Arial" w:hAnsi="Arial" w:cs="Arial"/>
          <w:sz w:val="24"/>
          <w:szCs w:val="24"/>
          <w:lang w:eastAsia="es-ES"/>
        </w:rPr>
        <w:t xml:space="preserve"> </w:t>
      </w:r>
      <w:r w:rsidRPr="003C0F4D">
        <w:rPr>
          <w:rFonts w:ascii="Arial" w:hAnsi="Arial" w:cs="Arial"/>
          <w:sz w:val="24"/>
          <w:szCs w:val="24"/>
          <w:lang w:eastAsia="es-ES"/>
        </w:rPr>
        <w:t xml:space="preserve">de </w:t>
      </w:r>
      <w:r w:rsidR="008B2D27" w:rsidRPr="003C0F4D">
        <w:rPr>
          <w:rFonts w:ascii="Arial" w:hAnsi="Arial" w:cs="Arial"/>
          <w:sz w:val="24"/>
          <w:szCs w:val="24"/>
          <w:lang w:eastAsia="es-ES"/>
        </w:rPr>
        <w:t xml:space="preserve">19 diecinueve de agosto </w:t>
      </w:r>
      <w:r w:rsidR="0093467F" w:rsidRPr="003C0F4D">
        <w:rPr>
          <w:rFonts w:ascii="Arial" w:hAnsi="Arial" w:cs="Arial"/>
          <w:sz w:val="24"/>
          <w:szCs w:val="24"/>
          <w:lang w:eastAsia="es-ES"/>
        </w:rPr>
        <w:t xml:space="preserve">de </w:t>
      </w:r>
      <w:r w:rsidR="00461630" w:rsidRPr="003C0F4D">
        <w:rPr>
          <w:rFonts w:ascii="Arial" w:hAnsi="Arial" w:cs="Arial"/>
          <w:sz w:val="24"/>
          <w:szCs w:val="24"/>
          <w:lang w:eastAsia="es-ES"/>
        </w:rPr>
        <w:t>2018 dos mil dieciocho</w:t>
      </w:r>
      <w:r w:rsidRPr="003C0F4D">
        <w:rPr>
          <w:rFonts w:ascii="Arial" w:hAnsi="Arial" w:cs="Arial"/>
          <w:sz w:val="24"/>
          <w:szCs w:val="24"/>
        </w:rPr>
        <w:t xml:space="preserve">, levantada por el </w:t>
      </w:r>
      <w:r w:rsidRPr="003C0F4D">
        <w:rPr>
          <w:rFonts w:ascii="Arial" w:hAnsi="Arial" w:cs="Arial"/>
          <w:b/>
          <w:sz w:val="24"/>
          <w:szCs w:val="24"/>
          <w:lang w:val="es-ES"/>
        </w:rPr>
        <w:t>Policía Vi</w:t>
      </w:r>
      <w:r w:rsidR="008B2D27" w:rsidRPr="003C0F4D">
        <w:rPr>
          <w:rFonts w:ascii="Arial" w:hAnsi="Arial" w:cs="Arial"/>
          <w:b/>
          <w:sz w:val="24"/>
          <w:szCs w:val="24"/>
          <w:lang w:val="es-ES"/>
        </w:rPr>
        <w:t xml:space="preserve">al </w:t>
      </w:r>
      <w:r w:rsidR="007F0DD6" w:rsidRPr="003C0F4D">
        <w:rPr>
          <w:rFonts w:ascii="Arial" w:hAnsi="Arial" w:cs="Arial"/>
          <w:b/>
          <w:sz w:val="24"/>
          <w:szCs w:val="24"/>
          <w:lang w:val="es-ES"/>
        </w:rPr>
        <w:t>PV-</w:t>
      </w:r>
      <w:r w:rsidR="00235896" w:rsidRPr="003C0F4D">
        <w:rPr>
          <w:rFonts w:ascii="Arial" w:hAnsi="Arial" w:cs="Arial"/>
          <w:b/>
          <w:sz w:val="24"/>
          <w:szCs w:val="24"/>
          <w:lang w:val="es-ES"/>
        </w:rPr>
        <w:t>141</w:t>
      </w:r>
      <w:r w:rsidRPr="003C0F4D">
        <w:rPr>
          <w:rFonts w:ascii="Arial" w:hAnsi="Arial" w:cs="Arial"/>
          <w:b/>
          <w:color w:val="000000"/>
          <w:sz w:val="24"/>
          <w:szCs w:val="24"/>
        </w:rPr>
        <w:t xml:space="preserve">, de la </w:t>
      </w:r>
      <w:r w:rsidR="005217C7" w:rsidRPr="003C0F4D">
        <w:rPr>
          <w:rFonts w:ascii="Arial" w:hAnsi="Arial" w:cs="Arial"/>
          <w:b/>
          <w:color w:val="000000"/>
          <w:sz w:val="24"/>
          <w:szCs w:val="24"/>
        </w:rPr>
        <w:t>Comisaría de Vialidad Municipal</w:t>
      </w:r>
      <w:r w:rsidR="00E121A7" w:rsidRPr="003C0F4D">
        <w:rPr>
          <w:rFonts w:ascii="Arial" w:hAnsi="Arial" w:cs="Arial"/>
          <w:b/>
          <w:color w:val="000000"/>
          <w:sz w:val="24"/>
          <w:szCs w:val="24"/>
        </w:rPr>
        <w:t xml:space="preserve"> de Oaxaca de Juárez, Oaxaca</w:t>
      </w:r>
      <w:r w:rsidR="00A71C61" w:rsidRPr="003C0F4D">
        <w:rPr>
          <w:rFonts w:ascii="Arial" w:hAnsi="Arial" w:cs="Arial"/>
          <w:color w:val="000000"/>
          <w:sz w:val="24"/>
          <w:szCs w:val="24"/>
        </w:rPr>
        <w:t>.</w:t>
      </w:r>
    </w:p>
    <w:p w:rsidR="003C0F4D" w:rsidRPr="00912E90" w:rsidRDefault="000802F9" w:rsidP="003C0F4D">
      <w:pPr>
        <w:spacing w:line="360" w:lineRule="auto"/>
        <w:ind w:right="51" w:firstLine="567"/>
        <w:jc w:val="both"/>
        <w:rPr>
          <w:rFonts w:ascii="Arial" w:eastAsia="Times New Roman" w:hAnsi="Arial" w:cs="Arial"/>
          <w:sz w:val="24"/>
          <w:szCs w:val="24"/>
          <w:lang w:val="es-ES" w:eastAsia="es-ES"/>
        </w:rPr>
      </w:pPr>
      <w:r w:rsidRPr="003C0F4D">
        <w:rPr>
          <w:rFonts w:ascii="Arial" w:eastAsia="Times New Roman" w:hAnsi="Arial" w:cs="Arial"/>
          <w:sz w:val="24"/>
          <w:szCs w:val="24"/>
          <w:lang w:val="es-ES" w:eastAsia="es-ES"/>
        </w:rPr>
        <w:t xml:space="preserve">Por auto de </w:t>
      </w:r>
      <w:r w:rsidR="00235896" w:rsidRPr="003C0F4D">
        <w:rPr>
          <w:rFonts w:ascii="Arial" w:eastAsia="Times New Roman" w:hAnsi="Arial" w:cs="Arial"/>
          <w:sz w:val="24"/>
          <w:szCs w:val="24"/>
          <w:lang w:val="es-ES" w:eastAsia="es-ES"/>
        </w:rPr>
        <w:t>28 veintiocho de septiembre de 2018 dos mil dieciocho</w:t>
      </w:r>
      <w:r w:rsidRPr="003C0F4D">
        <w:rPr>
          <w:rFonts w:ascii="Arial" w:eastAsia="Times New Roman" w:hAnsi="Arial" w:cs="Arial"/>
          <w:sz w:val="24"/>
          <w:szCs w:val="24"/>
          <w:lang w:val="es-ES" w:eastAsia="es-ES"/>
        </w:rPr>
        <w:t>,</w:t>
      </w:r>
      <w:r w:rsidR="004015FF" w:rsidRPr="003C0F4D">
        <w:rPr>
          <w:rFonts w:ascii="Arial" w:eastAsia="Times New Roman" w:hAnsi="Arial" w:cs="Arial"/>
          <w:sz w:val="24"/>
          <w:szCs w:val="24"/>
          <w:lang w:val="es-ES" w:eastAsia="es-ES"/>
        </w:rPr>
        <w:t xml:space="preserve"> </w:t>
      </w:r>
      <w:r w:rsidR="003C0F4D" w:rsidRPr="004A05A4">
        <w:rPr>
          <w:rFonts w:ascii="Arial" w:eastAsia="Times New Roman" w:hAnsi="Arial" w:cs="Arial"/>
          <w:b/>
          <w:sz w:val="24"/>
          <w:szCs w:val="24"/>
          <w:lang w:val="es-ES" w:eastAsia="es-ES"/>
        </w:rPr>
        <w:t>se admitió</w:t>
      </w:r>
      <w:r w:rsidR="003C0F4D" w:rsidRPr="000F1C72">
        <w:rPr>
          <w:rFonts w:ascii="Arial" w:eastAsia="Times New Roman" w:hAnsi="Arial" w:cs="Arial"/>
          <w:b/>
          <w:sz w:val="24"/>
          <w:szCs w:val="24"/>
          <w:lang w:val="es-ES" w:eastAsia="es-ES"/>
        </w:rPr>
        <w:t xml:space="preserve"> a trámite la demanda</w:t>
      </w:r>
      <w:r w:rsidR="003C0F4D">
        <w:rPr>
          <w:rFonts w:ascii="Arial" w:eastAsia="Times New Roman" w:hAnsi="Arial" w:cs="Arial"/>
          <w:b/>
          <w:sz w:val="24"/>
          <w:szCs w:val="24"/>
          <w:lang w:val="es-ES" w:eastAsia="es-ES"/>
        </w:rPr>
        <w:t xml:space="preserve"> de nulidad</w:t>
      </w:r>
      <w:r w:rsidR="003C0F4D" w:rsidRPr="000F1C72">
        <w:rPr>
          <w:rFonts w:ascii="Arial" w:eastAsia="Times New Roman" w:hAnsi="Arial" w:cs="Arial"/>
          <w:sz w:val="24"/>
          <w:szCs w:val="24"/>
          <w:lang w:val="es-ES" w:eastAsia="es-ES"/>
        </w:rPr>
        <w:t xml:space="preserve">, ordenándose </w:t>
      </w:r>
      <w:r w:rsidR="003C0F4D" w:rsidRPr="000F1C72">
        <w:rPr>
          <w:rFonts w:ascii="Arial" w:eastAsia="Times New Roman" w:hAnsi="Arial" w:cs="Arial"/>
          <w:sz w:val="24"/>
          <w:szCs w:val="24"/>
          <w:lang w:val="es-ES_tradnl" w:eastAsia="es-ES"/>
        </w:rPr>
        <w:t xml:space="preserve">notificar, emplazar y correr traslado a la </w:t>
      </w:r>
      <w:r w:rsidR="003C0F4D">
        <w:rPr>
          <w:rFonts w:ascii="Arial" w:eastAsia="Times New Roman" w:hAnsi="Arial" w:cs="Arial"/>
          <w:b/>
          <w:sz w:val="24"/>
          <w:szCs w:val="24"/>
          <w:lang w:val="es-ES_tradnl" w:eastAsia="es-ES"/>
        </w:rPr>
        <w:t>autoridad demandada</w:t>
      </w:r>
      <w:r w:rsidR="003C0F4D" w:rsidRPr="00322CAE">
        <w:rPr>
          <w:rFonts w:ascii="Arial" w:eastAsia="Times New Roman" w:hAnsi="Arial" w:cs="Arial"/>
          <w:sz w:val="24"/>
          <w:szCs w:val="24"/>
          <w:lang w:val="es-ES_tradnl" w:eastAsia="es-ES"/>
        </w:rPr>
        <w:t>,</w:t>
      </w:r>
      <w:r w:rsidR="003C0F4D">
        <w:rPr>
          <w:rFonts w:ascii="Arial" w:eastAsia="Times New Roman" w:hAnsi="Arial" w:cs="Arial"/>
          <w:b/>
          <w:sz w:val="24"/>
          <w:szCs w:val="24"/>
          <w:lang w:val="es-ES_tradnl" w:eastAsia="es-ES"/>
        </w:rPr>
        <w:t xml:space="preserve"> </w:t>
      </w:r>
      <w:r w:rsidR="003C0F4D" w:rsidRPr="000F1C72">
        <w:rPr>
          <w:rFonts w:ascii="Arial" w:eastAsia="Times New Roman" w:hAnsi="Arial" w:cs="Arial"/>
          <w:sz w:val="24"/>
          <w:szCs w:val="24"/>
          <w:lang w:val="es-ES_tradnl" w:eastAsia="es-ES"/>
        </w:rPr>
        <w:t xml:space="preserve">para que dentro del término de ley la contestara; </w:t>
      </w:r>
      <w:r w:rsidR="003C0F4D">
        <w:rPr>
          <w:rFonts w:ascii="Arial" w:eastAsia="Times New Roman" w:hAnsi="Arial" w:cs="Arial"/>
          <w:sz w:val="24"/>
          <w:szCs w:val="24"/>
          <w:lang w:val="es-ES_tradnl" w:eastAsia="es-ES"/>
        </w:rPr>
        <w:t xml:space="preserve">apercibida </w:t>
      </w:r>
      <w:r w:rsidR="003C0F4D" w:rsidRPr="000F1C72">
        <w:rPr>
          <w:rFonts w:ascii="Arial" w:eastAsia="Times New Roman" w:hAnsi="Arial" w:cs="Arial"/>
          <w:sz w:val="24"/>
          <w:szCs w:val="24"/>
          <w:lang w:val="es-ES_tradnl" w:eastAsia="es-ES"/>
        </w:rPr>
        <w:t>que para</w:t>
      </w:r>
      <w:r w:rsidR="003C0F4D">
        <w:rPr>
          <w:rFonts w:ascii="Arial" w:eastAsia="Times New Roman" w:hAnsi="Arial" w:cs="Arial"/>
          <w:sz w:val="24"/>
          <w:szCs w:val="24"/>
          <w:lang w:val="es-ES_tradnl" w:eastAsia="es-ES"/>
        </w:rPr>
        <w:t xml:space="preserve"> el caso de no hacerlo se </w:t>
      </w:r>
      <w:r w:rsidR="003C0F4D" w:rsidRPr="000F1C72">
        <w:rPr>
          <w:rFonts w:ascii="Arial" w:eastAsia="Times New Roman" w:hAnsi="Arial" w:cs="Arial"/>
          <w:sz w:val="24"/>
          <w:szCs w:val="24"/>
          <w:lang w:val="es-ES_tradnl" w:eastAsia="es-ES"/>
        </w:rPr>
        <w:t xml:space="preserve">tendría </w:t>
      </w:r>
      <w:r w:rsidR="003C0F4D">
        <w:rPr>
          <w:rFonts w:ascii="Arial" w:eastAsia="Times New Roman" w:hAnsi="Arial" w:cs="Arial"/>
          <w:sz w:val="24"/>
          <w:szCs w:val="24"/>
          <w:lang w:val="es-ES_tradnl" w:eastAsia="es-ES"/>
        </w:rPr>
        <w:t xml:space="preserve">por </w:t>
      </w:r>
      <w:r w:rsidR="003C0F4D" w:rsidRPr="000F1C72">
        <w:rPr>
          <w:rFonts w:ascii="Arial" w:eastAsia="Times New Roman" w:hAnsi="Arial" w:cs="Arial"/>
          <w:sz w:val="24"/>
          <w:szCs w:val="24"/>
          <w:lang w:val="es-ES_tradnl" w:eastAsia="es-ES"/>
        </w:rPr>
        <w:t>precluído su derecho y por contestada la demanda en sentido afirma</w:t>
      </w:r>
      <w:r w:rsidR="003C0F4D">
        <w:rPr>
          <w:rFonts w:ascii="Arial" w:eastAsia="Times New Roman" w:hAnsi="Arial" w:cs="Arial"/>
          <w:sz w:val="24"/>
          <w:szCs w:val="24"/>
          <w:lang w:val="es-ES_tradnl" w:eastAsia="es-ES"/>
        </w:rPr>
        <w:t>tivo, salvo prueba en contrario (fojas 9 y 10).</w:t>
      </w:r>
    </w:p>
    <w:p w:rsidR="000802F9" w:rsidRPr="00381808" w:rsidRDefault="002A5484" w:rsidP="004015FF">
      <w:pPr>
        <w:spacing w:line="360" w:lineRule="auto"/>
        <w:ind w:right="51" w:firstLine="567"/>
        <w:jc w:val="both"/>
        <w:rPr>
          <w:rFonts w:ascii="Arial" w:eastAsia="Times New Roman" w:hAnsi="Arial" w:cs="Arial"/>
          <w:sz w:val="24"/>
          <w:szCs w:val="24"/>
          <w:lang w:val="es-ES" w:eastAsia="es-ES"/>
        </w:rPr>
      </w:pPr>
      <w:r w:rsidRPr="00720B84">
        <w:rPr>
          <w:rFonts w:ascii="Arial" w:eastAsia="Times New Roman" w:hAnsi="Arial" w:cs="Arial"/>
          <w:b/>
          <w:sz w:val="24"/>
          <w:szCs w:val="24"/>
          <w:lang w:val="es-ES" w:eastAsia="es-ES"/>
        </w:rPr>
        <w:t xml:space="preserve">SEGUNDO. </w:t>
      </w:r>
      <w:r w:rsidRPr="00720B84">
        <w:rPr>
          <w:rFonts w:ascii="Arial" w:eastAsia="Times New Roman" w:hAnsi="Arial" w:cs="Arial"/>
          <w:sz w:val="24"/>
          <w:szCs w:val="24"/>
          <w:lang w:val="es-ES" w:eastAsia="es-ES"/>
        </w:rPr>
        <w:t>Mediante proveído de</w:t>
      </w:r>
      <w:r w:rsidR="00210CCA" w:rsidRPr="00720B84">
        <w:rPr>
          <w:rFonts w:ascii="Arial" w:eastAsia="Times New Roman" w:hAnsi="Arial" w:cs="Arial"/>
          <w:sz w:val="24"/>
          <w:szCs w:val="24"/>
          <w:lang w:val="es-ES" w:eastAsia="es-ES"/>
        </w:rPr>
        <w:t xml:space="preserve"> </w:t>
      </w:r>
      <w:r w:rsidR="00720B84">
        <w:rPr>
          <w:rFonts w:ascii="Arial" w:eastAsia="Times New Roman" w:hAnsi="Arial" w:cs="Arial"/>
          <w:sz w:val="24"/>
          <w:szCs w:val="24"/>
          <w:lang w:val="es-ES" w:eastAsia="es-ES"/>
        </w:rPr>
        <w:t xml:space="preserve">27 veintisiete de noviembre de 2018 dos mil dieciocho,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w:t>
      </w:r>
      <w:r w:rsidR="000802F9" w:rsidRPr="00AE2317">
        <w:rPr>
          <w:rFonts w:ascii="Arial" w:eastAsia="Times New Roman" w:hAnsi="Arial" w:cs="Arial"/>
          <w:sz w:val="24"/>
          <w:szCs w:val="24"/>
          <w:lang w:val="es-ES" w:eastAsia="es-ES"/>
        </w:rPr>
        <w:t>Policía Vial</w:t>
      </w:r>
      <w:r w:rsidR="00AE2317">
        <w:rPr>
          <w:rFonts w:ascii="Arial" w:eastAsia="Times New Roman" w:hAnsi="Arial" w:cs="Arial"/>
          <w:sz w:val="24"/>
          <w:szCs w:val="24"/>
          <w:lang w:val="es-ES" w:eastAsia="es-ES"/>
        </w:rPr>
        <w:t xml:space="preserve"> PV-</w:t>
      </w:r>
      <w:r w:rsidR="00720B84">
        <w:rPr>
          <w:rFonts w:ascii="Arial" w:eastAsia="Times New Roman" w:hAnsi="Arial" w:cs="Arial"/>
          <w:sz w:val="24"/>
          <w:szCs w:val="24"/>
          <w:lang w:val="es-ES" w:eastAsia="es-ES"/>
        </w:rPr>
        <w:t>141</w:t>
      </w:r>
      <w:r w:rsidR="000802F9" w:rsidRPr="00AE2317">
        <w:rPr>
          <w:rFonts w:ascii="Arial" w:eastAsia="Times New Roman" w:hAnsi="Arial" w:cs="Arial"/>
          <w:sz w:val="24"/>
          <w:szCs w:val="24"/>
          <w:lang w:val="es-ES" w:eastAsia="es-ES"/>
        </w:rPr>
        <w:t>, de la Comisaría de Vialidad Municipal de Oaxaca de Juárez, Oaxaca,</w:t>
      </w:r>
      <w:r w:rsidR="00644B96">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 xml:space="preserve">contestando la demanda </w:t>
      </w:r>
      <w:r w:rsidR="00720B84">
        <w:rPr>
          <w:rFonts w:ascii="Arial" w:eastAsia="Times New Roman" w:hAnsi="Arial" w:cs="Arial"/>
          <w:sz w:val="24"/>
          <w:szCs w:val="24"/>
          <w:lang w:val="es-ES" w:eastAsia="es-ES"/>
        </w:rPr>
        <w:t xml:space="preserve">en sentido afirmativo. Por otra parte, se fijó </w:t>
      </w:r>
      <w:r w:rsidR="000802F9" w:rsidRPr="00381808">
        <w:rPr>
          <w:rFonts w:ascii="Arial" w:eastAsia="Times New Roman" w:hAnsi="Arial" w:cs="Arial"/>
          <w:sz w:val="24"/>
          <w:szCs w:val="23"/>
          <w:lang w:val="es-ES" w:eastAsia="es-ES"/>
        </w:rPr>
        <w:t>día y hora para la celebración de la</w:t>
      </w:r>
      <w:r w:rsidR="004604CF">
        <w:rPr>
          <w:rFonts w:ascii="Arial" w:eastAsia="Times New Roman" w:hAnsi="Arial" w:cs="Arial"/>
          <w:sz w:val="24"/>
          <w:szCs w:val="23"/>
          <w:lang w:val="es-ES" w:eastAsia="es-ES"/>
        </w:rPr>
        <w:t xml:space="preserve"> audiencia de Ley </w:t>
      </w:r>
      <w:r w:rsidR="00644B96">
        <w:rPr>
          <w:rFonts w:ascii="Arial" w:eastAsia="Times New Roman" w:hAnsi="Arial" w:cs="Arial"/>
          <w:sz w:val="24"/>
          <w:szCs w:val="23"/>
          <w:lang w:val="es-ES" w:eastAsia="es-ES"/>
        </w:rPr>
        <w:t>(foja</w:t>
      </w:r>
      <w:r w:rsidR="00EC66E7">
        <w:rPr>
          <w:rFonts w:ascii="Arial" w:eastAsia="Times New Roman" w:hAnsi="Arial" w:cs="Arial"/>
          <w:sz w:val="24"/>
          <w:szCs w:val="23"/>
          <w:lang w:val="es-ES" w:eastAsia="es-ES"/>
        </w:rPr>
        <w:t xml:space="preserve">s </w:t>
      </w:r>
      <w:r w:rsidR="00720B84">
        <w:rPr>
          <w:rFonts w:ascii="Arial" w:eastAsia="Times New Roman" w:hAnsi="Arial" w:cs="Arial"/>
          <w:sz w:val="24"/>
          <w:szCs w:val="23"/>
          <w:lang w:val="es-ES" w:eastAsia="es-ES"/>
        </w:rPr>
        <w:t>24</w:t>
      </w:r>
      <w:r w:rsidR="00EC66E7">
        <w:rPr>
          <w:rFonts w:ascii="Arial" w:eastAsia="Times New Roman" w:hAnsi="Arial" w:cs="Arial"/>
          <w:sz w:val="24"/>
          <w:szCs w:val="23"/>
          <w:lang w:val="es-ES" w:eastAsia="es-ES"/>
        </w:rPr>
        <w:t>)</w:t>
      </w:r>
      <w:r w:rsidR="000802F9" w:rsidRPr="00381808">
        <w:rPr>
          <w:rFonts w:ascii="Arial" w:eastAsia="Times New Roman" w:hAnsi="Arial" w:cs="Arial"/>
          <w:sz w:val="24"/>
          <w:szCs w:val="23"/>
          <w:lang w:val="es-ES" w:eastAsia="es-ES"/>
        </w:rPr>
        <w:t>.</w:t>
      </w:r>
    </w:p>
    <w:p w:rsidR="00D7510D" w:rsidRDefault="00D7510D" w:rsidP="00CF445A">
      <w:pPr>
        <w:spacing w:before="240" w:line="360" w:lineRule="auto"/>
        <w:ind w:right="51" w:firstLine="567"/>
        <w:jc w:val="both"/>
        <w:rPr>
          <w:rFonts w:ascii="Arial" w:eastAsia="Times New Roman" w:hAnsi="Arial" w:cs="Arial"/>
          <w:b/>
          <w:sz w:val="24"/>
          <w:szCs w:val="24"/>
          <w:lang w:val="es-ES" w:eastAsia="es-ES"/>
        </w:rPr>
      </w:pPr>
    </w:p>
    <w:p w:rsidR="00CF445A" w:rsidRPr="001931FF" w:rsidRDefault="00720B84" w:rsidP="00CF445A">
      <w:pPr>
        <w:spacing w:before="240" w:line="360" w:lineRule="auto"/>
        <w:ind w:right="51" w:firstLine="567"/>
        <w:jc w:val="both"/>
        <w:rPr>
          <w:rFonts w:ascii="Arial" w:eastAsia="Times New Roman" w:hAnsi="Arial" w:cs="Arial"/>
          <w:sz w:val="24"/>
          <w:szCs w:val="24"/>
          <w:lang w:val="es-ES_tradnl" w:eastAsia="es-ES"/>
        </w:rPr>
      </w:pPr>
      <w:r w:rsidRPr="00D437E6">
        <w:rPr>
          <w:rFonts w:ascii="Arial" w:eastAsia="Times New Roman" w:hAnsi="Arial" w:cs="Arial"/>
          <w:b/>
          <w:sz w:val="24"/>
          <w:szCs w:val="24"/>
          <w:lang w:val="es-ES" w:eastAsia="es-ES"/>
        </w:rPr>
        <w:lastRenderedPageBreak/>
        <w:t>TERCERO</w:t>
      </w:r>
      <w:r w:rsidR="0024505B" w:rsidRPr="00D437E6">
        <w:rPr>
          <w:rFonts w:ascii="Arial" w:eastAsia="Times New Roman" w:hAnsi="Arial" w:cs="Arial"/>
          <w:b/>
          <w:sz w:val="24"/>
          <w:szCs w:val="24"/>
          <w:lang w:val="es-ES" w:eastAsia="es-ES"/>
        </w:rPr>
        <w:t>.</w:t>
      </w:r>
      <w:r w:rsidR="000802F9" w:rsidRPr="00D437E6">
        <w:rPr>
          <w:rFonts w:ascii="Arial" w:hAnsi="Arial" w:cs="Arial"/>
          <w:sz w:val="24"/>
          <w:szCs w:val="24"/>
          <w:lang w:val="es-ES"/>
        </w:rPr>
        <w:t xml:space="preserve"> </w:t>
      </w:r>
      <w:r w:rsidR="000802F9" w:rsidRPr="00D437E6">
        <w:rPr>
          <w:rFonts w:ascii="Arial" w:hAnsi="Arial" w:cs="Arial"/>
          <w:sz w:val="24"/>
          <w:szCs w:val="24"/>
        </w:rPr>
        <w:t xml:space="preserve">El </w:t>
      </w:r>
      <w:r w:rsidR="00F26710" w:rsidRPr="00D437E6">
        <w:rPr>
          <w:rFonts w:ascii="Arial" w:hAnsi="Arial" w:cs="Arial"/>
          <w:sz w:val="24"/>
          <w:szCs w:val="24"/>
        </w:rPr>
        <w:t xml:space="preserve">13 trece de diciembre de 2018 dos mil dieciocho, </w:t>
      </w:r>
      <w:r w:rsidR="00CF445A" w:rsidRPr="00D437E6">
        <w:rPr>
          <w:rFonts w:ascii="Arial" w:eastAsia="Times New Roman" w:hAnsi="Arial" w:cs="Arial"/>
          <w:snapToGrid w:val="0"/>
          <w:sz w:val="24"/>
          <w:szCs w:val="24"/>
          <w:lang w:val="es-ES_tradnl" w:eastAsia="es-ES"/>
        </w:rPr>
        <w:t xml:space="preserve">se llevó a cabo la Audiencia de Ley, </w:t>
      </w:r>
      <w:r w:rsidR="00CF445A" w:rsidRPr="00D437E6">
        <w:rPr>
          <w:rFonts w:ascii="Arial" w:eastAsia="Times New Roman" w:hAnsi="Arial" w:cs="Arial"/>
          <w:sz w:val="24"/>
          <w:szCs w:val="24"/>
          <w:lang w:eastAsia="es-ES"/>
        </w:rPr>
        <w:t xml:space="preserve">en la que no se presentaron las partes ni persona alguna que legalmente las representara; </w:t>
      </w:r>
      <w:r w:rsidR="00683679" w:rsidRPr="00D437E6">
        <w:rPr>
          <w:rFonts w:ascii="Arial" w:eastAsia="Times New Roman" w:hAnsi="Arial" w:cs="Arial"/>
          <w:sz w:val="24"/>
          <w:szCs w:val="24"/>
          <w:lang w:eastAsia="es-ES"/>
        </w:rPr>
        <w:t xml:space="preserve">no se formularon alegatos </w:t>
      </w:r>
      <w:r w:rsidR="00CF445A" w:rsidRPr="00D437E6">
        <w:rPr>
          <w:rFonts w:ascii="Arial" w:eastAsia="Times New Roman" w:hAnsi="Arial" w:cs="Arial"/>
          <w:sz w:val="24"/>
          <w:szCs w:val="24"/>
          <w:lang w:eastAsia="es-ES"/>
        </w:rPr>
        <w:t xml:space="preserve">y </w:t>
      </w:r>
      <w:r w:rsidR="00CF445A" w:rsidRPr="00D437E6">
        <w:rPr>
          <w:rFonts w:ascii="Arial" w:eastAsia="Times New Roman" w:hAnsi="Arial" w:cs="Arial"/>
          <w:sz w:val="24"/>
          <w:szCs w:val="24"/>
          <w:lang w:val="es-ES_tradnl" w:eastAsia="es-ES"/>
        </w:rPr>
        <w:t xml:space="preserve">se citó </w:t>
      </w:r>
      <w:r w:rsidR="00683679" w:rsidRPr="00D437E6">
        <w:rPr>
          <w:rFonts w:ascii="Arial" w:eastAsia="Times New Roman" w:hAnsi="Arial" w:cs="Arial"/>
          <w:sz w:val="24"/>
          <w:szCs w:val="24"/>
          <w:lang w:val="es-ES_tradnl" w:eastAsia="es-ES"/>
        </w:rPr>
        <w:t xml:space="preserve">a las partes </w:t>
      </w:r>
      <w:r w:rsidR="00CF445A" w:rsidRPr="00D437E6">
        <w:rPr>
          <w:rFonts w:ascii="Arial" w:eastAsia="Times New Roman" w:hAnsi="Arial" w:cs="Arial"/>
          <w:sz w:val="24"/>
          <w:szCs w:val="24"/>
          <w:lang w:val="es-ES_tradnl" w:eastAsia="es-ES"/>
        </w:rPr>
        <w:t>para oír sentencia misma que ahora se pronuncia dentro del término que establece el</w:t>
      </w:r>
      <w:r w:rsidR="00CF445A" w:rsidRPr="009E399C">
        <w:rPr>
          <w:rFonts w:ascii="Arial" w:eastAsia="Times New Roman" w:hAnsi="Arial" w:cs="Arial"/>
          <w:sz w:val="24"/>
          <w:szCs w:val="24"/>
          <w:lang w:val="es-ES_tradnl" w:eastAsia="es-ES"/>
        </w:rPr>
        <w:t xml:space="preserve"> artículo 205, de la Ley de Procedimiento y Justicia Administrativa para el Estado, </w:t>
      </w:r>
      <w:r w:rsidR="00CF445A" w:rsidRPr="00720B84">
        <w:rPr>
          <w:rFonts w:ascii="Arial" w:eastAsia="Times New Roman" w:hAnsi="Arial" w:cs="Arial"/>
          <w:sz w:val="24"/>
          <w:szCs w:val="24"/>
          <w:lang w:val="es-ES_tradnl" w:eastAsia="es-ES"/>
        </w:rPr>
        <w:t>(</w:t>
      </w:r>
      <w:r w:rsidR="00E2144C" w:rsidRPr="00720B84">
        <w:rPr>
          <w:rFonts w:ascii="Arial" w:eastAsia="Times New Roman" w:hAnsi="Arial" w:cs="Arial"/>
          <w:sz w:val="24"/>
          <w:szCs w:val="24"/>
          <w:lang w:val="es-ES_tradnl" w:eastAsia="es-ES"/>
        </w:rPr>
        <w:t xml:space="preserve">foja </w:t>
      </w:r>
      <w:r w:rsidR="00683679" w:rsidRPr="00720B84">
        <w:rPr>
          <w:rFonts w:ascii="Arial" w:eastAsia="Times New Roman" w:hAnsi="Arial" w:cs="Arial"/>
          <w:sz w:val="24"/>
          <w:szCs w:val="24"/>
          <w:lang w:val="es-ES_tradnl" w:eastAsia="es-ES"/>
        </w:rPr>
        <w:t>31</w:t>
      </w:r>
      <w:r w:rsidR="00CF445A" w:rsidRPr="00720B84">
        <w:rPr>
          <w:rFonts w:ascii="Arial" w:eastAsia="Times New Roman" w:hAnsi="Arial" w:cs="Arial"/>
          <w:sz w:val="24"/>
          <w:szCs w:val="24"/>
          <w:lang w:val="es-ES_tradnl" w:eastAsia="es-ES"/>
        </w:rPr>
        <w:t>);</w:t>
      </w:r>
      <w:r w:rsidR="00CF445A" w:rsidRPr="009E399C">
        <w:rPr>
          <w:rFonts w:ascii="Arial" w:eastAsia="Times New Roman" w:hAnsi="Arial" w:cs="Arial"/>
          <w:sz w:val="24"/>
          <w:szCs w:val="24"/>
          <w:lang w:val="es-ES_tradnl" w:eastAsia="es-ES"/>
        </w:rPr>
        <w:t xml:space="preserve"> y;- - - - - - - - - - - -</w:t>
      </w:r>
      <w:r w:rsidR="00CF445A" w:rsidRPr="00CF445A">
        <w:rPr>
          <w:rFonts w:ascii="Arial" w:eastAsia="Times New Roman" w:hAnsi="Arial" w:cs="Arial"/>
          <w:sz w:val="24"/>
          <w:szCs w:val="24"/>
          <w:lang w:val="es-ES_tradnl" w:eastAsia="es-ES"/>
        </w:rPr>
        <w:t xml:space="preserve"> </w:t>
      </w:r>
      <w:r w:rsidR="00683679">
        <w:rPr>
          <w:rFonts w:ascii="Arial" w:eastAsia="Times New Roman" w:hAnsi="Arial" w:cs="Arial"/>
          <w:sz w:val="24"/>
          <w:szCs w:val="24"/>
          <w:lang w:val="es-ES_tradnl" w:eastAsia="es-ES"/>
        </w:rPr>
        <w:t xml:space="preserve">- - - - - - - - - - - - - - - - - - - - - - - - - - - - - - - - - </w:t>
      </w:r>
    </w:p>
    <w:p w:rsidR="000802F9" w:rsidRPr="00683679" w:rsidRDefault="000802F9" w:rsidP="00683679">
      <w:pPr>
        <w:spacing w:line="360" w:lineRule="auto"/>
        <w:ind w:right="51" w:firstLine="567"/>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sidR="003B0106">
        <w:rPr>
          <w:rFonts w:ascii="Arial" w:eastAsia="Times New Roman" w:hAnsi="Arial" w:cs="Arial"/>
          <w:sz w:val="24"/>
          <w:szCs w:val="24"/>
          <w:lang w:val="es-ES_tradnl" w:eastAsia="es-ES"/>
        </w:rPr>
        <w:t>promueve por su propio derecho</w:t>
      </w:r>
      <w:r w:rsidR="00D437E6">
        <w:rPr>
          <w:rFonts w:ascii="Arial" w:eastAsia="Times New Roman" w:hAnsi="Arial" w:cs="Arial"/>
          <w:sz w:val="24"/>
          <w:szCs w:val="24"/>
          <w:lang w:val="es-ES_tradnl" w:eastAsia="es-ES"/>
        </w:rPr>
        <w:t>,</w:t>
      </w:r>
      <w:r w:rsidR="003B0106">
        <w:rPr>
          <w:rFonts w:ascii="Arial" w:eastAsia="Times New Roman" w:hAnsi="Arial" w:cs="Arial"/>
          <w:sz w:val="24"/>
          <w:szCs w:val="24"/>
          <w:lang w:val="es-ES_tradnl" w:eastAsia="es-ES"/>
        </w:rPr>
        <w:t xml:space="preserve"> no así de</w:t>
      </w:r>
      <w:r>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w:t>
      </w:r>
      <w:r w:rsidRPr="00401FEC">
        <w:rPr>
          <w:rFonts w:ascii="Arial" w:eastAsia="Times New Roman" w:hAnsi="Arial" w:cs="Arial"/>
          <w:sz w:val="24"/>
          <w:szCs w:val="24"/>
          <w:lang w:val="es-ES" w:eastAsia="es-ES"/>
        </w:rPr>
        <w:t>PV-</w:t>
      </w:r>
      <w:r w:rsidR="008506E2">
        <w:rPr>
          <w:rFonts w:ascii="Arial" w:eastAsia="Times New Roman" w:hAnsi="Arial" w:cs="Arial"/>
          <w:sz w:val="24"/>
          <w:szCs w:val="24"/>
          <w:lang w:val="es-ES" w:eastAsia="es-ES"/>
        </w:rPr>
        <w:t>1</w:t>
      </w:r>
      <w:r w:rsidR="00720B84">
        <w:rPr>
          <w:rFonts w:ascii="Arial" w:eastAsia="Times New Roman" w:hAnsi="Arial" w:cs="Arial"/>
          <w:sz w:val="24"/>
          <w:szCs w:val="24"/>
          <w:lang w:val="es-ES" w:eastAsia="es-ES"/>
        </w:rPr>
        <w:t>41</w:t>
      </w:r>
      <w:r w:rsidRPr="003F6243">
        <w:rPr>
          <w:rFonts w:ascii="Arial" w:eastAsia="Times New Roman" w:hAnsi="Arial" w:cs="Arial"/>
          <w:sz w:val="24"/>
          <w:szCs w:val="24"/>
          <w:lang w:val="es-ES" w:eastAsia="es-ES"/>
        </w:rPr>
        <w:t xml:space="preserve">, de la </w:t>
      </w:r>
      <w:r w:rsidR="00683679">
        <w:rPr>
          <w:rFonts w:ascii="Arial" w:eastAsia="Times New Roman" w:hAnsi="Arial" w:cs="Arial"/>
          <w:sz w:val="24"/>
          <w:szCs w:val="24"/>
          <w:lang w:val="es-ES" w:eastAsia="es-ES"/>
        </w:rPr>
        <w:t>Comisaría de Vialidad Municipal</w:t>
      </w:r>
      <w:r w:rsidR="00F536B5">
        <w:rPr>
          <w:rFonts w:ascii="Arial" w:eastAsia="Times New Roman" w:hAnsi="Arial" w:cs="Arial"/>
          <w:sz w:val="24"/>
          <w:szCs w:val="24"/>
          <w:lang w:val="es-ES" w:eastAsia="es-ES"/>
        </w:rPr>
        <w:t xml:space="preserve"> de Oaxaca de Juárez, Oaxaca</w:t>
      </w:r>
      <w:r w:rsidR="00555E26">
        <w:rPr>
          <w:rFonts w:ascii="Arial" w:eastAsia="Times New Roman" w:hAnsi="Arial" w:cs="Arial"/>
          <w:sz w:val="24"/>
          <w:szCs w:val="24"/>
          <w:lang w:val="es-ES_tradnl" w:eastAsia="es-ES"/>
        </w:rPr>
        <w:t>,</w:t>
      </w:r>
      <w:r w:rsidR="003B0106">
        <w:rPr>
          <w:rFonts w:ascii="Arial" w:eastAsia="Times New Roman" w:hAnsi="Arial" w:cs="Arial"/>
          <w:sz w:val="24"/>
          <w:szCs w:val="24"/>
          <w:lang w:val="es-ES_tradnl" w:eastAsia="es-ES"/>
        </w:rPr>
        <w:t xml:space="preserve"> ya que</w:t>
      </w:r>
      <w:r w:rsidR="00555E26">
        <w:rPr>
          <w:rFonts w:ascii="Arial" w:eastAsia="Times New Roman" w:hAnsi="Arial" w:cs="Arial"/>
          <w:sz w:val="24"/>
          <w:szCs w:val="24"/>
          <w:lang w:val="es-ES_tradnl" w:eastAsia="es-ES"/>
        </w:rPr>
        <w:t xml:space="preserve"> </w:t>
      </w:r>
      <w:r w:rsidR="00720B84">
        <w:rPr>
          <w:rFonts w:ascii="Arial" w:eastAsia="Times New Roman" w:hAnsi="Arial" w:cs="Arial"/>
          <w:sz w:val="24"/>
          <w:szCs w:val="24"/>
          <w:lang w:val="es-ES_tradnl" w:eastAsia="es-ES"/>
        </w:rPr>
        <w:t xml:space="preserve">por auto de 27 veintisiete de noviembre del 2018 dos mil dieciocho, </w:t>
      </w:r>
      <w:r w:rsidR="004E685A">
        <w:rPr>
          <w:rFonts w:ascii="Arial" w:eastAsia="Times New Roman" w:hAnsi="Arial" w:cs="Arial"/>
          <w:sz w:val="24"/>
          <w:szCs w:val="24"/>
          <w:lang w:val="es-ES_tradnl" w:eastAsia="es-ES"/>
        </w:rPr>
        <w:t>se le tuvo por contestada la demanda en sentido afirmativo.</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0802F9" w:rsidRPr="003B0106" w:rsidRDefault="000802F9" w:rsidP="003B0106">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 xml:space="preserve">CUARTO. </w:t>
      </w:r>
      <w:r w:rsidRPr="00581B5E">
        <w:rPr>
          <w:rFonts w:ascii="Arial" w:hAnsi="Arial" w:cs="Arial"/>
          <w:b/>
          <w:sz w:val="24"/>
          <w:szCs w:val="24"/>
        </w:rPr>
        <w:t>El actor</w:t>
      </w:r>
      <w:r w:rsidR="00185EE7">
        <w:rPr>
          <w:rFonts w:ascii="Arial" w:hAnsi="Arial" w:cs="Arial"/>
          <w:b/>
          <w:sz w:val="24"/>
          <w:szCs w:val="24"/>
        </w:rPr>
        <w:t xml:space="preserve">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78379F">
        <w:rPr>
          <w:rFonts w:ascii="Arial" w:hAnsi="Arial" w:cs="Arial"/>
          <w:b/>
          <w:sz w:val="24"/>
          <w:szCs w:val="24"/>
        </w:rPr>
        <w:t xml:space="preserve"> </w:t>
      </w:r>
      <w:r w:rsidRPr="00581B5E">
        <w:rPr>
          <w:rFonts w:ascii="Arial" w:hAnsi="Arial" w:cs="Arial"/>
          <w:b/>
          <w:sz w:val="24"/>
          <w:szCs w:val="24"/>
        </w:rPr>
        <w:t xml:space="preserve">demandó la nulidad del acta de infracción con número de </w:t>
      </w:r>
      <w:r w:rsidRPr="00046574">
        <w:rPr>
          <w:rFonts w:ascii="Arial" w:hAnsi="Arial" w:cs="Arial"/>
          <w:b/>
          <w:sz w:val="24"/>
          <w:szCs w:val="24"/>
        </w:rPr>
        <w:t xml:space="preserve">folio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046574" w:rsidRPr="00046574">
        <w:rPr>
          <w:rFonts w:ascii="Arial" w:hAnsi="Arial" w:cs="Arial"/>
          <w:sz w:val="24"/>
          <w:szCs w:val="24"/>
          <w:lang w:eastAsia="es-ES"/>
        </w:rPr>
        <w:t xml:space="preserve"> de </w:t>
      </w:r>
      <w:r w:rsidR="003B0106">
        <w:rPr>
          <w:rFonts w:ascii="Arial" w:hAnsi="Arial" w:cs="Arial"/>
          <w:sz w:val="24"/>
          <w:szCs w:val="24"/>
          <w:lang w:eastAsia="es-ES"/>
        </w:rPr>
        <w:t>19 diecinueve de agosto de 2018 dos mil dieciocho</w:t>
      </w:r>
      <w:r w:rsidRPr="00581B5E">
        <w:rPr>
          <w:rFonts w:ascii="Arial" w:hAnsi="Arial" w:cs="Arial"/>
          <w:sz w:val="24"/>
          <w:szCs w:val="24"/>
        </w:rPr>
        <w:t xml:space="preserve">, levantada por el </w:t>
      </w:r>
      <w:r w:rsidRPr="00581B5E">
        <w:rPr>
          <w:rFonts w:ascii="Arial" w:hAnsi="Arial" w:cs="Arial"/>
          <w:sz w:val="24"/>
          <w:szCs w:val="24"/>
          <w:lang w:val="es-ES"/>
        </w:rPr>
        <w:t>Policía Vi</w:t>
      </w:r>
      <w:r w:rsidR="00EE6DCB">
        <w:rPr>
          <w:rFonts w:ascii="Arial" w:hAnsi="Arial" w:cs="Arial"/>
          <w:sz w:val="24"/>
          <w:szCs w:val="24"/>
          <w:lang w:val="es-ES"/>
        </w:rPr>
        <w:t>al PV-</w:t>
      </w:r>
      <w:r w:rsidR="0092588E">
        <w:rPr>
          <w:rFonts w:ascii="Arial" w:hAnsi="Arial" w:cs="Arial"/>
          <w:sz w:val="24"/>
          <w:szCs w:val="24"/>
          <w:lang w:val="es-ES"/>
        </w:rPr>
        <w:t>141</w:t>
      </w:r>
      <w:r w:rsidRPr="00581B5E">
        <w:rPr>
          <w:rFonts w:ascii="Arial" w:hAnsi="Arial" w:cs="Arial"/>
          <w:sz w:val="24"/>
          <w:szCs w:val="24"/>
          <w:lang w:val="es-ES"/>
        </w:rPr>
        <w:t xml:space="preserve">, de la </w:t>
      </w:r>
      <w:r w:rsidRPr="00581B5E">
        <w:rPr>
          <w:rFonts w:ascii="Arial" w:hAnsi="Arial" w:cs="Arial"/>
          <w:sz w:val="24"/>
          <w:szCs w:val="24"/>
        </w:rPr>
        <w:t>Comisaría de Vialidad del Municipio de Oaxaca de Juárez</w:t>
      </w:r>
      <w:r w:rsidRPr="00581B5E">
        <w:rPr>
          <w:rFonts w:ascii="Arial" w:eastAsia="Times New Roman" w:hAnsi="Arial" w:cs="Arial"/>
          <w:sz w:val="24"/>
          <w:szCs w:val="24"/>
          <w:lang w:val="es-ES" w:eastAsia="es-ES"/>
        </w:rPr>
        <w:t>,</w:t>
      </w:r>
      <w:r w:rsidR="00AE3E8A">
        <w:rPr>
          <w:rFonts w:ascii="Arial" w:eastAsia="Times New Roman" w:hAnsi="Arial" w:cs="Arial"/>
          <w:sz w:val="24"/>
          <w:szCs w:val="24"/>
          <w:lang w:val="es-ES" w:eastAsia="es-ES"/>
        </w:rPr>
        <w:t xml:space="preserve"> </w:t>
      </w:r>
      <w:r w:rsidRPr="00581B5E">
        <w:rPr>
          <w:rFonts w:ascii="Arial" w:eastAsia="Times New Roman" w:hAnsi="Arial" w:cs="Arial"/>
          <w:sz w:val="24"/>
          <w:szCs w:val="24"/>
          <w:lang w:val="es-ES" w:eastAsia="es-ES"/>
        </w:rPr>
        <w:t>Oaxaca</w:t>
      </w:r>
      <w:r w:rsidRPr="00581B5E">
        <w:rPr>
          <w:rFonts w:ascii="Arial" w:hAnsi="Arial" w:cs="Arial"/>
          <w:sz w:val="24"/>
          <w:szCs w:val="24"/>
          <w:lang w:val="es-ES"/>
        </w:rPr>
        <w:t xml:space="preserve">, </w:t>
      </w:r>
      <w:r w:rsidRPr="00581B5E">
        <w:rPr>
          <w:rFonts w:ascii="Arial" w:hAnsi="Arial" w:cs="Arial"/>
          <w:sz w:val="24"/>
          <w:szCs w:val="24"/>
        </w:rPr>
        <w:t xml:space="preserve">expresando en sus conceptos de impugnación, que ésta no se encuentra debidamente </w:t>
      </w:r>
      <w:r w:rsidRPr="00581B5E">
        <w:rPr>
          <w:rFonts w:ascii="Arial" w:hAnsi="Arial" w:cs="Arial"/>
          <w:b/>
          <w:sz w:val="24"/>
          <w:szCs w:val="24"/>
        </w:rPr>
        <w:t>fundada y motivada</w:t>
      </w:r>
      <w:r w:rsidRPr="00581B5E">
        <w:rPr>
          <w:rFonts w:ascii="Arial" w:hAnsi="Arial" w:cs="Arial"/>
          <w:sz w:val="24"/>
          <w:szCs w:val="24"/>
        </w:rPr>
        <w:t>.</w:t>
      </w:r>
    </w:p>
    <w:p w:rsidR="000802F9" w:rsidRPr="00556524" w:rsidRDefault="000802F9" w:rsidP="00556524">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27009E" w:rsidRPr="00046574">
        <w:rPr>
          <w:rFonts w:ascii="Arial" w:hAnsi="Arial" w:cs="Arial"/>
          <w:sz w:val="24"/>
          <w:szCs w:val="24"/>
          <w:lang w:eastAsia="es-ES"/>
        </w:rPr>
        <w:t xml:space="preserve"> de </w:t>
      </w:r>
      <w:r w:rsidR="00D57567">
        <w:rPr>
          <w:rFonts w:ascii="Arial" w:hAnsi="Arial" w:cs="Arial"/>
          <w:sz w:val="24"/>
          <w:szCs w:val="24"/>
          <w:lang w:eastAsia="es-ES"/>
        </w:rPr>
        <w:t>19 diecinueve de agosto de 2018 dos mil dieciocho</w:t>
      </w:r>
      <w:r w:rsidR="0027009E" w:rsidRPr="00581B5E">
        <w:rPr>
          <w:rFonts w:ascii="Arial" w:hAnsi="Arial" w:cs="Arial"/>
          <w:sz w:val="24"/>
          <w:szCs w:val="24"/>
        </w:rPr>
        <w:t xml:space="preserve">, levantada por el </w:t>
      </w:r>
      <w:r w:rsidR="0027009E" w:rsidRPr="00581B5E">
        <w:rPr>
          <w:rFonts w:ascii="Arial" w:hAnsi="Arial" w:cs="Arial"/>
          <w:sz w:val="24"/>
          <w:szCs w:val="24"/>
          <w:lang w:val="es-ES"/>
        </w:rPr>
        <w:t>Policía Vi</w:t>
      </w:r>
      <w:r w:rsidR="0027009E">
        <w:rPr>
          <w:rFonts w:ascii="Arial" w:hAnsi="Arial" w:cs="Arial"/>
          <w:sz w:val="24"/>
          <w:szCs w:val="24"/>
          <w:lang w:val="es-ES"/>
        </w:rPr>
        <w:t>al PV-</w:t>
      </w:r>
      <w:r w:rsidR="00D57567">
        <w:rPr>
          <w:rFonts w:ascii="Arial" w:hAnsi="Arial" w:cs="Arial"/>
          <w:sz w:val="24"/>
          <w:szCs w:val="24"/>
          <w:lang w:val="es-ES"/>
        </w:rPr>
        <w:t>141</w:t>
      </w:r>
      <w:r w:rsidR="0027009E" w:rsidRPr="00581B5E">
        <w:rPr>
          <w:rFonts w:ascii="Arial" w:hAnsi="Arial" w:cs="Arial"/>
          <w:sz w:val="24"/>
          <w:szCs w:val="24"/>
          <w:lang w:val="es-ES"/>
        </w:rPr>
        <w:t>,</w:t>
      </w:r>
      <w:r w:rsidR="0027009E">
        <w:rPr>
          <w:rFonts w:ascii="Arial" w:hAnsi="Arial" w:cs="Arial"/>
          <w:sz w:val="24"/>
          <w:szCs w:val="24"/>
          <w:lang w:val="es-ES"/>
        </w:rPr>
        <w:t xml:space="preserve"> de </w:t>
      </w:r>
      <w:r>
        <w:rPr>
          <w:rFonts w:ascii="Arial" w:hAnsi="Arial" w:cs="Arial"/>
          <w:sz w:val="24"/>
          <w:szCs w:val="24"/>
          <w:lang w:val="es-ES"/>
        </w:rPr>
        <w:t xml:space="preserve">la </w:t>
      </w:r>
      <w:r>
        <w:rPr>
          <w:rFonts w:ascii="Arial" w:hAnsi="Arial" w:cs="Arial"/>
          <w:color w:val="000000"/>
          <w:sz w:val="24"/>
          <w:szCs w:val="24"/>
        </w:rPr>
        <w:t xml:space="preserve">Comisaría de Vialidad </w:t>
      </w:r>
      <w:r w:rsidRPr="00FA0E42">
        <w:rPr>
          <w:rFonts w:ascii="Arial" w:hAnsi="Arial" w:cs="Arial"/>
          <w:color w:val="000000"/>
          <w:sz w:val="24"/>
          <w:szCs w:val="24"/>
        </w:rPr>
        <w:t xml:space="preserve">del Municipio de </w:t>
      </w:r>
      <w:r w:rsidRPr="00FA0E42">
        <w:rPr>
          <w:rFonts w:ascii="Arial" w:hAnsi="Arial" w:cs="Arial"/>
          <w:color w:val="000000"/>
          <w:sz w:val="24"/>
          <w:szCs w:val="24"/>
        </w:rPr>
        <w:lastRenderedPageBreak/>
        <w:t>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0802F9" w:rsidRPr="004D0436" w:rsidRDefault="000802F9" w:rsidP="000802F9">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00B315D0" w:rsidRPr="00B315D0">
        <w:rPr>
          <w:rFonts w:ascii="Arial" w:hAnsi="Arial" w:cs="Arial"/>
          <w:b/>
          <w:sz w:val="24"/>
          <w:szCs w:val="24"/>
        </w:rPr>
        <w:t xml:space="preserve">motivación </w:t>
      </w:r>
      <w:r w:rsidR="00B315D0">
        <w:rPr>
          <w:rFonts w:ascii="Arial" w:hAnsi="Arial" w:cs="Arial"/>
          <w:sz w:val="24"/>
          <w:szCs w:val="24"/>
        </w:rPr>
        <w:t>indicó</w:t>
      </w:r>
      <w:r w:rsidR="00AD1ABA">
        <w:rPr>
          <w:rFonts w:ascii="Arial" w:hAnsi="Arial" w:cs="Arial"/>
          <w:sz w:val="24"/>
          <w:szCs w:val="24"/>
        </w:rPr>
        <w:t>:</w:t>
      </w:r>
      <w:r w:rsidR="00B315D0">
        <w:rPr>
          <w:rFonts w:ascii="Arial" w:hAnsi="Arial" w:cs="Arial"/>
          <w:sz w:val="24"/>
          <w:szCs w:val="24"/>
        </w:rPr>
        <w:t xml:space="preserve"> “</w:t>
      </w:r>
      <w:r w:rsidR="00D57567">
        <w:rPr>
          <w:rFonts w:ascii="Arial" w:hAnsi="Arial" w:cs="Arial"/>
          <w:sz w:val="24"/>
          <w:szCs w:val="24"/>
        </w:rPr>
        <w:t>pasarse la luz roja del semáforo Artículo 59 fracción IV</w:t>
      </w:r>
      <w:r w:rsidR="00AD1ABA">
        <w:rPr>
          <w:rFonts w:ascii="Arial" w:hAnsi="Arial" w:cs="Arial"/>
          <w:sz w:val="24"/>
          <w:szCs w:val="24"/>
        </w:rPr>
        <w:t>”</w:t>
      </w:r>
      <w:r w:rsidRPr="008F49B5">
        <w:rPr>
          <w:rFonts w:ascii="Arial" w:hAnsi="Arial" w:cs="Arial"/>
          <w:sz w:val="24"/>
          <w:szCs w:val="24"/>
        </w:rPr>
        <w:t xml:space="preserve"> </w:t>
      </w:r>
      <w:r w:rsidRPr="00071999">
        <w:rPr>
          <w:rFonts w:ascii="Arial" w:hAnsi="Arial" w:cs="Arial"/>
          <w:sz w:val="24"/>
          <w:szCs w:val="24"/>
        </w:rPr>
        <w:t xml:space="preserve">y en cuanto a la </w:t>
      </w:r>
      <w:r w:rsidRPr="00071999">
        <w:rPr>
          <w:rFonts w:ascii="Arial" w:hAnsi="Arial" w:cs="Arial"/>
          <w:b/>
          <w:sz w:val="24"/>
          <w:szCs w:val="24"/>
        </w:rPr>
        <w:t>fundamentación</w:t>
      </w:r>
      <w:r w:rsidRPr="00071999">
        <w:rPr>
          <w:rFonts w:ascii="Arial" w:hAnsi="Arial" w:cs="Arial"/>
          <w:sz w:val="24"/>
          <w:szCs w:val="24"/>
        </w:rPr>
        <w:t xml:space="preserve"> señaló “</w:t>
      </w:r>
      <w:r w:rsidR="003A5501" w:rsidRPr="00071999">
        <w:rPr>
          <w:rFonts w:ascii="Arial" w:hAnsi="Arial" w:cs="Arial"/>
          <w:sz w:val="24"/>
          <w:szCs w:val="24"/>
        </w:rPr>
        <w:t xml:space="preserve">Artículo 59 fracción </w:t>
      </w:r>
      <w:r w:rsidR="00071999" w:rsidRPr="00071999">
        <w:rPr>
          <w:rFonts w:ascii="Arial" w:hAnsi="Arial" w:cs="Arial"/>
          <w:sz w:val="24"/>
          <w:szCs w:val="24"/>
        </w:rPr>
        <w:t>I inciso d)</w:t>
      </w:r>
      <w:r w:rsidR="00AD1ABA" w:rsidRPr="00071999">
        <w:rPr>
          <w:rFonts w:ascii="Arial" w:hAnsi="Arial" w:cs="Arial"/>
          <w:sz w:val="24"/>
          <w:szCs w:val="24"/>
        </w:rPr>
        <w:t xml:space="preserve">, </w:t>
      </w:r>
      <w:r w:rsidRPr="00071999">
        <w:rPr>
          <w:rFonts w:ascii="Arial" w:hAnsi="Arial" w:cs="Arial"/>
          <w:sz w:val="24"/>
          <w:szCs w:val="24"/>
        </w:rPr>
        <w:t>del Reglamento de</w:t>
      </w:r>
      <w:r w:rsidRPr="00381808">
        <w:rPr>
          <w:rFonts w:ascii="Arial" w:hAnsi="Arial" w:cs="Arial"/>
          <w:sz w:val="24"/>
          <w:szCs w:val="24"/>
        </w:rPr>
        <w:t xml:space="preserve"> Vialidad para el Municipio de Oaxaca de Juárez; en relación a los artículos 32 fracción VI y 201 fracciones V, IX, X , XI, de la Ley de Ingresos del Municipio de Oaxaca de Juárez, para el ejercicio Fiscal vigente”;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Pr="00850ACC" w:rsidRDefault="00AE698B" w:rsidP="00D14126">
      <w:pPr>
        <w:spacing w:line="360" w:lineRule="auto"/>
        <w:ind w:right="51" w:firstLine="567"/>
        <w:jc w:val="both"/>
        <w:rPr>
          <w:rFonts w:ascii="Arial" w:hAnsi="Arial" w:cs="Arial"/>
          <w:sz w:val="24"/>
          <w:szCs w:val="24"/>
        </w:rPr>
      </w:pPr>
      <w:r w:rsidRPr="00850ACC">
        <w:rPr>
          <w:rFonts w:ascii="Arial" w:hAnsi="Arial" w:cs="Arial"/>
          <w:sz w:val="24"/>
          <w:szCs w:val="24"/>
        </w:rPr>
        <w:t>E</w:t>
      </w:r>
      <w:r w:rsidR="001472EB" w:rsidRPr="00850ACC">
        <w:rPr>
          <w:rFonts w:ascii="Arial" w:hAnsi="Arial" w:cs="Arial"/>
          <w:sz w:val="24"/>
          <w:szCs w:val="24"/>
        </w:rPr>
        <w:t xml:space="preserve">l artículo </w:t>
      </w:r>
      <w:r w:rsidR="00071999" w:rsidRPr="00850ACC">
        <w:rPr>
          <w:rFonts w:ascii="Arial" w:hAnsi="Arial" w:cs="Arial"/>
          <w:sz w:val="24"/>
          <w:szCs w:val="24"/>
        </w:rPr>
        <w:t>59 fracción I inciso d)</w:t>
      </w:r>
      <w:r w:rsidR="001472EB" w:rsidRPr="00850ACC">
        <w:rPr>
          <w:rFonts w:ascii="Arial" w:hAnsi="Arial" w:cs="Arial"/>
          <w:sz w:val="24"/>
          <w:szCs w:val="24"/>
        </w:rPr>
        <w:t xml:space="preserve">, </w:t>
      </w:r>
      <w:r w:rsidR="000802F9" w:rsidRPr="00850ACC">
        <w:rPr>
          <w:rFonts w:ascii="Arial" w:hAnsi="Arial" w:cs="Arial"/>
          <w:sz w:val="24"/>
          <w:szCs w:val="24"/>
        </w:rPr>
        <w:t>del Reglamento de Vialidad para el Municipio de Oax</w:t>
      </w:r>
      <w:r w:rsidR="00700293" w:rsidRPr="00850ACC">
        <w:rPr>
          <w:rFonts w:ascii="Arial" w:hAnsi="Arial" w:cs="Arial"/>
          <w:sz w:val="24"/>
          <w:szCs w:val="24"/>
        </w:rPr>
        <w:t>aca de Juárez Oaxaca, establece:</w:t>
      </w:r>
    </w:p>
    <w:p w:rsidR="006A2C53" w:rsidRPr="00850ACC" w:rsidRDefault="006A2C53" w:rsidP="00850ACC">
      <w:pPr>
        <w:pStyle w:val="Sinespaciado"/>
        <w:ind w:left="567"/>
        <w:jc w:val="both"/>
        <w:rPr>
          <w:rFonts w:ascii="Arial" w:hAnsi="Arial" w:cs="Arial"/>
          <w:b/>
          <w:bCs/>
          <w:i/>
          <w:highlight w:val="yellow"/>
        </w:rPr>
      </w:pPr>
      <w:r w:rsidRPr="00850ACC">
        <w:rPr>
          <w:rFonts w:ascii="Arial" w:hAnsi="Arial" w:cs="Arial"/>
          <w:b/>
          <w:bCs/>
          <w:i/>
        </w:rPr>
        <w:t>A</w:t>
      </w:r>
      <w:r w:rsidR="00F53D63">
        <w:rPr>
          <w:rFonts w:ascii="Arial" w:hAnsi="Arial" w:cs="Arial"/>
          <w:b/>
          <w:bCs/>
          <w:i/>
        </w:rPr>
        <w:t xml:space="preserve">rtículo </w:t>
      </w:r>
      <w:r w:rsidR="00850ACC" w:rsidRPr="00850ACC">
        <w:rPr>
          <w:rFonts w:ascii="Arial" w:hAnsi="Arial" w:cs="Arial"/>
          <w:b/>
          <w:bCs/>
          <w:i/>
        </w:rPr>
        <w:t>59</w:t>
      </w:r>
      <w:r w:rsidRPr="00850ACC">
        <w:rPr>
          <w:rFonts w:ascii="Arial" w:hAnsi="Arial" w:cs="Arial"/>
          <w:b/>
          <w:bCs/>
          <w:i/>
        </w:rPr>
        <w:t xml:space="preserve">.- </w:t>
      </w:r>
      <w:r w:rsidR="00850ACC" w:rsidRPr="00850ACC">
        <w:rPr>
          <w:rFonts w:ascii="Arial" w:hAnsi="Arial" w:cs="Arial"/>
          <w:i/>
        </w:rPr>
        <w:t>Son obligaciones de los conductores de vehículos automotores para que puedan circular libremente en la jurisdicción del Municipio de Oaxaca de Juárez:</w:t>
      </w:r>
    </w:p>
    <w:p w:rsidR="00850ACC" w:rsidRPr="00850ACC" w:rsidRDefault="00850ACC" w:rsidP="00850ACC">
      <w:pPr>
        <w:pStyle w:val="Sinespaciado"/>
        <w:jc w:val="both"/>
        <w:rPr>
          <w:rFonts w:ascii="Arial" w:hAnsi="Arial" w:cs="Arial"/>
          <w:i/>
          <w:highlight w:val="yellow"/>
        </w:rPr>
      </w:pPr>
    </w:p>
    <w:p w:rsidR="00850ACC" w:rsidRPr="00850ACC" w:rsidRDefault="00186E19" w:rsidP="00F53D63">
      <w:pPr>
        <w:pStyle w:val="Sinespaciado"/>
        <w:ind w:left="567"/>
        <w:jc w:val="both"/>
        <w:rPr>
          <w:rFonts w:ascii="Arial" w:hAnsi="Arial" w:cs="Arial"/>
          <w:i/>
        </w:rPr>
      </w:pPr>
      <w:r w:rsidRPr="00F53D63">
        <w:rPr>
          <w:rFonts w:ascii="Arial" w:hAnsi="Arial" w:cs="Arial"/>
          <w:b/>
          <w:i/>
        </w:rPr>
        <w:t>I.</w:t>
      </w:r>
      <w:r>
        <w:rPr>
          <w:rFonts w:ascii="Arial" w:hAnsi="Arial" w:cs="Arial"/>
          <w:i/>
        </w:rPr>
        <w:t xml:space="preserve"> </w:t>
      </w:r>
      <w:r w:rsidR="00850ACC" w:rsidRPr="00850ACC">
        <w:rPr>
          <w:rFonts w:ascii="Arial" w:hAnsi="Arial" w:cs="Arial"/>
          <w:i/>
        </w:rPr>
        <w:t>Obedecer las indicaciones de los semáforos para vehículos, de la siguiente manera:</w:t>
      </w:r>
    </w:p>
    <w:p w:rsidR="00850ACC" w:rsidRPr="00850ACC" w:rsidRDefault="00850ACC" w:rsidP="00850ACC">
      <w:pPr>
        <w:pStyle w:val="Sinespaciado"/>
        <w:ind w:left="709"/>
        <w:jc w:val="both"/>
        <w:rPr>
          <w:rFonts w:ascii="Arial" w:hAnsi="Arial" w:cs="Arial"/>
          <w:i/>
        </w:rPr>
      </w:pPr>
      <w:r w:rsidRPr="00F53D63">
        <w:rPr>
          <w:rFonts w:ascii="Arial" w:hAnsi="Arial" w:cs="Arial"/>
          <w:b/>
          <w:i/>
        </w:rPr>
        <w:t xml:space="preserve">d) </w:t>
      </w:r>
      <w:r w:rsidRPr="00850ACC">
        <w:rPr>
          <w:rFonts w:ascii="Arial" w:hAnsi="Arial" w:cs="Arial"/>
          <w:i/>
        </w:rPr>
        <w:t>Frente a una indicación de luz roja del semáforo, los conductores deberán detener</w:t>
      </w:r>
      <w:r>
        <w:rPr>
          <w:rFonts w:ascii="Arial" w:hAnsi="Arial" w:cs="Arial"/>
          <w:i/>
        </w:rPr>
        <w:t xml:space="preserve"> </w:t>
      </w:r>
      <w:r w:rsidRPr="00850ACC">
        <w:rPr>
          <w:rFonts w:ascii="Arial" w:hAnsi="Arial" w:cs="Arial"/>
          <w:i/>
        </w:rPr>
        <w:t>la marcha antes de la raya de alto total, respetando los señalamientos del paso</w:t>
      </w:r>
      <w:r>
        <w:rPr>
          <w:rFonts w:ascii="Arial" w:hAnsi="Arial" w:cs="Arial"/>
          <w:i/>
        </w:rPr>
        <w:t xml:space="preserve"> </w:t>
      </w:r>
      <w:r w:rsidRPr="00850ACC">
        <w:rPr>
          <w:rFonts w:ascii="Arial" w:hAnsi="Arial" w:cs="Arial"/>
          <w:i/>
        </w:rPr>
        <w:t>peatonal o en su caso de no existir los señalamientos de alto total y cruce peatonal</w:t>
      </w:r>
      <w:r>
        <w:rPr>
          <w:rFonts w:ascii="Arial" w:hAnsi="Arial" w:cs="Arial"/>
          <w:i/>
        </w:rPr>
        <w:t xml:space="preserve"> </w:t>
      </w:r>
      <w:r w:rsidRPr="00850ACC">
        <w:rPr>
          <w:rFonts w:ascii="Arial" w:hAnsi="Arial" w:cs="Arial"/>
          <w:i/>
        </w:rPr>
        <w:t>el conductor deberá dejar un espacio transversal entre los límites extremos de las</w:t>
      </w:r>
      <w:r>
        <w:rPr>
          <w:rFonts w:ascii="Arial" w:hAnsi="Arial" w:cs="Arial"/>
          <w:i/>
        </w:rPr>
        <w:t xml:space="preserve"> </w:t>
      </w:r>
      <w:r w:rsidRPr="00850ACC">
        <w:rPr>
          <w:rFonts w:ascii="Arial" w:hAnsi="Arial" w:cs="Arial"/>
          <w:i/>
        </w:rPr>
        <w:t xml:space="preserve">banquetas el espacio suficiente para el cruce de peatones; </w:t>
      </w:r>
    </w:p>
    <w:p w:rsidR="00850ACC" w:rsidRDefault="00850ACC" w:rsidP="00850ACC">
      <w:pPr>
        <w:autoSpaceDE w:val="0"/>
        <w:autoSpaceDN w:val="0"/>
        <w:adjustRightInd w:val="0"/>
        <w:spacing w:line="360" w:lineRule="auto"/>
        <w:ind w:firstLine="567"/>
        <w:jc w:val="both"/>
        <w:rPr>
          <w:rFonts w:ascii="Arial" w:hAnsi="Arial" w:cs="Arial"/>
          <w:sz w:val="24"/>
          <w:szCs w:val="24"/>
        </w:rPr>
      </w:pPr>
    </w:p>
    <w:p w:rsidR="000802F9" w:rsidRPr="003B2F63" w:rsidRDefault="000802F9" w:rsidP="00220EF0">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292EFF">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sidR="006A52A0">
        <w:rPr>
          <w:rFonts w:ascii="Arial" w:hAnsi="Arial" w:cs="Arial"/>
          <w:sz w:val="24"/>
          <w:szCs w:val="24"/>
        </w:rPr>
        <w:t>R</w:t>
      </w:r>
      <w:r w:rsidRPr="00F6371B">
        <w:rPr>
          <w:rFonts w:ascii="Arial" w:hAnsi="Arial" w:cs="Arial"/>
          <w:sz w:val="24"/>
          <w:szCs w:val="24"/>
        </w:rPr>
        <w:t xml:space="preserve">eglamento de </w:t>
      </w:r>
      <w:r w:rsidR="006A52A0">
        <w:rPr>
          <w:rFonts w:ascii="Arial" w:hAnsi="Arial" w:cs="Arial"/>
          <w:sz w:val="24"/>
          <w:szCs w:val="24"/>
        </w:rPr>
        <w:t>V</w:t>
      </w:r>
      <w:r>
        <w:rPr>
          <w:rFonts w:ascii="Arial" w:hAnsi="Arial" w:cs="Arial"/>
          <w:sz w:val="24"/>
          <w:szCs w:val="24"/>
        </w:rPr>
        <w:t>ialidad</w:t>
      </w:r>
      <w:r w:rsidRPr="00F6371B">
        <w:rPr>
          <w:rFonts w:ascii="Arial" w:hAnsi="Arial" w:cs="Arial"/>
          <w:sz w:val="24"/>
          <w:szCs w:val="24"/>
        </w:rPr>
        <w:t xml:space="preserve"> </w:t>
      </w:r>
      <w:r w:rsidR="006A52A0">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sidR="00561B62">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6A2C53">
        <w:rPr>
          <w:rFonts w:ascii="Arial" w:hAnsi="Arial" w:cs="Arial"/>
          <w:sz w:val="24"/>
          <w:szCs w:val="24"/>
        </w:rPr>
        <w:t xml:space="preserve"> el artículo</w:t>
      </w:r>
      <w:r w:rsidR="00F53D63">
        <w:rPr>
          <w:rFonts w:ascii="Arial" w:hAnsi="Arial" w:cs="Arial"/>
          <w:sz w:val="24"/>
          <w:szCs w:val="24"/>
        </w:rPr>
        <w:t xml:space="preserve"> 59 fracción I inciso d)</w:t>
      </w:r>
      <w:r w:rsidR="006A2C53">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sidR="00F73D76">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0802F9" w:rsidRDefault="000802F9" w:rsidP="000802F9">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220EF0">
        <w:rPr>
          <w:rFonts w:ascii="Arial" w:hAnsi="Arial" w:cs="Arial"/>
          <w:color w:val="000000"/>
          <w:sz w:val="24"/>
          <w:szCs w:val="24"/>
          <w:lang w:val="es-ES"/>
        </w:rPr>
        <w:t>PV-</w:t>
      </w:r>
      <w:r w:rsidR="00804C00">
        <w:rPr>
          <w:rFonts w:ascii="Arial" w:hAnsi="Arial" w:cs="Arial"/>
          <w:color w:val="000000"/>
          <w:sz w:val="24"/>
          <w:szCs w:val="24"/>
          <w:lang w:val="es-ES"/>
        </w:rPr>
        <w:t>1</w:t>
      </w:r>
      <w:r w:rsidR="00317B85">
        <w:rPr>
          <w:rFonts w:ascii="Arial" w:hAnsi="Arial" w:cs="Arial"/>
          <w:color w:val="000000"/>
          <w:sz w:val="24"/>
          <w:szCs w:val="24"/>
          <w:lang w:val="es-ES"/>
        </w:rPr>
        <w:t>41</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317B85">
        <w:rPr>
          <w:rFonts w:ascii="Arial" w:hAnsi="Arial" w:cs="Arial"/>
          <w:sz w:val="24"/>
          <w:szCs w:val="24"/>
        </w:rPr>
        <w:t>se pasó la luz roja del semáforo</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w:t>
      </w:r>
      <w:r>
        <w:rPr>
          <w:rFonts w:ascii="Arial" w:hAnsi="Arial" w:cs="Arial"/>
          <w:sz w:val="24"/>
          <w:szCs w:val="24"/>
        </w:rPr>
        <w:lastRenderedPageBreak/>
        <w:t>particulares o cosas inmediatas que se hayan tenido en consideración para la emisión de</w:t>
      </w:r>
      <w:r w:rsidR="00F54DF3">
        <w:rPr>
          <w:rFonts w:ascii="Arial" w:hAnsi="Arial" w:cs="Arial"/>
          <w:sz w:val="24"/>
          <w:szCs w:val="24"/>
        </w:rPr>
        <w:t>l</w:t>
      </w:r>
      <w:r>
        <w:rPr>
          <w:rFonts w:ascii="Arial" w:hAnsi="Arial" w:cs="Arial"/>
          <w:sz w:val="24"/>
          <w:szCs w:val="24"/>
        </w:rPr>
        <w:t xml:space="preserv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802F9" w:rsidRPr="00B15094" w:rsidRDefault="000802F9" w:rsidP="000802F9">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802F9" w:rsidRPr="00CA7628" w:rsidRDefault="000802F9" w:rsidP="00F54DF3">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804C00">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115C73" w:rsidRDefault="00115C73" w:rsidP="00C209B0">
      <w:pPr>
        <w:spacing w:after="0" w:line="360" w:lineRule="auto"/>
        <w:ind w:right="51" w:firstLine="567"/>
        <w:jc w:val="both"/>
        <w:rPr>
          <w:rFonts w:ascii="Arial" w:hAnsi="Arial" w:cs="Arial"/>
          <w:sz w:val="24"/>
          <w:szCs w:val="24"/>
        </w:rPr>
      </w:pPr>
    </w:p>
    <w:p w:rsidR="000802F9" w:rsidRDefault="000802F9" w:rsidP="00C209B0">
      <w:pPr>
        <w:spacing w:after="0" w:line="360" w:lineRule="auto"/>
        <w:ind w:right="51" w:firstLine="567"/>
        <w:jc w:val="both"/>
        <w:rPr>
          <w:rFonts w:ascii="Arial" w:eastAsia="Times New Roman" w:hAnsi="Arial" w:cs="Arial"/>
          <w:sz w:val="24"/>
          <w:szCs w:val="24"/>
          <w:lang w:val="es-ES" w:eastAsia="es-ES"/>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w:t>
      </w:r>
      <w:r w:rsidR="006A2C53">
        <w:rPr>
          <w:rFonts w:ascii="Arial" w:hAnsi="Arial" w:cs="Arial"/>
          <w:sz w:val="24"/>
          <w:szCs w:val="24"/>
        </w:rPr>
        <w:t xml:space="preserve">a </w:t>
      </w:r>
      <w:r w:rsidRPr="00331BD9">
        <w:rPr>
          <w:rFonts w:ascii="Arial" w:hAnsi="Arial" w:cs="Arial"/>
          <w:sz w:val="24"/>
          <w:szCs w:val="24"/>
        </w:rPr>
        <w:t xml:space="preserve">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562B80">
        <w:rPr>
          <w:rFonts w:ascii="Arial" w:hAnsi="Arial" w:cs="Arial"/>
          <w:b/>
          <w:sz w:val="24"/>
          <w:szCs w:val="24"/>
        </w:rPr>
        <w:t xml:space="preserve"> </w:t>
      </w:r>
      <w:r w:rsidR="00331BD9" w:rsidRPr="00331BD9">
        <w:rPr>
          <w:rFonts w:ascii="Arial" w:hAnsi="Arial" w:cs="Arial"/>
          <w:sz w:val="24"/>
          <w:szCs w:val="24"/>
        </w:rPr>
        <w:t xml:space="preserve">de </w:t>
      </w:r>
      <w:r w:rsidR="00331BD9">
        <w:rPr>
          <w:rFonts w:ascii="Arial" w:hAnsi="Arial" w:cs="Arial"/>
          <w:sz w:val="24"/>
          <w:szCs w:val="24"/>
        </w:rPr>
        <w:t xml:space="preserve">fecha </w:t>
      </w:r>
      <w:r w:rsidR="00C209B0">
        <w:rPr>
          <w:rFonts w:ascii="Arial" w:hAnsi="Arial" w:cs="Arial"/>
          <w:sz w:val="24"/>
          <w:szCs w:val="24"/>
        </w:rPr>
        <w:t>19 diecinueve de agosto de 2018 dos mil dieciocho</w:t>
      </w:r>
      <w:r w:rsidRPr="00331BD9">
        <w:rPr>
          <w:rFonts w:ascii="Arial" w:hAnsi="Arial" w:cs="Arial"/>
          <w:sz w:val="24"/>
          <w:szCs w:val="24"/>
        </w:rPr>
        <w:t xml:space="preserve">, levantada por el </w:t>
      </w:r>
      <w:r w:rsidRPr="00331BD9">
        <w:rPr>
          <w:rFonts w:ascii="Arial" w:hAnsi="Arial" w:cs="Arial"/>
          <w:sz w:val="24"/>
          <w:szCs w:val="24"/>
          <w:lang w:val="es-ES"/>
        </w:rPr>
        <w:t xml:space="preserve">Policía Vial </w:t>
      </w:r>
      <w:r w:rsidR="00115C73">
        <w:rPr>
          <w:rFonts w:ascii="Arial" w:hAnsi="Arial" w:cs="Arial"/>
          <w:sz w:val="24"/>
          <w:szCs w:val="24"/>
          <w:lang w:val="es-ES"/>
        </w:rPr>
        <w:t xml:space="preserve">con número estadístico </w:t>
      </w:r>
      <w:r w:rsidR="00220EF0">
        <w:rPr>
          <w:rFonts w:ascii="Arial" w:hAnsi="Arial" w:cs="Arial"/>
          <w:color w:val="000000"/>
          <w:sz w:val="24"/>
          <w:szCs w:val="24"/>
          <w:lang w:val="es-ES"/>
        </w:rPr>
        <w:t>PV-</w:t>
      </w:r>
      <w:r w:rsidR="00FF67FA">
        <w:rPr>
          <w:rFonts w:ascii="Arial" w:hAnsi="Arial" w:cs="Arial"/>
          <w:color w:val="000000"/>
          <w:sz w:val="24"/>
          <w:szCs w:val="24"/>
          <w:lang w:val="es-ES"/>
        </w:rPr>
        <w:t>141</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00F2085F">
        <w:rPr>
          <w:rFonts w:ascii="Arial" w:eastAsia="Times New Roman" w:hAnsi="Arial" w:cs="Arial"/>
          <w:sz w:val="24"/>
          <w:szCs w:val="24"/>
          <w:lang w:val="es-ES" w:eastAsia="es-ES"/>
        </w:rPr>
        <w:t>, Oaxaca,</w:t>
      </w:r>
      <w:r w:rsidR="00F2085F" w:rsidRPr="00F2085F">
        <w:t xml:space="preserve"> </w:t>
      </w:r>
      <w:r w:rsidR="00F2085F" w:rsidRPr="00F2085F">
        <w:rPr>
          <w:rFonts w:ascii="Arial" w:eastAsia="Times New Roman" w:hAnsi="Arial" w:cs="Arial"/>
          <w:sz w:val="24"/>
          <w:szCs w:val="24"/>
          <w:lang w:val="es-ES" w:eastAsia="es-ES"/>
        </w:rPr>
        <w:t xml:space="preserve">por lo que al efecto se le requiere para que instruya al área correspondiente proceda dar de baja el acta de infracción referida, del Sistema con que cuente la citada </w:t>
      </w:r>
      <w:r w:rsidR="00F2085F">
        <w:rPr>
          <w:rFonts w:ascii="Arial" w:eastAsia="Times New Roman" w:hAnsi="Arial" w:cs="Arial"/>
          <w:sz w:val="24"/>
          <w:szCs w:val="24"/>
          <w:lang w:val="es-ES" w:eastAsia="es-ES"/>
        </w:rPr>
        <w:t>Comisaría de Vialidad del Municipio de Oaxaca de Juárez, Oaxaca.</w:t>
      </w:r>
    </w:p>
    <w:p w:rsidR="00433058" w:rsidRPr="00F2085F" w:rsidRDefault="00F2085F" w:rsidP="00F2085F">
      <w:pPr>
        <w:spacing w:before="240" w:line="360" w:lineRule="auto"/>
        <w:ind w:right="51" w:firstLine="567"/>
        <w:jc w:val="both"/>
        <w:rPr>
          <w:rFonts w:ascii="Arial" w:eastAsia="Times New Roman" w:hAnsi="Arial" w:cs="Arial"/>
          <w:sz w:val="24"/>
          <w:szCs w:val="24"/>
          <w:lang w:val="es-ES" w:eastAsia="es-ES"/>
        </w:rPr>
      </w:pPr>
      <w:r w:rsidRPr="00F2085F">
        <w:rPr>
          <w:rFonts w:ascii="Arial" w:eastAsia="Times New Roman" w:hAnsi="Arial" w:cs="Arial"/>
          <w:sz w:val="24"/>
          <w:szCs w:val="24"/>
          <w:lang w:val="es-ES" w:eastAsia="es-ES"/>
        </w:rPr>
        <w:t>En mérito de lo expuesto y con fundamento en los artículos 207 fracciones I, II y III, 208 fracción VI y 209, de la Ley de Procedimiento y Justicia Administrativa para el Estado de Oaxaca, se;- - - - - - - - - - - - - - - - - - - - - - - - -</w:t>
      </w:r>
      <w:r>
        <w:rPr>
          <w:rFonts w:ascii="Arial" w:eastAsia="Times New Roman" w:hAnsi="Arial" w:cs="Arial"/>
          <w:sz w:val="24"/>
          <w:szCs w:val="24"/>
          <w:lang w:val="es-ES" w:eastAsia="es-ES"/>
        </w:rPr>
        <w:t xml:space="preserve"> - - - - - - - - - - - - - </w:t>
      </w:r>
    </w:p>
    <w:p w:rsidR="000802F9" w:rsidRPr="009D7854" w:rsidRDefault="000802F9" w:rsidP="000802F9">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802F9" w:rsidRPr="009D7854" w:rsidRDefault="000802F9" w:rsidP="000802F9">
      <w:pPr>
        <w:spacing w:after="0" w:line="276" w:lineRule="auto"/>
        <w:ind w:right="-1134"/>
        <w:jc w:val="center"/>
        <w:rPr>
          <w:rFonts w:ascii="Arial" w:eastAsia="Times New Roman" w:hAnsi="Arial" w:cs="Arial"/>
          <w:b/>
          <w:sz w:val="24"/>
          <w:szCs w:val="24"/>
          <w:lang w:val="es-ES_tradnl" w:eastAsia="es-ES"/>
        </w:rPr>
      </w:pPr>
    </w:p>
    <w:p w:rsidR="003858E2" w:rsidRDefault="000802F9" w:rsidP="00B315D0">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w:t>
      </w:r>
      <w:r w:rsidRPr="00F2085F">
        <w:rPr>
          <w:rFonts w:ascii="Arial" w:eastAsia="Arial Unicode MS" w:hAnsi="Arial" w:cs="Arial"/>
          <w:b/>
          <w:kern w:val="2"/>
          <w:sz w:val="24"/>
          <w:szCs w:val="24"/>
          <w:lang w:eastAsia="ar-SA"/>
        </w:rPr>
        <w:t>fue competente</w:t>
      </w:r>
      <w:r w:rsidRPr="009D7854">
        <w:rPr>
          <w:rFonts w:ascii="Arial" w:eastAsia="Arial Unicode MS" w:hAnsi="Arial" w:cs="Arial"/>
          <w:kern w:val="2"/>
          <w:sz w:val="24"/>
          <w:szCs w:val="24"/>
          <w:lang w:eastAsia="ar-SA"/>
        </w:rPr>
        <w:t xml:space="preserv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w:t>
      </w:r>
    </w:p>
    <w:p w:rsidR="000802F9" w:rsidRPr="00B315D0" w:rsidRDefault="000802F9" w:rsidP="00B315D0">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lastRenderedPageBreak/>
        <w:t>SEGUNDO</w:t>
      </w:r>
      <w:r w:rsidRPr="00F2085F">
        <w:rPr>
          <w:rFonts w:ascii="Arial" w:eastAsia="Arial Unicode MS" w:hAnsi="Arial" w:cs="Arial"/>
          <w:b/>
          <w:kern w:val="2"/>
          <w:sz w:val="24"/>
          <w:szCs w:val="24"/>
          <w:lang w:val="es-ES_tradnl" w:eastAsia="ar-SA"/>
        </w:rPr>
        <w:t>. La personalidad</w:t>
      </w:r>
      <w:r w:rsidRPr="009D7854">
        <w:rPr>
          <w:rFonts w:ascii="Arial" w:eastAsia="Arial Unicode MS" w:hAnsi="Arial" w:cs="Arial"/>
          <w:kern w:val="2"/>
          <w:sz w:val="24"/>
          <w:szCs w:val="24"/>
          <w:lang w:val="es-ES_tradnl" w:eastAsia="ar-SA"/>
        </w:rPr>
        <w:t xml:space="preserve"> de </w:t>
      </w:r>
      <w:r>
        <w:rPr>
          <w:rFonts w:ascii="Arial" w:eastAsia="Arial Unicode MS" w:hAnsi="Arial" w:cs="Arial"/>
          <w:kern w:val="2"/>
          <w:sz w:val="24"/>
          <w:szCs w:val="24"/>
          <w:lang w:val="es-ES_tradnl" w:eastAsia="ar-SA"/>
        </w:rPr>
        <w:t>la</w:t>
      </w:r>
      <w:r w:rsidR="00FF67FA">
        <w:rPr>
          <w:rFonts w:ascii="Arial" w:eastAsia="Arial Unicode MS" w:hAnsi="Arial" w:cs="Arial"/>
          <w:kern w:val="2"/>
          <w:sz w:val="24"/>
          <w:szCs w:val="24"/>
          <w:lang w:val="es-ES_tradnl" w:eastAsia="ar-SA"/>
        </w:rPr>
        <w:t xml:space="preserve"> parte actora </w:t>
      </w:r>
      <w:r>
        <w:rPr>
          <w:rFonts w:ascii="Arial" w:eastAsia="Arial Unicode MS" w:hAnsi="Arial" w:cs="Arial"/>
          <w:kern w:val="2"/>
          <w:sz w:val="24"/>
          <w:szCs w:val="24"/>
          <w:lang w:val="es-ES_tradnl" w:eastAsia="ar-SA"/>
        </w:rPr>
        <w:t>quedo acreditada en autos</w:t>
      </w:r>
      <w:r w:rsidR="00FF67FA">
        <w:rPr>
          <w:rFonts w:ascii="Arial" w:eastAsia="Arial Unicode MS" w:hAnsi="Arial" w:cs="Arial"/>
          <w:kern w:val="2"/>
          <w:sz w:val="24"/>
          <w:szCs w:val="24"/>
          <w:lang w:val="es-ES_tradnl" w:eastAsia="ar-SA"/>
        </w:rPr>
        <w:t xml:space="preserve">, no así de la autoridad demandada </w:t>
      </w:r>
      <w:r w:rsidR="00FF67FA" w:rsidRPr="00331BD9">
        <w:rPr>
          <w:rFonts w:ascii="Arial" w:hAnsi="Arial" w:cs="Arial"/>
          <w:sz w:val="24"/>
          <w:szCs w:val="24"/>
        </w:rPr>
        <w:t xml:space="preserve">el </w:t>
      </w:r>
      <w:r w:rsidR="00FF67FA" w:rsidRPr="00331BD9">
        <w:rPr>
          <w:rFonts w:ascii="Arial" w:hAnsi="Arial" w:cs="Arial"/>
          <w:sz w:val="24"/>
          <w:szCs w:val="24"/>
          <w:lang w:val="es-ES"/>
        </w:rPr>
        <w:t xml:space="preserve">Policía Vial </w:t>
      </w:r>
      <w:r w:rsidR="00FF67FA">
        <w:rPr>
          <w:rFonts w:ascii="Arial" w:hAnsi="Arial" w:cs="Arial"/>
          <w:sz w:val="24"/>
          <w:szCs w:val="24"/>
          <w:lang w:val="es-ES"/>
        </w:rPr>
        <w:t xml:space="preserve">con número estadístico </w:t>
      </w:r>
      <w:r w:rsidR="00FF67FA">
        <w:rPr>
          <w:rFonts w:ascii="Arial" w:hAnsi="Arial" w:cs="Arial"/>
          <w:color w:val="000000"/>
          <w:sz w:val="24"/>
          <w:szCs w:val="24"/>
          <w:lang w:val="es-ES"/>
        </w:rPr>
        <w:t>PV-141</w:t>
      </w:r>
      <w:r w:rsidR="00FF67FA" w:rsidRPr="00331BD9">
        <w:rPr>
          <w:rFonts w:ascii="Arial" w:hAnsi="Arial" w:cs="Arial"/>
          <w:sz w:val="24"/>
          <w:szCs w:val="24"/>
          <w:lang w:val="es-ES"/>
        </w:rPr>
        <w:t xml:space="preserve">, de la </w:t>
      </w:r>
      <w:r w:rsidR="00FF67FA" w:rsidRPr="00331BD9">
        <w:rPr>
          <w:rFonts w:ascii="Arial" w:hAnsi="Arial" w:cs="Arial"/>
          <w:color w:val="000000"/>
          <w:sz w:val="24"/>
          <w:szCs w:val="24"/>
        </w:rPr>
        <w:t>Comisaría de Vialidad del Municipio de Oaxaca de Juárez</w:t>
      </w:r>
      <w:r w:rsidR="00D437E6">
        <w:rPr>
          <w:rFonts w:ascii="Arial" w:eastAsia="Times New Roman" w:hAnsi="Arial" w:cs="Arial"/>
          <w:sz w:val="24"/>
          <w:szCs w:val="24"/>
          <w:lang w:val="es-ES" w:eastAsia="es-ES"/>
        </w:rPr>
        <w:t>, Oaxaca, al tenerla</w:t>
      </w:r>
      <w:r w:rsidR="00FF67FA">
        <w:rPr>
          <w:rFonts w:ascii="Arial" w:eastAsia="Times New Roman" w:hAnsi="Arial" w:cs="Arial"/>
          <w:sz w:val="24"/>
          <w:szCs w:val="24"/>
          <w:lang w:val="es-ES" w:eastAsia="es-ES"/>
        </w:rPr>
        <w:t xml:space="preserve"> por contestada la demanda en sentido afirmativo. </w:t>
      </w:r>
      <w:r>
        <w:rPr>
          <w:rFonts w:ascii="Arial" w:eastAsia="Arial Unicode MS" w:hAnsi="Arial" w:cs="Arial"/>
          <w:kern w:val="2"/>
          <w:sz w:val="24"/>
          <w:szCs w:val="24"/>
          <w:lang w:val="es-ES_tradnl" w:eastAsia="ar-SA"/>
        </w:rPr>
        <w:t xml:space="preserve">- - - - - </w:t>
      </w:r>
      <w:r w:rsidR="00FF67FA">
        <w:rPr>
          <w:rFonts w:ascii="Arial" w:eastAsia="Arial Unicode MS" w:hAnsi="Arial" w:cs="Arial"/>
          <w:kern w:val="2"/>
          <w:sz w:val="24"/>
          <w:szCs w:val="24"/>
          <w:lang w:val="es-ES_tradnl" w:eastAsia="ar-SA"/>
        </w:rPr>
        <w:t>- - - - - - - - - - - - - - - - - - -</w:t>
      </w:r>
    </w:p>
    <w:p w:rsidR="003B24C1" w:rsidRPr="003B24C1" w:rsidRDefault="000802F9" w:rsidP="00224341">
      <w:pPr>
        <w:spacing w:line="360" w:lineRule="auto"/>
        <w:ind w:right="51" w:firstLine="567"/>
        <w:jc w:val="both"/>
        <w:rPr>
          <w:rFonts w:ascii="Arial" w:hAnsi="Arial" w:cs="Arial"/>
          <w:color w:val="000000"/>
          <w:sz w:val="16"/>
          <w:szCs w:val="16"/>
        </w:rPr>
      </w:pPr>
      <w:r w:rsidRPr="009D7854">
        <w:rPr>
          <w:rFonts w:ascii="Arial" w:eastAsia="Arial Unicode MS" w:hAnsi="Arial" w:cs="Arial"/>
          <w:b/>
          <w:kern w:val="2"/>
          <w:sz w:val="24"/>
          <w:szCs w:val="24"/>
          <w:lang w:eastAsia="ar-SA"/>
        </w:rPr>
        <w:t xml:space="preserve">TERCERO.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3D42D0">
        <w:rPr>
          <w:rFonts w:ascii="Arial" w:eastAsia="Times New Roman" w:hAnsi="Arial" w:cs="Arial"/>
          <w:bCs/>
          <w:iCs/>
          <w:caps/>
          <w:kern w:val="2"/>
          <w:sz w:val="24"/>
          <w:szCs w:val="24"/>
          <w:lang w:val="es-ES_tradnl" w:eastAsia="es-ES"/>
        </w:rPr>
        <w:t>**********</w:t>
      </w:r>
      <w:r w:rsidR="003D42D0" w:rsidRPr="009E202F">
        <w:rPr>
          <w:rFonts w:ascii="Arial" w:hAnsi="Arial" w:cs="Arial"/>
          <w:sz w:val="24"/>
          <w:szCs w:val="24"/>
          <w:lang w:eastAsia="es-ES"/>
        </w:rPr>
        <w:t>,</w:t>
      </w:r>
      <w:r w:rsidR="00295FAC">
        <w:rPr>
          <w:rFonts w:ascii="Arial" w:hAnsi="Arial" w:cs="Arial"/>
          <w:sz w:val="24"/>
          <w:szCs w:val="24"/>
        </w:rPr>
        <w:t xml:space="preserve"> de </w:t>
      </w:r>
      <w:r w:rsidR="00FF67FA">
        <w:rPr>
          <w:rFonts w:ascii="Arial" w:hAnsi="Arial" w:cs="Arial"/>
          <w:sz w:val="24"/>
          <w:szCs w:val="24"/>
        </w:rPr>
        <w:t xml:space="preserve">19 diecinueve de agosto </w:t>
      </w:r>
      <w:r w:rsidR="00F73C95">
        <w:rPr>
          <w:rFonts w:ascii="Arial" w:hAnsi="Arial" w:cs="Arial"/>
          <w:sz w:val="24"/>
          <w:szCs w:val="24"/>
        </w:rPr>
        <w:t xml:space="preserve">de </w:t>
      </w:r>
      <w:r w:rsidR="00FF67FA">
        <w:rPr>
          <w:rFonts w:ascii="Arial" w:hAnsi="Arial" w:cs="Arial"/>
          <w:sz w:val="24"/>
          <w:szCs w:val="24"/>
        </w:rPr>
        <w:t>2018 dos mil dieciocho</w:t>
      </w:r>
      <w:r>
        <w:rPr>
          <w:rFonts w:ascii="Arial" w:hAnsi="Arial" w:cs="Arial"/>
          <w:sz w:val="24"/>
          <w:szCs w:val="24"/>
        </w:rPr>
        <w:t xml:space="preserve">, levantada por el </w:t>
      </w:r>
      <w:r>
        <w:rPr>
          <w:rFonts w:ascii="Arial" w:hAnsi="Arial" w:cs="Arial"/>
          <w:b/>
          <w:sz w:val="24"/>
          <w:szCs w:val="24"/>
          <w:lang w:val="es-ES"/>
        </w:rPr>
        <w:t xml:space="preserve">Policía Vial </w:t>
      </w:r>
      <w:r w:rsidRPr="00D83C68">
        <w:rPr>
          <w:rFonts w:ascii="Arial" w:hAnsi="Arial" w:cs="Arial"/>
          <w:b/>
          <w:color w:val="000000"/>
          <w:sz w:val="24"/>
          <w:szCs w:val="24"/>
          <w:lang w:val="es-ES"/>
        </w:rPr>
        <w:t>PV-</w:t>
      </w:r>
      <w:r w:rsidR="00FF67FA">
        <w:rPr>
          <w:rFonts w:ascii="Arial" w:hAnsi="Arial" w:cs="Arial"/>
          <w:b/>
          <w:color w:val="000000"/>
          <w:sz w:val="24"/>
          <w:szCs w:val="24"/>
          <w:lang w:val="es-ES"/>
        </w:rPr>
        <w:t>141</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sidR="00352A14">
        <w:rPr>
          <w:rFonts w:ascii="Arial" w:hAnsi="Arial" w:cs="Arial"/>
          <w:b/>
          <w:color w:val="000000"/>
          <w:sz w:val="24"/>
          <w:szCs w:val="24"/>
        </w:rPr>
        <w:t>, Oaxaca,</w:t>
      </w:r>
      <w:r>
        <w:rPr>
          <w:rFonts w:ascii="Arial" w:hAnsi="Arial" w:cs="Arial"/>
          <w:color w:val="000000"/>
          <w:sz w:val="24"/>
          <w:szCs w:val="24"/>
        </w:rPr>
        <w:t xml:space="preserve"> como quedo pre</w:t>
      </w:r>
      <w:r w:rsidR="00295FAC">
        <w:rPr>
          <w:rFonts w:ascii="Arial" w:hAnsi="Arial" w:cs="Arial"/>
          <w:color w:val="000000"/>
          <w:sz w:val="24"/>
          <w:szCs w:val="24"/>
        </w:rPr>
        <w:t xml:space="preserve">cisado en el considerando </w:t>
      </w:r>
      <w:r w:rsidR="00FF67FA">
        <w:rPr>
          <w:rFonts w:ascii="Arial" w:hAnsi="Arial" w:cs="Arial"/>
          <w:color w:val="000000"/>
          <w:sz w:val="24"/>
          <w:szCs w:val="24"/>
        </w:rPr>
        <w:t xml:space="preserve">cuarto </w:t>
      </w:r>
      <w:r>
        <w:rPr>
          <w:rFonts w:ascii="Arial" w:hAnsi="Arial" w:cs="Arial"/>
          <w:color w:val="000000"/>
          <w:sz w:val="24"/>
          <w:szCs w:val="24"/>
        </w:rPr>
        <w:t>de esta sentencia.</w:t>
      </w:r>
      <w:r>
        <w:rPr>
          <w:rFonts w:ascii="Arial" w:hAnsi="Arial" w:cs="Arial"/>
          <w:sz w:val="24"/>
          <w:szCs w:val="24"/>
        </w:rPr>
        <w:t xml:space="preserve">- - - - - - - - - - - - - - - - - - - - - - - - - - - - </w:t>
      </w:r>
      <w:r w:rsidR="00F73C95">
        <w:rPr>
          <w:rFonts w:ascii="Arial" w:hAnsi="Arial" w:cs="Arial"/>
          <w:sz w:val="24"/>
          <w:szCs w:val="24"/>
        </w:rPr>
        <w:t xml:space="preserve">- - - - </w:t>
      </w:r>
    </w:p>
    <w:p w:rsidR="000802F9" w:rsidRPr="00F73C95" w:rsidRDefault="00EB17C9" w:rsidP="0087106B">
      <w:pPr>
        <w:spacing w:line="360" w:lineRule="auto"/>
        <w:ind w:right="51" w:firstLine="567"/>
        <w:jc w:val="both"/>
        <w:rPr>
          <w:rFonts w:ascii="Arial" w:hAnsi="Arial" w:cs="Arial"/>
          <w:color w:val="000000"/>
          <w:sz w:val="24"/>
          <w:szCs w:val="24"/>
        </w:rPr>
      </w:pPr>
      <w:r>
        <w:rPr>
          <w:rFonts w:ascii="Arial" w:eastAsia="Arial Unicode MS" w:hAnsi="Arial" w:cs="Arial"/>
          <w:b/>
          <w:kern w:val="2"/>
          <w:sz w:val="24"/>
          <w:szCs w:val="24"/>
          <w:lang w:eastAsia="ar-SA"/>
        </w:rPr>
        <w:t xml:space="preserve">SEXTO. </w:t>
      </w:r>
      <w:r w:rsidR="000802F9">
        <w:rPr>
          <w:rFonts w:ascii="Arial" w:eastAsia="Arial Unicode MS" w:hAnsi="Arial" w:cs="Arial"/>
          <w:b/>
          <w:kern w:val="2"/>
          <w:sz w:val="24"/>
          <w:szCs w:val="24"/>
          <w:lang w:eastAsia="ar-SA"/>
        </w:rPr>
        <w:t>NOTIFÍQUESE PERSONALM</w:t>
      </w:r>
      <w:r w:rsidR="00F16DA3">
        <w:rPr>
          <w:rFonts w:ascii="Arial" w:eastAsia="Arial Unicode MS" w:hAnsi="Arial" w:cs="Arial"/>
          <w:b/>
          <w:kern w:val="2"/>
          <w:sz w:val="24"/>
          <w:szCs w:val="24"/>
          <w:lang w:eastAsia="ar-SA"/>
        </w:rPr>
        <w:t>ENTE AL ACTOR Y POR OFICIO A LA AUTORIDAD DEMANDADA</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r w:rsidR="00F16DA3">
        <w:rPr>
          <w:rFonts w:ascii="Arial" w:eastAsia="Arial Unicode MS" w:hAnsi="Arial" w:cs="Arial"/>
          <w:kern w:val="2"/>
          <w:sz w:val="24"/>
          <w:szCs w:val="24"/>
          <w:lang w:eastAsia="ar-SA"/>
        </w:rPr>
        <w:t xml:space="preserve"> </w:t>
      </w:r>
      <w:r w:rsidR="00F73D76">
        <w:rPr>
          <w:rFonts w:ascii="Arial" w:eastAsia="Arial Unicode MS" w:hAnsi="Arial" w:cs="Arial"/>
          <w:kern w:val="2"/>
          <w:sz w:val="24"/>
          <w:szCs w:val="24"/>
          <w:lang w:eastAsia="ar-SA"/>
        </w:rPr>
        <w:t xml:space="preserve">- - - - - - - - - - - - - - - - - </w:t>
      </w:r>
    </w:p>
    <w:p w:rsidR="006042A6" w:rsidRDefault="000802F9" w:rsidP="00BC2FDE">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w:t>
      </w:r>
      <w:r w:rsidR="00BC2FDE">
        <w:rPr>
          <w:rFonts w:ascii="Arial" w:hAnsi="Arial" w:cs="Arial"/>
          <w:sz w:val="24"/>
          <w:szCs w:val="24"/>
        </w:rPr>
        <w:t>os de esta Sala, quien autoriza y</w:t>
      </w:r>
      <w:r>
        <w:rPr>
          <w:rFonts w:ascii="Arial" w:hAnsi="Arial" w:cs="Arial"/>
          <w:sz w:val="24"/>
          <w:szCs w:val="24"/>
        </w:rPr>
        <w:t xml:space="preserve"> da fe. - - - - - - - - - - - - - - - - - - - - - - - - - - - - - - - - - - - - - - - - - - - - - - - - - - - - - - -</w:t>
      </w:r>
    </w:p>
    <w:sectPr w:rsidR="006042A6" w:rsidSect="000607F6">
      <w:headerReference w:type="default" r:id="rId8"/>
      <w:headerReference w:type="first" r:id="rId9"/>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AF" w:rsidRDefault="009209AF" w:rsidP="000802F9">
      <w:pPr>
        <w:spacing w:after="0" w:line="240" w:lineRule="auto"/>
      </w:pPr>
      <w:r>
        <w:separator/>
      </w:r>
    </w:p>
  </w:endnote>
  <w:endnote w:type="continuationSeparator" w:id="0">
    <w:p w:rsidR="009209AF" w:rsidRDefault="009209AF"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AF" w:rsidRDefault="009209AF" w:rsidP="000802F9">
      <w:pPr>
        <w:spacing w:after="0" w:line="240" w:lineRule="auto"/>
      </w:pPr>
      <w:r>
        <w:separator/>
      </w:r>
    </w:p>
  </w:footnote>
  <w:footnote w:type="continuationSeparator" w:id="0">
    <w:p w:rsidR="009209AF" w:rsidRDefault="009209AF"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97110"/>
      <w:docPartObj>
        <w:docPartGallery w:val="Page Numbers (Top of Page)"/>
        <w:docPartUnique/>
      </w:docPartObj>
    </w:sdtPr>
    <w:sdtEndPr/>
    <w:sdtContent>
      <w:p w:rsidR="00E2144C" w:rsidRDefault="00E2144C">
        <w:pPr>
          <w:pStyle w:val="Encabezado"/>
          <w:jc w:val="center"/>
        </w:pPr>
        <w:r>
          <w:fldChar w:fldCharType="begin"/>
        </w:r>
        <w:r>
          <w:instrText>PAGE   \* MERGEFORMAT</w:instrText>
        </w:r>
        <w:r>
          <w:fldChar w:fldCharType="separate"/>
        </w:r>
        <w:r w:rsidR="00FB5BA4" w:rsidRPr="00FB5BA4">
          <w:rPr>
            <w:noProof/>
            <w:lang w:val="es-ES"/>
          </w:rPr>
          <w:t>3</w:t>
        </w:r>
        <w:r>
          <w:fldChar w:fldCharType="end"/>
        </w:r>
      </w:p>
    </w:sdtContent>
  </w:sdt>
  <w:p w:rsidR="00E2144C" w:rsidRDefault="00FB5BA4">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1D5E75F4" wp14:editId="4BDFDED1">
              <wp:simplePos x="0" y="0"/>
              <wp:positionH relativeFrom="column">
                <wp:posOffset>-1076241</wp:posOffset>
              </wp:positionH>
              <wp:positionV relativeFrom="paragraph">
                <wp:posOffset>1040158</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FB5BA4" w:rsidRDefault="00FB5BA4" w:rsidP="00FB5BA4">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E75F4" id="_x0000_t202" coordsize="21600,21600" o:spt="202" path="m,l,21600r21600,l21600,xe">
              <v:stroke joinstyle="miter"/>
              <v:path gradientshapeok="t" o:connecttype="rect"/>
            </v:shapetype>
            <v:shape id="Cuadro de texto 1" o:spid="_x0000_s1026" type="#_x0000_t202" style="position:absolute;margin-left:-84.75pt;margin-top:81.9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U4KgIAAEs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">
              <v:textbox>
                <w:txbxContent>
                  <w:p w:rsidR="00FB5BA4" w:rsidRDefault="00FB5BA4" w:rsidP="00FB5BA4">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24" w:type="dxa"/>
      <w:tblInd w:w="1556" w:type="dxa"/>
      <w:tblLayout w:type="fixed"/>
      <w:tblLook w:val="04A0" w:firstRow="1" w:lastRow="0" w:firstColumn="1" w:lastColumn="0" w:noHBand="0" w:noVBand="1"/>
    </w:tblPr>
    <w:tblGrid>
      <w:gridCol w:w="3088"/>
      <w:gridCol w:w="4536"/>
    </w:tblGrid>
    <w:tr w:rsidR="00E2144C" w:rsidRPr="00481955" w:rsidTr="005F2322">
      <w:trPr>
        <w:trHeight w:val="1130"/>
      </w:trPr>
      <w:tc>
        <w:tcPr>
          <w:tcW w:w="7624" w:type="dxa"/>
          <w:gridSpan w:val="2"/>
        </w:tcPr>
        <w:p w:rsidR="00E2144C" w:rsidRPr="00481955" w:rsidRDefault="00E2144C"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E2144C" w:rsidRPr="00481955" w:rsidTr="005F2322">
      <w:trPr>
        <w:trHeight w:val="674"/>
      </w:trPr>
      <w:tc>
        <w:tcPr>
          <w:tcW w:w="3088" w:type="dxa"/>
          <w:hideMark/>
        </w:tcPr>
        <w:p w:rsidR="00E2144C" w:rsidRPr="00481955" w:rsidRDefault="00E2144C" w:rsidP="005F2322">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juicio de nulidad:</w:t>
          </w:r>
        </w:p>
      </w:tc>
      <w:tc>
        <w:tcPr>
          <w:tcW w:w="4536" w:type="dxa"/>
          <w:hideMark/>
        </w:tcPr>
        <w:p w:rsidR="00E2144C" w:rsidRPr="0071146E" w:rsidRDefault="00E2144C"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4906B7">
            <w:rPr>
              <w:rFonts w:ascii="Arial" w:eastAsia="Times New Roman" w:hAnsi="Arial" w:cs="Arial"/>
              <w:bCs/>
              <w:iCs/>
              <w:caps/>
              <w:kern w:val="2"/>
              <w:sz w:val="24"/>
              <w:szCs w:val="24"/>
              <w:lang w:val="es-ES_tradnl" w:eastAsia="es-ES"/>
            </w:rPr>
            <w:t>0</w:t>
          </w:r>
          <w:r w:rsidR="00EE6D9F">
            <w:rPr>
              <w:rFonts w:ascii="Arial" w:eastAsia="Times New Roman" w:hAnsi="Arial" w:cs="Arial"/>
              <w:bCs/>
              <w:iCs/>
              <w:caps/>
              <w:kern w:val="2"/>
              <w:sz w:val="24"/>
              <w:szCs w:val="24"/>
              <w:lang w:val="es-ES_tradnl" w:eastAsia="es-ES"/>
            </w:rPr>
            <w:t>85</w:t>
          </w:r>
          <w:r w:rsidRPr="0071146E">
            <w:rPr>
              <w:rFonts w:ascii="Arial" w:eastAsia="Times New Roman" w:hAnsi="Arial" w:cs="Arial"/>
              <w:bCs/>
              <w:iCs/>
              <w:caps/>
              <w:kern w:val="2"/>
              <w:sz w:val="24"/>
              <w:szCs w:val="24"/>
              <w:lang w:val="es-ES_tradnl" w:eastAsia="es-ES"/>
            </w:rPr>
            <w:t>/201</w:t>
          </w:r>
          <w:r w:rsidR="00EE6D9F">
            <w:rPr>
              <w:rFonts w:ascii="Arial" w:eastAsia="Times New Roman" w:hAnsi="Arial" w:cs="Arial"/>
              <w:bCs/>
              <w:iCs/>
              <w:caps/>
              <w:kern w:val="2"/>
              <w:sz w:val="24"/>
              <w:szCs w:val="24"/>
              <w:lang w:val="es-ES_tradnl" w:eastAsia="es-ES"/>
            </w:rPr>
            <w:t>8</w:t>
          </w:r>
        </w:p>
        <w:p w:rsidR="00E2144C" w:rsidRPr="00481955" w:rsidRDefault="00E2144C"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E2144C" w:rsidRPr="00481955" w:rsidTr="005F2322">
      <w:trPr>
        <w:trHeight w:val="81"/>
      </w:trPr>
      <w:tc>
        <w:tcPr>
          <w:tcW w:w="3088" w:type="dxa"/>
          <w:hideMark/>
        </w:tcPr>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36" w:type="dxa"/>
          <w:hideMark/>
        </w:tcPr>
        <w:p w:rsidR="00E2144C" w:rsidRPr="00481955" w:rsidRDefault="00F236F0" w:rsidP="00F236F0">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E2144C" w:rsidRPr="00481955" w:rsidTr="005F2322">
      <w:trPr>
        <w:trHeight w:val="1486"/>
      </w:trPr>
      <w:tc>
        <w:tcPr>
          <w:tcW w:w="3088" w:type="dxa"/>
        </w:tcPr>
        <w:p w:rsidR="00E2144C" w:rsidRPr="00481955" w:rsidRDefault="00E2144C"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36" w:type="dxa"/>
        </w:tcPr>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POLICÍA VIAL </w:t>
          </w:r>
          <w:r w:rsidR="00D14D0F">
            <w:rPr>
              <w:rFonts w:ascii="Arial" w:eastAsia="Times New Roman" w:hAnsi="Arial" w:cs="Arial"/>
              <w:bCs/>
              <w:iCs/>
              <w:caps/>
              <w:kern w:val="2"/>
              <w:sz w:val="24"/>
              <w:szCs w:val="24"/>
              <w:lang w:val="es-ES_tradnl" w:eastAsia="es-ES"/>
            </w:rPr>
            <w:t>PV-</w:t>
          </w:r>
          <w:r w:rsidR="00A4584A">
            <w:rPr>
              <w:rFonts w:ascii="Arial" w:eastAsia="Times New Roman" w:hAnsi="Arial" w:cs="Arial"/>
              <w:bCs/>
              <w:iCs/>
              <w:caps/>
              <w:kern w:val="2"/>
              <w:sz w:val="24"/>
              <w:szCs w:val="24"/>
              <w:lang w:val="es-ES_tradnl" w:eastAsia="es-ES"/>
            </w:rPr>
            <w:t>141</w:t>
          </w:r>
          <w:r>
            <w:rPr>
              <w:rFonts w:ascii="Arial" w:eastAsia="Times New Roman" w:hAnsi="Arial" w:cs="Arial"/>
              <w:bCs/>
              <w:iCs/>
              <w:caps/>
              <w:kern w:val="2"/>
              <w:sz w:val="24"/>
              <w:szCs w:val="24"/>
              <w:lang w:val="es-ES_tradnl" w:eastAsia="es-ES"/>
            </w:rPr>
            <w:t xml:space="preserve">, DE LA </w:t>
          </w:r>
          <w:r w:rsidR="007A395D">
            <w:rPr>
              <w:rFonts w:ascii="Arial" w:eastAsia="Times New Roman" w:hAnsi="Arial" w:cs="Arial"/>
              <w:bCs/>
              <w:iCs/>
              <w:caps/>
              <w:kern w:val="2"/>
              <w:sz w:val="24"/>
              <w:szCs w:val="24"/>
              <w:lang w:val="es-ES_tradnl" w:eastAsia="es-ES"/>
            </w:rPr>
            <w:t xml:space="preserve">COMISARÍA DE </w:t>
          </w:r>
          <w:r>
            <w:rPr>
              <w:rFonts w:ascii="Arial" w:eastAsia="Times New Roman" w:hAnsi="Arial" w:cs="Arial"/>
              <w:bCs/>
              <w:iCs/>
              <w:caps/>
              <w:kern w:val="2"/>
              <w:sz w:val="24"/>
              <w:szCs w:val="24"/>
              <w:lang w:val="es-ES_tradnl" w:eastAsia="es-ES"/>
            </w:rPr>
            <w:t>VIALIDAD, DEL MUNICIPIO DE OAXACA DE JUÁREZ.</w:t>
          </w:r>
        </w:p>
        <w:p w:rsidR="00E2144C" w:rsidRPr="00481955" w:rsidRDefault="00E2144C" w:rsidP="00E4721B">
          <w:pPr>
            <w:tabs>
              <w:tab w:val="left" w:pos="973"/>
            </w:tabs>
            <w:suppressAutoHyphens/>
            <w:spacing w:after="0" w:line="100" w:lineRule="atLeast"/>
            <w:ind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E2144C" w:rsidRDefault="00FB5BA4" w:rsidP="00FB5BA4">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6192" behindDoc="0" locked="0" layoutInCell="1" allowOverlap="1" wp14:anchorId="748C9D7F" wp14:editId="51830D98">
              <wp:simplePos x="0" y="0"/>
              <wp:positionH relativeFrom="column">
                <wp:posOffset>-1140977</wp:posOffset>
              </wp:positionH>
              <wp:positionV relativeFrom="paragraph">
                <wp:posOffset>-2042660</wp:posOffset>
              </wp:positionV>
              <wp:extent cx="824230" cy="1640840"/>
              <wp:effectExtent l="0" t="0" r="1397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FB5BA4" w:rsidRDefault="00FB5BA4" w:rsidP="00FB5BA4">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C9D7F" id="_x0000_t202" coordsize="21600,21600" o:spt="202" path="m,l,21600r21600,l21600,xe">
              <v:stroke joinstyle="miter"/>
              <v:path gradientshapeok="t" o:connecttype="rect"/>
            </v:shapetype>
            <v:shape id="Cuadro de texto 6" o:spid="_x0000_s1027" type="#_x0000_t202" style="position:absolute;margin-left:-89.85pt;margin-top:-160.85pt;width:64.9pt;height:12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">
              <v:textbox>
                <w:txbxContent>
                  <w:p w:rsidR="00FB5BA4" w:rsidRDefault="00FB5BA4" w:rsidP="00FB5BA4">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536B"/>
    <w:multiLevelType w:val="hybridMultilevel"/>
    <w:tmpl w:val="2E52528C"/>
    <w:lvl w:ilvl="0" w:tplc="6D1E837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0EDC"/>
    <w:rsid w:val="000031C3"/>
    <w:rsid w:val="0001030C"/>
    <w:rsid w:val="00010E18"/>
    <w:rsid w:val="0001195F"/>
    <w:rsid w:val="00014228"/>
    <w:rsid w:val="00016FFA"/>
    <w:rsid w:val="000233C4"/>
    <w:rsid w:val="00032B1F"/>
    <w:rsid w:val="000366EC"/>
    <w:rsid w:val="00046574"/>
    <w:rsid w:val="000607F6"/>
    <w:rsid w:val="0006174C"/>
    <w:rsid w:val="000652DF"/>
    <w:rsid w:val="00071999"/>
    <w:rsid w:val="000802F9"/>
    <w:rsid w:val="00082B44"/>
    <w:rsid w:val="00090FC4"/>
    <w:rsid w:val="00093151"/>
    <w:rsid w:val="000A30AF"/>
    <w:rsid w:val="000D1557"/>
    <w:rsid w:val="000D3B1C"/>
    <w:rsid w:val="000E6EEA"/>
    <w:rsid w:val="00115C73"/>
    <w:rsid w:val="0011732C"/>
    <w:rsid w:val="00140DD5"/>
    <w:rsid w:val="001472EB"/>
    <w:rsid w:val="0015122B"/>
    <w:rsid w:val="00154310"/>
    <w:rsid w:val="00162566"/>
    <w:rsid w:val="00164944"/>
    <w:rsid w:val="00171104"/>
    <w:rsid w:val="00174AA0"/>
    <w:rsid w:val="00185746"/>
    <w:rsid w:val="00185EE7"/>
    <w:rsid w:val="00186E19"/>
    <w:rsid w:val="00197DBD"/>
    <w:rsid w:val="00210CCA"/>
    <w:rsid w:val="00213EDF"/>
    <w:rsid w:val="00220EF0"/>
    <w:rsid w:val="00223E70"/>
    <w:rsid w:val="00224341"/>
    <w:rsid w:val="002339AE"/>
    <w:rsid w:val="00235896"/>
    <w:rsid w:val="00241F14"/>
    <w:rsid w:val="00242E4F"/>
    <w:rsid w:val="0024505B"/>
    <w:rsid w:val="002506BA"/>
    <w:rsid w:val="00255311"/>
    <w:rsid w:val="0027009E"/>
    <w:rsid w:val="00292EFF"/>
    <w:rsid w:val="00295FAC"/>
    <w:rsid w:val="00296606"/>
    <w:rsid w:val="002A5484"/>
    <w:rsid w:val="002C691B"/>
    <w:rsid w:val="002D0A94"/>
    <w:rsid w:val="002D4989"/>
    <w:rsid w:val="002F0A0F"/>
    <w:rsid w:val="002F2261"/>
    <w:rsid w:val="002F4F84"/>
    <w:rsid w:val="002F6284"/>
    <w:rsid w:val="00302859"/>
    <w:rsid w:val="00307F73"/>
    <w:rsid w:val="00311B9F"/>
    <w:rsid w:val="00317B85"/>
    <w:rsid w:val="00322CAE"/>
    <w:rsid w:val="0032686B"/>
    <w:rsid w:val="00331BD9"/>
    <w:rsid w:val="00352A14"/>
    <w:rsid w:val="00356754"/>
    <w:rsid w:val="00366F87"/>
    <w:rsid w:val="00367B4E"/>
    <w:rsid w:val="003727E6"/>
    <w:rsid w:val="003858E2"/>
    <w:rsid w:val="003A48BE"/>
    <w:rsid w:val="003A5501"/>
    <w:rsid w:val="003B0106"/>
    <w:rsid w:val="003B24C1"/>
    <w:rsid w:val="003B4756"/>
    <w:rsid w:val="003C0F4D"/>
    <w:rsid w:val="003C12E0"/>
    <w:rsid w:val="003C56E7"/>
    <w:rsid w:val="003D371A"/>
    <w:rsid w:val="003D42D0"/>
    <w:rsid w:val="003E196E"/>
    <w:rsid w:val="003F6A6F"/>
    <w:rsid w:val="004015FF"/>
    <w:rsid w:val="00424A1F"/>
    <w:rsid w:val="00433058"/>
    <w:rsid w:val="004364C5"/>
    <w:rsid w:val="004604CF"/>
    <w:rsid w:val="00461630"/>
    <w:rsid w:val="004617BB"/>
    <w:rsid w:val="0047037A"/>
    <w:rsid w:val="004906B7"/>
    <w:rsid w:val="0049173E"/>
    <w:rsid w:val="00492E38"/>
    <w:rsid w:val="004A07A7"/>
    <w:rsid w:val="004A46D3"/>
    <w:rsid w:val="004B4F24"/>
    <w:rsid w:val="004C022A"/>
    <w:rsid w:val="004C499F"/>
    <w:rsid w:val="004D211D"/>
    <w:rsid w:val="004E5DC2"/>
    <w:rsid w:val="004E685A"/>
    <w:rsid w:val="004F17F9"/>
    <w:rsid w:val="004F438B"/>
    <w:rsid w:val="004F7EC4"/>
    <w:rsid w:val="00503E52"/>
    <w:rsid w:val="00504320"/>
    <w:rsid w:val="00505785"/>
    <w:rsid w:val="005112ED"/>
    <w:rsid w:val="00513082"/>
    <w:rsid w:val="00513836"/>
    <w:rsid w:val="005217C7"/>
    <w:rsid w:val="0053463D"/>
    <w:rsid w:val="00546039"/>
    <w:rsid w:val="005500C8"/>
    <w:rsid w:val="005523D0"/>
    <w:rsid w:val="00555E26"/>
    <w:rsid w:val="00556524"/>
    <w:rsid w:val="00561B62"/>
    <w:rsid w:val="00561E92"/>
    <w:rsid w:val="00562B80"/>
    <w:rsid w:val="00562C8B"/>
    <w:rsid w:val="0057251E"/>
    <w:rsid w:val="005A03FC"/>
    <w:rsid w:val="005A1D9B"/>
    <w:rsid w:val="005A5FC0"/>
    <w:rsid w:val="005B0365"/>
    <w:rsid w:val="005B0F0E"/>
    <w:rsid w:val="005B122C"/>
    <w:rsid w:val="005D5AC4"/>
    <w:rsid w:val="005E18CB"/>
    <w:rsid w:val="005F2322"/>
    <w:rsid w:val="005F31EE"/>
    <w:rsid w:val="00600933"/>
    <w:rsid w:val="00601684"/>
    <w:rsid w:val="006042A6"/>
    <w:rsid w:val="00612315"/>
    <w:rsid w:val="006150C3"/>
    <w:rsid w:val="00623BC6"/>
    <w:rsid w:val="00625CDC"/>
    <w:rsid w:val="0062748E"/>
    <w:rsid w:val="0063614C"/>
    <w:rsid w:val="006371D7"/>
    <w:rsid w:val="00644B96"/>
    <w:rsid w:val="00647CB8"/>
    <w:rsid w:val="006727C6"/>
    <w:rsid w:val="00683679"/>
    <w:rsid w:val="00685087"/>
    <w:rsid w:val="006A2C53"/>
    <w:rsid w:val="006A52A0"/>
    <w:rsid w:val="006B0691"/>
    <w:rsid w:val="006B766E"/>
    <w:rsid w:val="006E59FB"/>
    <w:rsid w:val="006F0EB0"/>
    <w:rsid w:val="006F7686"/>
    <w:rsid w:val="00700293"/>
    <w:rsid w:val="00710C8A"/>
    <w:rsid w:val="0071146E"/>
    <w:rsid w:val="00720B84"/>
    <w:rsid w:val="00734451"/>
    <w:rsid w:val="007424C9"/>
    <w:rsid w:val="0077565D"/>
    <w:rsid w:val="0078379F"/>
    <w:rsid w:val="007A395D"/>
    <w:rsid w:val="007B4956"/>
    <w:rsid w:val="007B4E6E"/>
    <w:rsid w:val="007B6E55"/>
    <w:rsid w:val="007C553B"/>
    <w:rsid w:val="007E34D5"/>
    <w:rsid w:val="007F0DD6"/>
    <w:rsid w:val="007F5515"/>
    <w:rsid w:val="00802420"/>
    <w:rsid w:val="008044E2"/>
    <w:rsid w:val="00804C00"/>
    <w:rsid w:val="00810E98"/>
    <w:rsid w:val="0081595F"/>
    <w:rsid w:val="00816701"/>
    <w:rsid w:val="008246DF"/>
    <w:rsid w:val="00824A24"/>
    <w:rsid w:val="00845684"/>
    <w:rsid w:val="008506E2"/>
    <w:rsid w:val="00850ACC"/>
    <w:rsid w:val="00860525"/>
    <w:rsid w:val="00860EF3"/>
    <w:rsid w:val="00864C16"/>
    <w:rsid w:val="00867C2E"/>
    <w:rsid w:val="00867CC6"/>
    <w:rsid w:val="0087001C"/>
    <w:rsid w:val="00870FA8"/>
    <w:rsid w:val="0087106B"/>
    <w:rsid w:val="008726A3"/>
    <w:rsid w:val="0087428B"/>
    <w:rsid w:val="00896DF7"/>
    <w:rsid w:val="008A432D"/>
    <w:rsid w:val="008B2D27"/>
    <w:rsid w:val="008B7EFF"/>
    <w:rsid w:val="008C4047"/>
    <w:rsid w:val="008D43D0"/>
    <w:rsid w:val="008D7824"/>
    <w:rsid w:val="008E51B1"/>
    <w:rsid w:val="008F051C"/>
    <w:rsid w:val="008F0700"/>
    <w:rsid w:val="008F26C6"/>
    <w:rsid w:val="008F49B5"/>
    <w:rsid w:val="009209AF"/>
    <w:rsid w:val="0092588E"/>
    <w:rsid w:val="009261D9"/>
    <w:rsid w:val="009303D2"/>
    <w:rsid w:val="009311F8"/>
    <w:rsid w:val="00931791"/>
    <w:rsid w:val="0093445D"/>
    <w:rsid w:val="0093467F"/>
    <w:rsid w:val="009379E6"/>
    <w:rsid w:val="00937D99"/>
    <w:rsid w:val="00941853"/>
    <w:rsid w:val="009463F6"/>
    <w:rsid w:val="009648AF"/>
    <w:rsid w:val="00976244"/>
    <w:rsid w:val="009821C1"/>
    <w:rsid w:val="00985D1A"/>
    <w:rsid w:val="00986B87"/>
    <w:rsid w:val="00994261"/>
    <w:rsid w:val="009B0FBA"/>
    <w:rsid w:val="009B35F7"/>
    <w:rsid w:val="009C701C"/>
    <w:rsid w:val="009D3D51"/>
    <w:rsid w:val="009D43D0"/>
    <w:rsid w:val="009D6914"/>
    <w:rsid w:val="009E399C"/>
    <w:rsid w:val="009E3DA0"/>
    <w:rsid w:val="009F42A9"/>
    <w:rsid w:val="009F458D"/>
    <w:rsid w:val="00A07EA4"/>
    <w:rsid w:val="00A143F3"/>
    <w:rsid w:val="00A27609"/>
    <w:rsid w:val="00A33FC0"/>
    <w:rsid w:val="00A40D34"/>
    <w:rsid w:val="00A41EFC"/>
    <w:rsid w:val="00A420F5"/>
    <w:rsid w:val="00A4584A"/>
    <w:rsid w:val="00A5510A"/>
    <w:rsid w:val="00A57AEA"/>
    <w:rsid w:val="00A63817"/>
    <w:rsid w:val="00A6381F"/>
    <w:rsid w:val="00A64647"/>
    <w:rsid w:val="00A71C61"/>
    <w:rsid w:val="00A73798"/>
    <w:rsid w:val="00A83841"/>
    <w:rsid w:val="00A869B3"/>
    <w:rsid w:val="00A86A10"/>
    <w:rsid w:val="00A95282"/>
    <w:rsid w:val="00AD1ABA"/>
    <w:rsid w:val="00AD2FF3"/>
    <w:rsid w:val="00AD7CE1"/>
    <w:rsid w:val="00AE2317"/>
    <w:rsid w:val="00AE3E8A"/>
    <w:rsid w:val="00AE698B"/>
    <w:rsid w:val="00B1010F"/>
    <w:rsid w:val="00B11675"/>
    <w:rsid w:val="00B315D0"/>
    <w:rsid w:val="00B359CB"/>
    <w:rsid w:val="00B528BA"/>
    <w:rsid w:val="00B533E0"/>
    <w:rsid w:val="00B72C40"/>
    <w:rsid w:val="00B9413A"/>
    <w:rsid w:val="00B9597A"/>
    <w:rsid w:val="00BA064F"/>
    <w:rsid w:val="00BC2FDE"/>
    <w:rsid w:val="00BC48D2"/>
    <w:rsid w:val="00BE093E"/>
    <w:rsid w:val="00C068C1"/>
    <w:rsid w:val="00C06908"/>
    <w:rsid w:val="00C1450C"/>
    <w:rsid w:val="00C201B7"/>
    <w:rsid w:val="00C209B0"/>
    <w:rsid w:val="00C32497"/>
    <w:rsid w:val="00C3560B"/>
    <w:rsid w:val="00C35896"/>
    <w:rsid w:val="00C55D8C"/>
    <w:rsid w:val="00C85237"/>
    <w:rsid w:val="00CA6EC1"/>
    <w:rsid w:val="00CE1A4A"/>
    <w:rsid w:val="00CE5E3F"/>
    <w:rsid w:val="00CF445A"/>
    <w:rsid w:val="00CF50AA"/>
    <w:rsid w:val="00D137B0"/>
    <w:rsid w:val="00D14126"/>
    <w:rsid w:val="00D14D0F"/>
    <w:rsid w:val="00D245ED"/>
    <w:rsid w:val="00D41F20"/>
    <w:rsid w:val="00D437E6"/>
    <w:rsid w:val="00D513C9"/>
    <w:rsid w:val="00D521C7"/>
    <w:rsid w:val="00D52AF0"/>
    <w:rsid w:val="00D57567"/>
    <w:rsid w:val="00D7387D"/>
    <w:rsid w:val="00D7510D"/>
    <w:rsid w:val="00D77FD0"/>
    <w:rsid w:val="00D80602"/>
    <w:rsid w:val="00D834C2"/>
    <w:rsid w:val="00D85503"/>
    <w:rsid w:val="00DA4F0E"/>
    <w:rsid w:val="00DA5AC6"/>
    <w:rsid w:val="00DA5E2F"/>
    <w:rsid w:val="00DA7536"/>
    <w:rsid w:val="00DC3588"/>
    <w:rsid w:val="00DC58D7"/>
    <w:rsid w:val="00DE4130"/>
    <w:rsid w:val="00DF7D5E"/>
    <w:rsid w:val="00E06D48"/>
    <w:rsid w:val="00E07285"/>
    <w:rsid w:val="00E10E54"/>
    <w:rsid w:val="00E121A7"/>
    <w:rsid w:val="00E1666A"/>
    <w:rsid w:val="00E20DFF"/>
    <w:rsid w:val="00E2144C"/>
    <w:rsid w:val="00E450EF"/>
    <w:rsid w:val="00E458D4"/>
    <w:rsid w:val="00E4721B"/>
    <w:rsid w:val="00E53ACD"/>
    <w:rsid w:val="00E722F9"/>
    <w:rsid w:val="00E84136"/>
    <w:rsid w:val="00E85482"/>
    <w:rsid w:val="00E93F95"/>
    <w:rsid w:val="00EA2C1A"/>
    <w:rsid w:val="00EA4972"/>
    <w:rsid w:val="00EA6CAD"/>
    <w:rsid w:val="00EB06E2"/>
    <w:rsid w:val="00EB17C9"/>
    <w:rsid w:val="00EC66E7"/>
    <w:rsid w:val="00ED4B0B"/>
    <w:rsid w:val="00ED71FE"/>
    <w:rsid w:val="00EE6D9F"/>
    <w:rsid w:val="00EE6DCB"/>
    <w:rsid w:val="00F16DA3"/>
    <w:rsid w:val="00F2085F"/>
    <w:rsid w:val="00F236F0"/>
    <w:rsid w:val="00F24893"/>
    <w:rsid w:val="00F26710"/>
    <w:rsid w:val="00F32EE2"/>
    <w:rsid w:val="00F332B9"/>
    <w:rsid w:val="00F366A6"/>
    <w:rsid w:val="00F536B5"/>
    <w:rsid w:val="00F53D63"/>
    <w:rsid w:val="00F54DF3"/>
    <w:rsid w:val="00F60FAC"/>
    <w:rsid w:val="00F6733E"/>
    <w:rsid w:val="00F7196E"/>
    <w:rsid w:val="00F73209"/>
    <w:rsid w:val="00F73C95"/>
    <w:rsid w:val="00F73D76"/>
    <w:rsid w:val="00FA05C3"/>
    <w:rsid w:val="00FA10DC"/>
    <w:rsid w:val="00FA49F9"/>
    <w:rsid w:val="00FB266A"/>
    <w:rsid w:val="00FB2B96"/>
    <w:rsid w:val="00FB58EF"/>
    <w:rsid w:val="00FB5BA4"/>
    <w:rsid w:val="00FC2277"/>
    <w:rsid w:val="00FC39B8"/>
    <w:rsid w:val="00FC3A41"/>
    <w:rsid w:val="00FD084C"/>
    <w:rsid w:val="00FF6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D6DD7-AD0B-4F72-92F6-9CEBEEA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637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1D7"/>
    <w:rPr>
      <w:rFonts w:ascii="Segoe UI" w:hAnsi="Segoe UI" w:cs="Segoe UI"/>
      <w:sz w:val="18"/>
      <w:szCs w:val="18"/>
    </w:rPr>
  </w:style>
  <w:style w:type="paragraph" w:styleId="Prrafodelista">
    <w:name w:val="List Paragraph"/>
    <w:basedOn w:val="Normal"/>
    <w:uiPriority w:val="34"/>
    <w:qFormat/>
    <w:rsid w:val="0085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0626-20C1-4D57-B43D-E00FE819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5</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298</cp:revision>
  <cp:lastPrinted>2019-06-20T19:58:00Z</cp:lastPrinted>
  <dcterms:created xsi:type="dcterms:W3CDTF">2018-05-14T18:33:00Z</dcterms:created>
  <dcterms:modified xsi:type="dcterms:W3CDTF">2019-06-20T19:58:00Z</dcterms:modified>
</cp:coreProperties>
</file>