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96122E" w:rsidRPr="008752D1" w:rsidTr="002A3483">
        <w:tc>
          <w:tcPr>
            <w:tcW w:w="2356" w:type="dxa"/>
          </w:tcPr>
          <w:p w:rsidR="0096122E" w:rsidRPr="008752D1" w:rsidRDefault="0096122E" w:rsidP="002A3483">
            <w:pPr>
              <w:spacing w:after="0" w:line="240" w:lineRule="auto"/>
              <w:rPr>
                <w:rFonts w:ascii="Arial" w:hAnsi="Arial" w:cs="Arial"/>
                <w:b/>
                <w:sz w:val="26"/>
                <w:szCs w:val="26"/>
              </w:rPr>
            </w:pPr>
            <w:bookmarkStart w:id="0" w:name="_GoBack"/>
            <w:bookmarkEnd w:id="0"/>
          </w:p>
          <w:p w:rsidR="00EF361A" w:rsidRPr="008752D1" w:rsidRDefault="00EF361A" w:rsidP="002A3483">
            <w:pPr>
              <w:spacing w:after="0" w:line="240" w:lineRule="auto"/>
              <w:rPr>
                <w:rFonts w:ascii="Arial" w:hAnsi="Arial" w:cs="Arial"/>
                <w:b/>
                <w:sz w:val="26"/>
                <w:szCs w:val="26"/>
              </w:rPr>
            </w:pPr>
          </w:p>
        </w:tc>
        <w:tc>
          <w:tcPr>
            <w:tcW w:w="7426" w:type="dxa"/>
          </w:tcPr>
          <w:p w:rsidR="0096122E" w:rsidRPr="008752D1" w:rsidRDefault="0096122E" w:rsidP="002A3483">
            <w:pPr>
              <w:tabs>
                <w:tab w:val="left" w:pos="3103"/>
              </w:tabs>
              <w:spacing w:after="0" w:line="240" w:lineRule="auto"/>
              <w:ind w:left="2961" w:hanging="2961"/>
              <w:jc w:val="both"/>
              <w:rPr>
                <w:rFonts w:ascii="Arial" w:hAnsi="Arial" w:cs="Arial"/>
                <w:b/>
                <w:i/>
                <w:iCs/>
                <w:caps/>
                <w:sz w:val="26"/>
                <w:szCs w:val="26"/>
              </w:rPr>
            </w:pPr>
            <w:r w:rsidRPr="008752D1">
              <w:rPr>
                <w:rFonts w:ascii="Arial" w:hAnsi="Arial" w:cs="Arial"/>
                <w:b/>
                <w:i/>
                <w:iCs/>
                <w:caps/>
                <w:sz w:val="26"/>
                <w:szCs w:val="26"/>
              </w:rPr>
              <w:t xml:space="preserve">                       </w:t>
            </w:r>
          </w:p>
          <w:p w:rsidR="008752D1" w:rsidRDefault="0096122E" w:rsidP="008752D1">
            <w:pPr>
              <w:tabs>
                <w:tab w:val="left" w:pos="3103"/>
              </w:tabs>
              <w:spacing w:after="0" w:line="240" w:lineRule="auto"/>
              <w:ind w:left="1119"/>
              <w:jc w:val="both"/>
              <w:rPr>
                <w:rFonts w:ascii="Arial" w:hAnsi="Arial" w:cs="Arial"/>
                <w:b/>
                <w:iCs/>
                <w:caps/>
                <w:sz w:val="26"/>
                <w:szCs w:val="26"/>
              </w:rPr>
            </w:pPr>
            <w:r w:rsidRPr="008752D1">
              <w:rPr>
                <w:rFonts w:ascii="Arial" w:hAnsi="Arial" w:cs="Arial"/>
                <w:b/>
                <w:i/>
                <w:iCs/>
                <w:caps/>
                <w:sz w:val="26"/>
                <w:szCs w:val="26"/>
              </w:rPr>
              <w:t xml:space="preserve">               </w:t>
            </w:r>
            <w:r w:rsidRPr="008752D1">
              <w:rPr>
                <w:rFonts w:ascii="Arial" w:hAnsi="Arial" w:cs="Arial"/>
                <w:b/>
                <w:iCs/>
                <w:caps/>
                <w:sz w:val="26"/>
                <w:szCs w:val="26"/>
              </w:rPr>
              <w:t xml:space="preserve">SALA SUPERIOR DEL TRIBUNAL DE </w:t>
            </w:r>
            <w:r w:rsidR="008752D1">
              <w:rPr>
                <w:rFonts w:ascii="Arial" w:hAnsi="Arial" w:cs="Arial"/>
                <w:b/>
                <w:iCs/>
                <w:caps/>
                <w:sz w:val="26"/>
                <w:szCs w:val="26"/>
              </w:rPr>
              <w:t xml:space="preserve">           </w:t>
            </w:r>
          </w:p>
          <w:p w:rsidR="008752D1" w:rsidRDefault="008752D1" w:rsidP="008752D1">
            <w:pPr>
              <w:tabs>
                <w:tab w:val="left" w:pos="3103"/>
              </w:tabs>
              <w:spacing w:after="0" w:line="240" w:lineRule="auto"/>
              <w:ind w:left="1119"/>
              <w:jc w:val="both"/>
              <w:rPr>
                <w:rFonts w:ascii="Arial" w:hAnsi="Arial" w:cs="Arial"/>
                <w:b/>
                <w:iCs/>
                <w:caps/>
                <w:sz w:val="26"/>
                <w:szCs w:val="26"/>
              </w:rPr>
            </w:pPr>
            <w:r>
              <w:rPr>
                <w:rFonts w:ascii="Arial" w:hAnsi="Arial" w:cs="Arial"/>
                <w:b/>
                <w:iCs/>
                <w:caps/>
                <w:sz w:val="26"/>
                <w:szCs w:val="26"/>
              </w:rPr>
              <w:t xml:space="preserve">               </w:t>
            </w:r>
            <w:r w:rsidR="004D2F14" w:rsidRPr="008752D1">
              <w:rPr>
                <w:rFonts w:ascii="Arial" w:hAnsi="Arial" w:cs="Arial"/>
                <w:b/>
                <w:iCs/>
                <w:caps/>
                <w:sz w:val="26"/>
                <w:szCs w:val="26"/>
              </w:rPr>
              <w:t>JUSTICIA ADMINISTRATIVA</w:t>
            </w:r>
            <w:r w:rsidR="0096122E" w:rsidRPr="008752D1">
              <w:rPr>
                <w:rFonts w:ascii="Arial" w:hAnsi="Arial" w:cs="Arial"/>
                <w:b/>
                <w:iCs/>
                <w:caps/>
                <w:sz w:val="26"/>
                <w:szCs w:val="26"/>
              </w:rPr>
              <w:t xml:space="preserve"> DEL </w:t>
            </w:r>
          </w:p>
          <w:p w:rsidR="0096122E" w:rsidRPr="008752D1" w:rsidRDefault="008752D1" w:rsidP="008752D1">
            <w:pPr>
              <w:tabs>
                <w:tab w:val="left" w:pos="3103"/>
              </w:tabs>
              <w:spacing w:after="0" w:line="240" w:lineRule="auto"/>
              <w:ind w:left="1119"/>
              <w:jc w:val="both"/>
              <w:rPr>
                <w:rFonts w:ascii="Arial" w:hAnsi="Arial" w:cs="Arial"/>
                <w:b/>
                <w:iCs/>
                <w:caps/>
                <w:sz w:val="26"/>
                <w:szCs w:val="26"/>
              </w:rPr>
            </w:pPr>
            <w:r>
              <w:rPr>
                <w:rFonts w:ascii="Arial" w:hAnsi="Arial" w:cs="Arial"/>
                <w:b/>
                <w:iCs/>
                <w:caps/>
                <w:sz w:val="26"/>
                <w:szCs w:val="26"/>
              </w:rPr>
              <w:t xml:space="preserve">                </w:t>
            </w:r>
            <w:r w:rsidR="0096122E" w:rsidRPr="008752D1">
              <w:rPr>
                <w:rFonts w:ascii="Arial" w:hAnsi="Arial" w:cs="Arial"/>
                <w:b/>
                <w:iCs/>
                <w:caps/>
                <w:sz w:val="26"/>
                <w:szCs w:val="26"/>
              </w:rPr>
              <w:t>ESTADO</w:t>
            </w:r>
            <w:r w:rsidR="004D2F14" w:rsidRPr="008752D1">
              <w:rPr>
                <w:rFonts w:ascii="Arial" w:hAnsi="Arial" w:cs="Arial"/>
                <w:b/>
                <w:iCs/>
                <w:caps/>
                <w:sz w:val="26"/>
                <w:szCs w:val="26"/>
              </w:rPr>
              <w:t xml:space="preserve"> DE OAXACA</w:t>
            </w:r>
          </w:p>
          <w:p w:rsidR="0096122E" w:rsidRPr="008752D1" w:rsidRDefault="0096122E" w:rsidP="008752D1">
            <w:pPr>
              <w:pStyle w:val="Encabezado"/>
              <w:tabs>
                <w:tab w:val="clear" w:pos="4252"/>
              </w:tabs>
              <w:ind w:left="1119" w:right="51"/>
              <w:jc w:val="both"/>
              <w:rPr>
                <w:rFonts w:ascii="Arial" w:hAnsi="Arial" w:cs="Arial"/>
                <w:b/>
                <w:iCs/>
                <w:caps/>
                <w:sz w:val="26"/>
                <w:szCs w:val="26"/>
              </w:rPr>
            </w:pPr>
            <w:r w:rsidRPr="008752D1">
              <w:rPr>
                <w:rFonts w:ascii="Arial" w:hAnsi="Arial" w:cs="Arial"/>
                <w:b/>
                <w:iCs/>
                <w:caps/>
                <w:sz w:val="26"/>
                <w:szCs w:val="26"/>
              </w:rPr>
              <w:t xml:space="preserve">               </w:t>
            </w:r>
          </w:p>
          <w:p w:rsidR="0096122E" w:rsidRPr="008752D1" w:rsidRDefault="008752D1" w:rsidP="008752D1">
            <w:pPr>
              <w:pStyle w:val="Encabezado"/>
              <w:tabs>
                <w:tab w:val="clear" w:pos="4252"/>
              </w:tabs>
              <w:ind w:left="1119" w:right="51"/>
              <w:jc w:val="both"/>
              <w:rPr>
                <w:rFonts w:ascii="Arial" w:hAnsi="Arial" w:cs="Arial"/>
                <w:b/>
                <w:iCs/>
                <w:caps/>
                <w:sz w:val="26"/>
                <w:szCs w:val="26"/>
              </w:rPr>
            </w:pPr>
            <w:r>
              <w:rPr>
                <w:rFonts w:ascii="Arial" w:hAnsi="Arial" w:cs="Arial"/>
                <w:b/>
                <w:iCs/>
                <w:caps/>
                <w:sz w:val="26"/>
                <w:szCs w:val="26"/>
              </w:rPr>
              <w:t xml:space="preserve">                </w:t>
            </w:r>
            <w:r w:rsidR="0096122E" w:rsidRPr="008752D1">
              <w:rPr>
                <w:rFonts w:ascii="Arial" w:hAnsi="Arial" w:cs="Arial"/>
                <w:b/>
                <w:iCs/>
                <w:caps/>
                <w:sz w:val="26"/>
                <w:szCs w:val="26"/>
              </w:rPr>
              <w:t xml:space="preserve"> RECURSO DE REVISIÓN:   </w:t>
            </w:r>
            <w:r w:rsidR="00C80061" w:rsidRPr="008752D1">
              <w:rPr>
                <w:rFonts w:ascii="Arial" w:hAnsi="Arial" w:cs="Arial"/>
                <w:b/>
                <w:iCs/>
                <w:caps/>
                <w:sz w:val="26"/>
                <w:szCs w:val="26"/>
              </w:rPr>
              <w:t>0</w:t>
            </w:r>
            <w:r w:rsidR="00A60B1A" w:rsidRPr="008752D1">
              <w:rPr>
                <w:rFonts w:ascii="Arial" w:hAnsi="Arial" w:cs="Arial"/>
                <w:b/>
                <w:iCs/>
                <w:caps/>
                <w:sz w:val="26"/>
                <w:szCs w:val="26"/>
              </w:rPr>
              <w:t>080</w:t>
            </w:r>
            <w:r w:rsidR="00AD5F5A" w:rsidRPr="008752D1">
              <w:rPr>
                <w:rFonts w:ascii="Arial" w:hAnsi="Arial" w:cs="Arial"/>
                <w:b/>
                <w:iCs/>
                <w:caps/>
                <w:sz w:val="26"/>
                <w:szCs w:val="26"/>
              </w:rPr>
              <w:t>/</w:t>
            </w:r>
            <w:r w:rsidR="0096122E" w:rsidRPr="008752D1">
              <w:rPr>
                <w:rFonts w:ascii="Arial" w:hAnsi="Arial" w:cs="Arial"/>
                <w:b/>
                <w:iCs/>
                <w:caps/>
                <w:sz w:val="26"/>
                <w:szCs w:val="26"/>
              </w:rPr>
              <w:t>201</w:t>
            </w:r>
            <w:r w:rsidR="003D3267" w:rsidRPr="008752D1">
              <w:rPr>
                <w:rFonts w:ascii="Arial" w:hAnsi="Arial" w:cs="Arial"/>
                <w:b/>
                <w:iCs/>
                <w:caps/>
                <w:sz w:val="26"/>
                <w:szCs w:val="26"/>
              </w:rPr>
              <w:t>9</w:t>
            </w:r>
          </w:p>
          <w:p w:rsidR="008752D1" w:rsidRDefault="0096122E" w:rsidP="008752D1">
            <w:pPr>
              <w:pStyle w:val="Encabezado"/>
              <w:tabs>
                <w:tab w:val="clear" w:pos="4252"/>
              </w:tabs>
              <w:ind w:left="1119" w:right="51"/>
              <w:jc w:val="both"/>
              <w:rPr>
                <w:rFonts w:ascii="Arial" w:hAnsi="Arial" w:cs="Arial"/>
                <w:b/>
                <w:iCs/>
                <w:caps/>
                <w:sz w:val="26"/>
                <w:szCs w:val="26"/>
              </w:rPr>
            </w:pPr>
            <w:r w:rsidRPr="008752D1">
              <w:rPr>
                <w:rFonts w:ascii="Arial" w:hAnsi="Arial" w:cs="Arial"/>
                <w:b/>
                <w:iCs/>
                <w:caps/>
                <w:sz w:val="26"/>
                <w:szCs w:val="26"/>
              </w:rPr>
              <w:t xml:space="preserve">                 EXPEDIENTE: 0</w:t>
            </w:r>
            <w:r w:rsidR="00D36CA3" w:rsidRPr="008752D1">
              <w:rPr>
                <w:rFonts w:ascii="Arial" w:hAnsi="Arial" w:cs="Arial"/>
                <w:b/>
                <w:iCs/>
                <w:caps/>
                <w:sz w:val="26"/>
                <w:szCs w:val="26"/>
              </w:rPr>
              <w:t>0</w:t>
            </w:r>
            <w:r w:rsidR="00A60B1A" w:rsidRPr="008752D1">
              <w:rPr>
                <w:rFonts w:ascii="Arial" w:hAnsi="Arial" w:cs="Arial"/>
                <w:b/>
                <w:iCs/>
                <w:caps/>
                <w:sz w:val="26"/>
                <w:szCs w:val="26"/>
              </w:rPr>
              <w:t>13</w:t>
            </w:r>
            <w:r w:rsidR="00AD5F5A" w:rsidRPr="008752D1">
              <w:rPr>
                <w:rFonts w:ascii="Arial" w:hAnsi="Arial" w:cs="Arial"/>
                <w:b/>
                <w:iCs/>
                <w:caps/>
                <w:sz w:val="26"/>
                <w:szCs w:val="26"/>
              </w:rPr>
              <w:t>/</w:t>
            </w:r>
            <w:r w:rsidR="007F7BF5" w:rsidRPr="008752D1">
              <w:rPr>
                <w:rFonts w:ascii="Arial" w:hAnsi="Arial" w:cs="Arial"/>
                <w:b/>
                <w:iCs/>
                <w:caps/>
                <w:sz w:val="26"/>
                <w:szCs w:val="26"/>
              </w:rPr>
              <w:t>2</w:t>
            </w:r>
            <w:r w:rsidRPr="008752D1">
              <w:rPr>
                <w:rFonts w:ascii="Arial" w:hAnsi="Arial" w:cs="Arial"/>
                <w:b/>
                <w:iCs/>
                <w:caps/>
                <w:sz w:val="26"/>
                <w:szCs w:val="26"/>
              </w:rPr>
              <w:t>01</w:t>
            </w:r>
            <w:r w:rsidR="00A60B1A" w:rsidRPr="008752D1">
              <w:rPr>
                <w:rFonts w:ascii="Arial" w:hAnsi="Arial" w:cs="Arial"/>
                <w:b/>
                <w:iCs/>
                <w:caps/>
                <w:sz w:val="26"/>
                <w:szCs w:val="26"/>
              </w:rPr>
              <w:t>8</w:t>
            </w:r>
            <w:r w:rsidR="008752D1">
              <w:rPr>
                <w:rFonts w:ascii="Arial" w:hAnsi="Arial" w:cs="Arial"/>
                <w:b/>
                <w:iCs/>
                <w:caps/>
                <w:sz w:val="26"/>
                <w:szCs w:val="26"/>
              </w:rPr>
              <w:t xml:space="preserve"> </w:t>
            </w:r>
            <w:r w:rsidRPr="008752D1">
              <w:rPr>
                <w:rFonts w:ascii="Arial" w:hAnsi="Arial" w:cs="Arial"/>
                <w:b/>
                <w:iCs/>
                <w:caps/>
                <w:sz w:val="26"/>
                <w:szCs w:val="26"/>
              </w:rPr>
              <w:t xml:space="preserve">DE LA </w:t>
            </w:r>
          </w:p>
          <w:p w:rsidR="008752D1" w:rsidRDefault="008752D1" w:rsidP="008752D1">
            <w:pPr>
              <w:pStyle w:val="Encabezado"/>
              <w:tabs>
                <w:tab w:val="clear" w:pos="4252"/>
              </w:tabs>
              <w:ind w:left="1119" w:right="51"/>
              <w:jc w:val="both"/>
              <w:rPr>
                <w:rFonts w:ascii="Arial" w:hAnsi="Arial" w:cs="Arial"/>
                <w:b/>
                <w:iCs/>
                <w:caps/>
                <w:sz w:val="26"/>
                <w:szCs w:val="26"/>
              </w:rPr>
            </w:pPr>
            <w:r>
              <w:rPr>
                <w:rFonts w:ascii="Arial" w:hAnsi="Arial" w:cs="Arial"/>
                <w:b/>
                <w:iCs/>
                <w:caps/>
                <w:sz w:val="26"/>
                <w:szCs w:val="26"/>
              </w:rPr>
              <w:t xml:space="preserve">                 </w:t>
            </w:r>
            <w:r w:rsidR="00BB5968" w:rsidRPr="008752D1">
              <w:rPr>
                <w:rFonts w:ascii="Arial" w:hAnsi="Arial" w:cs="Arial"/>
                <w:b/>
                <w:iCs/>
                <w:caps/>
                <w:sz w:val="26"/>
                <w:szCs w:val="26"/>
              </w:rPr>
              <w:t>se</w:t>
            </w:r>
            <w:r w:rsidR="00A60B1A" w:rsidRPr="008752D1">
              <w:rPr>
                <w:rFonts w:ascii="Arial" w:hAnsi="Arial" w:cs="Arial"/>
                <w:b/>
                <w:iCs/>
                <w:caps/>
                <w:sz w:val="26"/>
                <w:szCs w:val="26"/>
              </w:rPr>
              <w:t>GUND</w:t>
            </w:r>
            <w:r w:rsidR="00BB5968" w:rsidRPr="008752D1">
              <w:rPr>
                <w:rFonts w:ascii="Arial" w:hAnsi="Arial" w:cs="Arial"/>
                <w:b/>
                <w:iCs/>
                <w:caps/>
                <w:sz w:val="26"/>
                <w:szCs w:val="26"/>
              </w:rPr>
              <w:t>a</w:t>
            </w:r>
            <w:r w:rsidR="004D2F14" w:rsidRPr="008752D1">
              <w:rPr>
                <w:rFonts w:ascii="Arial" w:hAnsi="Arial" w:cs="Arial"/>
                <w:b/>
                <w:iCs/>
                <w:caps/>
                <w:sz w:val="26"/>
                <w:szCs w:val="26"/>
              </w:rPr>
              <w:t xml:space="preserve"> </w:t>
            </w:r>
            <w:r w:rsidR="0096122E" w:rsidRPr="008752D1">
              <w:rPr>
                <w:rFonts w:ascii="Arial" w:hAnsi="Arial" w:cs="Arial"/>
                <w:b/>
                <w:iCs/>
                <w:caps/>
                <w:sz w:val="26"/>
                <w:szCs w:val="26"/>
              </w:rPr>
              <w:t>sala</w:t>
            </w:r>
            <w:r>
              <w:rPr>
                <w:rFonts w:ascii="Arial" w:hAnsi="Arial" w:cs="Arial"/>
                <w:b/>
                <w:iCs/>
                <w:caps/>
                <w:sz w:val="26"/>
                <w:szCs w:val="26"/>
              </w:rPr>
              <w:t xml:space="preserve"> </w:t>
            </w:r>
            <w:r w:rsidR="004D2F14" w:rsidRPr="008752D1">
              <w:rPr>
                <w:rFonts w:ascii="Arial" w:hAnsi="Arial" w:cs="Arial"/>
                <w:b/>
                <w:iCs/>
                <w:caps/>
                <w:sz w:val="26"/>
                <w:szCs w:val="26"/>
              </w:rPr>
              <w:t xml:space="preserve">UNITARIA </w:t>
            </w:r>
            <w:r w:rsidR="0096122E" w:rsidRPr="008752D1">
              <w:rPr>
                <w:rFonts w:ascii="Arial" w:hAnsi="Arial" w:cs="Arial"/>
                <w:b/>
                <w:iCs/>
                <w:caps/>
                <w:sz w:val="26"/>
                <w:szCs w:val="26"/>
              </w:rPr>
              <w:t xml:space="preserve">de </w:t>
            </w:r>
          </w:p>
          <w:p w:rsidR="0096122E" w:rsidRPr="008752D1" w:rsidRDefault="008752D1" w:rsidP="008752D1">
            <w:pPr>
              <w:pStyle w:val="Encabezado"/>
              <w:tabs>
                <w:tab w:val="clear" w:pos="4252"/>
              </w:tabs>
              <w:ind w:left="1119" w:right="51"/>
              <w:jc w:val="both"/>
              <w:rPr>
                <w:rFonts w:ascii="Arial" w:hAnsi="Arial" w:cs="Arial"/>
                <w:b/>
                <w:iCs/>
                <w:caps/>
                <w:sz w:val="26"/>
                <w:szCs w:val="26"/>
              </w:rPr>
            </w:pPr>
            <w:r>
              <w:rPr>
                <w:rFonts w:ascii="Arial" w:hAnsi="Arial" w:cs="Arial"/>
                <w:b/>
                <w:iCs/>
                <w:caps/>
                <w:sz w:val="26"/>
                <w:szCs w:val="26"/>
              </w:rPr>
              <w:t xml:space="preserve">                 </w:t>
            </w:r>
            <w:r w:rsidR="0096122E" w:rsidRPr="008752D1">
              <w:rPr>
                <w:rFonts w:ascii="Arial" w:hAnsi="Arial" w:cs="Arial"/>
                <w:b/>
                <w:iCs/>
                <w:caps/>
                <w:sz w:val="26"/>
                <w:szCs w:val="26"/>
              </w:rPr>
              <w:t xml:space="preserve">primera instancia </w:t>
            </w:r>
          </w:p>
          <w:p w:rsidR="0096122E" w:rsidRPr="008752D1" w:rsidRDefault="0096122E" w:rsidP="008752D1">
            <w:pPr>
              <w:pStyle w:val="Encabezado"/>
              <w:tabs>
                <w:tab w:val="clear" w:pos="4252"/>
              </w:tabs>
              <w:ind w:left="1119" w:right="51"/>
              <w:jc w:val="both"/>
              <w:rPr>
                <w:rFonts w:ascii="Arial" w:hAnsi="Arial" w:cs="Arial"/>
                <w:b/>
                <w:iCs/>
                <w:caps/>
                <w:sz w:val="26"/>
                <w:szCs w:val="26"/>
              </w:rPr>
            </w:pPr>
            <w:r w:rsidRPr="008752D1">
              <w:rPr>
                <w:rFonts w:ascii="Arial" w:hAnsi="Arial" w:cs="Arial"/>
                <w:b/>
                <w:iCs/>
                <w:caps/>
                <w:sz w:val="26"/>
                <w:szCs w:val="26"/>
              </w:rPr>
              <w:t xml:space="preserve">       </w:t>
            </w:r>
          </w:p>
          <w:p w:rsidR="008752D1" w:rsidRDefault="0096122E" w:rsidP="008752D1">
            <w:pPr>
              <w:pStyle w:val="Encabezado"/>
              <w:tabs>
                <w:tab w:val="clear" w:pos="4252"/>
              </w:tabs>
              <w:ind w:left="1119" w:right="51"/>
              <w:jc w:val="both"/>
              <w:rPr>
                <w:rFonts w:ascii="Arial" w:hAnsi="Arial" w:cs="Arial"/>
                <w:b/>
                <w:iCs/>
                <w:caps/>
                <w:sz w:val="26"/>
                <w:szCs w:val="26"/>
              </w:rPr>
            </w:pPr>
            <w:r w:rsidRPr="008752D1">
              <w:rPr>
                <w:rFonts w:ascii="Arial" w:hAnsi="Arial" w:cs="Arial"/>
                <w:b/>
                <w:iCs/>
                <w:caps/>
                <w:sz w:val="26"/>
                <w:szCs w:val="26"/>
              </w:rPr>
              <w:t xml:space="preserve">                 ponente: magISTRAD</w:t>
            </w:r>
            <w:r w:rsidR="0087239D" w:rsidRPr="008752D1">
              <w:rPr>
                <w:rFonts w:ascii="Arial" w:hAnsi="Arial" w:cs="Arial"/>
                <w:b/>
                <w:iCs/>
                <w:caps/>
                <w:sz w:val="26"/>
                <w:szCs w:val="26"/>
              </w:rPr>
              <w:t>O</w:t>
            </w:r>
            <w:r w:rsidR="00161A3B" w:rsidRPr="008752D1">
              <w:rPr>
                <w:rFonts w:ascii="Arial" w:hAnsi="Arial" w:cs="Arial"/>
                <w:b/>
                <w:iCs/>
                <w:caps/>
                <w:sz w:val="26"/>
                <w:szCs w:val="26"/>
              </w:rPr>
              <w:t xml:space="preserve"> MA</w:t>
            </w:r>
            <w:r w:rsidR="0087239D" w:rsidRPr="008752D1">
              <w:rPr>
                <w:rFonts w:ascii="Arial" w:hAnsi="Arial" w:cs="Arial"/>
                <w:b/>
                <w:iCs/>
                <w:caps/>
                <w:sz w:val="26"/>
                <w:szCs w:val="26"/>
              </w:rPr>
              <w:t>NUEL</w:t>
            </w:r>
            <w:r w:rsidR="00161A3B" w:rsidRPr="008752D1">
              <w:rPr>
                <w:rFonts w:ascii="Arial" w:hAnsi="Arial" w:cs="Arial"/>
                <w:b/>
                <w:iCs/>
                <w:caps/>
                <w:sz w:val="26"/>
                <w:szCs w:val="26"/>
              </w:rPr>
              <w:t xml:space="preserve"> </w:t>
            </w:r>
          </w:p>
          <w:p w:rsidR="0096122E" w:rsidRPr="008752D1" w:rsidRDefault="008752D1" w:rsidP="008752D1">
            <w:pPr>
              <w:pStyle w:val="Encabezado"/>
              <w:tabs>
                <w:tab w:val="clear" w:pos="4252"/>
              </w:tabs>
              <w:ind w:left="1119" w:right="51"/>
              <w:jc w:val="both"/>
              <w:rPr>
                <w:rFonts w:ascii="Arial" w:hAnsi="Arial" w:cs="Arial"/>
                <w:b/>
                <w:iCs/>
                <w:caps/>
                <w:sz w:val="26"/>
                <w:szCs w:val="26"/>
              </w:rPr>
            </w:pPr>
            <w:r>
              <w:rPr>
                <w:rFonts w:ascii="Arial" w:hAnsi="Arial" w:cs="Arial"/>
                <w:b/>
                <w:iCs/>
                <w:caps/>
                <w:sz w:val="26"/>
                <w:szCs w:val="26"/>
              </w:rPr>
              <w:t xml:space="preserve">                 </w:t>
            </w:r>
            <w:r w:rsidR="00161A3B" w:rsidRPr="008752D1">
              <w:rPr>
                <w:rFonts w:ascii="Arial" w:hAnsi="Arial" w:cs="Arial"/>
                <w:b/>
                <w:iCs/>
                <w:caps/>
                <w:sz w:val="26"/>
                <w:szCs w:val="26"/>
              </w:rPr>
              <w:t>V</w:t>
            </w:r>
            <w:r w:rsidR="0087239D" w:rsidRPr="008752D1">
              <w:rPr>
                <w:rFonts w:ascii="Arial" w:hAnsi="Arial" w:cs="Arial"/>
                <w:b/>
                <w:iCs/>
                <w:caps/>
                <w:sz w:val="26"/>
                <w:szCs w:val="26"/>
              </w:rPr>
              <w:t>ELASCO</w:t>
            </w:r>
            <w:r w:rsidR="00161A3B" w:rsidRPr="008752D1">
              <w:rPr>
                <w:rFonts w:ascii="Arial" w:hAnsi="Arial" w:cs="Arial"/>
                <w:b/>
                <w:iCs/>
                <w:caps/>
                <w:sz w:val="26"/>
                <w:szCs w:val="26"/>
              </w:rPr>
              <w:t xml:space="preserve"> </w:t>
            </w:r>
            <w:r w:rsidR="002D5C32" w:rsidRPr="008752D1">
              <w:rPr>
                <w:rFonts w:ascii="Arial" w:hAnsi="Arial" w:cs="Arial"/>
                <w:b/>
                <w:iCs/>
                <w:caps/>
                <w:sz w:val="26"/>
                <w:szCs w:val="26"/>
              </w:rPr>
              <w:t xml:space="preserve"> </w:t>
            </w:r>
            <w:r w:rsidR="00161A3B" w:rsidRPr="008752D1">
              <w:rPr>
                <w:rFonts w:ascii="Arial" w:hAnsi="Arial" w:cs="Arial"/>
                <w:b/>
                <w:iCs/>
                <w:caps/>
                <w:sz w:val="26"/>
                <w:szCs w:val="26"/>
              </w:rPr>
              <w:t>A</w:t>
            </w:r>
            <w:r w:rsidR="0087239D" w:rsidRPr="008752D1">
              <w:rPr>
                <w:rFonts w:ascii="Arial" w:hAnsi="Arial" w:cs="Arial"/>
                <w:b/>
                <w:iCs/>
                <w:caps/>
                <w:sz w:val="26"/>
                <w:szCs w:val="26"/>
              </w:rPr>
              <w:t>LCÁNTARA</w:t>
            </w:r>
            <w:r w:rsidR="00161A3B" w:rsidRPr="008752D1">
              <w:rPr>
                <w:rFonts w:ascii="Arial" w:hAnsi="Arial" w:cs="Arial"/>
                <w:b/>
                <w:iCs/>
                <w:caps/>
                <w:sz w:val="26"/>
                <w:szCs w:val="26"/>
              </w:rPr>
              <w:t>.</w:t>
            </w:r>
          </w:p>
        </w:tc>
      </w:tr>
      <w:tr w:rsidR="0096122E" w:rsidRPr="008752D1" w:rsidTr="002A3483">
        <w:tc>
          <w:tcPr>
            <w:tcW w:w="2356" w:type="dxa"/>
          </w:tcPr>
          <w:p w:rsidR="0096122E" w:rsidRPr="008752D1" w:rsidRDefault="0096122E" w:rsidP="002A3483">
            <w:pPr>
              <w:spacing w:after="0" w:line="240" w:lineRule="auto"/>
              <w:rPr>
                <w:rFonts w:ascii="Arial" w:hAnsi="Arial" w:cs="Arial"/>
                <w:b/>
                <w:sz w:val="26"/>
                <w:szCs w:val="26"/>
              </w:rPr>
            </w:pPr>
          </w:p>
        </w:tc>
        <w:tc>
          <w:tcPr>
            <w:tcW w:w="7426" w:type="dxa"/>
          </w:tcPr>
          <w:p w:rsidR="0096122E" w:rsidRPr="008752D1" w:rsidRDefault="0096122E" w:rsidP="002A3483">
            <w:pPr>
              <w:tabs>
                <w:tab w:val="left" w:pos="3103"/>
              </w:tabs>
              <w:spacing w:after="0" w:line="240" w:lineRule="auto"/>
              <w:ind w:left="2961" w:hanging="2961"/>
              <w:jc w:val="both"/>
              <w:rPr>
                <w:rFonts w:ascii="Arial" w:hAnsi="Arial" w:cs="Arial"/>
                <w:b/>
                <w:iCs/>
                <w:caps/>
                <w:sz w:val="26"/>
                <w:szCs w:val="26"/>
              </w:rPr>
            </w:pPr>
            <w:r w:rsidRPr="008752D1">
              <w:rPr>
                <w:rFonts w:ascii="Arial" w:hAnsi="Arial" w:cs="Arial"/>
                <w:b/>
                <w:i/>
                <w:iCs/>
                <w:caps/>
                <w:sz w:val="26"/>
                <w:szCs w:val="26"/>
              </w:rPr>
              <w:t xml:space="preserve">                                   </w:t>
            </w:r>
          </w:p>
        </w:tc>
      </w:tr>
      <w:tr w:rsidR="0096122E" w:rsidRPr="008752D1" w:rsidTr="002A3483">
        <w:tc>
          <w:tcPr>
            <w:tcW w:w="2356" w:type="dxa"/>
          </w:tcPr>
          <w:p w:rsidR="0096122E" w:rsidRPr="008752D1" w:rsidRDefault="0096122E" w:rsidP="002A3483">
            <w:pPr>
              <w:spacing w:after="0" w:line="240" w:lineRule="auto"/>
              <w:rPr>
                <w:rFonts w:ascii="Arial" w:hAnsi="Arial" w:cs="Arial"/>
                <w:b/>
                <w:sz w:val="26"/>
                <w:szCs w:val="26"/>
              </w:rPr>
            </w:pPr>
          </w:p>
        </w:tc>
        <w:tc>
          <w:tcPr>
            <w:tcW w:w="7426" w:type="dxa"/>
          </w:tcPr>
          <w:p w:rsidR="0096122E" w:rsidRPr="008752D1" w:rsidRDefault="0096122E" w:rsidP="002A3483">
            <w:pPr>
              <w:tabs>
                <w:tab w:val="left" w:pos="3103"/>
              </w:tabs>
              <w:spacing w:after="0" w:line="240" w:lineRule="auto"/>
              <w:ind w:left="2961" w:hanging="2961"/>
              <w:jc w:val="both"/>
              <w:rPr>
                <w:rFonts w:ascii="Arial" w:hAnsi="Arial" w:cs="Arial"/>
                <w:b/>
                <w:i/>
                <w:iCs/>
                <w:caps/>
                <w:sz w:val="26"/>
                <w:szCs w:val="26"/>
              </w:rPr>
            </w:pPr>
          </w:p>
        </w:tc>
      </w:tr>
    </w:tbl>
    <w:p w:rsidR="002D5C32" w:rsidRPr="008752D1" w:rsidRDefault="002D5C32" w:rsidP="002D5C32">
      <w:pPr>
        <w:spacing w:line="360" w:lineRule="auto"/>
        <w:jc w:val="both"/>
        <w:rPr>
          <w:rFonts w:ascii="Arial" w:hAnsi="Arial" w:cs="Arial"/>
          <w:b/>
          <w:sz w:val="26"/>
          <w:szCs w:val="26"/>
          <w:lang w:val="es-MX"/>
        </w:rPr>
      </w:pPr>
      <w:r w:rsidRPr="008752D1">
        <w:rPr>
          <w:rFonts w:ascii="Arial" w:hAnsi="Arial" w:cs="Arial"/>
          <w:b/>
          <w:sz w:val="26"/>
          <w:szCs w:val="26"/>
          <w:lang w:val="es-MX"/>
        </w:rPr>
        <w:t xml:space="preserve">OAXACA DE JUÁREZ, OAXACA, </w:t>
      </w:r>
      <w:r w:rsidR="008752D1">
        <w:rPr>
          <w:rFonts w:ascii="Arial" w:hAnsi="Arial" w:cs="Arial"/>
          <w:b/>
          <w:sz w:val="26"/>
          <w:szCs w:val="26"/>
          <w:lang w:val="es-MX"/>
        </w:rPr>
        <w:t>VEINTIUNO</w:t>
      </w:r>
      <w:r w:rsidR="008752D1" w:rsidRPr="008752D1">
        <w:rPr>
          <w:rFonts w:ascii="Arial" w:hAnsi="Arial" w:cs="Arial"/>
          <w:b/>
          <w:sz w:val="26"/>
          <w:szCs w:val="26"/>
          <w:lang w:val="es-MX"/>
        </w:rPr>
        <w:t xml:space="preserve"> DE NOVIEMBRE DE </w:t>
      </w:r>
      <w:r w:rsidR="008752D1">
        <w:rPr>
          <w:rFonts w:ascii="Arial" w:hAnsi="Arial" w:cs="Arial"/>
          <w:b/>
          <w:sz w:val="26"/>
          <w:szCs w:val="26"/>
          <w:lang w:val="es-MX"/>
        </w:rPr>
        <w:t>DOS MIL DIECINUEVE.</w:t>
      </w:r>
    </w:p>
    <w:p w:rsidR="00A33CD4" w:rsidRPr="008752D1" w:rsidRDefault="005A7B94" w:rsidP="008A11FE">
      <w:pPr>
        <w:spacing w:before="240" w:line="360" w:lineRule="auto"/>
        <w:ind w:firstLine="708"/>
        <w:jc w:val="both"/>
        <w:rPr>
          <w:rFonts w:ascii="Arial" w:hAnsi="Arial" w:cs="Arial"/>
          <w:b/>
          <w:sz w:val="26"/>
          <w:szCs w:val="26"/>
          <w:lang w:val="es-MX"/>
        </w:rPr>
      </w:pPr>
      <w:r w:rsidRPr="008752D1">
        <w:rPr>
          <w:rFonts w:ascii="Arial" w:hAnsi="Arial" w:cs="Arial"/>
          <w:sz w:val="26"/>
          <w:szCs w:val="26"/>
          <w:lang w:val="es-MX"/>
        </w:rPr>
        <w:t>Se</w:t>
      </w:r>
      <w:r w:rsidRPr="008752D1">
        <w:rPr>
          <w:rFonts w:ascii="Arial" w:hAnsi="Arial" w:cs="Arial"/>
          <w:sz w:val="26"/>
          <w:szCs w:val="26"/>
        </w:rPr>
        <w:t xml:space="preserve"> tiene por recibido </w:t>
      </w:r>
      <w:r w:rsidR="00851478" w:rsidRPr="008752D1">
        <w:rPr>
          <w:rFonts w:ascii="Arial" w:hAnsi="Arial" w:cs="Arial"/>
          <w:sz w:val="26"/>
          <w:szCs w:val="26"/>
        </w:rPr>
        <w:t>e</w:t>
      </w:r>
      <w:r w:rsidRPr="008752D1">
        <w:rPr>
          <w:rFonts w:ascii="Arial" w:hAnsi="Arial" w:cs="Arial"/>
          <w:sz w:val="26"/>
          <w:szCs w:val="26"/>
        </w:rPr>
        <w:t xml:space="preserve">l Cuaderno de Revisión </w:t>
      </w:r>
      <w:r w:rsidRPr="008752D1">
        <w:rPr>
          <w:rFonts w:ascii="Arial" w:hAnsi="Arial" w:cs="Arial"/>
          <w:b/>
          <w:sz w:val="26"/>
          <w:szCs w:val="26"/>
        </w:rPr>
        <w:t>0</w:t>
      </w:r>
      <w:r w:rsidR="008F41D2" w:rsidRPr="008752D1">
        <w:rPr>
          <w:rFonts w:ascii="Arial" w:hAnsi="Arial" w:cs="Arial"/>
          <w:b/>
          <w:sz w:val="26"/>
          <w:szCs w:val="26"/>
        </w:rPr>
        <w:t>080</w:t>
      </w:r>
      <w:r w:rsidRPr="008752D1">
        <w:rPr>
          <w:rFonts w:ascii="Arial" w:hAnsi="Arial" w:cs="Arial"/>
          <w:b/>
          <w:sz w:val="26"/>
          <w:szCs w:val="26"/>
        </w:rPr>
        <w:t>/201</w:t>
      </w:r>
      <w:r w:rsidR="005A1C59" w:rsidRPr="008752D1">
        <w:rPr>
          <w:rFonts w:ascii="Arial" w:hAnsi="Arial" w:cs="Arial"/>
          <w:b/>
          <w:sz w:val="26"/>
          <w:szCs w:val="26"/>
        </w:rPr>
        <w:t>9</w:t>
      </w:r>
      <w:r w:rsidRPr="008752D1">
        <w:rPr>
          <w:rFonts w:ascii="Arial" w:hAnsi="Arial" w:cs="Arial"/>
          <w:b/>
          <w:sz w:val="26"/>
          <w:szCs w:val="26"/>
        </w:rPr>
        <w:t>,</w:t>
      </w:r>
      <w:r w:rsidRPr="008752D1">
        <w:rPr>
          <w:rFonts w:ascii="Arial" w:hAnsi="Arial" w:cs="Arial"/>
          <w:sz w:val="26"/>
          <w:szCs w:val="26"/>
        </w:rPr>
        <w:t xml:space="preserve"> que remite la Secretaría General de Acuerdos, </w:t>
      </w:r>
      <w:r w:rsidR="00A33CD4" w:rsidRPr="008752D1">
        <w:rPr>
          <w:rFonts w:ascii="Arial" w:hAnsi="Arial" w:cs="Arial"/>
          <w:sz w:val="26"/>
          <w:szCs w:val="26"/>
          <w:lang w:val="es-MX"/>
        </w:rPr>
        <w:t>con motivo del recurso de revisión interpuesto por</w:t>
      </w:r>
      <w:r w:rsidR="00B84AB3" w:rsidRPr="008752D1">
        <w:rPr>
          <w:rFonts w:ascii="Arial" w:hAnsi="Arial" w:cs="Arial"/>
          <w:sz w:val="26"/>
          <w:szCs w:val="26"/>
          <w:lang w:val="es-MX"/>
        </w:rPr>
        <w:t xml:space="preserve"> </w:t>
      </w:r>
      <w:r w:rsidR="001C600E" w:rsidRPr="008752D1">
        <w:rPr>
          <w:rFonts w:ascii="Arial" w:hAnsi="Arial" w:cs="Arial"/>
          <w:sz w:val="26"/>
          <w:szCs w:val="26"/>
          <w:lang w:val="es-MX"/>
        </w:rPr>
        <w:t xml:space="preserve"> </w:t>
      </w:r>
      <w:r w:rsidR="004976AB">
        <w:rPr>
          <w:rFonts w:ascii="Arial" w:hAnsi="Arial" w:cs="Arial"/>
          <w:bCs/>
          <w:i/>
          <w:color w:val="000000"/>
        </w:rPr>
        <w:t>**********</w:t>
      </w:r>
      <w:r w:rsidR="00A33CD4" w:rsidRPr="008752D1">
        <w:rPr>
          <w:rFonts w:ascii="Arial" w:hAnsi="Arial" w:cs="Arial"/>
          <w:sz w:val="26"/>
          <w:szCs w:val="26"/>
          <w:lang w:val="es-MX"/>
        </w:rPr>
        <w:t>, en contra</w:t>
      </w:r>
      <w:r w:rsidR="00B94041" w:rsidRPr="008752D1">
        <w:rPr>
          <w:rFonts w:ascii="Arial" w:hAnsi="Arial" w:cs="Arial"/>
          <w:sz w:val="26"/>
          <w:szCs w:val="26"/>
          <w:lang w:val="es-MX"/>
        </w:rPr>
        <w:t xml:space="preserve"> de</w:t>
      </w:r>
      <w:r w:rsidR="00746DB1" w:rsidRPr="008752D1">
        <w:rPr>
          <w:rFonts w:ascii="Arial" w:hAnsi="Arial" w:cs="Arial"/>
          <w:sz w:val="26"/>
          <w:szCs w:val="26"/>
          <w:lang w:val="es-MX"/>
        </w:rPr>
        <w:t xml:space="preserve"> la sentencia</w:t>
      </w:r>
      <w:r w:rsidR="00F476C0" w:rsidRPr="008752D1">
        <w:rPr>
          <w:rFonts w:ascii="Arial" w:hAnsi="Arial" w:cs="Arial"/>
          <w:sz w:val="26"/>
          <w:szCs w:val="26"/>
          <w:lang w:val="es-MX"/>
        </w:rPr>
        <w:t xml:space="preserve"> de</w:t>
      </w:r>
      <w:r w:rsidR="00B03B06" w:rsidRPr="008752D1">
        <w:rPr>
          <w:rFonts w:ascii="Arial" w:hAnsi="Arial" w:cs="Arial"/>
          <w:sz w:val="26"/>
          <w:szCs w:val="26"/>
          <w:lang w:val="es-MX"/>
        </w:rPr>
        <w:t xml:space="preserve"> d</w:t>
      </w:r>
      <w:r w:rsidR="00F476C0" w:rsidRPr="008752D1">
        <w:rPr>
          <w:rFonts w:ascii="Arial" w:hAnsi="Arial" w:cs="Arial"/>
          <w:sz w:val="26"/>
          <w:szCs w:val="26"/>
          <w:lang w:val="es-MX"/>
        </w:rPr>
        <w:t>iecinueve</w:t>
      </w:r>
      <w:r w:rsidR="00B03B06" w:rsidRPr="008752D1">
        <w:rPr>
          <w:rFonts w:ascii="Arial" w:hAnsi="Arial" w:cs="Arial"/>
          <w:sz w:val="26"/>
          <w:szCs w:val="26"/>
          <w:lang w:val="es-MX"/>
        </w:rPr>
        <w:t xml:space="preserve"> </w:t>
      </w:r>
      <w:r w:rsidR="00A33CD4" w:rsidRPr="008752D1">
        <w:rPr>
          <w:rFonts w:ascii="Arial" w:hAnsi="Arial" w:cs="Arial"/>
          <w:sz w:val="26"/>
          <w:szCs w:val="26"/>
          <w:lang w:val="es-MX"/>
        </w:rPr>
        <w:t>de</w:t>
      </w:r>
      <w:r w:rsidR="008A11FE" w:rsidRPr="008752D1">
        <w:rPr>
          <w:rFonts w:ascii="Arial" w:hAnsi="Arial" w:cs="Arial"/>
          <w:sz w:val="26"/>
          <w:szCs w:val="26"/>
          <w:lang w:val="es-MX"/>
        </w:rPr>
        <w:t xml:space="preserve"> </w:t>
      </w:r>
      <w:r w:rsidR="003749DD" w:rsidRPr="008752D1">
        <w:rPr>
          <w:rFonts w:ascii="Arial" w:hAnsi="Arial" w:cs="Arial"/>
          <w:sz w:val="26"/>
          <w:szCs w:val="26"/>
          <w:lang w:val="es-MX"/>
        </w:rPr>
        <w:t>febrero</w:t>
      </w:r>
      <w:r w:rsidR="008A11FE" w:rsidRPr="008752D1">
        <w:rPr>
          <w:rFonts w:ascii="Arial" w:hAnsi="Arial" w:cs="Arial"/>
          <w:sz w:val="26"/>
          <w:szCs w:val="26"/>
          <w:lang w:val="es-MX"/>
        </w:rPr>
        <w:t xml:space="preserve"> de</w:t>
      </w:r>
      <w:r w:rsidR="00A33CD4" w:rsidRPr="008752D1">
        <w:rPr>
          <w:rFonts w:ascii="Arial" w:hAnsi="Arial" w:cs="Arial"/>
          <w:sz w:val="26"/>
          <w:szCs w:val="26"/>
          <w:lang w:val="es-MX"/>
        </w:rPr>
        <w:t xml:space="preserve"> dos mil d</w:t>
      </w:r>
      <w:r w:rsidR="001C600E" w:rsidRPr="008752D1">
        <w:rPr>
          <w:rFonts w:ascii="Arial" w:hAnsi="Arial" w:cs="Arial"/>
          <w:sz w:val="26"/>
          <w:szCs w:val="26"/>
          <w:lang w:val="es-MX"/>
        </w:rPr>
        <w:t>ieci</w:t>
      </w:r>
      <w:r w:rsidR="00B03B06" w:rsidRPr="008752D1">
        <w:rPr>
          <w:rFonts w:ascii="Arial" w:hAnsi="Arial" w:cs="Arial"/>
          <w:sz w:val="26"/>
          <w:szCs w:val="26"/>
          <w:lang w:val="es-MX"/>
        </w:rPr>
        <w:t>nueve</w:t>
      </w:r>
      <w:r w:rsidR="003749DD" w:rsidRPr="008752D1">
        <w:rPr>
          <w:rFonts w:ascii="Arial" w:hAnsi="Arial" w:cs="Arial"/>
          <w:sz w:val="26"/>
          <w:szCs w:val="26"/>
          <w:lang w:val="es-MX"/>
        </w:rPr>
        <w:t>, dictada</w:t>
      </w:r>
      <w:r w:rsidR="00A33CD4" w:rsidRPr="008752D1">
        <w:rPr>
          <w:rFonts w:ascii="Arial" w:hAnsi="Arial" w:cs="Arial"/>
          <w:sz w:val="26"/>
          <w:szCs w:val="26"/>
          <w:lang w:val="es-MX"/>
        </w:rPr>
        <w:t xml:space="preserve"> en el expediente </w:t>
      </w:r>
      <w:r w:rsidR="00A33CD4" w:rsidRPr="008752D1">
        <w:rPr>
          <w:rFonts w:ascii="Arial" w:hAnsi="Arial" w:cs="Arial"/>
          <w:b/>
          <w:bCs/>
          <w:iCs/>
          <w:sz w:val="26"/>
          <w:szCs w:val="26"/>
        </w:rPr>
        <w:t>0</w:t>
      </w:r>
      <w:r w:rsidR="00D36CA3" w:rsidRPr="008752D1">
        <w:rPr>
          <w:rFonts w:ascii="Arial" w:hAnsi="Arial" w:cs="Arial"/>
          <w:b/>
          <w:bCs/>
          <w:iCs/>
          <w:sz w:val="26"/>
          <w:szCs w:val="26"/>
        </w:rPr>
        <w:t>0</w:t>
      </w:r>
      <w:r w:rsidR="003749DD" w:rsidRPr="008752D1">
        <w:rPr>
          <w:rFonts w:ascii="Arial" w:hAnsi="Arial" w:cs="Arial"/>
          <w:b/>
          <w:bCs/>
          <w:iCs/>
          <w:sz w:val="26"/>
          <w:szCs w:val="26"/>
        </w:rPr>
        <w:t>13</w:t>
      </w:r>
      <w:r w:rsidR="00A33CD4" w:rsidRPr="008752D1">
        <w:rPr>
          <w:rFonts w:ascii="Arial" w:hAnsi="Arial" w:cs="Arial"/>
          <w:b/>
          <w:sz w:val="26"/>
          <w:szCs w:val="26"/>
          <w:lang w:val="es-MX"/>
        </w:rPr>
        <w:t>/201</w:t>
      </w:r>
      <w:r w:rsidR="00B855A4" w:rsidRPr="008752D1">
        <w:rPr>
          <w:rFonts w:ascii="Arial" w:hAnsi="Arial" w:cs="Arial"/>
          <w:b/>
          <w:sz w:val="26"/>
          <w:szCs w:val="26"/>
          <w:lang w:val="es-MX"/>
        </w:rPr>
        <w:t>8</w:t>
      </w:r>
      <w:r w:rsidR="00A33CD4" w:rsidRPr="008752D1">
        <w:rPr>
          <w:rFonts w:ascii="Arial" w:hAnsi="Arial" w:cs="Arial"/>
          <w:b/>
          <w:sz w:val="26"/>
          <w:szCs w:val="26"/>
          <w:lang w:val="es-MX"/>
        </w:rPr>
        <w:t>,</w:t>
      </w:r>
      <w:r w:rsidR="00A33CD4" w:rsidRPr="008752D1">
        <w:rPr>
          <w:rFonts w:ascii="Arial" w:hAnsi="Arial" w:cs="Arial"/>
          <w:sz w:val="26"/>
          <w:szCs w:val="26"/>
          <w:lang w:val="es-MX"/>
        </w:rPr>
        <w:t xml:space="preserve"> del índice de la </w:t>
      </w:r>
      <w:r w:rsidR="0042545B" w:rsidRPr="008752D1">
        <w:rPr>
          <w:rFonts w:ascii="Arial" w:hAnsi="Arial" w:cs="Arial"/>
          <w:sz w:val="26"/>
          <w:szCs w:val="26"/>
          <w:lang w:val="es-MX"/>
        </w:rPr>
        <w:t>Se</w:t>
      </w:r>
      <w:r w:rsidR="00B855A4" w:rsidRPr="008752D1">
        <w:rPr>
          <w:rFonts w:ascii="Arial" w:hAnsi="Arial" w:cs="Arial"/>
          <w:sz w:val="26"/>
          <w:szCs w:val="26"/>
          <w:lang w:val="es-MX"/>
        </w:rPr>
        <w:t>gund</w:t>
      </w:r>
      <w:r w:rsidR="0042545B" w:rsidRPr="008752D1">
        <w:rPr>
          <w:rFonts w:ascii="Arial" w:hAnsi="Arial" w:cs="Arial"/>
          <w:sz w:val="26"/>
          <w:szCs w:val="26"/>
          <w:lang w:val="es-MX"/>
        </w:rPr>
        <w:t>a</w:t>
      </w:r>
      <w:r w:rsidR="00A33CD4" w:rsidRPr="008752D1">
        <w:rPr>
          <w:rFonts w:ascii="Arial" w:hAnsi="Arial" w:cs="Arial"/>
          <w:sz w:val="26"/>
          <w:szCs w:val="26"/>
          <w:lang w:val="es-MX"/>
        </w:rPr>
        <w:t xml:space="preserve"> Sala </w:t>
      </w:r>
      <w:r w:rsidR="001C600E" w:rsidRPr="008752D1">
        <w:rPr>
          <w:rFonts w:ascii="Arial" w:hAnsi="Arial" w:cs="Arial"/>
          <w:sz w:val="26"/>
          <w:szCs w:val="26"/>
          <w:lang w:val="es-MX"/>
        </w:rPr>
        <w:t xml:space="preserve">Unitaria </w:t>
      </w:r>
      <w:r w:rsidR="00A33CD4" w:rsidRPr="008752D1">
        <w:rPr>
          <w:rFonts w:ascii="Arial" w:hAnsi="Arial" w:cs="Arial"/>
          <w:sz w:val="26"/>
          <w:szCs w:val="26"/>
          <w:lang w:val="es-MX"/>
        </w:rPr>
        <w:t>de Primera Instancia</w:t>
      </w:r>
      <w:r w:rsidR="00386CC2" w:rsidRPr="008752D1">
        <w:rPr>
          <w:rFonts w:ascii="Arial" w:hAnsi="Arial" w:cs="Arial"/>
          <w:sz w:val="26"/>
          <w:szCs w:val="26"/>
          <w:lang w:val="es-MX"/>
        </w:rPr>
        <w:t xml:space="preserve"> </w:t>
      </w:r>
      <w:r w:rsidR="00962588" w:rsidRPr="008752D1">
        <w:rPr>
          <w:rFonts w:ascii="Arial" w:hAnsi="Arial" w:cs="Arial"/>
          <w:sz w:val="26"/>
          <w:szCs w:val="26"/>
          <w:lang w:val="es-MX"/>
        </w:rPr>
        <w:t>Tribunal de Justicia Administrativa del Estado</w:t>
      </w:r>
      <w:r w:rsidR="00A33CD4" w:rsidRPr="008752D1">
        <w:rPr>
          <w:rFonts w:ascii="Arial" w:hAnsi="Arial" w:cs="Arial"/>
          <w:sz w:val="26"/>
          <w:szCs w:val="26"/>
          <w:lang w:val="es-MX"/>
        </w:rPr>
        <w:t>, relativo al juicio de nulidad promovido por</w:t>
      </w:r>
      <w:r w:rsidR="009D3913" w:rsidRPr="008752D1">
        <w:rPr>
          <w:rFonts w:ascii="Arial" w:hAnsi="Arial" w:cs="Arial"/>
          <w:sz w:val="26"/>
          <w:szCs w:val="26"/>
          <w:lang w:val="es-MX"/>
        </w:rPr>
        <w:t xml:space="preserve"> </w:t>
      </w:r>
      <w:r w:rsidR="004976AB">
        <w:rPr>
          <w:rFonts w:ascii="Arial" w:hAnsi="Arial" w:cs="Arial"/>
          <w:bCs/>
          <w:i/>
          <w:color w:val="000000"/>
        </w:rPr>
        <w:t>**********</w:t>
      </w:r>
      <w:r w:rsidR="00C35B3D" w:rsidRPr="008752D1">
        <w:rPr>
          <w:rFonts w:ascii="Arial" w:hAnsi="Arial" w:cs="Arial"/>
          <w:b/>
          <w:sz w:val="26"/>
          <w:szCs w:val="26"/>
          <w:lang w:val="es-MX"/>
        </w:rPr>
        <w:t>,</w:t>
      </w:r>
      <w:r w:rsidR="00C35B3D" w:rsidRPr="008752D1">
        <w:rPr>
          <w:rFonts w:ascii="Arial" w:hAnsi="Arial" w:cs="Arial"/>
          <w:sz w:val="26"/>
          <w:szCs w:val="26"/>
          <w:lang w:val="es-MX"/>
        </w:rPr>
        <w:t xml:space="preserve"> </w:t>
      </w:r>
      <w:r w:rsidR="00F027FF" w:rsidRPr="008752D1">
        <w:rPr>
          <w:rFonts w:ascii="Arial" w:hAnsi="Arial" w:cs="Arial"/>
          <w:sz w:val="26"/>
          <w:szCs w:val="26"/>
          <w:lang w:val="es-MX"/>
        </w:rPr>
        <w:t>en contra del</w:t>
      </w:r>
      <w:r w:rsidR="00075E86" w:rsidRPr="008752D1">
        <w:rPr>
          <w:rFonts w:ascii="Arial" w:hAnsi="Arial" w:cs="Arial"/>
          <w:b/>
          <w:sz w:val="26"/>
          <w:szCs w:val="26"/>
          <w:lang w:val="es-MX"/>
        </w:rPr>
        <w:t xml:space="preserve"> </w:t>
      </w:r>
      <w:r w:rsidR="00B469E2" w:rsidRPr="008752D1">
        <w:rPr>
          <w:rFonts w:ascii="Arial" w:hAnsi="Arial" w:cs="Arial"/>
          <w:b/>
          <w:sz w:val="26"/>
          <w:szCs w:val="26"/>
          <w:lang w:val="es-MX"/>
        </w:rPr>
        <w:t>CONSEJO DIRECTIVO DE PENSIONES DEL GOBIERNO DEL ESTADO</w:t>
      </w:r>
      <w:r w:rsidR="00696307" w:rsidRPr="008752D1">
        <w:rPr>
          <w:rFonts w:ascii="Arial" w:hAnsi="Arial" w:cs="Arial"/>
          <w:b/>
          <w:sz w:val="26"/>
          <w:szCs w:val="26"/>
          <w:lang w:val="es-MX"/>
        </w:rPr>
        <w:t>;</w:t>
      </w:r>
      <w:r w:rsidR="00F027FF" w:rsidRPr="008752D1">
        <w:rPr>
          <w:rFonts w:ascii="Arial" w:hAnsi="Arial" w:cs="Arial"/>
          <w:sz w:val="26"/>
          <w:szCs w:val="26"/>
          <w:lang w:val="es-MX"/>
        </w:rPr>
        <w:t xml:space="preserve"> </w:t>
      </w:r>
      <w:r w:rsidR="005856AD" w:rsidRPr="008752D1">
        <w:rPr>
          <w:rFonts w:ascii="Arial" w:hAnsi="Arial" w:cs="Arial"/>
          <w:sz w:val="26"/>
          <w:szCs w:val="26"/>
          <w:lang w:val="es-MX"/>
        </w:rPr>
        <w:t>por lo que co</w:t>
      </w:r>
      <w:r w:rsidR="00AB0BE9" w:rsidRPr="008752D1">
        <w:rPr>
          <w:rFonts w:ascii="Arial" w:hAnsi="Arial" w:cs="Arial"/>
          <w:sz w:val="26"/>
          <w:szCs w:val="26"/>
          <w:lang w:val="es-MX"/>
        </w:rPr>
        <w:t>n fundamento en los artículos 23</w:t>
      </w:r>
      <w:r w:rsidR="005856AD" w:rsidRPr="008752D1">
        <w:rPr>
          <w:rFonts w:ascii="Arial" w:hAnsi="Arial" w:cs="Arial"/>
          <w:sz w:val="26"/>
          <w:szCs w:val="26"/>
          <w:lang w:val="es-MX"/>
        </w:rPr>
        <w:t>7 y 2</w:t>
      </w:r>
      <w:r w:rsidR="00AB0BE9" w:rsidRPr="008752D1">
        <w:rPr>
          <w:rFonts w:ascii="Arial" w:hAnsi="Arial" w:cs="Arial"/>
          <w:sz w:val="26"/>
          <w:szCs w:val="26"/>
          <w:lang w:val="es-MX"/>
        </w:rPr>
        <w:t>3</w:t>
      </w:r>
      <w:r w:rsidR="005856AD" w:rsidRPr="008752D1">
        <w:rPr>
          <w:rFonts w:ascii="Arial" w:hAnsi="Arial" w:cs="Arial"/>
          <w:sz w:val="26"/>
          <w:szCs w:val="26"/>
          <w:lang w:val="es-MX"/>
        </w:rPr>
        <w:t xml:space="preserve">8,  de la Ley de </w:t>
      </w:r>
      <w:r w:rsidR="00AB0BE9" w:rsidRPr="008752D1">
        <w:rPr>
          <w:rFonts w:ascii="Arial" w:hAnsi="Arial" w:cs="Arial"/>
          <w:sz w:val="26"/>
          <w:szCs w:val="26"/>
          <w:lang w:val="es-MX"/>
        </w:rPr>
        <w:t xml:space="preserve">Procedimiento y Justicia </w:t>
      </w:r>
      <w:r w:rsidR="005856AD" w:rsidRPr="008752D1">
        <w:rPr>
          <w:rFonts w:ascii="Arial" w:hAnsi="Arial" w:cs="Arial"/>
          <w:sz w:val="26"/>
          <w:szCs w:val="26"/>
          <w:lang w:val="es-MX"/>
        </w:rPr>
        <w:t xml:space="preserve"> Administrativa para el Estado de Oaxaca, se admite.</w:t>
      </w:r>
      <w:r w:rsidR="00696307" w:rsidRPr="008752D1">
        <w:rPr>
          <w:rFonts w:ascii="Arial" w:hAnsi="Arial" w:cs="Arial"/>
          <w:sz w:val="26"/>
          <w:szCs w:val="26"/>
          <w:lang w:val="es-MX"/>
        </w:rPr>
        <w:t xml:space="preserve"> </w:t>
      </w:r>
      <w:r w:rsidR="005856AD" w:rsidRPr="008752D1">
        <w:rPr>
          <w:rFonts w:ascii="Arial" w:hAnsi="Arial" w:cs="Arial"/>
          <w:sz w:val="26"/>
          <w:szCs w:val="26"/>
          <w:lang w:val="es-MX"/>
        </w:rPr>
        <w:t>En consecuencia, se procede a dictar resolución en los siguientes términos</w:t>
      </w:r>
      <w:r w:rsidR="00A33CD4" w:rsidRPr="008752D1">
        <w:rPr>
          <w:rFonts w:ascii="Arial" w:hAnsi="Arial" w:cs="Arial"/>
          <w:sz w:val="26"/>
          <w:szCs w:val="26"/>
          <w:lang w:val="es-MX"/>
        </w:rPr>
        <w:t>:</w:t>
      </w:r>
    </w:p>
    <w:p w:rsidR="00A33CD4" w:rsidRPr="008752D1" w:rsidRDefault="00A33CD4" w:rsidP="00A33CD4">
      <w:pPr>
        <w:spacing w:before="240" w:line="360" w:lineRule="auto"/>
        <w:jc w:val="center"/>
        <w:rPr>
          <w:rFonts w:ascii="Arial" w:hAnsi="Arial" w:cs="Arial"/>
          <w:b/>
          <w:bCs/>
          <w:sz w:val="26"/>
          <w:szCs w:val="26"/>
          <w:lang w:val="es-MX"/>
        </w:rPr>
      </w:pPr>
      <w:r w:rsidRPr="008752D1">
        <w:rPr>
          <w:rFonts w:ascii="Arial" w:hAnsi="Arial" w:cs="Arial"/>
          <w:b/>
          <w:bCs/>
          <w:sz w:val="26"/>
          <w:szCs w:val="26"/>
          <w:lang w:val="es-MX"/>
        </w:rPr>
        <w:t>R E S U L T A N D O</w:t>
      </w:r>
    </w:p>
    <w:p w:rsidR="00A33CD4" w:rsidRPr="008752D1" w:rsidRDefault="00A33CD4" w:rsidP="00A33CD4">
      <w:pPr>
        <w:spacing w:before="240" w:line="360" w:lineRule="auto"/>
        <w:jc w:val="both"/>
        <w:rPr>
          <w:rFonts w:ascii="Arial" w:hAnsi="Arial" w:cs="Arial"/>
          <w:sz w:val="26"/>
          <w:szCs w:val="26"/>
          <w:lang w:val="es-MX"/>
        </w:rPr>
      </w:pPr>
      <w:r w:rsidRPr="008752D1">
        <w:rPr>
          <w:rFonts w:ascii="Arial" w:hAnsi="Arial" w:cs="Arial"/>
          <w:b/>
          <w:bCs/>
          <w:sz w:val="26"/>
          <w:szCs w:val="26"/>
          <w:lang w:val="es-MX"/>
        </w:rPr>
        <w:tab/>
        <w:t xml:space="preserve">PRIMERO. </w:t>
      </w:r>
      <w:r w:rsidRPr="008752D1">
        <w:rPr>
          <w:rFonts w:ascii="Arial" w:hAnsi="Arial" w:cs="Arial"/>
          <w:sz w:val="26"/>
          <w:szCs w:val="26"/>
          <w:lang w:val="es-MX"/>
        </w:rPr>
        <w:t>Inconforme con</w:t>
      </w:r>
      <w:r w:rsidR="002C0CAA" w:rsidRPr="008752D1">
        <w:rPr>
          <w:rFonts w:ascii="Arial" w:hAnsi="Arial" w:cs="Arial"/>
          <w:sz w:val="26"/>
          <w:szCs w:val="26"/>
          <w:lang w:val="es-MX"/>
        </w:rPr>
        <w:t xml:space="preserve"> la</w:t>
      </w:r>
      <w:r w:rsidR="00335715" w:rsidRPr="008752D1">
        <w:rPr>
          <w:rFonts w:ascii="Arial" w:hAnsi="Arial" w:cs="Arial"/>
          <w:sz w:val="26"/>
          <w:szCs w:val="26"/>
          <w:lang w:val="es-MX"/>
        </w:rPr>
        <w:t xml:space="preserve"> sentencia</w:t>
      </w:r>
      <w:r w:rsidR="005856AD" w:rsidRPr="008752D1">
        <w:rPr>
          <w:rFonts w:ascii="Arial" w:hAnsi="Arial" w:cs="Arial"/>
          <w:sz w:val="26"/>
          <w:szCs w:val="26"/>
          <w:lang w:val="es-MX"/>
        </w:rPr>
        <w:t xml:space="preserve"> </w:t>
      </w:r>
      <w:r w:rsidRPr="008752D1">
        <w:rPr>
          <w:rFonts w:ascii="Arial" w:hAnsi="Arial" w:cs="Arial"/>
          <w:sz w:val="26"/>
          <w:szCs w:val="26"/>
          <w:lang w:val="es-MX"/>
        </w:rPr>
        <w:t xml:space="preserve">de </w:t>
      </w:r>
      <w:r w:rsidR="00335715" w:rsidRPr="008752D1">
        <w:rPr>
          <w:rFonts w:ascii="Arial" w:hAnsi="Arial" w:cs="Arial"/>
          <w:sz w:val="26"/>
          <w:szCs w:val="26"/>
          <w:lang w:val="es-MX"/>
        </w:rPr>
        <w:t>diecinueve de febrero de dos mil diecinueve</w:t>
      </w:r>
      <w:r w:rsidR="00C35B3D" w:rsidRPr="008752D1">
        <w:rPr>
          <w:rFonts w:ascii="Arial" w:hAnsi="Arial" w:cs="Arial"/>
          <w:sz w:val="26"/>
          <w:szCs w:val="26"/>
          <w:lang w:val="es-MX"/>
        </w:rPr>
        <w:t>,</w:t>
      </w:r>
      <w:r w:rsidRPr="008752D1">
        <w:rPr>
          <w:rFonts w:ascii="Arial" w:hAnsi="Arial" w:cs="Arial"/>
          <w:sz w:val="26"/>
          <w:szCs w:val="26"/>
          <w:lang w:val="es-MX"/>
        </w:rPr>
        <w:t xml:space="preserve"> </w:t>
      </w:r>
      <w:r w:rsidR="00A02276" w:rsidRPr="008752D1">
        <w:rPr>
          <w:rFonts w:ascii="Arial" w:hAnsi="Arial" w:cs="Arial"/>
          <w:sz w:val="26"/>
          <w:szCs w:val="26"/>
          <w:lang w:val="es-MX"/>
        </w:rPr>
        <w:t>dictada</w:t>
      </w:r>
      <w:r w:rsidRPr="008752D1">
        <w:rPr>
          <w:rFonts w:ascii="Arial" w:hAnsi="Arial" w:cs="Arial"/>
          <w:sz w:val="26"/>
          <w:szCs w:val="26"/>
          <w:lang w:val="es-MX"/>
        </w:rPr>
        <w:t xml:space="preserve"> por la </w:t>
      </w:r>
      <w:r w:rsidR="006C754F" w:rsidRPr="008752D1">
        <w:rPr>
          <w:rFonts w:ascii="Arial" w:hAnsi="Arial" w:cs="Arial"/>
          <w:sz w:val="26"/>
          <w:szCs w:val="26"/>
          <w:lang w:val="es-MX"/>
        </w:rPr>
        <w:t>Se</w:t>
      </w:r>
      <w:r w:rsidR="00335715" w:rsidRPr="008752D1">
        <w:rPr>
          <w:rFonts w:ascii="Arial" w:hAnsi="Arial" w:cs="Arial"/>
          <w:sz w:val="26"/>
          <w:szCs w:val="26"/>
          <w:lang w:val="es-MX"/>
        </w:rPr>
        <w:t>gund</w:t>
      </w:r>
      <w:r w:rsidR="00C35B3D" w:rsidRPr="008752D1">
        <w:rPr>
          <w:rFonts w:ascii="Arial" w:hAnsi="Arial" w:cs="Arial"/>
          <w:sz w:val="26"/>
          <w:szCs w:val="26"/>
          <w:lang w:val="es-MX"/>
        </w:rPr>
        <w:t>a</w:t>
      </w:r>
      <w:r w:rsidRPr="008752D1">
        <w:rPr>
          <w:rFonts w:ascii="Arial" w:hAnsi="Arial" w:cs="Arial"/>
          <w:sz w:val="26"/>
          <w:szCs w:val="26"/>
          <w:lang w:val="es-MX"/>
        </w:rPr>
        <w:t xml:space="preserve"> Sala </w:t>
      </w:r>
      <w:r w:rsidR="005856AD" w:rsidRPr="008752D1">
        <w:rPr>
          <w:rFonts w:ascii="Arial" w:hAnsi="Arial" w:cs="Arial"/>
          <w:sz w:val="26"/>
          <w:szCs w:val="26"/>
          <w:lang w:val="es-MX"/>
        </w:rPr>
        <w:t>Unitaria</w:t>
      </w:r>
      <w:r w:rsidR="00E94867" w:rsidRPr="008752D1">
        <w:rPr>
          <w:rFonts w:ascii="Arial" w:hAnsi="Arial" w:cs="Arial"/>
          <w:sz w:val="26"/>
          <w:szCs w:val="26"/>
          <w:lang w:val="es-MX"/>
        </w:rPr>
        <w:t xml:space="preserve"> de Primera Instancia, </w:t>
      </w:r>
      <w:r w:rsidR="004976AB">
        <w:rPr>
          <w:rFonts w:ascii="Arial" w:hAnsi="Arial" w:cs="Arial"/>
          <w:bCs/>
          <w:i/>
          <w:color w:val="000000"/>
        </w:rPr>
        <w:t>**********</w:t>
      </w:r>
      <w:r w:rsidRPr="008752D1">
        <w:rPr>
          <w:rFonts w:ascii="Arial" w:hAnsi="Arial" w:cs="Arial"/>
          <w:sz w:val="26"/>
          <w:szCs w:val="26"/>
          <w:lang w:val="es-MX"/>
        </w:rPr>
        <w:t>, interpuso en su contra recurso de revisión.</w:t>
      </w:r>
    </w:p>
    <w:p w:rsidR="00F447D2" w:rsidRPr="008752D1" w:rsidRDefault="00A33CD4" w:rsidP="00A33CD4">
      <w:pPr>
        <w:spacing w:before="240" w:line="360" w:lineRule="auto"/>
        <w:jc w:val="both"/>
        <w:rPr>
          <w:rFonts w:ascii="Arial" w:hAnsi="Arial" w:cs="Arial"/>
          <w:sz w:val="26"/>
          <w:szCs w:val="26"/>
          <w:lang w:val="es-MX"/>
        </w:rPr>
      </w:pPr>
      <w:r w:rsidRPr="008752D1">
        <w:rPr>
          <w:rFonts w:ascii="Arial" w:hAnsi="Arial" w:cs="Arial"/>
          <w:sz w:val="26"/>
          <w:szCs w:val="26"/>
          <w:lang w:val="es-MX"/>
        </w:rPr>
        <w:tab/>
      </w:r>
      <w:r w:rsidRPr="008752D1">
        <w:rPr>
          <w:rFonts w:ascii="Arial" w:hAnsi="Arial" w:cs="Arial"/>
          <w:b/>
          <w:bCs/>
          <w:sz w:val="26"/>
          <w:szCs w:val="26"/>
          <w:lang w:val="es-MX"/>
        </w:rPr>
        <w:t xml:space="preserve">SEGUNDO.- </w:t>
      </w:r>
      <w:r w:rsidR="00A55882" w:rsidRPr="008752D1">
        <w:rPr>
          <w:rFonts w:ascii="Arial" w:hAnsi="Arial" w:cs="Arial"/>
          <w:bCs/>
          <w:sz w:val="26"/>
          <w:szCs w:val="26"/>
          <w:lang w:val="es-MX"/>
        </w:rPr>
        <w:t>Los puntos de la sentencia recurrida son los siguientes</w:t>
      </w:r>
      <w:r w:rsidR="00A55882" w:rsidRPr="008752D1">
        <w:rPr>
          <w:rFonts w:ascii="Arial" w:hAnsi="Arial" w:cs="Arial"/>
          <w:sz w:val="26"/>
          <w:szCs w:val="26"/>
          <w:lang w:val="es-MX"/>
        </w:rPr>
        <w:t>:</w:t>
      </w:r>
    </w:p>
    <w:p w:rsidR="00A55882" w:rsidRPr="008752D1" w:rsidRDefault="00F447D2" w:rsidP="008752D1">
      <w:pPr>
        <w:spacing w:line="240" w:lineRule="auto"/>
        <w:ind w:left="851" w:right="900" w:firstLine="709"/>
        <w:jc w:val="both"/>
        <w:rPr>
          <w:rFonts w:ascii="Arial" w:hAnsi="Arial" w:cs="Arial"/>
          <w:i/>
        </w:rPr>
      </w:pPr>
      <w:r w:rsidRPr="008752D1">
        <w:rPr>
          <w:rFonts w:ascii="Arial" w:hAnsi="Arial" w:cs="Arial"/>
        </w:rPr>
        <w:t xml:space="preserve">     </w:t>
      </w:r>
      <w:r w:rsidR="00D06890" w:rsidRPr="008752D1">
        <w:rPr>
          <w:rFonts w:ascii="Arial" w:hAnsi="Arial" w:cs="Arial"/>
        </w:rPr>
        <w:t>“</w:t>
      </w:r>
      <w:r w:rsidRPr="008752D1">
        <w:rPr>
          <w:rFonts w:ascii="Arial" w:hAnsi="Arial" w:cs="Arial"/>
        </w:rPr>
        <w:t xml:space="preserve"> </w:t>
      </w:r>
      <w:r w:rsidRPr="008752D1">
        <w:rPr>
          <w:rFonts w:ascii="Arial" w:hAnsi="Arial" w:cs="Arial"/>
          <w:i/>
        </w:rPr>
        <w:t xml:space="preserve">… </w:t>
      </w:r>
      <w:r w:rsidR="00A55882" w:rsidRPr="008752D1">
        <w:rPr>
          <w:rFonts w:ascii="Arial" w:hAnsi="Arial" w:cs="Arial"/>
          <w:b/>
          <w:i/>
        </w:rPr>
        <w:t xml:space="preserve">PRIMERO: </w:t>
      </w:r>
      <w:r w:rsidR="00A55882" w:rsidRPr="008752D1">
        <w:rPr>
          <w:rFonts w:ascii="Arial" w:hAnsi="Arial" w:cs="Arial"/>
          <w:i/>
        </w:rPr>
        <w:t>Esta Segunda Sala Unitaria de Primera Instancia del Tribunal de Justicia Administrativa del Estado de Oaxaca, fue competente para conocer y resolver del presente asunto.</w:t>
      </w:r>
    </w:p>
    <w:p w:rsidR="00A55882" w:rsidRPr="008752D1" w:rsidRDefault="00A55882" w:rsidP="008752D1">
      <w:pPr>
        <w:spacing w:line="240" w:lineRule="auto"/>
        <w:ind w:left="851" w:right="900" w:firstLine="709"/>
        <w:jc w:val="both"/>
        <w:rPr>
          <w:rFonts w:ascii="Arial" w:hAnsi="Arial" w:cs="Arial"/>
          <w:i/>
        </w:rPr>
      </w:pPr>
      <w:r w:rsidRPr="008752D1">
        <w:rPr>
          <w:rFonts w:ascii="Arial" w:hAnsi="Arial" w:cs="Arial"/>
          <w:b/>
          <w:i/>
        </w:rPr>
        <w:t xml:space="preserve">SEGUNDO. </w:t>
      </w:r>
      <w:r w:rsidRPr="008752D1">
        <w:rPr>
          <w:rFonts w:ascii="Arial" w:hAnsi="Arial" w:cs="Arial"/>
          <w:i/>
        </w:rPr>
        <w:t>La personalidad y personería de las partes quedó acreditada en autos.</w:t>
      </w:r>
    </w:p>
    <w:p w:rsidR="00A55882" w:rsidRPr="008752D1" w:rsidRDefault="00A55882" w:rsidP="008752D1">
      <w:pPr>
        <w:spacing w:line="240" w:lineRule="auto"/>
        <w:ind w:left="851" w:right="900" w:firstLine="709"/>
        <w:jc w:val="both"/>
        <w:rPr>
          <w:rFonts w:ascii="Arial" w:hAnsi="Arial" w:cs="Arial"/>
          <w:i/>
        </w:rPr>
      </w:pPr>
      <w:r w:rsidRPr="008752D1">
        <w:rPr>
          <w:rFonts w:ascii="Arial" w:hAnsi="Arial" w:cs="Arial"/>
          <w:b/>
          <w:i/>
        </w:rPr>
        <w:t xml:space="preserve">TERCERO. </w:t>
      </w:r>
      <w:r w:rsidRPr="008752D1">
        <w:rPr>
          <w:rFonts w:ascii="Arial" w:hAnsi="Arial" w:cs="Arial"/>
          <w:i/>
        </w:rPr>
        <w:t>No se actualizaron causales de improcedencia y sobreseimiento hecha valer por la autoridad demandada.</w:t>
      </w:r>
    </w:p>
    <w:p w:rsidR="00A33CD4" w:rsidRPr="008752D1" w:rsidRDefault="00A55882" w:rsidP="008752D1">
      <w:pPr>
        <w:spacing w:line="240" w:lineRule="auto"/>
        <w:ind w:left="851" w:right="900" w:firstLine="709"/>
        <w:jc w:val="both"/>
        <w:rPr>
          <w:rFonts w:ascii="Arial" w:hAnsi="Arial" w:cs="Arial"/>
          <w:i/>
        </w:rPr>
      </w:pPr>
      <w:r w:rsidRPr="008752D1">
        <w:rPr>
          <w:rFonts w:ascii="Arial" w:hAnsi="Arial" w:cs="Arial"/>
          <w:b/>
          <w:i/>
        </w:rPr>
        <w:t xml:space="preserve">CUARTO. </w:t>
      </w:r>
      <w:r w:rsidRPr="008752D1">
        <w:rPr>
          <w:rFonts w:ascii="Arial" w:hAnsi="Arial" w:cs="Arial"/>
          <w:i/>
        </w:rPr>
        <w:t xml:space="preserve">Se declara </w:t>
      </w:r>
      <w:r w:rsidRPr="008752D1">
        <w:rPr>
          <w:rFonts w:ascii="Arial" w:hAnsi="Arial" w:cs="Arial"/>
          <w:b/>
          <w:i/>
        </w:rPr>
        <w:t xml:space="preserve">LA NULIDAD </w:t>
      </w:r>
      <w:r w:rsidRPr="008752D1">
        <w:rPr>
          <w:rFonts w:ascii="Arial" w:hAnsi="Arial" w:cs="Arial"/>
          <w:i/>
        </w:rPr>
        <w:t>de</w:t>
      </w:r>
      <w:r w:rsidRPr="008752D1">
        <w:rPr>
          <w:rFonts w:ascii="Arial" w:hAnsi="Arial" w:cs="Arial"/>
          <w:b/>
          <w:i/>
        </w:rPr>
        <w:t xml:space="preserve"> </w:t>
      </w:r>
      <w:r w:rsidRPr="008752D1">
        <w:rPr>
          <w:rFonts w:ascii="Arial" w:hAnsi="Arial" w:cs="Arial"/>
          <w:i/>
        </w:rPr>
        <w:t xml:space="preserve">la resolución contenida en el oficio </w:t>
      </w:r>
      <w:r w:rsidR="004976AB">
        <w:rPr>
          <w:rFonts w:ascii="Arial" w:hAnsi="Arial" w:cs="Arial"/>
          <w:bCs/>
          <w:i/>
          <w:color w:val="000000"/>
        </w:rPr>
        <w:t>**********</w:t>
      </w:r>
      <w:r w:rsidRPr="008752D1">
        <w:rPr>
          <w:rFonts w:ascii="Arial" w:hAnsi="Arial" w:cs="Arial"/>
          <w:i/>
        </w:rPr>
        <w:t xml:space="preserve">, de fecha tres de octubre de dos mil diecisiete, para el efecto que el Director General de la Oficina </w:t>
      </w:r>
      <w:r w:rsidRPr="008752D1">
        <w:rPr>
          <w:rFonts w:ascii="Arial" w:hAnsi="Arial" w:cs="Arial"/>
          <w:i/>
        </w:rPr>
        <w:lastRenderedPageBreak/>
        <w:t>de Pensiones del Gobierno del Estado, dicte otra en la que otorgue a la actora la pensión por jubilación con las mismas prestaciones que percibe un trabajador jubilado de base, en términos del artículo 54 de la Ley de Pensiones para los Trabajadores del Gobierno del Estado.</w:t>
      </w:r>
      <w:r w:rsidR="00F9228A" w:rsidRPr="008752D1">
        <w:rPr>
          <w:rFonts w:ascii="Arial" w:hAnsi="Arial" w:cs="Arial"/>
          <w:i/>
          <w:lang w:val="es-MX"/>
        </w:rPr>
        <w:t>…</w:t>
      </w:r>
      <w:r w:rsidR="00E530B4" w:rsidRPr="008752D1">
        <w:rPr>
          <w:rFonts w:ascii="Arial" w:hAnsi="Arial" w:cs="Arial"/>
          <w:i/>
          <w:lang w:val="es-MX"/>
        </w:rPr>
        <w:t xml:space="preserve"> </w:t>
      </w:r>
      <w:r w:rsidR="00540AE3" w:rsidRPr="008752D1">
        <w:rPr>
          <w:rFonts w:ascii="Arial" w:hAnsi="Arial" w:cs="Arial"/>
          <w:i/>
          <w:lang w:val="es-MX"/>
        </w:rPr>
        <w:t>“</w:t>
      </w:r>
    </w:p>
    <w:p w:rsidR="00A33CD4" w:rsidRPr="008752D1" w:rsidRDefault="00A33CD4" w:rsidP="00A33CD4">
      <w:pPr>
        <w:spacing w:before="240" w:line="360" w:lineRule="auto"/>
        <w:jc w:val="center"/>
        <w:rPr>
          <w:rFonts w:ascii="Arial" w:hAnsi="Arial" w:cs="Arial"/>
          <w:b/>
          <w:bCs/>
          <w:sz w:val="26"/>
          <w:szCs w:val="26"/>
          <w:lang w:val="es-MX"/>
        </w:rPr>
      </w:pPr>
      <w:r w:rsidRPr="008752D1">
        <w:rPr>
          <w:rFonts w:ascii="Arial" w:hAnsi="Arial" w:cs="Arial"/>
          <w:b/>
          <w:bCs/>
          <w:sz w:val="26"/>
          <w:szCs w:val="26"/>
          <w:lang w:val="es-MX"/>
        </w:rPr>
        <w:t>C O N S I D E R A N D O</w:t>
      </w:r>
    </w:p>
    <w:p w:rsidR="00A33CD4" w:rsidRPr="008752D1" w:rsidRDefault="00A33CD4" w:rsidP="00A33CD4">
      <w:pPr>
        <w:pStyle w:val="Textoindependiente21"/>
        <w:spacing w:before="240" w:line="360" w:lineRule="auto"/>
        <w:ind w:right="18" w:firstLine="0"/>
        <w:rPr>
          <w:rFonts w:ascii="Arial" w:hAnsi="Arial" w:cs="Arial"/>
          <w:bCs/>
          <w:iCs/>
          <w:sz w:val="26"/>
          <w:szCs w:val="26"/>
        </w:rPr>
      </w:pPr>
      <w:r w:rsidRPr="008752D1">
        <w:rPr>
          <w:rFonts w:ascii="Arial" w:hAnsi="Arial" w:cs="Arial"/>
          <w:b/>
          <w:bCs/>
          <w:sz w:val="26"/>
          <w:szCs w:val="26"/>
          <w:lang w:val="es-MX"/>
        </w:rPr>
        <w:tab/>
      </w:r>
      <w:r w:rsidRPr="008752D1">
        <w:rPr>
          <w:rFonts w:ascii="Arial" w:hAnsi="Arial" w:cs="Arial"/>
          <w:b/>
          <w:bCs/>
          <w:iCs/>
          <w:sz w:val="26"/>
          <w:szCs w:val="26"/>
        </w:rPr>
        <w:t xml:space="preserve">PRIMERO. </w:t>
      </w:r>
      <w:r w:rsidRPr="008752D1">
        <w:rPr>
          <w:rFonts w:ascii="Arial" w:hAnsi="Arial" w:cs="Arial"/>
          <w:bCs/>
          <w:iCs/>
          <w:sz w:val="26"/>
          <w:szCs w:val="26"/>
        </w:rPr>
        <w:t>Esta Sala Superior es competente para conocer del presente asunto, de conformidad con lo dispuesto por los artículos</w:t>
      </w:r>
      <w:r w:rsidR="007C213A" w:rsidRPr="008752D1">
        <w:rPr>
          <w:rFonts w:ascii="Arial" w:hAnsi="Arial" w:cs="Arial"/>
          <w:bCs/>
          <w:iCs/>
          <w:sz w:val="26"/>
          <w:szCs w:val="26"/>
        </w:rPr>
        <w:t xml:space="preserve"> 114 </w:t>
      </w:r>
      <w:r w:rsidR="00063520" w:rsidRPr="008752D1">
        <w:rPr>
          <w:rFonts w:ascii="Arial" w:hAnsi="Arial" w:cs="Arial"/>
          <w:bCs/>
          <w:iCs/>
          <w:sz w:val="26"/>
          <w:szCs w:val="26"/>
        </w:rPr>
        <w:t>QUÁTER</w:t>
      </w:r>
      <w:r w:rsidR="007C213A" w:rsidRPr="008752D1">
        <w:rPr>
          <w:rFonts w:ascii="Arial" w:hAnsi="Arial" w:cs="Arial"/>
          <w:bCs/>
          <w:iCs/>
          <w:sz w:val="26"/>
          <w:szCs w:val="26"/>
        </w:rPr>
        <w:t>, de la Constitución Política del Estado Libre y Soberano de Oaxaca,</w:t>
      </w:r>
      <w:r w:rsidR="00456DDE">
        <w:rPr>
          <w:rFonts w:ascii="Arial" w:hAnsi="Arial" w:cs="Arial"/>
          <w:bCs/>
          <w:iCs/>
          <w:sz w:val="26"/>
          <w:szCs w:val="26"/>
        </w:rPr>
        <w:t xml:space="preserve"> los artículos 23, 24 fracción I, 25 fracción I, 26 y 27 de la Ley Orgánica del Tribunal de </w:t>
      </w:r>
      <w:r w:rsidR="00456DDE" w:rsidRPr="00624207">
        <w:rPr>
          <w:rFonts w:ascii="Arial" w:hAnsi="Arial" w:cs="Arial"/>
          <w:bCs/>
          <w:iCs/>
          <w:sz w:val="26"/>
          <w:szCs w:val="26"/>
        </w:rPr>
        <w:t>Ju</w:t>
      </w:r>
      <w:r w:rsidR="00456DDE">
        <w:rPr>
          <w:rFonts w:ascii="Arial" w:hAnsi="Arial" w:cs="Arial"/>
          <w:bCs/>
          <w:iCs/>
          <w:sz w:val="26"/>
          <w:szCs w:val="26"/>
        </w:rPr>
        <w:t>sticia Administrativa de</w:t>
      </w:r>
      <w:r w:rsidR="00456DDE" w:rsidRPr="00624207">
        <w:rPr>
          <w:rFonts w:ascii="Arial" w:hAnsi="Arial" w:cs="Arial"/>
          <w:bCs/>
          <w:iCs/>
          <w:sz w:val="26"/>
          <w:szCs w:val="26"/>
        </w:rPr>
        <w:t>l Estado de Oaxaca</w:t>
      </w:r>
      <w:r w:rsidR="00456DDE">
        <w:rPr>
          <w:rFonts w:ascii="Arial" w:hAnsi="Arial" w:cs="Arial"/>
          <w:bCs/>
          <w:iCs/>
          <w:sz w:val="26"/>
          <w:szCs w:val="26"/>
        </w:rPr>
        <w:t xml:space="preserve">, publicada en el Periódico Oficial del Estado </w:t>
      </w:r>
      <w:r w:rsidR="00456DDE" w:rsidRPr="00624207">
        <w:rPr>
          <w:rFonts w:ascii="Arial" w:hAnsi="Arial" w:cs="Arial"/>
          <w:bCs/>
          <w:iCs/>
          <w:sz w:val="26"/>
          <w:szCs w:val="26"/>
        </w:rPr>
        <w:t>de Oaxaca</w:t>
      </w:r>
      <w:r w:rsidR="00456DDE">
        <w:rPr>
          <w:rFonts w:ascii="Arial" w:hAnsi="Arial" w:cs="Arial"/>
          <w:bCs/>
          <w:iCs/>
          <w:sz w:val="26"/>
          <w:szCs w:val="26"/>
        </w:rPr>
        <w:t xml:space="preserve"> el siete de noviembre de dos mil diecinueve; </w:t>
      </w:r>
      <w:r w:rsidR="00A21D89" w:rsidRPr="008752D1">
        <w:rPr>
          <w:rFonts w:ascii="Arial" w:hAnsi="Arial" w:cs="Arial"/>
          <w:bCs/>
          <w:iCs/>
          <w:sz w:val="26"/>
          <w:szCs w:val="26"/>
        </w:rPr>
        <w:t>120</w:t>
      </w:r>
      <w:r w:rsidR="002E1544" w:rsidRPr="008752D1">
        <w:rPr>
          <w:rFonts w:ascii="Arial" w:hAnsi="Arial" w:cs="Arial"/>
          <w:bCs/>
          <w:iCs/>
          <w:sz w:val="26"/>
          <w:szCs w:val="26"/>
        </w:rPr>
        <w:t>,</w:t>
      </w:r>
      <w:r w:rsidR="00A21D89" w:rsidRPr="008752D1">
        <w:rPr>
          <w:rFonts w:ascii="Arial" w:hAnsi="Arial" w:cs="Arial"/>
          <w:bCs/>
          <w:iCs/>
          <w:sz w:val="26"/>
          <w:szCs w:val="26"/>
        </w:rPr>
        <w:t>125</w:t>
      </w:r>
      <w:r w:rsidRPr="008752D1">
        <w:rPr>
          <w:rFonts w:ascii="Arial" w:hAnsi="Arial" w:cs="Arial"/>
          <w:bCs/>
          <w:iCs/>
          <w:sz w:val="26"/>
          <w:szCs w:val="26"/>
        </w:rPr>
        <w:t>,</w:t>
      </w:r>
      <w:r w:rsidR="00A21D89" w:rsidRPr="008752D1">
        <w:rPr>
          <w:rFonts w:ascii="Arial" w:hAnsi="Arial" w:cs="Arial"/>
          <w:bCs/>
          <w:iCs/>
          <w:sz w:val="26"/>
          <w:szCs w:val="26"/>
        </w:rPr>
        <w:t>127</w:t>
      </w:r>
      <w:r w:rsidR="005A16C5" w:rsidRPr="008752D1">
        <w:rPr>
          <w:rFonts w:ascii="Arial" w:hAnsi="Arial" w:cs="Arial"/>
          <w:bCs/>
          <w:iCs/>
          <w:sz w:val="26"/>
          <w:szCs w:val="26"/>
        </w:rPr>
        <w:t>,</w:t>
      </w:r>
      <w:r w:rsidR="00A21D89" w:rsidRPr="008752D1">
        <w:rPr>
          <w:rFonts w:ascii="Arial" w:hAnsi="Arial" w:cs="Arial"/>
          <w:bCs/>
          <w:iCs/>
          <w:sz w:val="26"/>
          <w:szCs w:val="26"/>
        </w:rPr>
        <w:t>129</w:t>
      </w:r>
      <w:r w:rsidRPr="008752D1">
        <w:rPr>
          <w:rFonts w:ascii="Arial" w:hAnsi="Arial" w:cs="Arial"/>
          <w:bCs/>
          <w:iCs/>
          <w:sz w:val="26"/>
          <w:szCs w:val="26"/>
        </w:rPr>
        <w:t>,</w:t>
      </w:r>
      <w:r w:rsidR="00A16190" w:rsidRPr="008752D1">
        <w:rPr>
          <w:rFonts w:ascii="Arial" w:hAnsi="Arial" w:cs="Arial"/>
          <w:bCs/>
          <w:iCs/>
          <w:sz w:val="26"/>
          <w:szCs w:val="26"/>
        </w:rPr>
        <w:t>130</w:t>
      </w:r>
      <w:r w:rsidRPr="008752D1">
        <w:rPr>
          <w:rFonts w:ascii="Arial" w:hAnsi="Arial" w:cs="Arial"/>
          <w:bCs/>
          <w:iCs/>
          <w:sz w:val="26"/>
          <w:szCs w:val="26"/>
        </w:rPr>
        <w:t xml:space="preserve"> fracción I,</w:t>
      </w:r>
      <w:r w:rsidR="00A16190" w:rsidRPr="008752D1">
        <w:rPr>
          <w:rFonts w:ascii="Arial" w:hAnsi="Arial" w:cs="Arial"/>
          <w:bCs/>
          <w:iCs/>
          <w:sz w:val="26"/>
          <w:szCs w:val="26"/>
        </w:rPr>
        <w:t>131</w:t>
      </w:r>
      <w:r w:rsidRPr="008752D1">
        <w:rPr>
          <w:rFonts w:ascii="Arial" w:hAnsi="Arial" w:cs="Arial"/>
          <w:bCs/>
          <w:iCs/>
          <w:sz w:val="26"/>
          <w:szCs w:val="26"/>
        </w:rPr>
        <w:t xml:space="preserve">, </w:t>
      </w:r>
      <w:r w:rsidR="00A16190" w:rsidRPr="008752D1">
        <w:rPr>
          <w:rFonts w:ascii="Arial" w:hAnsi="Arial" w:cs="Arial"/>
          <w:bCs/>
          <w:iCs/>
          <w:sz w:val="26"/>
          <w:szCs w:val="26"/>
        </w:rPr>
        <w:t>23</w:t>
      </w:r>
      <w:r w:rsidRPr="008752D1">
        <w:rPr>
          <w:rFonts w:ascii="Arial" w:hAnsi="Arial" w:cs="Arial"/>
          <w:bCs/>
          <w:iCs/>
          <w:sz w:val="26"/>
          <w:szCs w:val="26"/>
        </w:rPr>
        <w:t>1, 2</w:t>
      </w:r>
      <w:r w:rsidR="002B290A" w:rsidRPr="008752D1">
        <w:rPr>
          <w:rFonts w:ascii="Arial" w:hAnsi="Arial" w:cs="Arial"/>
          <w:bCs/>
          <w:iCs/>
          <w:sz w:val="26"/>
          <w:szCs w:val="26"/>
        </w:rPr>
        <w:t>3</w:t>
      </w:r>
      <w:r w:rsidRPr="008752D1">
        <w:rPr>
          <w:rFonts w:ascii="Arial" w:hAnsi="Arial" w:cs="Arial"/>
          <w:bCs/>
          <w:iCs/>
          <w:sz w:val="26"/>
          <w:szCs w:val="26"/>
        </w:rPr>
        <w:t>6 y 2</w:t>
      </w:r>
      <w:r w:rsidR="002B290A" w:rsidRPr="008752D1">
        <w:rPr>
          <w:rFonts w:ascii="Arial" w:hAnsi="Arial" w:cs="Arial"/>
          <w:bCs/>
          <w:iCs/>
          <w:sz w:val="26"/>
          <w:szCs w:val="26"/>
        </w:rPr>
        <w:t>3</w:t>
      </w:r>
      <w:r w:rsidRPr="008752D1">
        <w:rPr>
          <w:rFonts w:ascii="Arial" w:hAnsi="Arial" w:cs="Arial"/>
          <w:bCs/>
          <w:iCs/>
          <w:sz w:val="26"/>
          <w:szCs w:val="26"/>
        </w:rPr>
        <w:t xml:space="preserve">8 de la Ley de </w:t>
      </w:r>
      <w:r w:rsidR="002B290A" w:rsidRPr="008752D1">
        <w:rPr>
          <w:rFonts w:ascii="Arial" w:hAnsi="Arial" w:cs="Arial"/>
          <w:bCs/>
          <w:iCs/>
          <w:sz w:val="26"/>
          <w:szCs w:val="26"/>
        </w:rPr>
        <w:t xml:space="preserve">Procedimiento y </w:t>
      </w:r>
      <w:r w:rsidRPr="008752D1">
        <w:rPr>
          <w:rFonts w:ascii="Arial" w:hAnsi="Arial" w:cs="Arial"/>
          <w:bCs/>
          <w:iCs/>
          <w:sz w:val="26"/>
          <w:szCs w:val="26"/>
        </w:rPr>
        <w:t>Justicia Administrativa para el Estado de Oaxaca, dado que se trata de Recurso de Revisión interpuesto en contra de</w:t>
      </w:r>
      <w:r w:rsidR="002447B5" w:rsidRPr="008752D1">
        <w:rPr>
          <w:rFonts w:ascii="Arial" w:hAnsi="Arial" w:cs="Arial"/>
          <w:bCs/>
          <w:iCs/>
          <w:sz w:val="26"/>
          <w:szCs w:val="26"/>
        </w:rPr>
        <w:t xml:space="preserve"> la sentencia</w:t>
      </w:r>
      <w:r w:rsidR="001C600E" w:rsidRPr="008752D1">
        <w:rPr>
          <w:rFonts w:ascii="Arial" w:hAnsi="Arial" w:cs="Arial"/>
          <w:bCs/>
          <w:iCs/>
          <w:sz w:val="26"/>
          <w:szCs w:val="26"/>
        </w:rPr>
        <w:t xml:space="preserve"> </w:t>
      </w:r>
      <w:r w:rsidRPr="008752D1">
        <w:rPr>
          <w:rFonts w:ascii="Arial" w:hAnsi="Arial" w:cs="Arial"/>
          <w:bCs/>
          <w:iCs/>
          <w:sz w:val="26"/>
          <w:szCs w:val="26"/>
        </w:rPr>
        <w:t>de</w:t>
      </w:r>
      <w:r w:rsidR="00784031" w:rsidRPr="008752D1">
        <w:rPr>
          <w:rFonts w:ascii="Arial" w:hAnsi="Arial" w:cs="Arial"/>
          <w:bCs/>
          <w:iCs/>
          <w:sz w:val="26"/>
          <w:szCs w:val="26"/>
        </w:rPr>
        <w:t xml:space="preserve"> d</w:t>
      </w:r>
      <w:r w:rsidR="002447B5" w:rsidRPr="008752D1">
        <w:rPr>
          <w:rFonts w:ascii="Arial" w:hAnsi="Arial" w:cs="Arial"/>
          <w:bCs/>
          <w:iCs/>
          <w:sz w:val="26"/>
          <w:szCs w:val="26"/>
        </w:rPr>
        <w:t>iecinueve</w:t>
      </w:r>
      <w:r w:rsidR="00784031" w:rsidRPr="008752D1">
        <w:rPr>
          <w:rFonts w:ascii="Arial" w:hAnsi="Arial" w:cs="Arial"/>
          <w:bCs/>
          <w:iCs/>
          <w:sz w:val="26"/>
          <w:szCs w:val="26"/>
        </w:rPr>
        <w:t xml:space="preserve"> de </w:t>
      </w:r>
      <w:r w:rsidR="0047603B" w:rsidRPr="008752D1">
        <w:rPr>
          <w:rFonts w:ascii="Arial" w:hAnsi="Arial" w:cs="Arial"/>
          <w:bCs/>
          <w:iCs/>
          <w:sz w:val="26"/>
          <w:szCs w:val="26"/>
        </w:rPr>
        <w:t>febrero</w:t>
      </w:r>
      <w:r w:rsidR="00784031" w:rsidRPr="008752D1">
        <w:rPr>
          <w:rFonts w:ascii="Arial" w:hAnsi="Arial" w:cs="Arial"/>
          <w:bCs/>
          <w:iCs/>
          <w:sz w:val="26"/>
          <w:szCs w:val="26"/>
        </w:rPr>
        <w:t xml:space="preserve"> de dos mil diecinueve</w:t>
      </w:r>
      <w:r w:rsidR="00316D74" w:rsidRPr="008752D1">
        <w:rPr>
          <w:rFonts w:ascii="Arial" w:hAnsi="Arial" w:cs="Arial"/>
          <w:sz w:val="26"/>
          <w:szCs w:val="26"/>
          <w:lang w:val="es-MX"/>
        </w:rPr>
        <w:t>, dictad</w:t>
      </w:r>
      <w:r w:rsidR="00431613" w:rsidRPr="008752D1">
        <w:rPr>
          <w:rFonts w:ascii="Arial" w:hAnsi="Arial" w:cs="Arial"/>
          <w:sz w:val="26"/>
          <w:szCs w:val="26"/>
          <w:lang w:val="es-MX"/>
        </w:rPr>
        <w:t>a</w:t>
      </w:r>
      <w:r w:rsidRPr="008752D1">
        <w:rPr>
          <w:rFonts w:ascii="Arial" w:hAnsi="Arial" w:cs="Arial"/>
          <w:sz w:val="26"/>
          <w:szCs w:val="26"/>
          <w:lang w:val="es-MX"/>
        </w:rPr>
        <w:t xml:space="preserve"> por la </w:t>
      </w:r>
      <w:r w:rsidR="00DF7003" w:rsidRPr="008752D1">
        <w:rPr>
          <w:rFonts w:ascii="Arial" w:hAnsi="Arial" w:cs="Arial"/>
          <w:sz w:val="26"/>
          <w:szCs w:val="26"/>
          <w:lang w:val="es-MX"/>
        </w:rPr>
        <w:t>Se</w:t>
      </w:r>
      <w:r w:rsidR="008F3378" w:rsidRPr="008752D1">
        <w:rPr>
          <w:rFonts w:ascii="Arial" w:hAnsi="Arial" w:cs="Arial"/>
          <w:sz w:val="26"/>
          <w:szCs w:val="26"/>
          <w:lang w:val="es-MX"/>
        </w:rPr>
        <w:t>gund</w:t>
      </w:r>
      <w:r w:rsidR="00F9228A" w:rsidRPr="008752D1">
        <w:rPr>
          <w:rFonts w:ascii="Arial" w:hAnsi="Arial" w:cs="Arial"/>
          <w:sz w:val="26"/>
          <w:szCs w:val="26"/>
          <w:lang w:val="es-MX"/>
        </w:rPr>
        <w:t>a</w:t>
      </w:r>
      <w:r w:rsidRPr="008752D1">
        <w:rPr>
          <w:rFonts w:ascii="Arial" w:hAnsi="Arial" w:cs="Arial"/>
          <w:sz w:val="26"/>
          <w:szCs w:val="26"/>
          <w:lang w:val="es-MX"/>
        </w:rPr>
        <w:t xml:space="preserve"> Sala </w:t>
      </w:r>
      <w:r w:rsidR="001C600E" w:rsidRPr="008752D1">
        <w:rPr>
          <w:rFonts w:ascii="Arial" w:hAnsi="Arial" w:cs="Arial"/>
          <w:sz w:val="26"/>
          <w:szCs w:val="26"/>
          <w:lang w:val="es-MX"/>
        </w:rPr>
        <w:t xml:space="preserve">Unitaria </w:t>
      </w:r>
      <w:r w:rsidR="0061175D" w:rsidRPr="008752D1">
        <w:rPr>
          <w:rFonts w:ascii="Arial" w:hAnsi="Arial" w:cs="Arial"/>
          <w:sz w:val="26"/>
          <w:szCs w:val="26"/>
          <w:lang w:val="es-MX"/>
        </w:rPr>
        <w:t>de Primera Instancia Tribunal de Justicia Administrativa del Estado,</w:t>
      </w:r>
      <w:r w:rsidRPr="008752D1">
        <w:rPr>
          <w:rFonts w:ascii="Arial" w:hAnsi="Arial" w:cs="Arial"/>
          <w:bCs/>
          <w:iCs/>
          <w:sz w:val="26"/>
          <w:szCs w:val="26"/>
        </w:rPr>
        <w:t xml:space="preserve"> en el Juicio de nulidad </w:t>
      </w:r>
      <w:r w:rsidR="00D94FBF" w:rsidRPr="008752D1">
        <w:rPr>
          <w:rFonts w:ascii="Arial" w:hAnsi="Arial" w:cs="Arial"/>
          <w:b/>
          <w:bCs/>
          <w:iCs/>
          <w:sz w:val="26"/>
          <w:szCs w:val="26"/>
        </w:rPr>
        <w:t>0</w:t>
      </w:r>
      <w:r w:rsidR="005677EF" w:rsidRPr="008752D1">
        <w:rPr>
          <w:rFonts w:ascii="Arial" w:hAnsi="Arial" w:cs="Arial"/>
          <w:b/>
          <w:bCs/>
          <w:iCs/>
          <w:sz w:val="26"/>
          <w:szCs w:val="26"/>
        </w:rPr>
        <w:t>0</w:t>
      </w:r>
      <w:r w:rsidR="008F3378" w:rsidRPr="008752D1">
        <w:rPr>
          <w:rFonts w:ascii="Arial" w:hAnsi="Arial" w:cs="Arial"/>
          <w:b/>
          <w:bCs/>
          <w:iCs/>
          <w:sz w:val="26"/>
          <w:szCs w:val="26"/>
        </w:rPr>
        <w:t>13</w:t>
      </w:r>
      <w:r w:rsidRPr="008752D1">
        <w:rPr>
          <w:rFonts w:ascii="Arial" w:hAnsi="Arial" w:cs="Arial"/>
          <w:b/>
          <w:sz w:val="26"/>
          <w:szCs w:val="26"/>
          <w:lang w:val="es-MX"/>
        </w:rPr>
        <w:t>/201</w:t>
      </w:r>
      <w:r w:rsidR="008F3378" w:rsidRPr="008752D1">
        <w:rPr>
          <w:rFonts w:ascii="Arial" w:hAnsi="Arial" w:cs="Arial"/>
          <w:b/>
          <w:sz w:val="26"/>
          <w:szCs w:val="26"/>
          <w:lang w:val="es-MX"/>
        </w:rPr>
        <w:t>8</w:t>
      </w:r>
      <w:r w:rsidRPr="008752D1">
        <w:rPr>
          <w:rFonts w:ascii="Arial" w:hAnsi="Arial" w:cs="Arial"/>
          <w:b/>
          <w:bCs/>
          <w:iCs/>
          <w:sz w:val="26"/>
          <w:szCs w:val="26"/>
        </w:rPr>
        <w:t>.</w:t>
      </w:r>
    </w:p>
    <w:p w:rsidR="00FF51A2" w:rsidRPr="008752D1" w:rsidRDefault="00FF51A2" w:rsidP="00FF51A2">
      <w:pPr>
        <w:widowControl w:val="0"/>
        <w:tabs>
          <w:tab w:val="left" w:pos="7938"/>
          <w:tab w:val="left" w:pos="8222"/>
        </w:tabs>
        <w:spacing w:before="240" w:after="0" w:line="360" w:lineRule="auto"/>
        <w:ind w:right="49" w:firstLine="851"/>
        <w:jc w:val="both"/>
        <w:rPr>
          <w:rFonts w:ascii="Arial" w:hAnsi="Arial" w:cs="Arial"/>
          <w:bCs/>
          <w:color w:val="000000"/>
          <w:sz w:val="26"/>
          <w:szCs w:val="26"/>
          <w:lang w:val="es-MX"/>
        </w:rPr>
      </w:pPr>
      <w:r w:rsidRPr="008752D1">
        <w:rPr>
          <w:rFonts w:ascii="Arial" w:hAnsi="Arial" w:cs="Arial"/>
          <w:b/>
          <w:bCs/>
          <w:sz w:val="26"/>
          <w:szCs w:val="26"/>
          <w:lang w:val="es-MX"/>
        </w:rPr>
        <w:t xml:space="preserve">SEGUNDO. </w:t>
      </w:r>
      <w:r w:rsidRPr="008752D1">
        <w:rPr>
          <w:rFonts w:ascii="Arial" w:hAnsi="Arial" w:cs="Arial"/>
          <w:bCs/>
          <w:sz w:val="26"/>
          <w:szCs w:val="26"/>
        </w:rPr>
        <w:t>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Pr="008752D1">
        <w:rPr>
          <w:rFonts w:ascii="Arial" w:hAnsi="Arial" w:cs="Arial"/>
          <w:sz w:val="26"/>
          <w:szCs w:val="26"/>
        </w:rPr>
        <w:t>.</w:t>
      </w:r>
      <w:r w:rsidRPr="008752D1">
        <w:rPr>
          <w:rFonts w:ascii="Arial" w:hAnsi="Arial" w:cs="Arial"/>
          <w:bCs/>
          <w:color w:val="000000"/>
          <w:sz w:val="26"/>
          <w:szCs w:val="26"/>
          <w:lang w:val="es-MX"/>
        </w:rPr>
        <w:t xml:space="preserve">  </w:t>
      </w:r>
    </w:p>
    <w:p w:rsidR="00FF51A2" w:rsidRPr="008752D1" w:rsidRDefault="00FF51A2" w:rsidP="00FF51A2">
      <w:pPr>
        <w:spacing w:before="240" w:after="0" w:line="360" w:lineRule="auto"/>
        <w:ind w:right="51" w:firstLine="567"/>
        <w:jc w:val="both"/>
        <w:rPr>
          <w:rFonts w:ascii="Arial" w:hAnsi="Arial" w:cs="Arial"/>
          <w:bCs/>
          <w:color w:val="000000"/>
          <w:sz w:val="26"/>
          <w:szCs w:val="26"/>
        </w:rPr>
      </w:pPr>
      <w:r w:rsidRPr="008752D1">
        <w:rPr>
          <w:rFonts w:ascii="Arial" w:hAnsi="Arial" w:cs="Arial"/>
          <w:bCs/>
          <w:color w:val="000000"/>
          <w:sz w:val="26"/>
          <w:szCs w:val="26"/>
        </w:rPr>
        <w:t xml:space="preserve">Se invoca en apoyo, la Tesis, con número de registro 254280, publicada en la Gaceta del Semanario Judicial de la Federación, Volumen 81, Sexta Parte, Séptima Época, pagina 23, bajo el rubro y texto siguiente: </w:t>
      </w:r>
    </w:p>
    <w:p w:rsidR="00FF51A2" w:rsidRPr="008752D1" w:rsidRDefault="00FF51A2" w:rsidP="00FF51A2">
      <w:pPr>
        <w:spacing w:after="0" w:line="240" w:lineRule="auto"/>
        <w:ind w:left="709" w:right="709" w:firstLine="567"/>
        <w:jc w:val="both"/>
        <w:rPr>
          <w:rFonts w:ascii="Arial" w:hAnsi="Arial" w:cs="Arial"/>
          <w:b/>
          <w:bCs/>
          <w:i/>
          <w:color w:val="000000"/>
        </w:rPr>
      </w:pPr>
    </w:p>
    <w:p w:rsidR="008752D1" w:rsidRDefault="00FF51A2" w:rsidP="00FF51A2">
      <w:pPr>
        <w:spacing w:after="0" w:line="240" w:lineRule="auto"/>
        <w:ind w:left="709" w:right="709" w:firstLine="567"/>
        <w:jc w:val="both"/>
        <w:rPr>
          <w:rFonts w:ascii="Arial" w:hAnsi="Arial" w:cs="Arial"/>
          <w:bCs/>
          <w:i/>
          <w:color w:val="000000"/>
        </w:rPr>
      </w:pPr>
      <w:r w:rsidRPr="008752D1">
        <w:rPr>
          <w:rFonts w:ascii="Arial" w:hAnsi="Arial" w:cs="Arial"/>
          <w:b/>
          <w:bCs/>
          <w:i/>
          <w:color w:val="000000"/>
        </w:rPr>
        <w:t>“CONCEPTOS DE VIOLACIÓN. NO ES OBLIGATORIO TRANSCRIBIRLOS EN LA SENTENCIA</w:t>
      </w:r>
      <w:r w:rsidRPr="008752D1">
        <w:rPr>
          <w:rFonts w:ascii="Arial" w:hAnsi="Arial" w:cs="Arial"/>
          <w:bCs/>
          <w:i/>
          <w:color w:val="000000"/>
        </w:rPr>
        <w:t>.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transcritos.(sic)”.</w:t>
      </w:r>
    </w:p>
    <w:p w:rsidR="00FF51A2" w:rsidRPr="008752D1" w:rsidRDefault="00FF51A2" w:rsidP="00FF51A2">
      <w:pPr>
        <w:spacing w:after="0" w:line="240" w:lineRule="auto"/>
        <w:ind w:left="709" w:right="709" w:firstLine="567"/>
        <w:jc w:val="both"/>
        <w:rPr>
          <w:rFonts w:ascii="Arial" w:hAnsi="Arial" w:cs="Arial"/>
          <w:bCs/>
          <w:i/>
          <w:color w:val="000000"/>
        </w:rPr>
      </w:pPr>
      <w:r w:rsidRPr="008752D1">
        <w:rPr>
          <w:rFonts w:ascii="Arial" w:hAnsi="Arial" w:cs="Arial"/>
          <w:bCs/>
          <w:i/>
          <w:color w:val="000000"/>
        </w:rPr>
        <w:t xml:space="preserve"> </w:t>
      </w:r>
    </w:p>
    <w:p w:rsidR="009755CF" w:rsidRPr="008752D1" w:rsidRDefault="00A33CD4" w:rsidP="00A33CD4">
      <w:pPr>
        <w:spacing w:before="240" w:line="360" w:lineRule="auto"/>
        <w:ind w:firstLine="708"/>
        <w:jc w:val="both"/>
        <w:rPr>
          <w:rFonts w:ascii="Arial" w:hAnsi="Arial" w:cs="Arial"/>
          <w:bCs/>
          <w:sz w:val="26"/>
          <w:szCs w:val="26"/>
          <w:lang w:val="es-MX"/>
        </w:rPr>
      </w:pPr>
      <w:r w:rsidRPr="008752D1">
        <w:rPr>
          <w:rFonts w:ascii="Arial" w:hAnsi="Arial" w:cs="Arial"/>
          <w:b/>
          <w:bCs/>
          <w:sz w:val="26"/>
          <w:szCs w:val="26"/>
          <w:lang w:val="es-MX"/>
        </w:rPr>
        <w:t xml:space="preserve">TERCERO. </w:t>
      </w:r>
      <w:r w:rsidR="009755CF" w:rsidRPr="008752D1">
        <w:rPr>
          <w:rFonts w:ascii="Arial" w:hAnsi="Arial" w:cs="Arial"/>
          <w:bCs/>
          <w:sz w:val="26"/>
          <w:szCs w:val="26"/>
          <w:lang w:val="es-MX"/>
        </w:rPr>
        <w:t xml:space="preserve">Son </w:t>
      </w:r>
      <w:r w:rsidR="00C75760" w:rsidRPr="008752D1">
        <w:rPr>
          <w:rFonts w:ascii="Arial" w:hAnsi="Arial" w:cs="Arial"/>
          <w:b/>
          <w:bCs/>
          <w:sz w:val="26"/>
          <w:szCs w:val="26"/>
          <w:lang w:val="es-MX"/>
        </w:rPr>
        <w:t>SUSTANCIALMENTE F</w:t>
      </w:r>
      <w:r w:rsidR="0058307E" w:rsidRPr="008752D1">
        <w:rPr>
          <w:rFonts w:ascii="Arial" w:hAnsi="Arial" w:cs="Arial"/>
          <w:b/>
          <w:bCs/>
          <w:sz w:val="26"/>
          <w:szCs w:val="26"/>
          <w:lang w:val="es-MX"/>
        </w:rPr>
        <w:t xml:space="preserve">UNDADOS </w:t>
      </w:r>
      <w:r w:rsidR="00B60E83" w:rsidRPr="008752D1">
        <w:rPr>
          <w:rFonts w:ascii="Arial" w:hAnsi="Arial" w:cs="Arial"/>
          <w:bCs/>
          <w:sz w:val="26"/>
          <w:szCs w:val="26"/>
          <w:lang w:val="es-MX"/>
        </w:rPr>
        <w:t xml:space="preserve">los agravios expresados por </w:t>
      </w:r>
      <w:r w:rsidR="00546AE8" w:rsidRPr="008752D1">
        <w:rPr>
          <w:rFonts w:ascii="Arial" w:hAnsi="Arial" w:cs="Arial"/>
          <w:bCs/>
          <w:sz w:val="26"/>
          <w:szCs w:val="26"/>
          <w:lang w:val="es-MX"/>
        </w:rPr>
        <w:t>l</w:t>
      </w:r>
      <w:r w:rsidR="001F783C" w:rsidRPr="008752D1">
        <w:rPr>
          <w:rFonts w:ascii="Arial" w:hAnsi="Arial" w:cs="Arial"/>
          <w:bCs/>
          <w:sz w:val="26"/>
          <w:szCs w:val="26"/>
          <w:lang w:val="es-MX"/>
        </w:rPr>
        <w:t>a</w:t>
      </w:r>
      <w:r w:rsidR="009755CF" w:rsidRPr="008752D1">
        <w:rPr>
          <w:rFonts w:ascii="Arial" w:hAnsi="Arial" w:cs="Arial"/>
          <w:bCs/>
          <w:sz w:val="26"/>
          <w:szCs w:val="26"/>
          <w:lang w:val="es-MX"/>
        </w:rPr>
        <w:t xml:space="preserve"> recurrente.</w:t>
      </w:r>
    </w:p>
    <w:p w:rsidR="00571A27" w:rsidRPr="008752D1" w:rsidRDefault="001F783C" w:rsidP="00622B95">
      <w:pPr>
        <w:spacing w:line="360" w:lineRule="auto"/>
        <w:ind w:firstLine="709"/>
        <w:jc w:val="both"/>
        <w:rPr>
          <w:rFonts w:ascii="Arial" w:hAnsi="Arial" w:cs="Arial"/>
          <w:sz w:val="26"/>
          <w:szCs w:val="26"/>
        </w:rPr>
      </w:pPr>
      <w:r w:rsidRPr="008752D1">
        <w:rPr>
          <w:rFonts w:ascii="Arial" w:hAnsi="Arial" w:cs="Arial"/>
          <w:sz w:val="26"/>
          <w:szCs w:val="26"/>
        </w:rPr>
        <w:t xml:space="preserve">Señala </w:t>
      </w:r>
      <w:r w:rsidR="0060107C" w:rsidRPr="008752D1">
        <w:rPr>
          <w:rFonts w:ascii="Arial" w:hAnsi="Arial" w:cs="Arial"/>
          <w:sz w:val="26"/>
          <w:szCs w:val="26"/>
        </w:rPr>
        <w:t>l</w:t>
      </w:r>
      <w:r w:rsidRPr="008752D1">
        <w:rPr>
          <w:rFonts w:ascii="Arial" w:hAnsi="Arial" w:cs="Arial"/>
          <w:sz w:val="26"/>
          <w:szCs w:val="26"/>
        </w:rPr>
        <w:t>a</w:t>
      </w:r>
      <w:r w:rsidR="0060107C" w:rsidRPr="008752D1">
        <w:rPr>
          <w:rFonts w:ascii="Arial" w:hAnsi="Arial" w:cs="Arial"/>
          <w:sz w:val="26"/>
          <w:szCs w:val="26"/>
        </w:rPr>
        <w:t xml:space="preserve"> recurrente le causa agravio el </w:t>
      </w:r>
      <w:r w:rsidR="00C36F24" w:rsidRPr="008752D1">
        <w:rPr>
          <w:rFonts w:ascii="Arial" w:hAnsi="Arial" w:cs="Arial"/>
          <w:sz w:val="26"/>
          <w:szCs w:val="26"/>
        </w:rPr>
        <w:t xml:space="preserve">resolutivo cuarto de la </w:t>
      </w:r>
      <w:r w:rsidR="00697E1C" w:rsidRPr="008752D1">
        <w:rPr>
          <w:rFonts w:ascii="Arial" w:hAnsi="Arial" w:cs="Arial"/>
          <w:sz w:val="26"/>
          <w:szCs w:val="26"/>
        </w:rPr>
        <w:t>sentencia</w:t>
      </w:r>
      <w:r w:rsidR="00C36F24" w:rsidRPr="008752D1">
        <w:rPr>
          <w:rFonts w:ascii="Arial" w:hAnsi="Arial" w:cs="Arial"/>
          <w:sz w:val="26"/>
          <w:szCs w:val="26"/>
        </w:rPr>
        <w:t xml:space="preserve"> </w:t>
      </w:r>
      <w:r w:rsidR="003460D4" w:rsidRPr="008752D1">
        <w:rPr>
          <w:rFonts w:ascii="Arial" w:hAnsi="Arial" w:cs="Arial"/>
          <w:sz w:val="26"/>
          <w:szCs w:val="26"/>
        </w:rPr>
        <w:t xml:space="preserve">emitida por la primera instancia </w:t>
      </w:r>
      <w:r w:rsidR="00BA5B25" w:rsidRPr="008752D1">
        <w:rPr>
          <w:rFonts w:ascii="Arial" w:hAnsi="Arial" w:cs="Arial"/>
          <w:sz w:val="26"/>
          <w:szCs w:val="26"/>
        </w:rPr>
        <w:t xml:space="preserve">al declarar la nulidad </w:t>
      </w:r>
      <w:r w:rsidR="00BA5B25" w:rsidRPr="008752D1">
        <w:rPr>
          <w:rFonts w:ascii="Arial" w:hAnsi="Arial" w:cs="Arial"/>
          <w:sz w:val="26"/>
          <w:szCs w:val="26"/>
        </w:rPr>
        <w:lastRenderedPageBreak/>
        <w:t>co</w:t>
      </w:r>
      <w:r w:rsidR="00EA34BB" w:rsidRPr="008752D1">
        <w:rPr>
          <w:rFonts w:ascii="Arial" w:hAnsi="Arial" w:cs="Arial"/>
          <w:sz w:val="26"/>
          <w:szCs w:val="26"/>
        </w:rPr>
        <w:t xml:space="preserve">ntenida en el oficio </w:t>
      </w:r>
      <w:r w:rsidR="004976AB">
        <w:rPr>
          <w:rFonts w:ascii="Arial" w:hAnsi="Arial" w:cs="Arial"/>
          <w:bCs/>
          <w:i/>
          <w:color w:val="000000"/>
        </w:rPr>
        <w:t>**********</w:t>
      </w:r>
      <w:r w:rsidR="00EA34BB" w:rsidRPr="008752D1">
        <w:rPr>
          <w:rFonts w:ascii="Arial" w:hAnsi="Arial" w:cs="Arial"/>
          <w:sz w:val="26"/>
          <w:szCs w:val="26"/>
        </w:rPr>
        <w:t>, de tres d</w:t>
      </w:r>
      <w:r w:rsidR="00C12BC1" w:rsidRPr="008752D1">
        <w:rPr>
          <w:rFonts w:ascii="Arial" w:hAnsi="Arial" w:cs="Arial"/>
          <w:sz w:val="26"/>
          <w:szCs w:val="26"/>
        </w:rPr>
        <w:t xml:space="preserve">e octubre de dos mil diecisiete, </w:t>
      </w:r>
      <w:r w:rsidR="004F2470" w:rsidRPr="008752D1">
        <w:rPr>
          <w:rFonts w:ascii="Arial" w:hAnsi="Arial" w:cs="Arial"/>
          <w:sz w:val="26"/>
          <w:szCs w:val="26"/>
        </w:rPr>
        <w:t xml:space="preserve">al no realizar pronunciamiento </w:t>
      </w:r>
      <w:r w:rsidR="00872A92" w:rsidRPr="008752D1">
        <w:rPr>
          <w:rFonts w:ascii="Arial" w:hAnsi="Arial" w:cs="Arial"/>
          <w:sz w:val="26"/>
          <w:szCs w:val="26"/>
        </w:rPr>
        <w:t xml:space="preserve">alguno respecto </w:t>
      </w:r>
      <w:r w:rsidR="00831EC0" w:rsidRPr="008752D1">
        <w:rPr>
          <w:rFonts w:ascii="Arial" w:hAnsi="Arial" w:cs="Arial"/>
          <w:sz w:val="26"/>
          <w:szCs w:val="26"/>
        </w:rPr>
        <w:t>al</w:t>
      </w:r>
      <w:r w:rsidR="00872A92" w:rsidRPr="008752D1">
        <w:rPr>
          <w:rFonts w:ascii="Arial" w:hAnsi="Arial" w:cs="Arial"/>
          <w:sz w:val="26"/>
          <w:szCs w:val="26"/>
        </w:rPr>
        <w:t xml:space="preserve"> pago de</w:t>
      </w:r>
      <w:r w:rsidR="003D5ACE" w:rsidRPr="008752D1">
        <w:rPr>
          <w:rFonts w:ascii="Arial" w:hAnsi="Arial" w:cs="Arial"/>
          <w:sz w:val="26"/>
          <w:szCs w:val="26"/>
        </w:rPr>
        <w:t xml:space="preserve"> las prestaciones a que condena en dicho punto</w:t>
      </w:r>
      <w:r w:rsidR="009E2612" w:rsidRPr="008752D1">
        <w:rPr>
          <w:rFonts w:ascii="Arial" w:hAnsi="Arial" w:cs="Arial"/>
          <w:sz w:val="26"/>
          <w:szCs w:val="26"/>
        </w:rPr>
        <w:t xml:space="preserve"> resolutivo a su demandada</w:t>
      </w:r>
      <w:r w:rsidR="003D5ACE" w:rsidRPr="008752D1">
        <w:rPr>
          <w:rFonts w:ascii="Arial" w:hAnsi="Arial" w:cs="Arial"/>
          <w:sz w:val="26"/>
          <w:szCs w:val="26"/>
        </w:rPr>
        <w:t xml:space="preserve"> a partir del tres de octubre de dos mil diecisiete y a las </w:t>
      </w:r>
      <w:r w:rsidR="00DD5713" w:rsidRPr="008752D1">
        <w:rPr>
          <w:rFonts w:ascii="Arial" w:hAnsi="Arial" w:cs="Arial"/>
          <w:sz w:val="26"/>
          <w:szCs w:val="26"/>
        </w:rPr>
        <w:t xml:space="preserve">cuales </w:t>
      </w:r>
      <w:r w:rsidR="00FF5842" w:rsidRPr="008752D1">
        <w:rPr>
          <w:rFonts w:ascii="Arial" w:hAnsi="Arial" w:cs="Arial"/>
          <w:sz w:val="26"/>
          <w:szCs w:val="26"/>
        </w:rPr>
        <w:t xml:space="preserve">considera </w:t>
      </w:r>
      <w:r w:rsidR="00571A27" w:rsidRPr="008752D1">
        <w:rPr>
          <w:rFonts w:ascii="Arial" w:hAnsi="Arial" w:cs="Arial"/>
          <w:sz w:val="26"/>
          <w:szCs w:val="26"/>
        </w:rPr>
        <w:t>tiene derecho.</w:t>
      </w:r>
    </w:p>
    <w:p w:rsidR="0010385A" w:rsidRPr="008752D1" w:rsidRDefault="0083769C" w:rsidP="00622B95">
      <w:pPr>
        <w:spacing w:line="360" w:lineRule="auto"/>
        <w:ind w:firstLine="709"/>
        <w:jc w:val="both"/>
        <w:rPr>
          <w:rFonts w:ascii="Arial" w:hAnsi="Arial" w:cs="Arial"/>
          <w:sz w:val="26"/>
          <w:szCs w:val="26"/>
        </w:rPr>
      </w:pPr>
      <w:r w:rsidRPr="008752D1">
        <w:rPr>
          <w:rFonts w:ascii="Arial" w:hAnsi="Arial" w:cs="Arial"/>
          <w:sz w:val="26"/>
          <w:szCs w:val="26"/>
        </w:rPr>
        <w:t xml:space="preserve">Refiere que </w:t>
      </w:r>
      <w:r w:rsidR="00E950DB" w:rsidRPr="008752D1">
        <w:rPr>
          <w:rFonts w:ascii="Arial" w:hAnsi="Arial" w:cs="Arial"/>
          <w:sz w:val="26"/>
          <w:szCs w:val="26"/>
        </w:rPr>
        <w:t>los</w:t>
      </w:r>
      <w:r w:rsidR="00331D37" w:rsidRPr="008752D1">
        <w:rPr>
          <w:rFonts w:ascii="Arial" w:hAnsi="Arial" w:cs="Arial"/>
          <w:sz w:val="26"/>
          <w:szCs w:val="26"/>
        </w:rPr>
        <w:t xml:space="preserve"> argumentos</w:t>
      </w:r>
      <w:r w:rsidR="00E950DB" w:rsidRPr="008752D1">
        <w:rPr>
          <w:rFonts w:ascii="Arial" w:hAnsi="Arial" w:cs="Arial"/>
          <w:sz w:val="26"/>
          <w:szCs w:val="26"/>
        </w:rPr>
        <w:t xml:space="preserve"> de la primera instancia </w:t>
      </w:r>
      <w:r w:rsidR="00864F58" w:rsidRPr="008752D1">
        <w:rPr>
          <w:rFonts w:ascii="Arial" w:hAnsi="Arial" w:cs="Arial"/>
          <w:sz w:val="26"/>
          <w:szCs w:val="26"/>
        </w:rPr>
        <w:t xml:space="preserve">se </w:t>
      </w:r>
      <w:r w:rsidR="00E950DB" w:rsidRPr="008752D1">
        <w:rPr>
          <w:rFonts w:ascii="Arial" w:hAnsi="Arial" w:cs="Arial"/>
          <w:sz w:val="26"/>
          <w:szCs w:val="26"/>
        </w:rPr>
        <w:t>apartan de lo</w:t>
      </w:r>
      <w:r w:rsidRPr="008752D1">
        <w:rPr>
          <w:rFonts w:ascii="Arial" w:hAnsi="Arial" w:cs="Arial"/>
          <w:sz w:val="26"/>
          <w:szCs w:val="26"/>
        </w:rPr>
        <w:t xml:space="preserve"> </w:t>
      </w:r>
      <w:r w:rsidR="00331D37" w:rsidRPr="008752D1">
        <w:rPr>
          <w:rFonts w:ascii="Arial" w:hAnsi="Arial" w:cs="Arial"/>
          <w:sz w:val="26"/>
          <w:szCs w:val="26"/>
        </w:rPr>
        <w:t>establec</w:t>
      </w:r>
      <w:r w:rsidRPr="008752D1">
        <w:rPr>
          <w:rFonts w:ascii="Arial" w:hAnsi="Arial" w:cs="Arial"/>
          <w:sz w:val="26"/>
          <w:szCs w:val="26"/>
        </w:rPr>
        <w:t>ido en</w:t>
      </w:r>
      <w:r w:rsidR="00331D37" w:rsidRPr="008752D1">
        <w:rPr>
          <w:rFonts w:ascii="Arial" w:hAnsi="Arial" w:cs="Arial"/>
          <w:sz w:val="26"/>
          <w:szCs w:val="26"/>
        </w:rPr>
        <w:t xml:space="preserve"> el artículo </w:t>
      </w:r>
      <w:r w:rsidR="007132A6" w:rsidRPr="008752D1">
        <w:rPr>
          <w:rFonts w:ascii="Arial" w:hAnsi="Arial" w:cs="Arial"/>
          <w:sz w:val="26"/>
          <w:szCs w:val="26"/>
        </w:rPr>
        <w:t>17 de la Constituci</w:t>
      </w:r>
      <w:r w:rsidR="002648FC" w:rsidRPr="008752D1">
        <w:rPr>
          <w:rFonts w:ascii="Arial" w:hAnsi="Arial" w:cs="Arial"/>
          <w:sz w:val="26"/>
          <w:szCs w:val="26"/>
        </w:rPr>
        <w:t xml:space="preserve">ón Federal, </w:t>
      </w:r>
      <w:r w:rsidR="00083371" w:rsidRPr="008752D1">
        <w:rPr>
          <w:rFonts w:ascii="Arial" w:hAnsi="Arial" w:cs="Arial"/>
          <w:sz w:val="26"/>
          <w:szCs w:val="26"/>
        </w:rPr>
        <w:t xml:space="preserve">respecto de </w:t>
      </w:r>
      <w:r w:rsidR="00864F58" w:rsidRPr="008752D1">
        <w:rPr>
          <w:rFonts w:ascii="Arial" w:hAnsi="Arial" w:cs="Arial"/>
          <w:sz w:val="26"/>
          <w:szCs w:val="26"/>
        </w:rPr>
        <w:t xml:space="preserve">la pretensión del actor que se deduzca </w:t>
      </w:r>
      <w:r w:rsidR="00FC4469" w:rsidRPr="008752D1">
        <w:rPr>
          <w:rFonts w:ascii="Arial" w:hAnsi="Arial" w:cs="Arial"/>
          <w:sz w:val="26"/>
          <w:szCs w:val="26"/>
        </w:rPr>
        <w:t>de su demanda en relación con la resolución impugnada</w:t>
      </w:r>
      <w:r w:rsidR="00622B95" w:rsidRPr="008752D1">
        <w:rPr>
          <w:rFonts w:ascii="Arial" w:hAnsi="Arial" w:cs="Arial"/>
          <w:sz w:val="26"/>
          <w:szCs w:val="26"/>
        </w:rPr>
        <w:t>,</w:t>
      </w:r>
      <w:r w:rsidR="00DD5713" w:rsidRPr="008752D1">
        <w:rPr>
          <w:rFonts w:ascii="Arial" w:hAnsi="Arial" w:cs="Arial"/>
          <w:sz w:val="26"/>
          <w:szCs w:val="26"/>
        </w:rPr>
        <w:t xml:space="preserve"> </w:t>
      </w:r>
      <w:r w:rsidR="0010385A" w:rsidRPr="008752D1">
        <w:rPr>
          <w:rFonts w:ascii="Arial" w:hAnsi="Arial" w:cs="Arial"/>
          <w:sz w:val="26"/>
          <w:szCs w:val="26"/>
        </w:rPr>
        <w:t>lo que implica el contenido y finalidad de las sentencias.</w:t>
      </w:r>
    </w:p>
    <w:p w:rsidR="00A54DD3" w:rsidRPr="008752D1" w:rsidRDefault="000B49C3" w:rsidP="00622B95">
      <w:pPr>
        <w:spacing w:line="360" w:lineRule="auto"/>
        <w:ind w:firstLine="709"/>
        <w:jc w:val="both"/>
        <w:rPr>
          <w:rFonts w:ascii="Arial" w:hAnsi="Arial" w:cs="Arial"/>
          <w:sz w:val="26"/>
          <w:szCs w:val="26"/>
        </w:rPr>
      </w:pPr>
      <w:r w:rsidRPr="008752D1">
        <w:rPr>
          <w:rFonts w:ascii="Arial" w:hAnsi="Arial" w:cs="Arial"/>
          <w:sz w:val="26"/>
          <w:szCs w:val="26"/>
        </w:rPr>
        <w:t xml:space="preserve">Arguye </w:t>
      </w:r>
      <w:r w:rsidR="00AA30CB" w:rsidRPr="008752D1">
        <w:rPr>
          <w:rFonts w:ascii="Arial" w:hAnsi="Arial" w:cs="Arial"/>
          <w:sz w:val="26"/>
          <w:szCs w:val="26"/>
        </w:rPr>
        <w:t xml:space="preserve">la </w:t>
      </w:r>
      <w:r w:rsidR="00102D81" w:rsidRPr="008752D1">
        <w:rPr>
          <w:rFonts w:ascii="Arial" w:hAnsi="Arial" w:cs="Arial"/>
          <w:sz w:val="26"/>
          <w:szCs w:val="26"/>
        </w:rPr>
        <w:t>recurrente</w:t>
      </w:r>
      <w:r w:rsidR="009C3AEC" w:rsidRPr="008752D1">
        <w:rPr>
          <w:rFonts w:ascii="Arial" w:hAnsi="Arial" w:cs="Arial"/>
          <w:sz w:val="26"/>
          <w:szCs w:val="26"/>
        </w:rPr>
        <w:t xml:space="preserve"> se</w:t>
      </w:r>
      <w:r w:rsidR="00102D81" w:rsidRPr="008752D1">
        <w:rPr>
          <w:rFonts w:ascii="Arial" w:hAnsi="Arial" w:cs="Arial"/>
          <w:sz w:val="26"/>
          <w:szCs w:val="26"/>
        </w:rPr>
        <w:t xml:space="preserve"> </w:t>
      </w:r>
      <w:r w:rsidRPr="008752D1">
        <w:rPr>
          <w:rFonts w:ascii="Arial" w:hAnsi="Arial" w:cs="Arial"/>
          <w:sz w:val="26"/>
          <w:szCs w:val="26"/>
        </w:rPr>
        <w:t xml:space="preserve">debió evaluar </w:t>
      </w:r>
      <w:r w:rsidR="00F17C71" w:rsidRPr="008752D1">
        <w:rPr>
          <w:rFonts w:ascii="Arial" w:hAnsi="Arial" w:cs="Arial"/>
          <w:sz w:val="26"/>
          <w:szCs w:val="26"/>
        </w:rPr>
        <w:t xml:space="preserve">si la esencia y relevancia de lo planteado es </w:t>
      </w:r>
      <w:r w:rsidR="005F5FFC" w:rsidRPr="008752D1">
        <w:rPr>
          <w:rFonts w:ascii="Arial" w:hAnsi="Arial" w:cs="Arial"/>
          <w:sz w:val="26"/>
          <w:szCs w:val="26"/>
        </w:rPr>
        <w:t xml:space="preserve">conforme </w:t>
      </w:r>
      <w:r w:rsidR="0074396D" w:rsidRPr="008752D1">
        <w:rPr>
          <w:rFonts w:ascii="Arial" w:hAnsi="Arial" w:cs="Arial"/>
          <w:sz w:val="26"/>
          <w:szCs w:val="26"/>
        </w:rPr>
        <w:t xml:space="preserve">con el ordenamiento, todo </w:t>
      </w:r>
      <w:r w:rsidR="0002685E" w:rsidRPr="008752D1">
        <w:rPr>
          <w:rFonts w:ascii="Arial" w:hAnsi="Arial" w:cs="Arial"/>
          <w:sz w:val="26"/>
          <w:szCs w:val="26"/>
        </w:rPr>
        <w:t>ello de manera razonable, integral y no rigorista sin desvi</w:t>
      </w:r>
      <w:r w:rsidR="00176A72" w:rsidRPr="008752D1">
        <w:rPr>
          <w:rFonts w:ascii="Arial" w:hAnsi="Arial" w:cs="Arial"/>
          <w:sz w:val="26"/>
          <w:szCs w:val="26"/>
        </w:rPr>
        <w:t xml:space="preserve">ncularlo de los efectos o consecuencias de la esencia de la pretensión, </w:t>
      </w:r>
      <w:r w:rsidR="00E83EE8" w:rsidRPr="008752D1">
        <w:rPr>
          <w:rFonts w:ascii="Arial" w:hAnsi="Arial" w:cs="Arial"/>
          <w:sz w:val="26"/>
          <w:szCs w:val="26"/>
        </w:rPr>
        <w:t xml:space="preserve">privilegiando una respuesta basada en la verdad </w:t>
      </w:r>
      <w:r w:rsidR="004F6A21" w:rsidRPr="008752D1">
        <w:rPr>
          <w:rFonts w:ascii="Arial" w:hAnsi="Arial" w:cs="Arial"/>
          <w:sz w:val="26"/>
          <w:szCs w:val="26"/>
        </w:rPr>
        <w:t>fáctica y real por encima de lo procesal</w:t>
      </w:r>
      <w:r w:rsidR="00117BDE" w:rsidRPr="008752D1">
        <w:rPr>
          <w:rFonts w:ascii="Arial" w:hAnsi="Arial" w:cs="Arial"/>
          <w:sz w:val="26"/>
          <w:szCs w:val="26"/>
        </w:rPr>
        <w:t>,</w:t>
      </w:r>
      <w:r w:rsidR="004F6A21" w:rsidRPr="008752D1">
        <w:rPr>
          <w:rFonts w:ascii="Arial" w:hAnsi="Arial" w:cs="Arial"/>
          <w:sz w:val="26"/>
          <w:szCs w:val="26"/>
        </w:rPr>
        <w:t xml:space="preserve"> ello implica un pronunciamiento completo y amplio de la </w:t>
      </w:r>
      <w:r w:rsidR="00816A6A" w:rsidRPr="008752D1">
        <w:rPr>
          <w:rFonts w:ascii="Arial" w:hAnsi="Arial" w:cs="Arial"/>
          <w:sz w:val="26"/>
          <w:szCs w:val="26"/>
        </w:rPr>
        <w:t>Litis</w:t>
      </w:r>
      <w:r w:rsidR="004F6A21" w:rsidRPr="008752D1">
        <w:rPr>
          <w:rFonts w:ascii="Arial" w:hAnsi="Arial" w:cs="Arial"/>
          <w:sz w:val="26"/>
          <w:szCs w:val="26"/>
        </w:rPr>
        <w:t xml:space="preserve"> propuesta </w:t>
      </w:r>
      <w:r w:rsidR="00816A6A" w:rsidRPr="008752D1">
        <w:rPr>
          <w:rFonts w:ascii="Arial" w:hAnsi="Arial" w:cs="Arial"/>
          <w:sz w:val="26"/>
          <w:szCs w:val="26"/>
        </w:rPr>
        <w:t>atendiendo a la solución de fondo</w:t>
      </w:r>
      <w:r w:rsidR="003947A2" w:rsidRPr="008752D1">
        <w:rPr>
          <w:rFonts w:ascii="Arial" w:hAnsi="Arial" w:cs="Arial"/>
          <w:sz w:val="26"/>
          <w:szCs w:val="26"/>
        </w:rPr>
        <w:t>.</w:t>
      </w:r>
      <w:r w:rsidR="00E83EE8" w:rsidRPr="008752D1">
        <w:rPr>
          <w:rFonts w:ascii="Arial" w:hAnsi="Arial" w:cs="Arial"/>
          <w:sz w:val="26"/>
          <w:szCs w:val="26"/>
        </w:rPr>
        <w:t xml:space="preserve"> </w:t>
      </w:r>
    </w:p>
    <w:p w:rsidR="00C36F24" w:rsidRPr="008752D1" w:rsidRDefault="00C80383" w:rsidP="00D65DE8">
      <w:pPr>
        <w:spacing w:line="360" w:lineRule="auto"/>
        <w:ind w:firstLine="709"/>
        <w:jc w:val="both"/>
        <w:rPr>
          <w:rFonts w:ascii="Arial" w:hAnsi="Arial" w:cs="Arial"/>
          <w:sz w:val="26"/>
          <w:szCs w:val="26"/>
        </w:rPr>
      </w:pPr>
      <w:r w:rsidRPr="008752D1">
        <w:rPr>
          <w:rFonts w:ascii="Arial" w:hAnsi="Arial" w:cs="Arial"/>
          <w:sz w:val="26"/>
          <w:szCs w:val="26"/>
        </w:rPr>
        <w:t>Refiere que el juzgador debe resolver sobre bases no formalistas</w:t>
      </w:r>
      <w:r w:rsidR="00D65DE8" w:rsidRPr="008752D1">
        <w:rPr>
          <w:rFonts w:ascii="Arial" w:hAnsi="Arial" w:cs="Arial"/>
          <w:sz w:val="26"/>
          <w:szCs w:val="26"/>
        </w:rPr>
        <w:t xml:space="preserve"> </w:t>
      </w:r>
      <w:r w:rsidR="00385805" w:rsidRPr="008752D1">
        <w:rPr>
          <w:rFonts w:ascii="Arial" w:hAnsi="Arial" w:cs="Arial"/>
          <w:sz w:val="26"/>
          <w:szCs w:val="26"/>
        </w:rPr>
        <w:t>por lo que considera</w:t>
      </w:r>
      <w:r w:rsidR="00DD5713" w:rsidRPr="008752D1">
        <w:rPr>
          <w:rFonts w:ascii="Arial" w:hAnsi="Arial" w:cs="Arial"/>
          <w:sz w:val="26"/>
          <w:szCs w:val="26"/>
        </w:rPr>
        <w:t xml:space="preserve"> se le </w:t>
      </w:r>
      <w:r w:rsidR="00F570E6" w:rsidRPr="008752D1">
        <w:rPr>
          <w:rFonts w:ascii="Arial" w:hAnsi="Arial" w:cs="Arial"/>
          <w:sz w:val="26"/>
          <w:szCs w:val="26"/>
        </w:rPr>
        <w:t>está</w:t>
      </w:r>
      <w:r w:rsidR="00DD5713" w:rsidRPr="008752D1">
        <w:rPr>
          <w:rFonts w:ascii="Arial" w:hAnsi="Arial" w:cs="Arial"/>
          <w:sz w:val="26"/>
          <w:szCs w:val="26"/>
        </w:rPr>
        <w:t xml:space="preserve"> privando de una impartición de justicia completa</w:t>
      </w:r>
      <w:r w:rsidR="005E7B58" w:rsidRPr="008752D1">
        <w:rPr>
          <w:rFonts w:ascii="Arial" w:hAnsi="Arial" w:cs="Arial"/>
          <w:sz w:val="26"/>
          <w:szCs w:val="26"/>
        </w:rPr>
        <w:t>, transgrediendo</w:t>
      </w:r>
      <w:r w:rsidR="00B60A32" w:rsidRPr="008752D1">
        <w:rPr>
          <w:rFonts w:ascii="Arial" w:hAnsi="Arial" w:cs="Arial"/>
          <w:sz w:val="26"/>
          <w:szCs w:val="26"/>
        </w:rPr>
        <w:t xml:space="preserve"> sus</w:t>
      </w:r>
      <w:r w:rsidR="009C245D" w:rsidRPr="008752D1">
        <w:rPr>
          <w:rFonts w:ascii="Arial" w:hAnsi="Arial" w:cs="Arial"/>
          <w:sz w:val="26"/>
          <w:szCs w:val="26"/>
        </w:rPr>
        <w:t xml:space="preserve"> derecho</w:t>
      </w:r>
      <w:r w:rsidR="00B60A32" w:rsidRPr="008752D1">
        <w:rPr>
          <w:rFonts w:ascii="Arial" w:hAnsi="Arial" w:cs="Arial"/>
          <w:sz w:val="26"/>
          <w:szCs w:val="26"/>
        </w:rPr>
        <w:t>s</w:t>
      </w:r>
      <w:r w:rsidR="009C245D" w:rsidRPr="008752D1">
        <w:rPr>
          <w:rFonts w:ascii="Arial" w:hAnsi="Arial" w:cs="Arial"/>
          <w:sz w:val="26"/>
          <w:szCs w:val="26"/>
        </w:rPr>
        <w:t xml:space="preserve"> humano</w:t>
      </w:r>
      <w:r w:rsidR="00B60A32" w:rsidRPr="008752D1">
        <w:rPr>
          <w:rFonts w:ascii="Arial" w:hAnsi="Arial" w:cs="Arial"/>
          <w:sz w:val="26"/>
          <w:szCs w:val="26"/>
        </w:rPr>
        <w:t>s.</w:t>
      </w:r>
      <w:r w:rsidR="005E7B58" w:rsidRPr="008752D1">
        <w:rPr>
          <w:rFonts w:ascii="Arial" w:hAnsi="Arial" w:cs="Arial"/>
          <w:sz w:val="26"/>
          <w:szCs w:val="26"/>
        </w:rPr>
        <w:t xml:space="preserve"> </w:t>
      </w:r>
    </w:p>
    <w:p w:rsidR="005E57E0" w:rsidRPr="008752D1" w:rsidRDefault="005E57E0" w:rsidP="00DD5713">
      <w:pPr>
        <w:spacing w:line="360" w:lineRule="auto"/>
        <w:ind w:firstLine="709"/>
        <w:jc w:val="both"/>
        <w:rPr>
          <w:rFonts w:ascii="Arial" w:hAnsi="Arial" w:cs="Arial"/>
          <w:sz w:val="26"/>
          <w:szCs w:val="26"/>
        </w:rPr>
      </w:pPr>
      <w:r w:rsidRPr="008752D1">
        <w:rPr>
          <w:rFonts w:ascii="Arial" w:hAnsi="Arial" w:cs="Arial"/>
          <w:sz w:val="26"/>
          <w:szCs w:val="26"/>
        </w:rPr>
        <w:t>Manifies</w:t>
      </w:r>
      <w:r w:rsidR="00A553C5" w:rsidRPr="008752D1">
        <w:rPr>
          <w:rFonts w:ascii="Arial" w:hAnsi="Arial" w:cs="Arial"/>
          <w:sz w:val="26"/>
          <w:szCs w:val="26"/>
        </w:rPr>
        <w:t>ta</w:t>
      </w:r>
      <w:r w:rsidRPr="008752D1">
        <w:rPr>
          <w:rFonts w:ascii="Arial" w:hAnsi="Arial" w:cs="Arial"/>
          <w:sz w:val="26"/>
          <w:szCs w:val="26"/>
        </w:rPr>
        <w:t xml:space="preserve"> se debió condenar al pago de lo que arbitrariamente</w:t>
      </w:r>
      <w:r w:rsidR="00900F7C" w:rsidRPr="008752D1">
        <w:rPr>
          <w:rFonts w:ascii="Arial" w:hAnsi="Arial" w:cs="Arial"/>
          <w:sz w:val="26"/>
          <w:szCs w:val="26"/>
        </w:rPr>
        <w:t xml:space="preserve"> dejo de percibir</w:t>
      </w:r>
      <w:r w:rsidR="001A138D" w:rsidRPr="008752D1">
        <w:rPr>
          <w:rFonts w:ascii="Arial" w:hAnsi="Arial" w:cs="Arial"/>
          <w:sz w:val="26"/>
          <w:szCs w:val="26"/>
        </w:rPr>
        <w:t xml:space="preserve"> </w:t>
      </w:r>
      <w:r w:rsidR="00900F7C" w:rsidRPr="008752D1">
        <w:rPr>
          <w:rFonts w:ascii="Arial" w:hAnsi="Arial" w:cs="Arial"/>
          <w:sz w:val="26"/>
          <w:szCs w:val="26"/>
        </w:rPr>
        <w:t>y que dejaron de pagarle</w:t>
      </w:r>
      <w:r w:rsidR="00FD5F77" w:rsidRPr="008752D1">
        <w:rPr>
          <w:rFonts w:ascii="Arial" w:hAnsi="Arial" w:cs="Arial"/>
          <w:sz w:val="26"/>
          <w:szCs w:val="26"/>
        </w:rPr>
        <w:t>,</w:t>
      </w:r>
      <w:r w:rsidR="00900F7C" w:rsidRPr="008752D1">
        <w:rPr>
          <w:rFonts w:ascii="Arial" w:hAnsi="Arial" w:cs="Arial"/>
          <w:sz w:val="26"/>
          <w:szCs w:val="26"/>
        </w:rPr>
        <w:t xml:space="preserve"> prestaciones a que tiene derecho </w:t>
      </w:r>
      <w:r w:rsidR="004902C1" w:rsidRPr="008752D1">
        <w:rPr>
          <w:rFonts w:ascii="Arial" w:hAnsi="Arial" w:cs="Arial"/>
          <w:sz w:val="26"/>
          <w:szCs w:val="26"/>
        </w:rPr>
        <w:t xml:space="preserve">y que dejo de percibir al momento de que </w:t>
      </w:r>
      <w:r w:rsidR="00BC6BD2" w:rsidRPr="008752D1">
        <w:rPr>
          <w:rFonts w:ascii="Arial" w:hAnsi="Arial" w:cs="Arial"/>
          <w:sz w:val="26"/>
          <w:szCs w:val="26"/>
        </w:rPr>
        <w:t>su contraparte resolviera respecto a su dictamen por jubilaci</w:t>
      </w:r>
      <w:r w:rsidR="00C45C06" w:rsidRPr="008752D1">
        <w:rPr>
          <w:rFonts w:ascii="Arial" w:hAnsi="Arial" w:cs="Arial"/>
          <w:sz w:val="26"/>
          <w:szCs w:val="26"/>
        </w:rPr>
        <w:t xml:space="preserve">ón. </w:t>
      </w:r>
    </w:p>
    <w:p w:rsidR="005B2C6A" w:rsidRDefault="00CC0B14" w:rsidP="005B2C6A">
      <w:pPr>
        <w:spacing w:after="0" w:line="360" w:lineRule="auto"/>
        <w:ind w:firstLine="708"/>
        <w:jc w:val="both"/>
        <w:rPr>
          <w:rFonts w:ascii="Arial" w:hAnsi="Arial" w:cs="Arial"/>
          <w:sz w:val="26"/>
          <w:szCs w:val="26"/>
        </w:rPr>
      </w:pPr>
      <w:r w:rsidRPr="008752D1">
        <w:rPr>
          <w:rFonts w:ascii="Arial" w:hAnsi="Arial" w:cs="Arial"/>
          <w:sz w:val="26"/>
          <w:szCs w:val="26"/>
        </w:rPr>
        <w:t>E</w:t>
      </w:r>
      <w:r w:rsidR="00092CC6" w:rsidRPr="008752D1">
        <w:rPr>
          <w:rFonts w:ascii="Arial" w:hAnsi="Arial" w:cs="Arial"/>
          <w:sz w:val="26"/>
          <w:szCs w:val="26"/>
        </w:rPr>
        <w:t>s</w:t>
      </w:r>
      <w:r w:rsidRPr="008752D1">
        <w:rPr>
          <w:rFonts w:ascii="Arial" w:hAnsi="Arial" w:cs="Arial"/>
          <w:sz w:val="26"/>
          <w:szCs w:val="26"/>
        </w:rPr>
        <w:t xml:space="preserve"> </w:t>
      </w:r>
      <w:r w:rsidR="00304996" w:rsidRPr="008752D1">
        <w:rPr>
          <w:rFonts w:ascii="Arial" w:hAnsi="Arial" w:cs="Arial"/>
          <w:b/>
          <w:sz w:val="26"/>
          <w:szCs w:val="26"/>
        </w:rPr>
        <w:t xml:space="preserve">SUSTANCIALMENTE </w:t>
      </w:r>
      <w:r w:rsidRPr="008752D1">
        <w:rPr>
          <w:rFonts w:ascii="Arial" w:hAnsi="Arial" w:cs="Arial"/>
          <w:b/>
          <w:sz w:val="26"/>
          <w:szCs w:val="26"/>
        </w:rPr>
        <w:t xml:space="preserve">FUNDADO </w:t>
      </w:r>
      <w:r w:rsidRPr="008752D1">
        <w:rPr>
          <w:rFonts w:ascii="Arial" w:hAnsi="Arial" w:cs="Arial"/>
          <w:sz w:val="26"/>
          <w:szCs w:val="26"/>
        </w:rPr>
        <w:t>el agravio</w:t>
      </w:r>
      <w:r w:rsidR="00092CC6" w:rsidRPr="008752D1">
        <w:rPr>
          <w:rFonts w:ascii="Arial" w:hAnsi="Arial" w:cs="Arial"/>
          <w:sz w:val="26"/>
          <w:szCs w:val="26"/>
        </w:rPr>
        <w:t xml:space="preserve"> expresado por l</w:t>
      </w:r>
      <w:r w:rsidR="003947A2" w:rsidRPr="008752D1">
        <w:rPr>
          <w:rFonts w:ascii="Arial" w:hAnsi="Arial" w:cs="Arial"/>
          <w:sz w:val="26"/>
          <w:szCs w:val="26"/>
        </w:rPr>
        <w:t>a</w:t>
      </w:r>
      <w:r w:rsidR="00092CC6" w:rsidRPr="008752D1">
        <w:rPr>
          <w:rFonts w:ascii="Arial" w:hAnsi="Arial" w:cs="Arial"/>
          <w:sz w:val="26"/>
          <w:szCs w:val="26"/>
        </w:rPr>
        <w:t xml:space="preserve"> recurrente</w:t>
      </w:r>
      <w:r w:rsidRPr="008752D1">
        <w:rPr>
          <w:rFonts w:ascii="Arial" w:hAnsi="Arial" w:cs="Arial"/>
          <w:sz w:val="26"/>
          <w:szCs w:val="26"/>
        </w:rPr>
        <w:t>, dado que</w:t>
      </w:r>
      <w:r w:rsidR="00DB6AFC" w:rsidRPr="008752D1">
        <w:rPr>
          <w:rFonts w:ascii="Arial" w:hAnsi="Arial" w:cs="Arial"/>
          <w:sz w:val="26"/>
          <w:szCs w:val="26"/>
        </w:rPr>
        <w:t xml:space="preserve"> d</w:t>
      </w:r>
      <w:r w:rsidR="00444B61" w:rsidRPr="008752D1">
        <w:rPr>
          <w:rFonts w:ascii="Arial" w:hAnsi="Arial" w:cs="Arial"/>
          <w:sz w:val="26"/>
          <w:szCs w:val="26"/>
        </w:rPr>
        <w:t xml:space="preserve">e </w:t>
      </w:r>
      <w:r w:rsidR="000B14C3" w:rsidRPr="008752D1">
        <w:rPr>
          <w:rFonts w:ascii="Arial" w:hAnsi="Arial" w:cs="Arial"/>
          <w:sz w:val="26"/>
          <w:szCs w:val="26"/>
        </w:rPr>
        <w:t xml:space="preserve">las constancias de </w:t>
      </w:r>
      <w:r w:rsidR="00444B61" w:rsidRPr="008752D1">
        <w:rPr>
          <w:rFonts w:ascii="Arial" w:hAnsi="Arial" w:cs="Arial"/>
          <w:sz w:val="26"/>
          <w:szCs w:val="26"/>
        </w:rPr>
        <w:t xml:space="preserve">autos </w:t>
      </w:r>
      <w:r w:rsidR="00994CDD" w:rsidRPr="008752D1">
        <w:rPr>
          <w:rFonts w:ascii="Arial" w:hAnsi="Arial" w:cs="Arial"/>
          <w:sz w:val="26"/>
          <w:szCs w:val="26"/>
        </w:rPr>
        <w:t xml:space="preserve">que fueron </w:t>
      </w:r>
      <w:r w:rsidR="000B14C3" w:rsidRPr="008752D1">
        <w:rPr>
          <w:rFonts w:ascii="Arial" w:hAnsi="Arial" w:cs="Arial"/>
          <w:sz w:val="26"/>
          <w:szCs w:val="26"/>
        </w:rPr>
        <w:t xml:space="preserve">remitidas para la </w:t>
      </w:r>
      <w:r w:rsidR="003947A2" w:rsidRPr="008752D1">
        <w:rPr>
          <w:rFonts w:ascii="Arial" w:hAnsi="Arial" w:cs="Arial"/>
          <w:sz w:val="26"/>
          <w:szCs w:val="26"/>
        </w:rPr>
        <w:t>substanc</w:t>
      </w:r>
      <w:r w:rsidR="000B14C3" w:rsidRPr="008752D1">
        <w:rPr>
          <w:rFonts w:ascii="Arial" w:hAnsi="Arial" w:cs="Arial"/>
          <w:sz w:val="26"/>
          <w:szCs w:val="26"/>
        </w:rPr>
        <w:t>i</w:t>
      </w:r>
      <w:r w:rsidR="009D79E8" w:rsidRPr="008752D1">
        <w:rPr>
          <w:rFonts w:ascii="Arial" w:hAnsi="Arial" w:cs="Arial"/>
          <w:sz w:val="26"/>
          <w:szCs w:val="26"/>
        </w:rPr>
        <w:t>aci</w:t>
      </w:r>
      <w:r w:rsidR="000B14C3" w:rsidRPr="008752D1">
        <w:rPr>
          <w:rFonts w:ascii="Arial" w:hAnsi="Arial" w:cs="Arial"/>
          <w:sz w:val="26"/>
          <w:szCs w:val="26"/>
        </w:rPr>
        <w:t>ón del presente asunto</w:t>
      </w:r>
      <w:r w:rsidR="00444B61" w:rsidRPr="008752D1">
        <w:rPr>
          <w:rFonts w:ascii="Arial" w:hAnsi="Arial" w:cs="Arial"/>
          <w:sz w:val="26"/>
          <w:szCs w:val="26"/>
        </w:rPr>
        <w:t>, que hace</w:t>
      </w:r>
      <w:r w:rsidR="008E1DC2" w:rsidRPr="008752D1">
        <w:rPr>
          <w:rFonts w:ascii="Arial" w:hAnsi="Arial" w:cs="Arial"/>
          <w:sz w:val="26"/>
          <w:szCs w:val="26"/>
        </w:rPr>
        <w:t>n</w:t>
      </w:r>
      <w:r w:rsidR="00444B61" w:rsidRPr="008752D1">
        <w:rPr>
          <w:rFonts w:ascii="Arial" w:hAnsi="Arial" w:cs="Arial"/>
          <w:sz w:val="26"/>
          <w:szCs w:val="26"/>
        </w:rPr>
        <w:t xml:space="preserve"> prueba p</w:t>
      </w:r>
      <w:r w:rsidR="00994CDD" w:rsidRPr="008752D1">
        <w:rPr>
          <w:rFonts w:ascii="Arial" w:hAnsi="Arial" w:cs="Arial"/>
          <w:sz w:val="26"/>
          <w:szCs w:val="26"/>
        </w:rPr>
        <w:t>lena en términos del artículo 20</w:t>
      </w:r>
      <w:r w:rsidR="00444B61" w:rsidRPr="008752D1">
        <w:rPr>
          <w:rFonts w:ascii="Arial" w:hAnsi="Arial" w:cs="Arial"/>
          <w:sz w:val="26"/>
          <w:szCs w:val="26"/>
        </w:rPr>
        <w:t>3</w:t>
      </w:r>
      <w:r w:rsidR="007B0015" w:rsidRPr="008752D1">
        <w:rPr>
          <w:rFonts w:ascii="Arial" w:hAnsi="Arial" w:cs="Arial"/>
          <w:sz w:val="26"/>
          <w:szCs w:val="26"/>
        </w:rPr>
        <w:t>,</w:t>
      </w:r>
      <w:r w:rsidR="00444B61" w:rsidRPr="008752D1">
        <w:rPr>
          <w:rFonts w:ascii="Arial" w:hAnsi="Arial" w:cs="Arial"/>
          <w:sz w:val="26"/>
          <w:szCs w:val="26"/>
        </w:rPr>
        <w:t xml:space="preserve"> fracción I</w:t>
      </w:r>
      <w:r w:rsidR="007B0015" w:rsidRPr="008752D1">
        <w:rPr>
          <w:rFonts w:ascii="Arial" w:hAnsi="Arial" w:cs="Arial"/>
          <w:sz w:val="26"/>
          <w:szCs w:val="26"/>
        </w:rPr>
        <w:t>,</w:t>
      </w:r>
      <w:r w:rsidR="00444B61" w:rsidRPr="008752D1">
        <w:rPr>
          <w:rFonts w:ascii="Arial" w:hAnsi="Arial" w:cs="Arial"/>
          <w:sz w:val="26"/>
          <w:szCs w:val="26"/>
        </w:rPr>
        <w:t xml:space="preserve"> de la Ley de </w:t>
      </w:r>
      <w:r w:rsidR="005B2C6A" w:rsidRPr="008752D1">
        <w:rPr>
          <w:rFonts w:ascii="Arial" w:hAnsi="Arial" w:cs="Arial"/>
          <w:sz w:val="26"/>
          <w:szCs w:val="26"/>
        </w:rPr>
        <w:t xml:space="preserve">Procedimiento y </w:t>
      </w:r>
      <w:r w:rsidR="00444B61" w:rsidRPr="008752D1">
        <w:rPr>
          <w:rFonts w:ascii="Arial" w:hAnsi="Arial" w:cs="Arial"/>
          <w:sz w:val="26"/>
          <w:szCs w:val="26"/>
        </w:rPr>
        <w:t>Justicia Administrativa para el Esta</w:t>
      </w:r>
      <w:r w:rsidR="00755AB0" w:rsidRPr="008752D1">
        <w:rPr>
          <w:rFonts w:ascii="Arial" w:hAnsi="Arial" w:cs="Arial"/>
          <w:sz w:val="26"/>
          <w:szCs w:val="26"/>
        </w:rPr>
        <w:t xml:space="preserve">do de Oaxaca; se advierte del </w:t>
      </w:r>
      <w:r w:rsidR="005B2C6A" w:rsidRPr="008752D1">
        <w:rPr>
          <w:rFonts w:ascii="Arial" w:hAnsi="Arial" w:cs="Arial"/>
          <w:sz w:val="26"/>
          <w:szCs w:val="26"/>
        </w:rPr>
        <w:t>escrito inicial de demanda</w:t>
      </w:r>
      <w:r w:rsidR="00635B80" w:rsidRPr="008752D1">
        <w:rPr>
          <w:rFonts w:ascii="Arial" w:hAnsi="Arial" w:cs="Arial"/>
          <w:sz w:val="26"/>
          <w:szCs w:val="26"/>
        </w:rPr>
        <w:t xml:space="preserve">, </w:t>
      </w:r>
      <w:r w:rsidR="0092618F" w:rsidRPr="008752D1">
        <w:rPr>
          <w:rFonts w:ascii="Arial" w:hAnsi="Arial" w:cs="Arial"/>
          <w:sz w:val="26"/>
          <w:szCs w:val="26"/>
        </w:rPr>
        <w:t xml:space="preserve">visible </w:t>
      </w:r>
      <w:r w:rsidR="0011465D" w:rsidRPr="008752D1">
        <w:rPr>
          <w:rFonts w:ascii="Arial" w:hAnsi="Arial" w:cs="Arial"/>
          <w:sz w:val="26"/>
          <w:szCs w:val="26"/>
        </w:rPr>
        <w:t>a</w:t>
      </w:r>
      <w:r w:rsidR="0010146A" w:rsidRPr="008752D1">
        <w:rPr>
          <w:rFonts w:ascii="Arial" w:hAnsi="Arial" w:cs="Arial"/>
          <w:sz w:val="26"/>
          <w:szCs w:val="26"/>
        </w:rPr>
        <w:t xml:space="preserve"> fojas </w:t>
      </w:r>
      <w:r w:rsidR="008C17F8" w:rsidRPr="008752D1">
        <w:rPr>
          <w:rFonts w:ascii="Arial" w:hAnsi="Arial" w:cs="Arial"/>
          <w:sz w:val="26"/>
          <w:szCs w:val="26"/>
        </w:rPr>
        <w:t>uno a</w:t>
      </w:r>
      <w:r w:rsidR="008C07A2" w:rsidRPr="008752D1">
        <w:rPr>
          <w:rFonts w:ascii="Arial" w:hAnsi="Arial" w:cs="Arial"/>
          <w:sz w:val="26"/>
          <w:szCs w:val="26"/>
        </w:rPr>
        <w:t xml:space="preserve"> </w:t>
      </w:r>
      <w:r w:rsidR="006D600B" w:rsidRPr="008752D1">
        <w:rPr>
          <w:rFonts w:ascii="Arial" w:hAnsi="Arial" w:cs="Arial"/>
          <w:sz w:val="26"/>
          <w:szCs w:val="26"/>
        </w:rPr>
        <w:t>diez</w:t>
      </w:r>
      <w:r w:rsidR="0010146A" w:rsidRPr="008752D1">
        <w:rPr>
          <w:rFonts w:ascii="Arial" w:hAnsi="Arial" w:cs="Arial"/>
          <w:sz w:val="26"/>
          <w:szCs w:val="26"/>
        </w:rPr>
        <w:t>, que</w:t>
      </w:r>
      <w:r w:rsidR="00635B80" w:rsidRPr="008752D1">
        <w:rPr>
          <w:rFonts w:ascii="Arial" w:hAnsi="Arial" w:cs="Arial"/>
          <w:sz w:val="26"/>
          <w:szCs w:val="26"/>
        </w:rPr>
        <w:t xml:space="preserve"> </w:t>
      </w:r>
      <w:r w:rsidR="00CB47E7" w:rsidRPr="008752D1">
        <w:rPr>
          <w:rFonts w:ascii="Arial" w:hAnsi="Arial" w:cs="Arial"/>
          <w:sz w:val="26"/>
          <w:szCs w:val="26"/>
        </w:rPr>
        <w:t xml:space="preserve">en la parte que interesa </w:t>
      </w:r>
      <w:r w:rsidR="0010146A" w:rsidRPr="008752D1">
        <w:rPr>
          <w:rFonts w:ascii="Arial" w:hAnsi="Arial" w:cs="Arial"/>
          <w:sz w:val="26"/>
          <w:szCs w:val="26"/>
        </w:rPr>
        <w:t xml:space="preserve">refiere el actor </w:t>
      </w:r>
      <w:r w:rsidR="00635B80" w:rsidRPr="008752D1">
        <w:rPr>
          <w:rFonts w:ascii="Arial" w:hAnsi="Arial" w:cs="Arial"/>
          <w:sz w:val="26"/>
          <w:szCs w:val="26"/>
        </w:rPr>
        <w:t>lo siguiente:</w:t>
      </w:r>
    </w:p>
    <w:p w:rsidR="00153BEE" w:rsidRPr="008752D1" w:rsidRDefault="00153BEE" w:rsidP="005B2C6A">
      <w:pPr>
        <w:spacing w:after="0" w:line="360" w:lineRule="auto"/>
        <w:ind w:firstLine="708"/>
        <w:jc w:val="both"/>
        <w:rPr>
          <w:rFonts w:ascii="Arial" w:hAnsi="Arial" w:cs="Arial"/>
          <w:sz w:val="26"/>
          <w:szCs w:val="26"/>
        </w:rPr>
      </w:pPr>
    </w:p>
    <w:p w:rsidR="00B6240B" w:rsidRPr="008752D1" w:rsidRDefault="00992311" w:rsidP="00737EF0">
      <w:pPr>
        <w:spacing w:after="0"/>
        <w:ind w:left="426" w:right="616" w:firstLine="708"/>
        <w:jc w:val="both"/>
        <w:rPr>
          <w:rFonts w:ascii="Arial" w:hAnsi="Arial" w:cs="Arial"/>
          <w:i/>
        </w:rPr>
      </w:pPr>
      <w:r w:rsidRPr="008752D1">
        <w:rPr>
          <w:rFonts w:ascii="Arial" w:hAnsi="Arial" w:cs="Arial"/>
          <w:i/>
        </w:rPr>
        <w:t xml:space="preserve">“… </w:t>
      </w:r>
      <w:r w:rsidR="00C271C5" w:rsidRPr="008752D1">
        <w:rPr>
          <w:rFonts w:ascii="Arial" w:hAnsi="Arial" w:cs="Arial"/>
          <w:b/>
          <w:i/>
        </w:rPr>
        <w:t xml:space="preserve">PRETENSIÓN QUE SE DEDUCE EN EL JUICIO. </w:t>
      </w:r>
      <w:r w:rsidR="002970B7" w:rsidRPr="008752D1">
        <w:rPr>
          <w:rFonts w:ascii="Arial" w:hAnsi="Arial" w:cs="Arial"/>
          <w:i/>
        </w:rPr>
        <w:t xml:space="preserve"> </w:t>
      </w:r>
      <w:r w:rsidR="0079668A" w:rsidRPr="008752D1">
        <w:rPr>
          <w:rFonts w:ascii="Arial" w:hAnsi="Arial" w:cs="Arial"/>
          <w:i/>
        </w:rPr>
        <w:t>PREVIO</w:t>
      </w:r>
      <w:r w:rsidR="002970B7" w:rsidRPr="008752D1">
        <w:rPr>
          <w:rFonts w:ascii="Arial" w:hAnsi="Arial" w:cs="Arial"/>
          <w:i/>
        </w:rPr>
        <w:t xml:space="preserve"> EL PROCEDIMIENTO DE</w:t>
      </w:r>
      <w:r w:rsidR="00685F7C" w:rsidRPr="008752D1">
        <w:rPr>
          <w:rFonts w:ascii="Arial" w:hAnsi="Arial" w:cs="Arial"/>
          <w:i/>
        </w:rPr>
        <w:t xml:space="preserve"> LEY, CON FUNDAMENTO EN LOS ARTÍCULOS 178 Y 179 DE LA LEY DE JUSTICIA ADMINISTRATIVA PARA EL ESTADO DE OAXACA, SE DECLARE LA NULIDAD LISA Y LLANA DEL ACTO IMPUGNADO Y COMO CONSECUENCIA </w:t>
      </w:r>
      <w:r w:rsidR="0079668A" w:rsidRPr="008752D1">
        <w:rPr>
          <w:rFonts w:ascii="Arial" w:hAnsi="Arial" w:cs="Arial"/>
          <w:i/>
        </w:rPr>
        <w:t>SE ME RESTITUYA EN EL PLENO GOCE DE MIS DERECHOS INDEBIDAMENTE AFECTADOS.</w:t>
      </w:r>
    </w:p>
    <w:p w:rsidR="00116586" w:rsidRPr="008752D1" w:rsidRDefault="005860A8" w:rsidP="00737EF0">
      <w:pPr>
        <w:spacing w:after="0"/>
        <w:ind w:left="426" w:right="616" w:firstLine="708"/>
        <w:jc w:val="both"/>
        <w:rPr>
          <w:rFonts w:ascii="Arial" w:hAnsi="Arial" w:cs="Arial"/>
          <w:i/>
        </w:rPr>
      </w:pPr>
      <w:r w:rsidRPr="008752D1">
        <w:rPr>
          <w:rFonts w:ascii="Arial" w:hAnsi="Arial" w:cs="Arial"/>
          <w:b/>
          <w:i/>
        </w:rPr>
        <w:lastRenderedPageBreak/>
        <w:t xml:space="preserve">SE ME PAGUEN LAS DEMÁS PRESTACIONES </w:t>
      </w:r>
      <w:r w:rsidR="00B17F1C" w:rsidRPr="008752D1">
        <w:rPr>
          <w:rFonts w:ascii="Arial" w:hAnsi="Arial" w:cs="Arial"/>
          <w:b/>
          <w:i/>
        </w:rPr>
        <w:t xml:space="preserve">A LAS QUE TENGO DERECHO, </w:t>
      </w:r>
      <w:r w:rsidR="00B17F1C" w:rsidRPr="008752D1">
        <w:rPr>
          <w:rFonts w:ascii="Arial" w:hAnsi="Arial" w:cs="Arial"/>
          <w:i/>
        </w:rPr>
        <w:t xml:space="preserve">LO ANTERIOR CON FUNDAMENTO EN </w:t>
      </w:r>
      <w:r w:rsidR="00FE2186" w:rsidRPr="008752D1">
        <w:rPr>
          <w:rFonts w:ascii="Arial" w:hAnsi="Arial" w:cs="Arial"/>
          <w:i/>
        </w:rPr>
        <w:t>L</w:t>
      </w:r>
      <w:r w:rsidR="00B17F1C" w:rsidRPr="008752D1">
        <w:rPr>
          <w:rFonts w:ascii="Arial" w:hAnsi="Arial" w:cs="Arial"/>
          <w:i/>
        </w:rPr>
        <w:t xml:space="preserve">O ESTABLECIDO EN EL ARTÍCULO 1 DE NUESTRAS CARTA MAGNA </w:t>
      </w:r>
      <w:r w:rsidR="00C14D10" w:rsidRPr="008752D1">
        <w:rPr>
          <w:rFonts w:ascii="Arial" w:hAnsi="Arial" w:cs="Arial"/>
          <w:i/>
        </w:rPr>
        <w:t>Y AL PRINCIPIO PRO PERSONA LO ANTERIOR CON APEGO A LA INTERPRETACIÓN CONFORME Y AL CONTROL DIFUSO DE CONSTITUCIONALIDAD</w:t>
      </w:r>
      <w:r w:rsidR="00116586" w:rsidRPr="008752D1">
        <w:rPr>
          <w:rFonts w:ascii="Arial" w:hAnsi="Arial" w:cs="Arial"/>
          <w:i/>
        </w:rPr>
        <w:t xml:space="preserve"> Y CONVENCIONALIDAD.</w:t>
      </w:r>
    </w:p>
    <w:p w:rsidR="0079668A" w:rsidRPr="008752D1" w:rsidRDefault="00116586" w:rsidP="00737EF0">
      <w:pPr>
        <w:spacing w:after="0"/>
        <w:ind w:left="426" w:right="616" w:firstLine="708"/>
        <w:jc w:val="both"/>
        <w:rPr>
          <w:rFonts w:ascii="Arial" w:hAnsi="Arial" w:cs="Arial"/>
          <w:b/>
          <w:i/>
        </w:rPr>
      </w:pPr>
      <w:r w:rsidRPr="008752D1">
        <w:rPr>
          <w:rFonts w:ascii="Arial" w:hAnsi="Arial" w:cs="Arial"/>
          <w:b/>
          <w:i/>
        </w:rPr>
        <w:t xml:space="preserve"> EL 10 DE JUNIO </w:t>
      </w:r>
      <w:r w:rsidR="00775F87" w:rsidRPr="008752D1">
        <w:rPr>
          <w:rFonts w:ascii="Arial" w:hAnsi="Arial" w:cs="Arial"/>
          <w:b/>
          <w:i/>
        </w:rPr>
        <w:t xml:space="preserve">DE 2017 </w:t>
      </w:r>
      <w:r w:rsidR="00775F87" w:rsidRPr="008752D1">
        <w:rPr>
          <w:rFonts w:ascii="Arial" w:hAnsi="Arial" w:cs="Arial"/>
          <w:i/>
        </w:rPr>
        <w:t xml:space="preserve">PRESENTE </w:t>
      </w:r>
      <w:r w:rsidR="00D00B48" w:rsidRPr="008752D1">
        <w:rPr>
          <w:rFonts w:ascii="Arial" w:hAnsi="Arial" w:cs="Arial"/>
          <w:i/>
        </w:rPr>
        <w:t xml:space="preserve">UNA SOLICITUD DE PENSIÓN POR JUBILACIÓN ANTE </w:t>
      </w:r>
      <w:r w:rsidR="00FE2186" w:rsidRPr="008752D1">
        <w:rPr>
          <w:rFonts w:ascii="Arial" w:hAnsi="Arial" w:cs="Arial"/>
          <w:i/>
        </w:rPr>
        <w:t>E</w:t>
      </w:r>
      <w:r w:rsidR="00D00B48" w:rsidRPr="008752D1">
        <w:rPr>
          <w:rFonts w:ascii="Arial" w:hAnsi="Arial" w:cs="Arial"/>
          <w:i/>
        </w:rPr>
        <w:t xml:space="preserve">L CONSEJO DIRECTIVO DE PENSIONES DEL ESTADO DE OAXACA, LO ANTERIOR POR REUNIR CON EL TIEMPO Y CON LOS REQUISITOS EXIGIDOS POR LA LEY, ANEXANDO A MI </w:t>
      </w:r>
      <w:r w:rsidR="00F92CB6" w:rsidRPr="008752D1">
        <w:rPr>
          <w:rFonts w:ascii="Arial" w:hAnsi="Arial" w:cs="Arial"/>
          <w:i/>
        </w:rPr>
        <w:t xml:space="preserve">SOLICITUD TODA </w:t>
      </w:r>
      <w:r w:rsidR="00936D8E" w:rsidRPr="008752D1">
        <w:rPr>
          <w:rFonts w:ascii="Arial" w:hAnsi="Arial" w:cs="Arial"/>
          <w:i/>
        </w:rPr>
        <w:t xml:space="preserve">LA DOCUMENTACIÓN REQUERIDA EN RAZÓN DE LO ANTERIOR, EL </w:t>
      </w:r>
      <w:r w:rsidR="007955AF" w:rsidRPr="008752D1">
        <w:rPr>
          <w:rFonts w:ascii="Arial" w:hAnsi="Arial" w:cs="Arial"/>
          <w:i/>
        </w:rPr>
        <w:t xml:space="preserve">CONSEJO DIRECTIVO DE PENSIONES DEL ESTADO DE OAXACA, EN SESIÓN </w:t>
      </w:r>
      <w:r w:rsidR="000C3C96" w:rsidRPr="008752D1">
        <w:rPr>
          <w:rFonts w:ascii="Arial" w:hAnsi="Arial" w:cs="Arial"/>
          <w:i/>
        </w:rPr>
        <w:t>CELEBRADA EL 3 DE OCTUBRE DEL 2017, AUTORIZO</w:t>
      </w:r>
      <w:r w:rsidR="00EE2D8E" w:rsidRPr="008752D1">
        <w:rPr>
          <w:rFonts w:ascii="Arial" w:hAnsi="Arial" w:cs="Arial"/>
          <w:i/>
        </w:rPr>
        <w:t xml:space="preserve"> LA SOLICITUD </w:t>
      </w:r>
      <w:r w:rsidR="00EA48CD" w:rsidRPr="008752D1">
        <w:rPr>
          <w:rFonts w:ascii="Arial" w:hAnsi="Arial" w:cs="Arial"/>
          <w:i/>
        </w:rPr>
        <w:t>DE PENSIÓN POR JUBILACIÓN QUE REALICE, LO ANTERIOR POR REUNIR CON LOS REQUISITOS EXIGIDOS POR LA LEY, NOTIFICÁNDOME</w:t>
      </w:r>
      <w:r w:rsidR="00467349" w:rsidRPr="008752D1">
        <w:rPr>
          <w:rFonts w:ascii="Arial" w:hAnsi="Arial" w:cs="Arial"/>
          <w:i/>
        </w:rPr>
        <w:t xml:space="preserve"> DICHO ACUERDO EL 29 DE NOVIEMBRE DEL 2017 Y AUTORIZACIÓN CONTENIDO EN EL OFICIO </w:t>
      </w:r>
      <w:r w:rsidR="00686C60" w:rsidRPr="008752D1">
        <w:rPr>
          <w:rFonts w:ascii="Arial" w:hAnsi="Arial" w:cs="Arial"/>
          <w:i/>
        </w:rPr>
        <w:t>OP/DG/2397/2017 (ACTO IMPUGNADO)</w:t>
      </w:r>
      <w:r w:rsidR="00EA48CD" w:rsidRPr="008752D1">
        <w:rPr>
          <w:rFonts w:ascii="Arial" w:hAnsi="Arial" w:cs="Arial"/>
          <w:i/>
        </w:rPr>
        <w:t xml:space="preserve"> </w:t>
      </w:r>
      <w:r w:rsidR="00CA5DFE" w:rsidRPr="008752D1">
        <w:rPr>
          <w:rFonts w:ascii="Arial" w:hAnsi="Arial" w:cs="Arial"/>
          <w:i/>
        </w:rPr>
        <w:t xml:space="preserve">EN </w:t>
      </w:r>
      <w:r w:rsidR="00117BDE" w:rsidRPr="008752D1">
        <w:rPr>
          <w:rFonts w:ascii="Arial" w:hAnsi="Arial" w:cs="Arial"/>
          <w:i/>
        </w:rPr>
        <w:t>DONDE SE ME OTORGA UNA JUBILACI</w:t>
      </w:r>
      <w:r w:rsidR="00CA5DFE" w:rsidRPr="008752D1">
        <w:rPr>
          <w:rFonts w:ascii="Arial" w:hAnsi="Arial" w:cs="Arial"/>
          <w:i/>
        </w:rPr>
        <w:t xml:space="preserve">ÓN POR PENSIÓN </w:t>
      </w:r>
      <w:r w:rsidR="00CE1485" w:rsidRPr="008752D1">
        <w:rPr>
          <w:rFonts w:ascii="Arial" w:hAnsi="Arial" w:cs="Arial"/>
          <w:i/>
        </w:rPr>
        <w:t>POR LA CANTIDAD</w:t>
      </w:r>
      <w:r w:rsidR="00C42DC0" w:rsidRPr="008752D1">
        <w:rPr>
          <w:rFonts w:ascii="Arial" w:hAnsi="Arial" w:cs="Arial"/>
          <w:i/>
        </w:rPr>
        <w:t xml:space="preserve"> DE $</w:t>
      </w:r>
      <w:r w:rsidR="004976AB">
        <w:rPr>
          <w:rFonts w:ascii="Arial" w:hAnsi="Arial" w:cs="Arial"/>
          <w:bCs/>
          <w:i/>
          <w:color w:val="000000"/>
        </w:rPr>
        <w:t>**********</w:t>
      </w:r>
      <w:r w:rsidR="004976AB" w:rsidRPr="008752D1">
        <w:rPr>
          <w:rFonts w:ascii="Arial" w:hAnsi="Arial" w:cs="Arial"/>
          <w:i/>
        </w:rPr>
        <w:t xml:space="preserve"> </w:t>
      </w:r>
      <w:r w:rsidR="00C42DC0" w:rsidRPr="008752D1">
        <w:rPr>
          <w:rFonts w:ascii="Arial" w:hAnsi="Arial" w:cs="Arial"/>
          <w:i/>
        </w:rPr>
        <w:t>(</w:t>
      </w:r>
      <w:r w:rsidR="004976AB">
        <w:rPr>
          <w:rFonts w:ascii="Arial" w:hAnsi="Arial" w:cs="Arial"/>
          <w:bCs/>
          <w:i/>
          <w:color w:val="000000"/>
        </w:rPr>
        <w:t>**********</w:t>
      </w:r>
      <w:r w:rsidR="00CE1485" w:rsidRPr="008752D1">
        <w:rPr>
          <w:rFonts w:ascii="Arial" w:hAnsi="Arial" w:cs="Arial"/>
          <w:i/>
        </w:rPr>
        <w:t xml:space="preserve"> PESOS)</w:t>
      </w:r>
      <w:r w:rsidR="00C42DC0" w:rsidRPr="008752D1">
        <w:rPr>
          <w:rFonts w:ascii="Arial" w:hAnsi="Arial" w:cs="Arial"/>
          <w:i/>
        </w:rPr>
        <w:t xml:space="preserve"> PAGÁNDOME ÚNICAMENTE EL SUELDO BASE, </w:t>
      </w:r>
      <w:r w:rsidR="0014322C" w:rsidRPr="008752D1">
        <w:rPr>
          <w:rFonts w:ascii="Arial" w:hAnsi="Arial" w:cs="Arial"/>
          <w:i/>
        </w:rPr>
        <w:t xml:space="preserve">DEJÁNDOME DE PAGAR LAS DEMÁS PRESTACIONES A LAS CUALES TENGO DERECHO, </w:t>
      </w:r>
      <w:r w:rsidR="005D5549" w:rsidRPr="008752D1">
        <w:rPr>
          <w:rFonts w:ascii="Arial" w:hAnsi="Arial" w:cs="Arial"/>
          <w:i/>
        </w:rPr>
        <w:t xml:space="preserve">TODA VEZ QUE CONSIDERO QUE EL ACTO DE AUTORIDAD QUE IMPUGNO, ES ARBITRARIO </w:t>
      </w:r>
      <w:r w:rsidR="00C06E6C" w:rsidRPr="008752D1">
        <w:rPr>
          <w:rFonts w:ascii="Arial" w:hAnsi="Arial" w:cs="Arial"/>
          <w:i/>
        </w:rPr>
        <w:t xml:space="preserve">E ILEGAL POR CONTRAVENIR LO DISPUESTO POR EL ARTÍCULO 7 DE LA LEY DE JUSTICIA PARA EL ESTADO DE OAXACA Y DIVERSAS </w:t>
      </w:r>
      <w:r w:rsidR="00240383" w:rsidRPr="008752D1">
        <w:rPr>
          <w:rFonts w:ascii="Arial" w:hAnsi="Arial" w:cs="Arial"/>
          <w:i/>
        </w:rPr>
        <w:t>DISPOSICIONES CONVENCIONALES ES POR ESO QUE ME VEO EN LA NECESIDAD DE ACUDIR A ESTE H. TRIBUNAL A FIN DE QUE LA RESOLUCIÓN DEMANDADA ANTE ESTA INSTANCI</w:t>
      </w:r>
      <w:r w:rsidR="007A44A2" w:rsidRPr="008752D1">
        <w:rPr>
          <w:rFonts w:ascii="Arial" w:hAnsi="Arial" w:cs="Arial"/>
          <w:i/>
        </w:rPr>
        <w:t>A, SEA DECLARADA NULA DE MANERA</w:t>
      </w:r>
      <w:r w:rsidR="00240383" w:rsidRPr="008752D1">
        <w:rPr>
          <w:rFonts w:ascii="Arial" w:hAnsi="Arial" w:cs="Arial"/>
          <w:i/>
        </w:rPr>
        <w:t xml:space="preserve"> </w:t>
      </w:r>
      <w:r w:rsidR="007A44A2" w:rsidRPr="008752D1">
        <w:rPr>
          <w:rFonts w:ascii="Arial" w:hAnsi="Arial" w:cs="Arial"/>
          <w:i/>
        </w:rPr>
        <w:t xml:space="preserve">LISA Y LLANA, AL ACTUALIZARSE LA HIPÓTESIS PREVISTA EN EL ARTÍCULO 178 DE LA LEY DE MENCIÓN. </w:t>
      </w:r>
      <w:r w:rsidR="00C06E6C" w:rsidRPr="008752D1">
        <w:rPr>
          <w:rFonts w:ascii="Arial" w:hAnsi="Arial" w:cs="Arial"/>
          <w:i/>
        </w:rPr>
        <w:t xml:space="preserve"> </w:t>
      </w:r>
      <w:r w:rsidR="0014322C" w:rsidRPr="008752D1">
        <w:rPr>
          <w:rFonts w:ascii="Arial" w:hAnsi="Arial" w:cs="Arial"/>
          <w:i/>
        </w:rPr>
        <w:t xml:space="preserve">  </w:t>
      </w:r>
      <w:r w:rsidR="00C42DC0" w:rsidRPr="008752D1">
        <w:rPr>
          <w:rFonts w:ascii="Arial" w:hAnsi="Arial" w:cs="Arial"/>
          <w:i/>
        </w:rPr>
        <w:t xml:space="preserve"> </w:t>
      </w:r>
    </w:p>
    <w:p w:rsidR="00AE2469" w:rsidRDefault="00AE2469" w:rsidP="00737EF0">
      <w:pPr>
        <w:spacing w:after="0"/>
        <w:ind w:left="426" w:right="616" w:firstLine="708"/>
        <w:jc w:val="both"/>
        <w:rPr>
          <w:rFonts w:ascii="Arial" w:hAnsi="Arial" w:cs="Arial"/>
          <w:i/>
        </w:rPr>
      </w:pPr>
      <w:r w:rsidRPr="008752D1">
        <w:rPr>
          <w:rFonts w:ascii="Arial" w:hAnsi="Arial" w:cs="Arial"/>
          <w:i/>
        </w:rPr>
        <w:t>ORDENE A MI CONTRAPARTE AL PAGO DE LAS PRESTACIONES A LAS CUALES TENGO DERECHO, MISMAS QUE SE ENCUENTRAN CONTEMPLADAS EN EL ARTÍCULO 54 DE LA LEY DE PENSIONES MULTICITADA.</w:t>
      </w:r>
      <w:r w:rsidR="00153BEE">
        <w:rPr>
          <w:rFonts w:ascii="Arial" w:hAnsi="Arial" w:cs="Arial"/>
          <w:i/>
        </w:rPr>
        <w:t xml:space="preserve"> </w:t>
      </w:r>
      <w:r w:rsidRPr="008752D1">
        <w:rPr>
          <w:rFonts w:ascii="Arial" w:hAnsi="Arial" w:cs="Arial"/>
          <w:i/>
        </w:rPr>
        <w:t>…”</w:t>
      </w:r>
    </w:p>
    <w:p w:rsidR="00153BEE" w:rsidRPr="008752D1" w:rsidRDefault="00153BEE" w:rsidP="00153BEE">
      <w:pPr>
        <w:spacing w:after="0" w:line="360" w:lineRule="auto"/>
        <w:ind w:firstLine="708"/>
        <w:jc w:val="both"/>
        <w:rPr>
          <w:rFonts w:ascii="Arial" w:hAnsi="Arial" w:cs="Arial"/>
          <w:i/>
        </w:rPr>
      </w:pPr>
    </w:p>
    <w:p w:rsidR="0053439A" w:rsidRDefault="00C70ED7" w:rsidP="0013662C">
      <w:pPr>
        <w:spacing w:after="0" w:line="360" w:lineRule="auto"/>
        <w:ind w:firstLine="708"/>
        <w:jc w:val="both"/>
        <w:rPr>
          <w:rFonts w:ascii="Arial" w:hAnsi="Arial" w:cs="Arial"/>
          <w:sz w:val="26"/>
          <w:szCs w:val="26"/>
        </w:rPr>
      </w:pPr>
      <w:r w:rsidRPr="008752D1">
        <w:rPr>
          <w:rFonts w:ascii="Arial" w:hAnsi="Arial" w:cs="Arial"/>
          <w:sz w:val="26"/>
          <w:szCs w:val="26"/>
        </w:rPr>
        <w:t xml:space="preserve">Para el efecto de hacer más clara la pretensión del administrado </w:t>
      </w:r>
      <w:r w:rsidR="00785979" w:rsidRPr="008752D1">
        <w:rPr>
          <w:rFonts w:ascii="Arial" w:hAnsi="Arial" w:cs="Arial"/>
          <w:sz w:val="26"/>
          <w:szCs w:val="26"/>
        </w:rPr>
        <w:t xml:space="preserve">que hace transcripción </w:t>
      </w:r>
      <w:r w:rsidR="00DB3EF8" w:rsidRPr="008752D1">
        <w:rPr>
          <w:rFonts w:ascii="Arial" w:hAnsi="Arial" w:cs="Arial"/>
          <w:sz w:val="26"/>
          <w:szCs w:val="26"/>
        </w:rPr>
        <w:t>del precepto legal que cita, es del texto siguiente:</w:t>
      </w:r>
    </w:p>
    <w:p w:rsidR="008752D1" w:rsidRPr="008752D1" w:rsidRDefault="008752D1" w:rsidP="0013662C">
      <w:pPr>
        <w:spacing w:after="0" w:line="360" w:lineRule="auto"/>
        <w:ind w:firstLine="708"/>
        <w:jc w:val="both"/>
        <w:rPr>
          <w:rFonts w:ascii="Arial" w:hAnsi="Arial" w:cs="Arial"/>
          <w:sz w:val="26"/>
          <w:szCs w:val="26"/>
        </w:rPr>
      </w:pPr>
    </w:p>
    <w:p w:rsidR="00BF1097" w:rsidRPr="008752D1" w:rsidRDefault="00AE2469" w:rsidP="008752D1">
      <w:pPr>
        <w:pStyle w:val="Textoindependiente"/>
        <w:ind w:left="567" w:right="373"/>
        <w:jc w:val="both"/>
        <w:rPr>
          <w:rFonts w:ascii="Arial" w:hAnsi="Arial" w:cs="Arial"/>
          <w:i/>
        </w:rPr>
      </w:pPr>
      <w:r w:rsidRPr="008752D1">
        <w:rPr>
          <w:rFonts w:ascii="Arial" w:hAnsi="Arial" w:cs="Arial"/>
          <w:b/>
          <w:i/>
        </w:rPr>
        <w:t>”</w:t>
      </w:r>
      <w:r w:rsidR="00BF1097" w:rsidRPr="008752D1">
        <w:rPr>
          <w:rFonts w:ascii="Arial" w:hAnsi="Arial" w:cs="Arial"/>
          <w:b/>
          <w:i/>
        </w:rPr>
        <w:t xml:space="preserve">ARTÍCULO 54.- </w:t>
      </w:r>
      <w:r w:rsidR="00BF1097" w:rsidRPr="008752D1">
        <w:rPr>
          <w:rFonts w:ascii="Arial" w:hAnsi="Arial" w:cs="Arial"/>
          <w:i/>
        </w:rPr>
        <w:t>Al monto resultante de la pensión señalada en el artículo anterior, se integrarán las prestaciones siguientes:</w:t>
      </w:r>
    </w:p>
    <w:p w:rsidR="00BF1097" w:rsidRPr="008752D1" w:rsidRDefault="00BF1097" w:rsidP="00BF1097">
      <w:pPr>
        <w:pStyle w:val="Prrafodelista"/>
        <w:widowControl w:val="0"/>
        <w:numPr>
          <w:ilvl w:val="0"/>
          <w:numId w:val="9"/>
        </w:numPr>
        <w:tabs>
          <w:tab w:val="left" w:pos="991"/>
        </w:tabs>
        <w:autoSpaceDE w:val="0"/>
        <w:autoSpaceDN w:val="0"/>
        <w:spacing w:after="0" w:line="240" w:lineRule="auto"/>
        <w:ind w:right="377" w:hanging="285"/>
        <w:contextualSpacing w:val="0"/>
        <w:jc w:val="both"/>
        <w:rPr>
          <w:rFonts w:ascii="Arial" w:hAnsi="Arial" w:cs="Arial"/>
          <w:i/>
        </w:rPr>
      </w:pPr>
      <w:r w:rsidRPr="008752D1">
        <w:rPr>
          <w:rFonts w:ascii="Arial" w:hAnsi="Arial" w:cs="Arial"/>
          <w:i/>
        </w:rPr>
        <w:t>Jubilados: tratándose solo de aquéllos que fueron trabajadores de base se integrarán la previsión social múltiple, despensa, vida cara, quinquenios, aguinaldo, estímulo del día del jubilado, día de las madres y canasta</w:t>
      </w:r>
      <w:r w:rsidRPr="008752D1">
        <w:rPr>
          <w:rFonts w:ascii="Arial" w:hAnsi="Arial" w:cs="Arial"/>
          <w:i/>
          <w:spacing w:val="-5"/>
        </w:rPr>
        <w:t xml:space="preserve"> </w:t>
      </w:r>
      <w:r w:rsidRPr="008752D1">
        <w:rPr>
          <w:rFonts w:ascii="Arial" w:hAnsi="Arial" w:cs="Arial"/>
          <w:i/>
        </w:rPr>
        <w:t>navideña.</w:t>
      </w:r>
    </w:p>
    <w:p w:rsidR="00BF1097" w:rsidRPr="008752D1" w:rsidRDefault="00BF1097" w:rsidP="00BF1097">
      <w:pPr>
        <w:pStyle w:val="Textoindependiente"/>
        <w:ind w:left="990"/>
        <w:rPr>
          <w:rFonts w:ascii="Arial" w:hAnsi="Arial" w:cs="Arial"/>
          <w:i/>
        </w:rPr>
      </w:pPr>
      <w:r w:rsidRPr="008752D1">
        <w:rPr>
          <w:rFonts w:ascii="Arial" w:hAnsi="Arial" w:cs="Arial"/>
          <w:i/>
        </w:rPr>
        <w:t>El aguinaldo para jubilados será equivalente a 70 días de la cuantía diaria; y</w:t>
      </w:r>
    </w:p>
    <w:p w:rsidR="00BF1097" w:rsidRPr="008752D1" w:rsidRDefault="00BF1097" w:rsidP="00BF1097">
      <w:pPr>
        <w:pStyle w:val="Prrafodelista"/>
        <w:widowControl w:val="0"/>
        <w:numPr>
          <w:ilvl w:val="0"/>
          <w:numId w:val="9"/>
        </w:numPr>
        <w:tabs>
          <w:tab w:val="left" w:pos="991"/>
        </w:tabs>
        <w:autoSpaceDE w:val="0"/>
        <w:autoSpaceDN w:val="0"/>
        <w:spacing w:after="0" w:line="240" w:lineRule="auto"/>
        <w:ind w:hanging="285"/>
        <w:contextualSpacing w:val="0"/>
        <w:rPr>
          <w:rFonts w:ascii="Arial" w:hAnsi="Arial" w:cs="Arial"/>
          <w:i/>
        </w:rPr>
      </w:pPr>
      <w:r w:rsidRPr="008752D1">
        <w:rPr>
          <w:rFonts w:ascii="Arial" w:hAnsi="Arial" w:cs="Arial"/>
          <w:i/>
        </w:rPr>
        <w:t>Pensionados y pensionistas: canasta</w:t>
      </w:r>
      <w:r w:rsidRPr="008752D1">
        <w:rPr>
          <w:rFonts w:ascii="Arial" w:hAnsi="Arial" w:cs="Arial"/>
          <w:i/>
          <w:spacing w:val="-3"/>
        </w:rPr>
        <w:t xml:space="preserve"> </w:t>
      </w:r>
      <w:r w:rsidRPr="008752D1">
        <w:rPr>
          <w:rFonts w:ascii="Arial" w:hAnsi="Arial" w:cs="Arial"/>
          <w:i/>
        </w:rPr>
        <w:t>navideña.</w:t>
      </w:r>
    </w:p>
    <w:p w:rsidR="00276EA9" w:rsidRPr="008752D1" w:rsidRDefault="00276EA9" w:rsidP="00B943D1">
      <w:pPr>
        <w:pStyle w:val="Textoindependiente"/>
        <w:spacing w:before="93"/>
        <w:ind w:left="711" w:right="378" w:firstLine="285"/>
        <w:jc w:val="both"/>
        <w:rPr>
          <w:rFonts w:ascii="Arial" w:hAnsi="Arial" w:cs="Arial"/>
          <w:i/>
        </w:rPr>
      </w:pPr>
      <w:r w:rsidRPr="008752D1">
        <w:rPr>
          <w:rFonts w:ascii="Arial" w:hAnsi="Arial" w:cs="Arial"/>
          <w:i/>
        </w:rPr>
        <w:t>Los montos de las prestaciones señaladas en las fracciones anteriores serán determinados por acuerdo del Consejo Directivo, mismos que no deberán ser superiores a los montos que se otorguen a los trabajadores activos.</w:t>
      </w:r>
    </w:p>
    <w:p w:rsidR="00AE2469" w:rsidRPr="008752D1" w:rsidRDefault="00276EA9" w:rsidP="008752D1">
      <w:pPr>
        <w:pStyle w:val="Textoindependiente"/>
        <w:ind w:left="996" w:right="374"/>
        <w:jc w:val="both"/>
        <w:rPr>
          <w:rFonts w:ascii="Arial" w:hAnsi="Arial" w:cs="Arial"/>
          <w:i/>
        </w:rPr>
      </w:pPr>
      <w:r w:rsidRPr="008752D1">
        <w:rPr>
          <w:rFonts w:ascii="Arial" w:hAnsi="Arial" w:cs="Arial"/>
          <w:i/>
        </w:rPr>
        <w:t>Asimismo, no podrán otorgarse nuevas prestaciones con cargo al fondo de pensiones</w:t>
      </w:r>
      <w:r w:rsidR="00CE4A0B" w:rsidRPr="008752D1">
        <w:rPr>
          <w:rFonts w:ascii="Arial" w:hAnsi="Arial" w:cs="Arial"/>
          <w:i/>
        </w:rPr>
        <w:t>, si</w:t>
      </w:r>
      <w:r w:rsidRPr="008752D1">
        <w:rPr>
          <w:rFonts w:ascii="Arial" w:hAnsi="Arial" w:cs="Arial"/>
          <w:i/>
        </w:rPr>
        <w:t xml:space="preserve"> llegase a ocurrir su otorgamiento, su costo deberá ser cubierto con el presupuesto de egresos autorizado en el </w:t>
      </w:r>
      <w:r w:rsidRPr="008752D1">
        <w:rPr>
          <w:rFonts w:ascii="Arial" w:hAnsi="Arial" w:cs="Arial"/>
          <w:i/>
        </w:rPr>
        <w:lastRenderedPageBreak/>
        <w:t>Decreto de Presupuesto de Egresos del Estado para el ejercicio fiscal correspondiente.</w:t>
      </w:r>
      <w:r w:rsidR="008752D1">
        <w:rPr>
          <w:rFonts w:ascii="Arial" w:hAnsi="Arial" w:cs="Arial"/>
          <w:i/>
        </w:rPr>
        <w:t xml:space="preserve"> </w:t>
      </w:r>
      <w:r w:rsidR="00AE2469" w:rsidRPr="008752D1">
        <w:rPr>
          <w:rFonts w:ascii="Arial" w:hAnsi="Arial" w:cs="Arial"/>
          <w:i/>
        </w:rPr>
        <w:t>…”</w:t>
      </w:r>
    </w:p>
    <w:p w:rsidR="00FC41F1" w:rsidRDefault="00FC41F1" w:rsidP="00EB0138">
      <w:pPr>
        <w:spacing w:line="360" w:lineRule="auto"/>
        <w:ind w:firstLine="708"/>
        <w:jc w:val="both"/>
        <w:rPr>
          <w:rFonts w:ascii="Arial" w:hAnsi="Arial" w:cs="Arial"/>
          <w:sz w:val="26"/>
          <w:szCs w:val="26"/>
        </w:rPr>
      </w:pPr>
    </w:p>
    <w:p w:rsidR="00730A69" w:rsidRPr="008752D1" w:rsidRDefault="00320CB8" w:rsidP="00EB0138">
      <w:pPr>
        <w:spacing w:line="360" w:lineRule="auto"/>
        <w:ind w:firstLine="708"/>
        <w:jc w:val="both"/>
        <w:rPr>
          <w:rFonts w:ascii="Arial" w:hAnsi="Arial" w:cs="Arial"/>
          <w:sz w:val="26"/>
          <w:szCs w:val="26"/>
        </w:rPr>
      </w:pPr>
      <w:r w:rsidRPr="008752D1">
        <w:rPr>
          <w:rFonts w:ascii="Arial" w:hAnsi="Arial" w:cs="Arial"/>
          <w:sz w:val="26"/>
          <w:szCs w:val="26"/>
        </w:rPr>
        <w:t xml:space="preserve">De lo anteriormente transcrito, </w:t>
      </w:r>
      <w:r w:rsidR="004B5DE9" w:rsidRPr="008752D1">
        <w:rPr>
          <w:rFonts w:ascii="Arial" w:hAnsi="Arial" w:cs="Arial"/>
          <w:sz w:val="26"/>
          <w:szCs w:val="26"/>
        </w:rPr>
        <w:t xml:space="preserve">se advierte </w:t>
      </w:r>
      <w:r w:rsidR="00933F6C" w:rsidRPr="008752D1">
        <w:rPr>
          <w:rFonts w:ascii="Arial" w:hAnsi="Arial" w:cs="Arial"/>
          <w:sz w:val="26"/>
          <w:szCs w:val="26"/>
        </w:rPr>
        <w:t xml:space="preserve">que </w:t>
      </w:r>
      <w:r w:rsidR="00933F6C" w:rsidRPr="008752D1">
        <w:rPr>
          <w:rFonts w:ascii="Arial" w:hAnsi="Arial" w:cs="Arial"/>
        </w:rPr>
        <w:t>la</w:t>
      </w:r>
      <w:r w:rsidR="00E95370" w:rsidRPr="008752D1">
        <w:rPr>
          <w:rFonts w:ascii="Arial" w:hAnsi="Arial" w:cs="Arial"/>
          <w:sz w:val="26"/>
          <w:szCs w:val="26"/>
        </w:rPr>
        <w:t xml:space="preserve"> pretensión del actor, ahora recurrente es que se le pague la totalidad de las pre</w:t>
      </w:r>
      <w:r w:rsidR="006E2DCA" w:rsidRPr="008752D1">
        <w:rPr>
          <w:rFonts w:ascii="Arial" w:hAnsi="Arial" w:cs="Arial"/>
          <w:sz w:val="26"/>
          <w:szCs w:val="26"/>
        </w:rPr>
        <w:t>stac</w:t>
      </w:r>
      <w:r w:rsidR="00E95370" w:rsidRPr="008752D1">
        <w:rPr>
          <w:rFonts w:ascii="Arial" w:hAnsi="Arial" w:cs="Arial"/>
          <w:sz w:val="26"/>
          <w:szCs w:val="26"/>
        </w:rPr>
        <w:t xml:space="preserve">iones dejadas de percibir desde </w:t>
      </w:r>
      <w:r w:rsidR="003D76DF" w:rsidRPr="008752D1">
        <w:rPr>
          <w:rFonts w:ascii="Arial" w:hAnsi="Arial" w:cs="Arial"/>
          <w:sz w:val="26"/>
          <w:szCs w:val="26"/>
        </w:rPr>
        <w:t>la fecha de emisión del oficio, cuya nulidad fue declarada</w:t>
      </w:r>
      <w:r w:rsidR="00730A69" w:rsidRPr="008752D1">
        <w:rPr>
          <w:rFonts w:ascii="Arial" w:hAnsi="Arial" w:cs="Arial"/>
          <w:sz w:val="26"/>
          <w:szCs w:val="26"/>
        </w:rPr>
        <w:t xml:space="preserve"> por la primera instancia.</w:t>
      </w:r>
    </w:p>
    <w:p w:rsidR="00AB5A75" w:rsidRPr="008752D1" w:rsidRDefault="0027589F" w:rsidP="00EB0138">
      <w:pPr>
        <w:spacing w:line="360" w:lineRule="auto"/>
        <w:ind w:firstLine="708"/>
        <w:jc w:val="both"/>
        <w:rPr>
          <w:rFonts w:ascii="Arial" w:hAnsi="Arial" w:cs="Arial"/>
          <w:sz w:val="26"/>
          <w:szCs w:val="26"/>
        </w:rPr>
      </w:pPr>
      <w:r w:rsidRPr="008752D1">
        <w:rPr>
          <w:rFonts w:ascii="Arial" w:hAnsi="Arial" w:cs="Arial"/>
          <w:sz w:val="26"/>
          <w:szCs w:val="26"/>
        </w:rPr>
        <w:t>Consecuentemente, y en coherencia</w:t>
      </w:r>
      <w:r w:rsidR="009242D8" w:rsidRPr="008752D1">
        <w:rPr>
          <w:rFonts w:ascii="Arial" w:hAnsi="Arial" w:cs="Arial"/>
          <w:sz w:val="26"/>
          <w:szCs w:val="26"/>
        </w:rPr>
        <w:t xml:space="preserve"> con lo determinado, esta</w:t>
      </w:r>
      <w:r w:rsidR="007B3433" w:rsidRPr="008752D1">
        <w:rPr>
          <w:rFonts w:ascii="Arial" w:hAnsi="Arial" w:cs="Arial"/>
          <w:sz w:val="26"/>
          <w:szCs w:val="26"/>
        </w:rPr>
        <w:t xml:space="preserve"> Sala S</w:t>
      </w:r>
      <w:r w:rsidRPr="008752D1">
        <w:rPr>
          <w:rFonts w:ascii="Arial" w:hAnsi="Arial" w:cs="Arial"/>
          <w:sz w:val="26"/>
          <w:szCs w:val="26"/>
        </w:rPr>
        <w:t>uperior conviene que</w:t>
      </w:r>
      <w:r w:rsidR="00117BDE" w:rsidRPr="008752D1">
        <w:rPr>
          <w:rFonts w:ascii="Arial" w:hAnsi="Arial" w:cs="Arial"/>
          <w:sz w:val="26"/>
          <w:szCs w:val="26"/>
        </w:rPr>
        <w:t>,</w:t>
      </w:r>
      <w:r w:rsidRPr="008752D1">
        <w:rPr>
          <w:rFonts w:ascii="Arial" w:hAnsi="Arial" w:cs="Arial"/>
          <w:sz w:val="26"/>
          <w:szCs w:val="26"/>
        </w:rPr>
        <w:t xml:space="preserve"> dado que la prime</w:t>
      </w:r>
      <w:r w:rsidR="00AB0C38" w:rsidRPr="008752D1">
        <w:rPr>
          <w:rFonts w:ascii="Arial" w:hAnsi="Arial" w:cs="Arial"/>
          <w:sz w:val="26"/>
          <w:szCs w:val="26"/>
        </w:rPr>
        <w:t xml:space="preserve">ra instancia declaró la nulidad de la resolución contenida en el oficio </w:t>
      </w:r>
      <w:r w:rsidR="004976AB">
        <w:rPr>
          <w:rFonts w:ascii="Arial" w:hAnsi="Arial" w:cs="Arial"/>
          <w:bCs/>
          <w:i/>
          <w:color w:val="000000"/>
        </w:rPr>
        <w:t>**********</w:t>
      </w:r>
      <w:r w:rsidR="00AB0C38" w:rsidRPr="008752D1">
        <w:rPr>
          <w:rFonts w:ascii="Arial" w:hAnsi="Arial" w:cs="Arial"/>
          <w:sz w:val="26"/>
          <w:szCs w:val="26"/>
        </w:rPr>
        <w:t>, de tres de octubre de dos mil diecisiete para el efecto que el Director</w:t>
      </w:r>
      <w:r w:rsidR="007B3433" w:rsidRPr="008752D1">
        <w:rPr>
          <w:rFonts w:ascii="Arial" w:hAnsi="Arial" w:cs="Arial"/>
          <w:sz w:val="26"/>
          <w:szCs w:val="26"/>
        </w:rPr>
        <w:t xml:space="preserve"> de Pensione</w:t>
      </w:r>
      <w:r w:rsidR="00AB0C38" w:rsidRPr="008752D1">
        <w:rPr>
          <w:rFonts w:ascii="Arial" w:hAnsi="Arial" w:cs="Arial"/>
          <w:sz w:val="26"/>
          <w:szCs w:val="26"/>
        </w:rPr>
        <w:t>s del Gobierno del Estado dicte otra en la que otorgue a la actora la pensión por jubilación con las mismas prestaciones que recibe un trabajador j</w:t>
      </w:r>
      <w:r w:rsidR="009242D8" w:rsidRPr="008752D1">
        <w:rPr>
          <w:rFonts w:ascii="Arial" w:hAnsi="Arial" w:cs="Arial"/>
          <w:sz w:val="26"/>
          <w:szCs w:val="26"/>
        </w:rPr>
        <w:t xml:space="preserve">ubilado de base, es dable ordenar a la </w:t>
      </w:r>
      <w:r w:rsidR="00FB1819" w:rsidRPr="008752D1">
        <w:rPr>
          <w:rFonts w:ascii="Arial" w:hAnsi="Arial" w:cs="Arial"/>
          <w:sz w:val="26"/>
          <w:szCs w:val="26"/>
        </w:rPr>
        <w:t>autoridad</w:t>
      </w:r>
      <w:r w:rsidR="009242D8" w:rsidRPr="008752D1">
        <w:rPr>
          <w:rFonts w:ascii="Arial" w:hAnsi="Arial" w:cs="Arial"/>
          <w:sz w:val="26"/>
          <w:szCs w:val="26"/>
        </w:rPr>
        <w:t xml:space="preserve"> </w:t>
      </w:r>
      <w:r w:rsidR="00FB1819" w:rsidRPr="008752D1">
        <w:rPr>
          <w:rFonts w:ascii="Arial" w:hAnsi="Arial" w:cs="Arial"/>
          <w:sz w:val="26"/>
          <w:szCs w:val="26"/>
        </w:rPr>
        <w:t>demandada</w:t>
      </w:r>
      <w:r w:rsidR="009242D8" w:rsidRPr="008752D1">
        <w:rPr>
          <w:rFonts w:ascii="Arial" w:hAnsi="Arial" w:cs="Arial"/>
          <w:sz w:val="26"/>
          <w:szCs w:val="26"/>
        </w:rPr>
        <w:t xml:space="preserve"> restituir a la actora en el pleno goce de sus derechos pagando las prestaciones a que tiene derecho en términos del art</w:t>
      </w:r>
      <w:r w:rsidR="00DE545A" w:rsidRPr="008752D1">
        <w:rPr>
          <w:rFonts w:ascii="Arial" w:hAnsi="Arial" w:cs="Arial"/>
          <w:sz w:val="26"/>
          <w:szCs w:val="26"/>
        </w:rPr>
        <w:t>ículo 54 de la Ley de P</w:t>
      </w:r>
      <w:r w:rsidR="009242D8" w:rsidRPr="008752D1">
        <w:rPr>
          <w:rFonts w:ascii="Arial" w:hAnsi="Arial" w:cs="Arial"/>
          <w:sz w:val="26"/>
          <w:szCs w:val="26"/>
        </w:rPr>
        <w:t xml:space="preserve">ensiones para los Trabajares del Gobierno del Estado, desde el tres de octubre de dos mil diecisiete y hasta la fecha que dé cumplimiento a la presente resolución, con la emisión del nuevo </w:t>
      </w:r>
      <w:r w:rsidR="00DE545A" w:rsidRPr="008752D1">
        <w:rPr>
          <w:rFonts w:ascii="Arial" w:hAnsi="Arial" w:cs="Arial"/>
          <w:sz w:val="26"/>
          <w:szCs w:val="26"/>
        </w:rPr>
        <w:t>dictamen de</w:t>
      </w:r>
      <w:r w:rsidR="009242D8" w:rsidRPr="008752D1">
        <w:rPr>
          <w:rFonts w:ascii="Arial" w:hAnsi="Arial" w:cs="Arial"/>
          <w:sz w:val="26"/>
          <w:szCs w:val="26"/>
        </w:rPr>
        <w:t xml:space="preserve"> pensi</w:t>
      </w:r>
      <w:r w:rsidR="00DE545A" w:rsidRPr="008752D1">
        <w:rPr>
          <w:rFonts w:ascii="Arial" w:hAnsi="Arial" w:cs="Arial"/>
          <w:sz w:val="26"/>
          <w:szCs w:val="26"/>
        </w:rPr>
        <w:t>ón por</w:t>
      </w:r>
      <w:r w:rsidR="009242D8" w:rsidRPr="008752D1">
        <w:rPr>
          <w:rFonts w:ascii="Arial" w:hAnsi="Arial" w:cs="Arial"/>
          <w:sz w:val="26"/>
          <w:szCs w:val="26"/>
        </w:rPr>
        <w:t xml:space="preserve"> jubilaci</w:t>
      </w:r>
      <w:r w:rsidR="00DE545A" w:rsidRPr="008752D1">
        <w:rPr>
          <w:rFonts w:ascii="Arial" w:hAnsi="Arial" w:cs="Arial"/>
          <w:sz w:val="26"/>
          <w:szCs w:val="26"/>
        </w:rPr>
        <w:t xml:space="preserve">ón en los términos a que se ha hecho referencia. </w:t>
      </w:r>
    </w:p>
    <w:p w:rsidR="009F7040" w:rsidRPr="008752D1" w:rsidRDefault="00B9269C" w:rsidP="00FC0E9D">
      <w:pPr>
        <w:spacing w:line="360" w:lineRule="auto"/>
        <w:ind w:firstLine="708"/>
        <w:jc w:val="both"/>
        <w:rPr>
          <w:rFonts w:ascii="Arial" w:hAnsi="Arial" w:cs="Arial"/>
          <w:bCs/>
          <w:sz w:val="26"/>
          <w:szCs w:val="26"/>
        </w:rPr>
      </w:pPr>
      <w:r w:rsidRPr="008752D1">
        <w:rPr>
          <w:rFonts w:ascii="Arial" w:hAnsi="Arial" w:cs="Arial"/>
          <w:bCs/>
          <w:sz w:val="26"/>
          <w:szCs w:val="26"/>
        </w:rPr>
        <w:t>De</w:t>
      </w:r>
      <w:r w:rsidR="00F3589A" w:rsidRPr="008752D1">
        <w:rPr>
          <w:rFonts w:ascii="Arial" w:hAnsi="Arial" w:cs="Arial"/>
          <w:bCs/>
          <w:sz w:val="26"/>
          <w:szCs w:val="26"/>
        </w:rPr>
        <w:t xml:space="preserve"> </w:t>
      </w:r>
      <w:r w:rsidR="00FC0E9D" w:rsidRPr="008752D1">
        <w:rPr>
          <w:rFonts w:ascii="Arial" w:hAnsi="Arial" w:cs="Arial"/>
          <w:bCs/>
          <w:sz w:val="26"/>
          <w:szCs w:val="26"/>
        </w:rPr>
        <w:t xml:space="preserve">las consideraciones vertidas por esta Sala Superior, </w:t>
      </w:r>
      <w:r w:rsidR="0013662C" w:rsidRPr="008752D1">
        <w:rPr>
          <w:rFonts w:ascii="Arial" w:hAnsi="Arial" w:cs="Arial"/>
          <w:bCs/>
          <w:sz w:val="26"/>
          <w:szCs w:val="26"/>
        </w:rPr>
        <w:t xml:space="preserve">ante lo </w:t>
      </w:r>
      <w:r w:rsidR="00B2489E" w:rsidRPr="008752D1">
        <w:rPr>
          <w:rFonts w:ascii="Arial" w:hAnsi="Arial" w:cs="Arial"/>
          <w:b/>
          <w:bCs/>
          <w:sz w:val="26"/>
          <w:szCs w:val="26"/>
        </w:rPr>
        <w:t xml:space="preserve">SUSTANCIALMENTE </w:t>
      </w:r>
      <w:r w:rsidR="0013662C" w:rsidRPr="008752D1">
        <w:rPr>
          <w:rFonts w:ascii="Arial" w:hAnsi="Arial" w:cs="Arial"/>
          <w:b/>
          <w:bCs/>
          <w:sz w:val="26"/>
          <w:szCs w:val="26"/>
        </w:rPr>
        <w:t>FUNDADO</w:t>
      </w:r>
      <w:r w:rsidR="009F7040" w:rsidRPr="008752D1">
        <w:rPr>
          <w:rFonts w:ascii="Arial" w:hAnsi="Arial" w:cs="Arial"/>
          <w:bCs/>
          <w:sz w:val="26"/>
          <w:szCs w:val="26"/>
        </w:rPr>
        <w:t xml:space="preserve"> de los agravios expresados, lo procedente </w:t>
      </w:r>
      <w:r w:rsidR="00B2489E" w:rsidRPr="008752D1">
        <w:rPr>
          <w:rFonts w:ascii="Arial" w:hAnsi="Arial" w:cs="Arial"/>
          <w:bCs/>
          <w:sz w:val="26"/>
          <w:szCs w:val="26"/>
        </w:rPr>
        <w:t xml:space="preserve">es </w:t>
      </w:r>
      <w:r w:rsidR="00B2489E" w:rsidRPr="008752D1">
        <w:rPr>
          <w:rFonts w:ascii="Arial" w:hAnsi="Arial" w:cs="Arial"/>
          <w:b/>
          <w:bCs/>
          <w:sz w:val="26"/>
          <w:szCs w:val="26"/>
        </w:rPr>
        <w:t>MODIFIC</w:t>
      </w:r>
      <w:r w:rsidR="00696E0E" w:rsidRPr="008752D1">
        <w:rPr>
          <w:rFonts w:ascii="Arial" w:hAnsi="Arial" w:cs="Arial"/>
          <w:b/>
          <w:bCs/>
          <w:sz w:val="26"/>
          <w:szCs w:val="26"/>
        </w:rPr>
        <w:t>AR</w:t>
      </w:r>
      <w:r w:rsidR="009F7040" w:rsidRPr="008752D1">
        <w:rPr>
          <w:rFonts w:ascii="Arial" w:hAnsi="Arial" w:cs="Arial"/>
          <w:bCs/>
          <w:sz w:val="26"/>
          <w:szCs w:val="26"/>
          <w:lang w:val="es-MX"/>
        </w:rPr>
        <w:t xml:space="preserve"> </w:t>
      </w:r>
      <w:r w:rsidR="00FB1819" w:rsidRPr="008752D1">
        <w:rPr>
          <w:rFonts w:ascii="Arial" w:hAnsi="Arial" w:cs="Arial"/>
          <w:bCs/>
          <w:sz w:val="26"/>
          <w:szCs w:val="26"/>
          <w:lang w:val="es-MX"/>
        </w:rPr>
        <w:t>la sentencia</w:t>
      </w:r>
      <w:r w:rsidR="009F7040" w:rsidRPr="008752D1">
        <w:rPr>
          <w:rFonts w:ascii="Arial" w:hAnsi="Arial" w:cs="Arial"/>
          <w:bCs/>
          <w:sz w:val="26"/>
          <w:szCs w:val="26"/>
          <w:lang w:val="es-MX"/>
        </w:rPr>
        <w:t xml:space="preserve"> recurrid</w:t>
      </w:r>
      <w:r w:rsidR="00FB1819" w:rsidRPr="008752D1">
        <w:rPr>
          <w:rFonts w:ascii="Arial" w:hAnsi="Arial" w:cs="Arial"/>
          <w:bCs/>
          <w:sz w:val="26"/>
          <w:szCs w:val="26"/>
          <w:lang w:val="es-MX"/>
        </w:rPr>
        <w:t xml:space="preserve">a en los </w:t>
      </w:r>
      <w:r w:rsidR="00FC41F1" w:rsidRPr="008752D1">
        <w:rPr>
          <w:rFonts w:ascii="Arial" w:hAnsi="Arial" w:cs="Arial"/>
          <w:bCs/>
          <w:sz w:val="26"/>
          <w:szCs w:val="26"/>
          <w:lang w:val="es-MX"/>
        </w:rPr>
        <w:t>términos</w:t>
      </w:r>
      <w:r w:rsidR="00FB1819" w:rsidRPr="008752D1">
        <w:rPr>
          <w:rFonts w:ascii="Arial" w:hAnsi="Arial" w:cs="Arial"/>
          <w:bCs/>
          <w:sz w:val="26"/>
          <w:szCs w:val="26"/>
          <w:lang w:val="es-MX"/>
        </w:rPr>
        <w:t xml:space="preserve"> anteriormente señalados.</w:t>
      </w:r>
    </w:p>
    <w:p w:rsidR="00875B4B" w:rsidRPr="008752D1" w:rsidRDefault="009F7040" w:rsidP="00875B4B">
      <w:pPr>
        <w:tabs>
          <w:tab w:val="left" w:pos="709"/>
        </w:tabs>
        <w:spacing w:before="240" w:line="360" w:lineRule="auto"/>
        <w:jc w:val="both"/>
        <w:rPr>
          <w:rFonts w:ascii="Arial" w:hAnsi="Arial" w:cs="Arial"/>
          <w:sz w:val="26"/>
          <w:szCs w:val="26"/>
          <w:lang w:val="es-MX"/>
        </w:rPr>
      </w:pPr>
      <w:r w:rsidRPr="008752D1">
        <w:rPr>
          <w:rFonts w:ascii="Arial" w:hAnsi="Arial" w:cs="Arial"/>
          <w:sz w:val="26"/>
          <w:szCs w:val="26"/>
        </w:rPr>
        <w:tab/>
      </w:r>
      <w:r w:rsidR="00875B4B" w:rsidRPr="008752D1">
        <w:rPr>
          <w:rFonts w:ascii="Arial" w:hAnsi="Arial" w:cs="Arial"/>
          <w:sz w:val="26"/>
          <w:szCs w:val="26"/>
          <w:lang w:val="es-MX"/>
        </w:rPr>
        <w:t xml:space="preserve">Por lo </w:t>
      </w:r>
      <w:r w:rsidRPr="008752D1">
        <w:rPr>
          <w:rFonts w:ascii="Arial" w:hAnsi="Arial" w:cs="Arial"/>
          <w:sz w:val="26"/>
          <w:szCs w:val="26"/>
          <w:lang w:val="es-MX"/>
        </w:rPr>
        <w:t xml:space="preserve">anteriormente </w:t>
      </w:r>
      <w:r w:rsidR="00875B4B" w:rsidRPr="008752D1">
        <w:rPr>
          <w:rFonts w:ascii="Arial" w:hAnsi="Arial" w:cs="Arial"/>
          <w:sz w:val="26"/>
          <w:szCs w:val="26"/>
          <w:lang w:val="es-MX"/>
        </w:rPr>
        <w:t>expuesto</w:t>
      </w:r>
      <w:r w:rsidRPr="008752D1">
        <w:rPr>
          <w:rFonts w:ascii="Arial" w:hAnsi="Arial" w:cs="Arial"/>
          <w:sz w:val="26"/>
          <w:szCs w:val="26"/>
          <w:lang w:val="es-MX"/>
        </w:rPr>
        <w:t xml:space="preserve"> y</w:t>
      </w:r>
      <w:r w:rsidR="00875B4B" w:rsidRPr="008752D1">
        <w:rPr>
          <w:rFonts w:ascii="Arial" w:hAnsi="Arial" w:cs="Arial"/>
          <w:sz w:val="26"/>
          <w:szCs w:val="26"/>
          <w:lang w:val="es-MX"/>
        </w:rPr>
        <w:t xml:space="preserve"> fundad</w:t>
      </w:r>
      <w:r w:rsidR="002B0B5D" w:rsidRPr="008752D1">
        <w:rPr>
          <w:rFonts w:ascii="Arial" w:hAnsi="Arial" w:cs="Arial"/>
          <w:sz w:val="26"/>
          <w:szCs w:val="26"/>
          <w:lang w:val="es-MX"/>
        </w:rPr>
        <w:t>o, con apoyo en los artículos 237 y 23</w:t>
      </w:r>
      <w:r w:rsidR="00875B4B" w:rsidRPr="008752D1">
        <w:rPr>
          <w:rFonts w:ascii="Arial" w:hAnsi="Arial" w:cs="Arial"/>
          <w:sz w:val="26"/>
          <w:szCs w:val="26"/>
          <w:lang w:val="es-MX"/>
        </w:rPr>
        <w:t>8, de la Ley de</w:t>
      </w:r>
      <w:r w:rsidR="002B0B5D" w:rsidRPr="008752D1">
        <w:rPr>
          <w:rFonts w:ascii="Arial" w:hAnsi="Arial" w:cs="Arial"/>
          <w:sz w:val="26"/>
          <w:szCs w:val="26"/>
          <w:lang w:val="es-MX"/>
        </w:rPr>
        <w:t xml:space="preserve"> Procedimiento y</w:t>
      </w:r>
      <w:r w:rsidR="00875B4B" w:rsidRPr="008752D1">
        <w:rPr>
          <w:rFonts w:ascii="Arial" w:hAnsi="Arial" w:cs="Arial"/>
          <w:sz w:val="26"/>
          <w:szCs w:val="26"/>
          <w:lang w:val="es-MX"/>
        </w:rPr>
        <w:t xml:space="preserve"> Justicia Administrativa para el Estado, se:</w:t>
      </w:r>
    </w:p>
    <w:p w:rsidR="00875B4B" w:rsidRPr="008752D1" w:rsidRDefault="00875B4B" w:rsidP="00875B4B">
      <w:pPr>
        <w:tabs>
          <w:tab w:val="left" w:pos="1134"/>
        </w:tabs>
        <w:spacing w:before="240" w:line="360" w:lineRule="auto"/>
        <w:jc w:val="center"/>
        <w:rPr>
          <w:rFonts w:ascii="Arial" w:hAnsi="Arial" w:cs="Arial"/>
          <w:b/>
          <w:sz w:val="26"/>
          <w:szCs w:val="26"/>
        </w:rPr>
      </w:pPr>
      <w:r w:rsidRPr="008752D1">
        <w:rPr>
          <w:rFonts w:ascii="Arial" w:hAnsi="Arial" w:cs="Arial"/>
          <w:b/>
          <w:sz w:val="26"/>
          <w:szCs w:val="26"/>
        </w:rPr>
        <w:t>R E S U E L V E</w:t>
      </w:r>
    </w:p>
    <w:p w:rsidR="00724000" w:rsidRPr="008752D1" w:rsidRDefault="00875B4B" w:rsidP="00724000">
      <w:pPr>
        <w:spacing w:before="240" w:after="0" w:line="360" w:lineRule="auto"/>
        <w:ind w:firstLine="708"/>
        <w:jc w:val="both"/>
        <w:rPr>
          <w:rFonts w:ascii="Arial" w:hAnsi="Arial" w:cs="Arial"/>
          <w:sz w:val="26"/>
          <w:szCs w:val="26"/>
          <w:lang w:val="es-MX"/>
        </w:rPr>
      </w:pPr>
      <w:r w:rsidRPr="008752D1">
        <w:rPr>
          <w:rFonts w:ascii="Arial" w:hAnsi="Arial" w:cs="Arial"/>
          <w:b/>
          <w:sz w:val="26"/>
          <w:szCs w:val="26"/>
        </w:rPr>
        <w:t>PRIMERO</w:t>
      </w:r>
      <w:r w:rsidRPr="008752D1">
        <w:rPr>
          <w:rFonts w:ascii="Arial" w:hAnsi="Arial" w:cs="Arial"/>
          <w:sz w:val="26"/>
          <w:szCs w:val="26"/>
          <w:lang w:val="es-MX"/>
        </w:rPr>
        <w:t xml:space="preserve">. </w:t>
      </w:r>
      <w:r w:rsidR="00807F72" w:rsidRPr="008752D1">
        <w:rPr>
          <w:rFonts w:ascii="Arial" w:hAnsi="Arial" w:cs="Arial"/>
          <w:sz w:val="26"/>
          <w:szCs w:val="26"/>
          <w:lang w:val="es-MX"/>
        </w:rPr>
        <w:t xml:space="preserve">Se </w:t>
      </w:r>
      <w:r w:rsidR="001D43F5" w:rsidRPr="008752D1">
        <w:rPr>
          <w:rFonts w:ascii="Arial" w:hAnsi="Arial" w:cs="Arial"/>
          <w:b/>
          <w:sz w:val="26"/>
          <w:szCs w:val="26"/>
          <w:lang w:val="es-MX"/>
        </w:rPr>
        <w:t xml:space="preserve">MODIFICA </w:t>
      </w:r>
      <w:r w:rsidR="005F01E1" w:rsidRPr="008752D1">
        <w:rPr>
          <w:rFonts w:ascii="Arial" w:hAnsi="Arial" w:cs="Arial"/>
          <w:sz w:val="26"/>
          <w:szCs w:val="26"/>
          <w:lang w:val="es-MX"/>
        </w:rPr>
        <w:t>l</w:t>
      </w:r>
      <w:r w:rsidR="000B71EA" w:rsidRPr="008752D1">
        <w:rPr>
          <w:rFonts w:ascii="Arial" w:hAnsi="Arial" w:cs="Arial"/>
          <w:sz w:val="26"/>
          <w:szCs w:val="26"/>
          <w:lang w:val="es-MX"/>
        </w:rPr>
        <w:t>a</w:t>
      </w:r>
      <w:r w:rsidR="005F01E1" w:rsidRPr="008752D1">
        <w:rPr>
          <w:rFonts w:ascii="Arial" w:hAnsi="Arial" w:cs="Arial"/>
          <w:sz w:val="26"/>
          <w:szCs w:val="26"/>
          <w:lang w:val="es-MX"/>
        </w:rPr>
        <w:t xml:space="preserve"> </w:t>
      </w:r>
      <w:r w:rsidR="000B71EA" w:rsidRPr="008752D1">
        <w:rPr>
          <w:rFonts w:ascii="Arial" w:hAnsi="Arial" w:cs="Arial"/>
          <w:sz w:val="26"/>
          <w:szCs w:val="26"/>
          <w:lang w:val="es-MX"/>
        </w:rPr>
        <w:t>sentencia</w:t>
      </w:r>
      <w:r w:rsidR="00724000" w:rsidRPr="008752D1">
        <w:rPr>
          <w:rFonts w:ascii="Arial" w:hAnsi="Arial" w:cs="Arial"/>
          <w:sz w:val="26"/>
          <w:szCs w:val="26"/>
          <w:lang w:val="es-MX"/>
        </w:rPr>
        <w:t xml:space="preserve"> recurrid</w:t>
      </w:r>
      <w:r w:rsidR="000B71EA" w:rsidRPr="008752D1">
        <w:rPr>
          <w:rFonts w:ascii="Arial" w:hAnsi="Arial" w:cs="Arial"/>
          <w:sz w:val="26"/>
          <w:szCs w:val="26"/>
          <w:lang w:val="es-MX"/>
        </w:rPr>
        <w:t>a</w:t>
      </w:r>
      <w:r w:rsidR="00724000" w:rsidRPr="008752D1">
        <w:rPr>
          <w:rFonts w:ascii="Arial" w:hAnsi="Arial" w:cs="Arial"/>
          <w:sz w:val="26"/>
          <w:szCs w:val="26"/>
          <w:lang w:val="es-MX"/>
        </w:rPr>
        <w:t xml:space="preserve">, por las razones expuestas en el considerando que antecede. </w:t>
      </w:r>
    </w:p>
    <w:p w:rsidR="00875B4B" w:rsidRDefault="00875B4B" w:rsidP="00724000">
      <w:pPr>
        <w:spacing w:before="240" w:after="0" w:line="360" w:lineRule="auto"/>
        <w:ind w:firstLine="708"/>
        <w:jc w:val="both"/>
        <w:rPr>
          <w:rFonts w:ascii="Arial" w:hAnsi="Arial" w:cs="Arial"/>
          <w:sz w:val="26"/>
          <w:szCs w:val="26"/>
          <w:lang w:val="es-MX"/>
        </w:rPr>
      </w:pPr>
      <w:r w:rsidRPr="008752D1">
        <w:rPr>
          <w:rFonts w:ascii="Arial" w:hAnsi="Arial" w:cs="Arial"/>
          <w:b/>
          <w:bCs/>
          <w:sz w:val="26"/>
          <w:szCs w:val="26"/>
        </w:rPr>
        <w:t>SEGUNDO.-</w:t>
      </w:r>
      <w:r w:rsidRPr="008752D1">
        <w:rPr>
          <w:rFonts w:ascii="Arial" w:hAnsi="Arial" w:cs="Arial"/>
          <w:bCs/>
          <w:sz w:val="26"/>
          <w:szCs w:val="26"/>
        </w:rPr>
        <w:t xml:space="preserve"> </w:t>
      </w:r>
      <w:r w:rsidRPr="008752D1">
        <w:rPr>
          <w:rFonts w:ascii="Arial" w:hAnsi="Arial" w:cs="Arial"/>
          <w:b/>
          <w:sz w:val="26"/>
          <w:szCs w:val="26"/>
          <w:lang w:val="es-MX"/>
        </w:rPr>
        <w:t>NOTIFÍQUESE Y CÚMPLASE,</w:t>
      </w:r>
      <w:r w:rsidRPr="008752D1">
        <w:rPr>
          <w:rFonts w:ascii="Arial" w:hAnsi="Arial" w:cs="Arial"/>
          <w:sz w:val="26"/>
          <w:szCs w:val="26"/>
          <w:lang w:val="es-MX"/>
        </w:rPr>
        <w:t xml:space="preserve"> </w:t>
      </w:r>
      <w:r w:rsidR="000F66F4" w:rsidRPr="008752D1">
        <w:rPr>
          <w:rFonts w:ascii="Arial" w:hAnsi="Arial" w:cs="Arial"/>
          <w:sz w:val="26"/>
          <w:szCs w:val="26"/>
          <w:lang w:val="es-MX"/>
        </w:rPr>
        <w:t>remítase copia certificada de la presente resolución a la Sala de origen para los efectos legales a que haya lugar, y en su oportunidad archívese el presente cuaderno de revisión como asunto concluido</w:t>
      </w:r>
      <w:r w:rsidR="008752D1">
        <w:rPr>
          <w:rFonts w:ascii="Arial" w:hAnsi="Arial" w:cs="Arial"/>
          <w:sz w:val="26"/>
          <w:szCs w:val="26"/>
          <w:lang w:val="es-MX"/>
        </w:rPr>
        <w:t>.</w:t>
      </w:r>
    </w:p>
    <w:p w:rsidR="008752D1" w:rsidRPr="00745144" w:rsidRDefault="008752D1" w:rsidP="008752D1">
      <w:pPr>
        <w:pStyle w:val="corte4fondo"/>
        <w:tabs>
          <w:tab w:val="left" w:pos="0"/>
        </w:tabs>
        <w:ind w:right="51"/>
        <w:rPr>
          <w:sz w:val="26"/>
          <w:szCs w:val="26"/>
        </w:rPr>
      </w:pPr>
      <w:r w:rsidRPr="00745144">
        <w:rPr>
          <w:sz w:val="26"/>
          <w:szCs w:val="26"/>
        </w:rPr>
        <w:lastRenderedPageBreak/>
        <w:t xml:space="preserve">Así por </w:t>
      </w:r>
      <w:r>
        <w:rPr>
          <w:sz w:val="26"/>
          <w:szCs w:val="26"/>
        </w:rPr>
        <w:t xml:space="preserve">unanimidad </w:t>
      </w:r>
      <w:r w:rsidRPr="00745144">
        <w:rPr>
          <w:sz w:val="26"/>
          <w:szCs w:val="26"/>
        </w:rPr>
        <w:t>de votos, lo resolvieron y firmaron los Magistrados integrantes de la Sala Superior del Tribunal de Justi</w:t>
      </w:r>
      <w:r>
        <w:rPr>
          <w:sz w:val="26"/>
          <w:szCs w:val="26"/>
        </w:rPr>
        <w:t xml:space="preserve">cia Administrativa del Estado, </w:t>
      </w:r>
      <w:r w:rsidRPr="00745144">
        <w:rPr>
          <w:sz w:val="26"/>
          <w:szCs w:val="26"/>
        </w:rPr>
        <w:t>quienes actúan con la Secretaria General de Acuerdos de este Tribunal, que autoriza y da fe.</w:t>
      </w:r>
    </w:p>
    <w:p w:rsidR="00153BEE" w:rsidRDefault="00153BEE" w:rsidP="008752D1">
      <w:pPr>
        <w:spacing w:line="360" w:lineRule="auto"/>
        <w:rPr>
          <w:rFonts w:ascii="Arial" w:hAnsi="Arial" w:cs="Arial"/>
          <w:b/>
          <w:sz w:val="14"/>
          <w:szCs w:val="26"/>
        </w:rPr>
      </w:pPr>
    </w:p>
    <w:p w:rsidR="008752D1" w:rsidRDefault="00153BEE" w:rsidP="008752D1">
      <w:pPr>
        <w:spacing w:line="360" w:lineRule="auto"/>
        <w:rPr>
          <w:rFonts w:ascii="Arial" w:hAnsi="Arial" w:cs="Arial"/>
          <w:b/>
          <w:sz w:val="14"/>
          <w:szCs w:val="26"/>
        </w:rPr>
      </w:pPr>
      <w:r>
        <w:rPr>
          <w:rFonts w:ascii="Arial" w:hAnsi="Arial" w:cs="Arial"/>
          <w:b/>
          <w:sz w:val="14"/>
          <w:szCs w:val="26"/>
        </w:rPr>
        <w:t xml:space="preserve">                                </w:t>
      </w:r>
    </w:p>
    <w:p w:rsidR="00FC41F1" w:rsidRDefault="00FC41F1" w:rsidP="008752D1">
      <w:pPr>
        <w:spacing w:line="360" w:lineRule="auto"/>
        <w:rPr>
          <w:rFonts w:ascii="Arial" w:hAnsi="Arial" w:cs="Arial"/>
          <w:sz w:val="26"/>
          <w:szCs w:val="26"/>
        </w:rPr>
      </w:pPr>
    </w:p>
    <w:p w:rsidR="008752D1" w:rsidRDefault="008752D1" w:rsidP="008752D1">
      <w:pPr>
        <w:spacing w:line="360" w:lineRule="auto"/>
        <w:rPr>
          <w:rFonts w:ascii="Arial" w:hAnsi="Arial" w:cs="Arial"/>
          <w:sz w:val="26"/>
          <w:szCs w:val="26"/>
        </w:rPr>
      </w:pPr>
    </w:p>
    <w:p w:rsidR="008752D1" w:rsidRDefault="008752D1" w:rsidP="008752D1">
      <w:pPr>
        <w:spacing w:after="0" w:line="240" w:lineRule="auto"/>
        <w:jc w:val="center"/>
        <w:rPr>
          <w:rFonts w:ascii="Arial" w:hAnsi="Arial" w:cs="Arial"/>
          <w:sz w:val="26"/>
          <w:szCs w:val="26"/>
        </w:rPr>
      </w:pPr>
      <w:r>
        <w:rPr>
          <w:rFonts w:ascii="Arial" w:hAnsi="Arial" w:cs="Arial"/>
          <w:sz w:val="26"/>
          <w:szCs w:val="26"/>
        </w:rPr>
        <w:t>MAGISTRADA MARÍA ELENA VILLA DE JARQUÍN</w:t>
      </w:r>
    </w:p>
    <w:p w:rsidR="008752D1" w:rsidRDefault="00153BEE" w:rsidP="008752D1">
      <w:pPr>
        <w:spacing w:after="0" w:line="240" w:lineRule="auto"/>
        <w:jc w:val="center"/>
        <w:rPr>
          <w:rFonts w:ascii="Arial" w:hAnsi="Arial" w:cs="Arial"/>
          <w:sz w:val="26"/>
          <w:szCs w:val="26"/>
        </w:rPr>
      </w:pPr>
      <w:r>
        <w:rPr>
          <w:rFonts w:ascii="Arial" w:hAnsi="Arial" w:cs="Arial"/>
          <w:sz w:val="26"/>
          <w:szCs w:val="26"/>
        </w:rPr>
        <w:t>PRESIDENTA.</w:t>
      </w:r>
    </w:p>
    <w:p w:rsidR="008752D1" w:rsidRPr="00812C21" w:rsidRDefault="008752D1" w:rsidP="008752D1">
      <w:pPr>
        <w:spacing w:after="0" w:line="360" w:lineRule="auto"/>
        <w:rPr>
          <w:rFonts w:ascii="Arial" w:eastAsia="Times New Roman" w:hAnsi="Arial" w:cs="Arial"/>
          <w:sz w:val="26"/>
          <w:szCs w:val="26"/>
          <w:lang w:eastAsia="es-MX"/>
        </w:rPr>
      </w:pPr>
    </w:p>
    <w:p w:rsidR="008752D1" w:rsidRPr="00812C21" w:rsidRDefault="008752D1" w:rsidP="008752D1">
      <w:pPr>
        <w:spacing w:after="0" w:line="360" w:lineRule="auto"/>
        <w:rPr>
          <w:rFonts w:ascii="Arial" w:eastAsia="Times New Roman" w:hAnsi="Arial" w:cs="Arial"/>
          <w:sz w:val="26"/>
          <w:szCs w:val="26"/>
          <w:lang w:val="es-MX" w:eastAsia="es-MX"/>
        </w:rPr>
      </w:pPr>
    </w:p>
    <w:p w:rsidR="008752D1" w:rsidRPr="00812C21" w:rsidRDefault="008752D1" w:rsidP="008752D1">
      <w:pPr>
        <w:spacing w:after="0" w:line="360" w:lineRule="auto"/>
        <w:rPr>
          <w:rFonts w:ascii="Arial" w:eastAsia="Times New Roman" w:hAnsi="Arial" w:cs="Arial"/>
          <w:sz w:val="26"/>
          <w:szCs w:val="26"/>
          <w:lang w:val="es-MX" w:eastAsia="es-MX"/>
        </w:rPr>
      </w:pPr>
    </w:p>
    <w:p w:rsidR="008752D1" w:rsidRPr="00812C21" w:rsidRDefault="008752D1" w:rsidP="008752D1">
      <w:pPr>
        <w:spacing w:after="0" w:line="360" w:lineRule="auto"/>
        <w:rPr>
          <w:rFonts w:ascii="Arial" w:eastAsia="Times New Roman" w:hAnsi="Arial" w:cs="Arial"/>
          <w:sz w:val="26"/>
          <w:szCs w:val="26"/>
          <w:lang w:val="es-MX" w:eastAsia="es-MX"/>
        </w:rPr>
      </w:pPr>
    </w:p>
    <w:p w:rsidR="008752D1" w:rsidRPr="00812C21" w:rsidRDefault="008752D1" w:rsidP="008752D1">
      <w:pPr>
        <w:spacing w:after="0" w:line="360" w:lineRule="auto"/>
        <w:jc w:val="center"/>
        <w:rPr>
          <w:rFonts w:ascii="Arial" w:eastAsia="Times New Roman" w:hAnsi="Arial" w:cs="Arial"/>
          <w:sz w:val="26"/>
          <w:szCs w:val="26"/>
          <w:lang w:val="es-MX" w:eastAsia="es-MX"/>
        </w:rPr>
      </w:pPr>
      <w:r w:rsidRPr="00812C21">
        <w:rPr>
          <w:rFonts w:ascii="Arial" w:eastAsia="Times New Roman" w:hAnsi="Arial" w:cs="Arial"/>
          <w:sz w:val="26"/>
          <w:szCs w:val="26"/>
          <w:lang w:val="es-MX" w:eastAsia="es-MX"/>
        </w:rPr>
        <w:t>MAGISTRADO MANUEL VELASCO ALCÁNTARA</w:t>
      </w:r>
    </w:p>
    <w:p w:rsidR="008752D1" w:rsidRPr="00DA3B49" w:rsidRDefault="008752D1" w:rsidP="008752D1">
      <w:pPr>
        <w:spacing w:after="0" w:line="360" w:lineRule="auto"/>
        <w:jc w:val="center"/>
        <w:rPr>
          <w:rFonts w:ascii="Arial" w:hAnsi="Arial" w:cs="Arial"/>
          <w:b/>
          <w:sz w:val="14"/>
          <w:szCs w:val="26"/>
        </w:rPr>
      </w:pPr>
    </w:p>
    <w:p w:rsidR="008752D1" w:rsidRDefault="008752D1" w:rsidP="008752D1">
      <w:pPr>
        <w:spacing w:after="0" w:line="360" w:lineRule="auto"/>
        <w:rPr>
          <w:rFonts w:ascii="Arial" w:hAnsi="Arial" w:cs="Arial"/>
          <w:b/>
          <w:sz w:val="14"/>
          <w:szCs w:val="26"/>
        </w:rPr>
      </w:pPr>
    </w:p>
    <w:p w:rsidR="008752D1" w:rsidRDefault="008752D1" w:rsidP="008752D1">
      <w:pPr>
        <w:spacing w:after="0" w:line="360" w:lineRule="auto"/>
        <w:rPr>
          <w:rFonts w:ascii="Arial" w:hAnsi="Arial" w:cs="Arial"/>
          <w:sz w:val="26"/>
          <w:szCs w:val="26"/>
        </w:rPr>
      </w:pPr>
      <w:r>
        <w:rPr>
          <w:rFonts w:ascii="Arial" w:hAnsi="Arial" w:cs="Arial"/>
          <w:b/>
          <w:sz w:val="14"/>
          <w:szCs w:val="26"/>
        </w:rPr>
        <w:t xml:space="preserve">                                        </w:t>
      </w:r>
    </w:p>
    <w:p w:rsidR="008752D1" w:rsidRDefault="008752D1" w:rsidP="008752D1">
      <w:pPr>
        <w:tabs>
          <w:tab w:val="center" w:pos="4135"/>
          <w:tab w:val="left" w:pos="7515"/>
        </w:tabs>
        <w:spacing w:line="360" w:lineRule="auto"/>
        <w:jc w:val="center"/>
        <w:rPr>
          <w:rFonts w:ascii="Arial" w:hAnsi="Arial" w:cs="Arial"/>
          <w:sz w:val="26"/>
          <w:szCs w:val="26"/>
        </w:rPr>
      </w:pPr>
    </w:p>
    <w:p w:rsidR="008752D1" w:rsidRDefault="008752D1" w:rsidP="008752D1">
      <w:pPr>
        <w:jc w:val="center"/>
        <w:rPr>
          <w:rFonts w:ascii="Arial" w:hAnsi="Arial" w:cs="Arial"/>
          <w:sz w:val="26"/>
          <w:szCs w:val="26"/>
        </w:rPr>
      </w:pPr>
      <w:r>
        <w:rPr>
          <w:rFonts w:ascii="Arial" w:hAnsi="Arial" w:cs="Arial"/>
          <w:sz w:val="26"/>
          <w:szCs w:val="26"/>
        </w:rPr>
        <w:t>MAGISTRADO RAÚL PALOMARES PALOMINO</w:t>
      </w:r>
    </w:p>
    <w:p w:rsidR="008752D1" w:rsidRDefault="008752D1" w:rsidP="008752D1">
      <w:pPr>
        <w:jc w:val="center"/>
        <w:rPr>
          <w:rFonts w:ascii="Arial" w:hAnsi="Arial" w:cs="Arial"/>
          <w:sz w:val="26"/>
          <w:szCs w:val="26"/>
        </w:rPr>
      </w:pPr>
    </w:p>
    <w:p w:rsidR="008752D1" w:rsidRDefault="008752D1" w:rsidP="008752D1">
      <w:pPr>
        <w:tabs>
          <w:tab w:val="center" w:pos="4135"/>
          <w:tab w:val="left" w:pos="7515"/>
        </w:tabs>
        <w:spacing w:line="360" w:lineRule="auto"/>
        <w:rPr>
          <w:rFonts w:ascii="Arial" w:hAnsi="Arial" w:cs="Arial"/>
          <w:sz w:val="26"/>
          <w:szCs w:val="26"/>
        </w:rPr>
      </w:pPr>
    </w:p>
    <w:p w:rsidR="00FC41F1" w:rsidRDefault="00FC41F1" w:rsidP="008752D1">
      <w:pPr>
        <w:tabs>
          <w:tab w:val="center" w:pos="4135"/>
          <w:tab w:val="left" w:pos="7515"/>
        </w:tabs>
        <w:spacing w:line="360" w:lineRule="auto"/>
        <w:rPr>
          <w:rFonts w:ascii="Arial" w:hAnsi="Arial" w:cs="Arial"/>
          <w:sz w:val="26"/>
          <w:szCs w:val="26"/>
        </w:rPr>
      </w:pPr>
    </w:p>
    <w:p w:rsidR="008752D1" w:rsidRDefault="008752D1" w:rsidP="008752D1">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ABRAHAM SANTIAGO SORIANO</w:t>
      </w:r>
    </w:p>
    <w:p w:rsidR="008752D1" w:rsidRDefault="008752D1" w:rsidP="008752D1">
      <w:pPr>
        <w:tabs>
          <w:tab w:val="left" w:pos="1680"/>
          <w:tab w:val="center" w:pos="4277"/>
        </w:tabs>
        <w:spacing w:line="360" w:lineRule="auto"/>
        <w:jc w:val="center"/>
        <w:rPr>
          <w:rFonts w:ascii="Arial" w:hAnsi="Arial" w:cs="Arial"/>
          <w:sz w:val="26"/>
          <w:szCs w:val="26"/>
        </w:rPr>
      </w:pPr>
    </w:p>
    <w:p w:rsidR="00FC41F1" w:rsidRDefault="00FC41F1" w:rsidP="008752D1">
      <w:pPr>
        <w:tabs>
          <w:tab w:val="left" w:pos="1680"/>
          <w:tab w:val="center" w:pos="4277"/>
        </w:tabs>
        <w:spacing w:line="360" w:lineRule="auto"/>
        <w:jc w:val="center"/>
        <w:rPr>
          <w:rFonts w:ascii="Arial" w:hAnsi="Arial" w:cs="Arial"/>
          <w:sz w:val="26"/>
          <w:szCs w:val="26"/>
        </w:rPr>
      </w:pPr>
    </w:p>
    <w:p w:rsidR="008752D1" w:rsidRDefault="008752D1" w:rsidP="008752D1">
      <w:pPr>
        <w:tabs>
          <w:tab w:val="left" w:pos="1680"/>
          <w:tab w:val="center" w:pos="4277"/>
        </w:tabs>
        <w:spacing w:line="360" w:lineRule="auto"/>
        <w:jc w:val="center"/>
        <w:rPr>
          <w:rFonts w:ascii="Arial" w:hAnsi="Arial" w:cs="Arial"/>
          <w:sz w:val="26"/>
          <w:szCs w:val="26"/>
        </w:rPr>
      </w:pPr>
    </w:p>
    <w:p w:rsidR="008752D1" w:rsidRDefault="008752D1" w:rsidP="008752D1">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ADRIÁN QUIROGA AVENDAÑO</w:t>
      </w:r>
    </w:p>
    <w:p w:rsidR="008752D1" w:rsidRDefault="008752D1" w:rsidP="008752D1">
      <w:pPr>
        <w:spacing w:after="0" w:line="360" w:lineRule="auto"/>
        <w:jc w:val="center"/>
        <w:rPr>
          <w:rFonts w:ascii="Arial" w:hAnsi="Arial" w:cs="Arial"/>
          <w:b/>
          <w:sz w:val="14"/>
          <w:szCs w:val="26"/>
        </w:rPr>
      </w:pPr>
    </w:p>
    <w:p w:rsidR="008752D1" w:rsidRPr="00DA3B49" w:rsidRDefault="008752D1" w:rsidP="008752D1">
      <w:pPr>
        <w:spacing w:after="0" w:line="360" w:lineRule="auto"/>
        <w:jc w:val="center"/>
        <w:rPr>
          <w:rFonts w:ascii="Arial" w:hAnsi="Arial" w:cs="Arial"/>
          <w:b/>
          <w:sz w:val="14"/>
          <w:szCs w:val="26"/>
        </w:rPr>
      </w:pPr>
    </w:p>
    <w:p w:rsidR="008752D1" w:rsidRDefault="008752D1" w:rsidP="008752D1">
      <w:pPr>
        <w:jc w:val="center"/>
        <w:rPr>
          <w:rFonts w:ascii="Arial" w:hAnsi="Arial" w:cs="Arial"/>
          <w:b/>
          <w:sz w:val="14"/>
          <w:szCs w:val="26"/>
        </w:rPr>
      </w:pPr>
    </w:p>
    <w:p w:rsidR="00FC41F1" w:rsidRDefault="00FC41F1" w:rsidP="008752D1">
      <w:pPr>
        <w:jc w:val="center"/>
        <w:rPr>
          <w:rFonts w:ascii="Arial" w:hAnsi="Arial" w:cs="Arial"/>
          <w:b/>
          <w:sz w:val="14"/>
          <w:szCs w:val="26"/>
        </w:rPr>
      </w:pPr>
    </w:p>
    <w:p w:rsidR="00FC41F1" w:rsidRDefault="00FC41F1" w:rsidP="008752D1">
      <w:pPr>
        <w:jc w:val="center"/>
        <w:rPr>
          <w:rFonts w:ascii="Arial" w:hAnsi="Arial" w:cs="Arial"/>
          <w:b/>
          <w:sz w:val="14"/>
          <w:szCs w:val="26"/>
        </w:rPr>
      </w:pPr>
    </w:p>
    <w:p w:rsidR="008752D1" w:rsidRPr="00ED4360" w:rsidRDefault="008752D1" w:rsidP="008752D1">
      <w:pPr>
        <w:pStyle w:val="Sinespaciado"/>
        <w:jc w:val="center"/>
        <w:rPr>
          <w:rFonts w:ascii="Arial" w:hAnsi="Arial" w:cs="Arial"/>
          <w:sz w:val="26"/>
          <w:szCs w:val="26"/>
        </w:rPr>
      </w:pPr>
      <w:r>
        <w:rPr>
          <w:rFonts w:ascii="Arial" w:hAnsi="Arial" w:cs="Arial"/>
          <w:sz w:val="26"/>
          <w:szCs w:val="26"/>
        </w:rPr>
        <w:t>LICENCIADA</w:t>
      </w:r>
      <w:r w:rsidRPr="00ED4360">
        <w:rPr>
          <w:rFonts w:ascii="Arial" w:hAnsi="Arial" w:cs="Arial"/>
          <w:sz w:val="26"/>
          <w:szCs w:val="26"/>
        </w:rPr>
        <w:t xml:space="preserve"> </w:t>
      </w:r>
      <w:r>
        <w:rPr>
          <w:rFonts w:ascii="Arial" w:hAnsi="Arial" w:cs="Arial"/>
          <w:sz w:val="26"/>
          <w:szCs w:val="26"/>
        </w:rPr>
        <w:t>FELI</w:t>
      </w:r>
      <w:r w:rsidRPr="00ED4360">
        <w:rPr>
          <w:rFonts w:ascii="Arial" w:hAnsi="Arial" w:cs="Arial"/>
          <w:sz w:val="26"/>
          <w:szCs w:val="26"/>
        </w:rPr>
        <w:t>C</w:t>
      </w:r>
      <w:r>
        <w:rPr>
          <w:rFonts w:ascii="Arial" w:hAnsi="Arial" w:cs="Arial"/>
          <w:sz w:val="26"/>
          <w:szCs w:val="26"/>
        </w:rPr>
        <w:t>I</w:t>
      </w:r>
      <w:r w:rsidRPr="00ED4360">
        <w:rPr>
          <w:rFonts w:ascii="Arial" w:hAnsi="Arial" w:cs="Arial"/>
          <w:sz w:val="26"/>
          <w:szCs w:val="26"/>
        </w:rPr>
        <w:t>TAS DÍAZ VÁZQUEZ</w:t>
      </w:r>
    </w:p>
    <w:p w:rsidR="008752D1" w:rsidRPr="00ED4360" w:rsidRDefault="008752D1" w:rsidP="008752D1">
      <w:pPr>
        <w:pStyle w:val="Sinespaciado"/>
        <w:jc w:val="center"/>
        <w:rPr>
          <w:rFonts w:ascii="Arial" w:hAnsi="Arial" w:cs="Arial"/>
          <w:sz w:val="26"/>
          <w:szCs w:val="26"/>
        </w:rPr>
      </w:pPr>
      <w:r w:rsidRPr="00ED4360">
        <w:rPr>
          <w:rFonts w:ascii="Arial" w:hAnsi="Arial" w:cs="Arial"/>
          <w:sz w:val="26"/>
          <w:szCs w:val="26"/>
        </w:rPr>
        <w:t>SECRETARIA GENERAL DE ACUERDOS</w:t>
      </w:r>
    </w:p>
    <w:p w:rsidR="008752D1" w:rsidRDefault="008752D1" w:rsidP="008752D1">
      <w:pPr>
        <w:pStyle w:val="Sinespaciado"/>
        <w:jc w:val="center"/>
        <w:rPr>
          <w:rFonts w:ascii="Arial" w:hAnsi="Arial" w:cs="Arial"/>
          <w:sz w:val="26"/>
          <w:szCs w:val="26"/>
        </w:rPr>
      </w:pPr>
    </w:p>
    <w:p w:rsidR="008752D1" w:rsidRPr="00ED4360" w:rsidRDefault="008752D1" w:rsidP="008752D1">
      <w:pPr>
        <w:pStyle w:val="Sinespaciado"/>
        <w:jc w:val="center"/>
        <w:rPr>
          <w:rFonts w:ascii="Arial" w:hAnsi="Arial" w:cs="Arial"/>
          <w:sz w:val="26"/>
          <w:szCs w:val="26"/>
        </w:rPr>
      </w:pPr>
    </w:p>
    <w:p w:rsidR="008752D1" w:rsidRPr="008752D1" w:rsidRDefault="008752D1" w:rsidP="00987AFF">
      <w:pPr>
        <w:spacing w:line="360" w:lineRule="auto"/>
        <w:rPr>
          <w:rFonts w:ascii="Arial" w:hAnsi="Arial" w:cs="Arial"/>
          <w:b/>
          <w:color w:val="1F497D"/>
          <w:sz w:val="18"/>
          <w:szCs w:val="18"/>
          <w:lang w:val="es-MX"/>
        </w:rPr>
      </w:pPr>
    </w:p>
    <w:p w:rsidR="00875B4B" w:rsidRPr="008752D1" w:rsidRDefault="00875B4B" w:rsidP="00987AFF">
      <w:pPr>
        <w:spacing w:line="360" w:lineRule="auto"/>
        <w:rPr>
          <w:rFonts w:ascii="Arial" w:hAnsi="Arial" w:cs="Arial"/>
          <w:b/>
          <w:color w:val="1F497D"/>
          <w:sz w:val="18"/>
          <w:szCs w:val="18"/>
          <w:lang w:val="es-MX"/>
        </w:rPr>
      </w:pPr>
    </w:p>
    <w:sectPr w:rsidR="00875B4B" w:rsidRPr="008752D1" w:rsidSect="001918B3">
      <w:headerReference w:type="even" r:id="rId8"/>
      <w:headerReference w:type="default" r:id="rId9"/>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FE6" w:rsidRDefault="009A0FE6" w:rsidP="00873C9B">
      <w:pPr>
        <w:spacing w:after="0" w:line="240" w:lineRule="auto"/>
      </w:pPr>
      <w:r>
        <w:separator/>
      </w:r>
    </w:p>
  </w:endnote>
  <w:endnote w:type="continuationSeparator" w:id="0">
    <w:p w:rsidR="009A0FE6" w:rsidRDefault="009A0FE6" w:rsidP="00873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FE6" w:rsidRDefault="009A0FE6" w:rsidP="00873C9B">
      <w:pPr>
        <w:spacing w:after="0" w:line="240" w:lineRule="auto"/>
      </w:pPr>
      <w:r>
        <w:separator/>
      </w:r>
    </w:p>
  </w:footnote>
  <w:footnote w:type="continuationSeparator" w:id="0">
    <w:p w:rsidR="009A0FE6" w:rsidRDefault="009A0FE6" w:rsidP="00873C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AE7" w:rsidRDefault="00F235C7">
    <w:pPr>
      <w:pStyle w:val="Encabezado"/>
    </w:pPr>
    <w:r>
      <w:rPr>
        <w:noProof/>
        <w:lang w:val="es-MX" w:eastAsia="es-MX"/>
      </w:rPr>
      <w:drawing>
        <wp:anchor distT="0" distB="0" distL="114300" distR="114300" simplePos="0" relativeHeight="251658752" behindDoc="0" locked="0" layoutInCell="1" allowOverlap="1">
          <wp:simplePos x="0" y="0"/>
          <wp:positionH relativeFrom="column">
            <wp:posOffset>5705475</wp:posOffset>
          </wp:positionH>
          <wp:positionV relativeFrom="paragraph">
            <wp:posOffset>5507355</wp:posOffset>
          </wp:positionV>
          <wp:extent cx="923925" cy="885825"/>
          <wp:effectExtent l="0" t="0" r="9525"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C3B" w:rsidRDefault="00F235C7">
    <w:pPr>
      <w:pStyle w:val="Encabezado"/>
      <w:jc w:val="center"/>
    </w:pPr>
    <w:r>
      <w:rPr>
        <w:noProof/>
        <w:lang w:val="es-MX" w:eastAsia="es-MX"/>
      </w:rPr>
      <w:drawing>
        <wp:anchor distT="0" distB="0" distL="114300" distR="114300" simplePos="0" relativeHeight="251656704" behindDoc="0" locked="0" layoutInCell="1" allowOverlap="1">
          <wp:simplePos x="0" y="0"/>
          <wp:positionH relativeFrom="page">
            <wp:posOffset>300355</wp:posOffset>
          </wp:positionH>
          <wp:positionV relativeFrom="paragraph">
            <wp:posOffset>4526915</wp:posOffset>
          </wp:positionV>
          <wp:extent cx="1118870" cy="974725"/>
          <wp:effectExtent l="0" t="0" r="5080" b="0"/>
          <wp:wrapNone/>
          <wp:docPr id="1"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6C3B">
      <w:fldChar w:fldCharType="begin"/>
    </w:r>
    <w:r w:rsidR="00716C3B">
      <w:instrText xml:space="preserve"> PAGE   \* MERGEFORMAT </w:instrText>
    </w:r>
    <w:r w:rsidR="00716C3B">
      <w:fldChar w:fldCharType="separate"/>
    </w:r>
    <w:r>
      <w:rPr>
        <w:noProof/>
      </w:rPr>
      <w:t>1</w:t>
    </w:r>
    <w:r w:rsidR="00716C3B">
      <w:fldChar w:fldCharType="end"/>
    </w:r>
  </w:p>
  <w:p w:rsidR="00716C3B" w:rsidRDefault="00F235C7">
    <w:pPr>
      <w:pStyle w:val="Encabezado"/>
    </w:pPr>
    <w:r>
      <w:rPr>
        <w:noProof/>
        <w:lang w:val="es-MX" w:eastAsia="es-MX"/>
      </w:rPr>
      <w:drawing>
        <wp:anchor distT="0" distB="0" distL="114300" distR="114300" simplePos="0" relativeHeight="251657728" behindDoc="0" locked="0" layoutInCell="1" allowOverlap="1">
          <wp:simplePos x="0" y="0"/>
          <wp:positionH relativeFrom="column">
            <wp:posOffset>-1333500</wp:posOffset>
          </wp:positionH>
          <wp:positionV relativeFrom="paragraph">
            <wp:posOffset>3112770</wp:posOffset>
          </wp:positionV>
          <wp:extent cx="923925" cy="88582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96379"/>
    <w:multiLevelType w:val="hybridMultilevel"/>
    <w:tmpl w:val="5002D8D4"/>
    <w:lvl w:ilvl="0" w:tplc="355671C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26CA5997"/>
    <w:multiLevelType w:val="hybridMultilevel"/>
    <w:tmpl w:val="80CCA2B8"/>
    <w:lvl w:ilvl="0" w:tplc="F38CE2E4">
      <w:start w:val="1"/>
      <w:numFmt w:val="upperRoman"/>
      <w:lvlText w:val="%1."/>
      <w:lvlJc w:val="left"/>
      <w:pPr>
        <w:ind w:left="996" w:hanging="286"/>
      </w:pPr>
      <w:rPr>
        <w:rFonts w:ascii="Arial" w:eastAsia="Arial" w:hAnsi="Arial" w:cs="Arial" w:hint="default"/>
        <w:spacing w:val="0"/>
        <w:w w:val="100"/>
        <w:sz w:val="22"/>
        <w:szCs w:val="22"/>
      </w:rPr>
    </w:lvl>
    <w:lvl w:ilvl="1" w:tplc="C6C62CC8">
      <w:numFmt w:val="bullet"/>
      <w:lvlText w:val="•"/>
      <w:lvlJc w:val="left"/>
      <w:pPr>
        <w:ind w:left="1892" w:hanging="286"/>
      </w:pPr>
      <w:rPr>
        <w:rFonts w:hint="default"/>
      </w:rPr>
    </w:lvl>
    <w:lvl w:ilvl="2" w:tplc="7C6478BC">
      <w:numFmt w:val="bullet"/>
      <w:lvlText w:val="•"/>
      <w:lvlJc w:val="left"/>
      <w:pPr>
        <w:ind w:left="2784" w:hanging="286"/>
      </w:pPr>
      <w:rPr>
        <w:rFonts w:hint="default"/>
      </w:rPr>
    </w:lvl>
    <w:lvl w:ilvl="3" w:tplc="4734F4CC">
      <w:numFmt w:val="bullet"/>
      <w:lvlText w:val="•"/>
      <w:lvlJc w:val="left"/>
      <w:pPr>
        <w:ind w:left="3676" w:hanging="286"/>
      </w:pPr>
      <w:rPr>
        <w:rFonts w:hint="default"/>
      </w:rPr>
    </w:lvl>
    <w:lvl w:ilvl="4" w:tplc="F70E5FCC">
      <w:numFmt w:val="bullet"/>
      <w:lvlText w:val="•"/>
      <w:lvlJc w:val="left"/>
      <w:pPr>
        <w:ind w:left="4568" w:hanging="286"/>
      </w:pPr>
      <w:rPr>
        <w:rFonts w:hint="default"/>
      </w:rPr>
    </w:lvl>
    <w:lvl w:ilvl="5" w:tplc="6BBA1546">
      <w:numFmt w:val="bullet"/>
      <w:lvlText w:val="•"/>
      <w:lvlJc w:val="left"/>
      <w:pPr>
        <w:ind w:left="5461" w:hanging="286"/>
      </w:pPr>
      <w:rPr>
        <w:rFonts w:hint="default"/>
      </w:rPr>
    </w:lvl>
    <w:lvl w:ilvl="6" w:tplc="90E63B22">
      <w:numFmt w:val="bullet"/>
      <w:lvlText w:val="•"/>
      <w:lvlJc w:val="left"/>
      <w:pPr>
        <w:ind w:left="6353" w:hanging="286"/>
      </w:pPr>
      <w:rPr>
        <w:rFonts w:hint="default"/>
      </w:rPr>
    </w:lvl>
    <w:lvl w:ilvl="7" w:tplc="F43AF674">
      <w:numFmt w:val="bullet"/>
      <w:lvlText w:val="•"/>
      <w:lvlJc w:val="left"/>
      <w:pPr>
        <w:ind w:left="7245" w:hanging="286"/>
      </w:pPr>
      <w:rPr>
        <w:rFonts w:hint="default"/>
      </w:rPr>
    </w:lvl>
    <w:lvl w:ilvl="8" w:tplc="55DAF986">
      <w:numFmt w:val="bullet"/>
      <w:lvlText w:val="•"/>
      <w:lvlJc w:val="left"/>
      <w:pPr>
        <w:ind w:left="8137" w:hanging="286"/>
      </w:pPr>
      <w:rPr>
        <w:rFonts w:hint="default"/>
      </w:rPr>
    </w:lvl>
  </w:abstractNum>
  <w:abstractNum w:abstractNumId="2">
    <w:nsid w:val="3C391BFC"/>
    <w:multiLevelType w:val="hybridMultilevel"/>
    <w:tmpl w:val="72AA5FA4"/>
    <w:lvl w:ilvl="0" w:tplc="E6BC39B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40E56596"/>
    <w:multiLevelType w:val="hybridMultilevel"/>
    <w:tmpl w:val="051A33A4"/>
    <w:lvl w:ilvl="0" w:tplc="080A000B">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4">
    <w:nsid w:val="41134A8D"/>
    <w:multiLevelType w:val="hybridMultilevel"/>
    <w:tmpl w:val="80ACD6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E6A7D8B"/>
    <w:multiLevelType w:val="hybridMultilevel"/>
    <w:tmpl w:val="149C154C"/>
    <w:lvl w:ilvl="0" w:tplc="57EC78F0">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52513DF3"/>
    <w:multiLevelType w:val="hybridMultilevel"/>
    <w:tmpl w:val="81B207A4"/>
    <w:lvl w:ilvl="0" w:tplc="CDA27DD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564A2869"/>
    <w:multiLevelType w:val="hybridMultilevel"/>
    <w:tmpl w:val="1004B95A"/>
    <w:lvl w:ilvl="0" w:tplc="080A000D">
      <w:start w:val="1"/>
      <w:numFmt w:val="bullet"/>
      <w:lvlText w:val=""/>
      <w:lvlJc w:val="left"/>
      <w:pPr>
        <w:ind w:left="2625" w:hanging="360"/>
      </w:pPr>
      <w:rPr>
        <w:rFonts w:ascii="Wingdings" w:hAnsi="Wingdings" w:hint="default"/>
      </w:rPr>
    </w:lvl>
    <w:lvl w:ilvl="1" w:tplc="080A0003" w:tentative="1">
      <w:start w:val="1"/>
      <w:numFmt w:val="bullet"/>
      <w:lvlText w:val="o"/>
      <w:lvlJc w:val="left"/>
      <w:pPr>
        <w:ind w:left="3345" w:hanging="360"/>
      </w:pPr>
      <w:rPr>
        <w:rFonts w:ascii="Courier New" w:hAnsi="Courier New" w:cs="Courier New" w:hint="default"/>
      </w:rPr>
    </w:lvl>
    <w:lvl w:ilvl="2" w:tplc="080A0005" w:tentative="1">
      <w:start w:val="1"/>
      <w:numFmt w:val="bullet"/>
      <w:lvlText w:val=""/>
      <w:lvlJc w:val="left"/>
      <w:pPr>
        <w:ind w:left="4065" w:hanging="360"/>
      </w:pPr>
      <w:rPr>
        <w:rFonts w:ascii="Wingdings" w:hAnsi="Wingdings" w:hint="default"/>
      </w:rPr>
    </w:lvl>
    <w:lvl w:ilvl="3" w:tplc="080A0001" w:tentative="1">
      <w:start w:val="1"/>
      <w:numFmt w:val="bullet"/>
      <w:lvlText w:val=""/>
      <w:lvlJc w:val="left"/>
      <w:pPr>
        <w:ind w:left="4785" w:hanging="360"/>
      </w:pPr>
      <w:rPr>
        <w:rFonts w:ascii="Symbol" w:hAnsi="Symbol" w:hint="default"/>
      </w:rPr>
    </w:lvl>
    <w:lvl w:ilvl="4" w:tplc="080A0003" w:tentative="1">
      <w:start w:val="1"/>
      <w:numFmt w:val="bullet"/>
      <w:lvlText w:val="o"/>
      <w:lvlJc w:val="left"/>
      <w:pPr>
        <w:ind w:left="5505" w:hanging="360"/>
      </w:pPr>
      <w:rPr>
        <w:rFonts w:ascii="Courier New" w:hAnsi="Courier New" w:cs="Courier New" w:hint="default"/>
      </w:rPr>
    </w:lvl>
    <w:lvl w:ilvl="5" w:tplc="080A0005" w:tentative="1">
      <w:start w:val="1"/>
      <w:numFmt w:val="bullet"/>
      <w:lvlText w:val=""/>
      <w:lvlJc w:val="left"/>
      <w:pPr>
        <w:ind w:left="6225" w:hanging="360"/>
      </w:pPr>
      <w:rPr>
        <w:rFonts w:ascii="Wingdings" w:hAnsi="Wingdings" w:hint="default"/>
      </w:rPr>
    </w:lvl>
    <w:lvl w:ilvl="6" w:tplc="080A0001" w:tentative="1">
      <w:start w:val="1"/>
      <w:numFmt w:val="bullet"/>
      <w:lvlText w:val=""/>
      <w:lvlJc w:val="left"/>
      <w:pPr>
        <w:ind w:left="6945" w:hanging="360"/>
      </w:pPr>
      <w:rPr>
        <w:rFonts w:ascii="Symbol" w:hAnsi="Symbol" w:hint="default"/>
      </w:rPr>
    </w:lvl>
    <w:lvl w:ilvl="7" w:tplc="080A0003" w:tentative="1">
      <w:start w:val="1"/>
      <w:numFmt w:val="bullet"/>
      <w:lvlText w:val="o"/>
      <w:lvlJc w:val="left"/>
      <w:pPr>
        <w:ind w:left="7665" w:hanging="360"/>
      </w:pPr>
      <w:rPr>
        <w:rFonts w:ascii="Courier New" w:hAnsi="Courier New" w:cs="Courier New" w:hint="default"/>
      </w:rPr>
    </w:lvl>
    <w:lvl w:ilvl="8" w:tplc="080A0005" w:tentative="1">
      <w:start w:val="1"/>
      <w:numFmt w:val="bullet"/>
      <w:lvlText w:val=""/>
      <w:lvlJc w:val="left"/>
      <w:pPr>
        <w:ind w:left="8385" w:hanging="360"/>
      </w:pPr>
      <w:rPr>
        <w:rFonts w:ascii="Wingdings" w:hAnsi="Wingdings" w:hint="default"/>
      </w:rPr>
    </w:lvl>
  </w:abstractNum>
  <w:abstractNum w:abstractNumId="8">
    <w:nsid w:val="60097A2C"/>
    <w:multiLevelType w:val="hybridMultilevel"/>
    <w:tmpl w:val="AD82DD50"/>
    <w:lvl w:ilvl="0" w:tplc="B5007248">
      <w:start w:val="1"/>
      <w:numFmt w:val="upperRoman"/>
      <w:lvlText w:val="%1."/>
      <w:lvlJc w:val="left"/>
      <w:pPr>
        <w:ind w:left="1730" w:hanging="1020"/>
      </w:pPr>
      <w:rPr>
        <w:rFonts w:hint="default"/>
      </w:rPr>
    </w:lvl>
    <w:lvl w:ilvl="1" w:tplc="0C0A0019" w:tentative="1">
      <w:start w:val="1"/>
      <w:numFmt w:val="lowerLetter"/>
      <w:lvlText w:val="%2."/>
      <w:lvlJc w:val="left"/>
      <w:pPr>
        <w:ind w:left="2005" w:hanging="360"/>
      </w:pPr>
    </w:lvl>
    <w:lvl w:ilvl="2" w:tplc="0C0A001B" w:tentative="1">
      <w:start w:val="1"/>
      <w:numFmt w:val="lowerRoman"/>
      <w:lvlText w:val="%3."/>
      <w:lvlJc w:val="right"/>
      <w:pPr>
        <w:ind w:left="2725" w:hanging="180"/>
      </w:pPr>
    </w:lvl>
    <w:lvl w:ilvl="3" w:tplc="0C0A000F" w:tentative="1">
      <w:start w:val="1"/>
      <w:numFmt w:val="decimal"/>
      <w:lvlText w:val="%4."/>
      <w:lvlJc w:val="left"/>
      <w:pPr>
        <w:ind w:left="3445" w:hanging="360"/>
      </w:pPr>
    </w:lvl>
    <w:lvl w:ilvl="4" w:tplc="0C0A0019" w:tentative="1">
      <w:start w:val="1"/>
      <w:numFmt w:val="lowerLetter"/>
      <w:lvlText w:val="%5."/>
      <w:lvlJc w:val="left"/>
      <w:pPr>
        <w:ind w:left="4165" w:hanging="360"/>
      </w:pPr>
    </w:lvl>
    <w:lvl w:ilvl="5" w:tplc="0C0A001B" w:tentative="1">
      <w:start w:val="1"/>
      <w:numFmt w:val="lowerRoman"/>
      <w:lvlText w:val="%6."/>
      <w:lvlJc w:val="right"/>
      <w:pPr>
        <w:ind w:left="4885" w:hanging="180"/>
      </w:pPr>
    </w:lvl>
    <w:lvl w:ilvl="6" w:tplc="0C0A000F" w:tentative="1">
      <w:start w:val="1"/>
      <w:numFmt w:val="decimal"/>
      <w:lvlText w:val="%7."/>
      <w:lvlJc w:val="left"/>
      <w:pPr>
        <w:ind w:left="5605" w:hanging="360"/>
      </w:pPr>
    </w:lvl>
    <w:lvl w:ilvl="7" w:tplc="0C0A0019" w:tentative="1">
      <w:start w:val="1"/>
      <w:numFmt w:val="lowerLetter"/>
      <w:lvlText w:val="%8."/>
      <w:lvlJc w:val="left"/>
      <w:pPr>
        <w:ind w:left="6325" w:hanging="360"/>
      </w:pPr>
    </w:lvl>
    <w:lvl w:ilvl="8" w:tplc="0C0A001B" w:tentative="1">
      <w:start w:val="1"/>
      <w:numFmt w:val="lowerRoman"/>
      <w:lvlText w:val="%9."/>
      <w:lvlJc w:val="right"/>
      <w:pPr>
        <w:ind w:left="7045" w:hanging="180"/>
      </w:pPr>
    </w:lvl>
  </w:abstractNum>
  <w:num w:numId="1">
    <w:abstractNumId w:val="6"/>
  </w:num>
  <w:num w:numId="2">
    <w:abstractNumId w:val="0"/>
  </w:num>
  <w:num w:numId="3">
    <w:abstractNumId w:val="4"/>
  </w:num>
  <w:num w:numId="4">
    <w:abstractNumId w:val="2"/>
  </w:num>
  <w:num w:numId="5">
    <w:abstractNumId w:val="5"/>
  </w:num>
  <w:num w:numId="6">
    <w:abstractNumId w:val="3"/>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evenAndOddHeader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22E"/>
    <w:rsid w:val="0000394D"/>
    <w:rsid w:val="00011A7E"/>
    <w:rsid w:val="000123B9"/>
    <w:rsid w:val="00016A27"/>
    <w:rsid w:val="0001743B"/>
    <w:rsid w:val="0002055C"/>
    <w:rsid w:val="000218F7"/>
    <w:rsid w:val="00021FE4"/>
    <w:rsid w:val="00023848"/>
    <w:rsid w:val="000256EB"/>
    <w:rsid w:val="000264E5"/>
    <w:rsid w:val="0002685E"/>
    <w:rsid w:val="0002685F"/>
    <w:rsid w:val="00026D3D"/>
    <w:rsid w:val="0003477A"/>
    <w:rsid w:val="00036021"/>
    <w:rsid w:val="0003639C"/>
    <w:rsid w:val="00043D2E"/>
    <w:rsid w:val="000466FE"/>
    <w:rsid w:val="000527AF"/>
    <w:rsid w:val="000609BC"/>
    <w:rsid w:val="00060D14"/>
    <w:rsid w:val="000623DF"/>
    <w:rsid w:val="00062CA5"/>
    <w:rsid w:val="00063520"/>
    <w:rsid w:val="00064EE2"/>
    <w:rsid w:val="000700A9"/>
    <w:rsid w:val="00071910"/>
    <w:rsid w:val="00072100"/>
    <w:rsid w:val="00072C9F"/>
    <w:rsid w:val="00074077"/>
    <w:rsid w:val="0007430B"/>
    <w:rsid w:val="00074716"/>
    <w:rsid w:val="00074906"/>
    <w:rsid w:val="00075E86"/>
    <w:rsid w:val="00076C22"/>
    <w:rsid w:val="0008109B"/>
    <w:rsid w:val="00082CDC"/>
    <w:rsid w:val="00083371"/>
    <w:rsid w:val="00083578"/>
    <w:rsid w:val="00083E90"/>
    <w:rsid w:val="000846F2"/>
    <w:rsid w:val="00085980"/>
    <w:rsid w:val="000869EE"/>
    <w:rsid w:val="000912ED"/>
    <w:rsid w:val="0009156F"/>
    <w:rsid w:val="00091B62"/>
    <w:rsid w:val="00092CC6"/>
    <w:rsid w:val="000A0691"/>
    <w:rsid w:val="000A1F2E"/>
    <w:rsid w:val="000A4E6D"/>
    <w:rsid w:val="000A6C6B"/>
    <w:rsid w:val="000A6F52"/>
    <w:rsid w:val="000B0DF5"/>
    <w:rsid w:val="000B0F25"/>
    <w:rsid w:val="000B14C3"/>
    <w:rsid w:val="000B1C57"/>
    <w:rsid w:val="000B231A"/>
    <w:rsid w:val="000B2851"/>
    <w:rsid w:val="000B286D"/>
    <w:rsid w:val="000B395B"/>
    <w:rsid w:val="000B49C3"/>
    <w:rsid w:val="000B71EA"/>
    <w:rsid w:val="000B792B"/>
    <w:rsid w:val="000C16F0"/>
    <w:rsid w:val="000C18AA"/>
    <w:rsid w:val="000C3C96"/>
    <w:rsid w:val="000C50AB"/>
    <w:rsid w:val="000C587A"/>
    <w:rsid w:val="000C5CFB"/>
    <w:rsid w:val="000C611F"/>
    <w:rsid w:val="000C7FE9"/>
    <w:rsid w:val="000D0543"/>
    <w:rsid w:val="000D36B4"/>
    <w:rsid w:val="000D45E9"/>
    <w:rsid w:val="000D47A0"/>
    <w:rsid w:val="000D7386"/>
    <w:rsid w:val="000D74C2"/>
    <w:rsid w:val="000D76EA"/>
    <w:rsid w:val="000D7E64"/>
    <w:rsid w:val="000E5AFE"/>
    <w:rsid w:val="000F276E"/>
    <w:rsid w:val="000F4B6F"/>
    <w:rsid w:val="000F5753"/>
    <w:rsid w:val="000F5A1A"/>
    <w:rsid w:val="000F66F4"/>
    <w:rsid w:val="00100947"/>
    <w:rsid w:val="0010146A"/>
    <w:rsid w:val="00102D81"/>
    <w:rsid w:val="0010385A"/>
    <w:rsid w:val="00103980"/>
    <w:rsid w:val="00103C4B"/>
    <w:rsid w:val="0010503F"/>
    <w:rsid w:val="0010567D"/>
    <w:rsid w:val="00106863"/>
    <w:rsid w:val="001111F6"/>
    <w:rsid w:val="00111ADD"/>
    <w:rsid w:val="0011465D"/>
    <w:rsid w:val="00114966"/>
    <w:rsid w:val="0011534D"/>
    <w:rsid w:val="00116586"/>
    <w:rsid w:val="00116C47"/>
    <w:rsid w:val="00117304"/>
    <w:rsid w:val="00117BDE"/>
    <w:rsid w:val="00120ED9"/>
    <w:rsid w:val="0012119D"/>
    <w:rsid w:val="00121744"/>
    <w:rsid w:val="0012177A"/>
    <w:rsid w:val="00122EE4"/>
    <w:rsid w:val="001247E0"/>
    <w:rsid w:val="00124F55"/>
    <w:rsid w:val="00126FD8"/>
    <w:rsid w:val="00127AAD"/>
    <w:rsid w:val="00131E5C"/>
    <w:rsid w:val="00131EE0"/>
    <w:rsid w:val="001338C2"/>
    <w:rsid w:val="00133C3B"/>
    <w:rsid w:val="0013662C"/>
    <w:rsid w:val="00137A10"/>
    <w:rsid w:val="00137C9B"/>
    <w:rsid w:val="0014086A"/>
    <w:rsid w:val="0014254C"/>
    <w:rsid w:val="0014322C"/>
    <w:rsid w:val="00153BEE"/>
    <w:rsid w:val="00154113"/>
    <w:rsid w:val="00155074"/>
    <w:rsid w:val="00161A3B"/>
    <w:rsid w:val="00163E7F"/>
    <w:rsid w:val="00165917"/>
    <w:rsid w:val="00165A19"/>
    <w:rsid w:val="00166B47"/>
    <w:rsid w:val="00170850"/>
    <w:rsid w:val="00173B43"/>
    <w:rsid w:val="00175295"/>
    <w:rsid w:val="00175885"/>
    <w:rsid w:val="00176A72"/>
    <w:rsid w:val="001807E5"/>
    <w:rsid w:val="00181C43"/>
    <w:rsid w:val="00182781"/>
    <w:rsid w:val="00185D1F"/>
    <w:rsid w:val="001918B3"/>
    <w:rsid w:val="0019192B"/>
    <w:rsid w:val="00192FEB"/>
    <w:rsid w:val="00193042"/>
    <w:rsid w:val="001941BC"/>
    <w:rsid w:val="00195124"/>
    <w:rsid w:val="00195EF0"/>
    <w:rsid w:val="00196510"/>
    <w:rsid w:val="00197832"/>
    <w:rsid w:val="00197EBA"/>
    <w:rsid w:val="001A138D"/>
    <w:rsid w:val="001A2397"/>
    <w:rsid w:val="001A41A3"/>
    <w:rsid w:val="001A4641"/>
    <w:rsid w:val="001A638C"/>
    <w:rsid w:val="001A6ECD"/>
    <w:rsid w:val="001B0977"/>
    <w:rsid w:val="001B13A9"/>
    <w:rsid w:val="001B14E0"/>
    <w:rsid w:val="001B21DE"/>
    <w:rsid w:val="001B55F4"/>
    <w:rsid w:val="001C47E4"/>
    <w:rsid w:val="001C500B"/>
    <w:rsid w:val="001C600E"/>
    <w:rsid w:val="001C68F9"/>
    <w:rsid w:val="001D3218"/>
    <w:rsid w:val="001D40BD"/>
    <w:rsid w:val="001D43F5"/>
    <w:rsid w:val="001D55AB"/>
    <w:rsid w:val="001D73DB"/>
    <w:rsid w:val="001D7857"/>
    <w:rsid w:val="001E0F46"/>
    <w:rsid w:val="001E1687"/>
    <w:rsid w:val="001E3006"/>
    <w:rsid w:val="001E46A3"/>
    <w:rsid w:val="001E4D4E"/>
    <w:rsid w:val="001E79BD"/>
    <w:rsid w:val="001F1365"/>
    <w:rsid w:val="001F1F93"/>
    <w:rsid w:val="001F22AE"/>
    <w:rsid w:val="001F4FBC"/>
    <w:rsid w:val="001F783C"/>
    <w:rsid w:val="002006D7"/>
    <w:rsid w:val="00201234"/>
    <w:rsid w:val="002033F8"/>
    <w:rsid w:val="00205D6A"/>
    <w:rsid w:val="00205E03"/>
    <w:rsid w:val="002062E7"/>
    <w:rsid w:val="002067AD"/>
    <w:rsid w:val="00212728"/>
    <w:rsid w:val="002140E2"/>
    <w:rsid w:val="00214C29"/>
    <w:rsid w:val="00214C52"/>
    <w:rsid w:val="00215634"/>
    <w:rsid w:val="00217CA5"/>
    <w:rsid w:val="002227D2"/>
    <w:rsid w:val="002236AD"/>
    <w:rsid w:val="002262E9"/>
    <w:rsid w:val="00226661"/>
    <w:rsid w:val="002312B9"/>
    <w:rsid w:val="0023431B"/>
    <w:rsid w:val="00234EA5"/>
    <w:rsid w:val="002350C6"/>
    <w:rsid w:val="00235E89"/>
    <w:rsid w:val="00236B26"/>
    <w:rsid w:val="002374AB"/>
    <w:rsid w:val="00237E0B"/>
    <w:rsid w:val="00240383"/>
    <w:rsid w:val="00242731"/>
    <w:rsid w:val="002447B5"/>
    <w:rsid w:val="0024660E"/>
    <w:rsid w:val="0024752E"/>
    <w:rsid w:val="00251F99"/>
    <w:rsid w:val="00254FB0"/>
    <w:rsid w:val="002550C4"/>
    <w:rsid w:val="00255272"/>
    <w:rsid w:val="0025658D"/>
    <w:rsid w:val="00261F8E"/>
    <w:rsid w:val="002620B5"/>
    <w:rsid w:val="002648FC"/>
    <w:rsid w:val="0026693D"/>
    <w:rsid w:val="00267A3D"/>
    <w:rsid w:val="00267DE1"/>
    <w:rsid w:val="002701EF"/>
    <w:rsid w:val="0027368D"/>
    <w:rsid w:val="00275086"/>
    <w:rsid w:val="0027589F"/>
    <w:rsid w:val="0027605C"/>
    <w:rsid w:val="002761E6"/>
    <w:rsid w:val="0027647B"/>
    <w:rsid w:val="00276EA9"/>
    <w:rsid w:val="0027746F"/>
    <w:rsid w:val="00277AE9"/>
    <w:rsid w:val="00277D89"/>
    <w:rsid w:val="00282A31"/>
    <w:rsid w:val="0029206C"/>
    <w:rsid w:val="00295699"/>
    <w:rsid w:val="00295DBB"/>
    <w:rsid w:val="002970B7"/>
    <w:rsid w:val="002A2ACF"/>
    <w:rsid w:val="002A3483"/>
    <w:rsid w:val="002A56D3"/>
    <w:rsid w:val="002B0167"/>
    <w:rsid w:val="002B0B5D"/>
    <w:rsid w:val="002B0D78"/>
    <w:rsid w:val="002B195C"/>
    <w:rsid w:val="002B290A"/>
    <w:rsid w:val="002B3D24"/>
    <w:rsid w:val="002B660C"/>
    <w:rsid w:val="002B68FB"/>
    <w:rsid w:val="002B78FD"/>
    <w:rsid w:val="002C0CAA"/>
    <w:rsid w:val="002C1A47"/>
    <w:rsid w:val="002C1B28"/>
    <w:rsid w:val="002C297B"/>
    <w:rsid w:val="002C441E"/>
    <w:rsid w:val="002C4649"/>
    <w:rsid w:val="002C5467"/>
    <w:rsid w:val="002D0246"/>
    <w:rsid w:val="002D3BCB"/>
    <w:rsid w:val="002D44DF"/>
    <w:rsid w:val="002D5C32"/>
    <w:rsid w:val="002D5CC3"/>
    <w:rsid w:val="002D646D"/>
    <w:rsid w:val="002D6D0A"/>
    <w:rsid w:val="002D6FF4"/>
    <w:rsid w:val="002E1544"/>
    <w:rsid w:val="002E284C"/>
    <w:rsid w:val="002E3AB1"/>
    <w:rsid w:val="002E603F"/>
    <w:rsid w:val="002E673D"/>
    <w:rsid w:val="002F0EE8"/>
    <w:rsid w:val="002F236B"/>
    <w:rsid w:val="002F35F5"/>
    <w:rsid w:val="002F572F"/>
    <w:rsid w:val="002F5DEB"/>
    <w:rsid w:val="002F6E22"/>
    <w:rsid w:val="002F7A96"/>
    <w:rsid w:val="003000E3"/>
    <w:rsid w:val="0030080B"/>
    <w:rsid w:val="00301AF0"/>
    <w:rsid w:val="00304996"/>
    <w:rsid w:val="00305222"/>
    <w:rsid w:val="003053BA"/>
    <w:rsid w:val="00305E59"/>
    <w:rsid w:val="00305FC3"/>
    <w:rsid w:val="003075CC"/>
    <w:rsid w:val="003137BF"/>
    <w:rsid w:val="00314411"/>
    <w:rsid w:val="00316D74"/>
    <w:rsid w:val="00320358"/>
    <w:rsid w:val="00320CB8"/>
    <w:rsid w:val="00322D8B"/>
    <w:rsid w:val="00326256"/>
    <w:rsid w:val="00327AC2"/>
    <w:rsid w:val="00331D37"/>
    <w:rsid w:val="0033216C"/>
    <w:rsid w:val="003326DC"/>
    <w:rsid w:val="00334804"/>
    <w:rsid w:val="00334BEC"/>
    <w:rsid w:val="00335471"/>
    <w:rsid w:val="00335715"/>
    <w:rsid w:val="003362DB"/>
    <w:rsid w:val="00336D9B"/>
    <w:rsid w:val="003460D4"/>
    <w:rsid w:val="00352E26"/>
    <w:rsid w:val="00353323"/>
    <w:rsid w:val="00354455"/>
    <w:rsid w:val="00355F15"/>
    <w:rsid w:val="00360BC5"/>
    <w:rsid w:val="003625BA"/>
    <w:rsid w:val="00364236"/>
    <w:rsid w:val="003666FF"/>
    <w:rsid w:val="0037046F"/>
    <w:rsid w:val="0037135F"/>
    <w:rsid w:val="00372347"/>
    <w:rsid w:val="00373447"/>
    <w:rsid w:val="003749DD"/>
    <w:rsid w:val="00375B1E"/>
    <w:rsid w:val="00376096"/>
    <w:rsid w:val="00383363"/>
    <w:rsid w:val="00385805"/>
    <w:rsid w:val="00386CC2"/>
    <w:rsid w:val="00392CFB"/>
    <w:rsid w:val="003947A2"/>
    <w:rsid w:val="00394E62"/>
    <w:rsid w:val="003A0804"/>
    <w:rsid w:val="003A0B2D"/>
    <w:rsid w:val="003A511B"/>
    <w:rsid w:val="003A6EAE"/>
    <w:rsid w:val="003B1BD3"/>
    <w:rsid w:val="003B1DDF"/>
    <w:rsid w:val="003B243A"/>
    <w:rsid w:val="003B25A3"/>
    <w:rsid w:val="003B2841"/>
    <w:rsid w:val="003B3D4B"/>
    <w:rsid w:val="003B4505"/>
    <w:rsid w:val="003B6EFA"/>
    <w:rsid w:val="003C03BB"/>
    <w:rsid w:val="003C04A2"/>
    <w:rsid w:val="003C176C"/>
    <w:rsid w:val="003C2C76"/>
    <w:rsid w:val="003C3920"/>
    <w:rsid w:val="003C4854"/>
    <w:rsid w:val="003C5ABD"/>
    <w:rsid w:val="003D011C"/>
    <w:rsid w:val="003D3267"/>
    <w:rsid w:val="003D3506"/>
    <w:rsid w:val="003D3A4A"/>
    <w:rsid w:val="003D3C0A"/>
    <w:rsid w:val="003D4D24"/>
    <w:rsid w:val="003D5ACE"/>
    <w:rsid w:val="003D647E"/>
    <w:rsid w:val="003D6576"/>
    <w:rsid w:val="003D76DF"/>
    <w:rsid w:val="003D7B92"/>
    <w:rsid w:val="003E0849"/>
    <w:rsid w:val="003E1FF2"/>
    <w:rsid w:val="003E63FB"/>
    <w:rsid w:val="003E724D"/>
    <w:rsid w:val="003F10D5"/>
    <w:rsid w:val="003F14F2"/>
    <w:rsid w:val="003F3066"/>
    <w:rsid w:val="003F5845"/>
    <w:rsid w:val="00400086"/>
    <w:rsid w:val="004036E9"/>
    <w:rsid w:val="00403780"/>
    <w:rsid w:val="00405CE1"/>
    <w:rsid w:val="00407591"/>
    <w:rsid w:val="004128F1"/>
    <w:rsid w:val="00413465"/>
    <w:rsid w:val="004141ED"/>
    <w:rsid w:val="0041435D"/>
    <w:rsid w:val="00414BB4"/>
    <w:rsid w:val="0042046E"/>
    <w:rsid w:val="004206F7"/>
    <w:rsid w:val="0042221C"/>
    <w:rsid w:val="00422EF9"/>
    <w:rsid w:val="0042545B"/>
    <w:rsid w:val="00431613"/>
    <w:rsid w:val="00431DC1"/>
    <w:rsid w:val="004347A9"/>
    <w:rsid w:val="004352D4"/>
    <w:rsid w:val="00435309"/>
    <w:rsid w:val="00435826"/>
    <w:rsid w:val="00437A9E"/>
    <w:rsid w:val="00440E77"/>
    <w:rsid w:val="0044306D"/>
    <w:rsid w:val="00444B61"/>
    <w:rsid w:val="004456BC"/>
    <w:rsid w:val="00445814"/>
    <w:rsid w:val="00445F6E"/>
    <w:rsid w:val="00447B88"/>
    <w:rsid w:val="00454436"/>
    <w:rsid w:val="00454D3E"/>
    <w:rsid w:val="00456DDE"/>
    <w:rsid w:val="004576B2"/>
    <w:rsid w:val="004577BE"/>
    <w:rsid w:val="004611CB"/>
    <w:rsid w:val="00461259"/>
    <w:rsid w:val="004612DB"/>
    <w:rsid w:val="00462B84"/>
    <w:rsid w:val="00465BB3"/>
    <w:rsid w:val="00467349"/>
    <w:rsid w:val="00467AA0"/>
    <w:rsid w:val="004704A8"/>
    <w:rsid w:val="004707D0"/>
    <w:rsid w:val="00470B55"/>
    <w:rsid w:val="004718F4"/>
    <w:rsid w:val="00473278"/>
    <w:rsid w:val="00473C8A"/>
    <w:rsid w:val="00474759"/>
    <w:rsid w:val="0047603B"/>
    <w:rsid w:val="004763EE"/>
    <w:rsid w:val="00476EC1"/>
    <w:rsid w:val="00482569"/>
    <w:rsid w:val="0048755F"/>
    <w:rsid w:val="004902C1"/>
    <w:rsid w:val="0049111D"/>
    <w:rsid w:val="0049214C"/>
    <w:rsid w:val="00492378"/>
    <w:rsid w:val="00494B9B"/>
    <w:rsid w:val="00495C8A"/>
    <w:rsid w:val="00497363"/>
    <w:rsid w:val="004976AB"/>
    <w:rsid w:val="004A1E5A"/>
    <w:rsid w:val="004A3A08"/>
    <w:rsid w:val="004A5DE9"/>
    <w:rsid w:val="004A7895"/>
    <w:rsid w:val="004B08DA"/>
    <w:rsid w:val="004B3BC7"/>
    <w:rsid w:val="004B3DE1"/>
    <w:rsid w:val="004B40C9"/>
    <w:rsid w:val="004B5DE9"/>
    <w:rsid w:val="004B69C0"/>
    <w:rsid w:val="004B7760"/>
    <w:rsid w:val="004C1F67"/>
    <w:rsid w:val="004C262E"/>
    <w:rsid w:val="004C3F05"/>
    <w:rsid w:val="004C7157"/>
    <w:rsid w:val="004D26CE"/>
    <w:rsid w:val="004D2D38"/>
    <w:rsid w:val="004D2F14"/>
    <w:rsid w:val="004D37F2"/>
    <w:rsid w:val="004D6C09"/>
    <w:rsid w:val="004E30B7"/>
    <w:rsid w:val="004E495D"/>
    <w:rsid w:val="004E7030"/>
    <w:rsid w:val="004F2470"/>
    <w:rsid w:val="004F3FF7"/>
    <w:rsid w:val="004F4C7B"/>
    <w:rsid w:val="004F54FB"/>
    <w:rsid w:val="004F6A21"/>
    <w:rsid w:val="004F6AE4"/>
    <w:rsid w:val="004F6B6A"/>
    <w:rsid w:val="005008A8"/>
    <w:rsid w:val="00502B58"/>
    <w:rsid w:val="00505003"/>
    <w:rsid w:val="00506635"/>
    <w:rsid w:val="00507732"/>
    <w:rsid w:val="00507E63"/>
    <w:rsid w:val="005145F7"/>
    <w:rsid w:val="00520937"/>
    <w:rsid w:val="00524953"/>
    <w:rsid w:val="00526FD2"/>
    <w:rsid w:val="005311BA"/>
    <w:rsid w:val="00531CDA"/>
    <w:rsid w:val="00531CE8"/>
    <w:rsid w:val="00531E9F"/>
    <w:rsid w:val="0053212F"/>
    <w:rsid w:val="005324A0"/>
    <w:rsid w:val="00534326"/>
    <w:rsid w:val="0053439A"/>
    <w:rsid w:val="005369A3"/>
    <w:rsid w:val="005379FA"/>
    <w:rsid w:val="005404E8"/>
    <w:rsid w:val="00540AE3"/>
    <w:rsid w:val="00541025"/>
    <w:rsid w:val="0054271D"/>
    <w:rsid w:val="00543CB4"/>
    <w:rsid w:val="00544B6C"/>
    <w:rsid w:val="00546AE8"/>
    <w:rsid w:val="0054756C"/>
    <w:rsid w:val="00550DC5"/>
    <w:rsid w:val="00551427"/>
    <w:rsid w:val="0055207F"/>
    <w:rsid w:val="005524CB"/>
    <w:rsid w:val="00553F75"/>
    <w:rsid w:val="00553FF0"/>
    <w:rsid w:val="00556C7D"/>
    <w:rsid w:val="00557F1F"/>
    <w:rsid w:val="00560CAC"/>
    <w:rsid w:val="005615BB"/>
    <w:rsid w:val="00563107"/>
    <w:rsid w:val="00567349"/>
    <w:rsid w:val="005677EF"/>
    <w:rsid w:val="0057099D"/>
    <w:rsid w:val="00571A27"/>
    <w:rsid w:val="00571CB6"/>
    <w:rsid w:val="00574E17"/>
    <w:rsid w:val="0058081E"/>
    <w:rsid w:val="005808D5"/>
    <w:rsid w:val="0058307E"/>
    <w:rsid w:val="00583763"/>
    <w:rsid w:val="00585631"/>
    <w:rsid w:val="005856AD"/>
    <w:rsid w:val="005860A8"/>
    <w:rsid w:val="0058640C"/>
    <w:rsid w:val="00586D0A"/>
    <w:rsid w:val="005900BC"/>
    <w:rsid w:val="00595AAF"/>
    <w:rsid w:val="00595C60"/>
    <w:rsid w:val="00597209"/>
    <w:rsid w:val="005A16C5"/>
    <w:rsid w:val="005A1C59"/>
    <w:rsid w:val="005A2403"/>
    <w:rsid w:val="005A3447"/>
    <w:rsid w:val="005A46D7"/>
    <w:rsid w:val="005A66EB"/>
    <w:rsid w:val="005A78CD"/>
    <w:rsid w:val="005A7B94"/>
    <w:rsid w:val="005B01F5"/>
    <w:rsid w:val="005B0BB2"/>
    <w:rsid w:val="005B2C6A"/>
    <w:rsid w:val="005B4C17"/>
    <w:rsid w:val="005B4F60"/>
    <w:rsid w:val="005B7E44"/>
    <w:rsid w:val="005C1BB0"/>
    <w:rsid w:val="005C3CA3"/>
    <w:rsid w:val="005C4E9A"/>
    <w:rsid w:val="005C5D83"/>
    <w:rsid w:val="005C6ADB"/>
    <w:rsid w:val="005D0A52"/>
    <w:rsid w:val="005D0C8A"/>
    <w:rsid w:val="005D179E"/>
    <w:rsid w:val="005D25EB"/>
    <w:rsid w:val="005D5549"/>
    <w:rsid w:val="005D5BE4"/>
    <w:rsid w:val="005D5F05"/>
    <w:rsid w:val="005D64EC"/>
    <w:rsid w:val="005D7EC1"/>
    <w:rsid w:val="005E01C6"/>
    <w:rsid w:val="005E12B1"/>
    <w:rsid w:val="005E3ADB"/>
    <w:rsid w:val="005E57E0"/>
    <w:rsid w:val="005E7B58"/>
    <w:rsid w:val="005F01E1"/>
    <w:rsid w:val="005F039F"/>
    <w:rsid w:val="005F0CB1"/>
    <w:rsid w:val="005F5672"/>
    <w:rsid w:val="005F5FFC"/>
    <w:rsid w:val="005F7D44"/>
    <w:rsid w:val="005F7E67"/>
    <w:rsid w:val="006002B1"/>
    <w:rsid w:val="0060107C"/>
    <w:rsid w:val="00601DE7"/>
    <w:rsid w:val="00602846"/>
    <w:rsid w:val="00606D49"/>
    <w:rsid w:val="006070EC"/>
    <w:rsid w:val="00610C2B"/>
    <w:rsid w:val="0061175D"/>
    <w:rsid w:val="00611C42"/>
    <w:rsid w:val="00613233"/>
    <w:rsid w:val="0061681B"/>
    <w:rsid w:val="006213DF"/>
    <w:rsid w:val="00621F9F"/>
    <w:rsid w:val="00622B95"/>
    <w:rsid w:val="00623BBE"/>
    <w:rsid w:val="00626333"/>
    <w:rsid w:val="00631E2E"/>
    <w:rsid w:val="00632AF3"/>
    <w:rsid w:val="006332F7"/>
    <w:rsid w:val="0063468E"/>
    <w:rsid w:val="00635B80"/>
    <w:rsid w:val="00636D31"/>
    <w:rsid w:val="00640F43"/>
    <w:rsid w:val="0064277C"/>
    <w:rsid w:val="00650A61"/>
    <w:rsid w:val="00654ED1"/>
    <w:rsid w:val="0065532E"/>
    <w:rsid w:val="00655D12"/>
    <w:rsid w:val="00656B55"/>
    <w:rsid w:val="006572D3"/>
    <w:rsid w:val="0066075F"/>
    <w:rsid w:val="00662793"/>
    <w:rsid w:val="00667591"/>
    <w:rsid w:val="00667674"/>
    <w:rsid w:val="006701AE"/>
    <w:rsid w:val="006713C9"/>
    <w:rsid w:val="00676B1B"/>
    <w:rsid w:val="00676B2C"/>
    <w:rsid w:val="00677460"/>
    <w:rsid w:val="00684B59"/>
    <w:rsid w:val="00685F7C"/>
    <w:rsid w:val="006864A6"/>
    <w:rsid w:val="00686920"/>
    <w:rsid w:val="00686C60"/>
    <w:rsid w:val="00687150"/>
    <w:rsid w:val="00690965"/>
    <w:rsid w:val="00690C5E"/>
    <w:rsid w:val="00691218"/>
    <w:rsid w:val="00692229"/>
    <w:rsid w:val="00693649"/>
    <w:rsid w:val="0069582A"/>
    <w:rsid w:val="00696307"/>
    <w:rsid w:val="00696E0E"/>
    <w:rsid w:val="00697E1C"/>
    <w:rsid w:val="006A0104"/>
    <w:rsid w:val="006A17E0"/>
    <w:rsid w:val="006B08C5"/>
    <w:rsid w:val="006B46D2"/>
    <w:rsid w:val="006B4D08"/>
    <w:rsid w:val="006C0515"/>
    <w:rsid w:val="006C15A2"/>
    <w:rsid w:val="006C1819"/>
    <w:rsid w:val="006C424C"/>
    <w:rsid w:val="006C44C8"/>
    <w:rsid w:val="006C754F"/>
    <w:rsid w:val="006D600B"/>
    <w:rsid w:val="006D605D"/>
    <w:rsid w:val="006D767B"/>
    <w:rsid w:val="006D7B71"/>
    <w:rsid w:val="006E0203"/>
    <w:rsid w:val="006E2DCA"/>
    <w:rsid w:val="006E3397"/>
    <w:rsid w:val="006E49A7"/>
    <w:rsid w:val="006E55ED"/>
    <w:rsid w:val="006E62FD"/>
    <w:rsid w:val="006F09F7"/>
    <w:rsid w:val="006F0D16"/>
    <w:rsid w:val="006F1C90"/>
    <w:rsid w:val="006F43B7"/>
    <w:rsid w:val="006F6D7D"/>
    <w:rsid w:val="006F6DF1"/>
    <w:rsid w:val="006F7ED3"/>
    <w:rsid w:val="007015BB"/>
    <w:rsid w:val="007026DF"/>
    <w:rsid w:val="00703635"/>
    <w:rsid w:val="00703B9A"/>
    <w:rsid w:val="00706D20"/>
    <w:rsid w:val="00706D35"/>
    <w:rsid w:val="00707504"/>
    <w:rsid w:val="00707A13"/>
    <w:rsid w:val="00710832"/>
    <w:rsid w:val="0071114B"/>
    <w:rsid w:val="00711C33"/>
    <w:rsid w:val="00712082"/>
    <w:rsid w:val="0071247F"/>
    <w:rsid w:val="0071303C"/>
    <w:rsid w:val="007132A6"/>
    <w:rsid w:val="0071375D"/>
    <w:rsid w:val="00715D6B"/>
    <w:rsid w:val="00716985"/>
    <w:rsid w:val="00716C3B"/>
    <w:rsid w:val="00717687"/>
    <w:rsid w:val="00721A8E"/>
    <w:rsid w:val="00722B65"/>
    <w:rsid w:val="00724000"/>
    <w:rsid w:val="00726842"/>
    <w:rsid w:val="007273EB"/>
    <w:rsid w:val="00727C77"/>
    <w:rsid w:val="0073003E"/>
    <w:rsid w:val="00730A69"/>
    <w:rsid w:val="00732A94"/>
    <w:rsid w:val="00734842"/>
    <w:rsid w:val="007354CB"/>
    <w:rsid w:val="00735C7C"/>
    <w:rsid w:val="00737EF0"/>
    <w:rsid w:val="0074396D"/>
    <w:rsid w:val="00745A50"/>
    <w:rsid w:val="0074647D"/>
    <w:rsid w:val="00746681"/>
    <w:rsid w:val="00746DB1"/>
    <w:rsid w:val="00747892"/>
    <w:rsid w:val="00747FC2"/>
    <w:rsid w:val="007521C6"/>
    <w:rsid w:val="00753448"/>
    <w:rsid w:val="00753F30"/>
    <w:rsid w:val="00755AB0"/>
    <w:rsid w:val="007573D5"/>
    <w:rsid w:val="00757A0C"/>
    <w:rsid w:val="007618EC"/>
    <w:rsid w:val="007624DA"/>
    <w:rsid w:val="00762B7B"/>
    <w:rsid w:val="0076455C"/>
    <w:rsid w:val="00764A5F"/>
    <w:rsid w:val="007658E7"/>
    <w:rsid w:val="007745F9"/>
    <w:rsid w:val="007747DA"/>
    <w:rsid w:val="00775644"/>
    <w:rsid w:val="00775F87"/>
    <w:rsid w:val="00776FBF"/>
    <w:rsid w:val="00783A42"/>
    <w:rsid w:val="00784031"/>
    <w:rsid w:val="00785979"/>
    <w:rsid w:val="00785B21"/>
    <w:rsid w:val="00785FB8"/>
    <w:rsid w:val="00787503"/>
    <w:rsid w:val="007909AE"/>
    <w:rsid w:val="007926F3"/>
    <w:rsid w:val="00793602"/>
    <w:rsid w:val="0079513B"/>
    <w:rsid w:val="007955AF"/>
    <w:rsid w:val="00795BBD"/>
    <w:rsid w:val="00796609"/>
    <w:rsid w:val="0079668A"/>
    <w:rsid w:val="00796C6C"/>
    <w:rsid w:val="00797506"/>
    <w:rsid w:val="007A2382"/>
    <w:rsid w:val="007A44A2"/>
    <w:rsid w:val="007B0015"/>
    <w:rsid w:val="007B196A"/>
    <w:rsid w:val="007B3433"/>
    <w:rsid w:val="007B6D3D"/>
    <w:rsid w:val="007C05B2"/>
    <w:rsid w:val="007C08FA"/>
    <w:rsid w:val="007C0D2E"/>
    <w:rsid w:val="007C1E28"/>
    <w:rsid w:val="007C213A"/>
    <w:rsid w:val="007C318B"/>
    <w:rsid w:val="007C47DA"/>
    <w:rsid w:val="007C549F"/>
    <w:rsid w:val="007C5A89"/>
    <w:rsid w:val="007C6B88"/>
    <w:rsid w:val="007D131F"/>
    <w:rsid w:val="007D4882"/>
    <w:rsid w:val="007D6BF9"/>
    <w:rsid w:val="007E2875"/>
    <w:rsid w:val="007E439D"/>
    <w:rsid w:val="007E4542"/>
    <w:rsid w:val="007E4F98"/>
    <w:rsid w:val="007E7839"/>
    <w:rsid w:val="007F172B"/>
    <w:rsid w:val="007F2F0D"/>
    <w:rsid w:val="007F4BE5"/>
    <w:rsid w:val="007F5B1B"/>
    <w:rsid w:val="007F6597"/>
    <w:rsid w:val="007F7BF5"/>
    <w:rsid w:val="0080050C"/>
    <w:rsid w:val="0080235B"/>
    <w:rsid w:val="00802D53"/>
    <w:rsid w:val="00803CF3"/>
    <w:rsid w:val="00805268"/>
    <w:rsid w:val="00806308"/>
    <w:rsid w:val="00807F72"/>
    <w:rsid w:val="0081397E"/>
    <w:rsid w:val="00816A6A"/>
    <w:rsid w:val="00817807"/>
    <w:rsid w:val="00820BCD"/>
    <w:rsid w:val="008240E4"/>
    <w:rsid w:val="00826B8C"/>
    <w:rsid w:val="00827304"/>
    <w:rsid w:val="008318F9"/>
    <w:rsid w:val="00831EC0"/>
    <w:rsid w:val="00833162"/>
    <w:rsid w:val="00835559"/>
    <w:rsid w:val="0083769C"/>
    <w:rsid w:val="00840556"/>
    <w:rsid w:val="00841565"/>
    <w:rsid w:val="00843EBC"/>
    <w:rsid w:val="00851478"/>
    <w:rsid w:val="00852925"/>
    <w:rsid w:val="008555AD"/>
    <w:rsid w:val="00857B34"/>
    <w:rsid w:val="008626A3"/>
    <w:rsid w:val="00864F58"/>
    <w:rsid w:val="00865B7E"/>
    <w:rsid w:val="00867217"/>
    <w:rsid w:val="00870463"/>
    <w:rsid w:val="00870490"/>
    <w:rsid w:val="00870859"/>
    <w:rsid w:val="00872176"/>
    <w:rsid w:val="0087239D"/>
    <w:rsid w:val="00872A92"/>
    <w:rsid w:val="008730EF"/>
    <w:rsid w:val="00873C9B"/>
    <w:rsid w:val="00873D32"/>
    <w:rsid w:val="00874706"/>
    <w:rsid w:val="00874A5E"/>
    <w:rsid w:val="00874EED"/>
    <w:rsid w:val="008752D1"/>
    <w:rsid w:val="00875B4B"/>
    <w:rsid w:val="00876374"/>
    <w:rsid w:val="008768BA"/>
    <w:rsid w:val="00880B7A"/>
    <w:rsid w:val="00881129"/>
    <w:rsid w:val="008824E3"/>
    <w:rsid w:val="008838D1"/>
    <w:rsid w:val="0088406F"/>
    <w:rsid w:val="008866FC"/>
    <w:rsid w:val="0088690C"/>
    <w:rsid w:val="008877B9"/>
    <w:rsid w:val="00890225"/>
    <w:rsid w:val="00890502"/>
    <w:rsid w:val="008A02C7"/>
    <w:rsid w:val="008A11FE"/>
    <w:rsid w:val="008A13E7"/>
    <w:rsid w:val="008A14C8"/>
    <w:rsid w:val="008A1B04"/>
    <w:rsid w:val="008A3AAE"/>
    <w:rsid w:val="008A4180"/>
    <w:rsid w:val="008A5847"/>
    <w:rsid w:val="008B3236"/>
    <w:rsid w:val="008B735B"/>
    <w:rsid w:val="008C07A2"/>
    <w:rsid w:val="008C17F8"/>
    <w:rsid w:val="008C28A0"/>
    <w:rsid w:val="008C4F59"/>
    <w:rsid w:val="008C5199"/>
    <w:rsid w:val="008C730E"/>
    <w:rsid w:val="008D2053"/>
    <w:rsid w:val="008E15D7"/>
    <w:rsid w:val="008E1DC2"/>
    <w:rsid w:val="008E2A91"/>
    <w:rsid w:val="008E328E"/>
    <w:rsid w:val="008E3A65"/>
    <w:rsid w:val="008E5466"/>
    <w:rsid w:val="008E6A9B"/>
    <w:rsid w:val="008E6FCC"/>
    <w:rsid w:val="008F17AF"/>
    <w:rsid w:val="008F1C42"/>
    <w:rsid w:val="008F2013"/>
    <w:rsid w:val="008F2970"/>
    <w:rsid w:val="008F2C54"/>
    <w:rsid w:val="008F2F58"/>
    <w:rsid w:val="008F3378"/>
    <w:rsid w:val="008F41D2"/>
    <w:rsid w:val="00900A44"/>
    <w:rsid w:val="00900F7C"/>
    <w:rsid w:val="00901471"/>
    <w:rsid w:val="00903263"/>
    <w:rsid w:val="00904B59"/>
    <w:rsid w:val="00905BBD"/>
    <w:rsid w:val="009105A6"/>
    <w:rsid w:val="00913E7E"/>
    <w:rsid w:val="00917DC4"/>
    <w:rsid w:val="00920EF7"/>
    <w:rsid w:val="009215C0"/>
    <w:rsid w:val="009228B6"/>
    <w:rsid w:val="009236E2"/>
    <w:rsid w:val="009242D8"/>
    <w:rsid w:val="00924416"/>
    <w:rsid w:val="0092618F"/>
    <w:rsid w:val="0093051D"/>
    <w:rsid w:val="0093069F"/>
    <w:rsid w:val="00930776"/>
    <w:rsid w:val="00930CF9"/>
    <w:rsid w:val="00931135"/>
    <w:rsid w:val="009324AD"/>
    <w:rsid w:val="00933BD9"/>
    <w:rsid w:val="00933F6C"/>
    <w:rsid w:val="00934EF0"/>
    <w:rsid w:val="00936D8E"/>
    <w:rsid w:val="00937A49"/>
    <w:rsid w:val="00937A68"/>
    <w:rsid w:val="0094250E"/>
    <w:rsid w:val="00943025"/>
    <w:rsid w:val="009459F9"/>
    <w:rsid w:val="00950E3E"/>
    <w:rsid w:val="00951EB7"/>
    <w:rsid w:val="0095273B"/>
    <w:rsid w:val="00952B0C"/>
    <w:rsid w:val="009541B9"/>
    <w:rsid w:val="009548E6"/>
    <w:rsid w:val="0095508E"/>
    <w:rsid w:val="00955A9B"/>
    <w:rsid w:val="00957733"/>
    <w:rsid w:val="00960A18"/>
    <w:rsid w:val="0096122E"/>
    <w:rsid w:val="00962588"/>
    <w:rsid w:val="009664E9"/>
    <w:rsid w:val="009738C3"/>
    <w:rsid w:val="00975104"/>
    <w:rsid w:val="00975529"/>
    <w:rsid w:val="009755CF"/>
    <w:rsid w:val="00975628"/>
    <w:rsid w:val="00976409"/>
    <w:rsid w:val="009776D5"/>
    <w:rsid w:val="00981174"/>
    <w:rsid w:val="009818EC"/>
    <w:rsid w:val="00981989"/>
    <w:rsid w:val="00982383"/>
    <w:rsid w:val="00987430"/>
    <w:rsid w:val="00987AFF"/>
    <w:rsid w:val="00992311"/>
    <w:rsid w:val="009946F4"/>
    <w:rsid w:val="00994CDD"/>
    <w:rsid w:val="00995B04"/>
    <w:rsid w:val="009973B0"/>
    <w:rsid w:val="009A0FE6"/>
    <w:rsid w:val="009A3B8F"/>
    <w:rsid w:val="009A6874"/>
    <w:rsid w:val="009B09F3"/>
    <w:rsid w:val="009B2960"/>
    <w:rsid w:val="009B44D9"/>
    <w:rsid w:val="009B4F84"/>
    <w:rsid w:val="009B6AF6"/>
    <w:rsid w:val="009B6C2E"/>
    <w:rsid w:val="009C0015"/>
    <w:rsid w:val="009C245D"/>
    <w:rsid w:val="009C276C"/>
    <w:rsid w:val="009C39D6"/>
    <w:rsid w:val="009C3AEC"/>
    <w:rsid w:val="009C3E3C"/>
    <w:rsid w:val="009C4C9C"/>
    <w:rsid w:val="009C633F"/>
    <w:rsid w:val="009C6CA5"/>
    <w:rsid w:val="009C7288"/>
    <w:rsid w:val="009D1B0F"/>
    <w:rsid w:val="009D3913"/>
    <w:rsid w:val="009D4329"/>
    <w:rsid w:val="009D46F2"/>
    <w:rsid w:val="009D7614"/>
    <w:rsid w:val="009D79E8"/>
    <w:rsid w:val="009E25D4"/>
    <w:rsid w:val="009E2612"/>
    <w:rsid w:val="009E3DB9"/>
    <w:rsid w:val="009F0088"/>
    <w:rsid w:val="009F21A1"/>
    <w:rsid w:val="009F2221"/>
    <w:rsid w:val="009F4770"/>
    <w:rsid w:val="009F4A02"/>
    <w:rsid w:val="009F5499"/>
    <w:rsid w:val="009F7040"/>
    <w:rsid w:val="00A02276"/>
    <w:rsid w:val="00A022B7"/>
    <w:rsid w:val="00A0303A"/>
    <w:rsid w:val="00A035C4"/>
    <w:rsid w:val="00A043A8"/>
    <w:rsid w:val="00A056C3"/>
    <w:rsid w:val="00A05F1F"/>
    <w:rsid w:val="00A1011C"/>
    <w:rsid w:val="00A11EA6"/>
    <w:rsid w:val="00A11FF1"/>
    <w:rsid w:val="00A12C86"/>
    <w:rsid w:val="00A16190"/>
    <w:rsid w:val="00A16246"/>
    <w:rsid w:val="00A16C5F"/>
    <w:rsid w:val="00A2141E"/>
    <w:rsid w:val="00A21D89"/>
    <w:rsid w:val="00A22192"/>
    <w:rsid w:val="00A23543"/>
    <w:rsid w:val="00A2583A"/>
    <w:rsid w:val="00A27EAC"/>
    <w:rsid w:val="00A329F2"/>
    <w:rsid w:val="00A33CD4"/>
    <w:rsid w:val="00A35034"/>
    <w:rsid w:val="00A35C9E"/>
    <w:rsid w:val="00A410E3"/>
    <w:rsid w:val="00A4291F"/>
    <w:rsid w:val="00A460D9"/>
    <w:rsid w:val="00A46C3E"/>
    <w:rsid w:val="00A4728A"/>
    <w:rsid w:val="00A477AE"/>
    <w:rsid w:val="00A514FC"/>
    <w:rsid w:val="00A53BFF"/>
    <w:rsid w:val="00A54DD3"/>
    <w:rsid w:val="00A55156"/>
    <w:rsid w:val="00A553C5"/>
    <w:rsid w:val="00A55882"/>
    <w:rsid w:val="00A561DB"/>
    <w:rsid w:val="00A56E39"/>
    <w:rsid w:val="00A602AF"/>
    <w:rsid w:val="00A60B1A"/>
    <w:rsid w:val="00A61A5F"/>
    <w:rsid w:val="00A61FFC"/>
    <w:rsid w:val="00A62080"/>
    <w:rsid w:val="00A62148"/>
    <w:rsid w:val="00A64701"/>
    <w:rsid w:val="00A65B88"/>
    <w:rsid w:val="00A703FE"/>
    <w:rsid w:val="00A70938"/>
    <w:rsid w:val="00A71027"/>
    <w:rsid w:val="00A71DAC"/>
    <w:rsid w:val="00A732BC"/>
    <w:rsid w:val="00A743D4"/>
    <w:rsid w:val="00A77333"/>
    <w:rsid w:val="00A800D9"/>
    <w:rsid w:val="00A817C5"/>
    <w:rsid w:val="00A82629"/>
    <w:rsid w:val="00A857E4"/>
    <w:rsid w:val="00A85982"/>
    <w:rsid w:val="00A861FF"/>
    <w:rsid w:val="00A87376"/>
    <w:rsid w:val="00A87C98"/>
    <w:rsid w:val="00A9230B"/>
    <w:rsid w:val="00A93473"/>
    <w:rsid w:val="00A938D2"/>
    <w:rsid w:val="00A93DD1"/>
    <w:rsid w:val="00A95532"/>
    <w:rsid w:val="00AA2135"/>
    <w:rsid w:val="00AA23B7"/>
    <w:rsid w:val="00AA2A9A"/>
    <w:rsid w:val="00AA30CB"/>
    <w:rsid w:val="00AA39B8"/>
    <w:rsid w:val="00AB0BE9"/>
    <w:rsid w:val="00AB0C38"/>
    <w:rsid w:val="00AB0C7E"/>
    <w:rsid w:val="00AB1674"/>
    <w:rsid w:val="00AB465F"/>
    <w:rsid w:val="00AB5326"/>
    <w:rsid w:val="00AB565B"/>
    <w:rsid w:val="00AB5A75"/>
    <w:rsid w:val="00AB60C4"/>
    <w:rsid w:val="00AB6166"/>
    <w:rsid w:val="00AB6386"/>
    <w:rsid w:val="00AB6818"/>
    <w:rsid w:val="00AC11B2"/>
    <w:rsid w:val="00AC53CE"/>
    <w:rsid w:val="00AC5734"/>
    <w:rsid w:val="00AC76E2"/>
    <w:rsid w:val="00AC7C1C"/>
    <w:rsid w:val="00AC7D89"/>
    <w:rsid w:val="00AD0C73"/>
    <w:rsid w:val="00AD183C"/>
    <w:rsid w:val="00AD18BA"/>
    <w:rsid w:val="00AD3FB7"/>
    <w:rsid w:val="00AD41EB"/>
    <w:rsid w:val="00AD4A21"/>
    <w:rsid w:val="00AD4CDC"/>
    <w:rsid w:val="00AD5F5A"/>
    <w:rsid w:val="00AD6BD8"/>
    <w:rsid w:val="00AD6C67"/>
    <w:rsid w:val="00AE0889"/>
    <w:rsid w:val="00AE2469"/>
    <w:rsid w:val="00AE4FC9"/>
    <w:rsid w:val="00AE51D3"/>
    <w:rsid w:val="00AE6583"/>
    <w:rsid w:val="00AE76D3"/>
    <w:rsid w:val="00AF1199"/>
    <w:rsid w:val="00AF4650"/>
    <w:rsid w:val="00AF59AB"/>
    <w:rsid w:val="00AF6553"/>
    <w:rsid w:val="00B011AC"/>
    <w:rsid w:val="00B03B06"/>
    <w:rsid w:val="00B07571"/>
    <w:rsid w:val="00B07F8E"/>
    <w:rsid w:val="00B1135F"/>
    <w:rsid w:val="00B120F1"/>
    <w:rsid w:val="00B13166"/>
    <w:rsid w:val="00B15DE3"/>
    <w:rsid w:val="00B16312"/>
    <w:rsid w:val="00B17F1C"/>
    <w:rsid w:val="00B2489E"/>
    <w:rsid w:val="00B352EA"/>
    <w:rsid w:val="00B36C7F"/>
    <w:rsid w:val="00B37995"/>
    <w:rsid w:val="00B37CD7"/>
    <w:rsid w:val="00B41F09"/>
    <w:rsid w:val="00B469E2"/>
    <w:rsid w:val="00B53134"/>
    <w:rsid w:val="00B53617"/>
    <w:rsid w:val="00B54889"/>
    <w:rsid w:val="00B550EA"/>
    <w:rsid w:val="00B604AC"/>
    <w:rsid w:val="00B60A32"/>
    <w:rsid w:val="00B60E83"/>
    <w:rsid w:val="00B6240B"/>
    <w:rsid w:val="00B637F5"/>
    <w:rsid w:val="00B6726D"/>
    <w:rsid w:val="00B705D5"/>
    <w:rsid w:val="00B73426"/>
    <w:rsid w:val="00B76035"/>
    <w:rsid w:val="00B760B4"/>
    <w:rsid w:val="00B766D1"/>
    <w:rsid w:val="00B83906"/>
    <w:rsid w:val="00B84AB3"/>
    <w:rsid w:val="00B855A4"/>
    <w:rsid w:val="00B858C4"/>
    <w:rsid w:val="00B85DE3"/>
    <w:rsid w:val="00B8742A"/>
    <w:rsid w:val="00B91F55"/>
    <w:rsid w:val="00B9269C"/>
    <w:rsid w:val="00B93EB1"/>
    <w:rsid w:val="00B94041"/>
    <w:rsid w:val="00B94116"/>
    <w:rsid w:val="00B943D1"/>
    <w:rsid w:val="00B94CB9"/>
    <w:rsid w:val="00B97285"/>
    <w:rsid w:val="00B976FB"/>
    <w:rsid w:val="00BA0CCE"/>
    <w:rsid w:val="00BA5B25"/>
    <w:rsid w:val="00BA7449"/>
    <w:rsid w:val="00BB0779"/>
    <w:rsid w:val="00BB2255"/>
    <w:rsid w:val="00BB44C6"/>
    <w:rsid w:val="00BB5968"/>
    <w:rsid w:val="00BC1176"/>
    <w:rsid w:val="00BC38D8"/>
    <w:rsid w:val="00BC5198"/>
    <w:rsid w:val="00BC6BD2"/>
    <w:rsid w:val="00BC7C05"/>
    <w:rsid w:val="00BD1253"/>
    <w:rsid w:val="00BD4911"/>
    <w:rsid w:val="00BD5ADC"/>
    <w:rsid w:val="00BD62B2"/>
    <w:rsid w:val="00BE125D"/>
    <w:rsid w:val="00BE2298"/>
    <w:rsid w:val="00BE2370"/>
    <w:rsid w:val="00BE680B"/>
    <w:rsid w:val="00BF0929"/>
    <w:rsid w:val="00BF1097"/>
    <w:rsid w:val="00BF163C"/>
    <w:rsid w:val="00BF21D1"/>
    <w:rsid w:val="00BF2770"/>
    <w:rsid w:val="00BF3538"/>
    <w:rsid w:val="00BF65D2"/>
    <w:rsid w:val="00C02397"/>
    <w:rsid w:val="00C037BC"/>
    <w:rsid w:val="00C046F3"/>
    <w:rsid w:val="00C0629D"/>
    <w:rsid w:val="00C06ACC"/>
    <w:rsid w:val="00C06E6C"/>
    <w:rsid w:val="00C07AC1"/>
    <w:rsid w:val="00C1025A"/>
    <w:rsid w:val="00C1105D"/>
    <w:rsid w:val="00C11C32"/>
    <w:rsid w:val="00C12BC1"/>
    <w:rsid w:val="00C13F8F"/>
    <w:rsid w:val="00C14D10"/>
    <w:rsid w:val="00C15458"/>
    <w:rsid w:val="00C15B26"/>
    <w:rsid w:val="00C21FBB"/>
    <w:rsid w:val="00C2239E"/>
    <w:rsid w:val="00C23841"/>
    <w:rsid w:val="00C23C38"/>
    <w:rsid w:val="00C24765"/>
    <w:rsid w:val="00C24EE9"/>
    <w:rsid w:val="00C2533C"/>
    <w:rsid w:val="00C254E7"/>
    <w:rsid w:val="00C26E31"/>
    <w:rsid w:val="00C271C5"/>
    <w:rsid w:val="00C2787E"/>
    <w:rsid w:val="00C300E7"/>
    <w:rsid w:val="00C31513"/>
    <w:rsid w:val="00C33727"/>
    <w:rsid w:val="00C3487C"/>
    <w:rsid w:val="00C35B3D"/>
    <w:rsid w:val="00C36F24"/>
    <w:rsid w:val="00C3712B"/>
    <w:rsid w:val="00C3760D"/>
    <w:rsid w:val="00C41070"/>
    <w:rsid w:val="00C42DC0"/>
    <w:rsid w:val="00C439C4"/>
    <w:rsid w:val="00C43F72"/>
    <w:rsid w:val="00C44EFE"/>
    <w:rsid w:val="00C45C06"/>
    <w:rsid w:val="00C467CE"/>
    <w:rsid w:val="00C500BC"/>
    <w:rsid w:val="00C502CE"/>
    <w:rsid w:val="00C53A11"/>
    <w:rsid w:val="00C542BE"/>
    <w:rsid w:val="00C6002D"/>
    <w:rsid w:val="00C60487"/>
    <w:rsid w:val="00C634EA"/>
    <w:rsid w:val="00C64076"/>
    <w:rsid w:val="00C64842"/>
    <w:rsid w:val="00C70ED7"/>
    <w:rsid w:val="00C72C2E"/>
    <w:rsid w:val="00C75760"/>
    <w:rsid w:val="00C80061"/>
    <w:rsid w:val="00C80383"/>
    <w:rsid w:val="00C81B09"/>
    <w:rsid w:val="00C83A36"/>
    <w:rsid w:val="00C83AE7"/>
    <w:rsid w:val="00C8681E"/>
    <w:rsid w:val="00C90CD5"/>
    <w:rsid w:val="00C93294"/>
    <w:rsid w:val="00C9417E"/>
    <w:rsid w:val="00C96571"/>
    <w:rsid w:val="00CA021C"/>
    <w:rsid w:val="00CA2511"/>
    <w:rsid w:val="00CA3AEB"/>
    <w:rsid w:val="00CA5DFE"/>
    <w:rsid w:val="00CB0295"/>
    <w:rsid w:val="00CB238F"/>
    <w:rsid w:val="00CB2DA0"/>
    <w:rsid w:val="00CB423D"/>
    <w:rsid w:val="00CB47E7"/>
    <w:rsid w:val="00CB4D6A"/>
    <w:rsid w:val="00CB4E52"/>
    <w:rsid w:val="00CB53C8"/>
    <w:rsid w:val="00CB6F88"/>
    <w:rsid w:val="00CC0531"/>
    <w:rsid w:val="00CC06E9"/>
    <w:rsid w:val="00CC0730"/>
    <w:rsid w:val="00CC0B14"/>
    <w:rsid w:val="00CC11A8"/>
    <w:rsid w:val="00CC65BD"/>
    <w:rsid w:val="00CD03BF"/>
    <w:rsid w:val="00CD03F7"/>
    <w:rsid w:val="00CD51ED"/>
    <w:rsid w:val="00CD7C07"/>
    <w:rsid w:val="00CE1485"/>
    <w:rsid w:val="00CE215F"/>
    <w:rsid w:val="00CE2896"/>
    <w:rsid w:val="00CE309C"/>
    <w:rsid w:val="00CE4A0B"/>
    <w:rsid w:val="00CE66CC"/>
    <w:rsid w:val="00CF4DFC"/>
    <w:rsid w:val="00CF6C77"/>
    <w:rsid w:val="00CF79F9"/>
    <w:rsid w:val="00D00B48"/>
    <w:rsid w:val="00D03404"/>
    <w:rsid w:val="00D04A39"/>
    <w:rsid w:val="00D060F1"/>
    <w:rsid w:val="00D065D5"/>
    <w:rsid w:val="00D06890"/>
    <w:rsid w:val="00D115D5"/>
    <w:rsid w:val="00D136ED"/>
    <w:rsid w:val="00D15015"/>
    <w:rsid w:val="00D17E1B"/>
    <w:rsid w:val="00D20473"/>
    <w:rsid w:val="00D218C6"/>
    <w:rsid w:val="00D21E0B"/>
    <w:rsid w:val="00D2364A"/>
    <w:rsid w:val="00D23A1B"/>
    <w:rsid w:val="00D25D6F"/>
    <w:rsid w:val="00D25F66"/>
    <w:rsid w:val="00D26630"/>
    <w:rsid w:val="00D26ACB"/>
    <w:rsid w:val="00D31F74"/>
    <w:rsid w:val="00D33C32"/>
    <w:rsid w:val="00D34A1D"/>
    <w:rsid w:val="00D35CD4"/>
    <w:rsid w:val="00D36AD2"/>
    <w:rsid w:val="00D36CA3"/>
    <w:rsid w:val="00D40A0A"/>
    <w:rsid w:val="00D40A26"/>
    <w:rsid w:val="00D412DB"/>
    <w:rsid w:val="00D41CD6"/>
    <w:rsid w:val="00D41D4B"/>
    <w:rsid w:val="00D41F37"/>
    <w:rsid w:val="00D4317E"/>
    <w:rsid w:val="00D44407"/>
    <w:rsid w:val="00D447C5"/>
    <w:rsid w:val="00D5017E"/>
    <w:rsid w:val="00D51528"/>
    <w:rsid w:val="00D53A3B"/>
    <w:rsid w:val="00D543A7"/>
    <w:rsid w:val="00D55A3E"/>
    <w:rsid w:val="00D57FB4"/>
    <w:rsid w:val="00D64866"/>
    <w:rsid w:val="00D65DE8"/>
    <w:rsid w:val="00D6697F"/>
    <w:rsid w:val="00D72A92"/>
    <w:rsid w:val="00D73AD5"/>
    <w:rsid w:val="00D7454A"/>
    <w:rsid w:val="00D74922"/>
    <w:rsid w:val="00D749CF"/>
    <w:rsid w:val="00D74BF0"/>
    <w:rsid w:val="00D757A0"/>
    <w:rsid w:val="00D76B66"/>
    <w:rsid w:val="00D7700D"/>
    <w:rsid w:val="00D80C65"/>
    <w:rsid w:val="00D84879"/>
    <w:rsid w:val="00D8643E"/>
    <w:rsid w:val="00D94E51"/>
    <w:rsid w:val="00D94FBF"/>
    <w:rsid w:val="00D95A93"/>
    <w:rsid w:val="00D96D70"/>
    <w:rsid w:val="00DA34F3"/>
    <w:rsid w:val="00DA5704"/>
    <w:rsid w:val="00DA684D"/>
    <w:rsid w:val="00DA6D28"/>
    <w:rsid w:val="00DA73AA"/>
    <w:rsid w:val="00DB07BB"/>
    <w:rsid w:val="00DB0A7B"/>
    <w:rsid w:val="00DB27A2"/>
    <w:rsid w:val="00DB2998"/>
    <w:rsid w:val="00DB39AD"/>
    <w:rsid w:val="00DB3EF8"/>
    <w:rsid w:val="00DB4397"/>
    <w:rsid w:val="00DB600E"/>
    <w:rsid w:val="00DB6AFC"/>
    <w:rsid w:val="00DC1DD0"/>
    <w:rsid w:val="00DC45A5"/>
    <w:rsid w:val="00DC6983"/>
    <w:rsid w:val="00DD10AE"/>
    <w:rsid w:val="00DD18A4"/>
    <w:rsid w:val="00DD5713"/>
    <w:rsid w:val="00DD74D2"/>
    <w:rsid w:val="00DE295D"/>
    <w:rsid w:val="00DE3E5B"/>
    <w:rsid w:val="00DE545A"/>
    <w:rsid w:val="00DE652C"/>
    <w:rsid w:val="00DF05C7"/>
    <w:rsid w:val="00DF099F"/>
    <w:rsid w:val="00DF53C3"/>
    <w:rsid w:val="00DF7003"/>
    <w:rsid w:val="00E00AB8"/>
    <w:rsid w:val="00E02F7A"/>
    <w:rsid w:val="00E03031"/>
    <w:rsid w:val="00E0514F"/>
    <w:rsid w:val="00E0627C"/>
    <w:rsid w:val="00E06C60"/>
    <w:rsid w:val="00E10DD3"/>
    <w:rsid w:val="00E137C9"/>
    <w:rsid w:val="00E1584C"/>
    <w:rsid w:val="00E162F5"/>
    <w:rsid w:val="00E17ED0"/>
    <w:rsid w:val="00E21DC3"/>
    <w:rsid w:val="00E2338A"/>
    <w:rsid w:val="00E2584C"/>
    <w:rsid w:val="00E312A3"/>
    <w:rsid w:val="00E322AF"/>
    <w:rsid w:val="00E32699"/>
    <w:rsid w:val="00E33C9F"/>
    <w:rsid w:val="00E370BC"/>
    <w:rsid w:val="00E37A5E"/>
    <w:rsid w:val="00E37D00"/>
    <w:rsid w:val="00E405EA"/>
    <w:rsid w:val="00E4158F"/>
    <w:rsid w:val="00E42446"/>
    <w:rsid w:val="00E44FCD"/>
    <w:rsid w:val="00E456C8"/>
    <w:rsid w:val="00E45F69"/>
    <w:rsid w:val="00E50614"/>
    <w:rsid w:val="00E50AC6"/>
    <w:rsid w:val="00E50E5A"/>
    <w:rsid w:val="00E513D2"/>
    <w:rsid w:val="00E530B4"/>
    <w:rsid w:val="00E53767"/>
    <w:rsid w:val="00E5387C"/>
    <w:rsid w:val="00E54B13"/>
    <w:rsid w:val="00E54CC2"/>
    <w:rsid w:val="00E5681F"/>
    <w:rsid w:val="00E56A99"/>
    <w:rsid w:val="00E571DB"/>
    <w:rsid w:val="00E57260"/>
    <w:rsid w:val="00E576B2"/>
    <w:rsid w:val="00E57845"/>
    <w:rsid w:val="00E62254"/>
    <w:rsid w:val="00E62533"/>
    <w:rsid w:val="00E663EA"/>
    <w:rsid w:val="00E72DA7"/>
    <w:rsid w:val="00E75E52"/>
    <w:rsid w:val="00E816C5"/>
    <w:rsid w:val="00E81A5C"/>
    <w:rsid w:val="00E8356F"/>
    <w:rsid w:val="00E83EE8"/>
    <w:rsid w:val="00E83F31"/>
    <w:rsid w:val="00E8585B"/>
    <w:rsid w:val="00E9119F"/>
    <w:rsid w:val="00E91621"/>
    <w:rsid w:val="00E929A1"/>
    <w:rsid w:val="00E93721"/>
    <w:rsid w:val="00E94867"/>
    <w:rsid w:val="00E950DB"/>
    <w:rsid w:val="00E95370"/>
    <w:rsid w:val="00EA1EE3"/>
    <w:rsid w:val="00EA34BB"/>
    <w:rsid w:val="00EA3561"/>
    <w:rsid w:val="00EA48CD"/>
    <w:rsid w:val="00EA6657"/>
    <w:rsid w:val="00EA6AED"/>
    <w:rsid w:val="00EB0138"/>
    <w:rsid w:val="00EB083E"/>
    <w:rsid w:val="00EB1011"/>
    <w:rsid w:val="00EB2310"/>
    <w:rsid w:val="00EB61E7"/>
    <w:rsid w:val="00EB700C"/>
    <w:rsid w:val="00EC1807"/>
    <w:rsid w:val="00EC54B9"/>
    <w:rsid w:val="00EC61EA"/>
    <w:rsid w:val="00EC7EE2"/>
    <w:rsid w:val="00ED023C"/>
    <w:rsid w:val="00EE2D8E"/>
    <w:rsid w:val="00EE4D4B"/>
    <w:rsid w:val="00EF0C3C"/>
    <w:rsid w:val="00EF1C3E"/>
    <w:rsid w:val="00EF23B0"/>
    <w:rsid w:val="00EF361A"/>
    <w:rsid w:val="00EF500F"/>
    <w:rsid w:val="00EF522F"/>
    <w:rsid w:val="00EF5E51"/>
    <w:rsid w:val="00EF6083"/>
    <w:rsid w:val="00F0256A"/>
    <w:rsid w:val="00F027FF"/>
    <w:rsid w:val="00F02E94"/>
    <w:rsid w:val="00F07941"/>
    <w:rsid w:val="00F11104"/>
    <w:rsid w:val="00F12D46"/>
    <w:rsid w:val="00F14D2C"/>
    <w:rsid w:val="00F17C71"/>
    <w:rsid w:val="00F218A4"/>
    <w:rsid w:val="00F23079"/>
    <w:rsid w:val="00F235C7"/>
    <w:rsid w:val="00F25073"/>
    <w:rsid w:val="00F3182A"/>
    <w:rsid w:val="00F32971"/>
    <w:rsid w:val="00F33162"/>
    <w:rsid w:val="00F34740"/>
    <w:rsid w:val="00F3589A"/>
    <w:rsid w:val="00F3647A"/>
    <w:rsid w:val="00F415EF"/>
    <w:rsid w:val="00F42289"/>
    <w:rsid w:val="00F426A5"/>
    <w:rsid w:val="00F44341"/>
    <w:rsid w:val="00F447D2"/>
    <w:rsid w:val="00F47262"/>
    <w:rsid w:val="00F476C0"/>
    <w:rsid w:val="00F509D6"/>
    <w:rsid w:val="00F52C1F"/>
    <w:rsid w:val="00F53799"/>
    <w:rsid w:val="00F55016"/>
    <w:rsid w:val="00F55BB5"/>
    <w:rsid w:val="00F56F06"/>
    <w:rsid w:val="00F570E6"/>
    <w:rsid w:val="00F61752"/>
    <w:rsid w:val="00F67A60"/>
    <w:rsid w:val="00F74159"/>
    <w:rsid w:val="00F753D8"/>
    <w:rsid w:val="00F754BA"/>
    <w:rsid w:val="00F77C06"/>
    <w:rsid w:val="00F80C8A"/>
    <w:rsid w:val="00F80E95"/>
    <w:rsid w:val="00F8196D"/>
    <w:rsid w:val="00F83A73"/>
    <w:rsid w:val="00F84A54"/>
    <w:rsid w:val="00F91F7D"/>
    <w:rsid w:val="00F9228A"/>
    <w:rsid w:val="00F92CB6"/>
    <w:rsid w:val="00F92D93"/>
    <w:rsid w:val="00FA222C"/>
    <w:rsid w:val="00FA476D"/>
    <w:rsid w:val="00FA763F"/>
    <w:rsid w:val="00FB1819"/>
    <w:rsid w:val="00FB2E4D"/>
    <w:rsid w:val="00FB558A"/>
    <w:rsid w:val="00FB57B6"/>
    <w:rsid w:val="00FB730B"/>
    <w:rsid w:val="00FC053F"/>
    <w:rsid w:val="00FC0E9D"/>
    <w:rsid w:val="00FC2C18"/>
    <w:rsid w:val="00FC2FDD"/>
    <w:rsid w:val="00FC41F1"/>
    <w:rsid w:val="00FC431A"/>
    <w:rsid w:val="00FC4469"/>
    <w:rsid w:val="00FC44E7"/>
    <w:rsid w:val="00FC626D"/>
    <w:rsid w:val="00FD20D2"/>
    <w:rsid w:val="00FD21D9"/>
    <w:rsid w:val="00FD42D5"/>
    <w:rsid w:val="00FD5F77"/>
    <w:rsid w:val="00FD6011"/>
    <w:rsid w:val="00FE185A"/>
    <w:rsid w:val="00FE1D45"/>
    <w:rsid w:val="00FE2145"/>
    <w:rsid w:val="00FE2186"/>
    <w:rsid w:val="00FE2E97"/>
    <w:rsid w:val="00FE6933"/>
    <w:rsid w:val="00FE6A83"/>
    <w:rsid w:val="00FE6EB1"/>
    <w:rsid w:val="00FE6F73"/>
    <w:rsid w:val="00FE721C"/>
    <w:rsid w:val="00FF023B"/>
    <w:rsid w:val="00FF49A2"/>
    <w:rsid w:val="00FF51A2"/>
    <w:rsid w:val="00FF5842"/>
    <w:rsid w:val="00FF5C62"/>
    <w:rsid w:val="00FF68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BD6ADBE3-7690-4B72-8B99-5DFDEDE2B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22E"/>
    <w:pPr>
      <w:spacing w:after="200" w:line="276" w:lineRule="auto"/>
    </w:pPr>
    <w:rPr>
      <w:sz w:val="22"/>
      <w:szCs w:val="22"/>
      <w:lang w:val="es-ES" w:eastAsia="en-US"/>
    </w:rPr>
  </w:style>
  <w:style w:type="paragraph" w:styleId="Ttulo1">
    <w:name w:val="heading 1"/>
    <w:basedOn w:val="Normal"/>
    <w:next w:val="Normal"/>
    <w:link w:val="Ttulo1Car"/>
    <w:uiPriority w:val="9"/>
    <w:qFormat/>
    <w:rsid w:val="00E8585B"/>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96122E"/>
    <w:pPr>
      <w:widowControl w:val="0"/>
      <w:spacing w:after="0" w:line="480" w:lineRule="auto"/>
      <w:ind w:right="51" w:firstLine="1134"/>
      <w:jc w:val="both"/>
    </w:pPr>
    <w:rPr>
      <w:rFonts w:ascii="Courier" w:eastAsia="Times New Roman" w:hAnsi="Courier"/>
      <w:sz w:val="24"/>
      <w:szCs w:val="20"/>
      <w:lang w:eastAsia="es-ES"/>
    </w:rPr>
  </w:style>
  <w:style w:type="paragraph" w:styleId="Encabezado">
    <w:name w:val="header"/>
    <w:basedOn w:val="Normal"/>
    <w:link w:val="EncabezadoCar"/>
    <w:uiPriority w:val="99"/>
    <w:rsid w:val="0096122E"/>
    <w:pPr>
      <w:tabs>
        <w:tab w:val="center" w:pos="4252"/>
        <w:tab w:val="right" w:pos="8504"/>
      </w:tabs>
      <w:spacing w:after="0" w:line="240" w:lineRule="auto"/>
    </w:pPr>
    <w:rPr>
      <w:rFonts w:ascii="Times New Roman" w:eastAsia="PMingLiU" w:hAnsi="Times New Roman"/>
      <w:sz w:val="24"/>
      <w:szCs w:val="24"/>
      <w:lang w:eastAsia="zh-TW"/>
    </w:rPr>
  </w:style>
  <w:style w:type="character" w:customStyle="1" w:styleId="EncabezadoCar">
    <w:name w:val="Encabezado Car"/>
    <w:link w:val="Encabezado"/>
    <w:uiPriority w:val="99"/>
    <w:rsid w:val="0096122E"/>
    <w:rPr>
      <w:rFonts w:ascii="Times New Roman" w:eastAsia="PMingLiU" w:hAnsi="Times New Roman" w:cs="Times New Roman"/>
      <w:sz w:val="24"/>
      <w:szCs w:val="24"/>
      <w:lang w:eastAsia="zh-TW"/>
    </w:rPr>
  </w:style>
  <w:style w:type="paragraph" w:styleId="Prrafodelista">
    <w:name w:val="List Paragraph"/>
    <w:basedOn w:val="Normal"/>
    <w:uiPriority w:val="1"/>
    <w:qFormat/>
    <w:rsid w:val="002A3483"/>
    <w:pPr>
      <w:ind w:left="720"/>
      <w:contextualSpacing/>
    </w:pPr>
  </w:style>
  <w:style w:type="character" w:customStyle="1" w:styleId="Ttulo1Car">
    <w:name w:val="Título 1 Car"/>
    <w:link w:val="Ttulo1"/>
    <w:uiPriority w:val="9"/>
    <w:rsid w:val="00E8585B"/>
    <w:rPr>
      <w:rFonts w:ascii="Cambria" w:eastAsia="Times New Roman" w:hAnsi="Cambria" w:cs="Times New Roman"/>
      <w:b/>
      <w:bCs/>
      <w:color w:val="365F91"/>
      <w:sz w:val="28"/>
      <w:szCs w:val="28"/>
    </w:rPr>
  </w:style>
  <w:style w:type="paragraph" w:styleId="Textoindependiente">
    <w:name w:val="Body Text"/>
    <w:basedOn w:val="Normal"/>
    <w:link w:val="TextoindependienteCar"/>
    <w:uiPriority w:val="99"/>
    <w:unhideWhenUsed/>
    <w:rsid w:val="00E8585B"/>
    <w:pPr>
      <w:spacing w:after="120"/>
    </w:pPr>
  </w:style>
  <w:style w:type="character" w:customStyle="1" w:styleId="TextoindependienteCar">
    <w:name w:val="Texto independiente Car"/>
    <w:basedOn w:val="Fuentedeprrafopredeter"/>
    <w:link w:val="Textoindependiente"/>
    <w:uiPriority w:val="99"/>
    <w:rsid w:val="00E8585B"/>
  </w:style>
  <w:style w:type="paragraph" w:styleId="Sangradetextonormal">
    <w:name w:val="Body Text Indent"/>
    <w:basedOn w:val="Normal"/>
    <w:link w:val="SangradetextonormalCar"/>
    <w:uiPriority w:val="99"/>
    <w:unhideWhenUsed/>
    <w:rsid w:val="00E8585B"/>
    <w:pPr>
      <w:spacing w:after="120"/>
      <w:ind w:left="283"/>
    </w:pPr>
  </w:style>
  <w:style w:type="character" w:customStyle="1" w:styleId="SangradetextonormalCar">
    <w:name w:val="Sangría de texto normal Car"/>
    <w:basedOn w:val="Fuentedeprrafopredeter"/>
    <w:link w:val="Sangradetextonormal"/>
    <w:uiPriority w:val="99"/>
    <w:rsid w:val="00E8585B"/>
  </w:style>
  <w:style w:type="paragraph" w:styleId="Textoindependienteprimerasangra">
    <w:name w:val="Body Text First Indent"/>
    <w:basedOn w:val="Textoindependiente"/>
    <w:link w:val="TextoindependienteprimerasangraCar"/>
    <w:uiPriority w:val="99"/>
    <w:unhideWhenUsed/>
    <w:rsid w:val="00E8585B"/>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E8585B"/>
  </w:style>
  <w:style w:type="paragraph" w:styleId="Textoindependienteprimerasangra2">
    <w:name w:val="Body Text First Indent 2"/>
    <w:basedOn w:val="Sangradetextonormal"/>
    <w:link w:val="Textoindependienteprimerasangra2Car"/>
    <w:uiPriority w:val="99"/>
    <w:unhideWhenUsed/>
    <w:rsid w:val="00E8585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E8585B"/>
  </w:style>
  <w:style w:type="character" w:customStyle="1" w:styleId="red1">
    <w:name w:val="red1"/>
    <w:rsid w:val="00F67A60"/>
    <w:rPr>
      <w:b/>
      <w:bCs/>
      <w:color w:val="FF0000"/>
    </w:rPr>
  </w:style>
  <w:style w:type="character" w:customStyle="1" w:styleId="lbl-encabezado-blanco1">
    <w:name w:val="lbl-encabezado-blanco1"/>
    <w:rsid w:val="00C2239E"/>
    <w:rPr>
      <w:color w:val="FFFFFF"/>
    </w:rPr>
  </w:style>
  <w:style w:type="paragraph" w:styleId="Textodeglobo">
    <w:name w:val="Balloon Text"/>
    <w:basedOn w:val="Normal"/>
    <w:link w:val="TextodegloboCar"/>
    <w:uiPriority w:val="99"/>
    <w:semiHidden/>
    <w:unhideWhenUsed/>
    <w:rsid w:val="000C5CF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C5CFB"/>
    <w:rPr>
      <w:rFonts w:ascii="Tahoma" w:hAnsi="Tahoma" w:cs="Tahoma"/>
      <w:sz w:val="16"/>
      <w:szCs w:val="16"/>
      <w:lang w:val="es-ES" w:eastAsia="en-US"/>
    </w:rPr>
  </w:style>
  <w:style w:type="paragraph" w:customStyle="1" w:styleId="Default">
    <w:name w:val="Default"/>
    <w:rsid w:val="00931135"/>
    <w:pPr>
      <w:autoSpaceDE w:val="0"/>
      <w:autoSpaceDN w:val="0"/>
      <w:adjustRightInd w:val="0"/>
    </w:pPr>
    <w:rPr>
      <w:rFonts w:ascii="Arial" w:eastAsia="Times New Roman" w:hAnsi="Arial" w:cs="Arial"/>
      <w:color w:val="000000"/>
      <w:sz w:val="24"/>
      <w:szCs w:val="24"/>
    </w:rPr>
  </w:style>
  <w:style w:type="paragraph" w:styleId="Piedepgina">
    <w:name w:val="footer"/>
    <w:basedOn w:val="Normal"/>
    <w:link w:val="PiedepginaCar"/>
    <w:uiPriority w:val="99"/>
    <w:unhideWhenUsed/>
    <w:rsid w:val="008752D1"/>
    <w:pPr>
      <w:tabs>
        <w:tab w:val="center" w:pos="4419"/>
        <w:tab w:val="right" w:pos="8838"/>
      </w:tabs>
    </w:pPr>
  </w:style>
  <w:style w:type="character" w:customStyle="1" w:styleId="PiedepginaCar">
    <w:name w:val="Pie de página Car"/>
    <w:link w:val="Piedepgina"/>
    <w:uiPriority w:val="99"/>
    <w:rsid w:val="008752D1"/>
    <w:rPr>
      <w:sz w:val="22"/>
      <w:szCs w:val="22"/>
      <w:lang w:val="es-ES" w:eastAsia="en-US"/>
    </w:rPr>
  </w:style>
  <w:style w:type="paragraph" w:styleId="Sinespaciado">
    <w:name w:val="No Spacing"/>
    <w:uiPriority w:val="1"/>
    <w:qFormat/>
    <w:rsid w:val="008752D1"/>
    <w:rPr>
      <w:sz w:val="22"/>
      <w:szCs w:val="22"/>
      <w:lang w:val="es-ES" w:eastAsia="en-US"/>
    </w:rPr>
  </w:style>
  <w:style w:type="character" w:customStyle="1" w:styleId="corte4fondoCar3">
    <w:name w:val="corte4 fondo Car3"/>
    <w:link w:val="corte4fondo"/>
    <w:locked/>
    <w:rsid w:val="008752D1"/>
    <w:rPr>
      <w:rFonts w:ascii="Arial" w:hAnsi="Arial" w:cs="Arial"/>
      <w:sz w:val="30"/>
      <w:szCs w:val="30"/>
      <w:lang w:val="es-ES_tradnl"/>
    </w:rPr>
  </w:style>
  <w:style w:type="paragraph" w:customStyle="1" w:styleId="corte4fondo">
    <w:name w:val="corte4 fondo"/>
    <w:basedOn w:val="Normal"/>
    <w:link w:val="corte4fondoCar3"/>
    <w:qFormat/>
    <w:rsid w:val="008752D1"/>
    <w:pPr>
      <w:spacing w:after="0" w:line="360" w:lineRule="auto"/>
      <w:ind w:firstLine="709"/>
      <w:jc w:val="both"/>
    </w:pPr>
    <w:rPr>
      <w:rFonts w:ascii="Arial" w:hAnsi="Arial" w:cs="Arial"/>
      <w:sz w:val="30"/>
      <w:szCs w:val="3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364404">
      <w:bodyDiv w:val="1"/>
      <w:marLeft w:val="0"/>
      <w:marRight w:val="0"/>
      <w:marTop w:val="0"/>
      <w:marBottom w:val="0"/>
      <w:divBdr>
        <w:top w:val="none" w:sz="0" w:space="0" w:color="auto"/>
        <w:left w:val="none" w:sz="0" w:space="0" w:color="auto"/>
        <w:bottom w:val="none" w:sz="0" w:space="0" w:color="auto"/>
        <w:right w:val="none" w:sz="0" w:space="0" w:color="auto"/>
      </w:divBdr>
      <w:divsChild>
        <w:div w:id="639072967">
          <w:marLeft w:val="0"/>
          <w:marRight w:val="0"/>
          <w:marTop w:val="0"/>
          <w:marBottom w:val="0"/>
          <w:divBdr>
            <w:top w:val="none" w:sz="0" w:space="0" w:color="auto"/>
            <w:left w:val="none" w:sz="0" w:space="0" w:color="auto"/>
            <w:bottom w:val="none" w:sz="0" w:space="0" w:color="auto"/>
            <w:right w:val="none" w:sz="0" w:space="0" w:color="auto"/>
          </w:divBdr>
          <w:divsChild>
            <w:div w:id="1481847128">
              <w:marLeft w:val="0"/>
              <w:marRight w:val="0"/>
              <w:marTop w:val="0"/>
              <w:marBottom w:val="0"/>
              <w:divBdr>
                <w:top w:val="none" w:sz="0" w:space="0" w:color="auto"/>
                <w:left w:val="none" w:sz="0" w:space="0" w:color="auto"/>
                <w:bottom w:val="none" w:sz="0" w:space="0" w:color="auto"/>
                <w:right w:val="none" w:sz="0" w:space="0" w:color="auto"/>
              </w:divBdr>
              <w:divsChild>
                <w:div w:id="103547142">
                  <w:marLeft w:val="0"/>
                  <w:marRight w:val="0"/>
                  <w:marTop w:val="0"/>
                  <w:marBottom w:val="0"/>
                  <w:divBdr>
                    <w:top w:val="none" w:sz="0" w:space="0" w:color="auto"/>
                    <w:left w:val="none" w:sz="0" w:space="0" w:color="auto"/>
                    <w:bottom w:val="none" w:sz="0" w:space="0" w:color="auto"/>
                    <w:right w:val="none" w:sz="0" w:space="0" w:color="auto"/>
                  </w:divBdr>
                  <w:divsChild>
                    <w:div w:id="1098677524">
                      <w:marLeft w:val="0"/>
                      <w:marRight w:val="0"/>
                      <w:marTop w:val="0"/>
                      <w:marBottom w:val="0"/>
                      <w:divBdr>
                        <w:top w:val="single" w:sz="2" w:space="0" w:color="E2E2E2"/>
                        <w:left w:val="single" w:sz="2" w:space="15" w:color="E2E2E2"/>
                        <w:bottom w:val="single" w:sz="2" w:space="0" w:color="E2E2E2"/>
                        <w:right w:val="single" w:sz="2" w:space="15" w:color="E2E2E2"/>
                      </w:divBdr>
                      <w:divsChild>
                        <w:div w:id="516429090">
                          <w:marLeft w:val="0"/>
                          <w:marRight w:val="0"/>
                          <w:marTop w:val="0"/>
                          <w:marBottom w:val="0"/>
                          <w:divBdr>
                            <w:top w:val="none" w:sz="0" w:space="0" w:color="auto"/>
                            <w:left w:val="none" w:sz="0" w:space="0" w:color="auto"/>
                            <w:bottom w:val="none" w:sz="0" w:space="0" w:color="auto"/>
                            <w:right w:val="none" w:sz="0" w:space="0" w:color="auto"/>
                          </w:divBdr>
                          <w:divsChild>
                            <w:div w:id="655839208">
                              <w:marLeft w:val="0"/>
                              <w:marRight w:val="0"/>
                              <w:marTop w:val="0"/>
                              <w:marBottom w:val="0"/>
                              <w:divBdr>
                                <w:top w:val="none" w:sz="0" w:space="0" w:color="auto"/>
                                <w:left w:val="none" w:sz="0" w:space="0" w:color="auto"/>
                                <w:bottom w:val="none" w:sz="0" w:space="0" w:color="auto"/>
                                <w:right w:val="none" w:sz="0" w:space="0" w:color="auto"/>
                              </w:divBdr>
                              <w:divsChild>
                                <w:div w:id="1161579743">
                                  <w:marLeft w:val="0"/>
                                  <w:marRight w:val="0"/>
                                  <w:marTop w:val="0"/>
                                  <w:marBottom w:val="0"/>
                                  <w:divBdr>
                                    <w:top w:val="single" w:sz="6" w:space="0" w:color="DDDDDD"/>
                                    <w:left w:val="single" w:sz="6" w:space="8" w:color="DDDDDD"/>
                                    <w:bottom w:val="single" w:sz="6" w:space="8" w:color="DDDDDD"/>
                                    <w:right w:val="single" w:sz="6" w:space="8" w:color="DDDDDD"/>
                                  </w:divBdr>
                                  <w:divsChild>
                                    <w:div w:id="714235148">
                                      <w:marLeft w:val="0"/>
                                      <w:marRight w:val="0"/>
                                      <w:marTop w:val="0"/>
                                      <w:marBottom w:val="0"/>
                                      <w:divBdr>
                                        <w:top w:val="none" w:sz="0" w:space="0" w:color="auto"/>
                                        <w:left w:val="none" w:sz="0" w:space="0" w:color="auto"/>
                                        <w:bottom w:val="none" w:sz="0" w:space="0" w:color="auto"/>
                                        <w:right w:val="none" w:sz="0" w:space="0" w:color="auto"/>
                                      </w:divBdr>
                                      <w:divsChild>
                                        <w:div w:id="101457393">
                                          <w:marLeft w:val="0"/>
                                          <w:marRight w:val="0"/>
                                          <w:marTop w:val="0"/>
                                          <w:marBottom w:val="0"/>
                                          <w:divBdr>
                                            <w:top w:val="none" w:sz="0" w:space="0" w:color="auto"/>
                                            <w:left w:val="none" w:sz="0" w:space="0" w:color="auto"/>
                                            <w:bottom w:val="none" w:sz="0" w:space="0" w:color="auto"/>
                                            <w:right w:val="none" w:sz="0" w:space="0" w:color="auto"/>
                                          </w:divBdr>
                                        </w:div>
                                        <w:div w:id="1122579087">
                                          <w:marLeft w:val="0"/>
                                          <w:marRight w:val="0"/>
                                          <w:marTop w:val="0"/>
                                          <w:marBottom w:val="0"/>
                                          <w:divBdr>
                                            <w:top w:val="none" w:sz="0" w:space="0" w:color="auto"/>
                                            <w:left w:val="none" w:sz="0" w:space="0" w:color="auto"/>
                                            <w:bottom w:val="none" w:sz="0" w:space="0" w:color="auto"/>
                                            <w:right w:val="none" w:sz="0" w:space="0" w:color="auto"/>
                                          </w:divBdr>
                                          <w:divsChild>
                                            <w:div w:id="857306846">
                                              <w:marLeft w:val="0"/>
                                              <w:marRight w:val="0"/>
                                              <w:marTop w:val="0"/>
                                              <w:marBottom w:val="0"/>
                                              <w:divBdr>
                                                <w:top w:val="none" w:sz="0" w:space="0" w:color="auto"/>
                                                <w:left w:val="none" w:sz="0" w:space="0" w:color="auto"/>
                                                <w:bottom w:val="none" w:sz="0" w:space="0" w:color="auto"/>
                                                <w:right w:val="none" w:sz="0" w:space="0" w:color="auto"/>
                                              </w:divBdr>
                                            </w:div>
                                            <w:div w:id="119958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0221862">
      <w:bodyDiv w:val="1"/>
      <w:marLeft w:val="0"/>
      <w:marRight w:val="0"/>
      <w:marTop w:val="0"/>
      <w:marBottom w:val="0"/>
      <w:divBdr>
        <w:top w:val="none" w:sz="0" w:space="0" w:color="auto"/>
        <w:left w:val="none" w:sz="0" w:space="0" w:color="auto"/>
        <w:bottom w:val="none" w:sz="0" w:space="0" w:color="auto"/>
        <w:right w:val="none" w:sz="0" w:space="0" w:color="auto"/>
      </w:divBdr>
      <w:divsChild>
        <w:div w:id="229005621">
          <w:marLeft w:val="0"/>
          <w:marRight w:val="0"/>
          <w:marTop w:val="0"/>
          <w:marBottom w:val="0"/>
          <w:divBdr>
            <w:top w:val="none" w:sz="0" w:space="0" w:color="auto"/>
            <w:left w:val="none" w:sz="0" w:space="0" w:color="auto"/>
            <w:bottom w:val="none" w:sz="0" w:space="0" w:color="auto"/>
            <w:right w:val="none" w:sz="0" w:space="0" w:color="auto"/>
          </w:divBdr>
          <w:divsChild>
            <w:div w:id="587350881">
              <w:marLeft w:val="0"/>
              <w:marRight w:val="0"/>
              <w:marTop w:val="0"/>
              <w:marBottom w:val="0"/>
              <w:divBdr>
                <w:top w:val="none" w:sz="0" w:space="0" w:color="auto"/>
                <w:left w:val="none" w:sz="0" w:space="0" w:color="auto"/>
                <w:bottom w:val="none" w:sz="0" w:space="0" w:color="auto"/>
                <w:right w:val="none" w:sz="0" w:space="0" w:color="auto"/>
              </w:divBdr>
              <w:divsChild>
                <w:div w:id="617302349">
                  <w:marLeft w:val="0"/>
                  <w:marRight w:val="0"/>
                  <w:marTop w:val="0"/>
                  <w:marBottom w:val="0"/>
                  <w:divBdr>
                    <w:top w:val="none" w:sz="0" w:space="0" w:color="auto"/>
                    <w:left w:val="none" w:sz="0" w:space="0" w:color="auto"/>
                    <w:bottom w:val="none" w:sz="0" w:space="0" w:color="auto"/>
                    <w:right w:val="none" w:sz="0" w:space="0" w:color="auto"/>
                  </w:divBdr>
                  <w:divsChild>
                    <w:div w:id="1622489860">
                      <w:marLeft w:val="0"/>
                      <w:marRight w:val="0"/>
                      <w:marTop w:val="0"/>
                      <w:marBottom w:val="0"/>
                      <w:divBdr>
                        <w:top w:val="single" w:sz="6" w:space="15" w:color="E2E2E2"/>
                        <w:left w:val="single" w:sz="6" w:space="15" w:color="E2E2E2"/>
                        <w:bottom w:val="single" w:sz="6" w:space="15" w:color="E2E2E2"/>
                        <w:right w:val="single" w:sz="6" w:space="15" w:color="E2E2E2"/>
                      </w:divBdr>
                      <w:divsChild>
                        <w:div w:id="768475892">
                          <w:marLeft w:val="0"/>
                          <w:marRight w:val="0"/>
                          <w:marTop w:val="0"/>
                          <w:marBottom w:val="0"/>
                          <w:divBdr>
                            <w:top w:val="none" w:sz="0" w:space="0" w:color="auto"/>
                            <w:left w:val="none" w:sz="0" w:space="0" w:color="auto"/>
                            <w:bottom w:val="none" w:sz="0" w:space="0" w:color="auto"/>
                            <w:right w:val="none" w:sz="0" w:space="0" w:color="auto"/>
                          </w:divBdr>
                          <w:divsChild>
                            <w:div w:id="1343240891">
                              <w:marLeft w:val="0"/>
                              <w:marRight w:val="0"/>
                              <w:marTop w:val="0"/>
                              <w:marBottom w:val="0"/>
                              <w:divBdr>
                                <w:top w:val="none" w:sz="0" w:space="0" w:color="auto"/>
                                <w:left w:val="none" w:sz="0" w:space="0" w:color="auto"/>
                                <w:bottom w:val="none" w:sz="0" w:space="0" w:color="auto"/>
                                <w:right w:val="none" w:sz="0" w:space="0" w:color="auto"/>
                              </w:divBdr>
                              <w:divsChild>
                                <w:div w:id="496845050">
                                  <w:marLeft w:val="0"/>
                                  <w:marRight w:val="0"/>
                                  <w:marTop w:val="0"/>
                                  <w:marBottom w:val="0"/>
                                  <w:divBdr>
                                    <w:top w:val="single" w:sz="6" w:space="0" w:color="DDDDDD"/>
                                    <w:left w:val="single" w:sz="6" w:space="8" w:color="DDDDDD"/>
                                    <w:bottom w:val="single" w:sz="6" w:space="8" w:color="DDDDDD"/>
                                    <w:right w:val="single" w:sz="6" w:space="8" w:color="DDDDDD"/>
                                  </w:divBdr>
                                  <w:divsChild>
                                    <w:div w:id="430663501">
                                      <w:marLeft w:val="0"/>
                                      <w:marRight w:val="0"/>
                                      <w:marTop w:val="0"/>
                                      <w:marBottom w:val="0"/>
                                      <w:divBdr>
                                        <w:top w:val="none" w:sz="0" w:space="0" w:color="auto"/>
                                        <w:left w:val="none" w:sz="0" w:space="0" w:color="auto"/>
                                        <w:bottom w:val="none" w:sz="0" w:space="0" w:color="auto"/>
                                        <w:right w:val="none" w:sz="0" w:space="0" w:color="auto"/>
                                      </w:divBdr>
                                      <w:divsChild>
                                        <w:div w:id="241380953">
                                          <w:marLeft w:val="0"/>
                                          <w:marRight w:val="0"/>
                                          <w:marTop w:val="0"/>
                                          <w:marBottom w:val="0"/>
                                          <w:divBdr>
                                            <w:top w:val="none" w:sz="0" w:space="0" w:color="auto"/>
                                            <w:left w:val="none" w:sz="0" w:space="0" w:color="auto"/>
                                            <w:bottom w:val="none" w:sz="0" w:space="0" w:color="auto"/>
                                            <w:right w:val="none" w:sz="0" w:space="0" w:color="auto"/>
                                          </w:divBdr>
                                          <w:divsChild>
                                            <w:div w:id="1633903232">
                                              <w:marLeft w:val="0"/>
                                              <w:marRight w:val="0"/>
                                              <w:marTop w:val="0"/>
                                              <w:marBottom w:val="0"/>
                                              <w:divBdr>
                                                <w:top w:val="none" w:sz="0" w:space="0" w:color="auto"/>
                                                <w:left w:val="none" w:sz="0" w:space="0" w:color="auto"/>
                                                <w:bottom w:val="none" w:sz="0" w:space="0" w:color="auto"/>
                                                <w:right w:val="none" w:sz="0" w:space="0" w:color="auto"/>
                                              </w:divBdr>
                                            </w:div>
                                            <w:div w:id="184123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5822289">
      <w:bodyDiv w:val="1"/>
      <w:marLeft w:val="0"/>
      <w:marRight w:val="0"/>
      <w:marTop w:val="0"/>
      <w:marBottom w:val="0"/>
      <w:divBdr>
        <w:top w:val="none" w:sz="0" w:space="0" w:color="auto"/>
        <w:left w:val="none" w:sz="0" w:space="0" w:color="auto"/>
        <w:bottom w:val="none" w:sz="0" w:space="0" w:color="auto"/>
        <w:right w:val="none" w:sz="0" w:space="0" w:color="auto"/>
      </w:divBdr>
      <w:divsChild>
        <w:div w:id="1529442315">
          <w:marLeft w:val="0"/>
          <w:marRight w:val="0"/>
          <w:marTop w:val="0"/>
          <w:marBottom w:val="0"/>
          <w:divBdr>
            <w:top w:val="none" w:sz="0" w:space="0" w:color="auto"/>
            <w:left w:val="none" w:sz="0" w:space="0" w:color="auto"/>
            <w:bottom w:val="none" w:sz="0" w:space="0" w:color="auto"/>
            <w:right w:val="none" w:sz="0" w:space="0" w:color="auto"/>
          </w:divBdr>
          <w:divsChild>
            <w:div w:id="1983004445">
              <w:marLeft w:val="0"/>
              <w:marRight w:val="0"/>
              <w:marTop w:val="0"/>
              <w:marBottom w:val="0"/>
              <w:divBdr>
                <w:top w:val="none" w:sz="0" w:space="0" w:color="auto"/>
                <w:left w:val="none" w:sz="0" w:space="0" w:color="auto"/>
                <w:bottom w:val="none" w:sz="0" w:space="0" w:color="auto"/>
                <w:right w:val="none" w:sz="0" w:space="0" w:color="auto"/>
              </w:divBdr>
              <w:divsChild>
                <w:div w:id="1968123363">
                  <w:marLeft w:val="0"/>
                  <w:marRight w:val="0"/>
                  <w:marTop w:val="0"/>
                  <w:marBottom w:val="0"/>
                  <w:divBdr>
                    <w:top w:val="none" w:sz="0" w:space="0" w:color="auto"/>
                    <w:left w:val="none" w:sz="0" w:space="0" w:color="auto"/>
                    <w:bottom w:val="none" w:sz="0" w:space="0" w:color="auto"/>
                    <w:right w:val="none" w:sz="0" w:space="0" w:color="auto"/>
                  </w:divBdr>
                  <w:divsChild>
                    <w:div w:id="491680542">
                      <w:marLeft w:val="0"/>
                      <w:marRight w:val="0"/>
                      <w:marTop w:val="0"/>
                      <w:marBottom w:val="0"/>
                      <w:divBdr>
                        <w:top w:val="single" w:sz="2" w:space="0" w:color="E2E2E2"/>
                        <w:left w:val="single" w:sz="2" w:space="15" w:color="E2E2E2"/>
                        <w:bottom w:val="single" w:sz="2" w:space="0" w:color="E2E2E2"/>
                        <w:right w:val="single" w:sz="2" w:space="15" w:color="E2E2E2"/>
                      </w:divBdr>
                      <w:divsChild>
                        <w:div w:id="415055924">
                          <w:marLeft w:val="0"/>
                          <w:marRight w:val="0"/>
                          <w:marTop w:val="0"/>
                          <w:marBottom w:val="0"/>
                          <w:divBdr>
                            <w:top w:val="none" w:sz="0" w:space="0" w:color="auto"/>
                            <w:left w:val="none" w:sz="0" w:space="0" w:color="auto"/>
                            <w:bottom w:val="none" w:sz="0" w:space="0" w:color="auto"/>
                            <w:right w:val="none" w:sz="0" w:space="0" w:color="auto"/>
                          </w:divBdr>
                          <w:divsChild>
                            <w:div w:id="1129979390">
                              <w:marLeft w:val="0"/>
                              <w:marRight w:val="0"/>
                              <w:marTop w:val="0"/>
                              <w:marBottom w:val="0"/>
                              <w:divBdr>
                                <w:top w:val="none" w:sz="0" w:space="0" w:color="auto"/>
                                <w:left w:val="none" w:sz="0" w:space="0" w:color="auto"/>
                                <w:bottom w:val="none" w:sz="0" w:space="0" w:color="auto"/>
                                <w:right w:val="none" w:sz="0" w:space="0" w:color="auto"/>
                              </w:divBdr>
                              <w:divsChild>
                                <w:div w:id="309018450">
                                  <w:marLeft w:val="0"/>
                                  <w:marRight w:val="0"/>
                                  <w:marTop w:val="0"/>
                                  <w:marBottom w:val="0"/>
                                  <w:divBdr>
                                    <w:top w:val="single" w:sz="6" w:space="0" w:color="DDDDDD"/>
                                    <w:left w:val="single" w:sz="6" w:space="8" w:color="DDDDDD"/>
                                    <w:bottom w:val="single" w:sz="6" w:space="8" w:color="DDDDDD"/>
                                    <w:right w:val="single" w:sz="6" w:space="8" w:color="DDDDDD"/>
                                  </w:divBdr>
                                  <w:divsChild>
                                    <w:div w:id="275676373">
                                      <w:marLeft w:val="0"/>
                                      <w:marRight w:val="0"/>
                                      <w:marTop w:val="0"/>
                                      <w:marBottom w:val="0"/>
                                      <w:divBdr>
                                        <w:top w:val="none" w:sz="0" w:space="0" w:color="auto"/>
                                        <w:left w:val="none" w:sz="0" w:space="0" w:color="auto"/>
                                        <w:bottom w:val="none" w:sz="0" w:space="0" w:color="auto"/>
                                        <w:right w:val="none" w:sz="0" w:space="0" w:color="auto"/>
                                      </w:divBdr>
                                      <w:divsChild>
                                        <w:div w:id="558781843">
                                          <w:marLeft w:val="0"/>
                                          <w:marRight w:val="0"/>
                                          <w:marTop w:val="0"/>
                                          <w:marBottom w:val="0"/>
                                          <w:divBdr>
                                            <w:top w:val="none" w:sz="0" w:space="0" w:color="auto"/>
                                            <w:left w:val="none" w:sz="0" w:space="0" w:color="auto"/>
                                            <w:bottom w:val="none" w:sz="0" w:space="0" w:color="auto"/>
                                            <w:right w:val="none" w:sz="0" w:space="0" w:color="auto"/>
                                          </w:divBdr>
                                          <w:divsChild>
                                            <w:div w:id="999426662">
                                              <w:marLeft w:val="0"/>
                                              <w:marRight w:val="0"/>
                                              <w:marTop w:val="0"/>
                                              <w:marBottom w:val="0"/>
                                              <w:divBdr>
                                                <w:top w:val="none" w:sz="0" w:space="0" w:color="auto"/>
                                                <w:left w:val="none" w:sz="0" w:space="0" w:color="auto"/>
                                                <w:bottom w:val="none" w:sz="0" w:space="0" w:color="auto"/>
                                                <w:right w:val="none" w:sz="0" w:space="0" w:color="auto"/>
                                              </w:divBdr>
                                            </w:div>
                                            <w:div w:id="1913352097">
                                              <w:marLeft w:val="0"/>
                                              <w:marRight w:val="0"/>
                                              <w:marTop w:val="0"/>
                                              <w:marBottom w:val="0"/>
                                              <w:divBdr>
                                                <w:top w:val="none" w:sz="0" w:space="0" w:color="auto"/>
                                                <w:left w:val="none" w:sz="0" w:space="0" w:color="auto"/>
                                                <w:bottom w:val="none" w:sz="0" w:space="0" w:color="auto"/>
                                                <w:right w:val="none" w:sz="0" w:space="0" w:color="auto"/>
                                              </w:divBdr>
                                            </w:div>
                                          </w:divsChild>
                                        </w:div>
                                        <w:div w:id="191727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77EC04-1D67-4B40-ABB7-C8559E2CA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1880</Words>
  <Characters>10340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dc:creator>
  <cp:keywords/>
  <cp:lastModifiedBy>TCAC-Personal</cp:lastModifiedBy>
  <cp:revision>2</cp:revision>
  <cp:lastPrinted>2019-11-26T17:02:00Z</cp:lastPrinted>
  <dcterms:created xsi:type="dcterms:W3CDTF">2020-01-15T14:20:00Z</dcterms:created>
  <dcterms:modified xsi:type="dcterms:W3CDTF">2020-01-15T14:20:00Z</dcterms:modified>
</cp:coreProperties>
</file>