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1DB" w:rsidRPr="00154DAF" w:rsidRDefault="004A41DB" w:rsidP="004A41DB">
      <w:pPr>
        <w:pStyle w:val="corte4fondo"/>
        <w:spacing w:line="240" w:lineRule="auto"/>
        <w:ind w:left="3544" w:right="-496" w:firstLine="0"/>
        <w:rPr>
          <w:rFonts w:cs="Arial"/>
          <w:b/>
          <w:sz w:val="24"/>
          <w:szCs w:val="24"/>
        </w:rPr>
      </w:pPr>
      <w:r>
        <w:rPr>
          <w:rFonts w:cs="Arial"/>
          <w:b/>
          <w:sz w:val="24"/>
          <w:szCs w:val="24"/>
        </w:rPr>
        <w:t>TERCERA SALA UNITARIA DE PRIMERA INSTANCIA DEL TRIBUNAL DE</w:t>
      </w:r>
      <w:r w:rsidR="001F01B2">
        <w:rPr>
          <w:rFonts w:cs="Arial"/>
          <w:b/>
          <w:sz w:val="24"/>
          <w:szCs w:val="24"/>
        </w:rPr>
        <w:t xml:space="preserve"> JUSTICIA ADMINISTRATIVA</w:t>
      </w:r>
      <w:r>
        <w:rPr>
          <w:rFonts w:cs="Arial"/>
          <w:b/>
          <w:sz w:val="24"/>
          <w:szCs w:val="24"/>
        </w:rPr>
        <w:t xml:space="preserve"> DEL ESTADO DE OAXACA.</w:t>
      </w:r>
    </w:p>
    <w:p w:rsidR="004A41DB" w:rsidRPr="00154DAF" w:rsidRDefault="004A41DB" w:rsidP="004A41DB">
      <w:pPr>
        <w:pStyle w:val="corte4fondo"/>
        <w:spacing w:line="240" w:lineRule="auto"/>
        <w:ind w:left="3544" w:right="-496" w:firstLine="0"/>
        <w:rPr>
          <w:rFonts w:cs="Arial"/>
          <w:b/>
          <w:sz w:val="24"/>
          <w:szCs w:val="24"/>
        </w:rPr>
      </w:pPr>
    </w:p>
    <w:p w:rsidR="004A41DB" w:rsidRDefault="004A41DB" w:rsidP="00E7679D">
      <w:pPr>
        <w:pStyle w:val="corte4fondo"/>
        <w:spacing w:line="240" w:lineRule="auto"/>
        <w:ind w:left="3544" w:right="-496" w:firstLine="0"/>
        <w:rPr>
          <w:rFonts w:cs="Arial"/>
          <w:b/>
          <w:sz w:val="24"/>
          <w:szCs w:val="24"/>
        </w:rPr>
      </w:pPr>
      <w:r w:rsidRPr="00154DAF">
        <w:rPr>
          <w:rFonts w:cs="Arial"/>
          <w:b/>
          <w:sz w:val="24"/>
          <w:szCs w:val="24"/>
        </w:rPr>
        <w:t>JUICIO DE NULIDAD</w:t>
      </w:r>
      <w:r w:rsidR="000D63D4">
        <w:rPr>
          <w:rFonts w:cs="Arial"/>
          <w:b/>
          <w:sz w:val="24"/>
          <w:szCs w:val="24"/>
        </w:rPr>
        <w:t>:</w:t>
      </w:r>
      <w:r>
        <w:rPr>
          <w:rFonts w:cs="Arial"/>
          <w:b/>
          <w:sz w:val="24"/>
          <w:szCs w:val="24"/>
        </w:rPr>
        <w:t xml:space="preserve"> </w:t>
      </w:r>
      <w:r w:rsidR="0011245E">
        <w:rPr>
          <w:rFonts w:cs="Arial"/>
          <w:b/>
          <w:sz w:val="24"/>
          <w:szCs w:val="24"/>
        </w:rPr>
        <w:t>8</w:t>
      </w:r>
      <w:r w:rsidR="001F01B2">
        <w:rPr>
          <w:rFonts w:cs="Arial"/>
          <w:b/>
          <w:sz w:val="24"/>
          <w:szCs w:val="24"/>
        </w:rPr>
        <w:t>/201</w:t>
      </w:r>
      <w:r w:rsidR="0011245E">
        <w:rPr>
          <w:rFonts w:cs="Arial"/>
          <w:b/>
          <w:sz w:val="24"/>
          <w:szCs w:val="24"/>
        </w:rPr>
        <w:t>8</w:t>
      </w:r>
      <w:r w:rsidR="0096247E">
        <w:rPr>
          <w:rFonts w:cs="Arial"/>
          <w:b/>
          <w:sz w:val="24"/>
          <w:szCs w:val="24"/>
        </w:rPr>
        <w:t>.</w:t>
      </w:r>
    </w:p>
    <w:p w:rsidR="00E7679D" w:rsidRPr="00154DAF" w:rsidRDefault="00E7679D" w:rsidP="00E7679D">
      <w:pPr>
        <w:pStyle w:val="corte4fondo"/>
        <w:spacing w:line="240" w:lineRule="auto"/>
        <w:ind w:left="3544" w:right="-496" w:firstLine="0"/>
        <w:rPr>
          <w:rFonts w:cs="Arial"/>
          <w:b/>
          <w:sz w:val="24"/>
          <w:szCs w:val="24"/>
        </w:rPr>
      </w:pPr>
    </w:p>
    <w:p w:rsidR="004A41DB" w:rsidRDefault="004A41DB" w:rsidP="004A41DB">
      <w:pPr>
        <w:pStyle w:val="corte4fondo"/>
        <w:spacing w:line="240" w:lineRule="auto"/>
        <w:ind w:left="3544" w:right="-496" w:firstLine="0"/>
        <w:rPr>
          <w:rFonts w:cs="Arial"/>
          <w:b/>
          <w:sz w:val="24"/>
          <w:szCs w:val="24"/>
        </w:rPr>
      </w:pPr>
      <w:r>
        <w:rPr>
          <w:rFonts w:cs="Arial"/>
          <w:b/>
          <w:sz w:val="24"/>
          <w:szCs w:val="24"/>
        </w:rPr>
        <w:t>ACTOR:</w:t>
      </w:r>
      <w:r w:rsidR="00677A12">
        <w:rPr>
          <w:rFonts w:cs="Arial"/>
          <w:b/>
          <w:sz w:val="24"/>
          <w:szCs w:val="24"/>
        </w:rPr>
        <w:t xml:space="preserve"> ********** ********** ********** **********</w:t>
      </w:r>
      <w:r>
        <w:rPr>
          <w:rFonts w:cs="Arial"/>
          <w:b/>
          <w:sz w:val="24"/>
          <w:szCs w:val="24"/>
        </w:rPr>
        <w:t>.</w:t>
      </w:r>
    </w:p>
    <w:p w:rsidR="004A41DB" w:rsidRDefault="004A41DB" w:rsidP="004A41DB">
      <w:pPr>
        <w:pStyle w:val="corte4fondo"/>
        <w:spacing w:line="240" w:lineRule="auto"/>
        <w:ind w:left="3544" w:right="-496" w:firstLine="0"/>
        <w:rPr>
          <w:rFonts w:cs="Arial"/>
          <w:b/>
          <w:sz w:val="24"/>
          <w:szCs w:val="24"/>
        </w:rPr>
      </w:pPr>
    </w:p>
    <w:p w:rsidR="00A945F6" w:rsidRDefault="00A945F6" w:rsidP="004A41DB">
      <w:pPr>
        <w:pStyle w:val="corte4fondo"/>
        <w:spacing w:line="240" w:lineRule="auto"/>
        <w:ind w:left="3544" w:right="-496" w:firstLine="0"/>
        <w:rPr>
          <w:rFonts w:cs="Arial"/>
          <w:b/>
          <w:sz w:val="24"/>
          <w:szCs w:val="24"/>
        </w:rPr>
      </w:pPr>
    </w:p>
    <w:p w:rsidR="00CF4465" w:rsidRDefault="004A41DB" w:rsidP="004A41DB">
      <w:pPr>
        <w:pStyle w:val="corte4fondo"/>
        <w:spacing w:line="240" w:lineRule="auto"/>
        <w:ind w:left="3544" w:right="-496" w:firstLine="0"/>
        <w:rPr>
          <w:rFonts w:cs="Arial"/>
          <w:b/>
          <w:color w:val="000000"/>
          <w:sz w:val="24"/>
          <w:szCs w:val="24"/>
        </w:rPr>
      </w:pPr>
      <w:r w:rsidRPr="0012731F">
        <w:rPr>
          <w:rFonts w:cs="Arial"/>
          <w:b/>
          <w:color w:val="000000"/>
          <w:sz w:val="24"/>
          <w:szCs w:val="24"/>
        </w:rPr>
        <w:t>AUTORIDAD</w:t>
      </w:r>
      <w:r w:rsidR="00D3356C">
        <w:rPr>
          <w:rFonts w:cs="Arial"/>
          <w:b/>
          <w:color w:val="000000"/>
          <w:sz w:val="24"/>
          <w:szCs w:val="24"/>
        </w:rPr>
        <w:t>ES</w:t>
      </w:r>
      <w:r w:rsidR="00CF4465">
        <w:rPr>
          <w:rFonts w:cs="Arial"/>
          <w:b/>
          <w:color w:val="000000"/>
          <w:sz w:val="24"/>
          <w:szCs w:val="24"/>
        </w:rPr>
        <w:t xml:space="preserve"> </w:t>
      </w:r>
      <w:r w:rsidRPr="0012731F">
        <w:rPr>
          <w:rFonts w:cs="Arial"/>
          <w:b/>
          <w:color w:val="000000"/>
          <w:sz w:val="24"/>
          <w:szCs w:val="24"/>
        </w:rPr>
        <w:t>DEMANDADA</w:t>
      </w:r>
      <w:r w:rsidR="00D3356C">
        <w:rPr>
          <w:rFonts w:cs="Arial"/>
          <w:b/>
          <w:color w:val="000000"/>
          <w:sz w:val="24"/>
          <w:szCs w:val="24"/>
        </w:rPr>
        <w:t>S</w:t>
      </w:r>
      <w:r w:rsidRPr="0012731F">
        <w:rPr>
          <w:rFonts w:cs="Arial"/>
          <w:b/>
          <w:color w:val="000000"/>
          <w:sz w:val="24"/>
          <w:szCs w:val="24"/>
        </w:rPr>
        <w:t>:</w:t>
      </w:r>
      <w:r w:rsidR="005D7FD7">
        <w:rPr>
          <w:rFonts w:cs="Arial"/>
          <w:b/>
          <w:color w:val="000000"/>
          <w:sz w:val="24"/>
          <w:szCs w:val="24"/>
        </w:rPr>
        <w:t xml:space="preserve"> SECRETARIO DE FINANZAS DEL GOBIERNO DEL ESTADO DE OAXACA Y A</w:t>
      </w:r>
      <w:r w:rsidR="009D40A2">
        <w:rPr>
          <w:rFonts w:cs="Arial"/>
          <w:b/>
          <w:color w:val="000000"/>
          <w:sz w:val="24"/>
          <w:szCs w:val="24"/>
        </w:rPr>
        <w:t xml:space="preserve"> </w:t>
      </w:r>
      <w:r w:rsidR="005D7FD7">
        <w:rPr>
          <w:rFonts w:cs="Arial"/>
          <w:b/>
          <w:color w:val="000000"/>
          <w:sz w:val="24"/>
          <w:szCs w:val="24"/>
        </w:rPr>
        <w:t>L</w:t>
      </w:r>
      <w:r w:rsidR="009D40A2">
        <w:rPr>
          <w:rFonts w:cs="Arial"/>
          <w:b/>
          <w:color w:val="000000"/>
          <w:sz w:val="24"/>
          <w:szCs w:val="24"/>
        </w:rPr>
        <w:t>A</w:t>
      </w:r>
      <w:r w:rsidR="005D7FD7">
        <w:rPr>
          <w:rFonts w:cs="Arial"/>
          <w:b/>
          <w:color w:val="000000"/>
          <w:sz w:val="24"/>
          <w:szCs w:val="24"/>
        </w:rPr>
        <w:t xml:space="preserve"> POLICÍA VIAL </w:t>
      </w:r>
      <w:r w:rsidR="0011245E">
        <w:rPr>
          <w:rFonts w:cs="Arial"/>
          <w:b/>
          <w:color w:val="000000"/>
          <w:sz w:val="24"/>
          <w:szCs w:val="24"/>
        </w:rPr>
        <w:t>ERIKA REYNA GARCÍA VÁSQUEZ</w:t>
      </w:r>
      <w:r w:rsidR="009D40A2">
        <w:rPr>
          <w:rFonts w:cs="Arial"/>
          <w:b/>
          <w:color w:val="000000"/>
          <w:sz w:val="24"/>
          <w:szCs w:val="24"/>
        </w:rPr>
        <w:t>,</w:t>
      </w:r>
      <w:r w:rsidR="005D7FD7">
        <w:rPr>
          <w:rFonts w:cs="Arial"/>
          <w:b/>
          <w:color w:val="000000"/>
          <w:sz w:val="24"/>
          <w:szCs w:val="24"/>
        </w:rPr>
        <w:t xml:space="preserve"> DE LA </w:t>
      </w:r>
      <w:r w:rsidR="000D63D4">
        <w:rPr>
          <w:rFonts w:cs="Arial"/>
          <w:b/>
          <w:color w:val="000000"/>
          <w:sz w:val="24"/>
          <w:szCs w:val="24"/>
        </w:rPr>
        <w:t xml:space="preserve">DIRECCIÓN GENERAL DE LA </w:t>
      </w:r>
      <w:r w:rsidR="005D7FD7">
        <w:rPr>
          <w:rFonts w:cs="Arial"/>
          <w:b/>
          <w:color w:val="000000"/>
          <w:sz w:val="24"/>
          <w:szCs w:val="24"/>
        </w:rPr>
        <w:t>POLICÍA VIAL ESTATAL</w:t>
      </w:r>
      <w:r w:rsidR="00D3356C">
        <w:rPr>
          <w:rFonts w:cs="Arial"/>
          <w:b/>
          <w:color w:val="000000"/>
          <w:sz w:val="24"/>
          <w:szCs w:val="24"/>
        </w:rPr>
        <w:t xml:space="preserve"> </w:t>
      </w:r>
    </w:p>
    <w:p w:rsidR="003C226E" w:rsidRDefault="003C226E" w:rsidP="00EB3BCF">
      <w:pPr>
        <w:ind w:left="3402"/>
        <w:jc w:val="both"/>
        <w:rPr>
          <w:rFonts w:ascii="Arial" w:hAnsi="Arial" w:cs="Arial"/>
          <w:sz w:val="24"/>
          <w:szCs w:val="24"/>
        </w:rPr>
      </w:pPr>
    </w:p>
    <w:p w:rsidR="00832A5C" w:rsidRDefault="003C226E" w:rsidP="00832A5C">
      <w:pPr>
        <w:spacing w:line="360" w:lineRule="auto"/>
        <w:ind w:right="-518"/>
        <w:jc w:val="both"/>
        <w:rPr>
          <w:rFonts w:ascii="Arial" w:hAnsi="Arial" w:cs="Arial"/>
          <w:b/>
          <w:sz w:val="24"/>
          <w:szCs w:val="24"/>
        </w:rPr>
      </w:pPr>
      <w:r w:rsidRPr="00003F0B">
        <w:rPr>
          <w:rFonts w:ascii="Arial" w:hAnsi="Arial" w:cs="Arial"/>
          <w:b/>
          <w:sz w:val="24"/>
          <w:szCs w:val="24"/>
        </w:rPr>
        <w:t xml:space="preserve">OAXACA DE JUÁREZ, OAXACA, </w:t>
      </w:r>
      <w:r w:rsidR="00B0645B">
        <w:rPr>
          <w:rFonts w:ascii="Arial" w:hAnsi="Arial" w:cs="Arial"/>
          <w:b/>
          <w:sz w:val="24"/>
          <w:szCs w:val="24"/>
        </w:rPr>
        <w:t xml:space="preserve">A </w:t>
      </w:r>
      <w:r w:rsidR="0067701C">
        <w:rPr>
          <w:rFonts w:ascii="Arial" w:hAnsi="Arial" w:cs="Arial"/>
          <w:b/>
          <w:sz w:val="24"/>
          <w:szCs w:val="24"/>
        </w:rPr>
        <w:t>10 DIEZ DE SEPTIEMBRE</w:t>
      </w:r>
      <w:r w:rsidR="004A41DB">
        <w:rPr>
          <w:rFonts w:ascii="Arial" w:hAnsi="Arial" w:cs="Arial"/>
          <w:b/>
          <w:sz w:val="24"/>
          <w:szCs w:val="24"/>
        </w:rPr>
        <w:t xml:space="preserve"> DE </w:t>
      </w:r>
      <w:r w:rsidRPr="00003F0B">
        <w:rPr>
          <w:rFonts w:ascii="Arial" w:hAnsi="Arial" w:cs="Arial"/>
          <w:b/>
          <w:sz w:val="24"/>
          <w:szCs w:val="24"/>
        </w:rPr>
        <w:t xml:space="preserve">DOS MIL </w:t>
      </w:r>
      <w:r w:rsidR="004A41DB">
        <w:rPr>
          <w:rFonts w:ascii="Arial" w:hAnsi="Arial" w:cs="Arial"/>
          <w:b/>
          <w:sz w:val="24"/>
          <w:szCs w:val="24"/>
        </w:rPr>
        <w:t>DIECI</w:t>
      </w:r>
      <w:r w:rsidR="001F01B2">
        <w:rPr>
          <w:rFonts w:ascii="Arial" w:hAnsi="Arial" w:cs="Arial"/>
          <w:b/>
          <w:sz w:val="24"/>
          <w:szCs w:val="24"/>
        </w:rPr>
        <w:t>OCHO</w:t>
      </w:r>
      <w:r w:rsidR="004A41DB" w:rsidRPr="00003F0B">
        <w:rPr>
          <w:rFonts w:ascii="Arial" w:hAnsi="Arial" w:cs="Arial"/>
          <w:b/>
          <w:sz w:val="24"/>
          <w:szCs w:val="24"/>
        </w:rPr>
        <w:t xml:space="preserve">. </w:t>
      </w:r>
      <w:r w:rsidR="00CF4465">
        <w:rPr>
          <w:rFonts w:ascii="Arial" w:hAnsi="Arial" w:cs="Arial"/>
          <w:b/>
          <w:sz w:val="24"/>
          <w:szCs w:val="24"/>
        </w:rPr>
        <w:t xml:space="preserve">- - - - - - - - - - - - - - - - - - - - - - - - - - - - - - - - - - - - - - - - - - - - - - - - </w:t>
      </w:r>
      <w:r w:rsidR="0089551B">
        <w:rPr>
          <w:rFonts w:ascii="Arial" w:hAnsi="Arial" w:cs="Arial"/>
          <w:b/>
          <w:sz w:val="24"/>
          <w:szCs w:val="24"/>
        </w:rPr>
        <w:t>- - -</w:t>
      </w:r>
    </w:p>
    <w:p w:rsidR="003C226E" w:rsidRDefault="003C226E" w:rsidP="00B237AA">
      <w:pPr>
        <w:spacing w:line="360" w:lineRule="auto"/>
        <w:ind w:right="-518" w:firstLine="708"/>
        <w:jc w:val="both"/>
        <w:rPr>
          <w:rFonts w:ascii="Arial" w:hAnsi="Arial" w:cs="Arial"/>
          <w:b/>
          <w:bCs/>
          <w:sz w:val="24"/>
          <w:szCs w:val="24"/>
          <w:lang w:val="es-MX"/>
        </w:rPr>
      </w:pPr>
      <w:r w:rsidRPr="00003F0B">
        <w:rPr>
          <w:rFonts w:ascii="Arial" w:hAnsi="Arial" w:cs="Arial"/>
          <w:b/>
          <w:bCs/>
          <w:sz w:val="24"/>
          <w:szCs w:val="24"/>
          <w:lang w:val="es-MX"/>
        </w:rPr>
        <w:t>VISTOS,</w:t>
      </w:r>
      <w:r w:rsidRPr="00003F0B">
        <w:rPr>
          <w:rFonts w:ascii="Arial" w:hAnsi="Arial" w:cs="Arial"/>
          <w:b/>
          <w:sz w:val="24"/>
          <w:szCs w:val="24"/>
          <w:lang w:val="es-MX"/>
        </w:rPr>
        <w:t xml:space="preserve"> </w:t>
      </w:r>
      <w:r w:rsidRPr="00003F0B">
        <w:rPr>
          <w:rFonts w:ascii="Arial" w:hAnsi="Arial" w:cs="Arial"/>
          <w:sz w:val="24"/>
          <w:szCs w:val="24"/>
          <w:lang w:val="es-MX"/>
        </w:rPr>
        <w:t>para resolver los autos del juicio de nulidad de número</w:t>
      </w:r>
      <w:r w:rsidRPr="00003F0B">
        <w:rPr>
          <w:rFonts w:ascii="Arial" w:hAnsi="Arial" w:cs="Arial"/>
          <w:b/>
          <w:sz w:val="24"/>
          <w:szCs w:val="24"/>
          <w:lang w:val="es-MX"/>
        </w:rPr>
        <w:t xml:space="preserve"> </w:t>
      </w:r>
      <w:r w:rsidR="00C916D2">
        <w:rPr>
          <w:rFonts w:ascii="Arial" w:hAnsi="Arial" w:cs="Arial"/>
          <w:b/>
          <w:sz w:val="24"/>
          <w:szCs w:val="24"/>
          <w:lang w:val="es-MX"/>
        </w:rPr>
        <w:t>08/2018</w:t>
      </w:r>
      <w:r w:rsidRPr="00003F0B">
        <w:rPr>
          <w:rFonts w:ascii="Arial" w:hAnsi="Arial" w:cs="Arial"/>
          <w:b/>
          <w:sz w:val="24"/>
          <w:szCs w:val="24"/>
        </w:rPr>
        <w:t xml:space="preserve">, </w:t>
      </w:r>
      <w:r w:rsidR="0094769D">
        <w:rPr>
          <w:rFonts w:ascii="Arial" w:hAnsi="Arial" w:cs="Arial"/>
          <w:sz w:val="24"/>
          <w:szCs w:val="24"/>
        </w:rPr>
        <w:t xml:space="preserve"> </w:t>
      </w:r>
      <w:r w:rsidRPr="00003F0B">
        <w:rPr>
          <w:rFonts w:ascii="Arial" w:hAnsi="Arial" w:cs="Arial"/>
          <w:sz w:val="24"/>
          <w:szCs w:val="24"/>
          <w:lang w:val="es-MX"/>
        </w:rPr>
        <w:t xml:space="preserve">promovido por </w:t>
      </w:r>
      <w:r w:rsidR="00677A12">
        <w:rPr>
          <w:rFonts w:cs="Arial"/>
          <w:b/>
          <w:sz w:val="24"/>
          <w:szCs w:val="24"/>
        </w:rPr>
        <w:t>********** ********** ********** **********</w:t>
      </w:r>
      <w:r w:rsidRPr="00003F0B">
        <w:rPr>
          <w:rFonts w:ascii="Arial" w:hAnsi="Arial" w:cs="Arial"/>
          <w:sz w:val="24"/>
          <w:szCs w:val="24"/>
          <w:lang w:val="es-MX"/>
        </w:rPr>
        <w:t>en contra del</w:t>
      </w:r>
      <w:r w:rsidRPr="00003F0B">
        <w:rPr>
          <w:rFonts w:ascii="Arial" w:hAnsi="Arial" w:cs="Arial"/>
          <w:b/>
          <w:sz w:val="24"/>
          <w:szCs w:val="24"/>
          <w:lang w:val="es-MX"/>
        </w:rPr>
        <w:t xml:space="preserve"> </w:t>
      </w:r>
      <w:r w:rsidR="005D7FD7">
        <w:rPr>
          <w:rFonts w:ascii="Arial" w:hAnsi="Arial" w:cs="Arial"/>
          <w:b/>
          <w:sz w:val="24"/>
          <w:szCs w:val="24"/>
          <w:lang w:val="es-MX"/>
        </w:rPr>
        <w:t>SECRETARIO DE FINANZAS DEL GOBIERNO DEL ESTADO DE OAXACA</w:t>
      </w:r>
      <w:r w:rsidR="0011245E">
        <w:rPr>
          <w:rFonts w:ascii="Arial" w:hAnsi="Arial" w:cs="Arial"/>
          <w:b/>
          <w:sz w:val="24"/>
          <w:szCs w:val="24"/>
          <w:lang w:val="es-MX"/>
        </w:rPr>
        <w:t xml:space="preserve"> Y </w:t>
      </w:r>
      <w:r w:rsidR="005D7FD7">
        <w:rPr>
          <w:rFonts w:ascii="Arial" w:hAnsi="Arial" w:cs="Arial"/>
          <w:b/>
          <w:sz w:val="24"/>
          <w:szCs w:val="24"/>
          <w:lang w:val="es-MX"/>
        </w:rPr>
        <w:t>POLICÍA VIAL</w:t>
      </w:r>
      <w:r w:rsidR="0011245E">
        <w:rPr>
          <w:rFonts w:ascii="Arial" w:hAnsi="Arial" w:cs="Arial"/>
          <w:b/>
          <w:sz w:val="24"/>
          <w:szCs w:val="24"/>
          <w:lang w:val="es-MX"/>
        </w:rPr>
        <w:t xml:space="preserve"> </w:t>
      </w:r>
      <w:r w:rsidR="00C916D2">
        <w:rPr>
          <w:rFonts w:ascii="Arial" w:hAnsi="Arial" w:cs="Arial"/>
          <w:b/>
          <w:sz w:val="24"/>
          <w:szCs w:val="24"/>
          <w:lang w:val="es-MX"/>
        </w:rPr>
        <w:t>(</w:t>
      </w:r>
      <w:r w:rsidR="0011245E">
        <w:rPr>
          <w:rFonts w:ascii="Arial" w:hAnsi="Arial" w:cs="Arial"/>
          <w:b/>
          <w:sz w:val="24"/>
          <w:szCs w:val="24"/>
          <w:lang w:val="es-MX"/>
        </w:rPr>
        <w:t>ERIKA REYNA GARCÍA VÁSQUEZ</w:t>
      </w:r>
      <w:r w:rsidR="00C916D2">
        <w:rPr>
          <w:rFonts w:ascii="Arial" w:hAnsi="Arial" w:cs="Arial"/>
          <w:b/>
          <w:sz w:val="24"/>
          <w:szCs w:val="24"/>
          <w:lang w:val="es-MX"/>
        </w:rPr>
        <w:t>)</w:t>
      </w:r>
      <w:r w:rsidR="005D7FD7">
        <w:rPr>
          <w:rFonts w:ascii="Arial" w:hAnsi="Arial" w:cs="Arial"/>
          <w:b/>
          <w:sz w:val="24"/>
          <w:szCs w:val="24"/>
          <w:lang w:val="es-MX"/>
        </w:rPr>
        <w:t>, DE LA</w:t>
      </w:r>
      <w:r w:rsidR="00C916D2">
        <w:rPr>
          <w:rFonts w:ascii="Arial" w:hAnsi="Arial" w:cs="Arial"/>
          <w:b/>
          <w:sz w:val="24"/>
          <w:szCs w:val="24"/>
          <w:lang w:val="es-MX"/>
        </w:rPr>
        <w:t xml:space="preserve"> DIRECCIÓN GENERAL DE LA</w:t>
      </w:r>
      <w:r w:rsidR="005D7FD7">
        <w:rPr>
          <w:rFonts w:ascii="Arial" w:hAnsi="Arial" w:cs="Arial"/>
          <w:b/>
          <w:sz w:val="24"/>
          <w:szCs w:val="24"/>
          <w:lang w:val="es-MX"/>
        </w:rPr>
        <w:t xml:space="preserve"> POLICÍA VIAL ESTATAL</w:t>
      </w:r>
      <w:r w:rsidR="00CF4465">
        <w:rPr>
          <w:rFonts w:ascii="Arial" w:hAnsi="Arial" w:cs="Arial"/>
          <w:b/>
          <w:bCs/>
          <w:color w:val="000000"/>
          <w:sz w:val="24"/>
          <w:szCs w:val="24"/>
        </w:rPr>
        <w:t>,</w:t>
      </w:r>
      <w:r w:rsidR="00964805">
        <w:rPr>
          <w:rFonts w:ascii="Arial" w:hAnsi="Arial" w:cs="Arial"/>
          <w:b/>
          <w:bCs/>
          <w:color w:val="000000"/>
          <w:sz w:val="24"/>
          <w:szCs w:val="24"/>
        </w:rPr>
        <w:t xml:space="preserve"> </w:t>
      </w:r>
      <w:r w:rsidRPr="00003F0B">
        <w:rPr>
          <w:rFonts w:ascii="Arial" w:hAnsi="Arial" w:cs="Arial"/>
          <w:b/>
          <w:bCs/>
          <w:sz w:val="24"/>
          <w:szCs w:val="24"/>
          <w:lang w:val="es-MX"/>
        </w:rPr>
        <w:t>Y</w:t>
      </w:r>
      <w:r w:rsidR="00B237AA">
        <w:rPr>
          <w:rFonts w:ascii="Arial" w:hAnsi="Arial" w:cs="Arial"/>
          <w:b/>
          <w:bCs/>
          <w:sz w:val="24"/>
          <w:szCs w:val="24"/>
          <w:lang w:val="es-MX"/>
        </w:rPr>
        <w:t>:</w:t>
      </w:r>
    </w:p>
    <w:p w:rsidR="003C226E" w:rsidRPr="003C226E" w:rsidRDefault="003C226E" w:rsidP="00B0645B">
      <w:pPr>
        <w:spacing w:line="360" w:lineRule="auto"/>
        <w:ind w:right="-518"/>
        <w:jc w:val="center"/>
        <w:rPr>
          <w:rFonts w:ascii="Arial" w:hAnsi="Arial" w:cs="Arial"/>
          <w:b/>
          <w:sz w:val="24"/>
          <w:szCs w:val="24"/>
        </w:rPr>
      </w:pPr>
      <w:r w:rsidRPr="003C226E">
        <w:rPr>
          <w:rFonts w:ascii="Arial" w:hAnsi="Arial" w:cs="Arial"/>
          <w:b/>
          <w:bCs/>
          <w:sz w:val="24"/>
          <w:szCs w:val="24"/>
          <w:lang w:val="es-ES"/>
        </w:rPr>
        <w:t>R E S U L T A N D O</w:t>
      </w:r>
    </w:p>
    <w:p w:rsidR="003C226E" w:rsidRPr="003C226E" w:rsidRDefault="003C226E" w:rsidP="003C226E">
      <w:pPr>
        <w:spacing w:line="360" w:lineRule="auto"/>
        <w:jc w:val="both"/>
        <w:rPr>
          <w:rFonts w:ascii="Arial" w:hAnsi="Arial" w:cs="Arial"/>
          <w:b/>
          <w:sz w:val="24"/>
          <w:szCs w:val="24"/>
        </w:rPr>
      </w:pPr>
    </w:p>
    <w:p w:rsidR="000F14A5" w:rsidRDefault="006246B8" w:rsidP="00916649">
      <w:pPr>
        <w:spacing w:line="360" w:lineRule="auto"/>
        <w:ind w:right="-518" w:firstLine="567"/>
        <w:jc w:val="both"/>
        <w:rPr>
          <w:rFonts w:ascii="Arial" w:hAnsi="Arial" w:cs="Arial"/>
          <w:color w:val="000000"/>
          <w:sz w:val="24"/>
          <w:szCs w:val="24"/>
        </w:rPr>
      </w:pPr>
      <w:r>
        <w:rPr>
          <w:rFonts w:eastAsiaTheme="minorHAnsi"/>
          <w:noProof/>
          <w:sz w:val="24"/>
          <w:szCs w:val="24"/>
          <w:lang w:val="es-MX" w:eastAsia="es-MX"/>
        </w:rPr>
        <mc:AlternateContent>
          <mc:Choice Requires="wps">
            <w:drawing>
              <wp:anchor distT="0" distB="0" distL="114300" distR="114300" simplePos="0" relativeHeight="251659264" behindDoc="0" locked="0" layoutInCell="1" allowOverlap="1" wp14:anchorId="2540EC57" wp14:editId="46B78C6A">
                <wp:simplePos x="0" y="0"/>
                <wp:positionH relativeFrom="column">
                  <wp:posOffset>-1141730</wp:posOffset>
                </wp:positionH>
                <wp:positionV relativeFrom="paragraph">
                  <wp:posOffset>2272665</wp:posOffset>
                </wp:positionV>
                <wp:extent cx="1038225" cy="866775"/>
                <wp:effectExtent l="0" t="0" r="28575" b="28575"/>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6246B8" w:rsidRDefault="006246B8" w:rsidP="006246B8">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07" o:spid="_x0000_s1026" type="#_x0000_t202" style="position:absolute;left:0;text-align:left;margin-left:-89.9pt;margin-top:178.95pt;width:81.7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">
                <v:textbox>
                  <w:txbxContent>
                    <w:p w:rsidR="006246B8" w:rsidRDefault="006246B8" w:rsidP="006246B8">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3C226E" w:rsidRPr="003C226E">
        <w:rPr>
          <w:rFonts w:ascii="Arial" w:hAnsi="Arial" w:cs="Arial"/>
          <w:b/>
          <w:bCs/>
          <w:color w:val="000000"/>
          <w:sz w:val="24"/>
          <w:szCs w:val="24"/>
          <w:lang w:val="es-ES"/>
        </w:rPr>
        <w:t xml:space="preserve">PRIMERO. </w:t>
      </w:r>
      <w:r w:rsidR="003C226E" w:rsidRPr="003C226E">
        <w:rPr>
          <w:rFonts w:ascii="Arial" w:hAnsi="Arial" w:cs="Arial"/>
          <w:color w:val="000000"/>
          <w:sz w:val="24"/>
          <w:szCs w:val="24"/>
          <w:lang w:val="es-MX"/>
        </w:rPr>
        <w:t xml:space="preserve">Por acuerdo </w:t>
      </w:r>
      <w:r w:rsidR="003C226E" w:rsidRPr="003C226E">
        <w:rPr>
          <w:rFonts w:ascii="Arial" w:hAnsi="Arial" w:cs="Arial"/>
          <w:color w:val="000000"/>
          <w:sz w:val="24"/>
          <w:szCs w:val="24"/>
        </w:rPr>
        <w:t>de</w:t>
      </w:r>
      <w:r w:rsidR="0011245E">
        <w:rPr>
          <w:rFonts w:ascii="Arial" w:hAnsi="Arial" w:cs="Arial"/>
          <w:color w:val="000000"/>
          <w:sz w:val="24"/>
          <w:szCs w:val="24"/>
        </w:rPr>
        <w:t xml:space="preserve"> diez de mayo de dos mil dieciocho</w:t>
      </w:r>
      <w:r w:rsidR="009850D5">
        <w:rPr>
          <w:rFonts w:ascii="Arial" w:hAnsi="Arial" w:cs="Arial"/>
          <w:color w:val="000000"/>
          <w:sz w:val="24"/>
          <w:szCs w:val="24"/>
        </w:rPr>
        <w:t>,</w:t>
      </w:r>
      <w:r w:rsidR="003C226E" w:rsidRPr="003C226E">
        <w:rPr>
          <w:rFonts w:ascii="Arial" w:hAnsi="Arial" w:cs="Arial"/>
          <w:color w:val="000000"/>
          <w:sz w:val="24"/>
          <w:szCs w:val="24"/>
        </w:rPr>
        <w:t xml:space="preserve"> se </w:t>
      </w:r>
      <w:r w:rsidR="001F01B2">
        <w:rPr>
          <w:rFonts w:ascii="Arial" w:hAnsi="Arial" w:cs="Arial"/>
          <w:color w:val="000000"/>
          <w:sz w:val="24"/>
          <w:szCs w:val="24"/>
        </w:rPr>
        <w:t>admitió la demanda interpuesta por</w:t>
      </w:r>
      <w:r w:rsidR="00441189">
        <w:rPr>
          <w:rFonts w:ascii="Arial" w:hAnsi="Arial" w:cs="Arial"/>
          <w:color w:val="000000"/>
          <w:sz w:val="24"/>
          <w:szCs w:val="24"/>
        </w:rPr>
        <w:t xml:space="preserve"> </w:t>
      </w:r>
      <w:r w:rsidR="00677A12">
        <w:rPr>
          <w:rFonts w:cs="Arial"/>
          <w:b/>
          <w:sz w:val="24"/>
          <w:szCs w:val="24"/>
        </w:rPr>
        <w:t>********** ********** ********** **********</w:t>
      </w:r>
      <w:r w:rsidR="00E8739C">
        <w:rPr>
          <w:rFonts w:ascii="Arial" w:hAnsi="Arial" w:cs="Arial"/>
          <w:b/>
          <w:bCs/>
          <w:color w:val="000000"/>
          <w:sz w:val="24"/>
          <w:szCs w:val="24"/>
        </w:rPr>
        <w:t>,</w:t>
      </w:r>
      <w:r w:rsidR="003C226E" w:rsidRPr="00D150C6">
        <w:rPr>
          <w:rFonts w:ascii="Arial" w:hAnsi="Arial" w:cs="Arial"/>
          <w:sz w:val="24"/>
          <w:szCs w:val="24"/>
        </w:rPr>
        <w:t xml:space="preserve"> </w:t>
      </w:r>
      <w:r w:rsidR="001F01B2">
        <w:rPr>
          <w:rFonts w:ascii="Arial" w:hAnsi="Arial" w:cs="Arial"/>
          <w:sz w:val="24"/>
          <w:szCs w:val="24"/>
        </w:rPr>
        <w:t xml:space="preserve">quien </w:t>
      </w:r>
      <w:r w:rsidR="003C226E" w:rsidRPr="003C226E">
        <w:rPr>
          <w:rFonts w:ascii="Arial" w:hAnsi="Arial" w:cs="Arial"/>
          <w:bCs/>
          <w:color w:val="000000"/>
          <w:sz w:val="24"/>
          <w:szCs w:val="24"/>
          <w:lang w:val="es-MX"/>
        </w:rPr>
        <w:t xml:space="preserve">por su propio derecho, </w:t>
      </w:r>
      <w:r w:rsidR="00193CF6">
        <w:rPr>
          <w:rFonts w:ascii="Arial" w:hAnsi="Arial" w:cs="Arial"/>
          <w:bCs/>
          <w:color w:val="000000"/>
          <w:sz w:val="24"/>
          <w:szCs w:val="24"/>
          <w:lang w:val="es-MX"/>
        </w:rPr>
        <w:t>demandó</w:t>
      </w:r>
      <w:r w:rsidR="005C6ABD">
        <w:rPr>
          <w:rFonts w:ascii="Arial" w:hAnsi="Arial" w:cs="Arial"/>
          <w:bCs/>
          <w:color w:val="000000"/>
          <w:sz w:val="24"/>
          <w:szCs w:val="24"/>
          <w:lang w:val="es-MX"/>
        </w:rPr>
        <w:t xml:space="preserve"> </w:t>
      </w:r>
      <w:r w:rsidR="003C226E" w:rsidRPr="003C226E">
        <w:rPr>
          <w:rFonts w:ascii="Arial" w:hAnsi="Arial" w:cs="Arial"/>
          <w:color w:val="000000"/>
          <w:sz w:val="24"/>
          <w:szCs w:val="24"/>
          <w:lang w:val="es-ES"/>
        </w:rPr>
        <w:t xml:space="preserve">la nulidad del acta de infracción de tránsito folio </w:t>
      </w:r>
      <w:r w:rsidR="00677A12">
        <w:rPr>
          <w:rFonts w:cs="Arial"/>
          <w:b/>
          <w:sz w:val="24"/>
          <w:szCs w:val="24"/>
        </w:rPr>
        <w:t>**********</w:t>
      </w:r>
      <w:r w:rsidR="00C36DEF">
        <w:rPr>
          <w:rFonts w:ascii="Arial" w:hAnsi="Arial" w:cs="Arial"/>
          <w:color w:val="000000"/>
          <w:sz w:val="24"/>
          <w:szCs w:val="24"/>
          <w:lang w:val="es-ES"/>
        </w:rPr>
        <w:t>,</w:t>
      </w:r>
      <w:r w:rsidR="008F765D">
        <w:rPr>
          <w:rFonts w:ascii="Arial" w:hAnsi="Arial" w:cs="Arial"/>
          <w:color w:val="000000"/>
          <w:sz w:val="24"/>
          <w:szCs w:val="24"/>
          <w:lang w:val="es-ES"/>
        </w:rPr>
        <w:t xml:space="preserve"> de</w:t>
      </w:r>
      <w:r w:rsidR="0011245E">
        <w:rPr>
          <w:rFonts w:ascii="Arial" w:hAnsi="Arial" w:cs="Arial"/>
          <w:color w:val="000000"/>
          <w:sz w:val="24"/>
          <w:szCs w:val="24"/>
          <w:lang w:val="es-ES"/>
        </w:rPr>
        <w:t xml:space="preserve"> veintisiete de octubre de dos mil diecisiete</w:t>
      </w:r>
      <w:r w:rsidR="00B8231B">
        <w:rPr>
          <w:rFonts w:ascii="Arial" w:hAnsi="Arial" w:cs="Arial"/>
          <w:color w:val="000000"/>
          <w:sz w:val="24"/>
          <w:szCs w:val="24"/>
          <w:lang w:val="es-ES"/>
        </w:rPr>
        <w:t>.</w:t>
      </w:r>
      <w:r w:rsidR="003C226E" w:rsidRPr="003C226E">
        <w:rPr>
          <w:rFonts w:ascii="Arial" w:hAnsi="Arial" w:cs="Arial"/>
          <w:color w:val="000000"/>
          <w:sz w:val="24"/>
          <w:szCs w:val="24"/>
          <w:lang w:val="es-ES"/>
        </w:rPr>
        <w:t xml:space="preserve"> </w:t>
      </w:r>
      <w:r w:rsidR="00B8231B">
        <w:rPr>
          <w:rFonts w:ascii="Arial" w:hAnsi="Arial" w:cs="Arial"/>
          <w:color w:val="000000"/>
          <w:sz w:val="24"/>
          <w:szCs w:val="24"/>
          <w:lang w:val="es-ES"/>
        </w:rPr>
        <w:t>S</w:t>
      </w:r>
      <w:r w:rsidR="001F01B2">
        <w:rPr>
          <w:rFonts w:ascii="Arial" w:hAnsi="Arial" w:cs="Arial"/>
          <w:color w:val="000000"/>
          <w:sz w:val="24"/>
          <w:szCs w:val="24"/>
          <w:lang w:val="es-ES"/>
        </w:rPr>
        <w:t xml:space="preserve">e admitieron </w:t>
      </w:r>
      <w:r w:rsidR="003C226E" w:rsidRPr="003C226E">
        <w:rPr>
          <w:rFonts w:ascii="Arial" w:hAnsi="Arial" w:cs="Arial"/>
          <w:color w:val="000000"/>
          <w:sz w:val="24"/>
          <w:szCs w:val="24"/>
          <w:lang w:val="es-ES"/>
        </w:rPr>
        <w:t xml:space="preserve">las pruebas que ofreció y </w:t>
      </w:r>
      <w:r w:rsidR="00682A0C">
        <w:rPr>
          <w:rFonts w:ascii="Arial" w:hAnsi="Arial" w:cs="Arial"/>
          <w:color w:val="000000"/>
          <w:sz w:val="24"/>
          <w:szCs w:val="24"/>
          <w:lang w:val="es-ES"/>
        </w:rPr>
        <w:t xml:space="preserve">con copia de la demanda y anexos, </w:t>
      </w:r>
      <w:r w:rsidR="003C226E" w:rsidRPr="003C226E">
        <w:rPr>
          <w:rFonts w:ascii="Arial" w:hAnsi="Arial" w:cs="Arial"/>
          <w:color w:val="000000"/>
          <w:sz w:val="24"/>
          <w:szCs w:val="24"/>
        </w:rPr>
        <w:t>se ordenó correr traslado</w:t>
      </w:r>
      <w:r w:rsidR="00682A0C">
        <w:rPr>
          <w:rFonts w:ascii="Arial" w:hAnsi="Arial" w:cs="Arial"/>
          <w:color w:val="000000"/>
          <w:sz w:val="24"/>
          <w:szCs w:val="24"/>
        </w:rPr>
        <w:t xml:space="preserve"> y emplazar </w:t>
      </w:r>
      <w:r w:rsidR="003C226E" w:rsidRPr="003C226E">
        <w:rPr>
          <w:rFonts w:ascii="Arial" w:hAnsi="Arial" w:cs="Arial"/>
          <w:color w:val="000000"/>
          <w:sz w:val="24"/>
          <w:szCs w:val="24"/>
        </w:rPr>
        <w:t xml:space="preserve">al </w:t>
      </w:r>
      <w:r w:rsidR="00656D1C">
        <w:rPr>
          <w:rFonts w:ascii="Arial" w:hAnsi="Arial" w:cs="Arial"/>
          <w:color w:val="000000"/>
          <w:sz w:val="24"/>
          <w:szCs w:val="24"/>
        </w:rPr>
        <w:t>Secretario de Finanzas del Gobierno del Estado de Oaxaca, así como a</w:t>
      </w:r>
      <w:r w:rsidR="0011245E">
        <w:rPr>
          <w:rFonts w:ascii="Arial" w:hAnsi="Arial" w:cs="Arial"/>
          <w:color w:val="000000"/>
          <w:sz w:val="24"/>
          <w:szCs w:val="24"/>
        </w:rPr>
        <w:t xml:space="preserve"> </w:t>
      </w:r>
      <w:r w:rsidR="00656D1C">
        <w:rPr>
          <w:rFonts w:ascii="Arial" w:hAnsi="Arial" w:cs="Arial"/>
          <w:color w:val="000000"/>
          <w:sz w:val="24"/>
          <w:szCs w:val="24"/>
        </w:rPr>
        <w:t>l</w:t>
      </w:r>
      <w:r w:rsidR="0011245E">
        <w:rPr>
          <w:rFonts w:ascii="Arial" w:hAnsi="Arial" w:cs="Arial"/>
          <w:color w:val="000000"/>
          <w:sz w:val="24"/>
          <w:szCs w:val="24"/>
        </w:rPr>
        <w:t>a</w:t>
      </w:r>
      <w:r w:rsidR="00656D1C">
        <w:rPr>
          <w:rFonts w:ascii="Arial" w:hAnsi="Arial" w:cs="Arial"/>
          <w:color w:val="000000"/>
          <w:sz w:val="24"/>
          <w:szCs w:val="24"/>
        </w:rPr>
        <w:t xml:space="preserve"> Policía Vial </w:t>
      </w:r>
      <w:r w:rsidR="0011245E">
        <w:rPr>
          <w:rFonts w:ascii="Arial" w:hAnsi="Arial" w:cs="Arial"/>
          <w:color w:val="000000"/>
          <w:sz w:val="24"/>
          <w:szCs w:val="24"/>
        </w:rPr>
        <w:t>(Erika Reyna García Vásquez)</w:t>
      </w:r>
      <w:r w:rsidR="00656D1C">
        <w:rPr>
          <w:rFonts w:ascii="Arial" w:hAnsi="Arial" w:cs="Arial"/>
          <w:color w:val="000000"/>
          <w:sz w:val="24"/>
          <w:szCs w:val="24"/>
        </w:rPr>
        <w:t xml:space="preserve">, </w:t>
      </w:r>
      <w:r w:rsidR="000E05D3">
        <w:rPr>
          <w:rFonts w:ascii="Arial" w:hAnsi="Arial" w:cs="Arial"/>
          <w:color w:val="000000"/>
          <w:sz w:val="24"/>
          <w:szCs w:val="24"/>
        </w:rPr>
        <w:t>de la Policía Vial Estatal</w:t>
      </w:r>
      <w:r w:rsidR="003C226E" w:rsidRPr="003C226E">
        <w:rPr>
          <w:rFonts w:ascii="Arial" w:hAnsi="Arial" w:cs="Arial"/>
          <w:bCs/>
          <w:sz w:val="24"/>
          <w:szCs w:val="24"/>
        </w:rPr>
        <w:t xml:space="preserve">, </w:t>
      </w:r>
      <w:r w:rsidR="003C226E" w:rsidRPr="003C226E">
        <w:rPr>
          <w:rFonts w:ascii="Arial" w:hAnsi="Arial" w:cs="Arial"/>
          <w:color w:val="000000"/>
          <w:sz w:val="24"/>
          <w:szCs w:val="24"/>
        </w:rPr>
        <w:t>para que produjera</w:t>
      </w:r>
      <w:r w:rsidR="0096247E">
        <w:rPr>
          <w:rFonts w:ascii="Arial" w:hAnsi="Arial" w:cs="Arial"/>
          <w:color w:val="000000"/>
          <w:sz w:val="24"/>
          <w:szCs w:val="24"/>
        </w:rPr>
        <w:t>n</w:t>
      </w:r>
      <w:r w:rsidR="003C226E" w:rsidRPr="003C226E">
        <w:rPr>
          <w:rFonts w:ascii="Arial" w:hAnsi="Arial" w:cs="Arial"/>
          <w:color w:val="000000"/>
          <w:sz w:val="24"/>
          <w:szCs w:val="24"/>
        </w:rPr>
        <w:t xml:space="preserve"> su contestación en el término de </w:t>
      </w:r>
      <w:r w:rsidR="00193CF6">
        <w:rPr>
          <w:rFonts w:ascii="Arial" w:hAnsi="Arial" w:cs="Arial"/>
          <w:color w:val="000000"/>
          <w:sz w:val="24"/>
          <w:szCs w:val="24"/>
        </w:rPr>
        <w:t>l</w:t>
      </w:r>
      <w:r w:rsidR="003C226E" w:rsidRPr="003C226E">
        <w:rPr>
          <w:rFonts w:ascii="Arial" w:hAnsi="Arial" w:cs="Arial"/>
          <w:color w:val="000000"/>
          <w:sz w:val="24"/>
          <w:szCs w:val="24"/>
        </w:rPr>
        <w:t>ey, apercibido</w:t>
      </w:r>
      <w:r w:rsidR="0096247E">
        <w:rPr>
          <w:rFonts w:ascii="Arial" w:hAnsi="Arial" w:cs="Arial"/>
          <w:color w:val="000000"/>
          <w:sz w:val="24"/>
          <w:szCs w:val="24"/>
        </w:rPr>
        <w:t>s</w:t>
      </w:r>
      <w:r w:rsidR="003C226E" w:rsidRPr="003C226E">
        <w:rPr>
          <w:rFonts w:ascii="Arial" w:hAnsi="Arial" w:cs="Arial"/>
          <w:color w:val="000000"/>
          <w:sz w:val="24"/>
          <w:szCs w:val="24"/>
        </w:rPr>
        <w:t xml:space="preserve"> que de no hacerlo se declararía precluído </w:t>
      </w:r>
      <w:r w:rsidR="00D150C6">
        <w:rPr>
          <w:rFonts w:ascii="Arial" w:hAnsi="Arial" w:cs="Arial"/>
          <w:color w:val="000000"/>
          <w:sz w:val="24"/>
          <w:szCs w:val="24"/>
        </w:rPr>
        <w:t>su</w:t>
      </w:r>
      <w:r w:rsidR="003C226E" w:rsidRPr="003C226E">
        <w:rPr>
          <w:rFonts w:ascii="Arial" w:hAnsi="Arial" w:cs="Arial"/>
          <w:color w:val="000000"/>
          <w:sz w:val="24"/>
          <w:szCs w:val="24"/>
        </w:rPr>
        <w:t xml:space="preserve"> derecho, y se</w:t>
      </w:r>
      <w:r w:rsidR="009F53DB">
        <w:rPr>
          <w:rFonts w:ascii="Arial" w:hAnsi="Arial" w:cs="Arial"/>
          <w:color w:val="000000"/>
          <w:sz w:val="24"/>
          <w:szCs w:val="24"/>
        </w:rPr>
        <w:t xml:space="preserve"> le</w:t>
      </w:r>
      <w:r w:rsidR="0096247E">
        <w:rPr>
          <w:rFonts w:ascii="Arial" w:hAnsi="Arial" w:cs="Arial"/>
          <w:color w:val="000000"/>
          <w:sz w:val="24"/>
          <w:szCs w:val="24"/>
        </w:rPr>
        <w:t>s</w:t>
      </w:r>
      <w:r w:rsidR="003C226E" w:rsidRPr="003C226E">
        <w:rPr>
          <w:rFonts w:ascii="Arial" w:hAnsi="Arial" w:cs="Arial"/>
          <w:color w:val="000000"/>
          <w:sz w:val="24"/>
          <w:szCs w:val="24"/>
        </w:rPr>
        <w:t xml:space="preserve"> tendría por contestada la demanda en sentido afirmativo, salvo prueba en contrario, en términos de lo dispuesto en el artículo 153 de la Ley de Justicia Administrativa para el Estado de Oaxaca</w:t>
      </w:r>
      <w:r w:rsidR="00B237AA">
        <w:rPr>
          <w:rFonts w:ascii="Arial" w:hAnsi="Arial" w:cs="Arial"/>
          <w:color w:val="000000"/>
          <w:sz w:val="24"/>
          <w:szCs w:val="24"/>
        </w:rPr>
        <w:t>.</w:t>
      </w:r>
      <w:r w:rsidR="0096247E">
        <w:rPr>
          <w:rFonts w:ascii="Arial" w:hAnsi="Arial" w:cs="Arial"/>
          <w:color w:val="000000"/>
          <w:sz w:val="24"/>
          <w:szCs w:val="24"/>
        </w:rPr>
        <w:t xml:space="preserve"> </w:t>
      </w:r>
      <w:r w:rsidR="00916649">
        <w:rPr>
          <w:rFonts w:ascii="Arial" w:hAnsi="Arial" w:cs="Arial"/>
          <w:color w:val="000000"/>
          <w:sz w:val="24"/>
          <w:szCs w:val="24"/>
        </w:rPr>
        <w:t xml:space="preserve">- - - - - - - </w:t>
      </w:r>
    </w:p>
    <w:p w:rsidR="00B237AA" w:rsidRDefault="00B237AA" w:rsidP="00B8086C">
      <w:pPr>
        <w:spacing w:line="360" w:lineRule="auto"/>
        <w:ind w:right="-518" w:firstLine="567"/>
        <w:jc w:val="both"/>
        <w:rPr>
          <w:rFonts w:ascii="Arial" w:hAnsi="Arial" w:cs="Arial"/>
          <w:color w:val="000000"/>
          <w:sz w:val="24"/>
          <w:szCs w:val="24"/>
        </w:rPr>
      </w:pPr>
    </w:p>
    <w:p w:rsidR="00D84720" w:rsidRDefault="006B6CB5" w:rsidP="00882E90">
      <w:pPr>
        <w:spacing w:line="360" w:lineRule="auto"/>
        <w:ind w:right="-518" w:firstLine="567"/>
        <w:jc w:val="both"/>
        <w:rPr>
          <w:rFonts w:ascii="Arial" w:hAnsi="Arial" w:cs="Arial"/>
          <w:bCs/>
          <w:color w:val="000000"/>
          <w:sz w:val="24"/>
          <w:szCs w:val="24"/>
        </w:rPr>
      </w:pPr>
      <w:r w:rsidRPr="00E55533">
        <w:rPr>
          <w:rFonts w:ascii="Arial" w:hAnsi="Arial" w:cs="Arial"/>
          <w:b/>
          <w:bCs/>
          <w:color w:val="000000"/>
          <w:sz w:val="24"/>
          <w:szCs w:val="24"/>
        </w:rPr>
        <w:t>SEGUNDO.</w:t>
      </w:r>
      <w:r w:rsidR="005676FA" w:rsidRPr="005676FA">
        <w:rPr>
          <w:rFonts w:ascii="Arial" w:hAnsi="Arial" w:cs="Arial"/>
          <w:b/>
          <w:bCs/>
          <w:color w:val="000000"/>
          <w:sz w:val="24"/>
          <w:szCs w:val="24"/>
        </w:rPr>
        <w:t xml:space="preserve"> </w:t>
      </w:r>
      <w:r w:rsidR="00C10253">
        <w:rPr>
          <w:rFonts w:ascii="Arial" w:hAnsi="Arial" w:cs="Arial"/>
          <w:bCs/>
          <w:color w:val="000000"/>
          <w:sz w:val="24"/>
          <w:szCs w:val="24"/>
        </w:rPr>
        <w:t xml:space="preserve">El </w:t>
      </w:r>
      <w:r w:rsidR="00CB1F10">
        <w:rPr>
          <w:rFonts w:ascii="Arial" w:hAnsi="Arial" w:cs="Arial"/>
          <w:bCs/>
          <w:color w:val="000000"/>
          <w:sz w:val="24"/>
          <w:szCs w:val="24"/>
        </w:rPr>
        <w:t>veinti</w:t>
      </w:r>
      <w:r w:rsidR="00882E90">
        <w:rPr>
          <w:rFonts w:ascii="Arial" w:hAnsi="Arial" w:cs="Arial"/>
          <w:bCs/>
          <w:color w:val="000000"/>
          <w:sz w:val="24"/>
          <w:szCs w:val="24"/>
        </w:rPr>
        <w:t>nueve de junio</w:t>
      </w:r>
      <w:r w:rsidR="00CB1F10">
        <w:rPr>
          <w:rFonts w:ascii="Arial" w:hAnsi="Arial" w:cs="Arial"/>
          <w:bCs/>
          <w:color w:val="000000"/>
          <w:sz w:val="24"/>
          <w:szCs w:val="24"/>
        </w:rPr>
        <w:t xml:space="preserve"> de</w:t>
      </w:r>
      <w:r w:rsidR="00882E90">
        <w:rPr>
          <w:rFonts w:ascii="Arial" w:hAnsi="Arial" w:cs="Arial"/>
          <w:bCs/>
          <w:color w:val="000000"/>
          <w:sz w:val="24"/>
          <w:szCs w:val="24"/>
        </w:rPr>
        <w:t xml:space="preserve"> </w:t>
      </w:r>
      <w:r w:rsidR="00CB1F10">
        <w:rPr>
          <w:rFonts w:ascii="Arial" w:hAnsi="Arial" w:cs="Arial"/>
          <w:bCs/>
          <w:color w:val="000000"/>
          <w:sz w:val="24"/>
          <w:szCs w:val="24"/>
        </w:rPr>
        <w:t>dos mil dieciocho</w:t>
      </w:r>
      <w:r w:rsidR="009850D5">
        <w:rPr>
          <w:rFonts w:ascii="Arial" w:hAnsi="Arial" w:cs="Arial"/>
          <w:bCs/>
          <w:color w:val="000000"/>
          <w:sz w:val="24"/>
          <w:szCs w:val="24"/>
        </w:rPr>
        <w:t>,</w:t>
      </w:r>
      <w:r w:rsidR="00CB1F10">
        <w:rPr>
          <w:rFonts w:ascii="Arial" w:hAnsi="Arial" w:cs="Arial"/>
          <w:bCs/>
          <w:color w:val="000000"/>
          <w:sz w:val="24"/>
          <w:szCs w:val="24"/>
        </w:rPr>
        <w:t xml:space="preserve"> se </w:t>
      </w:r>
      <w:r w:rsidR="00D84720">
        <w:rPr>
          <w:rFonts w:ascii="Arial" w:hAnsi="Arial" w:cs="Arial"/>
          <w:bCs/>
          <w:color w:val="000000"/>
          <w:sz w:val="24"/>
          <w:szCs w:val="24"/>
        </w:rPr>
        <w:t xml:space="preserve">tuvo </w:t>
      </w:r>
      <w:r w:rsidR="00CB1F10">
        <w:rPr>
          <w:rFonts w:ascii="Arial" w:hAnsi="Arial" w:cs="Arial"/>
          <w:bCs/>
          <w:color w:val="000000"/>
          <w:sz w:val="24"/>
          <w:szCs w:val="24"/>
        </w:rPr>
        <w:t>a</w:t>
      </w:r>
      <w:r w:rsidR="00882E90">
        <w:rPr>
          <w:rFonts w:ascii="Arial" w:hAnsi="Arial" w:cs="Arial"/>
          <w:bCs/>
          <w:color w:val="000000"/>
          <w:sz w:val="24"/>
          <w:szCs w:val="24"/>
        </w:rPr>
        <w:t xml:space="preserve"> </w:t>
      </w:r>
      <w:r w:rsidR="00CB1F10">
        <w:rPr>
          <w:rFonts w:ascii="Arial" w:hAnsi="Arial" w:cs="Arial"/>
          <w:bCs/>
          <w:color w:val="000000"/>
          <w:sz w:val="24"/>
          <w:szCs w:val="24"/>
        </w:rPr>
        <w:t>l</w:t>
      </w:r>
      <w:r w:rsidR="00882E90">
        <w:rPr>
          <w:rFonts w:ascii="Arial" w:hAnsi="Arial" w:cs="Arial"/>
          <w:bCs/>
          <w:color w:val="000000"/>
          <w:sz w:val="24"/>
          <w:szCs w:val="24"/>
        </w:rPr>
        <w:t xml:space="preserve">a </w:t>
      </w:r>
      <w:r w:rsidR="00D52603">
        <w:rPr>
          <w:rFonts w:ascii="Arial" w:hAnsi="Arial" w:cs="Arial"/>
          <w:bCs/>
          <w:color w:val="000000"/>
          <w:sz w:val="24"/>
          <w:szCs w:val="24"/>
        </w:rPr>
        <w:t xml:space="preserve">Policía Vial de nombre Erika Reyna García Vásquez de la Policía Vial Estatal, así como a la </w:t>
      </w:r>
      <w:r w:rsidR="00882E90">
        <w:rPr>
          <w:rFonts w:ascii="Arial" w:hAnsi="Arial" w:cs="Arial"/>
          <w:bCs/>
          <w:color w:val="000000"/>
          <w:sz w:val="24"/>
          <w:szCs w:val="24"/>
        </w:rPr>
        <w:t xml:space="preserve">Directora de lo Contencioso </w:t>
      </w:r>
      <w:r w:rsidR="00D52603">
        <w:rPr>
          <w:rFonts w:ascii="Arial" w:hAnsi="Arial" w:cs="Arial"/>
          <w:bCs/>
          <w:color w:val="000000"/>
          <w:sz w:val="24"/>
          <w:szCs w:val="24"/>
        </w:rPr>
        <w:t xml:space="preserve">en representación del </w:t>
      </w:r>
      <w:r w:rsidR="00882E90">
        <w:rPr>
          <w:rFonts w:ascii="Arial" w:hAnsi="Arial" w:cs="Arial"/>
          <w:bCs/>
          <w:color w:val="000000"/>
          <w:sz w:val="24"/>
          <w:szCs w:val="24"/>
        </w:rPr>
        <w:t>de la Secretar</w:t>
      </w:r>
      <w:r w:rsidR="00D52603">
        <w:rPr>
          <w:rFonts w:ascii="Arial" w:hAnsi="Arial" w:cs="Arial"/>
          <w:bCs/>
          <w:color w:val="000000"/>
          <w:sz w:val="24"/>
          <w:szCs w:val="24"/>
        </w:rPr>
        <w:t>io</w:t>
      </w:r>
      <w:r w:rsidR="00882E90">
        <w:rPr>
          <w:rFonts w:ascii="Arial" w:hAnsi="Arial" w:cs="Arial"/>
          <w:bCs/>
          <w:color w:val="000000"/>
          <w:sz w:val="24"/>
          <w:szCs w:val="24"/>
        </w:rPr>
        <w:t xml:space="preserve"> de Finanzas del Poder Ejecutivo,</w:t>
      </w:r>
      <w:r w:rsidR="00C916D2">
        <w:rPr>
          <w:rFonts w:ascii="Arial" w:hAnsi="Arial" w:cs="Arial"/>
          <w:bCs/>
          <w:color w:val="000000"/>
          <w:sz w:val="24"/>
          <w:szCs w:val="24"/>
        </w:rPr>
        <w:t xml:space="preserve"> </w:t>
      </w:r>
      <w:r w:rsidR="00882E90">
        <w:rPr>
          <w:rFonts w:ascii="Arial" w:hAnsi="Arial" w:cs="Arial"/>
          <w:bCs/>
          <w:color w:val="000000"/>
          <w:sz w:val="24"/>
          <w:szCs w:val="24"/>
        </w:rPr>
        <w:t>contestando la demanda de nulidad, haciendo valer sus argumentos y defensas, también se le tuvo ofreciendo pruebas de su parte. C</w:t>
      </w:r>
      <w:r w:rsidR="00CB1F10">
        <w:rPr>
          <w:rFonts w:ascii="Arial" w:hAnsi="Arial" w:cs="Arial"/>
          <w:bCs/>
          <w:color w:val="000000"/>
          <w:sz w:val="24"/>
          <w:szCs w:val="24"/>
        </w:rPr>
        <w:t>on copia de la contestación de demanda y anexos se ordenó correr traslado a la parte actora.</w:t>
      </w:r>
      <w:r w:rsidR="00882E90">
        <w:rPr>
          <w:rFonts w:ascii="Arial" w:hAnsi="Arial" w:cs="Arial"/>
          <w:bCs/>
          <w:color w:val="000000"/>
          <w:sz w:val="24"/>
          <w:szCs w:val="24"/>
        </w:rPr>
        <w:t xml:space="preserve"> </w:t>
      </w:r>
    </w:p>
    <w:p w:rsidR="00D84720" w:rsidRDefault="00D84720" w:rsidP="00C10253">
      <w:pPr>
        <w:spacing w:line="360" w:lineRule="auto"/>
        <w:ind w:right="-518" w:firstLine="567"/>
        <w:jc w:val="both"/>
        <w:rPr>
          <w:rFonts w:ascii="Arial" w:hAnsi="Arial" w:cs="Arial"/>
          <w:bCs/>
          <w:color w:val="000000"/>
          <w:sz w:val="24"/>
          <w:szCs w:val="24"/>
        </w:rPr>
      </w:pPr>
      <w:r>
        <w:rPr>
          <w:rFonts w:ascii="Arial" w:hAnsi="Arial" w:cs="Arial"/>
          <w:bCs/>
          <w:color w:val="000000"/>
          <w:sz w:val="24"/>
          <w:szCs w:val="24"/>
        </w:rPr>
        <w:t>Por último, se señaló fecha y hora para la celebración de la audiencia final.- - -</w:t>
      </w:r>
    </w:p>
    <w:p w:rsidR="001778D0" w:rsidRDefault="001778D0" w:rsidP="00C108C5">
      <w:pPr>
        <w:spacing w:line="360" w:lineRule="auto"/>
        <w:ind w:right="-518" w:firstLine="567"/>
        <w:jc w:val="both"/>
        <w:rPr>
          <w:rFonts w:ascii="Arial" w:hAnsi="Arial" w:cs="Arial"/>
          <w:b/>
          <w:sz w:val="24"/>
          <w:szCs w:val="24"/>
          <w:lang w:val="es-MX"/>
        </w:rPr>
      </w:pPr>
    </w:p>
    <w:p w:rsidR="005B3140" w:rsidRDefault="006655B8" w:rsidP="00C108C5">
      <w:pPr>
        <w:spacing w:line="360" w:lineRule="auto"/>
        <w:ind w:right="-518" w:firstLine="567"/>
        <w:jc w:val="both"/>
        <w:rPr>
          <w:rFonts w:ascii="Arial" w:hAnsi="Arial" w:cs="Arial"/>
          <w:bCs/>
          <w:sz w:val="24"/>
          <w:szCs w:val="24"/>
          <w:lang w:val="es-ES"/>
        </w:rPr>
      </w:pPr>
      <w:r>
        <w:rPr>
          <w:rFonts w:ascii="Arial" w:hAnsi="Arial" w:cs="Arial"/>
          <w:b/>
          <w:sz w:val="24"/>
          <w:szCs w:val="24"/>
          <w:lang w:val="es-MX"/>
        </w:rPr>
        <w:t>T</w:t>
      </w:r>
      <w:r w:rsidR="00D52603">
        <w:rPr>
          <w:rFonts w:ascii="Arial" w:hAnsi="Arial" w:cs="Arial"/>
          <w:b/>
          <w:sz w:val="24"/>
          <w:szCs w:val="24"/>
          <w:lang w:val="es-MX"/>
        </w:rPr>
        <w:t>ERCER</w:t>
      </w:r>
      <w:r>
        <w:rPr>
          <w:rFonts w:ascii="Arial" w:hAnsi="Arial" w:cs="Arial"/>
          <w:b/>
          <w:sz w:val="24"/>
          <w:szCs w:val="24"/>
          <w:lang w:val="es-MX"/>
        </w:rPr>
        <w:t>O.</w:t>
      </w:r>
      <w:r w:rsidR="000230E5">
        <w:rPr>
          <w:rFonts w:ascii="Arial" w:hAnsi="Arial" w:cs="Arial"/>
          <w:b/>
          <w:sz w:val="24"/>
          <w:szCs w:val="24"/>
          <w:lang w:val="es-MX"/>
        </w:rPr>
        <w:t xml:space="preserve"> </w:t>
      </w:r>
      <w:r w:rsidR="00530E85" w:rsidRPr="00D3353F">
        <w:rPr>
          <w:rFonts w:ascii="Arial" w:hAnsi="Arial" w:cs="Arial"/>
          <w:sz w:val="24"/>
          <w:szCs w:val="24"/>
          <w:lang w:val="es-MX"/>
        </w:rPr>
        <w:t xml:space="preserve">La </w:t>
      </w:r>
      <w:r w:rsidR="00D3353F">
        <w:rPr>
          <w:rFonts w:ascii="Arial" w:hAnsi="Arial" w:cs="Arial"/>
          <w:sz w:val="24"/>
          <w:szCs w:val="24"/>
          <w:lang w:val="es-MX"/>
        </w:rPr>
        <w:t>a</w:t>
      </w:r>
      <w:r w:rsidR="002159A2" w:rsidRPr="00D3353F">
        <w:rPr>
          <w:rFonts w:ascii="Arial" w:hAnsi="Arial" w:cs="Arial"/>
          <w:sz w:val="24"/>
          <w:szCs w:val="24"/>
          <w:lang w:val="es-MX"/>
        </w:rPr>
        <w:t xml:space="preserve">udiencia </w:t>
      </w:r>
      <w:r w:rsidR="00D3353F">
        <w:rPr>
          <w:rFonts w:ascii="Arial" w:hAnsi="Arial" w:cs="Arial"/>
          <w:sz w:val="24"/>
          <w:szCs w:val="24"/>
          <w:lang w:val="es-MX"/>
        </w:rPr>
        <w:t>f</w:t>
      </w:r>
      <w:r w:rsidR="00D84720">
        <w:rPr>
          <w:rFonts w:ascii="Arial" w:hAnsi="Arial" w:cs="Arial"/>
          <w:sz w:val="24"/>
          <w:szCs w:val="24"/>
          <w:lang w:val="es-MX"/>
        </w:rPr>
        <w:t>inal se celebró el</w:t>
      </w:r>
      <w:r w:rsidR="00D52603">
        <w:rPr>
          <w:rFonts w:ascii="Arial" w:hAnsi="Arial" w:cs="Arial"/>
          <w:sz w:val="24"/>
          <w:szCs w:val="24"/>
          <w:lang w:val="es-MX"/>
        </w:rPr>
        <w:t xml:space="preserve"> </w:t>
      </w:r>
      <w:r w:rsidR="00882E90">
        <w:rPr>
          <w:rFonts w:ascii="Arial" w:hAnsi="Arial" w:cs="Arial"/>
          <w:sz w:val="24"/>
          <w:szCs w:val="24"/>
          <w:lang w:val="es-MX"/>
        </w:rPr>
        <w:t>trece de</w:t>
      </w:r>
      <w:r w:rsidR="00D52603">
        <w:rPr>
          <w:rFonts w:ascii="Arial" w:hAnsi="Arial" w:cs="Arial"/>
          <w:sz w:val="24"/>
          <w:szCs w:val="24"/>
          <w:lang w:val="es-MX"/>
        </w:rPr>
        <w:t xml:space="preserve"> agosto de </w:t>
      </w:r>
      <w:r w:rsidR="00037D3E">
        <w:rPr>
          <w:rFonts w:ascii="Arial" w:hAnsi="Arial" w:cs="Arial"/>
          <w:sz w:val="24"/>
          <w:szCs w:val="24"/>
          <w:lang w:val="es-MX"/>
        </w:rPr>
        <w:t>dos mil dieciocho</w:t>
      </w:r>
      <w:r w:rsidR="00530E85" w:rsidRPr="00D3353F">
        <w:rPr>
          <w:rFonts w:ascii="Arial" w:hAnsi="Arial" w:cs="Arial"/>
          <w:sz w:val="24"/>
          <w:szCs w:val="24"/>
          <w:lang w:val="es-MX"/>
        </w:rPr>
        <w:t xml:space="preserve">, </w:t>
      </w:r>
      <w:r w:rsidR="000230E5">
        <w:rPr>
          <w:rFonts w:ascii="Arial" w:hAnsi="Arial" w:cs="Arial"/>
          <w:sz w:val="24"/>
          <w:szCs w:val="24"/>
          <w:lang w:val="es-MX"/>
        </w:rPr>
        <w:t>sin la asistencia de las partes</w:t>
      </w:r>
      <w:r w:rsidR="002159A2" w:rsidRPr="00D3353F">
        <w:rPr>
          <w:rFonts w:ascii="Arial" w:hAnsi="Arial" w:cs="Arial"/>
          <w:sz w:val="24"/>
          <w:szCs w:val="24"/>
          <w:lang w:val="es-ES"/>
        </w:rPr>
        <w:t xml:space="preserve">, </w:t>
      </w:r>
      <w:r w:rsidR="002159A2" w:rsidRPr="00D3353F">
        <w:rPr>
          <w:rFonts w:ascii="Arial" w:hAnsi="Arial" w:cs="Arial"/>
          <w:bCs/>
          <w:sz w:val="24"/>
          <w:szCs w:val="24"/>
          <w:lang w:val="es-ES"/>
        </w:rPr>
        <w:t>desahogándose</w:t>
      </w:r>
      <w:r w:rsidR="00FA27E2" w:rsidRPr="00D3353F">
        <w:rPr>
          <w:rFonts w:ascii="Arial" w:hAnsi="Arial" w:cs="Arial"/>
          <w:bCs/>
          <w:sz w:val="24"/>
          <w:szCs w:val="24"/>
          <w:lang w:val="es-ES"/>
        </w:rPr>
        <w:t xml:space="preserve"> </w:t>
      </w:r>
      <w:r w:rsidR="002159A2" w:rsidRPr="00D3353F">
        <w:rPr>
          <w:rFonts w:ascii="Arial" w:hAnsi="Arial" w:cs="Arial"/>
          <w:bCs/>
          <w:sz w:val="24"/>
          <w:szCs w:val="24"/>
          <w:lang w:val="es-ES"/>
        </w:rPr>
        <w:t>las pruebas ofre</w:t>
      </w:r>
      <w:r w:rsidR="00B8086C" w:rsidRPr="00D3353F">
        <w:rPr>
          <w:rFonts w:ascii="Arial" w:hAnsi="Arial" w:cs="Arial"/>
          <w:bCs/>
          <w:sz w:val="24"/>
          <w:szCs w:val="24"/>
          <w:lang w:val="es-ES"/>
        </w:rPr>
        <w:t xml:space="preserve">cidas y </w:t>
      </w:r>
      <w:r w:rsidR="00B8086C" w:rsidRPr="00D3353F">
        <w:rPr>
          <w:rFonts w:ascii="Arial" w:hAnsi="Arial" w:cs="Arial"/>
          <w:bCs/>
          <w:sz w:val="24"/>
          <w:szCs w:val="24"/>
          <w:lang w:val="es-ES"/>
        </w:rPr>
        <w:lastRenderedPageBreak/>
        <w:t>admitidas en el juicio</w:t>
      </w:r>
      <w:r w:rsidR="0054051A" w:rsidRPr="00D3353F">
        <w:rPr>
          <w:rFonts w:ascii="Arial" w:hAnsi="Arial" w:cs="Arial"/>
          <w:bCs/>
          <w:sz w:val="24"/>
          <w:szCs w:val="24"/>
          <w:lang w:val="es-ES"/>
        </w:rPr>
        <w:t xml:space="preserve">; </w:t>
      </w:r>
      <w:r w:rsidR="00B8086C" w:rsidRPr="00D3353F">
        <w:rPr>
          <w:rFonts w:ascii="Arial" w:hAnsi="Arial" w:cs="Arial"/>
          <w:bCs/>
          <w:sz w:val="24"/>
          <w:szCs w:val="24"/>
          <w:lang w:val="es-ES"/>
        </w:rPr>
        <w:t xml:space="preserve">asimismo, </w:t>
      </w:r>
      <w:r w:rsidR="004045BC" w:rsidRPr="00D3353F">
        <w:rPr>
          <w:rFonts w:ascii="Arial" w:hAnsi="Arial" w:cs="Arial"/>
          <w:bCs/>
          <w:sz w:val="24"/>
          <w:szCs w:val="24"/>
          <w:lang w:val="es-ES"/>
        </w:rPr>
        <w:t>se dio cuenta</w:t>
      </w:r>
      <w:r w:rsidR="00E7092E">
        <w:rPr>
          <w:rFonts w:ascii="Arial" w:hAnsi="Arial" w:cs="Arial"/>
          <w:bCs/>
          <w:sz w:val="24"/>
          <w:szCs w:val="24"/>
          <w:lang w:val="es-ES"/>
        </w:rPr>
        <w:t xml:space="preserve"> </w:t>
      </w:r>
      <w:r w:rsidR="00037D3E">
        <w:rPr>
          <w:rFonts w:ascii="Arial" w:hAnsi="Arial" w:cs="Arial"/>
          <w:bCs/>
          <w:sz w:val="24"/>
          <w:szCs w:val="24"/>
          <w:lang w:val="es-ES"/>
        </w:rPr>
        <w:t>que ninguna de las partes, presentó escrito de alegatos</w:t>
      </w:r>
      <w:r w:rsidR="004045BC" w:rsidRPr="00D3353F">
        <w:rPr>
          <w:rFonts w:ascii="Arial" w:hAnsi="Arial" w:cs="Arial"/>
          <w:bCs/>
          <w:sz w:val="24"/>
          <w:szCs w:val="24"/>
          <w:lang w:val="es-ES"/>
        </w:rPr>
        <w:t>;</w:t>
      </w:r>
      <w:r w:rsidR="003970CD" w:rsidRPr="00D3353F">
        <w:rPr>
          <w:rFonts w:ascii="Arial" w:hAnsi="Arial" w:cs="Arial"/>
          <w:bCs/>
          <w:sz w:val="24"/>
          <w:szCs w:val="24"/>
          <w:lang w:val="es-ES"/>
        </w:rPr>
        <w:t xml:space="preserve"> </w:t>
      </w:r>
      <w:r w:rsidR="004045BC" w:rsidRPr="00D3353F">
        <w:rPr>
          <w:rFonts w:ascii="Arial" w:hAnsi="Arial" w:cs="Arial"/>
          <w:bCs/>
          <w:sz w:val="24"/>
          <w:szCs w:val="24"/>
          <w:lang w:val="es-ES"/>
        </w:rPr>
        <w:t>y esta Sala,</w:t>
      </w:r>
      <w:r>
        <w:rPr>
          <w:rFonts w:ascii="Arial" w:hAnsi="Arial" w:cs="Arial"/>
          <w:bCs/>
          <w:sz w:val="24"/>
          <w:szCs w:val="24"/>
          <w:lang w:val="es-ES"/>
        </w:rPr>
        <w:t xml:space="preserve"> </w:t>
      </w:r>
      <w:r w:rsidR="00D84720">
        <w:rPr>
          <w:rFonts w:ascii="Arial" w:hAnsi="Arial" w:cs="Arial"/>
          <w:bCs/>
          <w:sz w:val="24"/>
          <w:szCs w:val="24"/>
          <w:lang w:val="es-ES"/>
        </w:rPr>
        <w:t xml:space="preserve">declaró cerrada la etapa y </w:t>
      </w:r>
      <w:r>
        <w:rPr>
          <w:rFonts w:ascii="Arial" w:hAnsi="Arial" w:cs="Arial"/>
          <w:bCs/>
          <w:sz w:val="24"/>
          <w:szCs w:val="24"/>
          <w:lang w:val="es-ES"/>
        </w:rPr>
        <w:t>citó a las partes p</w:t>
      </w:r>
      <w:r w:rsidR="004045BC" w:rsidRPr="00D3353F">
        <w:rPr>
          <w:rFonts w:ascii="Arial" w:hAnsi="Arial" w:cs="Arial"/>
          <w:bCs/>
          <w:sz w:val="24"/>
          <w:szCs w:val="24"/>
          <w:lang w:val="es-ES"/>
        </w:rPr>
        <w:t xml:space="preserve">ara dictar sentencia, la que ahora se pronuncia, y: - - - - - - - - - - - - - - - - - - - - - - - - </w:t>
      </w:r>
      <w:r w:rsidR="00553F5E">
        <w:rPr>
          <w:rFonts w:ascii="Arial" w:hAnsi="Arial" w:cs="Arial"/>
          <w:bCs/>
          <w:sz w:val="24"/>
          <w:szCs w:val="24"/>
          <w:lang w:val="es-ES"/>
        </w:rPr>
        <w:t xml:space="preserve">- - - - </w:t>
      </w:r>
    </w:p>
    <w:p w:rsidR="006C4B5D" w:rsidRDefault="006C4B5D" w:rsidP="00C108C5">
      <w:pPr>
        <w:spacing w:line="360" w:lineRule="auto"/>
        <w:ind w:right="-518" w:firstLine="567"/>
        <w:jc w:val="both"/>
        <w:rPr>
          <w:rFonts w:ascii="Arial" w:hAnsi="Arial" w:cs="Arial"/>
          <w:bCs/>
          <w:sz w:val="24"/>
          <w:szCs w:val="24"/>
          <w:lang w:val="es-ES"/>
        </w:rPr>
      </w:pPr>
    </w:p>
    <w:p w:rsidR="002159A2" w:rsidRPr="002159A2" w:rsidRDefault="002159A2" w:rsidP="005B3140">
      <w:pPr>
        <w:spacing w:line="360" w:lineRule="auto"/>
        <w:ind w:firstLine="708"/>
        <w:jc w:val="center"/>
        <w:rPr>
          <w:rFonts w:ascii="Arial" w:hAnsi="Arial" w:cs="Arial"/>
          <w:b/>
          <w:bCs/>
          <w:sz w:val="24"/>
          <w:szCs w:val="24"/>
        </w:rPr>
      </w:pPr>
      <w:r w:rsidRPr="002159A2">
        <w:rPr>
          <w:rFonts w:ascii="Arial" w:hAnsi="Arial" w:cs="Arial"/>
          <w:b/>
          <w:bCs/>
          <w:sz w:val="24"/>
          <w:szCs w:val="24"/>
        </w:rPr>
        <w:t>C O N S I D E R A N D O</w:t>
      </w:r>
    </w:p>
    <w:p w:rsidR="002159A2" w:rsidRPr="002159A2" w:rsidRDefault="002159A2" w:rsidP="002159A2">
      <w:pPr>
        <w:spacing w:line="360" w:lineRule="auto"/>
        <w:ind w:firstLine="708"/>
        <w:jc w:val="both"/>
        <w:rPr>
          <w:rFonts w:ascii="Arial" w:hAnsi="Arial" w:cs="Arial"/>
          <w:b/>
          <w:bCs/>
          <w:sz w:val="24"/>
          <w:szCs w:val="24"/>
        </w:rPr>
      </w:pPr>
    </w:p>
    <w:p w:rsidR="001B40B6" w:rsidRPr="00CD763E" w:rsidRDefault="002159A2" w:rsidP="001B40B6">
      <w:pPr>
        <w:spacing w:line="360" w:lineRule="auto"/>
        <w:ind w:right="-518" w:firstLine="567"/>
        <w:jc w:val="both"/>
        <w:rPr>
          <w:rFonts w:ascii="Arial" w:hAnsi="Arial" w:cs="Arial"/>
          <w:sz w:val="24"/>
          <w:szCs w:val="24"/>
        </w:rPr>
      </w:pPr>
      <w:r w:rsidRPr="00D84720">
        <w:rPr>
          <w:rFonts w:ascii="Arial" w:hAnsi="Arial" w:cs="Arial"/>
          <w:b/>
          <w:bCs/>
          <w:color w:val="000000"/>
          <w:sz w:val="24"/>
          <w:szCs w:val="24"/>
        </w:rPr>
        <w:t>PRIMERO.</w:t>
      </w:r>
      <w:r w:rsidR="00D84720" w:rsidRPr="00D84720">
        <w:rPr>
          <w:rFonts w:ascii="Arial" w:hAnsi="Arial" w:cs="Arial"/>
          <w:b/>
          <w:bCs/>
          <w:color w:val="000000"/>
          <w:sz w:val="24"/>
          <w:szCs w:val="24"/>
        </w:rPr>
        <w:t xml:space="preserve"> </w:t>
      </w:r>
      <w:r w:rsidR="003858E0" w:rsidRPr="00CD763E">
        <w:rPr>
          <w:rFonts w:ascii="Arial" w:hAnsi="Arial" w:cs="Arial"/>
          <w:color w:val="000000"/>
          <w:sz w:val="24"/>
          <w:szCs w:val="24"/>
        </w:rPr>
        <w:t>Esta Tercera Sala Unitaria de Primera Instancia del Tribunal de Justicia Administrativa del Estado, es competente para conocer y resolver del pres</w:t>
      </w:r>
      <w:r w:rsidR="003858E0">
        <w:rPr>
          <w:rFonts w:ascii="Arial" w:hAnsi="Arial" w:cs="Arial"/>
          <w:color w:val="000000"/>
          <w:sz w:val="24"/>
          <w:szCs w:val="24"/>
        </w:rPr>
        <w:t xml:space="preserve">ente juicio, con fundamento en </w:t>
      </w:r>
      <w:r w:rsidR="003858E0" w:rsidRPr="00CD763E">
        <w:rPr>
          <w:rFonts w:ascii="Arial" w:hAnsi="Arial" w:cs="Arial"/>
          <w:color w:val="000000"/>
          <w:sz w:val="24"/>
          <w:szCs w:val="24"/>
        </w:rPr>
        <w:t>l</w:t>
      </w:r>
      <w:r w:rsidR="003858E0">
        <w:rPr>
          <w:rFonts w:ascii="Arial" w:hAnsi="Arial" w:cs="Arial"/>
          <w:color w:val="000000"/>
          <w:sz w:val="24"/>
          <w:szCs w:val="24"/>
        </w:rPr>
        <w:t>os</w:t>
      </w:r>
      <w:r w:rsidR="003858E0" w:rsidRPr="00CD763E">
        <w:rPr>
          <w:rFonts w:ascii="Arial" w:hAnsi="Arial" w:cs="Arial"/>
          <w:color w:val="000000"/>
          <w:sz w:val="24"/>
          <w:szCs w:val="24"/>
        </w:rPr>
        <w:t xml:space="preserve"> </w:t>
      </w:r>
      <w:r w:rsidR="003858E0" w:rsidRPr="00CD763E">
        <w:rPr>
          <w:rFonts w:ascii="Arial" w:hAnsi="Arial" w:cs="Arial"/>
          <w:bCs/>
          <w:color w:val="000000"/>
          <w:sz w:val="24"/>
          <w:szCs w:val="24"/>
          <w:lang w:val="es-ES"/>
        </w:rPr>
        <w:t>numerales 120</w:t>
      </w:r>
      <w:r w:rsidR="003858E0">
        <w:rPr>
          <w:rFonts w:ascii="Arial" w:hAnsi="Arial" w:cs="Arial"/>
          <w:bCs/>
          <w:color w:val="000000"/>
          <w:sz w:val="24"/>
          <w:szCs w:val="24"/>
          <w:lang w:val="es-ES"/>
        </w:rPr>
        <w:t xml:space="preserve"> fracción I</w:t>
      </w:r>
      <w:r w:rsidR="003858E0" w:rsidRPr="00CD763E">
        <w:rPr>
          <w:rFonts w:ascii="Arial" w:hAnsi="Arial" w:cs="Arial"/>
          <w:bCs/>
          <w:color w:val="000000"/>
          <w:sz w:val="24"/>
          <w:szCs w:val="24"/>
          <w:lang w:val="es-ES"/>
        </w:rPr>
        <w:t>, 129,  133</w:t>
      </w:r>
      <w:r w:rsidR="003858E0">
        <w:rPr>
          <w:rFonts w:ascii="Arial" w:hAnsi="Arial" w:cs="Arial"/>
          <w:bCs/>
          <w:color w:val="000000"/>
          <w:sz w:val="24"/>
          <w:szCs w:val="24"/>
          <w:lang w:val="es-ES"/>
        </w:rPr>
        <w:t>, fracción I</w:t>
      </w:r>
      <w:r w:rsidR="003858E0" w:rsidRPr="00CD763E">
        <w:rPr>
          <w:rFonts w:ascii="Arial" w:hAnsi="Arial" w:cs="Arial"/>
          <w:bCs/>
          <w:color w:val="000000"/>
          <w:sz w:val="24"/>
          <w:szCs w:val="24"/>
          <w:lang w:val="es-ES"/>
        </w:rPr>
        <w:t xml:space="preserve">, y 146 de la Ley de Procedimiento y Justicia Administrativa para el Estado de Oaxaca, por tratarse </w:t>
      </w:r>
      <w:r w:rsidR="003858E0" w:rsidRPr="00CD763E">
        <w:rPr>
          <w:rFonts w:ascii="Arial" w:hAnsi="Arial" w:cs="Arial"/>
          <w:color w:val="000000"/>
          <w:sz w:val="24"/>
          <w:szCs w:val="24"/>
        </w:rPr>
        <w:t>de un acto atribuido a una autoridad</w:t>
      </w:r>
      <w:r w:rsidR="003858E0" w:rsidRPr="00CD763E">
        <w:rPr>
          <w:rFonts w:ascii="Arial" w:hAnsi="Arial" w:cs="Arial"/>
          <w:sz w:val="24"/>
          <w:szCs w:val="24"/>
        </w:rPr>
        <w:t xml:space="preserve"> fiscal de carácter </w:t>
      </w:r>
      <w:r w:rsidR="003858E0">
        <w:rPr>
          <w:rFonts w:ascii="Arial" w:hAnsi="Arial" w:cs="Arial"/>
          <w:sz w:val="24"/>
          <w:szCs w:val="24"/>
        </w:rPr>
        <w:t>estatal</w:t>
      </w:r>
      <w:r w:rsidR="003858E0" w:rsidRPr="00CD763E">
        <w:rPr>
          <w:rFonts w:ascii="Arial" w:hAnsi="Arial" w:cs="Arial"/>
          <w:sz w:val="24"/>
          <w:szCs w:val="24"/>
        </w:rPr>
        <w:t xml:space="preserve">, ya que de conformidad con el último de los preceptos citados, este Tribunal tiene jurisdicción en todo el territorio del Estado. </w:t>
      </w:r>
      <w:r w:rsidR="00D52603" w:rsidRPr="00D97A55">
        <w:rPr>
          <w:rFonts w:ascii="Arial" w:hAnsi="Arial" w:cs="Arial"/>
          <w:sz w:val="24"/>
          <w:szCs w:val="24"/>
        </w:rPr>
        <w:t xml:space="preserve">- - - </w:t>
      </w:r>
      <w:r w:rsidR="00F81DF1">
        <w:rPr>
          <w:rFonts w:ascii="Arial" w:hAnsi="Arial" w:cs="Arial"/>
          <w:sz w:val="24"/>
          <w:szCs w:val="24"/>
        </w:rPr>
        <w:t>- - - - - - - - - - - - - - - - - - - - - - - - - - - -</w:t>
      </w:r>
    </w:p>
    <w:p w:rsidR="006655B8" w:rsidRPr="00D84720" w:rsidRDefault="006655B8" w:rsidP="00352922">
      <w:pPr>
        <w:spacing w:line="360" w:lineRule="auto"/>
        <w:ind w:right="-518" w:firstLine="567"/>
        <w:jc w:val="both"/>
        <w:rPr>
          <w:rFonts w:ascii="Arial" w:hAnsi="Arial" w:cs="Arial"/>
          <w:sz w:val="24"/>
          <w:szCs w:val="24"/>
        </w:rPr>
      </w:pPr>
    </w:p>
    <w:p w:rsidR="002A3764" w:rsidRDefault="006655B8" w:rsidP="00AE4F4B">
      <w:pPr>
        <w:spacing w:line="360" w:lineRule="auto"/>
        <w:ind w:right="-518" w:firstLine="567"/>
        <w:jc w:val="both"/>
        <w:rPr>
          <w:rFonts w:ascii="Arial" w:hAnsi="Arial" w:cs="Arial"/>
          <w:sz w:val="24"/>
          <w:szCs w:val="24"/>
        </w:rPr>
      </w:pPr>
      <w:r w:rsidRPr="00CD763E">
        <w:rPr>
          <w:rFonts w:ascii="Arial" w:hAnsi="Arial" w:cs="Arial"/>
          <w:b/>
          <w:bCs/>
          <w:sz w:val="24"/>
          <w:szCs w:val="24"/>
        </w:rPr>
        <w:t>SEGUNDO.</w:t>
      </w:r>
      <w:r w:rsidRPr="00CD763E">
        <w:rPr>
          <w:rFonts w:ascii="Arial" w:hAnsi="Arial" w:cs="Arial"/>
          <w:bCs/>
          <w:color w:val="000000"/>
          <w:sz w:val="24"/>
          <w:szCs w:val="24"/>
        </w:rPr>
        <w:t xml:space="preserve"> </w:t>
      </w:r>
      <w:r w:rsidR="005C0F75" w:rsidRPr="00CD763E">
        <w:rPr>
          <w:rFonts w:ascii="Arial" w:hAnsi="Arial" w:cs="Arial"/>
          <w:sz w:val="24"/>
          <w:szCs w:val="24"/>
        </w:rPr>
        <w:t>La personalidad de las partes, quedó acreditada en términos de</w:t>
      </w:r>
      <w:r w:rsidR="005C0F75">
        <w:rPr>
          <w:rFonts w:ascii="Arial" w:hAnsi="Arial" w:cs="Arial"/>
          <w:sz w:val="24"/>
          <w:szCs w:val="24"/>
        </w:rPr>
        <w:t xml:space="preserve"> los</w:t>
      </w:r>
      <w:r w:rsidR="005C0F75" w:rsidRPr="00CD763E">
        <w:rPr>
          <w:rFonts w:ascii="Arial" w:hAnsi="Arial" w:cs="Arial"/>
          <w:sz w:val="24"/>
          <w:szCs w:val="24"/>
        </w:rPr>
        <w:t xml:space="preserve"> artículo</w:t>
      </w:r>
      <w:r w:rsidR="005C0F75">
        <w:rPr>
          <w:rFonts w:ascii="Arial" w:hAnsi="Arial" w:cs="Arial"/>
          <w:sz w:val="24"/>
          <w:szCs w:val="24"/>
        </w:rPr>
        <w:t>s</w:t>
      </w:r>
      <w:r w:rsidR="005C0F75" w:rsidRPr="00CD763E">
        <w:rPr>
          <w:rFonts w:ascii="Arial" w:hAnsi="Arial" w:cs="Arial"/>
          <w:sz w:val="24"/>
          <w:szCs w:val="24"/>
        </w:rPr>
        <w:t xml:space="preserve"> 148 y 151 de la Ley de Procedimiento de Justicia Administrativa para el Estado, </w:t>
      </w:r>
      <w:r w:rsidR="005C0F75" w:rsidRPr="00CD763E">
        <w:rPr>
          <w:rFonts w:ascii="Arial" w:hAnsi="Arial" w:cs="Arial"/>
          <w:bCs/>
          <w:color w:val="000000"/>
          <w:sz w:val="24"/>
          <w:szCs w:val="24"/>
        </w:rPr>
        <w:t xml:space="preserve">ya que </w:t>
      </w:r>
      <w:r w:rsidR="005C0F75">
        <w:rPr>
          <w:rFonts w:ascii="Arial" w:hAnsi="Arial" w:cs="Arial"/>
          <w:bCs/>
          <w:color w:val="000000"/>
          <w:sz w:val="24"/>
          <w:szCs w:val="24"/>
        </w:rPr>
        <w:t>e</w:t>
      </w:r>
      <w:r w:rsidR="005C0F75" w:rsidRPr="00CD763E">
        <w:rPr>
          <w:rFonts w:ascii="Arial" w:hAnsi="Arial" w:cs="Arial"/>
          <w:bCs/>
          <w:color w:val="000000"/>
          <w:sz w:val="24"/>
          <w:szCs w:val="24"/>
        </w:rPr>
        <w:t>l actor</w:t>
      </w:r>
      <w:r w:rsidR="005C0F75">
        <w:rPr>
          <w:rFonts w:ascii="Arial" w:hAnsi="Arial" w:cs="Arial"/>
          <w:bCs/>
          <w:color w:val="000000"/>
          <w:sz w:val="24"/>
          <w:szCs w:val="24"/>
        </w:rPr>
        <w:t xml:space="preserve"> </w:t>
      </w:r>
      <w:r w:rsidR="00677A12">
        <w:rPr>
          <w:rFonts w:cs="Arial"/>
          <w:b/>
          <w:sz w:val="24"/>
          <w:szCs w:val="24"/>
        </w:rPr>
        <w:t>********** ********** ********** **********</w:t>
      </w:r>
      <w:r w:rsidR="005C0F75">
        <w:rPr>
          <w:rFonts w:ascii="Arial" w:hAnsi="Arial" w:cs="Arial"/>
          <w:bCs/>
          <w:color w:val="000000"/>
          <w:sz w:val="24"/>
          <w:szCs w:val="24"/>
        </w:rPr>
        <w:t xml:space="preserve">, </w:t>
      </w:r>
      <w:r w:rsidR="00AE4F4B">
        <w:rPr>
          <w:rFonts w:ascii="Arial" w:hAnsi="Arial" w:cs="Arial"/>
          <w:bCs/>
          <w:color w:val="000000"/>
          <w:sz w:val="24"/>
          <w:szCs w:val="24"/>
        </w:rPr>
        <w:t xml:space="preserve">promueve por su propio derecho; </w:t>
      </w:r>
      <w:r w:rsidR="005C0F75">
        <w:rPr>
          <w:rFonts w:ascii="Arial" w:hAnsi="Arial" w:cs="Arial"/>
          <w:bCs/>
          <w:color w:val="000000"/>
          <w:sz w:val="24"/>
          <w:szCs w:val="24"/>
        </w:rPr>
        <w:t>l</w:t>
      </w:r>
      <w:r w:rsidR="007E3D45">
        <w:rPr>
          <w:rFonts w:ascii="Arial" w:hAnsi="Arial" w:cs="Arial"/>
          <w:bCs/>
          <w:color w:val="000000"/>
          <w:sz w:val="24"/>
          <w:szCs w:val="24"/>
        </w:rPr>
        <w:t>a</w:t>
      </w:r>
      <w:r w:rsidR="005C0F75">
        <w:rPr>
          <w:rFonts w:ascii="Arial" w:hAnsi="Arial" w:cs="Arial"/>
          <w:bCs/>
          <w:color w:val="000000"/>
          <w:sz w:val="24"/>
          <w:szCs w:val="24"/>
        </w:rPr>
        <w:t xml:space="preserve"> Policía Vial</w:t>
      </w:r>
      <w:r w:rsidR="007E3D45">
        <w:rPr>
          <w:rFonts w:ascii="Arial" w:hAnsi="Arial" w:cs="Arial"/>
          <w:bCs/>
          <w:color w:val="000000"/>
          <w:sz w:val="24"/>
          <w:szCs w:val="24"/>
        </w:rPr>
        <w:t xml:space="preserve"> de nombre </w:t>
      </w:r>
      <w:r w:rsidR="00F81DF1">
        <w:rPr>
          <w:rFonts w:ascii="Arial" w:hAnsi="Arial" w:cs="Arial"/>
          <w:bCs/>
          <w:color w:val="000000"/>
          <w:sz w:val="24"/>
          <w:szCs w:val="24"/>
        </w:rPr>
        <w:t>Eri</w:t>
      </w:r>
      <w:r w:rsidR="00D52603">
        <w:rPr>
          <w:rFonts w:ascii="Arial" w:hAnsi="Arial" w:cs="Arial"/>
          <w:bCs/>
          <w:color w:val="000000"/>
          <w:sz w:val="24"/>
          <w:szCs w:val="24"/>
        </w:rPr>
        <w:t>ka Reyna García Vásquez</w:t>
      </w:r>
      <w:r w:rsidR="005C0F75">
        <w:rPr>
          <w:rFonts w:ascii="Arial" w:hAnsi="Arial" w:cs="Arial"/>
          <w:bCs/>
          <w:color w:val="000000"/>
          <w:sz w:val="24"/>
          <w:szCs w:val="24"/>
        </w:rPr>
        <w:t xml:space="preserve">  de la Polic</w:t>
      </w:r>
      <w:r w:rsidR="00AE4F4B">
        <w:rPr>
          <w:rFonts w:ascii="Arial" w:hAnsi="Arial" w:cs="Arial"/>
          <w:bCs/>
          <w:color w:val="000000"/>
          <w:sz w:val="24"/>
          <w:szCs w:val="24"/>
        </w:rPr>
        <w:t>ía V</w:t>
      </w:r>
      <w:r w:rsidR="005C0F75">
        <w:rPr>
          <w:rFonts w:ascii="Arial" w:hAnsi="Arial" w:cs="Arial"/>
          <w:bCs/>
          <w:color w:val="000000"/>
          <w:sz w:val="24"/>
          <w:szCs w:val="24"/>
        </w:rPr>
        <w:t>ial Estatal</w:t>
      </w:r>
      <w:r w:rsidR="00D52603">
        <w:rPr>
          <w:rFonts w:ascii="Arial" w:hAnsi="Arial" w:cs="Arial"/>
          <w:bCs/>
          <w:color w:val="000000"/>
          <w:sz w:val="24"/>
          <w:szCs w:val="24"/>
        </w:rPr>
        <w:t xml:space="preserve"> </w:t>
      </w:r>
      <w:r w:rsidR="00AE4F4B">
        <w:rPr>
          <w:rFonts w:ascii="Arial" w:hAnsi="Arial" w:cs="Arial"/>
          <w:bCs/>
          <w:color w:val="000000"/>
          <w:sz w:val="24"/>
          <w:szCs w:val="24"/>
        </w:rPr>
        <w:t>así como el Secretario de Finanzas del Poder Ejecutivo del Estado</w:t>
      </w:r>
      <w:r w:rsidR="005C0F75">
        <w:rPr>
          <w:rFonts w:ascii="Arial" w:hAnsi="Arial" w:cs="Arial"/>
          <w:bCs/>
          <w:color w:val="000000"/>
          <w:sz w:val="24"/>
          <w:szCs w:val="24"/>
        </w:rPr>
        <w:t>, exhibi</w:t>
      </w:r>
      <w:r w:rsidR="00AE4F4B">
        <w:rPr>
          <w:rFonts w:ascii="Arial" w:hAnsi="Arial" w:cs="Arial"/>
          <w:bCs/>
          <w:color w:val="000000"/>
          <w:sz w:val="24"/>
          <w:szCs w:val="24"/>
        </w:rPr>
        <w:t>eron</w:t>
      </w:r>
      <w:r w:rsidR="005C0F75">
        <w:rPr>
          <w:rFonts w:ascii="Arial" w:hAnsi="Arial" w:cs="Arial"/>
          <w:bCs/>
          <w:color w:val="000000"/>
          <w:sz w:val="24"/>
          <w:szCs w:val="24"/>
        </w:rPr>
        <w:t xml:space="preserve"> copia certificada del documento en donde consta su nombramiento y toma de protesta de ley, </w:t>
      </w:r>
      <w:r w:rsidR="005C0F75">
        <w:rPr>
          <w:rFonts w:ascii="Arial" w:hAnsi="Arial" w:cs="Arial"/>
          <w:sz w:val="24"/>
          <w:szCs w:val="24"/>
        </w:rPr>
        <w:t>documento</w:t>
      </w:r>
      <w:r w:rsidR="00AE4F4B">
        <w:rPr>
          <w:rFonts w:ascii="Arial" w:hAnsi="Arial" w:cs="Arial"/>
          <w:sz w:val="24"/>
          <w:szCs w:val="24"/>
        </w:rPr>
        <w:t>s</w:t>
      </w:r>
      <w:r w:rsidR="005C0F75" w:rsidRPr="000C0153">
        <w:rPr>
          <w:rFonts w:ascii="Arial" w:hAnsi="Arial" w:cs="Arial"/>
          <w:sz w:val="24"/>
          <w:szCs w:val="24"/>
        </w:rPr>
        <w:t xml:space="preserve"> que al ser cotejado</w:t>
      </w:r>
      <w:r w:rsidR="00AE4F4B">
        <w:rPr>
          <w:rFonts w:ascii="Arial" w:hAnsi="Arial" w:cs="Arial"/>
          <w:sz w:val="24"/>
          <w:szCs w:val="24"/>
        </w:rPr>
        <w:t>s</w:t>
      </w:r>
      <w:r w:rsidR="005C0F75" w:rsidRPr="000C0153">
        <w:rPr>
          <w:rFonts w:ascii="Arial" w:hAnsi="Arial" w:cs="Arial"/>
          <w:sz w:val="24"/>
          <w:szCs w:val="24"/>
        </w:rPr>
        <w:t xml:space="preserve"> con su original</w:t>
      </w:r>
      <w:r w:rsidR="005C0F75">
        <w:rPr>
          <w:rFonts w:ascii="Arial" w:hAnsi="Arial" w:cs="Arial"/>
          <w:sz w:val="24"/>
          <w:szCs w:val="24"/>
        </w:rPr>
        <w:t xml:space="preserve"> por un servidor </w:t>
      </w:r>
      <w:r w:rsidR="005C0F75" w:rsidRPr="000C0153">
        <w:rPr>
          <w:rFonts w:ascii="Arial" w:hAnsi="Arial" w:cs="Arial"/>
          <w:sz w:val="24"/>
          <w:szCs w:val="24"/>
        </w:rPr>
        <w:t>público</w:t>
      </w:r>
      <w:r w:rsidR="005C0F75">
        <w:rPr>
          <w:rFonts w:ascii="Arial" w:hAnsi="Arial" w:cs="Arial"/>
          <w:sz w:val="24"/>
          <w:szCs w:val="24"/>
        </w:rPr>
        <w:t xml:space="preserve">, </w:t>
      </w:r>
      <w:r w:rsidR="005C0F75" w:rsidRPr="000C0153">
        <w:rPr>
          <w:rFonts w:ascii="Arial" w:hAnsi="Arial" w:cs="Arial"/>
          <w:sz w:val="24"/>
          <w:szCs w:val="24"/>
        </w:rPr>
        <w:t>en ejercicio de sus funciones, se le</w:t>
      </w:r>
      <w:r w:rsidR="00AE4F4B">
        <w:rPr>
          <w:rFonts w:ascii="Arial" w:hAnsi="Arial" w:cs="Arial"/>
          <w:sz w:val="24"/>
          <w:szCs w:val="24"/>
        </w:rPr>
        <w:t>s</w:t>
      </w:r>
      <w:r w:rsidR="005C0F75" w:rsidRPr="000C0153">
        <w:rPr>
          <w:rFonts w:ascii="Arial" w:hAnsi="Arial" w:cs="Arial"/>
          <w:sz w:val="24"/>
          <w:szCs w:val="24"/>
        </w:rPr>
        <w:t xml:space="preserve"> concede pleno valor probatorio, conforme a lo dispuesto por el artículo </w:t>
      </w:r>
      <w:r w:rsidR="005C0F75">
        <w:rPr>
          <w:rFonts w:ascii="Arial" w:hAnsi="Arial" w:cs="Arial"/>
          <w:sz w:val="24"/>
          <w:szCs w:val="24"/>
        </w:rPr>
        <w:t>203,</w:t>
      </w:r>
      <w:r w:rsidR="005C0F75" w:rsidRPr="000C0153">
        <w:rPr>
          <w:rFonts w:ascii="Arial" w:hAnsi="Arial" w:cs="Arial"/>
          <w:sz w:val="24"/>
          <w:szCs w:val="24"/>
        </w:rPr>
        <w:t xml:space="preserve"> fracción I de la Ley</w:t>
      </w:r>
      <w:r w:rsidR="005C0F75">
        <w:rPr>
          <w:rFonts w:ascii="Arial" w:hAnsi="Arial" w:cs="Arial"/>
          <w:sz w:val="24"/>
          <w:szCs w:val="24"/>
        </w:rPr>
        <w:t xml:space="preserve"> citada</w:t>
      </w:r>
      <w:r w:rsidR="005C0F75" w:rsidRPr="000C0153">
        <w:rPr>
          <w:rFonts w:ascii="Arial" w:hAnsi="Arial" w:cs="Arial"/>
          <w:sz w:val="24"/>
          <w:szCs w:val="24"/>
        </w:rPr>
        <w:t>.</w:t>
      </w:r>
      <w:r w:rsidR="005C0F75">
        <w:rPr>
          <w:rFonts w:ascii="Arial" w:hAnsi="Arial" w:cs="Arial"/>
          <w:sz w:val="24"/>
          <w:szCs w:val="24"/>
        </w:rPr>
        <w:t xml:space="preserve">  - - </w:t>
      </w:r>
      <w:r w:rsidR="00677A12">
        <w:rPr>
          <w:rFonts w:ascii="Arial" w:hAnsi="Arial" w:cs="Arial"/>
          <w:sz w:val="24"/>
          <w:szCs w:val="24"/>
        </w:rPr>
        <w:t xml:space="preserve"> </w:t>
      </w:r>
    </w:p>
    <w:p w:rsidR="002A3764" w:rsidRDefault="002A3764" w:rsidP="002A3764">
      <w:pPr>
        <w:spacing w:line="360" w:lineRule="auto"/>
        <w:ind w:firstLine="708"/>
        <w:jc w:val="both"/>
        <w:rPr>
          <w:rFonts w:ascii="Arial" w:hAnsi="Arial" w:cs="Arial"/>
          <w:sz w:val="24"/>
          <w:szCs w:val="24"/>
        </w:rPr>
      </w:pPr>
    </w:p>
    <w:p w:rsidR="00C8101B" w:rsidRDefault="00E22240" w:rsidP="00C8101B">
      <w:pPr>
        <w:spacing w:line="360" w:lineRule="auto"/>
        <w:ind w:right="-518" w:firstLine="708"/>
        <w:jc w:val="both"/>
        <w:rPr>
          <w:rFonts w:ascii="Arial" w:hAnsi="Arial" w:cs="Arial"/>
          <w:sz w:val="24"/>
          <w:szCs w:val="24"/>
        </w:rPr>
      </w:pPr>
      <w:r>
        <w:rPr>
          <w:rFonts w:ascii="Arial" w:hAnsi="Arial" w:cs="Arial"/>
          <w:b/>
          <w:bCs/>
          <w:sz w:val="24"/>
          <w:szCs w:val="24"/>
        </w:rPr>
        <w:t>TERCER</w:t>
      </w:r>
      <w:r w:rsidR="002A3764" w:rsidRPr="000C0153">
        <w:rPr>
          <w:rFonts w:ascii="Arial" w:hAnsi="Arial" w:cs="Arial"/>
          <w:b/>
          <w:bCs/>
          <w:sz w:val="24"/>
          <w:szCs w:val="24"/>
        </w:rPr>
        <w:t>O.</w:t>
      </w:r>
      <w:r w:rsidR="002A3764" w:rsidRPr="000C0153">
        <w:rPr>
          <w:rFonts w:ascii="Arial" w:hAnsi="Arial" w:cs="Arial"/>
          <w:bCs/>
          <w:color w:val="000000"/>
          <w:sz w:val="24"/>
          <w:szCs w:val="24"/>
        </w:rPr>
        <w:t xml:space="preserve"> </w:t>
      </w:r>
      <w:r w:rsidR="00C8101B" w:rsidRPr="00D55B75">
        <w:rPr>
          <w:rFonts w:ascii="Arial" w:hAnsi="Arial" w:cs="Arial"/>
          <w:sz w:val="24"/>
          <w:szCs w:val="24"/>
        </w:rPr>
        <w:t>Por ser las causales de improcedencia y sobreseimiento de orden público y de estudio preferente a cualquier otra cuestión, es procedente analizar si en el caso, se actualiza alguna causal de improcedencia, ya sea invocada por las partes o que se advierta de oficio, porque de actualizarse alguna hipótesis normativa, impide la resolución del fondo del asunto y deberá decretarse su sobreseimiento en términos de los artículo 1</w:t>
      </w:r>
      <w:r w:rsidR="003858E0">
        <w:rPr>
          <w:rFonts w:ascii="Arial" w:hAnsi="Arial" w:cs="Arial"/>
          <w:sz w:val="24"/>
          <w:szCs w:val="24"/>
        </w:rPr>
        <w:t>6</w:t>
      </w:r>
      <w:r w:rsidR="00C8101B" w:rsidRPr="00D55B75">
        <w:rPr>
          <w:rFonts w:ascii="Arial" w:hAnsi="Arial" w:cs="Arial"/>
          <w:sz w:val="24"/>
          <w:szCs w:val="24"/>
        </w:rPr>
        <w:t>1 y 1</w:t>
      </w:r>
      <w:r w:rsidR="003858E0">
        <w:rPr>
          <w:rFonts w:ascii="Arial" w:hAnsi="Arial" w:cs="Arial"/>
          <w:sz w:val="24"/>
          <w:szCs w:val="24"/>
        </w:rPr>
        <w:t>6</w:t>
      </w:r>
      <w:r w:rsidR="00C8101B" w:rsidRPr="00D55B75">
        <w:rPr>
          <w:rFonts w:ascii="Arial" w:hAnsi="Arial" w:cs="Arial"/>
          <w:sz w:val="24"/>
          <w:szCs w:val="24"/>
        </w:rPr>
        <w:t>2 de la ley de la materia.</w:t>
      </w:r>
    </w:p>
    <w:p w:rsidR="002F6C45" w:rsidRDefault="002F6C45" w:rsidP="00C8101B">
      <w:pPr>
        <w:spacing w:line="360" w:lineRule="auto"/>
        <w:ind w:right="-518" w:firstLine="708"/>
        <w:jc w:val="both"/>
        <w:rPr>
          <w:rFonts w:ascii="Arial" w:hAnsi="Arial" w:cs="Arial"/>
          <w:sz w:val="24"/>
          <w:szCs w:val="24"/>
        </w:rPr>
      </w:pPr>
    </w:p>
    <w:p w:rsidR="002F6C45" w:rsidRDefault="00045579" w:rsidP="002F6C45">
      <w:pPr>
        <w:spacing w:line="360" w:lineRule="auto"/>
        <w:ind w:right="-658"/>
        <w:jc w:val="both"/>
        <w:rPr>
          <w:rFonts w:ascii="Arial" w:hAnsi="Arial" w:cs="Arial"/>
          <w:sz w:val="24"/>
          <w:szCs w:val="24"/>
        </w:rPr>
      </w:pPr>
      <w:r>
        <w:rPr>
          <w:rFonts w:ascii="Arial" w:hAnsi="Arial" w:cs="Arial"/>
          <w:b/>
          <w:sz w:val="24"/>
          <w:szCs w:val="24"/>
        </w:rPr>
        <w:t xml:space="preserve">   La </w:t>
      </w:r>
      <w:r w:rsidR="002F6C45">
        <w:rPr>
          <w:rFonts w:ascii="Arial" w:hAnsi="Arial" w:cs="Arial"/>
          <w:b/>
          <w:sz w:val="24"/>
          <w:szCs w:val="24"/>
        </w:rPr>
        <w:t>DIRECTORA DE LO CONTENCIOSO EN REPRESENTACIÓN DE LA SECRETARÍA DE FINANZAS DEL PODER EJECUTIVO DEL ESTADO</w:t>
      </w:r>
      <w:r>
        <w:rPr>
          <w:rFonts w:ascii="Arial" w:hAnsi="Arial" w:cs="Arial"/>
          <w:b/>
          <w:sz w:val="24"/>
          <w:szCs w:val="24"/>
        </w:rPr>
        <w:t>,</w:t>
      </w:r>
      <w:r w:rsidR="002F6C45">
        <w:rPr>
          <w:rFonts w:ascii="Arial" w:hAnsi="Arial" w:cs="Arial"/>
          <w:bCs/>
          <w:sz w:val="24"/>
          <w:szCs w:val="24"/>
        </w:rPr>
        <w:t xml:space="preserve"> </w:t>
      </w:r>
      <w:r w:rsidR="002F6C45" w:rsidRPr="005C2D98">
        <w:rPr>
          <w:rFonts w:ascii="Arial" w:hAnsi="Arial" w:cs="Arial"/>
          <w:bCs/>
          <w:sz w:val="24"/>
          <w:szCs w:val="24"/>
        </w:rPr>
        <w:t xml:space="preserve">reclamó el sobreseimiento del juicio, </w:t>
      </w:r>
      <w:r w:rsidR="002F6C45">
        <w:rPr>
          <w:rFonts w:ascii="Arial" w:hAnsi="Arial" w:cs="Arial"/>
          <w:bCs/>
          <w:color w:val="000000"/>
          <w:sz w:val="24"/>
          <w:szCs w:val="24"/>
        </w:rPr>
        <w:t>virtud que se actualiza la hipótesis contenida en  la  fracción X del artículo 161 de la Ley que rige este Tribunal</w:t>
      </w:r>
      <w:r w:rsidR="002F6C45" w:rsidRPr="005A2E38">
        <w:rPr>
          <w:rFonts w:ascii="Arial" w:hAnsi="Arial" w:cs="Arial"/>
          <w:bCs/>
          <w:sz w:val="24"/>
          <w:szCs w:val="24"/>
          <w:lang w:val="es-MX"/>
        </w:rPr>
        <w:t>;</w:t>
      </w:r>
      <w:r w:rsidR="002F6C45">
        <w:rPr>
          <w:rFonts w:ascii="Arial" w:hAnsi="Arial" w:cs="Arial"/>
          <w:bCs/>
          <w:sz w:val="24"/>
          <w:szCs w:val="24"/>
          <w:lang w:val="es-MX"/>
        </w:rPr>
        <w:t xml:space="preserve"> alegando </w:t>
      </w:r>
      <w:r w:rsidR="002F6C45">
        <w:rPr>
          <w:rFonts w:ascii="Arial" w:hAnsi="Arial" w:cs="Arial"/>
          <w:sz w:val="24"/>
          <w:szCs w:val="24"/>
          <w:lang w:val="es-MX"/>
        </w:rPr>
        <w:t xml:space="preserve">que </w:t>
      </w:r>
      <w:r w:rsidR="002F6C45" w:rsidRPr="001C2284">
        <w:rPr>
          <w:rFonts w:ascii="Arial" w:hAnsi="Arial" w:cs="Arial"/>
          <w:sz w:val="24"/>
          <w:szCs w:val="24"/>
        </w:rPr>
        <w:t>no le asiste el carácter de autoridad demandada, porque no</w:t>
      </w:r>
      <w:r w:rsidR="002F6C45">
        <w:rPr>
          <w:rFonts w:ascii="Arial" w:hAnsi="Arial" w:cs="Arial"/>
          <w:sz w:val="24"/>
          <w:szCs w:val="24"/>
        </w:rPr>
        <w:t xml:space="preserve"> dictó, no ordenó, no ejecutó o ejerció acción dirigida a tratar de ejecutar el acto impugnado.</w:t>
      </w:r>
    </w:p>
    <w:p w:rsidR="002F6C45" w:rsidRDefault="002F6C45" w:rsidP="002F6C45">
      <w:pPr>
        <w:spacing w:line="360" w:lineRule="auto"/>
        <w:ind w:right="-1134"/>
        <w:jc w:val="both"/>
        <w:rPr>
          <w:rFonts w:ascii="Arial" w:hAnsi="Arial" w:cs="Arial"/>
          <w:sz w:val="24"/>
          <w:szCs w:val="24"/>
        </w:rPr>
      </w:pPr>
    </w:p>
    <w:p w:rsidR="002F6C45" w:rsidRDefault="002F6C45" w:rsidP="002F6C45">
      <w:pPr>
        <w:spacing w:line="360" w:lineRule="auto"/>
        <w:ind w:right="-658"/>
        <w:jc w:val="both"/>
        <w:rPr>
          <w:rFonts w:ascii="Arial" w:hAnsi="Arial" w:cs="Arial"/>
          <w:bCs/>
          <w:sz w:val="24"/>
          <w:szCs w:val="24"/>
          <w:lang w:val="es-MX"/>
        </w:rPr>
      </w:pPr>
      <w:r>
        <w:rPr>
          <w:rFonts w:ascii="Arial" w:hAnsi="Arial" w:cs="Arial"/>
          <w:sz w:val="24"/>
          <w:szCs w:val="24"/>
        </w:rPr>
        <w:t xml:space="preserve">        En primer término,</w:t>
      </w:r>
      <w:r w:rsidRPr="00A163C0">
        <w:rPr>
          <w:rFonts w:ascii="Arial" w:hAnsi="Arial" w:cs="Arial"/>
          <w:bCs/>
          <w:sz w:val="24"/>
          <w:szCs w:val="24"/>
          <w:lang w:val="es-MX"/>
        </w:rPr>
        <w:t xml:space="preserve"> la parte actora en su escrito de demanda, </w:t>
      </w:r>
      <w:r>
        <w:rPr>
          <w:rFonts w:ascii="Arial" w:hAnsi="Arial" w:cs="Arial"/>
          <w:bCs/>
          <w:sz w:val="24"/>
          <w:szCs w:val="24"/>
          <w:lang w:val="es-MX"/>
        </w:rPr>
        <w:t xml:space="preserve">impugnó en el juicio el acta de infracción de folio </w:t>
      </w:r>
      <w:r w:rsidR="00677A12">
        <w:rPr>
          <w:rFonts w:cs="Arial"/>
          <w:b/>
          <w:sz w:val="24"/>
          <w:szCs w:val="24"/>
        </w:rPr>
        <w:t>**********</w:t>
      </w:r>
      <w:r>
        <w:rPr>
          <w:rFonts w:ascii="Arial" w:hAnsi="Arial" w:cs="Arial"/>
          <w:bCs/>
          <w:sz w:val="24"/>
          <w:szCs w:val="24"/>
          <w:lang w:val="es-MX"/>
        </w:rPr>
        <w:t>, levantada por la Policía Vial</w:t>
      </w:r>
      <w:r w:rsidR="007F5980">
        <w:rPr>
          <w:rFonts w:ascii="Arial" w:hAnsi="Arial" w:cs="Arial"/>
          <w:bCs/>
          <w:sz w:val="24"/>
          <w:szCs w:val="24"/>
          <w:lang w:val="es-MX"/>
        </w:rPr>
        <w:t xml:space="preserve"> (Erika Reyna García Vázquez) de la Dirección General de la Policía Vial Estatal</w:t>
      </w:r>
      <w:r>
        <w:rPr>
          <w:rFonts w:ascii="Arial" w:hAnsi="Arial" w:cs="Arial"/>
          <w:bCs/>
          <w:sz w:val="24"/>
          <w:szCs w:val="24"/>
          <w:lang w:val="es-MX"/>
        </w:rPr>
        <w:t xml:space="preserve">, señalando </w:t>
      </w:r>
      <w:r w:rsidRPr="00A163C0">
        <w:rPr>
          <w:rFonts w:ascii="Arial" w:hAnsi="Arial" w:cs="Arial"/>
          <w:bCs/>
          <w:sz w:val="24"/>
          <w:szCs w:val="24"/>
          <w:lang w:val="es-MX"/>
        </w:rPr>
        <w:t xml:space="preserve">como </w:t>
      </w:r>
      <w:r w:rsidRPr="00A163C0">
        <w:rPr>
          <w:rFonts w:ascii="Arial" w:hAnsi="Arial" w:cs="Arial"/>
          <w:bCs/>
          <w:sz w:val="24"/>
          <w:szCs w:val="24"/>
          <w:lang w:val="es-MX"/>
        </w:rPr>
        <w:lastRenderedPageBreak/>
        <w:t>pretensión en el juicio,</w:t>
      </w:r>
      <w:r w:rsidR="007F5980">
        <w:rPr>
          <w:rFonts w:ascii="Arial" w:hAnsi="Arial" w:cs="Arial"/>
          <w:bCs/>
          <w:sz w:val="24"/>
          <w:szCs w:val="24"/>
          <w:lang w:val="es-MX"/>
        </w:rPr>
        <w:t xml:space="preserve"> </w:t>
      </w:r>
      <w:r w:rsidRPr="00A163C0">
        <w:rPr>
          <w:rFonts w:ascii="Arial" w:hAnsi="Arial" w:cs="Arial"/>
          <w:bCs/>
          <w:sz w:val="24"/>
          <w:szCs w:val="24"/>
          <w:lang w:val="es-MX"/>
        </w:rPr>
        <w:t>la devolución de la cantidad que indebidamente pag</w:t>
      </w:r>
      <w:r>
        <w:rPr>
          <w:rFonts w:ascii="Arial" w:hAnsi="Arial" w:cs="Arial"/>
          <w:bCs/>
          <w:sz w:val="24"/>
          <w:szCs w:val="24"/>
          <w:lang w:val="es-MX"/>
        </w:rPr>
        <w:t>ó</w:t>
      </w:r>
      <w:r w:rsidRPr="00A163C0">
        <w:rPr>
          <w:rFonts w:ascii="Arial" w:hAnsi="Arial" w:cs="Arial"/>
          <w:bCs/>
          <w:sz w:val="24"/>
          <w:szCs w:val="24"/>
          <w:lang w:val="es-MX"/>
        </w:rPr>
        <w:t xml:space="preserve">, amparada en el </w:t>
      </w:r>
      <w:r w:rsidRPr="00A163C0">
        <w:rPr>
          <w:rFonts w:ascii="Arial" w:hAnsi="Arial" w:cs="Arial"/>
          <w:sz w:val="24"/>
          <w:szCs w:val="24"/>
          <w:lang w:val="es-MX"/>
        </w:rPr>
        <w:t xml:space="preserve"> recibo oficial </w:t>
      </w:r>
      <w:r w:rsidRPr="00A163C0">
        <w:rPr>
          <w:rFonts w:ascii="Arial" w:hAnsi="Arial" w:cs="Arial"/>
          <w:sz w:val="24"/>
          <w:szCs w:val="24"/>
        </w:rPr>
        <w:t xml:space="preserve">con folio </w:t>
      </w:r>
      <w:r w:rsidR="00677A12">
        <w:rPr>
          <w:rFonts w:cs="Arial"/>
          <w:b/>
          <w:sz w:val="24"/>
          <w:szCs w:val="24"/>
        </w:rPr>
        <w:t>**********</w:t>
      </w:r>
      <w:r>
        <w:rPr>
          <w:rFonts w:ascii="Arial" w:hAnsi="Arial" w:cs="Arial"/>
          <w:bCs/>
          <w:sz w:val="24"/>
          <w:szCs w:val="24"/>
        </w:rPr>
        <w:t xml:space="preserve"> </w:t>
      </w:r>
      <w:r w:rsidRPr="00A163C0">
        <w:rPr>
          <w:rFonts w:ascii="Arial" w:hAnsi="Arial" w:cs="Arial"/>
          <w:bCs/>
          <w:sz w:val="24"/>
          <w:szCs w:val="24"/>
          <w:lang w:val="es-MX"/>
        </w:rPr>
        <w:t xml:space="preserve">por concepto de multa, derivada del folio </w:t>
      </w:r>
      <w:r w:rsidR="00677A12">
        <w:rPr>
          <w:rFonts w:cs="Arial"/>
          <w:b/>
          <w:sz w:val="24"/>
          <w:szCs w:val="24"/>
        </w:rPr>
        <w:t>**********</w:t>
      </w:r>
      <w:r>
        <w:rPr>
          <w:rFonts w:ascii="Arial" w:hAnsi="Arial" w:cs="Arial"/>
          <w:bCs/>
          <w:sz w:val="24"/>
          <w:szCs w:val="24"/>
          <w:lang w:val="es-MX"/>
        </w:rPr>
        <w:t xml:space="preserve">, </w:t>
      </w:r>
      <w:r w:rsidR="00B30F3C">
        <w:rPr>
          <w:rFonts w:ascii="Arial" w:hAnsi="Arial" w:cs="Arial"/>
          <w:bCs/>
          <w:sz w:val="24"/>
          <w:szCs w:val="24"/>
          <w:lang w:val="es-MX"/>
        </w:rPr>
        <w:t xml:space="preserve">que adminiculado con la certificación </w:t>
      </w:r>
      <w:r w:rsidR="00657969">
        <w:rPr>
          <w:rFonts w:ascii="Arial" w:hAnsi="Arial" w:cs="Arial"/>
          <w:bCs/>
          <w:sz w:val="24"/>
          <w:szCs w:val="24"/>
          <w:lang w:val="es-MX"/>
        </w:rPr>
        <w:t>exhibida por la Directora de Ingresos y Recaudación¸</w:t>
      </w:r>
      <w:r w:rsidR="00F033A9">
        <w:rPr>
          <w:rFonts w:ascii="Arial" w:hAnsi="Arial" w:cs="Arial"/>
          <w:bCs/>
          <w:sz w:val="24"/>
          <w:szCs w:val="24"/>
          <w:lang w:val="es-MX"/>
        </w:rPr>
        <w:t xml:space="preserve"> </w:t>
      </w:r>
      <w:r w:rsidR="006754A5">
        <w:rPr>
          <w:rFonts w:ascii="Arial" w:hAnsi="Arial" w:cs="Arial"/>
          <w:bCs/>
          <w:sz w:val="24"/>
          <w:szCs w:val="24"/>
          <w:lang w:val="es-MX"/>
        </w:rPr>
        <w:t>(documental</w:t>
      </w:r>
      <w:r w:rsidR="00045579">
        <w:rPr>
          <w:rFonts w:ascii="Arial" w:hAnsi="Arial" w:cs="Arial"/>
          <w:bCs/>
          <w:sz w:val="24"/>
          <w:szCs w:val="24"/>
          <w:lang w:val="es-MX"/>
        </w:rPr>
        <w:t>es</w:t>
      </w:r>
      <w:r w:rsidR="006754A5">
        <w:rPr>
          <w:rFonts w:ascii="Arial" w:hAnsi="Arial" w:cs="Arial"/>
          <w:bCs/>
          <w:sz w:val="24"/>
          <w:szCs w:val="24"/>
          <w:lang w:val="es-MX"/>
        </w:rPr>
        <w:t xml:space="preserve"> que hace prueba plena en términos del artículo 203 fracción I de la Ley de Procedimiento y Justicia Administrativa para el Estado)</w:t>
      </w:r>
      <w:r>
        <w:rPr>
          <w:rFonts w:ascii="Arial" w:hAnsi="Arial" w:cs="Arial"/>
          <w:bCs/>
          <w:sz w:val="24"/>
          <w:szCs w:val="24"/>
          <w:lang w:val="es-MX"/>
        </w:rPr>
        <w:t xml:space="preserve"> se acredita la existencia del acto impugnado</w:t>
      </w:r>
      <w:r w:rsidR="006754A5">
        <w:rPr>
          <w:rFonts w:ascii="Arial" w:hAnsi="Arial" w:cs="Arial"/>
          <w:bCs/>
          <w:sz w:val="24"/>
          <w:szCs w:val="24"/>
          <w:lang w:val="es-MX"/>
        </w:rPr>
        <w:t>.</w:t>
      </w:r>
    </w:p>
    <w:p w:rsidR="002F6C45" w:rsidRPr="00E259FD" w:rsidRDefault="002F6C45" w:rsidP="002F6C45">
      <w:pPr>
        <w:spacing w:line="360" w:lineRule="auto"/>
        <w:ind w:right="-1134"/>
        <w:jc w:val="both"/>
        <w:rPr>
          <w:rFonts w:ascii="Arial" w:hAnsi="Arial" w:cs="Arial"/>
          <w:i/>
          <w:sz w:val="24"/>
          <w:szCs w:val="24"/>
          <w:lang w:val="es-MX"/>
        </w:rPr>
      </w:pPr>
    </w:p>
    <w:p w:rsidR="002F6C45" w:rsidRPr="00A163C0" w:rsidRDefault="002F6C45" w:rsidP="002F6C45">
      <w:pPr>
        <w:spacing w:line="360" w:lineRule="auto"/>
        <w:ind w:right="-658" w:firstLine="567"/>
        <w:jc w:val="both"/>
        <w:rPr>
          <w:rFonts w:ascii="Arial" w:hAnsi="Arial" w:cs="Arial"/>
          <w:sz w:val="24"/>
          <w:szCs w:val="24"/>
          <w:lang w:val="es-MX"/>
        </w:rPr>
      </w:pPr>
      <w:r w:rsidRPr="00A163C0">
        <w:rPr>
          <w:rFonts w:ascii="Arial" w:hAnsi="Arial" w:cs="Arial"/>
          <w:sz w:val="24"/>
          <w:szCs w:val="24"/>
        </w:rPr>
        <w:t xml:space="preserve">En esa literalidad, se aprecia que </w:t>
      </w:r>
      <w:r w:rsidR="006754A5">
        <w:rPr>
          <w:rFonts w:ascii="Arial" w:hAnsi="Arial" w:cs="Arial"/>
          <w:sz w:val="24"/>
          <w:szCs w:val="24"/>
        </w:rPr>
        <w:t>e</w:t>
      </w:r>
      <w:r w:rsidRPr="00A163C0">
        <w:rPr>
          <w:rFonts w:ascii="Arial" w:hAnsi="Arial" w:cs="Arial"/>
          <w:sz w:val="24"/>
          <w:szCs w:val="24"/>
        </w:rPr>
        <w:t>l</w:t>
      </w:r>
      <w:r w:rsidR="006754A5">
        <w:rPr>
          <w:rFonts w:ascii="Arial" w:hAnsi="Arial" w:cs="Arial"/>
          <w:sz w:val="24"/>
          <w:szCs w:val="24"/>
        </w:rPr>
        <w:t xml:space="preserve"> Secretario de Finanzas del Poder Ejecutivo del Estado</w:t>
      </w:r>
      <w:r>
        <w:rPr>
          <w:rFonts w:ascii="Arial" w:hAnsi="Arial" w:cs="Arial"/>
          <w:sz w:val="24"/>
          <w:szCs w:val="24"/>
        </w:rPr>
        <w:t xml:space="preserve">, </w:t>
      </w:r>
      <w:r w:rsidRPr="00A163C0">
        <w:rPr>
          <w:rFonts w:ascii="Arial" w:hAnsi="Arial" w:cs="Arial"/>
          <w:sz w:val="24"/>
          <w:szCs w:val="24"/>
        </w:rPr>
        <w:t>recibió el pago</w:t>
      </w:r>
      <w:r>
        <w:rPr>
          <w:rFonts w:ascii="Arial" w:hAnsi="Arial" w:cs="Arial"/>
          <w:sz w:val="24"/>
          <w:szCs w:val="24"/>
        </w:rPr>
        <w:t xml:space="preserve"> del acta de infracción impugnada</w:t>
      </w:r>
      <w:r w:rsidRPr="00A163C0">
        <w:rPr>
          <w:rFonts w:ascii="Arial" w:hAnsi="Arial" w:cs="Arial"/>
          <w:sz w:val="24"/>
          <w:szCs w:val="24"/>
        </w:rPr>
        <w:t>,</w:t>
      </w:r>
      <w:r w:rsidR="006754A5">
        <w:rPr>
          <w:rFonts w:ascii="Arial" w:hAnsi="Arial" w:cs="Arial"/>
          <w:sz w:val="24"/>
          <w:szCs w:val="24"/>
          <w:lang w:val="es-MX"/>
        </w:rPr>
        <w:t xml:space="preserve"> ya que es a la Secretaría de Finanzas</w:t>
      </w:r>
      <w:r w:rsidRPr="00A163C0">
        <w:rPr>
          <w:rFonts w:ascii="Arial" w:hAnsi="Arial" w:cs="Arial"/>
          <w:sz w:val="24"/>
          <w:szCs w:val="24"/>
          <w:lang w:val="es-MX"/>
        </w:rPr>
        <w:t xml:space="preserve">, a través de la Recaudación de Rentas, a la que le atañe cobrar y recaudar los impuestos, derechos, productos y </w:t>
      </w:r>
      <w:r w:rsidRPr="00A163C0">
        <w:rPr>
          <w:rFonts w:ascii="Arial" w:hAnsi="Arial" w:cs="Arial"/>
          <w:i/>
          <w:sz w:val="24"/>
          <w:szCs w:val="24"/>
          <w:lang w:val="es-MX"/>
        </w:rPr>
        <w:t xml:space="preserve">aprovechamientos </w:t>
      </w:r>
      <w:r w:rsidRPr="00A163C0">
        <w:rPr>
          <w:rFonts w:ascii="Arial" w:hAnsi="Arial" w:cs="Arial"/>
          <w:sz w:val="24"/>
          <w:szCs w:val="24"/>
          <w:lang w:val="es-MX"/>
        </w:rPr>
        <w:t xml:space="preserve">que corresponden al </w:t>
      </w:r>
      <w:r w:rsidR="006754A5">
        <w:rPr>
          <w:rFonts w:ascii="Arial" w:hAnsi="Arial" w:cs="Arial"/>
          <w:sz w:val="24"/>
          <w:szCs w:val="24"/>
          <w:lang w:val="es-MX"/>
        </w:rPr>
        <w:t>Estado</w:t>
      </w:r>
      <w:r w:rsidRPr="00A163C0">
        <w:rPr>
          <w:rFonts w:ascii="Arial" w:hAnsi="Arial" w:cs="Arial"/>
          <w:sz w:val="24"/>
          <w:szCs w:val="24"/>
          <w:lang w:val="es-MX"/>
        </w:rPr>
        <w:t>, de conformidad</w:t>
      </w:r>
      <w:r w:rsidRPr="00A163C0">
        <w:rPr>
          <w:rFonts w:ascii="Arial" w:hAnsi="Arial" w:cs="Arial"/>
          <w:i/>
          <w:sz w:val="24"/>
          <w:szCs w:val="24"/>
          <w:lang w:val="es-MX"/>
        </w:rPr>
        <w:t xml:space="preserve"> </w:t>
      </w:r>
      <w:r w:rsidRPr="00A163C0">
        <w:rPr>
          <w:rFonts w:ascii="Arial" w:hAnsi="Arial" w:cs="Arial"/>
          <w:sz w:val="24"/>
          <w:szCs w:val="24"/>
          <w:lang w:val="es-MX"/>
        </w:rPr>
        <w:t xml:space="preserve">con la Ley de Ingresos </w:t>
      </w:r>
      <w:r w:rsidR="006754A5">
        <w:rPr>
          <w:rFonts w:ascii="Arial" w:hAnsi="Arial" w:cs="Arial"/>
          <w:sz w:val="24"/>
          <w:szCs w:val="24"/>
          <w:lang w:val="es-MX"/>
        </w:rPr>
        <w:t>Estatales</w:t>
      </w:r>
      <w:r w:rsidRPr="00A163C0">
        <w:rPr>
          <w:rFonts w:ascii="Arial" w:hAnsi="Arial" w:cs="Arial"/>
          <w:sz w:val="24"/>
          <w:szCs w:val="24"/>
          <w:lang w:val="es-MX"/>
        </w:rPr>
        <w:t xml:space="preserve"> que se autorice cada año; por l</w:t>
      </w:r>
      <w:r>
        <w:rPr>
          <w:rFonts w:ascii="Arial" w:hAnsi="Arial" w:cs="Arial"/>
          <w:sz w:val="24"/>
          <w:szCs w:val="24"/>
          <w:lang w:val="es-MX"/>
        </w:rPr>
        <w:t>o que al aparecer en autos, que</w:t>
      </w:r>
      <w:r w:rsidRPr="00A163C0">
        <w:rPr>
          <w:rFonts w:ascii="Arial" w:hAnsi="Arial" w:cs="Arial"/>
          <w:sz w:val="24"/>
          <w:szCs w:val="24"/>
          <w:lang w:val="es-MX"/>
        </w:rPr>
        <w:t xml:space="preserve"> el acta de infracción que el actor impugnó, fue pagada y siendo el </w:t>
      </w:r>
      <w:r w:rsidRPr="00A163C0">
        <w:rPr>
          <w:rFonts w:ascii="Arial" w:hAnsi="Arial" w:cs="Arial"/>
          <w:sz w:val="24"/>
          <w:szCs w:val="24"/>
        </w:rPr>
        <w:t>Secretario de Finanzas</w:t>
      </w:r>
      <w:r w:rsidR="006754A5">
        <w:rPr>
          <w:rFonts w:ascii="Arial" w:hAnsi="Arial" w:cs="Arial"/>
          <w:sz w:val="24"/>
          <w:szCs w:val="24"/>
        </w:rPr>
        <w:t xml:space="preserve"> del Poder Ejecutivo del Estado</w:t>
      </w:r>
      <w:r w:rsidRPr="00A163C0">
        <w:rPr>
          <w:rFonts w:ascii="Arial" w:hAnsi="Arial" w:cs="Arial"/>
          <w:sz w:val="24"/>
          <w:szCs w:val="24"/>
        </w:rPr>
        <w:t xml:space="preserve">, </w:t>
      </w:r>
      <w:r w:rsidRPr="00D6244C">
        <w:rPr>
          <w:rFonts w:ascii="Arial" w:hAnsi="Arial" w:cs="Arial"/>
          <w:i/>
          <w:sz w:val="24"/>
          <w:szCs w:val="24"/>
          <w:lang w:val="es-MX"/>
        </w:rPr>
        <w:t>el encargado de recibir el pago de los aprovechamientos, es evidente la ejecución del acto impugnado</w:t>
      </w:r>
      <w:r w:rsidRPr="00A163C0">
        <w:rPr>
          <w:rFonts w:ascii="Arial" w:hAnsi="Arial" w:cs="Arial"/>
          <w:sz w:val="24"/>
          <w:szCs w:val="24"/>
          <w:lang w:val="es-MX"/>
        </w:rPr>
        <w:t xml:space="preserve"> y con ello, su participación en el acto que se analiza; por lo tanto,</w:t>
      </w:r>
      <w:r w:rsidR="006754A5">
        <w:rPr>
          <w:rFonts w:ascii="Arial" w:hAnsi="Arial" w:cs="Arial"/>
          <w:sz w:val="24"/>
          <w:szCs w:val="24"/>
        </w:rPr>
        <w:t xml:space="preserve"> Secretario de Finanzas del Poder Ejecutivo del Estado,</w:t>
      </w:r>
      <w:r w:rsidRPr="00A163C0">
        <w:rPr>
          <w:rFonts w:ascii="Arial" w:hAnsi="Arial" w:cs="Arial"/>
          <w:sz w:val="24"/>
          <w:szCs w:val="24"/>
          <w:lang w:val="es-MX"/>
        </w:rPr>
        <w:t xml:space="preserve"> tiene intervención en los actos que reclama el actor.</w:t>
      </w:r>
    </w:p>
    <w:p w:rsidR="002F6C45" w:rsidRPr="00A163C0" w:rsidRDefault="002F6C45" w:rsidP="002F6C45">
      <w:pPr>
        <w:spacing w:line="360" w:lineRule="auto"/>
        <w:ind w:right="-1134" w:firstLine="567"/>
        <w:jc w:val="both"/>
        <w:rPr>
          <w:rFonts w:ascii="Arial" w:hAnsi="Arial" w:cs="Arial"/>
          <w:sz w:val="24"/>
          <w:szCs w:val="24"/>
          <w:lang w:val="es-MX"/>
        </w:rPr>
      </w:pPr>
      <w:r w:rsidRPr="00A163C0">
        <w:rPr>
          <w:rFonts w:ascii="Arial" w:hAnsi="Arial" w:cs="Arial"/>
          <w:sz w:val="24"/>
          <w:szCs w:val="24"/>
          <w:lang w:val="es-MX"/>
        </w:rPr>
        <w:tab/>
      </w:r>
    </w:p>
    <w:p w:rsidR="002F6C45" w:rsidRDefault="002F6C45" w:rsidP="002F6C45">
      <w:pPr>
        <w:spacing w:line="360" w:lineRule="auto"/>
        <w:ind w:right="-658" w:firstLine="567"/>
        <w:jc w:val="both"/>
        <w:rPr>
          <w:rFonts w:ascii="Arial" w:hAnsi="Arial" w:cs="Arial"/>
          <w:b/>
          <w:bCs/>
          <w:sz w:val="24"/>
          <w:szCs w:val="24"/>
          <w:lang w:val="es-MX"/>
        </w:rPr>
      </w:pPr>
      <w:r w:rsidRPr="00A163C0">
        <w:rPr>
          <w:rFonts w:ascii="Arial" w:hAnsi="Arial" w:cs="Arial"/>
          <w:bCs/>
          <w:sz w:val="24"/>
          <w:szCs w:val="24"/>
          <w:lang w:val="es-MX"/>
        </w:rPr>
        <w:t>Por  lo expuesto, no se actualiza la</w:t>
      </w:r>
      <w:r w:rsidR="00045579">
        <w:rPr>
          <w:rFonts w:ascii="Arial" w:hAnsi="Arial" w:cs="Arial"/>
          <w:bCs/>
          <w:sz w:val="24"/>
          <w:szCs w:val="24"/>
          <w:lang w:val="es-MX"/>
        </w:rPr>
        <w:t xml:space="preserve"> causal</w:t>
      </w:r>
      <w:r w:rsidRPr="00A163C0">
        <w:rPr>
          <w:rFonts w:ascii="Arial" w:hAnsi="Arial" w:cs="Arial"/>
          <w:bCs/>
          <w:sz w:val="24"/>
          <w:szCs w:val="24"/>
          <w:lang w:val="es-MX"/>
        </w:rPr>
        <w:t xml:space="preserve"> de improcedencia invocada por la autoridad demandada; en </w:t>
      </w:r>
      <w:r w:rsidRPr="00BF2FC8">
        <w:rPr>
          <w:rFonts w:ascii="Arial" w:hAnsi="Arial" w:cs="Arial"/>
          <w:bCs/>
          <w:sz w:val="24"/>
          <w:szCs w:val="24"/>
          <w:lang w:val="es-MX"/>
        </w:rPr>
        <w:t xml:space="preserve">consecuencia </w:t>
      </w:r>
      <w:r w:rsidRPr="00BF2FC8">
        <w:rPr>
          <w:rFonts w:ascii="Arial" w:hAnsi="Arial" w:cs="Arial"/>
          <w:b/>
          <w:bCs/>
          <w:sz w:val="24"/>
          <w:szCs w:val="24"/>
          <w:lang w:val="es-MX"/>
        </w:rPr>
        <w:t>NO SE SOBRESEE EL JUICIO</w:t>
      </w:r>
      <w:r>
        <w:rPr>
          <w:rFonts w:ascii="Arial" w:hAnsi="Arial" w:cs="Arial"/>
          <w:b/>
          <w:bCs/>
          <w:sz w:val="24"/>
          <w:szCs w:val="24"/>
          <w:lang w:val="es-MX"/>
        </w:rPr>
        <w:t xml:space="preserve">. - - - - </w:t>
      </w:r>
      <w:r w:rsidR="00045579">
        <w:rPr>
          <w:rFonts w:ascii="Arial" w:hAnsi="Arial" w:cs="Arial"/>
          <w:b/>
          <w:bCs/>
          <w:sz w:val="24"/>
          <w:szCs w:val="24"/>
          <w:lang w:val="es-MX"/>
        </w:rPr>
        <w:t>- - - - -</w:t>
      </w:r>
    </w:p>
    <w:p w:rsidR="00290E52" w:rsidRDefault="00290E52" w:rsidP="00AE4F4B">
      <w:pPr>
        <w:spacing w:line="360" w:lineRule="auto"/>
        <w:ind w:right="-518" w:firstLine="567"/>
        <w:jc w:val="both"/>
        <w:rPr>
          <w:rFonts w:ascii="Arial" w:hAnsi="Arial" w:cs="Arial"/>
          <w:b/>
          <w:bCs/>
          <w:color w:val="000000"/>
          <w:sz w:val="24"/>
          <w:szCs w:val="24"/>
        </w:rPr>
      </w:pPr>
    </w:p>
    <w:p w:rsidR="00224612" w:rsidRDefault="00224612" w:rsidP="00224612">
      <w:pPr>
        <w:spacing w:line="360" w:lineRule="auto"/>
        <w:ind w:right="-518" w:firstLine="708"/>
        <w:jc w:val="both"/>
        <w:rPr>
          <w:rFonts w:ascii="Arial" w:hAnsi="Arial" w:cs="Arial"/>
          <w:bCs/>
          <w:color w:val="000000"/>
          <w:sz w:val="24"/>
          <w:szCs w:val="24"/>
        </w:rPr>
      </w:pPr>
      <w:r w:rsidRPr="00224612">
        <w:rPr>
          <w:rFonts w:ascii="Arial" w:hAnsi="Arial" w:cs="Arial"/>
          <w:b/>
          <w:sz w:val="24"/>
          <w:szCs w:val="24"/>
        </w:rPr>
        <w:t xml:space="preserve">CUARTO. </w:t>
      </w:r>
      <w:r w:rsidR="00677A12">
        <w:rPr>
          <w:rFonts w:cs="Arial"/>
          <w:b/>
          <w:sz w:val="24"/>
          <w:szCs w:val="24"/>
        </w:rPr>
        <w:t>********** ********** ********** **********</w:t>
      </w:r>
      <w:r>
        <w:rPr>
          <w:rFonts w:ascii="Arial" w:hAnsi="Arial" w:cs="Arial"/>
          <w:b/>
          <w:bCs/>
          <w:color w:val="000000"/>
          <w:sz w:val="24"/>
          <w:szCs w:val="24"/>
        </w:rPr>
        <w:t xml:space="preserve"> </w:t>
      </w:r>
      <w:r w:rsidRPr="00CE3415">
        <w:rPr>
          <w:rFonts w:ascii="Arial" w:hAnsi="Arial" w:cs="Arial"/>
          <w:bCs/>
          <w:color w:val="000000"/>
          <w:sz w:val="24"/>
          <w:szCs w:val="24"/>
        </w:rPr>
        <w:t>demandó l</w:t>
      </w:r>
      <w:r>
        <w:rPr>
          <w:rFonts w:ascii="Arial" w:hAnsi="Arial" w:cs="Arial"/>
          <w:bCs/>
          <w:color w:val="000000"/>
          <w:sz w:val="24"/>
          <w:szCs w:val="24"/>
        </w:rPr>
        <w:t>a nulidad lisa y llana del acta de infracció</w:t>
      </w:r>
      <w:r w:rsidRPr="00CE3415">
        <w:rPr>
          <w:rFonts w:ascii="Arial" w:hAnsi="Arial" w:cs="Arial"/>
          <w:bCs/>
          <w:color w:val="000000"/>
          <w:sz w:val="24"/>
          <w:szCs w:val="24"/>
        </w:rPr>
        <w:t>n</w:t>
      </w:r>
      <w:r w:rsidRPr="00B773EB">
        <w:rPr>
          <w:rFonts w:cs="Arial"/>
          <w:color w:val="000000"/>
          <w:sz w:val="24"/>
          <w:szCs w:val="24"/>
          <w:lang w:val="es-ES"/>
        </w:rPr>
        <w:t xml:space="preserve"> </w:t>
      </w:r>
      <w:r w:rsidRPr="00B773EB">
        <w:rPr>
          <w:rFonts w:ascii="Arial" w:hAnsi="Arial" w:cs="Arial"/>
          <w:bCs/>
          <w:color w:val="000000"/>
          <w:sz w:val="24"/>
          <w:szCs w:val="24"/>
          <w:lang w:val="es-ES"/>
        </w:rPr>
        <w:t xml:space="preserve">de folio </w:t>
      </w:r>
      <w:r w:rsidR="00677A12">
        <w:rPr>
          <w:rFonts w:cs="Arial"/>
          <w:b/>
          <w:sz w:val="24"/>
          <w:szCs w:val="24"/>
        </w:rPr>
        <w:t>**********</w:t>
      </w:r>
      <w:r>
        <w:rPr>
          <w:rFonts w:ascii="Arial" w:hAnsi="Arial" w:cs="Arial"/>
          <w:bCs/>
          <w:color w:val="000000"/>
          <w:sz w:val="24"/>
          <w:szCs w:val="24"/>
          <w:lang w:val="es-ES"/>
        </w:rPr>
        <w:t xml:space="preserve"> de fecha </w:t>
      </w:r>
      <w:r w:rsidR="00CF40CD">
        <w:rPr>
          <w:rFonts w:ascii="Arial" w:hAnsi="Arial" w:cs="Arial"/>
          <w:bCs/>
          <w:color w:val="000000"/>
          <w:sz w:val="24"/>
          <w:szCs w:val="24"/>
          <w:lang w:val="es-ES"/>
        </w:rPr>
        <w:t xml:space="preserve">veintisiete de octubre de dos mil </w:t>
      </w:r>
      <w:r>
        <w:rPr>
          <w:rFonts w:ascii="Arial" w:hAnsi="Arial" w:cs="Arial"/>
          <w:bCs/>
          <w:color w:val="000000"/>
          <w:sz w:val="24"/>
          <w:szCs w:val="24"/>
          <w:lang w:val="es-ES"/>
        </w:rPr>
        <w:t xml:space="preserve"> diecisiete, </w:t>
      </w:r>
      <w:r>
        <w:rPr>
          <w:rFonts w:ascii="Arial" w:hAnsi="Arial" w:cs="Arial"/>
          <w:sz w:val="24"/>
          <w:szCs w:val="24"/>
        </w:rPr>
        <w:t>emitida por la</w:t>
      </w:r>
      <w:r w:rsidRPr="000B27F5">
        <w:rPr>
          <w:rFonts w:ascii="Arial" w:hAnsi="Arial" w:cs="Arial"/>
          <w:sz w:val="24"/>
          <w:szCs w:val="24"/>
        </w:rPr>
        <w:t xml:space="preserve"> </w:t>
      </w:r>
      <w:r>
        <w:rPr>
          <w:rFonts w:ascii="Arial" w:hAnsi="Arial" w:cs="Arial"/>
          <w:sz w:val="24"/>
          <w:szCs w:val="24"/>
        </w:rPr>
        <w:t>POLICÍA DE TRÁNSITO</w:t>
      </w:r>
      <w:r w:rsidR="00140D00">
        <w:rPr>
          <w:rFonts w:ascii="Arial" w:hAnsi="Arial" w:cs="Arial"/>
          <w:sz w:val="24"/>
          <w:szCs w:val="24"/>
        </w:rPr>
        <w:t xml:space="preserve"> </w:t>
      </w:r>
      <w:r w:rsidR="00CF40CD">
        <w:rPr>
          <w:rFonts w:ascii="Arial" w:hAnsi="Arial" w:cs="Arial"/>
          <w:sz w:val="24"/>
          <w:szCs w:val="24"/>
        </w:rPr>
        <w:t>Erika Reyna García Vásquez</w:t>
      </w:r>
      <w:r w:rsidRPr="000B27F5">
        <w:rPr>
          <w:rFonts w:ascii="Arial" w:hAnsi="Arial" w:cs="Arial"/>
          <w:sz w:val="24"/>
          <w:szCs w:val="24"/>
        </w:rPr>
        <w:t>,</w:t>
      </w:r>
      <w:r>
        <w:rPr>
          <w:rFonts w:ascii="Arial" w:hAnsi="Arial" w:cs="Arial"/>
          <w:sz w:val="24"/>
          <w:szCs w:val="24"/>
        </w:rPr>
        <w:t xml:space="preserve"> </w:t>
      </w:r>
      <w:r w:rsidRPr="000B27F5">
        <w:rPr>
          <w:rFonts w:ascii="Arial" w:hAnsi="Arial" w:cs="Arial"/>
          <w:sz w:val="24"/>
          <w:szCs w:val="24"/>
        </w:rPr>
        <w:t>en relación a</w:t>
      </w:r>
      <w:r>
        <w:rPr>
          <w:rFonts w:ascii="Arial" w:hAnsi="Arial" w:cs="Arial"/>
          <w:sz w:val="24"/>
          <w:szCs w:val="24"/>
        </w:rPr>
        <w:t>l automóvil particular con placas de circulación</w:t>
      </w:r>
      <w:r w:rsidR="00FF3743">
        <w:rPr>
          <w:rFonts w:ascii="Arial" w:hAnsi="Arial" w:cs="Arial"/>
          <w:sz w:val="24"/>
          <w:szCs w:val="24"/>
        </w:rPr>
        <w:t xml:space="preserve"> </w:t>
      </w:r>
      <w:r w:rsidR="00677A12">
        <w:rPr>
          <w:rFonts w:cs="Arial"/>
          <w:b/>
          <w:sz w:val="24"/>
          <w:szCs w:val="24"/>
        </w:rPr>
        <w:t>**********</w:t>
      </w:r>
      <w:r w:rsidR="00FF3743">
        <w:rPr>
          <w:rFonts w:ascii="Arial" w:hAnsi="Arial" w:cs="Arial"/>
          <w:sz w:val="24"/>
          <w:szCs w:val="24"/>
        </w:rPr>
        <w:t>de</w:t>
      </w:r>
      <w:r w:rsidR="00D53B56">
        <w:rPr>
          <w:rFonts w:ascii="Arial" w:hAnsi="Arial" w:cs="Arial"/>
          <w:sz w:val="24"/>
          <w:szCs w:val="24"/>
        </w:rPr>
        <w:t>l Estado de México</w:t>
      </w:r>
      <w:r>
        <w:rPr>
          <w:rFonts w:ascii="Arial" w:hAnsi="Arial" w:cs="Arial"/>
          <w:sz w:val="24"/>
          <w:szCs w:val="24"/>
        </w:rPr>
        <w:t>,</w:t>
      </w:r>
      <w:r w:rsidRPr="003A71ED">
        <w:rPr>
          <w:rFonts w:ascii="Arial" w:hAnsi="Arial" w:cs="Arial"/>
          <w:sz w:val="24"/>
          <w:szCs w:val="24"/>
        </w:rPr>
        <w:t xml:space="preserve"> </w:t>
      </w:r>
      <w:r w:rsidRPr="001E1CA2">
        <w:rPr>
          <w:rFonts w:ascii="Arial" w:hAnsi="Arial" w:cs="Arial"/>
          <w:bCs/>
          <w:color w:val="000000"/>
          <w:sz w:val="24"/>
          <w:szCs w:val="24"/>
        </w:rPr>
        <w:t>al considerar</w:t>
      </w:r>
      <w:r w:rsidRPr="001E1CA2">
        <w:rPr>
          <w:rFonts w:ascii="Arial" w:hAnsi="Arial" w:cs="Arial"/>
          <w:b/>
          <w:bCs/>
          <w:color w:val="000000"/>
          <w:sz w:val="24"/>
          <w:szCs w:val="24"/>
        </w:rPr>
        <w:t xml:space="preserve"> </w:t>
      </w:r>
      <w:r w:rsidRPr="00686581">
        <w:rPr>
          <w:rFonts w:ascii="Arial" w:hAnsi="Arial" w:cs="Arial"/>
          <w:bCs/>
          <w:color w:val="000000"/>
          <w:sz w:val="24"/>
          <w:szCs w:val="24"/>
        </w:rPr>
        <w:t xml:space="preserve">que carece de fundamentación y motivación </w:t>
      </w:r>
      <w:r>
        <w:rPr>
          <w:rFonts w:ascii="Arial" w:hAnsi="Arial" w:cs="Arial"/>
          <w:bCs/>
          <w:color w:val="000000"/>
          <w:sz w:val="24"/>
          <w:szCs w:val="24"/>
        </w:rPr>
        <w:t>respecto a la competencia territorial.</w:t>
      </w:r>
      <w:r w:rsidR="00677A12">
        <w:rPr>
          <w:rFonts w:ascii="Arial" w:hAnsi="Arial" w:cs="Arial"/>
          <w:bCs/>
          <w:color w:val="000000"/>
          <w:sz w:val="24"/>
          <w:szCs w:val="24"/>
        </w:rPr>
        <w:t xml:space="preserve"> </w:t>
      </w:r>
    </w:p>
    <w:p w:rsidR="00224612" w:rsidRDefault="006246B8" w:rsidP="00224612">
      <w:pPr>
        <w:spacing w:line="360" w:lineRule="auto"/>
        <w:ind w:right="-518" w:firstLine="567"/>
        <w:jc w:val="both"/>
        <w:rPr>
          <w:rFonts w:ascii="Arial" w:hAnsi="Arial" w:cs="Arial"/>
          <w:sz w:val="24"/>
          <w:szCs w:val="24"/>
        </w:rPr>
      </w:pPr>
      <w:r>
        <w:rPr>
          <w:rFonts w:eastAsiaTheme="minorHAnsi"/>
          <w:noProof/>
          <w:sz w:val="24"/>
          <w:szCs w:val="24"/>
          <w:lang w:val="es-MX" w:eastAsia="es-MX"/>
        </w:rPr>
        <mc:AlternateContent>
          <mc:Choice Requires="wps">
            <w:drawing>
              <wp:anchor distT="0" distB="0" distL="114300" distR="114300" simplePos="0" relativeHeight="251661312" behindDoc="0" locked="0" layoutInCell="1" allowOverlap="1" wp14:anchorId="4831B65E" wp14:editId="362E0586">
                <wp:simplePos x="0" y="0"/>
                <wp:positionH relativeFrom="column">
                  <wp:posOffset>-1198880</wp:posOffset>
                </wp:positionH>
                <wp:positionV relativeFrom="paragraph">
                  <wp:posOffset>151765</wp:posOffset>
                </wp:positionV>
                <wp:extent cx="1038225" cy="866775"/>
                <wp:effectExtent l="0" t="0" r="28575" b="28575"/>
                <wp:wrapNone/>
                <wp:docPr id="1"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6246B8" w:rsidRDefault="006246B8" w:rsidP="006246B8">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94.4pt;margin-top:11.95pt;width:81.7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">
                <v:textbox>
                  <w:txbxContent>
                    <w:p w:rsidR="006246B8" w:rsidRDefault="006246B8" w:rsidP="006246B8">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p>
    <w:p w:rsidR="00224612" w:rsidRDefault="00224612" w:rsidP="00224612">
      <w:pPr>
        <w:pStyle w:val="Sentencia"/>
        <w:spacing w:line="360" w:lineRule="auto"/>
        <w:ind w:right="-659"/>
        <w:rPr>
          <w:rFonts w:ascii="Arial" w:hAnsi="Arial" w:cs="Arial"/>
          <w:szCs w:val="24"/>
        </w:rPr>
      </w:pPr>
      <w:r>
        <w:rPr>
          <w:rFonts w:ascii="Arial" w:hAnsi="Arial" w:cs="Arial"/>
          <w:szCs w:val="24"/>
        </w:rPr>
        <w:t xml:space="preserve">          </w:t>
      </w:r>
      <w:r w:rsidR="00856780">
        <w:rPr>
          <w:rFonts w:ascii="Arial" w:hAnsi="Arial" w:cs="Arial"/>
          <w:szCs w:val="24"/>
        </w:rPr>
        <w:t>Ahora bien</w:t>
      </w:r>
      <w:r w:rsidRPr="00AF3325">
        <w:rPr>
          <w:rFonts w:ascii="Arial" w:hAnsi="Arial" w:cs="Arial"/>
          <w:szCs w:val="24"/>
        </w:rPr>
        <w:t>, la Ley</w:t>
      </w:r>
      <w:r>
        <w:rPr>
          <w:rFonts w:ascii="Arial" w:hAnsi="Arial" w:cs="Arial"/>
          <w:szCs w:val="24"/>
        </w:rPr>
        <w:t xml:space="preserve"> Orgánica</w:t>
      </w:r>
      <w:r w:rsidRPr="00AF3325">
        <w:rPr>
          <w:rFonts w:ascii="Arial" w:hAnsi="Arial" w:cs="Arial"/>
          <w:szCs w:val="24"/>
        </w:rPr>
        <w:t xml:space="preserve"> Municipal para el Estado de Oaxaca, en su artículo 43 fracción I,</w:t>
      </w:r>
      <w:r>
        <w:rPr>
          <w:rFonts w:ascii="Arial" w:hAnsi="Arial" w:cs="Arial"/>
          <w:szCs w:val="24"/>
        </w:rPr>
        <w:t xml:space="preserve"> </w:t>
      </w:r>
      <w:r w:rsidRPr="00AF3325">
        <w:rPr>
          <w:rFonts w:ascii="Arial" w:hAnsi="Arial" w:cs="Arial"/>
          <w:szCs w:val="24"/>
        </w:rPr>
        <w:t xml:space="preserve">señala como  atribuciones de los Ayuntamientos entre otras: </w:t>
      </w:r>
      <w:r w:rsidRPr="00AF3325">
        <w:rPr>
          <w:rFonts w:ascii="Arial" w:hAnsi="Arial" w:cs="Arial"/>
          <w:i/>
          <w:szCs w:val="24"/>
        </w:rPr>
        <w:t>“Expedir y reformar de acuerdo con las leyes que expida la Legislatura del Estado, los bandos de policía y gobierno, los reglamentos, circulares y disposiciones administrativas de observancia general dentro de su ámbito territorial; que organicen la administración pública municipal, regulen las materias, procedimientos, funciones y servicios públicos de su competencia y aseguren la participación ciudadana y vecinal</w:t>
      </w:r>
      <w:r>
        <w:rPr>
          <w:rFonts w:ascii="Arial" w:hAnsi="Arial" w:cs="Arial"/>
          <w:i/>
          <w:szCs w:val="24"/>
        </w:rPr>
        <w:t>”.</w:t>
      </w:r>
      <w:r w:rsidRPr="00AF3325">
        <w:rPr>
          <w:rFonts w:ascii="Arial" w:hAnsi="Arial" w:cs="Arial"/>
          <w:szCs w:val="24"/>
        </w:rPr>
        <w:t xml:space="preserve"> </w:t>
      </w:r>
      <w:r w:rsidRPr="00AF3325">
        <w:rPr>
          <w:rFonts w:ascii="Arial" w:hAnsi="Arial" w:cs="Arial"/>
          <w:szCs w:val="24"/>
        </w:rPr>
        <w:cr/>
      </w:r>
      <w:r>
        <w:rPr>
          <w:rFonts w:ascii="Arial" w:hAnsi="Arial" w:cs="Arial"/>
          <w:szCs w:val="24"/>
        </w:rPr>
        <w:t xml:space="preserve">          </w:t>
      </w:r>
    </w:p>
    <w:p w:rsidR="007408BD" w:rsidRDefault="007408BD" w:rsidP="007408BD">
      <w:pPr>
        <w:pStyle w:val="Sentencia"/>
        <w:spacing w:line="360" w:lineRule="auto"/>
        <w:ind w:right="-659"/>
        <w:rPr>
          <w:rFonts w:ascii="Arial" w:hAnsi="Arial" w:cs="Arial"/>
          <w:bCs/>
          <w:szCs w:val="24"/>
        </w:rPr>
      </w:pPr>
      <w:r>
        <w:rPr>
          <w:rFonts w:ascii="Arial" w:hAnsi="Arial" w:cs="Arial"/>
          <w:szCs w:val="24"/>
        </w:rPr>
        <w:t xml:space="preserve">          Del acta de infracción </w:t>
      </w:r>
      <w:r w:rsidR="00677A12">
        <w:rPr>
          <w:rFonts w:cs="Arial"/>
          <w:b/>
          <w:szCs w:val="24"/>
        </w:rPr>
        <w:t>**********</w:t>
      </w:r>
      <w:r>
        <w:rPr>
          <w:rFonts w:ascii="Arial" w:hAnsi="Arial" w:cs="Arial"/>
          <w:szCs w:val="24"/>
        </w:rPr>
        <w:t xml:space="preserve"> de fecha veintisiete de octubre de dos mil dieciocho, emitida por la Policía de Tránsito, ahora Policía Vial Estatal, (foja 20), se advierte que la autoridad emisora</w:t>
      </w:r>
      <w:r w:rsidRPr="004D61F6">
        <w:rPr>
          <w:rFonts w:ascii="Arial" w:hAnsi="Arial" w:cs="Arial"/>
          <w:color w:val="000000"/>
          <w:szCs w:val="24"/>
        </w:rPr>
        <w:t>, para acreditar su competencia invocó los artículos</w:t>
      </w:r>
      <w:r w:rsidRPr="004D61F6">
        <w:rPr>
          <w:rFonts w:ascii="Arial" w:hAnsi="Arial" w:cs="Arial"/>
          <w:bCs/>
          <w:color w:val="000000"/>
          <w:szCs w:val="24"/>
        </w:rPr>
        <w:t xml:space="preserve"> </w:t>
      </w:r>
      <w:r w:rsidRPr="00D93F2D">
        <w:rPr>
          <w:rFonts w:ascii="Arial" w:hAnsi="Arial" w:cs="Arial"/>
          <w:bCs/>
          <w:szCs w:val="24"/>
        </w:rPr>
        <w:t>siguientes: 21</w:t>
      </w:r>
      <w:r>
        <w:rPr>
          <w:rFonts w:ascii="Arial" w:hAnsi="Arial" w:cs="Arial"/>
          <w:bCs/>
          <w:szCs w:val="24"/>
        </w:rPr>
        <w:t>,</w:t>
      </w:r>
      <w:r w:rsidRPr="00D93F2D">
        <w:rPr>
          <w:rFonts w:ascii="Arial" w:hAnsi="Arial" w:cs="Arial"/>
          <w:bCs/>
          <w:szCs w:val="24"/>
        </w:rPr>
        <w:t xml:space="preserve"> párrafos cuarto y octavo, de la Constitución Política del Estado Libre y Soberano de Oaxaca; 1, 2, 3, 6 y 47</w:t>
      </w:r>
      <w:r>
        <w:rPr>
          <w:rFonts w:ascii="Arial" w:hAnsi="Arial" w:cs="Arial"/>
          <w:bCs/>
          <w:szCs w:val="24"/>
        </w:rPr>
        <w:t>,</w:t>
      </w:r>
      <w:r w:rsidRPr="00D93F2D">
        <w:rPr>
          <w:rFonts w:ascii="Arial" w:hAnsi="Arial" w:cs="Arial"/>
          <w:bCs/>
          <w:szCs w:val="24"/>
        </w:rPr>
        <w:t xml:space="preserve"> fracción XXXI</w:t>
      </w:r>
      <w:r>
        <w:rPr>
          <w:rFonts w:ascii="Arial" w:hAnsi="Arial" w:cs="Arial"/>
          <w:bCs/>
          <w:szCs w:val="24"/>
        </w:rPr>
        <w:t>,</w:t>
      </w:r>
      <w:r w:rsidRPr="00D93F2D">
        <w:rPr>
          <w:rFonts w:ascii="Arial" w:hAnsi="Arial" w:cs="Arial"/>
          <w:bCs/>
          <w:szCs w:val="24"/>
        </w:rPr>
        <w:t xml:space="preserve"> de la Ley del Sistema Estatal de </w:t>
      </w:r>
      <w:r w:rsidRPr="00D93F2D">
        <w:rPr>
          <w:rFonts w:ascii="Arial" w:hAnsi="Arial" w:cs="Arial"/>
          <w:bCs/>
          <w:szCs w:val="24"/>
        </w:rPr>
        <w:lastRenderedPageBreak/>
        <w:t>Seguridad Pública de Oaxaca; 1, 2, 3, 8</w:t>
      </w:r>
      <w:r>
        <w:rPr>
          <w:rFonts w:ascii="Arial" w:hAnsi="Arial" w:cs="Arial"/>
          <w:bCs/>
          <w:szCs w:val="24"/>
        </w:rPr>
        <w:t>,</w:t>
      </w:r>
      <w:r w:rsidRPr="00D93F2D">
        <w:rPr>
          <w:rFonts w:ascii="Arial" w:hAnsi="Arial" w:cs="Arial"/>
          <w:bCs/>
          <w:szCs w:val="24"/>
        </w:rPr>
        <w:t xml:space="preserve"> fracciones I y VIII, 9</w:t>
      </w:r>
      <w:r>
        <w:rPr>
          <w:rFonts w:ascii="Arial" w:hAnsi="Arial" w:cs="Arial"/>
          <w:bCs/>
          <w:szCs w:val="24"/>
        </w:rPr>
        <w:t>,</w:t>
      </w:r>
      <w:r w:rsidRPr="00D93F2D">
        <w:rPr>
          <w:rFonts w:ascii="Arial" w:hAnsi="Arial" w:cs="Arial"/>
          <w:bCs/>
          <w:szCs w:val="24"/>
        </w:rPr>
        <w:t xml:space="preserve"> fracción I, 10 fracciones I, V y VI, 11 fracciones II, III y IV y 12 fracciones III y V; y 30 fracciones I, II, III y V de la Ley de Tránsito Reformada; 1, 3, 4, 7, 30, 47, 52 y 137 fracciones I, II, III, IV, V y VI; 146, 153, 158, grupo 1, grupo 2, grupo 3, grupo 4 de su reglamento; y en base al acuerdo </w:t>
      </w:r>
      <w:proofErr w:type="spellStart"/>
      <w:r w:rsidRPr="00D93F2D">
        <w:rPr>
          <w:rFonts w:ascii="Arial" w:hAnsi="Arial" w:cs="Arial"/>
          <w:bCs/>
          <w:szCs w:val="24"/>
        </w:rPr>
        <w:t>SSPO</w:t>
      </w:r>
      <w:proofErr w:type="spellEnd"/>
      <w:r w:rsidRPr="00D93F2D">
        <w:rPr>
          <w:rFonts w:ascii="Arial" w:hAnsi="Arial" w:cs="Arial"/>
          <w:bCs/>
          <w:szCs w:val="24"/>
        </w:rPr>
        <w:t>/08/2012</w:t>
      </w:r>
      <w:r>
        <w:rPr>
          <w:rFonts w:ascii="Arial" w:hAnsi="Arial" w:cs="Arial"/>
          <w:bCs/>
          <w:szCs w:val="24"/>
        </w:rPr>
        <w:t>,</w:t>
      </w:r>
      <w:r w:rsidRPr="00D93F2D">
        <w:rPr>
          <w:rFonts w:ascii="Arial" w:hAnsi="Arial" w:cs="Arial"/>
          <w:bCs/>
          <w:szCs w:val="24"/>
        </w:rPr>
        <w:t xml:space="preserve"> del Secretario de Seguridad Pública</w:t>
      </w:r>
      <w:r>
        <w:rPr>
          <w:rFonts w:ascii="Arial" w:hAnsi="Arial" w:cs="Arial"/>
          <w:bCs/>
          <w:szCs w:val="24"/>
        </w:rPr>
        <w:t>,</w:t>
      </w:r>
      <w:r w:rsidRPr="00D93F2D">
        <w:rPr>
          <w:rFonts w:ascii="Arial" w:hAnsi="Arial" w:cs="Arial"/>
          <w:bCs/>
          <w:szCs w:val="24"/>
        </w:rPr>
        <w:t xml:space="preserve"> por el que se establece el formato de acta de infracción para la aplicación de sanciones que deriven de la violación de normas que regulan el tránsito de vehículos en el Estado de Oaxaca, el integrante de la policía estatal es competente material y territorialmente para imponer la</w:t>
      </w:r>
      <w:r>
        <w:rPr>
          <w:rFonts w:ascii="Arial" w:hAnsi="Arial" w:cs="Arial"/>
          <w:bCs/>
          <w:szCs w:val="24"/>
        </w:rPr>
        <w:t>(s)</w:t>
      </w:r>
      <w:r w:rsidRPr="00D93F2D">
        <w:rPr>
          <w:rFonts w:ascii="Arial" w:hAnsi="Arial" w:cs="Arial"/>
          <w:bCs/>
          <w:szCs w:val="24"/>
        </w:rPr>
        <w:t xml:space="preserve"> presente</w:t>
      </w:r>
      <w:r>
        <w:rPr>
          <w:rFonts w:ascii="Arial" w:hAnsi="Arial" w:cs="Arial"/>
          <w:bCs/>
          <w:szCs w:val="24"/>
        </w:rPr>
        <w:t>s</w:t>
      </w:r>
      <w:r w:rsidRPr="00D93F2D">
        <w:rPr>
          <w:rFonts w:ascii="Arial" w:hAnsi="Arial" w:cs="Arial"/>
          <w:bCs/>
          <w:szCs w:val="24"/>
        </w:rPr>
        <w:t xml:space="preserve"> sanción</w:t>
      </w:r>
      <w:r>
        <w:rPr>
          <w:rFonts w:ascii="Arial" w:hAnsi="Arial" w:cs="Arial"/>
          <w:bCs/>
          <w:szCs w:val="24"/>
        </w:rPr>
        <w:t>(es)</w:t>
      </w:r>
      <w:r w:rsidRPr="00D93F2D">
        <w:rPr>
          <w:rFonts w:ascii="Arial" w:hAnsi="Arial" w:cs="Arial"/>
          <w:bCs/>
          <w:szCs w:val="24"/>
        </w:rPr>
        <w:t>.</w:t>
      </w:r>
    </w:p>
    <w:p w:rsidR="007408BD" w:rsidRDefault="007408BD" w:rsidP="007408BD">
      <w:pPr>
        <w:pStyle w:val="Sentencia"/>
        <w:spacing w:line="360" w:lineRule="auto"/>
        <w:ind w:right="-1134"/>
        <w:rPr>
          <w:rFonts w:ascii="Arial" w:hAnsi="Arial" w:cs="Arial"/>
          <w:bCs/>
          <w:szCs w:val="24"/>
        </w:rPr>
      </w:pPr>
    </w:p>
    <w:p w:rsidR="007408BD" w:rsidRDefault="007408BD" w:rsidP="007408BD">
      <w:pPr>
        <w:pStyle w:val="Sentencia"/>
        <w:spacing w:line="360" w:lineRule="auto"/>
        <w:ind w:right="-659"/>
        <w:rPr>
          <w:rFonts w:ascii="Arial" w:hAnsi="Arial" w:cs="Arial"/>
          <w:szCs w:val="24"/>
        </w:rPr>
      </w:pPr>
      <w:r w:rsidRPr="00BB787D">
        <w:rPr>
          <w:rFonts w:ascii="Arial" w:hAnsi="Arial" w:cs="Arial"/>
          <w:szCs w:val="24"/>
        </w:rPr>
        <w:t xml:space="preserve">       A</w:t>
      </w:r>
      <w:r>
        <w:rPr>
          <w:rFonts w:ascii="Arial" w:hAnsi="Arial" w:cs="Arial"/>
          <w:szCs w:val="24"/>
        </w:rPr>
        <w:t>sí también,</w:t>
      </w:r>
      <w:r>
        <w:rPr>
          <w:rFonts w:ascii="Arial" w:hAnsi="Arial" w:cs="Arial"/>
          <w:color w:val="000000"/>
          <w:szCs w:val="24"/>
        </w:rPr>
        <w:t xml:space="preserve"> la citada acta de infracción, fue levantada en la </w:t>
      </w:r>
      <w:r>
        <w:rPr>
          <w:rFonts w:ascii="Arial" w:hAnsi="Arial" w:cs="Arial"/>
          <w:b/>
          <w:color w:val="000000"/>
          <w:szCs w:val="24"/>
        </w:rPr>
        <w:t>Carretera 190, a la altura del Monumento a Juárez;</w:t>
      </w:r>
      <w:r>
        <w:rPr>
          <w:rFonts w:ascii="Arial" w:hAnsi="Arial" w:cs="Arial"/>
          <w:color w:val="000000"/>
          <w:szCs w:val="24"/>
        </w:rPr>
        <w:t xml:space="preserve"> sin embargo, la autoridad demandada no acreditó que dicha carretera sea estatal, y en virtud que es un hecho notorio que la citada carretera comunica a varios estados de la federación, dicha carretera es federal, como lo señala el artículo 2, fracción I, inciso b) de la Ley Federal de Caminos, Puentes y Autotransporte Federal; por lo tanto, los</w:t>
      </w:r>
      <w:r w:rsidRPr="004D61F6">
        <w:rPr>
          <w:rFonts w:ascii="Arial" w:hAnsi="Arial" w:cs="Arial"/>
          <w:color w:val="000000"/>
          <w:szCs w:val="24"/>
        </w:rPr>
        <w:t xml:space="preserve"> preceptos citados</w:t>
      </w:r>
      <w:r>
        <w:rPr>
          <w:rFonts w:ascii="Arial" w:hAnsi="Arial" w:cs="Arial"/>
          <w:color w:val="000000"/>
          <w:szCs w:val="24"/>
        </w:rPr>
        <w:t xml:space="preserve"> en el acta de infracción impugnada</w:t>
      </w:r>
      <w:r w:rsidRPr="004D61F6">
        <w:rPr>
          <w:rFonts w:ascii="Arial" w:hAnsi="Arial" w:cs="Arial"/>
          <w:color w:val="000000"/>
          <w:szCs w:val="24"/>
        </w:rPr>
        <w:t xml:space="preserve">, </w:t>
      </w:r>
      <w:r>
        <w:rPr>
          <w:rFonts w:ascii="Arial" w:hAnsi="Arial" w:cs="Arial"/>
          <w:color w:val="000000"/>
          <w:szCs w:val="24"/>
        </w:rPr>
        <w:t xml:space="preserve">no le otorga </w:t>
      </w:r>
      <w:r w:rsidRPr="00854053">
        <w:rPr>
          <w:rFonts w:ascii="Arial" w:hAnsi="Arial" w:cs="Arial"/>
          <w:color w:val="000000"/>
          <w:szCs w:val="24"/>
        </w:rPr>
        <w:t>competencia a un Policía de Tránsito en el Estado, ahora Policía Vial Estatal para levantar actas por infracciones</w:t>
      </w:r>
      <w:r>
        <w:rPr>
          <w:rFonts w:ascii="Arial" w:hAnsi="Arial" w:cs="Arial"/>
          <w:color w:val="000000"/>
          <w:szCs w:val="24"/>
        </w:rPr>
        <w:t xml:space="preserve"> a la Ley de Tránsito R</w:t>
      </w:r>
      <w:r w:rsidRPr="00854053">
        <w:rPr>
          <w:rFonts w:ascii="Arial" w:hAnsi="Arial" w:cs="Arial"/>
          <w:color w:val="000000"/>
          <w:szCs w:val="24"/>
        </w:rPr>
        <w:t xml:space="preserve">eformada y a su Reglamento, en </w:t>
      </w:r>
      <w:r>
        <w:rPr>
          <w:rFonts w:ascii="Arial" w:hAnsi="Arial" w:cs="Arial"/>
          <w:color w:val="000000"/>
          <w:szCs w:val="24"/>
        </w:rPr>
        <w:t>una</w:t>
      </w:r>
      <w:r w:rsidRPr="00854053">
        <w:rPr>
          <w:rFonts w:ascii="Arial" w:hAnsi="Arial" w:cs="Arial"/>
          <w:color w:val="000000"/>
          <w:szCs w:val="24"/>
        </w:rPr>
        <w:t xml:space="preserve"> carretera federal, y menos aún, para imponer sanciones por infracciones a la citada Ley y Reglamento</w:t>
      </w:r>
      <w:r w:rsidRPr="00854053">
        <w:rPr>
          <w:rFonts w:ascii="Arial" w:hAnsi="Arial" w:cs="Arial"/>
          <w:szCs w:val="24"/>
        </w:rPr>
        <w:t>,</w:t>
      </w:r>
      <w:r w:rsidRPr="00AF3325">
        <w:rPr>
          <w:rFonts w:ascii="Arial" w:hAnsi="Arial" w:cs="Arial"/>
          <w:szCs w:val="24"/>
        </w:rPr>
        <w:t xml:space="preserve"> por lo tanto</w:t>
      </w:r>
      <w:r>
        <w:rPr>
          <w:rFonts w:ascii="Arial" w:hAnsi="Arial" w:cs="Arial"/>
          <w:szCs w:val="24"/>
        </w:rPr>
        <w:t>,</w:t>
      </w:r>
      <w:r w:rsidRPr="00AF3325">
        <w:rPr>
          <w:rFonts w:ascii="Arial" w:hAnsi="Arial" w:cs="Arial"/>
          <w:szCs w:val="24"/>
        </w:rPr>
        <w:t xml:space="preserve"> la regulación del tránsito en es</w:t>
      </w:r>
      <w:r>
        <w:rPr>
          <w:rFonts w:ascii="Arial" w:hAnsi="Arial" w:cs="Arial"/>
          <w:szCs w:val="24"/>
        </w:rPr>
        <w:t>t</w:t>
      </w:r>
      <w:r w:rsidRPr="00AF3325">
        <w:rPr>
          <w:rFonts w:ascii="Arial" w:hAnsi="Arial" w:cs="Arial"/>
          <w:szCs w:val="24"/>
        </w:rPr>
        <w:t xml:space="preserve">a </w:t>
      </w:r>
      <w:r>
        <w:rPr>
          <w:rFonts w:ascii="Arial" w:hAnsi="Arial" w:cs="Arial"/>
          <w:szCs w:val="24"/>
        </w:rPr>
        <w:t>carretera, corresponde a la</w:t>
      </w:r>
      <w:r w:rsidRPr="00AF3325">
        <w:rPr>
          <w:rFonts w:ascii="Arial" w:hAnsi="Arial" w:cs="Arial"/>
          <w:szCs w:val="24"/>
        </w:rPr>
        <w:t xml:space="preserve"> </w:t>
      </w:r>
      <w:r>
        <w:rPr>
          <w:rFonts w:ascii="Arial" w:hAnsi="Arial" w:cs="Arial"/>
          <w:szCs w:val="24"/>
        </w:rPr>
        <w:t>Policía Federal, excepto,</w:t>
      </w:r>
      <w:r w:rsidRPr="00AF3325">
        <w:rPr>
          <w:rFonts w:ascii="Arial" w:hAnsi="Arial" w:cs="Arial"/>
          <w:szCs w:val="24"/>
        </w:rPr>
        <w:t xml:space="preserve"> que se tuviere un convenio de coordinación entre el Gobierno del Estado y l</w:t>
      </w:r>
      <w:r>
        <w:rPr>
          <w:rFonts w:ascii="Arial" w:hAnsi="Arial" w:cs="Arial"/>
          <w:szCs w:val="24"/>
        </w:rPr>
        <w:t>a federación</w:t>
      </w:r>
      <w:r w:rsidRPr="00AF3325">
        <w:rPr>
          <w:rFonts w:ascii="Arial" w:hAnsi="Arial" w:cs="Arial"/>
          <w:szCs w:val="24"/>
        </w:rPr>
        <w:t xml:space="preserve">, a que se refiere el artículo </w:t>
      </w:r>
      <w:r>
        <w:rPr>
          <w:rFonts w:ascii="Arial" w:hAnsi="Arial" w:cs="Arial"/>
          <w:szCs w:val="24"/>
        </w:rPr>
        <w:t>4, inciso B) fracción X del Reglamento de Tránsito en Carreteras y Puentes de Jurisdicción Federal, lo cual, la demandada omitió citar como fundamento legal de su actuar, en el texto del acto impugnado.</w:t>
      </w:r>
    </w:p>
    <w:p w:rsidR="007408BD" w:rsidRDefault="007408BD" w:rsidP="007408BD">
      <w:pPr>
        <w:pStyle w:val="Sentencia"/>
        <w:spacing w:line="360" w:lineRule="auto"/>
        <w:ind w:right="-659"/>
        <w:rPr>
          <w:rFonts w:ascii="Arial" w:hAnsi="Arial" w:cs="Arial"/>
          <w:i/>
          <w:color w:val="000000"/>
          <w:szCs w:val="24"/>
        </w:rPr>
      </w:pPr>
    </w:p>
    <w:p w:rsidR="007408BD" w:rsidRPr="009730D4" w:rsidRDefault="007408BD" w:rsidP="007408BD">
      <w:pPr>
        <w:pStyle w:val="Sentencia"/>
        <w:spacing w:line="360" w:lineRule="auto"/>
        <w:ind w:right="-659"/>
        <w:rPr>
          <w:rFonts w:ascii="Arial" w:hAnsi="Arial" w:cs="Arial"/>
          <w:color w:val="000000"/>
          <w:szCs w:val="24"/>
        </w:rPr>
      </w:pPr>
      <w:r w:rsidRPr="00BB787D">
        <w:rPr>
          <w:rFonts w:ascii="Arial" w:eastAsia="Calibri" w:hAnsi="Arial" w:cs="Arial"/>
          <w:sz w:val="22"/>
          <w:szCs w:val="22"/>
        </w:rPr>
        <w:t xml:space="preserve">        </w:t>
      </w:r>
      <w:r w:rsidRPr="009730D4">
        <w:rPr>
          <w:rFonts w:ascii="Arial" w:eastAsia="Calibri" w:hAnsi="Arial" w:cs="Arial"/>
          <w:bCs/>
          <w:szCs w:val="24"/>
        </w:rPr>
        <w:t>Siendo indispensable para la eficacia o validez de tod</w:t>
      </w:r>
      <w:r>
        <w:rPr>
          <w:rFonts w:ascii="Arial" w:eastAsia="Calibri" w:hAnsi="Arial" w:cs="Arial"/>
          <w:bCs/>
          <w:szCs w:val="24"/>
        </w:rPr>
        <w:t>o acto administrativo, que este</w:t>
      </w:r>
      <w:r w:rsidRPr="009730D4">
        <w:rPr>
          <w:rFonts w:ascii="Arial" w:eastAsia="Calibri" w:hAnsi="Arial" w:cs="Arial"/>
          <w:bCs/>
          <w:szCs w:val="24"/>
        </w:rPr>
        <w:t xml:space="preserve"> sea emitido por el órgano de la administración de que se trate, dentro del respectivo ámbito de sus atribuciones, regidas por una norma legal, que lo autorice a ello, porque la competencia, es el primer supuesto para la emisión de un acto de autoridad que afecte la esfera jurídica del particular.</w:t>
      </w:r>
      <w:r w:rsidRPr="009730D4">
        <w:rPr>
          <w:rFonts w:ascii="Arial" w:eastAsia="Calibri" w:hAnsi="Arial" w:cs="Arial"/>
          <w:szCs w:val="24"/>
        </w:rPr>
        <w:t xml:space="preserve"> </w:t>
      </w:r>
      <w:r w:rsidRPr="009730D4">
        <w:rPr>
          <w:rFonts w:ascii="Arial" w:hAnsi="Arial" w:cs="Arial"/>
          <w:color w:val="000000"/>
          <w:szCs w:val="24"/>
        </w:rPr>
        <w:t>Tiene aplicación, la tesis III.4º. A.48 A, de la novena época, emitida por los Tribunales Colegiados de Circuito, publicada en el Semanario Judicial de la Federación y su Gaceta, tomo XXVIII, julio de 2008, página 1686, y registro electrónico 169350, que a la letra dice:</w:t>
      </w:r>
    </w:p>
    <w:p w:rsidR="007408BD" w:rsidRPr="00BB787D" w:rsidRDefault="007408BD" w:rsidP="007408BD">
      <w:pPr>
        <w:pStyle w:val="Sentencia"/>
        <w:spacing w:line="360" w:lineRule="auto"/>
        <w:ind w:right="-659"/>
        <w:rPr>
          <w:rFonts w:ascii="Arial" w:hAnsi="Arial" w:cs="Arial"/>
          <w:color w:val="000000"/>
          <w:sz w:val="23"/>
          <w:szCs w:val="23"/>
        </w:rPr>
      </w:pPr>
    </w:p>
    <w:p w:rsidR="007408BD" w:rsidRPr="000A179C" w:rsidRDefault="007408BD" w:rsidP="005D7D17">
      <w:pPr>
        <w:pStyle w:val="Sentencia"/>
        <w:spacing w:line="276" w:lineRule="auto"/>
        <w:ind w:left="567" w:right="-659"/>
        <w:rPr>
          <w:rFonts w:ascii="Arial" w:hAnsi="Arial" w:cs="Arial"/>
          <w:i/>
          <w:color w:val="000000"/>
          <w:sz w:val="22"/>
          <w:szCs w:val="22"/>
        </w:rPr>
      </w:pPr>
      <w:r w:rsidRPr="00BB787D">
        <w:rPr>
          <w:rFonts w:ascii="Arial" w:hAnsi="Arial" w:cs="Arial"/>
          <w:b/>
          <w:i/>
          <w:color w:val="000000"/>
          <w:sz w:val="20"/>
        </w:rPr>
        <w:t>COMPETENCIA DE LA AUTORIDAD DEMANDADA EN EL JUICIO CONTENCIOSO ADMINISTRATIVO FEDERAL. SU INDEBIDA FUNDAMENTACIÓN Y MOTIVACIÓN ORIGINA LA NULIDAD LISA Y LLANA DE LA RESOLUCIÓN IMPUGNADA (LEGISLACIÓN VIGENTE HASTA EL 31 DE DICIEMBRE DE 2005</w:t>
      </w:r>
      <w:r w:rsidRPr="000A179C">
        <w:rPr>
          <w:rFonts w:ascii="Arial" w:hAnsi="Arial" w:cs="Arial"/>
          <w:b/>
          <w:i/>
          <w:color w:val="000000"/>
          <w:sz w:val="22"/>
          <w:szCs w:val="22"/>
        </w:rPr>
        <w:t>)</w:t>
      </w:r>
      <w:r w:rsidRPr="000A179C">
        <w:rPr>
          <w:rFonts w:ascii="Arial" w:hAnsi="Arial" w:cs="Arial"/>
          <w:i/>
          <w:color w:val="000000"/>
          <w:sz w:val="22"/>
          <w:szCs w:val="22"/>
        </w:rPr>
        <w:t xml:space="preserve">. El artículo 16 de la Constitución Política de los Estados Unidos Mexicanos prevé que nadie puede ser molestado en su persona, familia, domicilio, papeles o posesiones, sino en virtud de mandamiento escrito de autoridad competente que funde y motive la causa legal del procedimiento. Ahora bien, el incumplimiento a lo ordenado por el precepto constitucional citado puede darse cuando exista una indebida fundamentación y motivación de la competencia de la autoridad demandada en el juicio contencioso administrativo federal, la que puede </w:t>
      </w:r>
      <w:r w:rsidRPr="000A179C">
        <w:rPr>
          <w:rFonts w:ascii="Arial" w:hAnsi="Arial" w:cs="Arial"/>
          <w:i/>
          <w:color w:val="000000"/>
          <w:sz w:val="22"/>
          <w:szCs w:val="22"/>
        </w:rPr>
        <w:lastRenderedPageBreak/>
        <w:t>actualizarse si en el acto controvertido se citan preceptos legales, pero éstos son inaplicables al caso particular, o se dan razones que no se ajustan a los presupuestos de la norma citada como fundamento. Así, la indebida fundamentación y motivación configura la causal de anulación prevista en el artículo 238, fracción IV, del Código Fiscal de la Federación, vigente hasta el 31 de diciembre de 2005, lo que genera la nulidad lisa y llana de la resolución impugnada con fundamento en la fracción II del artículo 239 del citado ordenamiento y vigencia, y no para efectos, pues esto daría a la autoridad demandada la posibilidad de fundar y motivar debidamente sus actos, lo que implicaría una violación a las garantías de legalidad y seguridad jurídica consagradas en los artículos 14 y 16 constitucionales.</w:t>
      </w:r>
    </w:p>
    <w:p w:rsidR="00224612" w:rsidRDefault="00224612" w:rsidP="00224612">
      <w:pPr>
        <w:spacing w:line="360" w:lineRule="auto"/>
        <w:ind w:right="-518"/>
        <w:jc w:val="both"/>
        <w:rPr>
          <w:rFonts w:ascii="Arial" w:eastAsia="Calibri" w:hAnsi="Arial" w:cs="Arial"/>
          <w:sz w:val="24"/>
          <w:szCs w:val="24"/>
        </w:rPr>
      </w:pPr>
    </w:p>
    <w:p w:rsidR="00224612" w:rsidRDefault="00224612" w:rsidP="00224612">
      <w:pPr>
        <w:spacing w:line="360" w:lineRule="auto"/>
        <w:ind w:right="-518" w:firstLine="708"/>
        <w:jc w:val="both"/>
        <w:rPr>
          <w:rFonts w:ascii="Arial" w:hAnsi="Arial" w:cs="Arial"/>
          <w:sz w:val="24"/>
          <w:szCs w:val="24"/>
        </w:rPr>
      </w:pPr>
      <w:r>
        <w:rPr>
          <w:rFonts w:ascii="Arial" w:eastAsia="Calibri" w:hAnsi="Arial" w:cs="Arial"/>
          <w:bCs/>
          <w:sz w:val="24"/>
          <w:szCs w:val="24"/>
        </w:rPr>
        <w:t xml:space="preserve">De la trascendencia de lo narrado, </w:t>
      </w:r>
      <w:r>
        <w:rPr>
          <w:rFonts w:ascii="Arial" w:eastAsia="Calibri" w:hAnsi="Arial" w:cs="Arial"/>
          <w:sz w:val="24"/>
          <w:szCs w:val="24"/>
        </w:rPr>
        <w:t>por ser</w:t>
      </w:r>
      <w:r w:rsidRPr="005632F2">
        <w:rPr>
          <w:rFonts w:ascii="Arial" w:eastAsia="Calibri" w:hAnsi="Arial" w:cs="Arial"/>
          <w:sz w:val="24"/>
          <w:szCs w:val="24"/>
        </w:rPr>
        <w:t xml:space="preserve"> la competencia de la autoridad emisora, </w:t>
      </w:r>
      <w:r>
        <w:rPr>
          <w:rFonts w:ascii="Arial" w:eastAsia="Calibri" w:hAnsi="Arial" w:cs="Arial"/>
          <w:sz w:val="24"/>
          <w:szCs w:val="24"/>
        </w:rPr>
        <w:t>requisito indispensable</w:t>
      </w:r>
      <w:r w:rsidRPr="005632F2">
        <w:rPr>
          <w:rFonts w:ascii="Arial" w:eastAsia="Calibri" w:hAnsi="Arial" w:cs="Arial"/>
          <w:sz w:val="24"/>
          <w:szCs w:val="24"/>
        </w:rPr>
        <w:t xml:space="preserve"> exigido por el artículo </w:t>
      </w:r>
      <w:r w:rsidR="001661E8">
        <w:rPr>
          <w:rFonts w:ascii="Arial" w:eastAsia="Calibri" w:hAnsi="Arial" w:cs="Arial"/>
          <w:sz w:val="24"/>
          <w:szCs w:val="24"/>
        </w:rPr>
        <w:t>1</w:t>
      </w:r>
      <w:r w:rsidRPr="005632F2">
        <w:rPr>
          <w:rFonts w:ascii="Arial" w:eastAsia="Calibri" w:hAnsi="Arial" w:cs="Arial"/>
          <w:sz w:val="24"/>
          <w:szCs w:val="24"/>
        </w:rPr>
        <w:t xml:space="preserve">7 fracción I  de la Ley </w:t>
      </w:r>
      <w:r w:rsidR="001661E8">
        <w:rPr>
          <w:rFonts w:ascii="Arial" w:eastAsia="Calibri" w:hAnsi="Arial" w:cs="Arial"/>
          <w:sz w:val="24"/>
          <w:szCs w:val="24"/>
        </w:rPr>
        <w:t>Procedimiento y Justicia Administrativa</w:t>
      </w:r>
      <w:r w:rsidRPr="005632F2">
        <w:rPr>
          <w:rFonts w:ascii="Arial" w:eastAsia="Calibri" w:hAnsi="Arial" w:cs="Arial"/>
          <w:sz w:val="24"/>
          <w:szCs w:val="24"/>
        </w:rPr>
        <w:t>, para la validez de todos los actos administrativos, en ese sentido, ante la incompetencia de la</w:t>
      </w:r>
      <w:r>
        <w:rPr>
          <w:rFonts w:ascii="Arial" w:eastAsia="Calibri" w:hAnsi="Arial" w:cs="Arial"/>
          <w:sz w:val="24"/>
          <w:szCs w:val="24"/>
        </w:rPr>
        <w:t xml:space="preserve"> autoridad demandada para emitir el acto impugnado, </w:t>
      </w:r>
      <w:r w:rsidRPr="005632F2">
        <w:rPr>
          <w:rFonts w:ascii="Arial" w:eastAsia="Calibri" w:hAnsi="Arial" w:cs="Arial"/>
          <w:sz w:val="24"/>
          <w:szCs w:val="24"/>
        </w:rPr>
        <w:t xml:space="preserve">resulta procedente declarar la </w:t>
      </w:r>
      <w:r w:rsidRPr="009803D6">
        <w:rPr>
          <w:rFonts w:ascii="Arial" w:eastAsia="Calibri" w:hAnsi="Arial" w:cs="Arial"/>
          <w:b/>
          <w:sz w:val="24"/>
          <w:szCs w:val="24"/>
        </w:rPr>
        <w:t>NULIDAD LISA Y LLANA</w:t>
      </w:r>
      <w:r w:rsidR="001661E8">
        <w:rPr>
          <w:rFonts w:ascii="Arial" w:eastAsia="Calibri" w:hAnsi="Arial" w:cs="Arial"/>
          <w:b/>
          <w:sz w:val="24"/>
          <w:szCs w:val="24"/>
        </w:rPr>
        <w:t>,</w:t>
      </w:r>
      <w:r w:rsidRPr="009803D6">
        <w:rPr>
          <w:rFonts w:ascii="Arial" w:eastAsia="Calibri" w:hAnsi="Arial" w:cs="Arial"/>
          <w:b/>
          <w:sz w:val="24"/>
          <w:szCs w:val="24"/>
        </w:rPr>
        <w:t xml:space="preserve"> </w:t>
      </w:r>
      <w:r w:rsidRPr="005632F2">
        <w:rPr>
          <w:rFonts w:ascii="Arial" w:eastAsia="Calibri" w:hAnsi="Arial" w:cs="Arial"/>
          <w:sz w:val="24"/>
          <w:szCs w:val="24"/>
        </w:rPr>
        <w:t xml:space="preserve">del acta de infracción </w:t>
      </w:r>
      <w:r w:rsidRPr="00EA130E">
        <w:rPr>
          <w:rFonts w:ascii="Arial" w:eastAsia="Calibri" w:hAnsi="Arial" w:cs="Arial"/>
          <w:sz w:val="24"/>
          <w:szCs w:val="24"/>
          <w:lang w:val="es-ES"/>
        </w:rPr>
        <w:t xml:space="preserve">de folio </w:t>
      </w:r>
      <w:r w:rsidR="00677A12">
        <w:rPr>
          <w:rFonts w:cs="Arial"/>
          <w:b/>
          <w:sz w:val="24"/>
          <w:szCs w:val="24"/>
        </w:rPr>
        <w:t>**********</w:t>
      </w:r>
      <w:r w:rsidR="001661E8">
        <w:rPr>
          <w:rFonts w:ascii="Arial" w:eastAsia="Calibri" w:hAnsi="Arial" w:cs="Arial"/>
          <w:b/>
          <w:sz w:val="24"/>
          <w:szCs w:val="24"/>
          <w:lang w:val="es-ES"/>
        </w:rPr>
        <w:t>,</w:t>
      </w:r>
      <w:r w:rsidRPr="00EA130E">
        <w:rPr>
          <w:rFonts w:ascii="Arial" w:eastAsia="Calibri" w:hAnsi="Arial" w:cs="Arial"/>
          <w:sz w:val="24"/>
          <w:szCs w:val="24"/>
          <w:lang w:val="es-ES"/>
        </w:rPr>
        <w:t xml:space="preserve"> de </w:t>
      </w:r>
      <w:r w:rsidR="00BB4BF9">
        <w:rPr>
          <w:rFonts w:ascii="Arial" w:eastAsia="Calibri" w:hAnsi="Arial" w:cs="Arial"/>
          <w:sz w:val="24"/>
          <w:szCs w:val="24"/>
          <w:lang w:val="es-ES"/>
        </w:rPr>
        <w:t xml:space="preserve">veintisiete de octubre de </w:t>
      </w:r>
      <w:r w:rsidR="001661E8">
        <w:rPr>
          <w:rFonts w:ascii="Arial" w:eastAsia="Calibri" w:hAnsi="Arial" w:cs="Arial"/>
          <w:sz w:val="24"/>
          <w:szCs w:val="24"/>
          <w:lang w:val="es-ES"/>
        </w:rPr>
        <w:t>dos mil diecisiete</w:t>
      </w:r>
      <w:r>
        <w:rPr>
          <w:rFonts w:ascii="Arial" w:eastAsia="Calibri" w:hAnsi="Arial" w:cs="Arial"/>
          <w:sz w:val="24"/>
          <w:szCs w:val="24"/>
          <w:lang w:val="es-ES"/>
        </w:rPr>
        <w:t>, levantada por e</w:t>
      </w:r>
      <w:r w:rsidRPr="00EA130E">
        <w:rPr>
          <w:rFonts w:ascii="Arial" w:eastAsia="Calibri" w:hAnsi="Arial" w:cs="Arial"/>
          <w:sz w:val="24"/>
          <w:szCs w:val="24"/>
        </w:rPr>
        <w:t>l Policía de T</w:t>
      </w:r>
      <w:r>
        <w:rPr>
          <w:rFonts w:ascii="Arial" w:eastAsia="Calibri" w:hAnsi="Arial" w:cs="Arial"/>
          <w:sz w:val="24"/>
          <w:szCs w:val="24"/>
        </w:rPr>
        <w:t xml:space="preserve">ránsito en el Estado, </w:t>
      </w:r>
      <w:r w:rsidR="001661E8">
        <w:rPr>
          <w:rFonts w:ascii="Arial" w:eastAsia="Calibri" w:hAnsi="Arial" w:cs="Arial"/>
          <w:sz w:val="24"/>
          <w:szCs w:val="24"/>
        </w:rPr>
        <w:t>ahora Policía Vial Estatal</w:t>
      </w:r>
      <w:r>
        <w:rPr>
          <w:rFonts w:ascii="Arial" w:eastAsia="Calibri" w:hAnsi="Arial" w:cs="Arial"/>
          <w:sz w:val="24"/>
          <w:szCs w:val="24"/>
        </w:rPr>
        <w:t xml:space="preserve">; </w:t>
      </w:r>
      <w:r>
        <w:rPr>
          <w:rFonts w:ascii="Arial" w:hAnsi="Arial" w:cs="Arial"/>
          <w:sz w:val="24"/>
          <w:szCs w:val="24"/>
        </w:rPr>
        <w:t>y</w:t>
      </w:r>
      <w:r w:rsidRPr="008F6275">
        <w:rPr>
          <w:rFonts w:ascii="Arial" w:hAnsi="Arial" w:cs="Arial"/>
          <w:sz w:val="24"/>
          <w:szCs w:val="24"/>
        </w:rPr>
        <w:t xml:space="preserve"> se ordena </w:t>
      </w:r>
      <w:r w:rsidRPr="008F6275">
        <w:rPr>
          <w:rFonts w:ascii="Arial" w:hAnsi="Arial" w:cs="Arial"/>
          <w:b/>
          <w:sz w:val="24"/>
          <w:szCs w:val="24"/>
        </w:rPr>
        <w:t xml:space="preserve">AL </w:t>
      </w:r>
      <w:r w:rsidRPr="003A4BF0">
        <w:rPr>
          <w:rFonts w:ascii="Arial" w:hAnsi="Arial" w:cs="Arial"/>
          <w:b/>
          <w:sz w:val="24"/>
          <w:szCs w:val="24"/>
        </w:rPr>
        <w:t xml:space="preserve">SECRETARIO DE FINANZAS </w:t>
      </w:r>
      <w:r>
        <w:rPr>
          <w:rFonts w:ascii="Arial" w:hAnsi="Arial" w:cs="Arial"/>
          <w:b/>
          <w:sz w:val="24"/>
          <w:szCs w:val="24"/>
        </w:rPr>
        <w:t>DEL GOBIERNO DEL ESTADO</w:t>
      </w:r>
      <w:r w:rsidRPr="003A4BF0">
        <w:rPr>
          <w:rFonts w:ascii="Arial" w:hAnsi="Arial" w:cs="Arial"/>
          <w:b/>
          <w:sz w:val="24"/>
          <w:szCs w:val="24"/>
        </w:rPr>
        <w:t xml:space="preserve">, </w:t>
      </w:r>
      <w:r w:rsidRPr="003A4BF0">
        <w:rPr>
          <w:rFonts w:ascii="Arial" w:hAnsi="Arial" w:cs="Arial"/>
          <w:sz w:val="24"/>
          <w:szCs w:val="24"/>
        </w:rPr>
        <w:t xml:space="preserve">haga la devolución a </w:t>
      </w:r>
      <w:r w:rsidR="0039575F">
        <w:rPr>
          <w:rFonts w:cs="Arial"/>
          <w:b/>
          <w:sz w:val="24"/>
          <w:szCs w:val="24"/>
        </w:rPr>
        <w:t>********** ********** ********** **********</w:t>
      </w:r>
      <w:r w:rsidR="00BB4BF9">
        <w:rPr>
          <w:rFonts w:ascii="Arial" w:hAnsi="Arial" w:cs="Arial"/>
          <w:b/>
          <w:sz w:val="24"/>
          <w:szCs w:val="24"/>
        </w:rPr>
        <w:t>,</w:t>
      </w:r>
      <w:r w:rsidRPr="003A4BF0">
        <w:rPr>
          <w:rFonts w:ascii="Arial" w:hAnsi="Arial" w:cs="Arial"/>
          <w:sz w:val="24"/>
          <w:szCs w:val="24"/>
        </w:rPr>
        <w:t xml:space="preserve"> de la cantidad que pagó, como se advierte en </w:t>
      </w:r>
      <w:r>
        <w:rPr>
          <w:rFonts w:ascii="Arial" w:hAnsi="Arial" w:cs="Arial"/>
          <w:sz w:val="24"/>
          <w:szCs w:val="24"/>
        </w:rPr>
        <w:t>el</w:t>
      </w:r>
      <w:r w:rsidR="00856780">
        <w:rPr>
          <w:rFonts w:ascii="Arial" w:hAnsi="Arial" w:cs="Arial"/>
          <w:sz w:val="24"/>
          <w:szCs w:val="24"/>
        </w:rPr>
        <w:t xml:space="preserve"> recibo oficial de </w:t>
      </w:r>
      <w:r w:rsidR="0039575F">
        <w:rPr>
          <w:rFonts w:cs="Arial"/>
          <w:b/>
          <w:sz w:val="24"/>
          <w:szCs w:val="24"/>
        </w:rPr>
        <w:t>**********</w:t>
      </w:r>
      <w:r w:rsidR="00866122">
        <w:rPr>
          <w:rFonts w:ascii="Arial" w:hAnsi="Arial" w:cs="Arial"/>
          <w:sz w:val="24"/>
          <w:szCs w:val="24"/>
        </w:rPr>
        <w:t xml:space="preserve"> </w:t>
      </w:r>
      <w:r w:rsidR="00E25643">
        <w:rPr>
          <w:rFonts w:ascii="Arial" w:hAnsi="Arial" w:cs="Arial"/>
          <w:sz w:val="24"/>
          <w:szCs w:val="24"/>
        </w:rPr>
        <w:t xml:space="preserve">realizado el </w:t>
      </w:r>
      <w:r w:rsidR="001661E8">
        <w:rPr>
          <w:rFonts w:ascii="Arial" w:hAnsi="Arial" w:cs="Arial"/>
          <w:sz w:val="24"/>
          <w:szCs w:val="24"/>
        </w:rPr>
        <w:t>siete de noviembre de dos mil diecisiete</w:t>
      </w:r>
      <w:r w:rsidRPr="003A4BF0">
        <w:rPr>
          <w:rFonts w:ascii="Arial" w:hAnsi="Arial" w:cs="Arial"/>
          <w:sz w:val="24"/>
          <w:szCs w:val="24"/>
        </w:rPr>
        <w:t xml:space="preserve">; misma devolución </w:t>
      </w:r>
      <w:r w:rsidRPr="008F6275">
        <w:rPr>
          <w:rFonts w:ascii="Arial" w:hAnsi="Arial" w:cs="Arial"/>
          <w:sz w:val="24"/>
          <w:szCs w:val="24"/>
        </w:rPr>
        <w:t>que deberá hacerse en los plazos que establecen los artículos 182 y 183 de la Ley de Justicia Administrativa para el Estado de Oaxaca</w:t>
      </w:r>
      <w:r>
        <w:rPr>
          <w:rFonts w:ascii="Arial" w:hAnsi="Arial" w:cs="Arial"/>
          <w:sz w:val="24"/>
          <w:szCs w:val="24"/>
        </w:rPr>
        <w:t xml:space="preserve">.- - - - - - - - - - - - - - - -  - - - - - - - - - - - - - - -  </w:t>
      </w:r>
    </w:p>
    <w:p w:rsidR="00224612" w:rsidRDefault="00224612" w:rsidP="00224612">
      <w:pPr>
        <w:spacing w:line="360" w:lineRule="auto"/>
        <w:ind w:right="-659"/>
        <w:jc w:val="both"/>
        <w:rPr>
          <w:rFonts w:ascii="Arial" w:eastAsia="Calibri" w:hAnsi="Arial" w:cs="Arial"/>
          <w:sz w:val="24"/>
          <w:szCs w:val="24"/>
        </w:rPr>
      </w:pPr>
    </w:p>
    <w:p w:rsidR="00467881" w:rsidRDefault="006246B8" w:rsidP="00467881">
      <w:pPr>
        <w:spacing w:line="360" w:lineRule="auto"/>
        <w:ind w:right="-518"/>
        <w:jc w:val="both"/>
        <w:rPr>
          <w:rFonts w:ascii="Arial" w:hAnsi="Arial" w:cs="Arial"/>
          <w:bCs/>
          <w:sz w:val="24"/>
          <w:szCs w:val="24"/>
        </w:rPr>
      </w:pPr>
      <w:r>
        <w:rPr>
          <w:rFonts w:eastAsiaTheme="minorHAnsi"/>
          <w:noProof/>
          <w:sz w:val="24"/>
          <w:szCs w:val="24"/>
          <w:lang w:val="es-MX" w:eastAsia="es-MX"/>
        </w:rPr>
        <mc:AlternateContent>
          <mc:Choice Requires="wps">
            <w:drawing>
              <wp:anchor distT="0" distB="0" distL="114300" distR="114300" simplePos="0" relativeHeight="251663360" behindDoc="0" locked="0" layoutInCell="1" allowOverlap="1" wp14:anchorId="161B140B" wp14:editId="27DCAE1C">
                <wp:simplePos x="0" y="0"/>
                <wp:positionH relativeFrom="column">
                  <wp:posOffset>-1160780</wp:posOffset>
                </wp:positionH>
                <wp:positionV relativeFrom="paragraph">
                  <wp:posOffset>1475105</wp:posOffset>
                </wp:positionV>
                <wp:extent cx="1038225" cy="866775"/>
                <wp:effectExtent l="0" t="0" r="28575" b="28575"/>
                <wp:wrapNone/>
                <wp:docPr id="2"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6246B8" w:rsidRDefault="006246B8" w:rsidP="006246B8">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91.4pt;margin-top:116.15pt;width:81.75pt;height:6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">
                <v:textbox>
                  <w:txbxContent>
                    <w:p w:rsidR="006246B8" w:rsidRDefault="006246B8" w:rsidP="006246B8">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224612" w:rsidRPr="0070658B">
        <w:rPr>
          <w:rFonts w:ascii="Arial" w:eastAsia="Calibri" w:hAnsi="Arial" w:cs="Arial"/>
          <w:bCs/>
          <w:sz w:val="24"/>
          <w:szCs w:val="24"/>
        </w:rPr>
        <w:t xml:space="preserve"> </w:t>
      </w:r>
      <w:r w:rsidR="00224612">
        <w:rPr>
          <w:rFonts w:ascii="Arial" w:eastAsia="Calibri" w:hAnsi="Arial" w:cs="Arial"/>
          <w:bCs/>
          <w:sz w:val="24"/>
          <w:szCs w:val="24"/>
        </w:rPr>
        <w:t xml:space="preserve">        </w:t>
      </w:r>
      <w:r w:rsidR="00224612" w:rsidRPr="003A4BF0">
        <w:rPr>
          <w:rFonts w:ascii="Arial" w:hAnsi="Arial" w:cs="Arial"/>
          <w:bCs/>
          <w:color w:val="000000"/>
          <w:sz w:val="24"/>
          <w:szCs w:val="24"/>
        </w:rPr>
        <w:t>Por último,</w:t>
      </w:r>
      <w:r w:rsidR="00224612">
        <w:rPr>
          <w:rFonts w:ascii="Arial" w:hAnsi="Arial" w:cs="Arial"/>
          <w:bCs/>
          <w:color w:val="000000"/>
          <w:sz w:val="24"/>
          <w:szCs w:val="24"/>
        </w:rPr>
        <w:t xml:space="preserve"> en cuanto a la pretensión del actor, al solicitar que se ordene la devolución de la cantidad de $</w:t>
      </w:r>
      <w:r w:rsidR="001661E8">
        <w:rPr>
          <w:rFonts w:ascii="Arial" w:hAnsi="Arial" w:cs="Arial"/>
          <w:bCs/>
          <w:color w:val="000000"/>
          <w:sz w:val="24"/>
          <w:szCs w:val="24"/>
        </w:rPr>
        <w:t>1</w:t>
      </w:r>
      <w:r w:rsidR="005D7D17">
        <w:rPr>
          <w:rFonts w:ascii="Arial" w:hAnsi="Arial" w:cs="Arial"/>
          <w:bCs/>
          <w:color w:val="000000"/>
          <w:sz w:val="24"/>
          <w:szCs w:val="24"/>
        </w:rPr>
        <w:t>,</w:t>
      </w:r>
      <w:r w:rsidR="001661E8">
        <w:rPr>
          <w:rFonts w:ascii="Arial" w:hAnsi="Arial" w:cs="Arial"/>
          <w:bCs/>
          <w:color w:val="000000"/>
          <w:sz w:val="24"/>
          <w:szCs w:val="24"/>
        </w:rPr>
        <w:t>000</w:t>
      </w:r>
      <w:r w:rsidR="00224612">
        <w:rPr>
          <w:rFonts w:ascii="Arial" w:hAnsi="Arial" w:cs="Arial"/>
          <w:bCs/>
          <w:color w:val="000000"/>
          <w:sz w:val="24"/>
          <w:szCs w:val="24"/>
        </w:rPr>
        <w:t>.</w:t>
      </w:r>
      <w:r w:rsidR="00224612">
        <w:rPr>
          <w:rFonts w:ascii="Arial" w:hAnsi="Arial" w:cs="Arial"/>
          <w:bCs/>
          <w:sz w:val="24"/>
          <w:szCs w:val="24"/>
        </w:rPr>
        <w:t>00 (</w:t>
      </w:r>
      <w:r w:rsidR="001661E8">
        <w:rPr>
          <w:rFonts w:ascii="Arial" w:hAnsi="Arial" w:cs="Arial"/>
          <w:bCs/>
          <w:sz w:val="24"/>
          <w:szCs w:val="24"/>
        </w:rPr>
        <w:t>MIL PESOS 00/100 M</w:t>
      </w:r>
      <w:r w:rsidR="001661E8" w:rsidRPr="00A362DF">
        <w:rPr>
          <w:rFonts w:ascii="Arial" w:hAnsi="Arial" w:cs="Arial"/>
          <w:bCs/>
          <w:sz w:val="24"/>
          <w:szCs w:val="24"/>
        </w:rPr>
        <w:t xml:space="preserve">ONEDA </w:t>
      </w:r>
      <w:r w:rsidR="001661E8">
        <w:rPr>
          <w:rFonts w:ascii="Arial" w:hAnsi="Arial" w:cs="Arial"/>
          <w:bCs/>
          <w:sz w:val="24"/>
          <w:szCs w:val="24"/>
        </w:rPr>
        <w:t>N</w:t>
      </w:r>
      <w:r w:rsidR="001661E8" w:rsidRPr="00A362DF">
        <w:rPr>
          <w:rFonts w:ascii="Arial" w:hAnsi="Arial" w:cs="Arial"/>
          <w:bCs/>
          <w:sz w:val="24"/>
          <w:szCs w:val="24"/>
        </w:rPr>
        <w:t>ACIONAL</w:t>
      </w:r>
      <w:r w:rsidR="00224612" w:rsidRPr="00A362DF">
        <w:rPr>
          <w:rFonts w:ascii="Arial" w:hAnsi="Arial" w:cs="Arial"/>
          <w:bCs/>
          <w:sz w:val="24"/>
          <w:szCs w:val="24"/>
        </w:rPr>
        <w:t xml:space="preserve">), que pagó ante la empresa </w:t>
      </w:r>
      <w:r w:rsidR="005D7D17">
        <w:rPr>
          <w:rFonts w:ascii="Arial" w:hAnsi="Arial" w:cs="Arial"/>
          <w:bCs/>
          <w:sz w:val="24"/>
          <w:szCs w:val="24"/>
        </w:rPr>
        <w:t>Servicios de G</w:t>
      </w:r>
      <w:r w:rsidR="00224612">
        <w:rPr>
          <w:rFonts w:ascii="Arial" w:hAnsi="Arial" w:cs="Arial"/>
          <w:bCs/>
          <w:sz w:val="24"/>
          <w:szCs w:val="24"/>
        </w:rPr>
        <w:t xml:space="preserve">rúas </w:t>
      </w:r>
      <w:r w:rsidR="00224612" w:rsidRPr="00A362DF">
        <w:rPr>
          <w:rFonts w:ascii="Arial" w:hAnsi="Arial" w:cs="Arial"/>
          <w:bCs/>
          <w:sz w:val="24"/>
          <w:szCs w:val="24"/>
        </w:rPr>
        <w:t>“</w:t>
      </w:r>
      <w:r w:rsidR="001661E8">
        <w:rPr>
          <w:rFonts w:ascii="Arial" w:hAnsi="Arial" w:cs="Arial"/>
          <w:bCs/>
          <w:sz w:val="24"/>
          <w:szCs w:val="24"/>
        </w:rPr>
        <w:t>Gale</w:t>
      </w:r>
      <w:r w:rsidR="00856780">
        <w:rPr>
          <w:rFonts w:ascii="Arial" w:hAnsi="Arial" w:cs="Arial"/>
          <w:bCs/>
          <w:sz w:val="24"/>
          <w:szCs w:val="24"/>
        </w:rPr>
        <w:t>”</w:t>
      </w:r>
      <w:r w:rsidR="00224612">
        <w:rPr>
          <w:rFonts w:ascii="Arial" w:hAnsi="Arial" w:cs="Arial"/>
          <w:bCs/>
          <w:sz w:val="24"/>
          <w:szCs w:val="24"/>
        </w:rPr>
        <w:t>,</w:t>
      </w:r>
      <w:r w:rsidR="00224612" w:rsidRPr="00A362DF">
        <w:rPr>
          <w:rFonts w:ascii="Arial" w:hAnsi="Arial" w:cs="Arial"/>
          <w:bCs/>
          <w:sz w:val="24"/>
          <w:szCs w:val="24"/>
        </w:rPr>
        <w:t xml:space="preserve"> no es procedente ordenar</w:t>
      </w:r>
      <w:r w:rsidR="000A5510">
        <w:rPr>
          <w:rFonts w:ascii="Arial" w:hAnsi="Arial" w:cs="Arial"/>
          <w:bCs/>
          <w:sz w:val="24"/>
          <w:szCs w:val="24"/>
        </w:rPr>
        <w:t xml:space="preserve"> a la autoridad demandada,</w:t>
      </w:r>
      <w:r w:rsidR="00224612" w:rsidRPr="00A362DF">
        <w:rPr>
          <w:rFonts w:ascii="Arial" w:hAnsi="Arial" w:cs="Arial"/>
          <w:bCs/>
          <w:sz w:val="24"/>
          <w:szCs w:val="24"/>
        </w:rPr>
        <w:t xml:space="preserve"> la devolución de la</w:t>
      </w:r>
      <w:r w:rsidR="00224612">
        <w:rPr>
          <w:rFonts w:ascii="Arial" w:hAnsi="Arial" w:cs="Arial"/>
          <w:bCs/>
          <w:sz w:val="24"/>
          <w:szCs w:val="24"/>
        </w:rPr>
        <w:t xml:space="preserve"> cantidad pagada</w:t>
      </w:r>
      <w:r w:rsidR="00224612" w:rsidRPr="00A362DF">
        <w:rPr>
          <w:rFonts w:ascii="Arial" w:hAnsi="Arial" w:cs="Arial"/>
          <w:bCs/>
          <w:sz w:val="24"/>
          <w:szCs w:val="24"/>
        </w:rPr>
        <w:t xml:space="preserve">, por </w:t>
      </w:r>
      <w:r w:rsidR="00224612">
        <w:rPr>
          <w:rFonts w:ascii="Arial" w:hAnsi="Arial" w:cs="Arial"/>
          <w:bCs/>
          <w:sz w:val="24"/>
          <w:szCs w:val="24"/>
        </w:rPr>
        <w:t xml:space="preserve">concepto del </w:t>
      </w:r>
      <w:r w:rsidR="00224612" w:rsidRPr="00A362DF">
        <w:rPr>
          <w:rFonts w:ascii="Arial" w:hAnsi="Arial" w:cs="Arial"/>
          <w:bCs/>
          <w:sz w:val="24"/>
          <w:szCs w:val="24"/>
        </w:rPr>
        <w:t>c</w:t>
      </w:r>
      <w:r w:rsidR="00224612">
        <w:rPr>
          <w:rFonts w:ascii="Arial" w:hAnsi="Arial" w:cs="Arial"/>
          <w:bCs/>
          <w:sz w:val="24"/>
          <w:szCs w:val="24"/>
        </w:rPr>
        <w:t>obro por arrastre</w:t>
      </w:r>
      <w:r w:rsidR="00224612" w:rsidRPr="00A362DF">
        <w:rPr>
          <w:rFonts w:ascii="Arial" w:hAnsi="Arial" w:cs="Arial"/>
          <w:bCs/>
          <w:sz w:val="24"/>
          <w:szCs w:val="24"/>
        </w:rPr>
        <w:t xml:space="preserve">, (foja </w:t>
      </w:r>
      <w:r w:rsidR="001661E8">
        <w:rPr>
          <w:rFonts w:ascii="Arial" w:hAnsi="Arial" w:cs="Arial"/>
          <w:bCs/>
          <w:sz w:val="24"/>
          <w:szCs w:val="24"/>
        </w:rPr>
        <w:t>11</w:t>
      </w:r>
      <w:r w:rsidR="00224612" w:rsidRPr="00A362DF">
        <w:rPr>
          <w:rFonts w:ascii="Arial" w:hAnsi="Arial" w:cs="Arial"/>
          <w:bCs/>
          <w:sz w:val="24"/>
          <w:szCs w:val="24"/>
        </w:rPr>
        <w:t xml:space="preserve">), virtud </w:t>
      </w:r>
      <w:r w:rsidR="00E25643">
        <w:rPr>
          <w:rFonts w:ascii="Arial" w:hAnsi="Arial" w:cs="Arial"/>
          <w:bCs/>
          <w:sz w:val="24"/>
          <w:szCs w:val="24"/>
        </w:rPr>
        <w:t xml:space="preserve">de que las autoridades demandadas, no realizaron el cobro de la citada cantidad. </w:t>
      </w:r>
    </w:p>
    <w:p w:rsidR="00045579" w:rsidRPr="00AF1229" w:rsidRDefault="00045579" w:rsidP="00467881">
      <w:pPr>
        <w:spacing w:line="360" w:lineRule="auto"/>
        <w:ind w:right="-518"/>
        <w:jc w:val="both"/>
        <w:rPr>
          <w:rFonts w:ascii="Arial" w:eastAsia="Calibri" w:hAnsi="Arial" w:cs="Arial"/>
          <w:bCs/>
          <w:color w:val="FF0000"/>
          <w:sz w:val="24"/>
          <w:szCs w:val="24"/>
        </w:rPr>
      </w:pPr>
    </w:p>
    <w:p w:rsidR="00224612" w:rsidRDefault="00224612" w:rsidP="00224612">
      <w:pPr>
        <w:tabs>
          <w:tab w:val="left" w:pos="567"/>
        </w:tabs>
        <w:autoSpaceDE w:val="0"/>
        <w:autoSpaceDN w:val="0"/>
        <w:adjustRightInd w:val="0"/>
        <w:spacing w:line="360" w:lineRule="auto"/>
        <w:ind w:right="-659"/>
        <w:jc w:val="both"/>
        <w:rPr>
          <w:rFonts w:ascii="Arial" w:eastAsia="Calibri" w:hAnsi="Arial" w:cs="Arial"/>
          <w:sz w:val="24"/>
          <w:szCs w:val="24"/>
        </w:rPr>
      </w:pPr>
      <w:r>
        <w:rPr>
          <w:rFonts w:ascii="Arial" w:eastAsia="Calibri" w:hAnsi="Arial" w:cs="Arial"/>
          <w:sz w:val="24"/>
          <w:szCs w:val="24"/>
        </w:rPr>
        <w:t xml:space="preserve">        </w:t>
      </w:r>
      <w:r w:rsidRPr="00EA130E">
        <w:rPr>
          <w:rFonts w:ascii="Arial" w:eastAsia="Calibri" w:hAnsi="Arial" w:cs="Arial"/>
          <w:sz w:val="24"/>
          <w:szCs w:val="24"/>
        </w:rPr>
        <w:t>Como se ha declarado la nulidad lisa y llana del acta de infracción combatida, resulta innecesario el análisis de los restantes conceptos de impugnación, virtud que de hacerlo en nada variaría el r</w:t>
      </w:r>
      <w:r w:rsidRPr="00EA130E">
        <w:rPr>
          <w:rFonts w:ascii="Arial" w:hAnsi="Arial" w:cs="Arial"/>
          <w:sz w:val="24"/>
          <w:szCs w:val="24"/>
        </w:rPr>
        <w:t>esultado del fallo, pues con lo ya estudiado</w:t>
      </w:r>
      <w:r w:rsidRPr="00EA130E">
        <w:rPr>
          <w:rFonts w:ascii="Arial" w:eastAsia="Calibri" w:hAnsi="Arial" w:cs="Arial"/>
          <w:sz w:val="24"/>
          <w:szCs w:val="24"/>
        </w:rPr>
        <w:t xml:space="preserve"> al resultar fu</w:t>
      </w:r>
      <w:r w:rsidRPr="00EA130E">
        <w:rPr>
          <w:rFonts w:ascii="Arial" w:hAnsi="Arial" w:cs="Arial"/>
          <w:sz w:val="24"/>
          <w:szCs w:val="24"/>
        </w:rPr>
        <w:t>ndado</w:t>
      </w:r>
      <w:r w:rsidRPr="00EA130E">
        <w:rPr>
          <w:rFonts w:ascii="Arial" w:eastAsia="Calibri" w:hAnsi="Arial" w:cs="Arial"/>
          <w:sz w:val="24"/>
          <w:szCs w:val="24"/>
        </w:rPr>
        <w:t xml:space="preserve">, fue suficiente para declarar la nulidad del acto impugnado, </w:t>
      </w:r>
      <w:r>
        <w:rPr>
          <w:rFonts w:ascii="Arial" w:eastAsia="Calibri" w:hAnsi="Arial" w:cs="Arial"/>
          <w:sz w:val="24"/>
          <w:szCs w:val="24"/>
        </w:rPr>
        <w:t xml:space="preserve">pretensión </w:t>
      </w:r>
      <w:r w:rsidRPr="00EA130E">
        <w:rPr>
          <w:rFonts w:ascii="Arial" w:eastAsia="Calibri" w:hAnsi="Arial" w:cs="Arial"/>
          <w:sz w:val="24"/>
          <w:szCs w:val="24"/>
        </w:rPr>
        <w:t xml:space="preserve">principal del actor. Al respecto es aplicable </w:t>
      </w:r>
      <w:r w:rsidRPr="00EA130E">
        <w:rPr>
          <w:rFonts w:ascii="Arial" w:eastAsia="Calibri" w:hAnsi="Arial" w:cs="Arial"/>
          <w:i/>
          <w:sz w:val="24"/>
          <w:szCs w:val="24"/>
        </w:rPr>
        <w:t>la Jurisprudencia 1.2°.AJ./23 del Segundo Tribunal Colegiado  en materia Administrativa del Primer Circuito, publicada en el semanario Judicial de la Federación, del mes de agosto de 1999, página 647,</w:t>
      </w:r>
      <w:r w:rsidRPr="00EA130E">
        <w:rPr>
          <w:rFonts w:ascii="Arial" w:eastAsia="Calibri" w:hAnsi="Arial" w:cs="Arial"/>
          <w:sz w:val="24"/>
          <w:szCs w:val="24"/>
        </w:rPr>
        <w:t xml:space="preserve"> que establece:</w:t>
      </w:r>
    </w:p>
    <w:p w:rsidR="00224612" w:rsidRDefault="00224612" w:rsidP="00224612">
      <w:pPr>
        <w:tabs>
          <w:tab w:val="left" w:pos="567"/>
        </w:tabs>
        <w:autoSpaceDE w:val="0"/>
        <w:autoSpaceDN w:val="0"/>
        <w:adjustRightInd w:val="0"/>
        <w:spacing w:line="360" w:lineRule="auto"/>
        <w:ind w:right="-1134"/>
        <w:jc w:val="both"/>
        <w:rPr>
          <w:rFonts w:ascii="Arial" w:eastAsia="Calibri" w:hAnsi="Arial" w:cs="Arial"/>
          <w:sz w:val="24"/>
          <w:szCs w:val="24"/>
        </w:rPr>
      </w:pPr>
    </w:p>
    <w:p w:rsidR="00224612" w:rsidRDefault="00224612" w:rsidP="005D7D17">
      <w:pPr>
        <w:tabs>
          <w:tab w:val="left" w:pos="567"/>
        </w:tabs>
        <w:autoSpaceDE w:val="0"/>
        <w:autoSpaceDN w:val="0"/>
        <w:adjustRightInd w:val="0"/>
        <w:spacing w:line="276" w:lineRule="auto"/>
        <w:ind w:left="567" w:right="-659"/>
        <w:jc w:val="both"/>
        <w:rPr>
          <w:rFonts w:ascii="Arial" w:hAnsi="Arial" w:cs="Arial"/>
          <w:bCs/>
          <w:sz w:val="22"/>
          <w:szCs w:val="22"/>
        </w:rPr>
      </w:pPr>
      <w:r w:rsidRPr="0070658B">
        <w:rPr>
          <w:rFonts w:ascii="Arial" w:eastAsia="Calibri" w:hAnsi="Arial" w:cs="Arial"/>
          <w:b/>
          <w:sz w:val="22"/>
          <w:szCs w:val="22"/>
          <w:lang w:val="es-MX"/>
        </w:rPr>
        <w:t>CONCEPTOS DE ANULACI</w:t>
      </w:r>
      <w:r w:rsidR="00F44E6D">
        <w:rPr>
          <w:rFonts w:ascii="Arial" w:eastAsia="Calibri" w:hAnsi="Arial" w:cs="Arial"/>
          <w:b/>
          <w:sz w:val="22"/>
          <w:szCs w:val="22"/>
          <w:lang w:val="es-MX"/>
        </w:rPr>
        <w:t>Ó</w:t>
      </w:r>
      <w:r w:rsidRPr="0070658B">
        <w:rPr>
          <w:rFonts w:ascii="Arial" w:eastAsia="Calibri" w:hAnsi="Arial" w:cs="Arial"/>
          <w:b/>
          <w:sz w:val="22"/>
          <w:szCs w:val="22"/>
          <w:lang w:val="es-MX"/>
        </w:rPr>
        <w:t>N. LA EXIGENCIA DE EXAMINARLOS EXHAUSTIVAMENTE DEBE PONDERARSE A LA LUZ DE CADA CONTROVERSIA EN PARTICULAR</w:t>
      </w:r>
      <w:r w:rsidRPr="0070658B">
        <w:rPr>
          <w:rFonts w:ascii="Arial" w:eastAsia="Calibri" w:hAnsi="Arial" w:cs="Arial"/>
          <w:sz w:val="22"/>
          <w:szCs w:val="22"/>
          <w:lang w:val="es-MX"/>
        </w:rPr>
        <w:t xml:space="preserve">. La exigencia de examinar exhaustivamente los conceptos de anulación en el procedimiento contencioso administrativo, debe ponderarse a la luz de cada controversia en particular, a fin de establecer el perjuicio real que a la actora </w:t>
      </w:r>
      <w:r w:rsidRPr="0070658B">
        <w:rPr>
          <w:rFonts w:ascii="Arial" w:eastAsia="Calibri" w:hAnsi="Arial" w:cs="Arial"/>
          <w:sz w:val="22"/>
          <w:szCs w:val="22"/>
          <w:lang w:val="es-MX"/>
        </w:rPr>
        <w:lastRenderedPageBreak/>
        <w:t>puede ocasionar la falta de pronunciamiento sobre algún argumento, de manera tal que si por la naturaleza de la litis apareciera inocuo el examen de dicho argumento, pues cualquiera que fuera el resultado en nada afectaría la decisión del asunto, debe estimarse que la omisión no causa agravio y en cambio, obligar a la juzgadora a pronunciarse sobre el tema, solo propiciaría la dilación de la justicia.</w:t>
      </w:r>
      <w:r w:rsidRPr="0070658B">
        <w:rPr>
          <w:rFonts w:ascii="Arial" w:hAnsi="Arial" w:cs="Arial"/>
          <w:bCs/>
          <w:sz w:val="22"/>
          <w:szCs w:val="22"/>
        </w:rPr>
        <w:t xml:space="preserve"> </w:t>
      </w:r>
    </w:p>
    <w:p w:rsidR="00224612" w:rsidRDefault="00224612" w:rsidP="00224612">
      <w:pPr>
        <w:tabs>
          <w:tab w:val="left" w:pos="567"/>
        </w:tabs>
        <w:autoSpaceDE w:val="0"/>
        <w:autoSpaceDN w:val="0"/>
        <w:adjustRightInd w:val="0"/>
        <w:spacing w:line="360" w:lineRule="auto"/>
        <w:ind w:right="-1134"/>
        <w:jc w:val="both"/>
        <w:rPr>
          <w:rFonts w:ascii="Arial" w:hAnsi="Arial" w:cs="Arial"/>
          <w:bCs/>
          <w:sz w:val="22"/>
          <w:szCs w:val="22"/>
        </w:rPr>
      </w:pPr>
    </w:p>
    <w:p w:rsidR="00290E52" w:rsidRDefault="00290E52" w:rsidP="00290E52">
      <w:pPr>
        <w:spacing w:line="360" w:lineRule="auto"/>
        <w:ind w:right="-518" w:firstLine="567"/>
        <w:jc w:val="both"/>
        <w:rPr>
          <w:rFonts w:ascii="Arial" w:hAnsi="Arial" w:cs="Arial"/>
          <w:bCs/>
          <w:color w:val="000000"/>
          <w:sz w:val="24"/>
          <w:szCs w:val="24"/>
        </w:rPr>
      </w:pPr>
      <w:r w:rsidRPr="00514151">
        <w:rPr>
          <w:rFonts w:ascii="Arial" w:hAnsi="Arial" w:cs="Arial"/>
          <w:bCs/>
          <w:color w:val="000000"/>
          <w:sz w:val="24"/>
          <w:szCs w:val="24"/>
        </w:rPr>
        <w:t>Por lo expuesto y con fundamento en los artículos</w:t>
      </w:r>
      <w:r>
        <w:rPr>
          <w:rFonts w:ascii="Arial" w:hAnsi="Arial" w:cs="Arial"/>
          <w:bCs/>
          <w:color w:val="000000"/>
          <w:sz w:val="24"/>
          <w:szCs w:val="24"/>
        </w:rPr>
        <w:t xml:space="preserve"> 20</w:t>
      </w:r>
      <w:r w:rsidRPr="00514151">
        <w:rPr>
          <w:rFonts w:ascii="Arial" w:hAnsi="Arial" w:cs="Arial"/>
          <w:bCs/>
          <w:color w:val="000000"/>
          <w:sz w:val="24"/>
          <w:szCs w:val="24"/>
        </w:rPr>
        <w:t xml:space="preserve">7, </w:t>
      </w:r>
      <w:r>
        <w:rPr>
          <w:rFonts w:ascii="Arial" w:hAnsi="Arial" w:cs="Arial"/>
          <w:bCs/>
          <w:color w:val="000000"/>
          <w:sz w:val="24"/>
          <w:szCs w:val="24"/>
        </w:rPr>
        <w:t>20</w:t>
      </w:r>
      <w:r w:rsidRPr="00514151">
        <w:rPr>
          <w:rFonts w:ascii="Arial" w:hAnsi="Arial" w:cs="Arial"/>
          <w:bCs/>
          <w:color w:val="000000"/>
          <w:sz w:val="24"/>
          <w:szCs w:val="24"/>
        </w:rPr>
        <w:t xml:space="preserve">8 fracción </w:t>
      </w:r>
      <w:r>
        <w:rPr>
          <w:rFonts w:ascii="Arial" w:hAnsi="Arial" w:cs="Arial"/>
          <w:bCs/>
          <w:color w:val="000000"/>
          <w:sz w:val="24"/>
          <w:szCs w:val="24"/>
        </w:rPr>
        <w:t>V</w:t>
      </w:r>
      <w:r w:rsidRPr="00514151">
        <w:rPr>
          <w:rFonts w:ascii="Arial" w:hAnsi="Arial" w:cs="Arial"/>
          <w:bCs/>
          <w:color w:val="000000"/>
          <w:sz w:val="24"/>
          <w:szCs w:val="24"/>
        </w:rPr>
        <w:t>I, y</w:t>
      </w:r>
      <w:r>
        <w:rPr>
          <w:rFonts w:ascii="Arial" w:hAnsi="Arial" w:cs="Arial"/>
          <w:bCs/>
          <w:color w:val="000000"/>
          <w:sz w:val="24"/>
          <w:szCs w:val="24"/>
        </w:rPr>
        <w:t xml:space="preserve"> 20</w:t>
      </w:r>
      <w:r w:rsidRPr="00514151">
        <w:rPr>
          <w:rFonts w:ascii="Arial" w:hAnsi="Arial" w:cs="Arial"/>
          <w:bCs/>
          <w:color w:val="000000"/>
          <w:sz w:val="24"/>
          <w:szCs w:val="24"/>
        </w:rPr>
        <w:t xml:space="preserve">9  de la Ley de </w:t>
      </w:r>
      <w:r>
        <w:rPr>
          <w:rFonts w:ascii="Arial" w:hAnsi="Arial" w:cs="Arial"/>
          <w:bCs/>
          <w:color w:val="000000"/>
          <w:sz w:val="24"/>
          <w:szCs w:val="24"/>
        </w:rPr>
        <w:t xml:space="preserve">Procedimiento y </w:t>
      </w:r>
      <w:r w:rsidRPr="00514151">
        <w:rPr>
          <w:rFonts w:ascii="Arial" w:hAnsi="Arial" w:cs="Arial"/>
          <w:bCs/>
          <w:color w:val="000000"/>
          <w:sz w:val="24"/>
          <w:szCs w:val="24"/>
        </w:rPr>
        <w:t xml:space="preserve">Justicia Administrativa para el Estado de Oaxaca, se </w:t>
      </w:r>
      <w:r>
        <w:rPr>
          <w:rFonts w:ascii="Arial" w:hAnsi="Arial" w:cs="Arial"/>
          <w:bCs/>
          <w:color w:val="000000"/>
          <w:sz w:val="24"/>
          <w:szCs w:val="24"/>
        </w:rPr>
        <w:t xml:space="preserve">- - </w:t>
      </w:r>
    </w:p>
    <w:p w:rsidR="00F44E6D" w:rsidRDefault="00F44E6D" w:rsidP="00290E52">
      <w:pPr>
        <w:spacing w:line="360" w:lineRule="auto"/>
        <w:ind w:right="-518"/>
        <w:jc w:val="center"/>
        <w:rPr>
          <w:rFonts w:ascii="Arial" w:hAnsi="Arial" w:cs="Arial"/>
          <w:b/>
          <w:bCs/>
          <w:color w:val="000000"/>
          <w:sz w:val="24"/>
          <w:szCs w:val="24"/>
        </w:rPr>
      </w:pPr>
    </w:p>
    <w:p w:rsidR="00290E52" w:rsidRDefault="00290E52" w:rsidP="00290E52">
      <w:pPr>
        <w:spacing w:line="360" w:lineRule="auto"/>
        <w:ind w:right="-518"/>
        <w:jc w:val="center"/>
        <w:rPr>
          <w:rFonts w:ascii="Arial" w:hAnsi="Arial" w:cs="Arial"/>
          <w:b/>
          <w:bCs/>
          <w:color w:val="000000"/>
          <w:sz w:val="24"/>
          <w:szCs w:val="24"/>
        </w:rPr>
      </w:pPr>
      <w:r w:rsidRPr="00514151">
        <w:rPr>
          <w:rFonts w:ascii="Arial" w:hAnsi="Arial" w:cs="Arial"/>
          <w:b/>
          <w:bCs/>
          <w:color w:val="000000"/>
          <w:sz w:val="24"/>
          <w:szCs w:val="24"/>
        </w:rPr>
        <w:t xml:space="preserve">R E S U E L V </w:t>
      </w:r>
      <w:r>
        <w:rPr>
          <w:rFonts w:ascii="Arial" w:hAnsi="Arial" w:cs="Arial"/>
          <w:b/>
          <w:bCs/>
          <w:color w:val="000000"/>
          <w:sz w:val="24"/>
          <w:szCs w:val="24"/>
        </w:rPr>
        <w:t>E</w:t>
      </w:r>
    </w:p>
    <w:p w:rsidR="00290E52" w:rsidRDefault="00290E52" w:rsidP="00290E52">
      <w:pPr>
        <w:spacing w:line="360" w:lineRule="auto"/>
        <w:ind w:right="-518"/>
        <w:jc w:val="center"/>
        <w:rPr>
          <w:rFonts w:ascii="Arial" w:hAnsi="Arial" w:cs="Arial"/>
          <w:b/>
          <w:bCs/>
          <w:color w:val="000000"/>
          <w:sz w:val="24"/>
          <w:szCs w:val="24"/>
        </w:rPr>
      </w:pPr>
    </w:p>
    <w:p w:rsidR="00290E52" w:rsidRPr="00F149F1" w:rsidRDefault="00290E52" w:rsidP="00290E52">
      <w:pPr>
        <w:spacing w:line="360" w:lineRule="auto"/>
        <w:ind w:right="-539" w:firstLine="708"/>
        <w:jc w:val="both"/>
        <w:rPr>
          <w:rFonts w:ascii="Arial" w:hAnsi="Arial" w:cs="Arial"/>
          <w:bCs/>
          <w:color w:val="000000"/>
          <w:sz w:val="24"/>
          <w:szCs w:val="24"/>
        </w:rPr>
      </w:pPr>
      <w:r w:rsidRPr="00907C3A">
        <w:rPr>
          <w:rFonts w:ascii="Arial" w:hAnsi="Arial" w:cs="Arial"/>
          <w:b/>
          <w:bCs/>
          <w:color w:val="000000"/>
          <w:sz w:val="24"/>
          <w:szCs w:val="24"/>
        </w:rPr>
        <w:t>PRIMERO.</w:t>
      </w:r>
      <w:r>
        <w:rPr>
          <w:rFonts w:ascii="Arial" w:hAnsi="Arial" w:cs="Arial"/>
          <w:bCs/>
          <w:color w:val="000000"/>
          <w:sz w:val="24"/>
          <w:szCs w:val="24"/>
        </w:rPr>
        <w:t xml:space="preserve"> Esta Tercera Sala Unitaria de Primera Instancia del Tribunal de Justicia Administrativa del Estado,</w:t>
      </w:r>
      <w:r w:rsidRPr="00F149F1">
        <w:rPr>
          <w:rFonts w:ascii="Arial" w:hAnsi="Arial" w:cs="Arial"/>
          <w:bCs/>
          <w:color w:val="000000"/>
          <w:sz w:val="24"/>
          <w:szCs w:val="24"/>
        </w:rPr>
        <w:t xml:space="preserve"> fue competente para conocer y resolver del presente asunto.- </w:t>
      </w:r>
      <w:r>
        <w:rPr>
          <w:rFonts w:ascii="Arial" w:hAnsi="Arial" w:cs="Arial"/>
          <w:bCs/>
          <w:color w:val="000000"/>
          <w:sz w:val="24"/>
          <w:szCs w:val="24"/>
        </w:rPr>
        <w:t xml:space="preserve"> - - - - - - - - - - - - - - - - - - - - - - - - - - - - - - - - - - - - - - - - - - - - - - - - </w:t>
      </w:r>
    </w:p>
    <w:p w:rsidR="00290E52" w:rsidRPr="00F149F1" w:rsidRDefault="00290E52" w:rsidP="00290E52">
      <w:pPr>
        <w:spacing w:line="360" w:lineRule="auto"/>
        <w:ind w:right="-1134"/>
        <w:jc w:val="both"/>
        <w:rPr>
          <w:rFonts w:ascii="Arial" w:hAnsi="Arial" w:cs="Arial"/>
          <w:bCs/>
          <w:color w:val="000000"/>
          <w:sz w:val="24"/>
          <w:szCs w:val="24"/>
        </w:rPr>
      </w:pPr>
    </w:p>
    <w:p w:rsidR="00290E52" w:rsidRPr="00F149F1" w:rsidRDefault="00290E52" w:rsidP="00290E52">
      <w:pPr>
        <w:spacing w:line="360" w:lineRule="auto"/>
        <w:ind w:right="-539" w:firstLine="567"/>
        <w:jc w:val="both"/>
        <w:rPr>
          <w:rFonts w:ascii="Arial" w:hAnsi="Arial" w:cs="Arial"/>
          <w:bCs/>
          <w:color w:val="000000"/>
          <w:sz w:val="24"/>
          <w:szCs w:val="24"/>
        </w:rPr>
      </w:pPr>
      <w:r w:rsidRPr="00907C3A">
        <w:rPr>
          <w:rFonts w:ascii="Arial" w:hAnsi="Arial" w:cs="Arial"/>
          <w:b/>
          <w:bCs/>
          <w:color w:val="000000"/>
          <w:sz w:val="24"/>
          <w:szCs w:val="24"/>
        </w:rPr>
        <w:t>SEGUNDO.</w:t>
      </w:r>
      <w:r>
        <w:rPr>
          <w:rFonts w:ascii="Arial" w:hAnsi="Arial" w:cs="Arial"/>
          <w:bCs/>
          <w:color w:val="000000"/>
          <w:sz w:val="24"/>
          <w:szCs w:val="24"/>
        </w:rPr>
        <w:t xml:space="preserve"> La personalidad de la</w:t>
      </w:r>
      <w:r w:rsidR="005A59E5">
        <w:rPr>
          <w:rFonts w:ascii="Arial" w:hAnsi="Arial" w:cs="Arial"/>
          <w:bCs/>
          <w:color w:val="000000"/>
          <w:sz w:val="24"/>
          <w:szCs w:val="24"/>
        </w:rPr>
        <w:t>s partes</w:t>
      </w:r>
      <w:r>
        <w:rPr>
          <w:rFonts w:ascii="Arial" w:hAnsi="Arial" w:cs="Arial"/>
          <w:bCs/>
          <w:color w:val="000000"/>
          <w:sz w:val="24"/>
          <w:szCs w:val="24"/>
        </w:rPr>
        <w:t xml:space="preserve">, </w:t>
      </w:r>
      <w:r w:rsidRPr="00F149F1">
        <w:rPr>
          <w:rFonts w:ascii="Arial" w:hAnsi="Arial" w:cs="Arial"/>
          <w:bCs/>
          <w:color w:val="000000"/>
          <w:sz w:val="24"/>
          <w:szCs w:val="24"/>
        </w:rPr>
        <w:t xml:space="preserve">quedó </w:t>
      </w:r>
      <w:r>
        <w:rPr>
          <w:rFonts w:ascii="Arial" w:hAnsi="Arial" w:cs="Arial"/>
          <w:bCs/>
          <w:color w:val="000000"/>
          <w:sz w:val="24"/>
          <w:szCs w:val="24"/>
        </w:rPr>
        <w:t xml:space="preserve">acreditada en autos.- - - - - - - </w:t>
      </w:r>
    </w:p>
    <w:p w:rsidR="00290E52" w:rsidRPr="00F149F1" w:rsidRDefault="00290E52" w:rsidP="00290E52">
      <w:pPr>
        <w:spacing w:line="360" w:lineRule="auto"/>
        <w:ind w:right="-539"/>
        <w:jc w:val="both"/>
        <w:rPr>
          <w:rFonts w:ascii="Arial" w:hAnsi="Arial" w:cs="Arial"/>
          <w:bCs/>
          <w:color w:val="000000"/>
          <w:sz w:val="24"/>
          <w:szCs w:val="24"/>
        </w:rPr>
      </w:pPr>
    </w:p>
    <w:p w:rsidR="00290E52" w:rsidRDefault="00290E52" w:rsidP="00290E52">
      <w:pPr>
        <w:spacing w:line="360" w:lineRule="auto"/>
        <w:ind w:right="-539" w:firstLine="567"/>
        <w:jc w:val="both"/>
        <w:rPr>
          <w:rFonts w:ascii="Arial" w:hAnsi="Arial" w:cs="Arial"/>
          <w:bCs/>
          <w:color w:val="000000"/>
          <w:sz w:val="24"/>
          <w:szCs w:val="24"/>
        </w:rPr>
      </w:pPr>
      <w:r w:rsidRPr="00907C3A">
        <w:rPr>
          <w:rFonts w:ascii="Arial" w:hAnsi="Arial" w:cs="Arial"/>
          <w:b/>
          <w:bCs/>
          <w:color w:val="000000"/>
          <w:sz w:val="24"/>
          <w:szCs w:val="24"/>
        </w:rPr>
        <w:t>TERCERO.</w:t>
      </w:r>
      <w:r w:rsidRPr="00F149F1">
        <w:rPr>
          <w:rFonts w:ascii="Arial" w:hAnsi="Arial" w:cs="Arial"/>
          <w:bCs/>
          <w:color w:val="000000"/>
          <w:sz w:val="24"/>
          <w:szCs w:val="24"/>
        </w:rPr>
        <w:t xml:space="preserve"> </w:t>
      </w:r>
      <w:r>
        <w:rPr>
          <w:rFonts w:ascii="Arial" w:hAnsi="Arial" w:cs="Arial"/>
          <w:bCs/>
          <w:color w:val="000000"/>
          <w:sz w:val="24"/>
          <w:szCs w:val="24"/>
        </w:rPr>
        <w:t>No se actualizaron las causales de improcedencia, invocada por l</w:t>
      </w:r>
      <w:r w:rsidR="005A59E5">
        <w:rPr>
          <w:rFonts w:ascii="Arial" w:hAnsi="Arial" w:cs="Arial"/>
          <w:bCs/>
          <w:color w:val="000000"/>
          <w:sz w:val="24"/>
          <w:szCs w:val="24"/>
        </w:rPr>
        <w:t>as autoridades demandadas</w:t>
      </w:r>
      <w:r>
        <w:rPr>
          <w:rFonts w:ascii="Arial" w:hAnsi="Arial" w:cs="Arial"/>
          <w:bCs/>
          <w:color w:val="000000"/>
          <w:sz w:val="24"/>
          <w:szCs w:val="24"/>
        </w:rPr>
        <w:t xml:space="preserve">, por lo que </w:t>
      </w:r>
      <w:r>
        <w:rPr>
          <w:rFonts w:ascii="Arial" w:hAnsi="Arial" w:cs="Arial"/>
          <w:b/>
          <w:bCs/>
          <w:color w:val="000000"/>
          <w:sz w:val="24"/>
          <w:szCs w:val="24"/>
        </w:rPr>
        <w:t xml:space="preserve">NO SE SOBRESEE </w:t>
      </w:r>
      <w:r>
        <w:rPr>
          <w:rFonts w:ascii="Arial" w:hAnsi="Arial" w:cs="Arial"/>
          <w:bCs/>
          <w:color w:val="000000"/>
          <w:sz w:val="24"/>
          <w:szCs w:val="24"/>
        </w:rPr>
        <w:t xml:space="preserve">en el juicio.- - - - - - - - - - - - </w:t>
      </w:r>
    </w:p>
    <w:p w:rsidR="00290E52" w:rsidRDefault="00290E52" w:rsidP="00290E52">
      <w:pPr>
        <w:spacing w:line="360" w:lineRule="auto"/>
        <w:ind w:right="-518"/>
        <w:jc w:val="both"/>
        <w:rPr>
          <w:rFonts w:ascii="Arial" w:hAnsi="Arial" w:cs="Arial"/>
          <w:bCs/>
          <w:color w:val="000000"/>
          <w:sz w:val="24"/>
          <w:szCs w:val="24"/>
        </w:rPr>
      </w:pPr>
    </w:p>
    <w:p w:rsidR="00290E52" w:rsidRPr="008F6275" w:rsidRDefault="00290E52" w:rsidP="00290E52">
      <w:pPr>
        <w:spacing w:line="360" w:lineRule="auto"/>
        <w:ind w:right="-518" w:firstLine="567"/>
        <w:jc w:val="both"/>
        <w:rPr>
          <w:rFonts w:ascii="Arial" w:hAnsi="Arial" w:cs="Arial"/>
          <w:sz w:val="24"/>
          <w:szCs w:val="24"/>
        </w:rPr>
      </w:pPr>
      <w:r>
        <w:rPr>
          <w:rFonts w:ascii="Arial" w:hAnsi="Arial" w:cs="Arial"/>
          <w:b/>
          <w:bCs/>
          <w:color w:val="000000"/>
          <w:sz w:val="24"/>
          <w:szCs w:val="24"/>
        </w:rPr>
        <w:t>CUART</w:t>
      </w:r>
      <w:r w:rsidRPr="008B71C9">
        <w:rPr>
          <w:rFonts w:ascii="Arial" w:hAnsi="Arial" w:cs="Arial"/>
          <w:b/>
          <w:bCs/>
          <w:color w:val="000000"/>
          <w:sz w:val="24"/>
          <w:szCs w:val="24"/>
        </w:rPr>
        <w:t>O</w:t>
      </w:r>
      <w:r>
        <w:rPr>
          <w:rFonts w:ascii="Arial" w:hAnsi="Arial" w:cs="Arial"/>
          <w:b/>
          <w:bCs/>
          <w:color w:val="000000"/>
          <w:sz w:val="24"/>
          <w:szCs w:val="24"/>
        </w:rPr>
        <w:t xml:space="preserve">. </w:t>
      </w:r>
      <w:r>
        <w:rPr>
          <w:rFonts w:ascii="Arial" w:hAnsi="Arial" w:cs="Arial"/>
          <w:bCs/>
          <w:color w:val="000000"/>
          <w:sz w:val="24"/>
          <w:szCs w:val="24"/>
        </w:rPr>
        <w:t>Se declara la</w:t>
      </w:r>
      <w:r>
        <w:rPr>
          <w:rFonts w:ascii="Arial" w:hAnsi="Arial" w:cs="Arial"/>
          <w:b/>
          <w:bCs/>
          <w:color w:val="000000"/>
          <w:sz w:val="24"/>
          <w:szCs w:val="24"/>
        </w:rPr>
        <w:t xml:space="preserve"> </w:t>
      </w:r>
      <w:r w:rsidRPr="00F92456">
        <w:rPr>
          <w:rFonts w:ascii="Arial" w:hAnsi="Arial" w:cs="Arial"/>
          <w:b/>
          <w:sz w:val="24"/>
          <w:szCs w:val="24"/>
        </w:rPr>
        <w:t xml:space="preserve">NULIDAD LISA Y LLANA </w:t>
      </w:r>
      <w:r w:rsidRPr="009C4B63">
        <w:rPr>
          <w:rFonts w:ascii="Arial" w:hAnsi="Arial" w:cs="Arial"/>
          <w:sz w:val="24"/>
          <w:szCs w:val="24"/>
        </w:rPr>
        <w:t>del acta de infracción de folio</w:t>
      </w:r>
      <w:r w:rsidRPr="00F92456">
        <w:rPr>
          <w:rFonts w:ascii="Arial" w:hAnsi="Arial" w:cs="Arial"/>
          <w:b/>
          <w:sz w:val="24"/>
          <w:szCs w:val="24"/>
        </w:rPr>
        <w:t xml:space="preserve"> </w:t>
      </w:r>
      <w:r w:rsidR="00677A12">
        <w:rPr>
          <w:rFonts w:cs="Arial"/>
          <w:b/>
          <w:sz w:val="24"/>
          <w:szCs w:val="24"/>
        </w:rPr>
        <w:t>**********</w:t>
      </w:r>
      <w:r>
        <w:rPr>
          <w:rFonts w:ascii="Arial" w:hAnsi="Arial" w:cs="Arial"/>
          <w:b/>
          <w:sz w:val="24"/>
          <w:szCs w:val="24"/>
        </w:rPr>
        <w:t xml:space="preserve">, </w:t>
      </w:r>
      <w:r>
        <w:rPr>
          <w:rFonts w:ascii="Arial" w:hAnsi="Arial" w:cs="Arial"/>
          <w:sz w:val="24"/>
          <w:szCs w:val="24"/>
        </w:rPr>
        <w:t>de</w:t>
      </w:r>
      <w:r w:rsidRPr="00F92456">
        <w:rPr>
          <w:rFonts w:ascii="Arial" w:hAnsi="Arial" w:cs="Arial"/>
          <w:sz w:val="24"/>
          <w:szCs w:val="24"/>
        </w:rPr>
        <w:t xml:space="preserve"> </w:t>
      </w:r>
      <w:r w:rsidR="00467881">
        <w:rPr>
          <w:rFonts w:ascii="Arial" w:hAnsi="Arial" w:cs="Arial"/>
          <w:sz w:val="24"/>
          <w:szCs w:val="24"/>
        </w:rPr>
        <w:t>veintisiete de octubre de</w:t>
      </w:r>
      <w:r w:rsidR="005A59E5">
        <w:rPr>
          <w:rFonts w:ascii="Arial" w:hAnsi="Arial" w:cs="Arial"/>
          <w:sz w:val="24"/>
          <w:szCs w:val="24"/>
        </w:rPr>
        <w:t>l dos mil diecisiete</w:t>
      </w:r>
      <w:r>
        <w:rPr>
          <w:rFonts w:ascii="Arial" w:hAnsi="Arial" w:cs="Arial"/>
          <w:sz w:val="24"/>
          <w:szCs w:val="24"/>
        </w:rPr>
        <w:t>,</w:t>
      </w:r>
      <w:r w:rsidRPr="00F92456">
        <w:rPr>
          <w:rFonts w:ascii="Arial" w:hAnsi="Arial" w:cs="Arial"/>
          <w:b/>
          <w:sz w:val="24"/>
          <w:szCs w:val="24"/>
        </w:rPr>
        <w:t xml:space="preserve"> </w:t>
      </w:r>
      <w:r w:rsidRPr="005924C8">
        <w:rPr>
          <w:rFonts w:ascii="Arial" w:hAnsi="Arial" w:cs="Arial"/>
          <w:sz w:val="24"/>
          <w:szCs w:val="24"/>
        </w:rPr>
        <w:t>levan</w:t>
      </w:r>
      <w:r>
        <w:rPr>
          <w:rFonts w:ascii="Arial" w:hAnsi="Arial" w:cs="Arial"/>
          <w:sz w:val="24"/>
          <w:szCs w:val="24"/>
        </w:rPr>
        <w:t>tada por l</w:t>
      </w:r>
      <w:r w:rsidR="005A59E5">
        <w:rPr>
          <w:rFonts w:ascii="Arial" w:hAnsi="Arial" w:cs="Arial"/>
          <w:sz w:val="24"/>
          <w:szCs w:val="24"/>
        </w:rPr>
        <w:t>a p</w:t>
      </w:r>
      <w:r>
        <w:rPr>
          <w:rFonts w:ascii="Arial" w:hAnsi="Arial" w:cs="Arial"/>
          <w:sz w:val="24"/>
          <w:szCs w:val="24"/>
        </w:rPr>
        <w:t xml:space="preserve">olicía vial </w:t>
      </w:r>
      <w:r w:rsidR="00467881">
        <w:rPr>
          <w:rFonts w:ascii="Arial" w:hAnsi="Arial" w:cs="Arial"/>
          <w:sz w:val="24"/>
          <w:szCs w:val="24"/>
        </w:rPr>
        <w:t>(Erika Reyna García Vásquez)</w:t>
      </w:r>
      <w:r w:rsidR="005A59E5">
        <w:rPr>
          <w:rFonts w:ascii="Arial" w:hAnsi="Arial" w:cs="Arial"/>
          <w:sz w:val="24"/>
          <w:szCs w:val="24"/>
        </w:rPr>
        <w:t>, de Policía Vial Estatal</w:t>
      </w:r>
      <w:r>
        <w:rPr>
          <w:rFonts w:ascii="Arial" w:hAnsi="Arial" w:cs="Arial"/>
          <w:sz w:val="24"/>
          <w:szCs w:val="24"/>
        </w:rPr>
        <w:t>; en consecuencia</w:t>
      </w:r>
      <w:r>
        <w:rPr>
          <w:rFonts w:ascii="Arial" w:hAnsi="Arial" w:cs="Arial"/>
          <w:bCs/>
          <w:color w:val="000000"/>
          <w:sz w:val="24"/>
          <w:szCs w:val="24"/>
        </w:rPr>
        <w:t xml:space="preserve">, se ordena al </w:t>
      </w:r>
      <w:r w:rsidR="005A59E5">
        <w:rPr>
          <w:rFonts w:ascii="Arial" w:hAnsi="Arial" w:cs="Arial"/>
          <w:bCs/>
          <w:color w:val="000000"/>
          <w:sz w:val="24"/>
          <w:szCs w:val="24"/>
        </w:rPr>
        <w:t>Secretario de Finanzas del Poder Ejecutivo del Estado</w:t>
      </w:r>
      <w:r>
        <w:rPr>
          <w:rFonts w:ascii="Arial" w:hAnsi="Arial" w:cs="Arial"/>
          <w:bCs/>
          <w:color w:val="000000"/>
          <w:sz w:val="24"/>
          <w:szCs w:val="24"/>
        </w:rPr>
        <w:t xml:space="preserve">, devuelva </w:t>
      </w:r>
      <w:r>
        <w:rPr>
          <w:rFonts w:ascii="Arial" w:hAnsi="Arial" w:cs="Arial"/>
          <w:sz w:val="24"/>
          <w:szCs w:val="24"/>
        </w:rPr>
        <w:t>a</w:t>
      </w:r>
      <w:r w:rsidR="005A59E5">
        <w:rPr>
          <w:rFonts w:ascii="Arial" w:hAnsi="Arial" w:cs="Arial"/>
          <w:sz w:val="24"/>
          <w:szCs w:val="24"/>
        </w:rPr>
        <w:t xml:space="preserve"> </w:t>
      </w:r>
      <w:r w:rsidR="00677A12">
        <w:rPr>
          <w:rFonts w:cs="Arial"/>
          <w:b/>
          <w:sz w:val="24"/>
          <w:szCs w:val="24"/>
        </w:rPr>
        <w:t>********** ********** ********** **********</w:t>
      </w:r>
      <w:r w:rsidRPr="005924C8">
        <w:rPr>
          <w:rFonts w:ascii="Arial" w:hAnsi="Arial" w:cs="Arial"/>
          <w:sz w:val="24"/>
          <w:szCs w:val="24"/>
        </w:rPr>
        <w:t>,</w:t>
      </w:r>
      <w:r>
        <w:rPr>
          <w:rFonts w:ascii="Arial" w:hAnsi="Arial" w:cs="Arial"/>
          <w:sz w:val="24"/>
          <w:szCs w:val="24"/>
        </w:rPr>
        <w:t xml:space="preserve"> el dinero que pagó por concepto de la multa, como consta en el recibo </w:t>
      </w:r>
      <w:r w:rsidR="00677A12">
        <w:rPr>
          <w:rFonts w:cs="Arial"/>
          <w:b/>
          <w:sz w:val="24"/>
          <w:szCs w:val="24"/>
        </w:rPr>
        <w:t>**********</w:t>
      </w:r>
      <w:r w:rsidR="007651F0">
        <w:rPr>
          <w:rFonts w:ascii="Arial" w:hAnsi="Arial" w:cs="Arial"/>
          <w:sz w:val="24"/>
          <w:szCs w:val="24"/>
        </w:rPr>
        <w:t xml:space="preserve">, de fecha </w:t>
      </w:r>
      <w:r w:rsidR="00467881">
        <w:rPr>
          <w:rFonts w:ascii="Arial" w:hAnsi="Arial" w:cs="Arial"/>
          <w:sz w:val="24"/>
          <w:szCs w:val="24"/>
        </w:rPr>
        <w:t>seis de noviembre</w:t>
      </w:r>
      <w:r w:rsidR="007651F0">
        <w:rPr>
          <w:rFonts w:ascii="Arial" w:hAnsi="Arial" w:cs="Arial"/>
          <w:sz w:val="24"/>
          <w:szCs w:val="24"/>
        </w:rPr>
        <w:t xml:space="preserve"> de dos mil diecisiete</w:t>
      </w:r>
      <w:r>
        <w:rPr>
          <w:rFonts w:ascii="Arial" w:hAnsi="Arial" w:cs="Arial"/>
          <w:sz w:val="24"/>
          <w:szCs w:val="24"/>
        </w:rPr>
        <w:t xml:space="preserve">, </w:t>
      </w:r>
      <w:r w:rsidRPr="008F6275">
        <w:rPr>
          <w:rFonts w:ascii="Arial" w:hAnsi="Arial" w:cs="Arial"/>
          <w:sz w:val="24"/>
          <w:szCs w:val="24"/>
        </w:rPr>
        <w:t xml:space="preserve">misma devolución que deberá hacerse en los plazos que establecen los </w:t>
      </w:r>
      <w:r>
        <w:rPr>
          <w:rFonts w:ascii="Arial" w:hAnsi="Arial" w:cs="Arial"/>
          <w:sz w:val="24"/>
          <w:szCs w:val="24"/>
        </w:rPr>
        <w:t>artículos 212 y 213 de la Ley antes citada.</w:t>
      </w:r>
      <w:r w:rsidR="007651F0">
        <w:rPr>
          <w:rFonts w:ascii="Arial" w:hAnsi="Arial" w:cs="Arial"/>
          <w:sz w:val="24"/>
          <w:szCs w:val="24"/>
        </w:rPr>
        <w:t xml:space="preserve"> - - - - - - - - - - - - - - - - - - - - - - - - - - - - - - - - - - - - - - - - - - - - -</w:t>
      </w:r>
    </w:p>
    <w:p w:rsidR="00290E52" w:rsidRDefault="00290E52" w:rsidP="00290E52">
      <w:pPr>
        <w:spacing w:line="360" w:lineRule="auto"/>
        <w:ind w:right="-518" w:firstLine="567"/>
        <w:jc w:val="both"/>
        <w:rPr>
          <w:rFonts w:ascii="Arial" w:hAnsi="Arial" w:cs="Arial"/>
          <w:sz w:val="24"/>
          <w:szCs w:val="24"/>
        </w:rPr>
      </w:pPr>
    </w:p>
    <w:p w:rsidR="00290E52" w:rsidRPr="00E515F7" w:rsidRDefault="00290E52" w:rsidP="00290E52">
      <w:pPr>
        <w:spacing w:line="360" w:lineRule="auto"/>
        <w:ind w:right="-518" w:firstLine="708"/>
        <w:jc w:val="both"/>
        <w:rPr>
          <w:rFonts w:ascii="Arial" w:hAnsi="Arial" w:cs="Arial"/>
          <w:b/>
          <w:bCs/>
          <w:color w:val="000000"/>
          <w:sz w:val="24"/>
          <w:szCs w:val="24"/>
        </w:rPr>
      </w:pPr>
      <w:r>
        <w:rPr>
          <w:rFonts w:ascii="Arial" w:hAnsi="Arial" w:cs="Arial"/>
          <w:b/>
          <w:bCs/>
          <w:color w:val="000000"/>
          <w:sz w:val="24"/>
          <w:szCs w:val="24"/>
        </w:rPr>
        <w:t>QUIN</w:t>
      </w:r>
      <w:r w:rsidRPr="001A33B6">
        <w:rPr>
          <w:rFonts w:ascii="Arial" w:hAnsi="Arial" w:cs="Arial"/>
          <w:b/>
          <w:bCs/>
          <w:color w:val="000000"/>
          <w:sz w:val="24"/>
          <w:szCs w:val="24"/>
        </w:rPr>
        <w:t>TO.</w:t>
      </w:r>
      <w:r w:rsidRPr="00514151">
        <w:rPr>
          <w:rFonts w:ascii="Arial" w:hAnsi="Arial" w:cs="Arial"/>
          <w:bCs/>
          <w:color w:val="000000"/>
          <w:sz w:val="24"/>
          <w:szCs w:val="24"/>
        </w:rPr>
        <w:t xml:space="preserve"> Conforme a lo dispuesto en </w:t>
      </w:r>
      <w:r>
        <w:rPr>
          <w:rFonts w:ascii="Arial" w:hAnsi="Arial" w:cs="Arial"/>
          <w:bCs/>
          <w:color w:val="000000"/>
          <w:sz w:val="24"/>
          <w:szCs w:val="24"/>
        </w:rPr>
        <w:t>los</w:t>
      </w:r>
      <w:r w:rsidRPr="00514151">
        <w:rPr>
          <w:rFonts w:ascii="Arial" w:hAnsi="Arial" w:cs="Arial"/>
          <w:bCs/>
          <w:color w:val="000000"/>
          <w:sz w:val="24"/>
          <w:szCs w:val="24"/>
        </w:rPr>
        <w:t xml:space="preserve"> artículo</w:t>
      </w:r>
      <w:r>
        <w:rPr>
          <w:rFonts w:ascii="Arial" w:hAnsi="Arial" w:cs="Arial"/>
          <w:bCs/>
          <w:color w:val="000000"/>
          <w:sz w:val="24"/>
          <w:szCs w:val="24"/>
        </w:rPr>
        <w:t>s 17</w:t>
      </w:r>
      <w:r w:rsidRPr="00514151">
        <w:rPr>
          <w:rFonts w:ascii="Arial" w:hAnsi="Arial" w:cs="Arial"/>
          <w:bCs/>
          <w:color w:val="000000"/>
          <w:sz w:val="24"/>
          <w:szCs w:val="24"/>
        </w:rPr>
        <w:t>2</w:t>
      </w:r>
      <w:r>
        <w:rPr>
          <w:rFonts w:ascii="Arial" w:hAnsi="Arial" w:cs="Arial"/>
          <w:bCs/>
          <w:color w:val="000000"/>
          <w:sz w:val="24"/>
          <w:szCs w:val="24"/>
        </w:rPr>
        <w:t>,</w:t>
      </w:r>
      <w:r w:rsidRPr="00514151">
        <w:rPr>
          <w:rFonts w:ascii="Arial" w:hAnsi="Arial" w:cs="Arial"/>
          <w:bCs/>
          <w:color w:val="000000"/>
          <w:sz w:val="24"/>
          <w:szCs w:val="24"/>
        </w:rPr>
        <w:t xml:space="preserve"> fracción I</w:t>
      </w:r>
      <w:r>
        <w:rPr>
          <w:rFonts w:ascii="Arial" w:hAnsi="Arial" w:cs="Arial"/>
          <w:bCs/>
          <w:color w:val="000000"/>
          <w:sz w:val="24"/>
          <w:szCs w:val="24"/>
        </w:rPr>
        <w:t>,</w:t>
      </w:r>
      <w:r w:rsidRPr="00514151">
        <w:rPr>
          <w:rFonts w:ascii="Arial" w:hAnsi="Arial" w:cs="Arial"/>
          <w:bCs/>
          <w:color w:val="000000"/>
          <w:sz w:val="24"/>
          <w:szCs w:val="24"/>
        </w:rPr>
        <w:t xml:space="preserve"> y 1</w:t>
      </w:r>
      <w:r>
        <w:rPr>
          <w:rFonts w:ascii="Arial" w:hAnsi="Arial" w:cs="Arial"/>
          <w:bCs/>
          <w:color w:val="000000"/>
          <w:sz w:val="24"/>
          <w:szCs w:val="24"/>
        </w:rPr>
        <w:t>7</w:t>
      </w:r>
      <w:r w:rsidRPr="00514151">
        <w:rPr>
          <w:rFonts w:ascii="Arial" w:hAnsi="Arial" w:cs="Arial"/>
          <w:bCs/>
          <w:color w:val="000000"/>
          <w:sz w:val="24"/>
          <w:szCs w:val="24"/>
        </w:rPr>
        <w:t>3</w:t>
      </w:r>
      <w:r>
        <w:rPr>
          <w:rFonts w:ascii="Arial" w:hAnsi="Arial" w:cs="Arial"/>
          <w:bCs/>
          <w:color w:val="000000"/>
          <w:sz w:val="24"/>
          <w:szCs w:val="24"/>
        </w:rPr>
        <w:t xml:space="preserve">, fracciones I y II, </w:t>
      </w:r>
      <w:r w:rsidRPr="00514151">
        <w:rPr>
          <w:rFonts w:ascii="Arial" w:hAnsi="Arial" w:cs="Arial"/>
          <w:bCs/>
          <w:color w:val="000000"/>
          <w:sz w:val="24"/>
          <w:szCs w:val="24"/>
        </w:rPr>
        <w:t xml:space="preserve">de la Ley de </w:t>
      </w:r>
      <w:r>
        <w:rPr>
          <w:rFonts w:ascii="Arial" w:hAnsi="Arial" w:cs="Arial"/>
          <w:bCs/>
          <w:color w:val="000000"/>
          <w:sz w:val="24"/>
          <w:szCs w:val="24"/>
        </w:rPr>
        <w:t xml:space="preserve">Procedimiento y </w:t>
      </w:r>
      <w:r w:rsidRPr="00514151">
        <w:rPr>
          <w:rFonts w:ascii="Arial" w:hAnsi="Arial" w:cs="Arial"/>
          <w:bCs/>
          <w:color w:val="000000"/>
          <w:sz w:val="24"/>
          <w:szCs w:val="24"/>
        </w:rPr>
        <w:t xml:space="preserve">Justicia Administrativa para el Estado, </w:t>
      </w:r>
      <w:r>
        <w:rPr>
          <w:rFonts w:ascii="Arial" w:hAnsi="Arial" w:cs="Arial"/>
          <w:b/>
          <w:bCs/>
          <w:color w:val="000000"/>
          <w:sz w:val="24"/>
          <w:szCs w:val="24"/>
        </w:rPr>
        <w:t>NOTIFÍQUESE PERSONALMENTE A LA PARTE ACTORA</w:t>
      </w:r>
      <w:r w:rsidRPr="001A33B6">
        <w:rPr>
          <w:rFonts w:ascii="Arial" w:hAnsi="Arial" w:cs="Arial"/>
          <w:b/>
          <w:bCs/>
          <w:color w:val="000000"/>
          <w:sz w:val="24"/>
          <w:szCs w:val="24"/>
        </w:rPr>
        <w:t xml:space="preserve"> Y POR OFICIO A LA</w:t>
      </w:r>
      <w:r>
        <w:rPr>
          <w:rFonts w:ascii="Arial" w:hAnsi="Arial" w:cs="Arial"/>
          <w:b/>
          <w:bCs/>
          <w:color w:val="000000"/>
          <w:sz w:val="24"/>
          <w:szCs w:val="24"/>
        </w:rPr>
        <w:t>S</w:t>
      </w:r>
      <w:r w:rsidRPr="001A33B6">
        <w:rPr>
          <w:rFonts w:ascii="Arial" w:hAnsi="Arial" w:cs="Arial"/>
          <w:b/>
          <w:bCs/>
          <w:color w:val="000000"/>
          <w:sz w:val="24"/>
          <w:szCs w:val="24"/>
        </w:rPr>
        <w:t xml:space="preserve"> AUTORIDAD</w:t>
      </w:r>
      <w:r>
        <w:rPr>
          <w:rFonts w:ascii="Arial" w:hAnsi="Arial" w:cs="Arial"/>
          <w:b/>
          <w:bCs/>
          <w:color w:val="000000"/>
          <w:sz w:val="24"/>
          <w:szCs w:val="24"/>
        </w:rPr>
        <w:t>ES</w:t>
      </w:r>
      <w:r w:rsidRPr="001A33B6">
        <w:rPr>
          <w:rFonts w:ascii="Arial" w:hAnsi="Arial" w:cs="Arial"/>
          <w:b/>
          <w:bCs/>
          <w:color w:val="000000"/>
          <w:sz w:val="24"/>
          <w:szCs w:val="24"/>
        </w:rPr>
        <w:t xml:space="preserve"> DEMANDADA</w:t>
      </w:r>
      <w:r>
        <w:rPr>
          <w:rFonts w:ascii="Arial" w:hAnsi="Arial" w:cs="Arial"/>
          <w:b/>
          <w:bCs/>
          <w:color w:val="000000"/>
          <w:sz w:val="24"/>
          <w:szCs w:val="24"/>
        </w:rPr>
        <w:t>S</w:t>
      </w:r>
      <w:r w:rsidRPr="001A33B6">
        <w:rPr>
          <w:rFonts w:ascii="Arial" w:hAnsi="Arial" w:cs="Arial"/>
          <w:b/>
          <w:bCs/>
          <w:color w:val="000000"/>
          <w:sz w:val="24"/>
          <w:szCs w:val="24"/>
        </w:rPr>
        <w:t>.</w:t>
      </w:r>
      <w:r>
        <w:rPr>
          <w:rFonts w:ascii="Arial" w:hAnsi="Arial" w:cs="Arial"/>
          <w:bCs/>
          <w:color w:val="000000"/>
          <w:sz w:val="24"/>
          <w:szCs w:val="24"/>
        </w:rPr>
        <w:t xml:space="preserve"> </w:t>
      </w:r>
      <w:r>
        <w:rPr>
          <w:rFonts w:ascii="Arial" w:hAnsi="Arial" w:cs="Arial"/>
          <w:b/>
          <w:bCs/>
          <w:color w:val="000000"/>
          <w:sz w:val="24"/>
          <w:szCs w:val="24"/>
        </w:rPr>
        <w:t>CÚ</w:t>
      </w:r>
      <w:r w:rsidRPr="003422DF">
        <w:rPr>
          <w:rFonts w:ascii="Arial" w:hAnsi="Arial" w:cs="Arial"/>
          <w:b/>
          <w:bCs/>
          <w:color w:val="000000"/>
          <w:sz w:val="24"/>
          <w:szCs w:val="24"/>
        </w:rPr>
        <w:t xml:space="preserve">MPLASE. - - - - - - - - - - - - - - - - - - - - - - - - - - - </w:t>
      </w:r>
    </w:p>
    <w:p w:rsidR="00290E52" w:rsidRDefault="00290E52" w:rsidP="00290E52">
      <w:pPr>
        <w:spacing w:line="360" w:lineRule="auto"/>
        <w:ind w:right="-518" w:firstLine="708"/>
        <w:jc w:val="both"/>
        <w:rPr>
          <w:rFonts w:ascii="Arial" w:hAnsi="Arial" w:cs="Arial"/>
          <w:bCs/>
          <w:color w:val="000000"/>
          <w:sz w:val="24"/>
          <w:szCs w:val="24"/>
        </w:rPr>
      </w:pPr>
    </w:p>
    <w:p w:rsidR="00290E52" w:rsidRPr="00927E72" w:rsidRDefault="00290E52" w:rsidP="00290E52">
      <w:pPr>
        <w:spacing w:line="360" w:lineRule="auto"/>
        <w:ind w:right="-539" w:firstLine="567"/>
        <w:jc w:val="both"/>
        <w:rPr>
          <w:rFonts w:ascii="Arial" w:hAnsi="Arial" w:cs="Arial"/>
          <w:sz w:val="16"/>
          <w:szCs w:val="16"/>
        </w:rPr>
      </w:pPr>
      <w:r w:rsidRPr="007B6083">
        <w:rPr>
          <w:rFonts w:ascii="Arial" w:eastAsia="Batang" w:hAnsi="Arial" w:cs="Arial"/>
          <w:sz w:val="24"/>
          <w:szCs w:val="24"/>
        </w:rPr>
        <w:t>A</w:t>
      </w:r>
      <w:r w:rsidRPr="007B6083">
        <w:rPr>
          <w:rFonts w:ascii="Arial" w:hAnsi="Arial" w:cs="Arial"/>
          <w:sz w:val="24"/>
          <w:szCs w:val="24"/>
        </w:rPr>
        <w:t xml:space="preserve">sí lo </w:t>
      </w:r>
      <w:r>
        <w:rPr>
          <w:rFonts w:ascii="Arial" w:hAnsi="Arial" w:cs="Arial"/>
          <w:sz w:val="24"/>
          <w:szCs w:val="24"/>
        </w:rPr>
        <w:t xml:space="preserve">resolvió </w:t>
      </w:r>
      <w:r w:rsidRPr="007B6083">
        <w:rPr>
          <w:rFonts w:ascii="Arial" w:hAnsi="Arial" w:cs="Arial"/>
          <w:sz w:val="24"/>
          <w:szCs w:val="24"/>
        </w:rPr>
        <w:t xml:space="preserve">y firma la </w:t>
      </w:r>
      <w:r>
        <w:rPr>
          <w:rFonts w:ascii="Arial" w:hAnsi="Arial" w:cs="Arial"/>
          <w:sz w:val="24"/>
          <w:szCs w:val="24"/>
        </w:rPr>
        <w:t>magistrada</w:t>
      </w:r>
      <w:r w:rsidRPr="007B6083">
        <w:rPr>
          <w:rFonts w:ascii="Arial" w:hAnsi="Arial" w:cs="Arial"/>
          <w:sz w:val="24"/>
          <w:szCs w:val="24"/>
        </w:rPr>
        <w:t xml:space="preserve"> </w:t>
      </w:r>
      <w:r>
        <w:rPr>
          <w:rFonts w:ascii="Arial" w:hAnsi="Arial" w:cs="Arial"/>
          <w:b/>
          <w:sz w:val="24"/>
          <w:szCs w:val="24"/>
        </w:rPr>
        <w:t>ANA MARÍA SOLEDAD CRUZ VASCONCELOS</w:t>
      </w:r>
      <w:r w:rsidRPr="000E466A">
        <w:rPr>
          <w:rFonts w:ascii="Arial" w:hAnsi="Arial" w:cs="Arial"/>
          <w:b/>
          <w:sz w:val="24"/>
          <w:szCs w:val="24"/>
        </w:rPr>
        <w:t>,</w:t>
      </w:r>
      <w:r w:rsidRPr="007B6083">
        <w:rPr>
          <w:rFonts w:ascii="Arial" w:hAnsi="Arial" w:cs="Arial"/>
          <w:sz w:val="24"/>
          <w:szCs w:val="24"/>
        </w:rPr>
        <w:t xml:space="preserve"> </w:t>
      </w:r>
      <w:r>
        <w:rPr>
          <w:rFonts w:ascii="Arial" w:hAnsi="Arial" w:cs="Arial"/>
          <w:sz w:val="24"/>
          <w:szCs w:val="24"/>
        </w:rPr>
        <w:t xml:space="preserve">titular de la </w:t>
      </w:r>
      <w:r>
        <w:rPr>
          <w:rFonts w:ascii="Arial" w:hAnsi="Arial" w:cs="Arial"/>
          <w:bCs/>
          <w:color w:val="000000"/>
          <w:sz w:val="24"/>
          <w:szCs w:val="24"/>
        </w:rPr>
        <w:t>Tercera Sala Unitaria de Primera Instancia del Tribunal de Justicia Administrativa del Estado</w:t>
      </w:r>
      <w:r>
        <w:rPr>
          <w:rFonts w:ascii="Arial" w:hAnsi="Arial" w:cs="Arial"/>
          <w:sz w:val="24"/>
          <w:szCs w:val="24"/>
        </w:rPr>
        <w:t>, quien actúa con el licenciado</w:t>
      </w:r>
      <w:r w:rsidRPr="007B6083">
        <w:rPr>
          <w:rFonts w:ascii="Arial" w:hAnsi="Arial" w:cs="Arial"/>
          <w:sz w:val="24"/>
          <w:szCs w:val="24"/>
        </w:rPr>
        <w:t xml:space="preserve"> </w:t>
      </w:r>
      <w:r>
        <w:rPr>
          <w:rFonts w:ascii="Arial" w:hAnsi="Arial" w:cs="Arial"/>
          <w:b/>
          <w:sz w:val="24"/>
          <w:szCs w:val="24"/>
        </w:rPr>
        <w:t>JUAN CARLOS RIVERA HUERTA</w:t>
      </w:r>
      <w:r>
        <w:rPr>
          <w:rFonts w:ascii="Arial" w:hAnsi="Arial" w:cs="Arial"/>
          <w:sz w:val="24"/>
          <w:szCs w:val="24"/>
        </w:rPr>
        <w:t>, secre</w:t>
      </w:r>
      <w:bookmarkStart w:id="0" w:name="_GoBack"/>
      <w:bookmarkEnd w:id="0"/>
      <w:r>
        <w:rPr>
          <w:rFonts w:ascii="Arial" w:hAnsi="Arial" w:cs="Arial"/>
          <w:sz w:val="24"/>
          <w:szCs w:val="24"/>
        </w:rPr>
        <w:t>tario</w:t>
      </w:r>
      <w:r w:rsidRPr="007B6083">
        <w:rPr>
          <w:rFonts w:ascii="Arial" w:hAnsi="Arial" w:cs="Arial"/>
          <w:sz w:val="24"/>
          <w:szCs w:val="24"/>
        </w:rPr>
        <w:t xml:space="preserve"> de </w:t>
      </w:r>
      <w:r>
        <w:rPr>
          <w:rFonts w:ascii="Arial" w:hAnsi="Arial" w:cs="Arial"/>
          <w:sz w:val="24"/>
          <w:szCs w:val="24"/>
        </w:rPr>
        <w:t>acuerdos</w:t>
      </w:r>
      <w:r w:rsidRPr="007B6083">
        <w:rPr>
          <w:rFonts w:ascii="Arial" w:hAnsi="Arial" w:cs="Arial"/>
          <w:sz w:val="24"/>
          <w:szCs w:val="24"/>
        </w:rPr>
        <w:t>, que autoriza y da fe.-</w:t>
      </w:r>
      <w:r>
        <w:rPr>
          <w:rFonts w:ascii="Arial" w:hAnsi="Arial" w:cs="Arial"/>
          <w:sz w:val="24"/>
          <w:szCs w:val="24"/>
        </w:rPr>
        <w:t xml:space="preserve">- - - - - - - - - - - - - - - </w:t>
      </w:r>
    </w:p>
    <w:p w:rsidR="00F602E4" w:rsidRPr="004D20D8" w:rsidRDefault="00F602E4" w:rsidP="00B8086C">
      <w:pPr>
        <w:spacing w:line="360" w:lineRule="auto"/>
        <w:ind w:right="-518"/>
        <w:jc w:val="both"/>
        <w:rPr>
          <w:rFonts w:ascii="Arial" w:hAnsi="Arial" w:cs="Arial"/>
          <w:bCs/>
          <w:color w:val="000000"/>
          <w:sz w:val="22"/>
          <w:szCs w:val="22"/>
          <w:lang w:val="es-MX"/>
        </w:rPr>
      </w:pPr>
    </w:p>
    <w:sectPr w:rsidR="00F602E4" w:rsidRPr="004D20D8" w:rsidSect="00DD5D31">
      <w:headerReference w:type="default" r:id="rId9"/>
      <w:pgSz w:w="12240" w:h="20160" w:code="5"/>
      <w:pgMar w:top="1418" w:right="1418" w:bottom="1418"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4B8" w:rsidRDefault="002F24B8" w:rsidP="00DD5D31">
      <w:r>
        <w:separator/>
      </w:r>
    </w:p>
  </w:endnote>
  <w:endnote w:type="continuationSeparator" w:id="0">
    <w:p w:rsidR="002F24B8" w:rsidRDefault="002F24B8" w:rsidP="00DD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4B8" w:rsidRDefault="002F24B8" w:rsidP="00DD5D31">
      <w:r>
        <w:separator/>
      </w:r>
    </w:p>
  </w:footnote>
  <w:footnote w:type="continuationSeparator" w:id="0">
    <w:p w:rsidR="002F24B8" w:rsidRDefault="002F24B8" w:rsidP="00DD5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256356486"/>
      <w:docPartObj>
        <w:docPartGallery w:val="Page Numbers (Top of Page)"/>
        <w:docPartUnique/>
      </w:docPartObj>
    </w:sdtPr>
    <w:sdtEndPr>
      <w:rPr>
        <w:sz w:val="18"/>
        <w:szCs w:val="18"/>
      </w:rPr>
    </w:sdtEndPr>
    <w:sdtContent>
      <w:p w:rsidR="00DD5D31" w:rsidRPr="00DD5D31" w:rsidRDefault="00DD5D31">
        <w:pPr>
          <w:pStyle w:val="Encabezado"/>
          <w:jc w:val="center"/>
          <w:rPr>
            <w:rFonts w:ascii="Arial" w:hAnsi="Arial" w:cs="Arial"/>
          </w:rPr>
        </w:pPr>
        <w:r w:rsidRPr="00DD5D31">
          <w:rPr>
            <w:rFonts w:ascii="Arial" w:hAnsi="Arial" w:cs="Arial"/>
          </w:rPr>
          <w:fldChar w:fldCharType="begin"/>
        </w:r>
        <w:r w:rsidRPr="00DD5D31">
          <w:rPr>
            <w:rFonts w:ascii="Arial" w:hAnsi="Arial" w:cs="Arial"/>
          </w:rPr>
          <w:instrText>PAGE   \* MERGEFORMAT</w:instrText>
        </w:r>
        <w:r w:rsidRPr="00DD5D31">
          <w:rPr>
            <w:rFonts w:ascii="Arial" w:hAnsi="Arial" w:cs="Arial"/>
          </w:rPr>
          <w:fldChar w:fldCharType="separate"/>
        </w:r>
        <w:r w:rsidR="006246B8" w:rsidRPr="006246B8">
          <w:rPr>
            <w:rFonts w:ascii="Arial" w:hAnsi="Arial" w:cs="Arial"/>
            <w:noProof/>
            <w:lang w:val="es-ES"/>
          </w:rPr>
          <w:t>6</w:t>
        </w:r>
        <w:r w:rsidRPr="00DD5D31">
          <w:rPr>
            <w:rFonts w:ascii="Arial" w:hAnsi="Arial" w:cs="Arial"/>
          </w:rPr>
          <w:fldChar w:fldCharType="end"/>
        </w:r>
      </w:p>
      <w:p w:rsidR="00DD5D31" w:rsidRPr="00DD5D31" w:rsidRDefault="00DD5D31" w:rsidP="00DD5D31">
        <w:pPr>
          <w:pStyle w:val="Encabezado"/>
          <w:jc w:val="right"/>
          <w:rPr>
            <w:rFonts w:ascii="Arial" w:hAnsi="Arial" w:cs="Arial"/>
            <w:sz w:val="18"/>
            <w:szCs w:val="18"/>
          </w:rPr>
        </w:pPr>
        <w:r w:rsidRPr="00DD5D31">
          <w:rPr>
            <w:rFonts w:ascii="Arial" w:hAnsi="Arial" w:cs="Arial"/>
            <w:sz w:val="18"/>
            <w:szCs w:val="18"/>
          </w:rPr>
          <w:t>EXPEDIENTE 0</w:t>
        </w:r>
        <w:r w:rsidR="002F6C45">
          <w:rPr>
            <w:rFonts w:ascii="Arial" w:hAnsi="Arial" w:cs="Arial"/>
            <w:sz w:val="18"/>
            <w:szCs w:val="18"/>
          </w:rPr>
          <w:t>8</w:t>
        </w:r>
        <w:r w:rsidR="0089551B">
          <w:rPr>
            <w:rFonts w:ascii="Arial" w:hAnsi="Arial" w:cs="Arial"/>
            <w:sz w:val="18"/>
            <w:szCs w:val="18"/>
          </w:rPr>
          <w:t>/201</w:t>
        </w:r>
        <w:r w:rsidR="002F6C45">
          <w:rPr>
            <w:rFonts w:ascii="Arial" w:hAnsi="Arial" w:cs="Arial"/>
            <w:sz w:val="18"/>
            <w:szCs w:val="18"/>
          </w:rPr>
          <w:t>8</w:t>
        </w:r>
      </w:p>
    </w:sdtContent>
  </w:sdt>
  <w:p w:rsidR="00DD5D31" w:rsidRDefault="00DD5D3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26E"/>
    <w:rsid w:val="0000059B"/>
    <w:rsid w:val="00003F0B"/>
    <w:rsid w:val="00010ECE"/>
    <w:rsid w:val="000230E5"/>
    <w:rsid w:val="00026939"/>
    <w:rsid w:val="00030239"/>
    <w:rsid w:val="000356B9"/>
    <w:rsid w:val="00037D3E"/>
    <w:rsid w:val="000408A4"/>
    <w:rsid w:val="00045579"/>
    <w:rsid w:val="000611E2"/>
    <w:rsid w:val="000730BF"/>
    <w:rsid w:val="00082F0F"/>
    <w:rsid w:val="00090FF5"/>
    <w:rsid w:val="000A3760"/>
    <w:rsid w:val="000A5510"/>
    <w:rsid w:val="000A78E9"/>
    <w:rsid w:val="000C6B59"/>
    <w:rsid w:val="000D13C0"/>
    <w:rsid w:val="000D5CEE"/>
    <w:rsid w:val="000D63D4"/>
    <w:rsid w:val="000E05D3"/>
    <w:rsid w:val="000F14A5"/>
    <w:rsid w:val="000F2649"/>
    <w:rsid w:val="00111A7C"/>
    <w:rsid w:val="0011245E"/>
    <w:rsid w:val="00121E7F"/>
    <w:rsid w:val="00135FEA"/>
    <w:rsid w:val="00140D00"/>
    <w:rsid w:val="001415C6"/>
    <w:rsid w:val="00146F95"/>
    <w:rsid w:val="001512FD"/>
    <w:rsid w:val="00164412"/>
    <w:rsid w:val="001661E8"/>
    <w:rsid w:val="001666B7"/>
    <w:rsid w:val="00167257"/>
    <w:rsid w:val="00170147"/>
    <w:rsid w:val="001740CC"/>
    <w:rsid w:val="001778D0"/>
    <w:rsid w:val="001809B8"/>
    <w:rsid w:val="00186201"/>
    <w:rsid w:val="00186F8B"/>
    <w:rsid w:val="00193CF6"/>
    <w:rsid w:val="001A33B6"/>
    <w:rsid w:val="001A6DAF"/>
    <w:rsid w:val="001B40B6"/>
    <w:rsid w:val="001B7921"/>
    <w:rsid w:val="001C0AB4"/>
    <w:rsid w:val="001C70D5"/>
    <w:rsid w:val="001C7A30"/>
    <w:rsid w:val="001D737A"/>
    <w:rsid w:val="001E01FB"/>
    <w:rsid w:val="001F01B2"/>
    <w:rsid w:val="001F5E80"/>
    <w:rsid w:val="00203314"/>
    <w:rsid w:val="00205932"/>
    <w:rsid w:val="002159A2"/>
    <w:rsid w:val="0022228E"/>
    <w:rsid w:val="00224612"/>
    <w:rsid w:val="00225D77"/>
    <w:rsid w:val="002324D8"/>
    <w:rsid w:val="00240C97"/>
    <w:rsid w:val="002428E0"/>
    <w:rsid w:val="0024382D"/>
    <w:rsid w:val="00243F3D"/>
    <w:rsid w:val="00247FA7"/>
    <w:rsid w:val="00251FB7"/>
    <w:rsid w:val="00253E21"/>
    <w:rsid w:val="002648B3"/>
    <w:rsid w:val="00270E1B"/>
    <w:rsid w:val="00290E52"/>
    <w:rsid w:val="00295BAD"/>
    <w:rsid w:val="002A3764"/>
    <w:rsid w:val="002A66CC"/>
    <w:rsid w:val="002A7B0C"/>
    <w:rsid w:val="002B4898"/>
    <w:rsid w:val="002B671C"/>
    <w:rsid w:val="002C3A7D"/>
    <w:rsid w:val="002E248A"/>
    <w:rsid w:val="002E56AF"/>
    <w:rsid w:val="002F24B8"/>
    <w:rsid w:val="002F3243"/>
    <w:rsid w:val="002F6C45"/>
    <w:rsid w:val="00301C2D"/>
    <w:rsid w:val="00304CB9"/>
    <w:rsid w:val="00306DBF"/>
    <w:rsid w:val="00312F73"/>
    <w:rsid w:val="00316963"/>
    <w:rsid w:val="00317203"/>
    <w:rsid w:val="00317397"/>
    <w:rsid w:val="0032546E"/>
    <w:rsid w:val="00327C82"/>
    <w:rsid w:val="003324FB"/>
    <w:rsid w:val="003353CA"/>
    <w:rsid w:val="003422DF"/>
    <w:rsid w:val="00342680"/>
    <w:rsid w:val="00352922"/>
    <w:rsid w:val="00363C20"/>
    <w:rsid w:val="00365EB0"/>
    <w:rsid w:val="00373101"/>
    <w:rsid w:val="0037407B"/>
    <w:rsid w:val="003858E0"/>
    <w:rsid w:val="0039575F"/>
    <w:rsid w:val="00395E8C"/>
    <w:rsid w:val="00395ECA"/>
    <w:rsid w:val="003970CD"/>
    <w:rsid w:val="003974C8"/>
    <w:rsid w:val="003A1CE4"/>
    <w:rsid w:val="003B394C"/>
    <w:rsid w:val="003C1726"/>
    <w:rsid w:val="003C226E"/>
    <w:rsid w:val="003C5AD8"/>
    <w:rsid w:val="003C685F"/>
    <w:rsid w:val="003D1260"/>
    <w:rsid w:val="003F7BF8"/>
    <w:rsid w:val="004045BC"/>
    <w:rsid w:val="0041451E"/>
    <w:rsid w:val="004249AE"/>
    <w:rsid w:val="00433380"/>
    <w:rsid w:val="0043441C"/>
    <w:rsid w:val="00436945"/>
    <w:rsid w:val="00437B8C"/>
    <w:rsid w:val="00441189"/>
    <w:rsid w:val="0044675C"/>
    <w:rsid w:val="00460E46"/>
    <w:rsid w:val="00461F95"/>
    <w:rsid w:val="00462058"/>
    <w:rsid w:val="00467881"/>
    <w:rsid w:val="0048435A"/>
    <w:rsid w:val="004A41DB"/>
    <w:rsid w:val="004A6942"/>
    <w:rsid w:val="004A69E8"/>
    <w:rsid w:val="004B7026"/>
    <w:rsid w:val="004D09E1"/>
    <w:rsid w:val="004D20D8"/>
    <w:rsid w:val="004E4F17"/>
    <w:rsid w:val="004F03FF"/>
    <w:rsid w:val="005015CD"/>
    <w:rsid w:val="00516D1F"/>
    <w:rsid w:val="005253A0"/>
    <w:rsid w:val="00530E85"/>
    <w:rsid w:val="00533684"/>
    <w:rsid w:val="0054051A"/>
    <w:rsid w:val="00541B2C"/>
    <w:rsid w:val="00545CF5"/>
    <w:rsid w:val="005517D9"/>
    <w:rsid w:val="005522D4"/>
    <w:rsid w:val="00553F5E"/>
    <w:rsid w:val="005551BA"/>
    <w:rsid w:val="005608B3"/>
    <w:rsid w:val="0056633E"/>
    <w:rsid w:val="00566940"/>
    <w:rsid w:val="005676FA"/>
    <w:rsid w:val="00567EC3"/>
    <w:rsid w:val="0058493D"/>
    <w:rsid w:val="005924C8"/>
    <w:rsid w:val="00593D97"/>
    <w:rsid w:val="005948AE"/>
    <w:rsid w:val="0059630C"/>
    <w:rsid w:val="00596CB0"/>
    <w:rsid w:val="005A59E5"/>
    <w:rsid w:val="005B3140"/>
    <w:rsid w:val="005C07B2"/>
    <w:rsid w:val="005C0F75"/>
    <w:rsid w:val="005C6ABD"/>
    <w:rsid w:val="005D20F0"/>
    <w:rsid w:val="005D4F21"/>
    <w:rsid w:val="005D7D17"/>
    <w:rsid w:val="005D7FD7"/>
    <w:rsid w:val="005E4C68"/>
    <w:rsid w:val="005E5524"/>
    <w:rsid w:val="005F0484"/>
    <w:rsid w:val="005F5CB4"/>
    <w:rsid w:val="00614F21"/>
    <w:rsid w:val="0062007F"/>
    <w:rsid w:val="006246B8"/>
    <w:rsid w:val="00624BF9"/>
    <w:rsid w:val="0064087C"/>
    <w:rsid w:val="006553E2"/>
    <w:rsid w:val="00656D1C"/>
    <w:rsid w:val="00657390"/>
    <w:rsid w:val="00657969"/>
    <w:rsid w:val="00662625"/>
    <w:rsid w:val="006645ED"/>
    <w:rsid w:val="006655B8"/>
    <w:rsid w:val="00670EE8"/>
    <w:rsid w:val="006719E7"/>
    <w:rsid w:val="006754A5"/>
    <w:rsid w:val="00675EC7"/>
    <w:rsid w:val="0067615F"/>
    <w:rsid w:val="0067701C"/>
    <w:rsid w:val="00677A12"/>
    <w:rsid w:val="00680637"/>
    <w:rsid w:val="00682A0C"/>
    <w:rsid w:val="00687385"/>
    <w:rsid w:val="00690F96"/>
    <w:rsid w:val="006948DA"/>
    <w:rsid w:val="00696A53"/>
    <w:rsid w:val="006A03AA"/>
    <w:rsid w:val="006A23C4"/>
    <w:rsid w:val="006B6CB5"/>
    <w:rsid w:val="006B754C"/>
    <w:rsid w:val="006C04E4"/>
    <w:rsid w:val="006C451E"/>
    <w:rsid w:val="006C4B5D"/>
    <w:rsid w:val="006D12EE"/>
    <w:rsid w:val="006D52BB"/>
    <w:rsid w:val="006F1AA2"/>
    <w:rsid w:val="006F63D2"/>
    <w:rsid w:val="006F6DEB"/>
    <w:rsid w:val="006F7ADE"/>
    <w:rsid w:val="0070007E"/>
    <w:rsid w:val="00702AA9"/>
    <w:rsid w:val="007049C9"/>
    <w:rsid w:val="00712FA2"/>
    <w:rsid w:val="007212B7"/>
    <w:rsid w:val="007408BD"/>
    <w:rsid w:val="00741F4F"/>
    <w:rsid w:val="00755928"/>
    <w:rsid w:val="007624FD"/>
    <w:rsid w:val="007651F0"/>
    <w:rsid w:val="00770405"/>
    <w:rsid w:val="00770844"/>
    <w:rsid w:val="007730EA"/>
    <w:rsid w:val="00777037"/>
    <w:rsid w:val="00785661"/>
    <w:rsid w:val="00792ADB"/>
    <w:rsid w:val="00795312"/>
    <w:rsid w:val="00795B16"/>
    <w:rsid w:val="00796AEF"/>
    <w:rsid w:val="007A69B6"/>
    <w:rsid w:val="007A7904"/>
    <w:rsid w:val="007B48D6"/>
    <w:rsid w:val="007B77F8"/>
    <w:rsid w:val="007C70F7"/>
    <w:rsid w:val="007D385A"/>
    <w:rsid w:val="007E09EE"/>
    <w:rsid w:val="007E3D45"/>
    <w:rsid w:val="007F3316"/>
    <w:rsid w:val="007F5980"/>
    <w:rsid w:val="00805B55"/>
    <w:rsid w:val="00816487"/>
    <w:rsid w:val="00823229"/>
    <w:rsid w:val="00823E7F"/>
    <w:rsid w:val="008259EB"/>
    <w:rsid w:val="00826139"/>
    <w:rsid w:val="00826627"/>
    <w:rsid w:val="0082664F"/>
    <w:rsid w:val="00832A5C"/>
    <w:rsid w:val="00832EA5"/>
    <w:rsid w:val="0083317F"/>
    <w:rsid w:val="00834A24"/>
    <w:rsid w:val="00856780"/>
    <w:rsid w:val="008601DD"/>
    <w:rsid w:val="00863C57"/>
    <w:rsid w:val="00866122"/>
    <w:rsid w:val="008733E3"/>
    <w:rsid w:val="00873FDA"/>
    <w:rsid w:val="00874A3B"/>
    <w:rsid w:val="00880A48"/>
    <w:rsid w:val="00882E90"/>
    <w:rsid w:val="00884649"/>
    <w:rsid w:val="00890913"/>
    <w:rsid w:val="00890BC0"/>
    <w:rsid w:val="0089551B"/>
    <w:rsid w:val="00896343"/>
    <w:rsid w:val="008B71C9"/>
    <w:rsid w:val="008D01A2"/>
    <w:rsid w:val="008D5898"/>
    <w:rsid w:val="008D7D5B"/>
    <w:rsid w:val="008E3F50"/>
    <w:rsid w:val="008E7278"/>
    <w:rsid w:val="008E7535"/>
    <w:rsid w:val="008F0294"/>
    <w:rsid w:val="008F765D"/>
    <w:rsid w:val="00905A4F"/>
    <w:rsid w:val="0091458B"/>
    <w:rsid w:val="00914AE9"/>
    <w:rsid w:val="00916649"/>
    <w:rsid w:val="009274BE"/>
    <w:rsid w:val="00927E72"/>
    <w:rsid w:val="00932AE5"/>
    <w:rsid w:val="0093314E"/>
    <w:rsid w:val="009341E2"/>
    <w:rsid w:val="00934345"/>
    <w:rsid w:val="009344F2"/>
    <w:rsid w:val="0093625F"/>
    <w:rsid w:val="00941348"/>
    <w:rsid w:val="0094769D"/>
    <w:rsid w:val="009507DF"/>
    <w:rsid w:val="00953FB7"/>
    <w:rsid w:val="0096247E"/>
    <w:rsid w:val="00963220"/>
    <w:rsid w:val="00964805"/>
    <w:rsid w:val="009724E0"/>
    <w:rsid w:val="00976DBD"/>
    <w:rsid w:val="00984B42"/>
    <w:rsid w:val="009850D5"/>
    <w:rsid w:val="00986636"/>
    <w:rsid w:val="009B05A3"/>
    <w:rsid w:val="009B30CC"/>
    <w:rsid w:val="009B5B08"/>
    <w:rsid w:val="009C39E1"/>
    <w:rsid w:val="009C4B63"/>
    <w:rsid w:val="009C7A8F"/>
    <w:rsid w:val="009D0C4F"/>
    <w:rsid w:val="009D40A2"/>
    <w:rsid w:val="009E4E1D"/>
    <w:rsid w:val="009F0A4B"/>
    <w:rsid w:val="009F53DB"/>
    <w:rsid w:val="00A04116"/>
    <w:rsid w:val="00A06CBE"/>
    <w:rsid w:val="00A07995"/>
    <w:rsid w:val="00A07D3C"/>
    <w:rsid w:val="00A1223D"/>
    <w:rsid w:val="00A30862"/>
    <w:rsid w:val="00A34219"/>
    <w:rsid w:val="00A40E47"/>
    <w:rsid w:val="00A4336E"/>
    <w:rsid w:val="00A47806"/>
    <w:rsid w:val="00A5350F"/>
    <w:rsid w:val="00A945F6"/>
    <w:rsid w:val="00AA17C5"/>
    <w:rsid w:val="00AA305B"/>
    <w:rsid w:val="00AB10DB"/>
    <w:rsid w:val="00AB1839"/>
    <w:rsid w:val="00AD168D"/>
    <w:rsid w:val="00AD3569"/>
    <w:rsid w:val="00AD69BB"/>
    <w:rsid w:val="00AE18CC"/>
    <w:rsid w:val="00AE3BEB"/>
    <w:rsid w:val="00AE4F4B"/>
    <w:rsid w:val="00AF18B4"/>
    <w:rsid w:val="00B02035"/>
    <w:rsid w:val="00B0645B"/>
    <w:rsid w:val="00B0722A"/>
    <w:rsid w:val="00B136E6"/>
    <w:rsid w:val="00B13DAA"/>
    <w:rsid w:val="00B17F30"/>
    <w:rsid w:val="00B237AA"/>
    <w:rsid w:val="00B2400F"/>
    <w:rsid w:val="00B30F3C"/>
    <w:rsid w:val="00B34F08"/>
    <w:rsid w:val="00B461D1"/>
    <w:rsid w:val="00B53D47"/>
    <w:rsid w:val="00B6595F"/>
    <w:rsid w:val="00B73C43"/>
    <w:rsid w:val="00B77374"/>
    <w:rsid w:val="00B8086C"/>
    <w:rsid w:val="00B81216"/>
    <w:rsid w:val="00B8231B"/>
    <w:rsid w:val="00B84FA5"/>
    <w:rsid w:val="00B96451"/>
    <w:rsid w:val="00B964FF"/>
    <w:rsid w:val="00B96B44"/>
    <w:rsid w:val="00BA21A9"/>
    <w:rsid w:val="00BA6915"/>
    <w:rsid w:val="00BB4BF9"/>
    <w:rsid w:val="00BB60B1"/>
    <w:rsid w:val="00BC3052"/>
    <w:rsid w:val="00BD0923"/>
    <w:rsid w:val="00BD54E8"/>
    <w:rsid w:val="00BF02F1"/>
    <w:rsid w:val="00BF0ACD"/>
    <w:rsid w:val="00BF456B"/>
    <w:rsid w:val="00BF4F3D"/>
    <w:rsid w:val="00C05309"/>
    <w:rsid w:val="00C06DCE"/>
    <w:rsid w:val="00C07F38"/>
    <w:rsid w:val="00C10253"/>
    <w:rsid w:val="00C108C5"/>
    <w:rsid w:val="00C1103F"/>
    <w:rsid w:val="00C12BCA"/>
    <w:rsid w:val="00C155CA"/>
    <w:rsid w:val="00C23921"/>
    <w:rsid w:val="00C3280C"/>
    <w:rsid w:val="00C36DEF"/>
    <w:rsid w:val="00C60804"/>
    <w:rsid w:val="00C62E9D"/>
    <w:rsid w:val="00C6370E"/>
    <w:rsid w:val="00C70A08"/>
    <w:rsid w:val="00C8101B"/>
    <w:rsid w:val="00C86460"/>
    <w:rsid w:val="00C86EEB"/>
    <w:rsid w:val="00C916D2"/>
    <w:rsid w:val="00C97B49"/>
    <w:rsid w:val="00CA2B13"/>
    <w:rsid w:val="00CB1F10"/>
    <w:rsid w:val="00CB65C8"/>
    <w:rsid w:val="00CB7978"/>
    <w:rsid w:val="00CD1956"/>
    <w:rsid w:val="00CD5A4D"/>
    <w:rsid w:val="00CD6A0F"/>
    <w:rsid w:val="00CD7194"/>
    <w:rsid w:val="00CE5157"/>
    <w:rsid w:val="00CF40CD"/>
    <w:rsid w:val="00CF4465"/>
    <w:rsid w:val="00CF5998"/>
    <w:rsid w:val="00CF63C5"/>
    <w:rsid w:val="00D00017"/>
    <w:rsid w:val="00D004D8"/>
    <w:rsid w:val="00D150C6"/>
    <w:rsid w:val="00D23679"/>
    <w:rsid w:val="00D3353F"/>
    <w:rsid w:val="00D3356C"/>
    <w:rsid w:val="00D340EA"/>
    <w:rsid w:val="00D441DB"/>
    <w:rsid w:val="00D52603"/>
    <w:rsid w:val="00D53B56"/>
    <w:rsid w:val="00D55B75"/>
    <w:rsid w:val="00D70C31"/>
    <w:rsid w:val="00D75347"/>
    <w:rsid w:val="00D76B95"/>
    <w:rsid w:val="00D774DE"/>
    <w:rsid w:val="00D77615"/>
    <w:rsid w:val="00D84720"/>
    <w:rsid w:val="00D93DE7"/>
    <w:rsid w:val="00D9567C"/>
    <w:rsid w:val="00DA008C"/>
    <w:rsid w:val="00DA082B"/>
    <w:rsid w:val="00DA192A"/>
    <w:rsid w:val="00DA3BFE"/>
    <w:rsid w:val="00DA41B0"/>
    <w:rsid w:val="00DB1C8A"/>
    <w:rsid w:val="00DC0ED9"/>
    <w:rsid w:val="00DC7E5C"/>
    <w:rsid w:val="00DD3168"/>
    <w:rsid w:val="00DD3BB1"/>
    <w:rsid w:val="00DD5D31"/>
    <w:rsid w:val="00DF00F4"/>
    <w:rsid w:val="00E22240"/>
    <w:rsid w:val="00E25643"/>
    <w:rsid w:val="00E26E43"/>
    <w:rsid w:val="00E43BF6"/>
    <w:rsid w:val="00E515F7"/>
    <w:rsid w:val="00E55533"/>
    <w:rsid w:val="00E609F1"/>
    <w:rsid w:val="00E7092E"/>
    <w:rsid w:val="00E73CCD"/>
    <w:rsid w:val="00E7679D"/>
    <w:rsid w:val="00E77E04"/>
    <w:rsid w:val="00E8298F"/>
    <w:rsid w:val="00E8739C"/>
    <w:rsid w:val="00E97561"/>
    <w:rsid w:val="00EA6E3B"/>
    <w:rsid w:val="00EA754E"/>
    <w:rsid w:val="00EA7F0E"/>
    <w:rsid w:val="00EB0F18"/>
    <w:rsid w:val="00EB1A29"/>
    <w:rsid w:val="00EB3BCF"/>
    <w:rsid w:val="00EC3943"/>
    <w:rsid w:val="00EE087A"/>
    <w:rsid w:val="00EE4130"/>
    <w:rsid w:val="00EF4440"/>
    <w:rsid w:val="00F0124A"/>
    <w:rsid w:val="00F033A9"/>
    <w:rsid w:val="00F1744E"/>
    <w:rsid w:val="00F25AC8"/>
    <w:rsid w:val="00F25B9B"/>
    <w:rsid w:val="00F35ADA"/>
    <w:rsid w:val="00F36DA8"/>
    <w:rsid w:val="00F44C36"/>
    <w:rsid w:val="00F44E6D"/>
    <w:rsid w:val="00F46BAD"/>
    <w:rsid w:val="00F602E4"/>
    <w:rsid w:val="00F73BD1"/>
    <w:rsid w:val="00F81DF1"/>
    <w:rsid w:val="00F92456"/>
    <w:rsid w:val="00F92D37"/>
    <w:rsid w:val="00FA1612"/>
    <w:rsid w:val="00FA27E2"/>
    <w:rsid w:val="00FA3FF4"/>
    <w:rsid w:val="00FB1F62"/>
    <w:rsid w:val="00FB6652"/>
    <w:rsid w:val="00FC4064"/>
    <w:rsid w:val="00FC76DC"/>
    <w:rsid w:val="00FC7F25"/>
    <w:rsid w:val="00FD04D1"/>
    <w:rsid w:val="00FD6764"/>
    <w:rsid w:val="00FD7664"/>
    <w:rsid w:val="00FE569F"/>
    <w:rsid w:val="00FF3743"/>
    <w:rsid w:val="00FF5E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customStyle="1" w:styleId="Sentencia">
    <w:name w:val="Sentencia"/>
    <w:basedOn w:val="Normal"/>
    <w:rsid w:val="00224612"/>
    <w:pPr>
      <w:widowControl w:val="0"/>
      <w:spacing w:line="480" w:lineRule="auto"/>
      <w:jc w:val="both"/>
    </w:pPr>
    <w:rPr>
      <w:rFonts w:ascii="Courier" w:hAnsi="Courier"/>
      <w:sz w:val="24"/>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customStyle="1" w:styleId="Sentencia">
    <w:name w:val="Sentencia"/>
    <w:basedOn w:val="Normal"/>
    <w:rsid w:val="00224612"/>
    <w:pPr>
      <w:widowControl w:val="0"/>
      <w:spacing w:line="480" w:lineRule="auto"/>
      <w:jc w:val="both"/>
    </w:pPr>
    <w:rPr>
      <w:rFonts w:ascii="Courier" w:hAnsi="Courier"/>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2B844-DDDA-4092-A3F1-B20D38F9C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2666</Words>
  <Characters>14668</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5</cp:revision>
  <cp:lastPrinted>2018-09-13T15:26:00Z</cp:lastPrinted>
  <dcterms:created xsi:type="dcterms:W3CDTF">2018-12-10T20:09:00Z</dcterms:created>
  <dcterms:modified xsi:type="dcterms:W3CDTF">2018-12-11T18:18:00Z</dcterms:modified>
</cp:coreProperties>
</file>