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A03B8E" w:rsidTr="002A3483">
        <w:tc>
          <w:tcPr>
            <w:tcW w:w="2356" w:type="dxa"/>
          </w:tcPr>
          <w:p w:rsidR="0096122E" w:rsidRPr="00A03B8E" w:rsidRDefault="0096122E" w:rsidP="002A3483">
            <w:pPr>
              <w:spacing w:after="0" w:line="240" w:lineRule="auto"/>
              <w:rPr>
                <w:rFonts w:ascii="Arial" w:hAnsi="Arial" w:cs="Arial"/>
                <w:b/>
                <w:sz w:val="26"/>
                <w:szCs w:val="26"/>
              </w:rPr>
            </w:pPr>
            <w:bookmarkStart w:id="0" w:name="_GoBack"/>
            <w:bookmarkEnd w:id="0"/>
          </w:p>
          <w:p w:rsidR="00EF361A" w:rsidRPr="00A03B8E" w:rsidRDefault="00EF361A" w:rsidP="002A3483">
            <w:pPr>
              <w:spacing w:after="0" w:line="240" w:lineRule="auto"/>
              <w:rPr>
                <w:rFonts w:ascii="Arial" w:hAnsi="Arial" w:cs="Arial"/>
                <w:b/>
                <w:sz w:val="26"/>
                <w:szCs w:val="26"/>
              </w:rPr>
            </w:pPr>
          </w:p>
        </w:tc>
        <w:tc>
          <w:tcPr>
            <w:tcW w:w="7426" w:type="dxa"/>
          </w:tcPr>
          <w:p w:rsidR="0096122E" w:rsidRPr="00A03B8E" w:rsidRDefault="0096122E" w:rsidP="002A3483">
            <w:pPr>
              <w:tabs>
                <w:tab w:val="left" w:pos="3103"/>
              </w:tabs>
              <w:spacing w:after="0" w:line="240" w:lineRule="auto"/>
              <w:ind w:left="2961" w:hanging="2961"/>
              <w:jc w:val="both"/>
              <w:rPr>
                <w:rFonts w:ascii="Arial" w:hAnsi="Arial" w:cs="Arial"/>
                <w:b/>
                <w:i/>
                <w:iCs/>
                <w:caps/>
                <w:sz w:val="26"/>
                <w:szCs w:val="26"/>
              </w:rPr>
            </w:pPr>
            <w:r w:rsidRPr="00A03B8E">
              <w:rPr>
                <w:rFonts w:ascii="Arial" w:hAnsi="Arial" w:cs="Arial"/>
                <w:b/>
                <w:i/>
                <w:iCs/>
                <w:caps/>
                <w:sz w:val="26"/>
                <w:szCs w:val="26"/>
              </w:rPr>
              <w:t xml:space="preserve">                       </w:t>
            </w:r>
          </w:p>
          <w:p w:rsidR="0096122E" w:rsidRPr="00A03B8E" w:rsidRDefault="0096122E" w:rsidP="002A3483">
            <w:pPr>
              <w:tabs>
                <w:tab w:val="left" w:pos="3103"/>
              </w:tabs>
              <w:spacing w:after="0" w:line="240" w:lineRule="auto"/>
              <w:ind w:left="1119" w:hanging="1119"/>
              <w:jc w:val="both"/>
              <w:rPr>
                <w:rFonts w:ascii="Arial" w:hAnsi="Arial" w:cs="Arial"/>
                <w:b/>
                <w:iCs/>
                <w:caps/>
                <w:sz w:val="26"/>
                <w:szCs w:val="26"/>
              </w:rPr>
            </w:pPr>
            <w:r w:rsidRPr="00A03B8E">
              <w:rPr>
                <w:rFonts w:ascii="Arial" w:hAnsi="Arial" w:cs="Arial"/>
                <w:b/>
                <w:i/>
                <w:iCs/>
                <w:caps/>
                <w:sz w:val="26"/>
                <w:szCs w:val="26"/>
              </w:rPr>
              <w:t xml:space="preserve">               </w:t>
            </w:r>
            <w:r w:rsidRPr="00A03B8E">
              <w:rPr>
                <w:rFonts w:ascii="Arial" w:hAnsi="Arial" w:cs="Arial"/>
                <w:b/>
                <w:iCs/>
                <w:caps/>
                <w:sz w:val="26"/>
                <w:szCs w:val="26"/>
              </w:rPr>
              <w:t xml:space="preserve">SALA SUPERIOR DEL TRIBUNAL DE </w:t>
            </w:r>
            <w:r w:rsidR="004D2F14" w:rsidRPr="00A03B8E">
              <w:rPr>
                <w:rFonts w:ascii="Arial" w:hAnsi="Arial" w:cs="Arial"/>
                <w:b/>
                <w:iCs/>
                <w:caps/>
                <w:sz w:val="26"/>
                <w:szCs w:val="26"/>
              </w:rPr>
              <w:t>JUSTICIA ADMINISTRATIVA</w:t>
            </w:r>
            <w:r w:rsidRPr="00A03B8E">
              <w:rPr>
                <w:rFonts w:ascii="Arial" w:hAnsi="Arial" w:cs="Arial"/>
                <w:b/>
                <w:iCs/>
                <w:caps/>
                <w:sz w:val="26"/>
                <w:szCs w:val="26"/>
              </w:rPr>
              <w:t xml:space="preserve"> DEL ESTADO</w:t>
            </w:r>
            <w:r w:rsidR="004D2F14" w:rsidRPr="00A03B8E">
              <w:rPr>
                <w:rFonts w:ascii="Arial" w:hAnsi="Arial" w:cs="Arial"/>
                <w:b/>
                <w:iCs/>
                <w:caps/>
                <w:sz w:val="26"/>
                <w:szCs w:val="26"/>
              </w:rPr>
              <w:t xml:space="preserve"> DE OAXACA</w:t>
            </w:r>
          </w:p>
          <w:p w:rsidR="0096122E" w:rsidRPr="00A03B8E" w:rsidRDefault="0096122E" w:rsidP="002A3483">
            <w:pPr>
              <w:pStyle w:val="Encabezado"/>
              <w:tabs>
                <w:tab w:val="clear" w:pos="4252"/>
              </w:tabs>
              <w:ind w:right="51"/>
              <w:jc w:val="both"/>
              <w:rPr>
                <w:rFonts w:ascii="Arial" w:hAnsi="Arial" w:cs="Arial"/>
                <w:b/>
                <w:iCs/>
                <w:caps/>
                <w:sz w:val="26"/>
                <w:szCs w:val="26"/>
              </w:rPr>
            </w:pPr>
            <w:r w:rsidRPr="00A03B8E">
              <w:rPr>
                <w:rFonts w:ascii="Arial" w:hAnsi="Arial" w:cs="Arial"/>
                <w:b/>
                <w:iCs/>
                <w:caps/>
                <w:sz w:val="26"/>
                <w:szCs w:val="26"/>
              </w:rPr>
              <w:t xml:space="preserve">               </w:t>
            </w:r>
          </w:p>
          <w:p w:rsidR="0096122E" w:rsidRPr="00A03B8E" w:rsidRDefault="0096122E" w:rsidP="002A3483">
            <w:pPr>
              <w:pStyle w:val="Encabezado"/>
              <w:tabs>
                <w:tab w:val="clear" w:pos="4252"/>
              </w:tabs>
              <w:ind w:right="51"/>
              <w:jc w:val="both"/>
              <w:rPr>
                <w:rFonts w:ascii="Arial" w:hAnsi="Arial" w:cs="Arial"/>
                <w:b/>
                <w:iCs/>
                <w:caps/>
                <w:sz w:val="26"/>
                <w:szCs w:val="26"/>
              </w:rPr>
            </w:pPr>
            <w:r w:rsidRPr="00A03B8E">
              <w:rPr>
                <w:rFonts w:ascii="Arial" w:hAnsi="Arial" w:cs="Arial"/>
                <w:b/>
                <w:iCs/>
                <w:caps/>
                <w:sz w:val="26"/>
                <w:szCs w:val="26"/>
              </w:rPr>
              <w:t xml:space="preserve">                 RECURSO DE REVISIÓN:   </w:t>
            </w:r>
            <w:r w:rsidR="00C80061" w:rsidRPr="00A03B8E">
              <w:rPr>
                <w:rFonts w:ascii="Arial" w:hAnsi="Arial" w:cs="Arial"/>
                <w:b/>
                <w:iCs/>
                <w:caps/>
                <w:sz w:val="26"/>
                <w:szCs w:val="26"/>
              </w:rPr>
              <w:t>0</w:t>
            </w:r>
            <w:r w:rsidR="00B56DC7" w:rsidRPr="00A03B8E">
              <w:rPr>
                <w:rFonts w:ascii="Arial" w:hAnsi="Arial" w:cs="Arial"/>
                <w:b/>
                <w:iCs/>
                <w:caps/>
                <w:sz w:val="26"/>
                <w:szCs w:val="26"/>
              </w:rPr>
              <w:t>7</w:t>
            </w:r>
            <w:r w:rsidR="0088619E" w:rsidRPr="00A03B8E">
              <w:rPr>
                <w:rFonts w:ascii="Arial" w:hAnsi="Arial" w:cs="Arial"/>
                <w:b/>
                <w:iCs/>
                <w:caps/>
                <w:sz w:val="26"/>
                <w:szCs w:val="26"/>
              </w:rPr>
              <w:t>41</w:t>
            </w:r>
            <w:r w:rsidR="00A03B8E">
              <w:rPr>
                <w:rFonts w:ascii="Arial" w:hAnsi="Arial" w:cs="Arial"/>
                <w:b/>
                <w:iCs/>
                <w:caps/>
                <w:sz w:val="26"/>
                <w:szCs w:val="26"/>
              </w:rPr>
              <w:t>/</w:t>
            </w:r>
            <w:r w:rsidR="00091B62" w:rsidRPr="00A03B8E">
              <w:rPr>
                <w:rFonts w:ascii="Arial" w:hAnsi="Arial" w:cs="Arial"/>
                <w:b/>
                <w:iCs/>
                <w:caps/>
                <w:sz w:val="26"/>
                <w:szCs w:val="26"/>
              </w:rPr>
              <w:t>201</w:t>
            </w:r>
            <w:r w:rsidR="00B22D6E" w:rsidRPr="00A03B8E">
              <w:rPr>
                <w:rFonts w:ascii="Arial" w:hAnsi="Arial" w:cs="Arial"/>
                <w:b/>
                <w:iCs/>
                <w:caps/>
                <w:sz w:val="26"/>
                <w:szCs w:val="26"/>
              </w:rPr>
              <w:t>7</w:t>
            </w:r>
          </w:p>
          <w:p w:rsidR="0096122E" w:rsidRPr="00A03B8E" w:rsidRDefault="0096122E" w:rsidP="002A3483">
            <w:pPr>
              <w:pStyle w:val="Encabezado"/>
              <w:tabs>
                <w:tab w:val="clear" w:pos="4252"/>
              </w:tabs>
              <w:ind w:right="51"/>
              <w:jc w:val="both"/>
              <w:rPr>
                <w:rFonts w:ascii="Arial" w:hAnsi="Arial" w:cs="Arial"/>
                <w:b/>
                <w:iCs/>
                <w:caps/>
                <w:sz w:val="26"/>
                <w:szCs w:val="26"/>
              </w:rPr>
            </w:pPr>
            <w:r w:rsidRPr="00A03B8E">
              <w:rPr>
                <w:rFonts w:ascii="Arial" w:hAnsi="Arial" w:cs="Arial"/>
                <w:b/>
                <w:iCs/>
                <w:caps/>
                <w:sz w:val="26"/>
                <w:szCs w:val="26"/>
              </w:rPr>
              <w:t xml:space="preserve">                 EXPEDIENTE: 0</w:t>
            </w:r>
            <w:r w:rsidR="00B22D6E" w:rsidRPr="00A03B8E">
              <w:rPr>
                <w:rFonts w:ascii="Arial" w:hAnsi="Arial" w:cs="Arial"/>
                <w:b/>
                <w:iCs/>
                <w:caps/>
                <w:sz w:val="26"/>
                <w:szCs w:val="26"/>
              </w:rPr>
              <w:t>10</w:t>
            </w:r>
            <w:r w:rsidR="00B56DC7" w:rsidRPr="00A03B8E">
              <w:rPr>
                <w:rFonts w:ascii="Arial" w:hAnsi="Arial" w:cs="Arial"/>
                <w:b/>
                <w:iCs/>
                <w:caps/>
                <w:sz w:val="26"/>
                <w:szCs w:val="26"/>
              </w:rPr>
              <w:t>1</w:t>
            </w:r>
            <w:r w:rsidR="007F7BF5" w:rsidRPr="00A03B8E">
              <w:rPr>
                <w:rFonts w:ascii="Arial" w:hAnsi="Arial" w:cs="Arial"/>
                <w:b/>
                <w:iCs/>
                <w:caps/>
                <w:sz w:val="26"/>
                <w:szCs w:val="26"/>
              </w:rPr>
              <w:t>/2</w:t>
            </w:r>
            <w:r w:rsidRPr="00A03B8E">
              <w:rPr>
                <w:rFonts w:ascii="Arial" w:hAnsi="Arial" w:cs="Arial"/>
                <w:b/>
                <w:iCs/>
                <w:caps/>
                <w:sz w:val="26"/>
                <w:szCs w:val="26"/>
              </w:rPr>
              <w:t>01</w:t>
            </w:r>
            <w:r w:rsidR="00B22D6E" w:rsidRPr="00A03B8E">
              <w:rPr>
                <w:rFonts w:ascii="Arial" w:hAnsi="Arial" w:cs="Arial"/>
                <w:b/>
                <w:iCs/>
                <w:caps/>
                <w:sz w:val="26"/>
                <w:szCs w:val="26"/>
              </w:rPr>
              <w:t>7</w:t>
            </w:r>
            <w:r w:rsidRPr="00A03B8E">
              <w:rPr>
                <w:rFonts w:ascii="Arial" w:hAnsi="Arial" w:cs="Arial"/>
                <w:b/>
                <w:iCs/>
                <w:caps/>
                <w:sz w:val="26"/>
                <w:szCs w:val="26"/>
              </w:rPr>
              <w:t xml:space="preserve"> DE LA </w:t>
            </w:r>
            <w:r w:rsidR="00B56DC7" w:rsidRPr="00A03B8E">
              <w:rPr>
                <w:rFonts w:ascii="Arial" w:hAnsi="Arial" w:cs="Arial"/>
                <w:b/>
                <w:iCs/>
                <w:caps/>
                <w:sz w:val="26"/>
                <w:szCs w:val="26"/>
              </w:rPr>
              <w:t>CUARTA</w:t>
            </w:r>
            <w:r w:rsidR="004D2F14" w:rsidRPr="00A03B8E">
              <w:rPr>
                <w:rFonts w:ascii="Arial" w:hAnsi="Arial" w:cs="Arial"/>
                <w:b/>
                <w:iCs/>
                <w:caps/>
                <w:sz w:val="26"/>
                <w:szCs w:val="26"/>
              </w:rPr>
              <w:t xml:space="preserve"> </w:t>
            </w:r>
            <w:r w:rsidRPr="00A03B8E">
              <w:rPr>
                <w:rFonts w:ascii="Arial" w:hAnsi="Arial" w:cs="Arial"/>
                <w:b/>
                <w:iCs/>
                <w:caps/>
                <w:sz w:val="26"/>
                <w:szCs w:val="26"/>
              </w:rPr>
              <w:t>sala</w:t>
            </w:r>
          </w:p>
          <w:p w:rsidR="0096122E" w:rsidRPr="00A03B8E" w:rsidRDefault="0096122E" w:rsidP="002A3483">
            <w:pPr>
              <w:pStyle w:val="Encabezado"/>
              <w:tabs>
                <w:tab w:val="clear" w:pos="4252"/>
              </w:tabs>
              <w:ind w:right="51"/>
              <w:jc w:val="both"/>
              <w:rPr>
                <w:rFonts w:ascii="Arial" w:hAnsi="Arial" w:cs="Arial"/>
                <w:b/>
                <w:iCs/>
                <w:caps/>
                <w:sz w:val="26"/>
                <w:szCs w:val="26"/>
              </w:rPr>
            </w:pPr>
            <w:r w:rsidRPr="00A03B8E">
              <w:rPr>
                <w:rFonts w:ascii="Arial" w:hAnsi="Arial" w:cs="Arial"/>
                <w:b/>
                <w:iCs/>
                <w:caps/>
                <w:sz w:val="26"/>
                <w:szCs w:val="26"/>
              </w:rPr>
              <w:t xml:space="preserve">                 </w:t>
            </w:r>
            <w:r w:rsidR="004D2F14" w:rsidRPr="00A03B8E">
              <w:rPr>
                <w:rFonts w:ascii="Arial" w:hAnsi="Arial" w:cs="Arial"/>
                <w:b/>
                <w:iCs/>
                <w:caps/>
                <w:sz w:val="26"/>
                <w:szCs w:val="26"/>
              </w:rPr>
              <w:t xml:space="preserve">UNITARIA </w:t>
            </w:r>
            <w:r w:rsidRPr="00A03B8E">
              <w:rPr>
                <w:rFonts w:ascii="Arial" w:hAnsi="Arial" w:cs="Arial"/>
                <w:b/>
                <w:iCs/>
                <w:caps/>
                <w:sz w:val="26"/>
                <w:szCs w:val="26"/>
              </w:rPr>
              <w:t xml:space="preserve">de primera instancia </w:t>
            </w:r>
          </w:p>
          <w:p w:rsidR="0096122E" w:rsidRPr="00A03B8E" w:rsidRDefault="0096122E" w:rsidP="002A3483">
            <w:pPr>
              <w:pStyle w:val="Encabezado"/>
              <w:tabs>
                <w:tab w:val="clear" w:pos="4252"/>
              </w:tabs>
              <w:ind w:right="51"/>
              <w:jc w:val="both"/>
              <w:rPr>
                <w:rFonts w:ascii="Arial" w:hAnsi="Arial" w:cs="Arial"/>
                <w:b/>
                <w:iCs/>
                <w:caps/>
                <w:sz w:val="26"/>
                <w:szCs w:val="26"/>
              </w:rPr>
            </w:pPr>
            <w:r w:rsidRPr="00A03B8E">
              <w:rPr>
                <w:rFonts w:ascii="Arial" w:hAnsi="Arial" w:cs="Arial"/>
                <w:b/>
                <w:iCs/>
                <w:caps/>
                <w:sz w:val="26"/>
                <w:szCs w:val="26"/>
              </w:rPr>
              <w:t xml:space="preserve">       </w:t>
            </w:r>
          </w:p>
          <w:p w:rsidR="002D5C32" w:rsidRPr="00A03B8E" w:rsidRDefault="0096122E" w:rsidP="002D5C32">
            <w:pPr>
              <w:pStyle w:val="Encabezado"/>
              <w:tabs>
                <w:tab w:val="clear" w:pos="4252"/>
              </w:tabs>
              <w:ind w:right="51"/>
              <w:jc w:val="both"/>
              <w:rPr>
                <w:rFonts w:ascii="Arial" w:hAnsi="Arial" w:cs="Arial"/>
                <w:b/>
                <w:iCs/>
                <w:caps/>
                <w:sz w:val="26"/>
                <w:szCs w:val="26"/>
              </w:rPr>
            </w:pPr>
            <w:r w:rsidRPr="00A03B8E">
              <w:rPr>
                <w:rFonts w:ascii="Arial" w:hAnsi="Arial" w:cs="Arial"/>
                <w:b/>
                <w:iCs/>
                <w:caps/>
                <w:sz w:val="26"/>
                <w:szCs w:val="26"/>
              </w:rPr>
              <w:t xml:space="preserve">                 ponente: magISTRAD</w:t>
            </w:r>
            <w:r w:rsidR="0087239D" w:rsidRPr="00A03B8E">
              <w:rPr>
                <w:rFonts w:ascii="Arial" w:hAnsi="Arial" w:cs="Arial"/>
                <w:b/>
                <w:iCs/>
                <w:caps/>
                <w:sz w:val="26"/>
                <w:szCs w:val="26"/>
              </w:rPr>
              <w:t>O</w:t>
            </w:r>
            <w:r w:rsidR="00161A3B" w:rsidRPr="00A03B8E">
              <w:rPr>
                <w:rFonts w:ascii="Arial" w:hAnsi="Arial" w:cs="Arial"/>
                <w:b/>
                <w:iCs/>
                <w:caps/>
                <w:sz w:val="26"/>
                <w:szCs w:val="26"/>
              </w:rPr>
              <w:t xml:space="preserve"> MA</w:t>
            </w:r>
            <w:r w:rsidR="0087239D" w:rsidRPr="00A03B8E">
              <w:rPr>
                <w:rFonts w:ascii="Arial" w:hAnsi="Arial" w:cs="Arial"/>
                <w:b/>
                <w:iCs/>
                <w:caps/>
                <w:sz w:val="26"/>
                <w:szCs w:val="26"/>
              </w:rPr>
              <w:t>NUEL</w:t>
            </w:r>
            <w:r w:rsidR="00161A3B" w:rsidRPr="00A03B8E">
              <w:rPr>
                <w:rFonts w:ascii="Arial" w:hAnsi="Arial" w:cs="Arial"/>
                <w:b/>
                <w:iCs/>
                <w:caps/>
                <w:sz w:val="26"/>
                <w:szCs w:val="26"/>
              </w:rPr>
              <w:t xml:space="preserve"> V</w:t>
            </w:r>
            <w:r w:rsidR="0087239D" w:rsidRPr="00A03B8E">
              <w:rPr>
                <w:rFonts w:ascii="Arial" w:hAnsi="Arial" w:cs="Arial"/>
                <w:b/>
                <w:iCs/>
                <w:caps/>
                <w:sz w:val="26"/>
                <w:szCs w:val="26"/>
              </w:rPr>
              <w:t>ELASCO</w:t>
            </w:r>
            <w:r w:rsidR="00161A3B" w:rsidRPr="00A03B8E">
              <w:rPr>
                <w:rFonts w:ascii="Arial" w:hAnsi="Arial" w:cs="Arial"/>
                <w:b/>
                <w:iCs/>
                <w:caps/>
                <w:sz w:val="26"/>
                <w:szCs w:val="26"/>
              </w:rPr>
              <w:t xml:space="preserve"> </w:t>
            </w:r>
            <w:r w:rsidR="002D5C32" w:rsidRPr="00A03B8E">
              <w:rPr>
                <w:rFonts w:ascii="Arial" w:hAnsi="Arial" w:cs="Arial"/>
                <w:b/>
                <w:iCs/>
                <w:caps/>
                <w:sz w:val="26"/>
                <w:szCs w:val="26"/>
              </w:rPr>
              <w:t xml:space="preserve"> </w:t>
            </w:r>
          </w:p>
          <w:p w:rsidR="0096122E" w:rsidRPr="00A03B8E" w:rsidRDefault="0087239D" w:rsidP="0087239D">
            <w:pPr>
              <w:pStyle w:val="Encabezado"/>
              <w:tabs>
                <w:tab w:val="clear" w:pos="4252"/>
              </w:tabs>
              <w:ind w:right="51"/>
              <w:jc w:val="both"/>
              <w:rPr>
                <w:rFonts w:ascii="Arial" w:hAnsi="Arial" w:cs="Arial"/>
                <w:b/>
                <w:iCs/>
                <w:caps/>
                <w:sz w:val="26"/>
                <w:szCs w:val="26"/>
              </w:rPr>
            </w:pPr>
            <w:r w:rsidRPr="00A03B8E">
              <w:rPr>
                <w:rFonts w:ascii="Arial" w:hAnsi="Arial" w:cs="Arial"/>
                <w:b/>
                <w:iCs/>
                <w:caps/>
                <w:sz w:val="26"/>
                <w:szCs w:val="26"/>
              </w:rPr>
              <w:t xml:space="preserve">                 </w:t>
            </w:r>
            <w:r w:rsidR="00161A3B" w:rsidRPr="00A03B8E">
              <w:rPr>
                <w:rFonts w:ascii="Arial" w:hAnsi="Arial" w:cs="Arial"/>
                <w:b/>
                <w:iCs/>
                <w:caps/>
                <w:sz w:val="26"/>
                <w:szCs w:val="26"/>
              </w:rPr>
              <w:t>A</w:t>
            </w:r>
            <w:r w:rsidRPr="00A03B8E">
              <w:rPr>
                <w:rFonts w:ascii="Arial" w:hAnsi="Arial" w:cs="Arial"/>
                <w:b/>
                <w:iCs/>
                <w:caps/>
                <w:sz w:val="26"/>
                <w:szCs w:val="26"/>
              </w:rPr>
              <w:t>LCÁNTARA</w:t>
            </w:r>
            <w:r w:rsidR="00161A3B" w:rsidRPr="00A03B8E">
              <w:rPr>
                <w:rFonts w:ascii="Arial" w:hAnsi="Arial" w:cs="Arial"/>
                <w:b/>
                <w:iCs/>
                <w:caps/>
                <w:sz w:val="26"/>
                <w:szCs w:val="26"/>
              </w:rPr>
              <w:t>.</w:t>
            </w:r>
          </w:p>
        </w:tc>
      </w:tr>
      <w:tr w:rsidR="0096122E" w:rsidRPr="00A03B8E" w:rsidTr="002A3483">
        <w:tc>
          <w:tcPr>
            <w:tcW w:w="2356" w:type="dxa"/>
          </w:tcPr>
          <w:p w:rsidR="0096122E" w:rsidRPr="00A03B8E" w:rsidRDefault="0096122E" w:rsidP="002A3483">
            <w:pPr>
              <w:spacing w:after="0" w:line="240" w:lineRule="auto"/>
              <w:rPr>
                <w:rFonts w:ascii="Arial" w:hAnsi="Arial" w:cs="Arial"/>
                <w:b/>
                <w:sz w:val="26"/>
                <w:szCs w:val="26"/>
              </w:rPr>
            </w:pPr>
          </w:p>
        </w:tc>
        <w:tc>
          <w:tcPr>
            <w:tcW w:w="7426" w:type="dxa"/>
          </w:tcPr>
          <w:p w:rsidR="0096122E" w:rsidRPr="00A03B8E" w:rsidRDefault="0096122E" w:rsidP="002A3483">
            <w:pPr>
              <w:tabs>
                <w:tab w:val="left" w:pos="3103"/>
              </w:tabs>
              <w:spacing w:after="0" w:line="240" w:lineRule="auto"/>
              <w:ind w:left="2961" w:hanging="2961"/>
              <w:jc w:val="both"/>
              <w:rPr>
                <w:rFonts w:ascii="Arial" w:hAnsi="Arial" w:cs="Arial"/>
                <w:b/>
                <w:iCs/>
                <w:caps/>
                <w:sz w:val="26"/>
                <w:szCs w:val="26"/>
              </w:rPr>
            </w:pPr>
            <w:r w:rsidRPr="00A03B8E">
              <w:rPr>
                <w:rFonts w:ascii="Arial" w:hAnsi="Arial" w:cs="Arial"/>
                <w:b/>
                <w:i/>
                <w:iCs/>
                <w:caps/>
                <w:sz w:val="26"/>
                <w:szCs w:val="26"/>
              </w:rPr>
              <w:t xml:space="preserve">                                   </w:t>
            </w:r>
          </w:p>
        </w:tc>
      </w:tr>
      <w:tr w:rsidR="0096122E" w:rsidRPr="00A03B8E" w:rsidTr="002A3483">
        <w:tc>
          <w:tcPr>
            <w:tcW w:w="2356" w:type="dxa"/>
          </w:tcPr>
          <w:p w:rsidR="0096122E" w:rsidRPr="00A03B8E" w:rsidRDefault="0096122E" w:rsidP="002A3483">
            <w:pPr>
              <w:spacing w:after="0" w:line="240" w:lineRule="auto"/>
              <w:rPr>
                <w:rFonts w:ascii="Arial" w:hAnsi="Arial" w:cs="Arial"/>
                <w:b/>
                <w:sz w:val="26"/>
                <w:szCs w:val="26"/>
              </w:rPr>
            </w:pPr>
          </w:p>
        </w:tc>
        <w:tc>
          <w:tcPr>
            <w:tcW w:w="7426" w:type="dxa"/>
          </w:tcPr>
          <w:p w:rsidR="0096122E" w:rsidRPr="00A03B8E"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2D5C32" w:rsidRPr="00A03B8E" w:rsidRDefault="002D5C32" w:rsidP="002D5C32">
      <w:pPr>
        <w:spacing w:line="360" w:lineRule="auto"/>
        <w:jc w:val="both"/>
        <w:rPr>
          <w:rFonts w:ascii="Arial" w:hAnsi="Arial" w:cs="Arial"/>
          <w:b/>
          <w:sz w:val="26"/>
          <w:szCs w:val="26"/>
          <w:lang w:val="es-MX"/>
        </w:rPr>
      </w:pPr>
      <w:r w:rsidRPr="00A03B8E">
        <w:rPr>
          <w:rFonts w:ascii="Arial" w:hAnsi="Arial" w:cs="Arial"/>
          <w:b/>
          <w:sz w:val="26"/>
          <w:szCs w:val="26"/>
          <w:lang w:val="es-MX"/>
        </w:rPr>
        <w:t xml:space="preserve">OAXACA DE JUÁREZ, OAXACA, </w:t>
      </w:r>
      <w:r w:rsidR="001A36CF" w:rsidRPr="00A03B8E">
        <w:rPr>
          <w:rFonts w:ascii="Arial" w:hAnsi="Arial" w:cs="Arial"/>
          <w:b/>
          <w:sz w:val="26"/>
          <w:szCs w:val="26"/>
          <w:lang w:val="es-MX"/>
        </w:rPr>
        <w:t>ONCE</w:t>
      </w:r>
      <w:r w:rsidR="0029206C" w:rsidRPr="00A03B8E">
        <w:rPr>
          <w:rFonts w:ascii="Arial" w:hAnsi="Arial" w:cs="Arial"/>
          <w:b/>
          <w:sz w:val="26"/>
          <w:szCs w:val="26"/>
          <w:lang w:val="es-MX"/>
        </w:rPr>
        <w:t xml:space="preserve"> DE </w:t>
      </w:r>
      <w:r w:rsidR="00B22D6E" w:rsidRPr="00A03B8E">
        <w:rPr>
          <w:rFonts w:ascii="Arial" w:hAnsi="Arial" w:cs="Arial"/>
          <w:b/>
          <w:sz w:val="26"/>
          <w:szCs w:val="26"/>
          <w:lang w:val="es-MX"/>
        </w:rPr>
        <w:t>OCTUBRE</w:t>
      </w:r>
      <w:r w:rsidR="0029206C" w:rsidRPr="00A03B8E">
        <w:rPr>
          <w:rFonts w:ascii="Arial" w:hAnsi="Arial" w:cs="Arial"/>
          <w:b/>
          <w:sz w:val="26"/>
          <w:szCs w:val="26"/>
          <w:lang w:val="es-MX"/>
        </w:rPr>
        <w:t xml:space="preserve"> </w:t>
      </w:r>
      <w:r w:rsidRPr="00A03B8E">
        <w:rPr>
          <w:rFonts w:ascii="Arial" w:hAnsi="Arial" w:cs="Arial"/>
          <w:b/>
          <w:sz w:val="26"/>
          <w:szCs w:val="26"/>
          <w:lang w:val="es-MX"/>
        </w:rPr>
        <w:t>DE DOS MIL D</w:t>
      </w:r>
      <w:r w:rsidR="004D2F14" w:rsidRPr="00A03B8E">
        <w:rPr>
          <w:rFonts w:ascii="Arial" w:hAnsi="Arial" w:cs="Arial"/>
          <w:b/>
          <w:sz w:val="26"/>
          <w:szCs w:val="26"/>
          <w:lang w:val="es-MX"/>
        </w:rPr>
        <w:t>IECIOCHO</w:t>
      </w:r>
      <w:r w:rsidR="00BA3D34" w:rsidRPr="00A03B8E">
        <w:rPr>
          <w:rFonts w:ascii="Arial" w:hAnsi="Arial" w:cs="Arial"/>
          <w:b/>
          <w:sz w:val="26"/>
          <w:szCs w:val="26"/>
          <w:lang w:val="es-MX"/>
        </w:rPr>
        <w:t>.</w:t>
      </w:r>
    </w:p>
    <w:p w:rsidR="00F16E00" w:rsidRPr="00A03B8E" w:rsidRDefault="00F16E00" w:rsidP="00F16E00">
      <w:pPr>
        <w:spacing w:line="360" w:lineRule="auto"/>
        <w:ind w:firstLine="708"/>
        <w:jc w:val="both"/>
        <w:rPr>
          <w:rFonts w:ascii="Arial" w:hAnsi="Arial" w:cs="Arial"/>
          <w:b/>
          <w:sz w:val="26"/>
          <w:szCs w:val="26"/>
          <w:lang w:val="es-MX"/>
        </w:rPr>
      </w:pPr>
      <w:r w:rsidRPr="00A03B8E">
        <w:rPr>
          <w:rFonts w:ascii="Arial" w:hAnsi="Arial" w:cs="Arial"/>
          <w:sz w:val="26"/>
          <w:szCs w:val="26"/>
          <w:lang w:val="es-MX"/>
        </w:rPr>
        <w:t>Se</w:t>
      </w:r>
      <w:r w:rsidRPr="00A03B8E">
        <w:rPr>
          <w:rFonts w:ascii="Arial" w:hAnsi="Arial" w:cs="Arial"/>
          <w:sz w:val="26"/>
          <w:szCs w:val="26"/>
        </w:rPr>
        <w:t xml:space="preserve"> tiene</w:t>
      </w:r>
      <w:r w:rsidR="0042231B" w:rsidRPr="00A03B8E">
        <w:rPr>
          <w:rFonts w:ascii="Arial" w:hAnsi="Arial" w:cs="Arial"/>
          <w:sz w:val="26"/>
          <w:szCs w:val="26"/>
        </w:rPr>
        <w:t>n</w:t>
      </w:r>
      <w:r w:rsidRPr="00A03B8E">
        <w:rPr>
          <w:rFonts w:ascii="Arial" w:hAnsi="Arial" w:cs="Arial"/>
          <w:sz w:val="26"/>
          <w:szCs w:val="26"/>
        </w:rPr>
        <w:t xml:space="preserve"> por recibido</w:t>
      </w:r>
      <w:r w:rsidR="0042231B" w:rsidRPr="00A03B8E">
        <w:rPr>
          <w:rFonts w:ascii="Arial" w:hAnsi="Arial" w:cs="Arial"/>
          <w:sz w:val="26"/>
          <w:szCs w:val="26"/>
        </w:rPr>
        <w:t>s</w:t>
      </w:r>
      <w:r w:rsidRPr="00A03B8E">
        <w:rPr>
          <w:rFonts w:ascii="Arial" w:hAnsi="Arial" w:cs="Arial"/>
          <w:sz w:val="26"/>
          <w:szCs w:val="26"/>
        </w:rPr>
        <w:t xml:space="preserve"> l</w:t>
      </w:r>
      <w:r w:rsidR="0042231B" w:rsidRPr="00A03B8E">
        <w:rPr>
          <w:rFonts w:ascii="Arial" w:hAnsi="Arial" w:cs="Arial"/>
          <w:sz w:val="26"/>
          <w:szCs w:val="26"/>
        </w:rPr>
        <w:t>os</w:t>
      </w:r>
      <w:r w:rsidRPr="00A03B8E">
        <w:rPr>
          <w:rFonts w:ascii="Arial" w:hAnsi="Arial" w:cs="Arial"/>
          <w:sz w:val="26"/>
          <w:szCs w:val="26"/>
        </w:rPr>
        <w:t xml:space="preserve"> Cuaderno de Revisión </w:t>
      </w:r>
      <w:r w:rsidR="0088619E" w:rsidRPr="00A03B8E">
        <w:rPr>
          <w:rFonts w:ascii="Arial" w:hAnsi="Arial" w:cs="Arial"/>
          <w:b/>
          <w:sz w:val="26"/>
          <w:szCs w:val="26"/>
        </w:rPr>
        <w:t>741</w:t>
      </w:r>
      <w:r w:rsidRPr="00A03B8E">
        <w:rPr>
          <w:rFonts w:ascii="Arial" w:hAnsi="Arial" w:cs="Arial"/>
          <w:b/>
          <w:sz w:val="26"/>
          <w:szCs w:val="26"/>
        </w:rPr>
        <w:t>/2017</w:t>
      </w:r>
      <w:r w:rsidR="0042231B" w:rsidRPr="00A03B8E">
        <w:rPr>
          <w:rFonts w:ascii="Arial" w:hAnsi="Arial" w:cs="Arial"/>
          <w:b/>
          <w:sz w:val="26"/>
          <w:szCs w:val="26"/>
        </w:rPr>
        <w:t xml:space="preserve"> y 744/2017</w:t>
      </w:r>
      <w:r w:rsidRPr="00A03B8E">
        <w:rPr>
          <w:rFonts w:ascii="Arial" w:hAnsi="Arial" w:cs="Arial"/>
          <w:b/>
          <w:sz w:val="26"/>
          <w:szCs w:val="26"/>
        </w:rPr>
        <w:t>,</w:t>
      </w:r>
      <w:r w:rsidRPr="00A03B8E">
        <w:rPr>
          <w:rFonts w:ascii="Arial" w:hAnsi="Arial" w:cs="Arial"/>
          <w:sz w:val="26"/>
          <w:szCs w:val="26"/>
        </w:rPr>
        <w:t xml:space="preserve"> que remite la Secretaría General de Acuerdos, </w:t>
      </w:r>
      <w:r w:rsidRPr="00A03B8E">
        <w:rPr>
          <w:rFonts w:ascii="Arial" w:hAnsi="Arial" w:cs="Arial"/>
          <w:sz w:val="26"/>
          <w:szCs w:val="26"/>
          <w:lang w:val="es-MX"/>
        </w:rPr>
        <w:t>con motivo de</w:t>
      </w:r>
      <w:r w:rsidR="0042231B" w:rsidRPr="00A03B8E">
        <w:rPr>
          <w:rFonts w:ascii="Arial" w:hAnsi="Arial" w:cs="Arial"/>
          <w:sz w:val="26"/>
          <w:szCs w:val="26"/>
          <w:lang w:val="es-MX"/>
        </w:rPr>
        <w:t xml:space="preserve"> </w:t>
      </w:r>
      <w:r w:rsidRPr="00A03B8E">
        <w:rPr>
          <w:rFonts w:ascii="Arial" w:hAnsi="Arial" w:cs="Arial"/>
          <w:sz w:val="26"/>
          <w:szCs w:val="26"/>
          <w:lang w:val="es-MX"/>
        </w:rPr>
        <w:t>l</w:t>
      </w:r>
      <w:r w:rsidR="0042231B" w:rsidRPr="00A03B8E">
        <w:rPr>
          <w:rFonts w:ascii="Arial" w:hAnsi="Arial" w:cs="Arial"/>
          <w:sz w:val="26"/>
          <w:szCs w:val="26"/>
          <w:lang w:val="es-MX"/>
        </w:rPr>
        <w:t>os</w:t>
      </w:r>
      <w:r w:rsidRPr="00A03B8E">
        <w:rPr>
          <w:rFonts w:ascii="Arial" w:hAnsi="Arial" w:cs="Arial"/>
          <w:sz w:val="26"/>
          <w:szCs w:val="26"/>
          <w:lang w:val="es-MX"/>
        </w:rPr>
        <w:t xml:space="preserve"> recurso</w:t>
      </w:r>
      <w:r w:rsidR="0042231B" w:rsidRPr="00A03B8E">
        <w:rPr>
          <w:rFonts w:ascii="Arial" w:hAnsi="Arial" w:cs="Arial"/>
          <w:sz w:val="26"/>
          <w:szCs w:val="26"/>
          <w:lang w:val="es-MX"/>
        </w:rPr>
        <w:t>s</w:t>
      </w:r>
      <w:r w:rsidRPr="00A03B8E">
        <w:rPr>
          <w:rFonts w:ascii="Arial" w:hAnsi="Arial" w:cs="Arial"/>
          <w:sz w:val="26"/>
          <w:szCs w:val="26"/>
          <w:lang w:val="es-MX"/>
        </w:rPr>
        <w:t xml:space="preserve"> de revisión interpuesto</w:t>
      </w:r>
      <w:r w:rsidR="0042231B" w:rsidRPr="00A03B8E">
        <w:rPr>
          <w:rFonts w:ascii="Arial" w:hAnsi="Arial" w:cs="Arial"/>
          <w:sz w:val="26"/>
          <w:szCs w:val="26"/>
          <w:lang w:val="es-MX"/>
        </w:rPr>
        <w:t>s</w:t>
      </w:r>
      <w:r w:rsidRPr="00A03B8E">
        <w:rPr>
          <w:rFonts w:ascii="Arial" w:hAnsi="Arial" w:cs="Arial"/>
          <w:sz w:val="26"/>
          <w:szCs w:val="26"/>
          <w:lang w:val="es-MX"/>
        </w:rPr>
        <w:t xml:space="preserve"> por </w:t>
      </w:r>
      <w:r w:rsidR="00B22D6E" w:rsidRPr="00A03B8E">
        <w:rPr>
          <w:rFonts w:ascii="Arial" w:hAnsi="Arial" w:cs="Arial"/>
          <w:sz w:val="26"/>
          <w:szCs w:val="26"/>
          <w:lang w:val="es-MX"/>
        </w:rPr>
        <w:t xml:space="preserve"> </w:t>
      </w:r>
      <w:r w:rsidR="00EE6FEC" w:rsidRPr="00A03B8E">
        <w:rPr>
          <w:rFonts w:ascii="Arial" w:hAnsi="Arial" w:cs="Arial"/>
          <w:b/>
          <w:sz w:val="26"/>
          <w:szCs w:val="26"/>
          <w:lang w:val="es-MX"/>
        </w:rPr>
        <w:t>V</w:t>
      </w:r>
      <w:r w:rsidR="0088619E" w:rsidRPr="00A03B8E">
        <w:rPr>
          <w:rFonts w:ascii="Arial" w:hAnsi="Arial" w:cs="Arial"/>
          <w:b/>
          <w:sz w:val="26"/>
          <w:szCs w:val="26"/>
          <w:lang w:val="es-MX"/>
        </w:rPr>
        <w:t>ICENTE MALDONADO SANDOVAL Q</w:t>
      </w:r>
      <w:r w:rsidR="00B22D6E" w:rsidRPr="00A03B8E">
        <w:rPr>
          <w:rFonts w:ascii="Arial" w:hAnsi="Arial" w:cs="Arial"/>
          <w:b/>
          <w:sz w:val="26"/>
          <w:szCs w:val="26"/>
          <w:lang w:val="es-MX"/>
        </w:rPr>
        <w:t>UIEN SE OSTENTA COMO</w:t>
      </w:r>
      <w:r w:rsidR="0088619E" w:rsidRPr="00A03B8E">
        <w:rPr>
          <w:rFonts w:ascii="Arial" w:hAnsi="Arial" w:cs="Arial"/>
          <w:b/>
          <w:sz w:val="26"/>
          <w:szCs w:val="26"/>
          <w:lang w:val="es-MX"/>
        </w:rPr>
        <w:t xml:space="preserve"> INSPECTOR VERIFICADOR y/o NOTIFICADOR AMBIENTAL, ADSCRITO A LA DIRECCIÓN DE ECOLOGÍA Y SUSTENTABILIDAD </w:t>
      </w:r>
      <w:r w:rsidR="00B22D6E" w:rsidRPr="00A03B8E">
        <w:rPr>
          <w:rFonts w:ascii="Arial" w:hAnsi="Arial" w:cs="Arial"/>
          <w:b/>
          <w:sz w:val="26"/>
          <w:szCs w:val="26"/>
          <w:lang w:val="es-MX"/>
        </w:rPr>
        <w:t>DEL MUNICIPIO DE OAXACA DE JUÁREZ, parte demandada</w:t>
      </w:r>
      <w:r w:rsidRPr="00A03B8E">
        <w:rPr>
          <w:rFonts w:ascii="Arial" w:hAnsi="Arial" w:cs="Arial"/>
          <w:b/>
          <w:sz w:val="26"/>
          <w:szCs w:val="26"/>
          <w:lang w:val="es-MX"/>
        </w:rPr>
        <w:t xml:space="preserve"> en el juicio, </w:t>
      </w:r>
      <w:r w:rsidRPr="00A03B8E">
        <w:rPr>
          <w:rFonts w:ascii="Arial" w:hAnsi="Arial" w:cs="Arial"/>
          <w:sz w:val="26"/>
          <w:szCs w:val="26"/>
          <w:lang w:val="es-MX"/>
        </w:rPr>
        <w:t>en contra de</w:t>
      </w:r>
      <w:r w:rsidR="00B22D6E" w:rsidRPr="00A03B8E">
        <w:rPr>
          <w:rFonts w:ascii="Arial" w:hAnsi="Arial" w:cs="Arial"/>
          <w:sz w:val="26"/>
          <w:szCs w:val="26"/>
          <w:lang w:val="es-MX"/>
        </w:rPr>
        <w:t xml:space="preserve"> acuerdo de veintiséis de octubre</w:t>
      </w:r>
      <w:r w:rsidRPr="00A03B8E">
        <w:rPr>
          <w:rFonts w:ascii="Arial" w:hAnsi="Arial" w:cs="Arial"/>
          <w:sz w:val="26"/>
          <w:szCs w:val="26"/>
          <w:lang w:val="es-MX"/>
        </w:rPr>
        <w:t xml:space="preserve"> de dos mil diecisiete, dictado en el expediente </w:t>
      </w:r>
      <w:r w:rsidRPr="00A03B8E">
        <w:rPr>
          <w:rFonts w:ascii="Arial" w:hAnsi="Arial" w:cs="Arial"/>
          <w:b/>
          <w:sz w:val="26"/>
          <w:szCs w:val="26"/>
          <w:lang w:val="es-MX"/>
        </w:rPr>
        <w:t>1</w:t>
      </w:r>
      <w:r w:rsidR="00B22D6E" w:rsidRPr="00A03B8E">
        <w:rPr>
          <w:rFonts w:ascii="Arial" w:hAnsi="Arial" w:cs="Arial"/>
          <w:b/>
          <w:sz w:val="26"/>
          <w:szCs w:val="26"/>
          <w:lang w:val="es-MX"/>
        </w:rPr>
        <w:t>0</w:t>
      </w:r>
      <w:r w:rsidRPr="00A03B8E">
        <w:rPr>
          <w:rFonts w:ascii="Arial" w:hAnsi="Arial" w:cs="Arial"/>
          <w:b/>
          <w:sz w:val="26"/>
          <w:szCs w:val="26"/>
          <w:lang w:val="es-MX"/>
        </w:rPr>
        <w:t>1/20</w:t>
      </w:r>
      <w:r w:rsidR="00B22D6E" w:rsidRPr="00A03B8E">
        <w:rPr>
          <w:rFonts w:ascii="Arial" w:hAnsi="Arial" w:cs="Arial"/>
          <w:b/>
          <w:sz w:val="26"/>
          <w:szCs w:val="26"/>
          <w:lang w:val="es-MX"/>
        </w:rPr>
        <w:t>17</w:t>
      </w:r>
      <w:r w:rsidRPr="00A03B8E">
        <w:rPr>
          <w:rFonts w:ascii="Arial" w:hAnsi="Arial" w:cs="Arial"/>
          <w:b/>
          <w:sz w:val="26"/>
          <w:szCs w:val="26"/>
          <w:lang w:val="es-MX"/>
        </w:rPr>
        <w:t>,</w:t>
      </w:r>
      <w:r w:rsidRPr="00A03B8E">
        <w:rPr>
          <w:rFonts w:ascii="Arial" w:hAnsi="Arial" w:cs="Arial"/>
          <w:sz w:val="26"/>
          <w:szCs w:val="26"/>
          <w:lang w:val="es-MX"/>
        </w:rPr>
        <w:t xml:space="preserve"> del índice de la Cuarta Sala Unitaria de Primera Instancia del otrora Tribunal de lo Contencioso Administrativo y de Cuentas del Poder Judicial del Estado, relativo al juicio de nulidad promovido por </w:t>
      </w:r>
      <w:r w:rsidR="007C33B0">
        <w:rPr>
          <w:rFonts w:ascii="Arial" w:hAnsi="Arial" w:cs="Arial"/>
          <w:b/>
          <w:sz w:val="26"/>
          <w:szCs w:val="26"/>
          <w:lang w:val="es-MX"/>
        </w:rPr>
        <w:t>**********</w:t>
      </w:r>
      <w:r w:rsidRPr="00A03B8E">
        <w:rPr>
          <w:rFonts w:ascii="Arial" w:hAnsi="Arial" w:cs="Arial"/>
          <w:sz w:val="26"/>
          <w:szCs w:val="26"/>
          <w:lang w:val="es-MX"/>
        </w:rPr>
        <w:t>,</w:t>
      </w:r>
      <w:r w:rsidRPr="00A03B8E">
        <w:rPr>
          <w:rFonts w:ascii="Arial" w:hAnsi="Arial" w:cs="Arial"/>
          <w:b/>
          <w:sz w:val="26"/>
          <w:szCs w:val="26"/>
          <w:lang w:val="es-MX"/>
        </w:rPr>
        <w:t xml:space="preserve"> </w:t>
      </w:r>
      <w:r w:rsidR="00B22D6E" w:rsidRPr="00A03B8E">
        <w:rPr>
          <w:rFonts w:ascii="Arial" w:hAnsi="Arial" w:cs="Arial"/>
          <w:sz w:val="26"/>
          <w:szCs w:val="26"/>
          <w:lang w:val="es-MX"/>
        </w:rPr>
        <w:t>en contra del</w:t>
      </w:r>
      <w:r w:rsidR="00B22D6E" w:rsidRPr="00A03B8E">
        <w:rPr>
          <w:rFonts w:ascii="Arial" w:hAnsi="Arial" w:cs="Arial"/>
          <w:b/>
          <w:sz w:val="26"/>
          <w:szCs w:val="26"/>
          <w:lang w:val="es-MX"/>
        </w:rPr>
        <w:t xml:space="preserve"> JEFE DE DEPARTAMENTO DE NORMATIVIDAD E IMPACTO AMBIENTAL</w:t>
      </w:r>
      <w:r w:rsidR="00B03357" w:rsidRPr="00A03B8E">
        <w:rPr>
          <w:rFonts w:ascii="Arial" w:hAnsi="Arial" w:cs="Arial"/>
          <w:b/>
          <w:sz w:val="26"/>
          <w:szCs w:val="26"/>
          <w:lang w:val="es-MX"/>
        </w:rPr>
        <w:t>, DIRECTORA GENERAL DE DESARROLLO URBANO, CENTRO HISTÓRICO Y ECOLOGÍA, DIRECTORA DE ECOLOGÍA Y SUSTENTABILIDAD, JEFE DEL DEPARTAMENTO DE NORMATIVIDAD E IMPACTO AMBIENTAL E INSPECTORES AMBIENTALES DE LA DIRECCIÓN DE ECOLOGÍA, TODOS DEL MUNICIPIO DE OAXACA DE JUÁREZ</w:t>
      </w:r>
      <w:r w:rsidRPr="00A03B8E">
        <w:rPr>
          <w:rFonts w:ascii="Arial" w:hAnsi="Arial" w:cs="Arial"/>
          <w:b/>
          <w:sz w:val="26"/>
          <w:szCs w:val="26"/>
          <w:lang w:val="es-MX"/>
        </w:rPr>
        <w:t xml:space="preserve">, </w:t>
      </w:r>
      <w:r w:rsidRPr="00A03B8E">
        <w:rPr>
          <w:rFonts w:ascii="Arial" w:hAnsi="Arial" w:cs="Arial"/>
          <w:sz w:val="26"/>
          <w:szCs w:val="26"/>
          <w:lang w:val="es-MX"/>
        </w:rPr>
        <w:t xml:space="preserve">por lo que con fundamento en los artículos 207 y 208,  de la Ley de Justicia Administrativa para el Estado de Oaxaca, </w:t>
      </w:r>
      <w:r w:rsidR="00A03B8E">
        <w:rPr>
          <w:rFonts w:ascii="Arial" w:hAnsi="Arial" w:cs="Arial"/>
          <w:sz w:val="26"/>
          <w:szCs w:val="26"/>
          <w:lang w:val="es-MX"/>
        </w:rPr>
        <w:t xml:space="preserve">vigente hasta el veinte de octubre de dos mil diecisiete, </w:t>
      </w:r>
      <w:r w:rsidRPr="00A03B8E">
        <w:rPr>
          <w:rFonts w:ascii="Arial" w:hAnsi="Arial" w:cs="Arial"/>
          <w:sz w:val="26"/>
          <w:szCs w:val="26"/>
          <w:lang w:val="es-MX"/>
        </w:rPr>
        <w:t>se admite. En consecuencia, se procede a dictar resolución en los siguientes términos:</w:t>
      </w:r>
    </w:p>
    <w:p w:rsidR="00F16E00" w:rsidRPr="00A03B8E" w:rsidRDefault="00F16E00" w:rsidP="00F16E00">
      <w:pPr>
        <w:spacing w:line="360" w:lineRule="auto"/>
        <w:jc w:val="center"/>
        <w:rPr>
          <w:rFonts w:ascii="Arial" w:hAnsi="Arial" w:cs="Arial"/>
          <w:b/>
          <w:bCs/>
          <w:sz w:val="26"/>
          <w:szCs w:val="26"/>
          <w:lang w:val="es-MX"/>
        </w:rPr>
      </w:pPr>
      <w:r w:rsidRPr="00A03B8E">
        <w:rPr>
          <w:rFonts w:ascii="Arial" w:hAnsi="Arial" w:cs="Arial"/>
          <w:b/>
          <w:bCs/>
          <w:sz w:val="26"/>
          <w:szCs w:val="26"/>
          <w:lang w:val="es-MX"/>
        </w:rPr>
        <w:t>R E S U L T A N D O</w:t>
      </w:r>
    </w:p>
    <w:p w:rsidR="00F16E00" w:rsidRPr="00A03B8E" w:rsidRDefault="00F16E00" w:rsidP="00F16E00">
      <w:pPr>
        <w:spacing w:line="360" w:lineRule="auto"/>
        <w:ind w:firstLine="709"/>
        <w:jc w:val="both"/>
        <w:rPr>
          <w:rFonts w:ascii="Arial" w:hAnsi="Arial" w:cs="Arial"/>
          <w:sz w:val="26"/>
          <w:szCs w:val="26"/>
          <w:lang w:val="es-MX"/>
        </w:rPr>
      </w:pPr>
      <w:r w:rsidRPr="00A03B8E">
        <w:rPr>
          <w:rFonts w:ascii="Arial" w:hAnsi="Arial" w:cs="Arial"/>
          <w:b/>
          <w:bCs/>
          <w:sz w:val="26"/>
          <w:szCs w:val="26"/>
          <w:lang w:val="es-MX"/>
        </w:rPr>
        <w:t xml:space="preserve">PRIMERO. </w:t>
      </w:r>
      <w:r w:rsidRPr="00A03B8E">
        <w:rPr>
          <w:rFonts w:ascii="Arial" w:hAnsi="Arial" w:cs="Arial"/>
          <w:sz w:val="26"/>
          <w:szCs w:val="26"/>
          <w:lang w:val="es-MX"/>
        </w:rPr>
        <w:t xml:space="preserve">Inconforme con el acuerdo </w:t>
      </w:r>
      <w:r w:rsidR="00B03357" w:rsidRPr="00A03B8E">
        <w:rPr>
          <w:rFonts w:ascii="Arial" w:hAnsi="Arial" w:cs="Arial"/>
          <w:sz w:val="26"/>
          <w:szCs w:val="26"/>
          <w:lang w:val="es-MX"/>
        </w:rPr>
        <w:t>de veintiséis de octubre</w:t>
      </w:r>
      <w:r w:rsidRPr="00A03B8E">
        <w:rPr>
          <w:rFonts w:ascii="Arial" w:hAnsi="Arial" w:cs="Arial"/>
          <w:sz w:val="26"/>
          <w:szCs w:val="26"/>
          <w:lang w:val="es-MX"/>
        </w:rPr>
        <w:t xml:space="preserve"> de</w:t>
      </w:r>
      <w:r w:rsidR="00A03B8E">
        <w:rPr>
          <w:rFonts w:ascii="Arial" w:hAnsi="Arial" w:cs="Arial"/>
          <w:sz w:val="26"/>
          <w:szCs w:val="26"/>
          <w:lang w:val="es-MX"/>
        </w:rPr>
        <w:t xml:space="preserve"> </w:t>
      </w:r>
      <w:r w:rsidRPr="00A03B8E">
        <w:rPr>
          <w:rFonts w:ascii="Arial" w:hAnsi="Arial" w:cs="Arial"/>
          <w:sz w:val="26"/>
          <w:szCs w:val="26"/>
          <w:lang w:val="es-MX"/>
        </w:rPr>
        <w:t xml:space="preserve">dos mil diecisiete, dictado por el Magistrado de la Cuarta Sala Unitaria de Primera Instancia del entonces Tribunal de lo Contencioso Administrativo y de Cuentas del Poder Judicial del Estado, </w:t>
      </w:r>
      <w:r w:rsidR="0088619E" w:rsidRPr="00A03B8E">
        <w:rPr>
          <w:rFonts w:ascii="Arial" w:hAnsi="Arial" w:cs="Arial"/>
          <w:b/>
          <w:sz w:val="26"/>
          <w:szCs w:val="26"/>
          <w:lang w:val="es-MX"/>
        </w:rPr>
        <w:t xml:space="preserve">VICENTE </w:t>
      </w:r>
      <w:r w:rsidR="0088619E" w:rsidRPr="00A03B8E">
        <w:rPr>
          <w:rFonts w:ascii="Arial" w:hAnsi="Arial" w:cs="Arial"/>
          <w:b/>
          <w:sz w:val="26"/>
          <w:szCs w:val="26"/>
          <w:lang w:val="es-MX"/>
        </w:rPr>
        <w:lastRenderedPageBreak/>
        <w:t>MALDONADO SANDOVAL QUIEN SE OSTENTA COMO INSPECTOR VERIFICADOR y/o NOTIFICADOR AMBIENTAL, ADSCRITO A LA DIRECCIÓN DE ECOLOGÍA Y SUSTENTABILIDAD DEL MUNICIPIO DE OAXACA DE JUÁREZ</w:t>
      </w:r>
      <w:r w:rsidRPr="00A03B8E">
        <w:rPr>
          <w:rFonts w:ascii="Arial" w:hAnsi="Arial" w:cs="Arial"/>
          <w:b/>
          <w:sz w:val="26"/>
          <w:szCs w:val="26"/>
          <w:lang w:val="es-MX"/>
        </w:rPr>
        <w:t xml:space="preserve">, </w:t>
      </w:r>
      <w:r w:rsidR="00B03357" w:rsidRPr="00A03B8E">
        <w:rPr>
          <w:rFonts w:ascii="Arial" w:hAnsi="Arial" w:cs="Arial"/>
          <w:sz w:val="26"/>
          <w:szCs w:val="26"/>
          <w:lang w:val="es-MX"/>
        </w:rPr>
        <w:t>parte demandada</w:t>
      </w:r>
      <w:r w:rsidRPr="00A03B8E">
        <w:rPr>
          <w:rFonts w:ascii="Arial" w:hAnsi="Arial" w:cs="Arial"/>
          <w:sz w:val="26"/>
          <w:szCs w:val="26"/>
          <w:lang w:val="es-MX"/>
        </w:rPr>
        <w:t xml:space="preserve"> en el juicio</w:t>
      </w:r>
      <w:r w:rsidRPr="00A03B8E">
        <w:rPr>
          <w:rFonts w:ascii="Arial" w:hAnsi="Arial" w:cs="Arial"/>
          <w:b/>
          <w:sz w:val="26"/>
          <w:szCs w:val="26"/>
          <w:lang w:val="es-MX"/>
        </w:rPr>
        <w:t xml:space="preserve">, </w:t>
      </w:r>
      <w:r w:rsidRPr="00A03B8E">
        <w:rPr>
          <w:rFonts w:ascii="Arial" w:hAnsi="Arial" w:cs="Arial"/>
          <w:sz w:val="26"/>
          <w:szCs w:val="26"/>
          <w:lang w:val="es-MX"/>
        </w:rPr>
        <w:t>interpuso en su contra recurso de revisión.</w:t>
      </w:r>
    </w:p>
    <w:p w:rsidR="00F16E00" w:rsidRPr="00A03B8E" w:rsidRDefault="00F16E00" w:rsidP="00A03B8E">
      <w:pPr>
        <w:spacing w:after="0" w:line="360" w:lineRule="auto"/>
        <w:ind w:firstLine="709"/>
        <w:jc w:val="both"/>
        <w:rPr>
          <w:rFonts w:ascii="Arial" w:hAnsi="Arial" w:cs="Arial"/>
          <w:bCs/>
          <w:sz w:val="26"/>
          <w:szCs w:val="26"/>
          <w:lang w:val="es-MX"/>
        </w:rPr>
      </w:pPr>
      <w:r w:rsidRPr="00A03B8E">
        <w:rPr>
          <w:rFonts w:ascii="Arial" w:hAnsi="Arial" w:cs="Arial"/>
          <w:b/>
          <w:bCs/>
          <w:sz w:val="26"/>
          <w:szCs w:val="26"/>
          <w:lang w:val="es-MX"/>
        </w:rPr>
        <w:t xml:space="preserve">SEGUNDO.- </w:t>
      </w:r>
      <w:r w:rsidR="00B03357" w:rsidRPr="00A03B8E">
        <w:rPr>
          <w:rFonts w:ascii="Arial" w:hAnsi="Arial" w:cs="Arial"/>
          <w:bCs/>
          <w:sz w:val="26"/>
          <w:szCs w:val="26"/>
          <w:lang w:val="es-MX"/>
        </w:rPr>
        <w:t>La parte relativa del</w:t>
      </w:r>
      <w:r w:rsidRPr="00A03B8E">
        <w:rPr>
          <w:rFonts w:ascii="Arial" w:hAnsi="Arial" w:cs="Arial"/>
          <w:bCs/>
          <w:sz w:val="26"/>
          <w:szCs w:val="26"/>
          <w:lang w:val="es-MX"/>
        </w:rPr>
        <w:t xml:space="preserve"> acuerdo recurrido es del tenor literal siguiente:</w:t>
      </w:r>
    </w:p>
    <w:p w:rsidR="00CF69F9" w:rsidRPr="00B03357" w:rsidRDefault="00F16E00" w:rsidP="00A03B8E">
      <w:pPr>
        <w:spacing w:after="0" w:line="360" w:lineRule="auto"/>
        <w:ind w:left="709" w:right="709"/>
        <w:jc w:val="both"/>
        <w:rPr>
          <w:rFonts w:cs="Calibri"/>
          <w:i/>
        </w:rPr>
      </w:pPr>
      <w:r w:rsidRPr="00B70E35">
        <w:rPr>
          <w:rFonts w:cs="Calibri"/>
          <w:b/>
          <w:bCs/>
          <w:i/>
          <w:iCs/>
        </w:rPr>
        <w:t>“</w:t>
      </w:r>
      <w:r w:rsidRPr="00B70E35">
        <w:rPr>
          <w:rFonts w:cs="Calibri"/>
          <w:bCs/>
          <w:i/>
          <w:iCs/>
        </w:rPr>
        <w:t>…</w:t>
      </w:r>
      <w:r w:rsidR="00CF69F9" w:rsidRPr="00CF69F9">
        <w:rPr>
          <w:rFonts w:cs="Calibri"/>
          <w:i/>
        </w:rPr>
        <w:t xml:space="preserve">Por lo que respecta a los oficios </w:t>
      </w:r>
      <w:r w:rsidR="00CF69F9" w:rsidRPr="00CF69F9">
        <w:rPr>
          <w:rFonts w:cs="Calibri"/>
          <w:b/>
          <w:i/>
        </w:rPr>
        <w:t xml:space="preserve">CJ/DGDUCHE/0305/2017, CJ/DGDUCHE/0306/2017, y CJ/DGDUCHE/0307/2017, </w:t>
      </w:r>
      <w:r w:rsidR="00CF69F9" w:rsidRPr="00CF69F9">
        <w:rPr>
          <w:rFonts w:cs="Calibri"/>
          <w:i/>
        </w:rPr>
        <w:t xml:space="preserve">suscritos por las personas que dicen ostentarse como </w:t>
      </w:r>
      <w:r w:rsidR="00CF69F9" w:rsidRPr="00CF69F9">
        <w:rPr>
          <w:rFonts w:cs="Calibri"/>
          <w:b/>
          <w:i/>
        </w:rPr>
        <w:t xml:space="preserve">Directora de Ecología y Sustentabilidad dependiente de la Dirección General de Desarrollo Urbano, Centro Histórico y Ecología, Jefe de Departamento de Normatividad e Impacto Ambiental y el Inspector Verificador y/o Notificador Ambiental adscrito a la Dirección de Ecología y Sustentabilidad, autoridades del Municipio de Oaxaca de Juárez, Oaxaca, </w:t>
      </w:r>
      <w:r w:rsidR="00CF69F9" w:rsidRPr="00CF69F9">
        <w:rPr>
          <w:rFonts w:cs="Calibri"/>
          <w:i/>
        </w:rPr>
        <w:t xml:space="preserve">respectivamente, por medios de los cuales las citadas personas pretenden rendir su informe sobre los hechos materia de la suspensión en el presente asunto, y toda vez que no acreditan su personalidad con la copia certificada de su nombramiento y toma de protesta de ley al cargo que dicen ostentar, en consecuencia, se les hace efectivo el apercibimiento decretado por auto de 09 nueve de octubre de 2017 dos mil diecisiete, por lo tanto,  </w:t>
      </w:r>
      <w:r w:rsidR="00CF69F9" w:rsidRPr="00CF69F9">
        <w:rPr>
          <w:rFonts w:cs="Calibri"/>
          <w:b/>
          <w:i/>
        </w:rPr>
        <w:t xml:space="preserve">no se les tiene </w:t>
      </w:r>
      <w:r w:rsidR="00CF69F9" w:rsidRPr="00CF69F9">
        <w:rPr>
          <w:rFonts w:cs="Calibri"/>
          <w:i/>
        </w:rPr>
        <w:t xml:space="preserve">por rendido el informe requerido, lo anterior con fundamento en lo dispuesto por los artículos 120 y 188 fracción IV, inciso d, de la Ley de la Materia. </w:t>
      </w:r>
    </w:p>
    <w:p w:rsidR="00F16E00" w:rsidRDefault="00F16E00" w:rsidP="00A03B8E">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F16E00" w:rsidRDefault="00B232FC" w:rsidP="00A03B8E">
      <w:pPr>
        <w:spacing w:before="240" w:after="0" w:line="360" w:lineRule="auto"/>
        <w:jc w:val="center"/>
        <w:rPr>
          <w:rFonts w:ascii="Arial" w:hAnsi="Arial" w:cs="Arial"/>
          <w:b/>
          <w:bCs/>
          <w:sz w:val="26"/>
          <w:szCs w:val="26"/>
          <w:lang w:val="es-MX"/>
        </w:rPr>
      </w:pPr>
      <w:r>
        <w:rPr>
          <w:rFonts w:cs="Calibri"/>
          <w:b/>
          <w:bCs/>
          <w:i/>
          <w:iCs/>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5556885</wp:posOffset>
                </wp:positionH>
                <wp:positionV relativeFrom="paragraph">
                  <wp:posOffset>303530</wp:posOffset>
                </wp:positionV>
                <wp:extent cx="1076325" cy="657225"/>
                <wp:effectExtent l="9525" t="9525"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77A99" w:rsidRDefault="00B77A99" w:rsidP="00B77A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7.55pt;margin-top:23.9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hc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Bjr0snhAAAACwEAAA8AAABkcnMvZG93bnJl&#10;di54bWxMj8FOwzAMhu9IvENkJC5oS8u6dpSmE0ICsRtsCK5Zk7UViVOSrCtvj3eCmy3/+vz91Xqy&#10;ho3ah96hgHSeANPYONVjK+B99zRbAQtRopLGoRbwowOs68uLSpbKnfBNj9vYMoJgKKWALsah5Dw0&#10;nbYyzN2gkW4H562MtPqWKy9PBLeG3yZJzq3skT50ctCPnW6+tkcrYJW9jJ9hs3j9aPKDuYs3xfj8&#10;7YW4vpoe7oFFPcW/MJz1SR1qctq7I6rADDGKZUpRAVlBFc6BJMtyYHualukCeF3x/x3qXwAAAP//&#10;AwBQSwECLQAUAAYACAAAACEAtoM4kv4AAADhAQAAEwAAAAAAAAAAAAAAAAAAAAAAW0NvbnRlbnRf&#10;VHlwZXNdLnhtbFBLAQItABQABgAIAAAAIQA4/SH/1gAAAJQBAAALAAAAAAAAAAAAAAAAAC8BAABf&#10;cmVscy8ucmVsc1BLAQItABQABgAIAAAAIQCW7HhcKwIAAFcEAAAOAAAAAAAAAAAAAAAAAC4CAABk&#10;cnMvZTJvRG9jLnhtbFBLAQItABQABgAIAAAAIQAY69LJ4QAAAAsBAAAPAAAAAAAAAAAAAAAAAIUE&#10;AABkcnMvZG93bnJldi54bWxQSwUGAAAAAAQABADzAAAAkwUAAAAA&#10;">
                <v:textbox>
                  <w:txbxContent>
                    <w:p w:rsidR="00B77A99" w:rsidRDefault="00B77A99" w:rsidP="00B77A99">
                      <w:pPr>
                        <w:rPr>
                          <w:sz w:val="16"/>
                          <w:szCs w:val="16"/>
                        </w:rPr>
                      </w:pPr>
                      <w:r>
                        <w:rPr>
                          <w:sz w:val="16"/>
                          <w:szCs w:val="16"/>
                        </w:rPr>
                        <w:t>Datos personales protegidos por el Art. 116 de la LGTAIP y el Art. 56 de la LTAIPEO</w:t>
                      </w:r>
                    </w:p>
                  </w:txbxContent>
                </v:textbox>
              </v:shape>
            </w:pict>
          </mc:Fallback>
        </mc:AlternateContent>
      </w:r>
      <w:r w:rsidR="00F16E00" w:rsidRPr="00D7657A">
        <w:rPr>
          <w:rFonts w:ascii="Arial" w:hAnsi="Arial" w:cs="Arial"/>
          <w:b/>
          <w:bCs/>
          <w:sz w:val="26"/>
          <w:szCs w:val="26"/>
          <w:lang w:val="es-MX"/>
        </w:rPr>
        <w:t>C O N S I D E R A N D O</w:t>
      </w:r>
    </w:p>
    <w:p w:rsidR="00F16E00" w:rsidRDefault="00A03B8E" w:rsidP="00A03B8E">
      <w:pPr>
        <w:pStyle w:val="Textoindependiente21"/>
        <w:spacing w:before="240" w:line="360" w:lineRule="auto"/>
        <w:ind w:right="18" w:firstLine="708"/>
        <w:rPr>
          <w:rFonts w:ascii="Arial" w:hAnsi="Arial" w:cs="Arial"/>
          <w:b/>
          <w:bCs/>
          <w:iCs/>
          <w:sz w:val="26"/>
          <w:szCs w:val="26"/>
        </w:rPr>
      </w:pPr>
      <w:r w:rsidRPr="00E874FB">
        <w:rPr>
          <w:rFonts w:ascii="Arial" w:hAnsi="Arial" w:cs="Arial"/>
          <w:b/>
          <w:bCs/>
          <w:iCs/>
          <w:sz w:val="26"/>
          <w:szCs w:val="26"/>
        </w:rPr>
        <w:t xml:space="preserve">PRIMERO. </w:t>
      </w:r>
      <w:r w:rsidRPr="00E874FB">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Pr="00195BF9">
        <w:rPr>
          <w:rFonts w:ascii="Arial" w:hAnsi="Arial" w:cs="Arial"/>
          <w:bCs/>
          <w:iCs/>
          <w:szCs w:val="24"/>
        </w:rPr>
        <w:t xml:space="preserve">86, 88, 92, 93 fracción I, 94, 201, 206 y 208 de la Ley de Justicia Administrativa para el Estado de Oaxaca, </w:t>
      </w:r>
      <w:r w:rsidR="00F16E00" w:rsidRPr="00F37C43">
        <w:rPr>
          <w:rFonts w:ascii="Arial" w:hAnsi="Arial" w:cs="Arial"/>
          <w:bCs/>
          <w:iCs/>
          <w:sz w:val="26"/>
          <w:szCs w:val="26"/>
        </w:rPr>
        <w:t xml:space="preserve">dado que se trata de un Recurso de Revisión interpuesto en contra </w:t>
      </w:r>
      <w:r w:rsidR="00F16E00">
        <w:rPr>
          <w:rFonts w:ascii="Arial" w:hAnsi="Arial" w:cs="Arial"/>
          <w:bCs/>
          <w:iCs/>
          <w:sz w:val="26"/>
          <w:szCs w:val="26"/>
        </w:rPr>
        <w:t xml:space="preserve">del acuerdo </w:t>
      </w:r>
      <w:r w:rsidR="00B03357">
        <w:rPr>
          <w:rFonts w:ascii="Arial" w:hAnsi="Arial" w:cs="Arial"/>
          <w:sz w:val="26"/>
          <w:szCs w:val="26"/>
          <w:lang w:val="es-MX"/>
        </w:rPr>
        <w:t>de veintiséis de octubre</w:t>
      </w:r>
      <w:r w:rsidR="00F16E00">
        <w:rPr>
          <w:rFonts w:ascii="Arial" w:hAnsi="Arial" w:cs="Arial"/>
          <w:sz w:val="26"/>
          <w:szCs w:val="26"/>
          <w:lang w:val="es-MX"/>
        </w:rPr>
        <w:t xml:space="preserve"> de </w:t>
      </w:r>
      <w:r w:rsidR="00F16E00" w:rsidRPr="00F403FE">
        <w:rPr>
          <w:rFonts w:ascii="Arial" w:hAnsi="Arial" w:cs="Arial"/>
          <w:sz w:val="26"/>
          <w:szCs w:val="26"/>
          <w:lang w:val="es-MX"/>
        </w:rPr>
        <w:t xml:space="preserve">dos mil </w:t>
      </w:r>
      <w:r w:rsidR="00F16E00">
        <w:rPr>
          <w:rFonts w:ascii="Arial" w:hAnsi="Arial" w:cs="Arial"/>
          <w:sz w:val="26"/>
          <w:szCs w:val="26"/>
          <w:lang w:val="es-MX"/>
        </w:rPr>
        <w:t>diecisiete, dictado por la Cuarta Sala Unitaria de Primera Instancia del entonces Tribunal de lo Contencioso Administrativo y de Cuentas del Poder Judicial del Estado,</w:t>
      </w:r>
      <w:r w:rsidR="00F16E00" w:rsidRPr="00A52F58">
        <w:rPr>
          <w:rFonts w:ascii="Arial" w:hAnsi="Arial" w:cs="Arial"/>
          <w:bCs/>
          <w:iCs/>
          <w:sz w:val="26"/>
          <w:szCs w:val="26"/>
        </w:rPr>
        <w:t xml:space="preserve"> </w:t>
      </w:r>
      <w:r w:rsidR="00F16E00" w:rsidRPr="00F37C43">
        <w:rPr>
          <w:rFonts w:ascii="Arial" w:hAnsi="Arial" w:cs="Arial"/>
          <w:bCs/>
          <w:iCs/>
          <w:sz w:val="26"/>
          <w:szCs w:val="26"/>
        </w:rPr>
        <w:t>en el Juicio</w:t>
      </w:r>
      <w:r w:rsidR="00F16E00">
        <w:rPr>
          <w:rFonts w:ascii="Arial" w:hAnsi="Arial" w:cs="Arial"/>
          <w:bCs/>
          <w:iCs/>
          <w:sz w:val="26"/>
          <w:szCs w:val="26"/>
        </w:rPr>
        <w:t xml:space="preserve"> de nulidad </w:t>
      </w:r>
      <w:r w:rsidR="00B03357">
        <w:rPr>
          <w:rFonts w:ascii="Arial" w:hAnsi="Arial" w:cs="Arial"/>
          <w:b/>
          <w:bCs/>
          <w:iCs/>
          <w:sz w:val="26"/>
          <w:szCs w:val="26"/>
        </w:rPr>
        <w:t>101</w:t>
      </w:r>
      <w:r w:rsidR="00F16E00" w:rsidRPr="005D2C5A">
        <w:rPr>
          <w:rFonts w:ascii="Arial" w:hAnsi="Arial" w:cs="Arial"/>
          <w:b/>
          <w:sz w:val="26"/>
          <w:szCs w:val="26"/>
          <w:lang w:val="es-MX"/>
        </w:rPr>
        <w:t>/20</w:t>
      </w:r>
      <w:r w:rsidR="00B03357">
        <w:rPr>
          <w:rFonts w:ascii="Arial" w:hAnsi="Arial" w:cs="Arial"/>
          <w:b/>
          <w:sz w:val="26"/>
          <w:szCs w:val="26"/>
          <w:lang w:val="es-MX"/>
        </w:rPr>
        <w:t>17</w:t>
      </w:r>
      <w:r w:rsidR="00F16E00">
        <w:rPr>
          <w:rFonts w:ascii="Arial" w:hAnsi="Arial" w:cs="Arial"/>
          <w:b/>
          <w:bCs/>
          <w:iCs/>
          <w:sz w:val="26"/>
          <w:szCs w:val="26"/>
        </w:rPr>
        <w:t>.</w:t>
      </w:r>
    </w:p>
    <w:p w:rsidR="00A33CD4" w:rsidRDefault="00A33CD4" w:rsidP="00A03B8E">
      <w:pPr>
        <w:spacing w:before="240" w:after="0" w:line="360" w:lineRule="auto"/>
        <w:ind w:firstLine="708"/>
        <w:jc w:val="both"/>
        <w:rPr>
          <w:rFonts w:ascii="Arial" w:hAnsi="Arial" w:cs="Arial"/>
          <w:sz w:val="26"/>
          <w:szCs w:val="26"/>
          <w:lang w:val="es-MX"/>
        </w:rPr>
      </w:pPr>
      <w:r>
        <w:rPr>
          <w:rFonts w:ascii="Arial" w:hAnsi="Arial" w:cs="Arial"/>
          <w:b/>
          <w:bCs/>
          <w:sz w:val="26"/>
          <w:szCs w:val="26"/>
          <w:lang w:val="es-MX"/>
        </w:rPr>
        <w:lastRenderedPageBreak/>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A03B8E" w:rsidRDefault="00A33CD4" w:rsidP="00A03B8E">
      <w:pPr>
        <w:spacing w:before="240" w:after="0" w:line="360" w:lineRule="auto"/>
        <w:ind w:firstLine="708"/>
        <w:jc w:val="both"/>
        <w:rPr>
          <w:rFonts w:ascii="Arial" w:hAnsi="Arial" w:cs="Arial"/>
          <w:sz w:val="26"/>
          <w:szCs w:val="26"/>
          <w:lang w:val="es-MX"/>
        </w:rPr>
      </w:pPr>
      <w:r w:rsidRPr="006E349D">
        <w:rPr>
          <w:rFonts w:ascii="Arial" w:hAnsi="Arial" w:cs="Arial"/>
          <w:b/>
          <w:bCs/>
          <w:sz w:val="26"/>
          <w:szCs w:val="26"/>
          <w:lang w:val="es-MX"/>
        </w:rPr>
        <w:t xml:space="preserve">TERCERO. </w:t>
      </w:r>
      <w:r w:rsidR="0042231B">
        <w:rPr>
          <w:rFonts w:ascii="Arial" w:hAnsi="Arial" w:cs="Arial"/>
          <w:bCs/>
          <w:sz w:val="26"/>
          <w:szCs w:val="26"/>
          <w:lang w:val="es-MX"/>
        </w:rPr>
        <w:t xml:space="preserve">Previo al análisis de los agravios del recurrente, virtud a la </w:t>
      </w:r>
      <w:r w:rsidR="0042231B">
        <w:rPr>
          <w:rFonts w:ascii="Arial" w:hAnsi="Arial" w:cs="Arial"/>
          <w:sz w:val="26"/>
          <w:szCs w:val="26"/>
          <w:lang w:val="es-MX"/>
        </w:rPr>
        <w:t xml:space="preserve">estrecha vinculación existente entre el recurso de revisión </w:t>
      </w:r>
      <w:r w:rsidR="0042231B" w:rsidRPr="00A03B8E">
        <w:rPr>
          <w:rFonts w:ascii="Arial" w:hAnsi="Arial" w:cs="Arial"/>
          <w:b/>
          <w:sz w:val="26"/>
          <w:szCs w:val="26"/>
          <w:lang w:val="es-MX"/>
        </w:rPr>
        <w:t>741</w:t>
      </w:r>
      <w:r w:rsidR="00063B20" w:rsidRPr="00A03B8E">
        <w:rPr>
          <w:rFonts w:ascii="Arial" w:hAnsi="Arial" w:cs="Arial"/>
          <w:b/>
          <w:sz w:val="26"/>
          <w:szCs w:val="26"/>
          <w:lang w:val="es-MX"/>
        </w:rPr>
        <w:t>/2017</w:t>
      </w:r>
      <w:r w:rsidR="00063B20">
        <w:rPr>
          <w:rFonts w:ascii="Arial" w:hAnsi="Arial" w:cs="Arial"/>
          <w:sz w:val="26"/>
          <w:szCs w:val="26"/>
          <w:lang w:val="es-MX"/>
        </w:rPr>
        <w:t xml:space="preserve"> y el diverso </w:t>
      </w:r>
      <w:r w:rsidR="0042231B" w:rsidRPr="00A03B8E">
        <w:rPr>
          <w:rFonts w:ascii="Arial" w:hAnsi="Arial" w:cs="Arial"/>
          <w:b/>
          <w:sz w:val="26"/>
          <w:szCs w:val="26"/>
          <w:lang w:val="es-MX"/>
        </w:rPr>
        <w:t>744/2017</w:t>
      </w:r>
      <w:r w:rsidR="0042231B">
        <w:rPr>
          <w:rFonts w:ascii="Arial" w:hAnsi="Arial" w:cs="Arial"/>
          <w:sz w:val="26"/>
          <w:szCs w:val="26"/>
          <w:lang w:val="es-MX"/>
        </w:rPr>
        <w:t>, a fin de armonizar la resolución correspondiente conviene emitir una común a ambos medios de impugnación, a efecto de contribuir a una mayor certeza y seguridad jurídica en favor del recurrente, haciendo la precisión que respecto del recurso 744/2017, se advierte que el escrito de presentación del recurso contiene firma autógrafa y el escrito de recurso de revisión carece de firma; sin embargo, dado que con el escrito de presentación del recurso de revisión se encuentra firmado, con el mismo se exterioriza la voluntad del recurrente,</w:t>
      </w:r>
      <w:r w:rsidR="00063B20">
        <w:rPr>
          <w:rFonts w:ascii="Arial" w:hAnsi="Arial" w:cs="Arial"/>
          <w:sz w:val="26"/>
          <w:szCs w:val="26"/>
          <w:lang w:val="es-MX"/>
        </w:rPr>
        <w:t xml:space="preserve"> además de la existencia del diverso recurso 741/2017,</w:t>
      </w:r>
      <w:r w:rsidR="0042231B">
        <w:rPr>
          <w:rFonts w:ascii="Arial" w:hAnsi="Arial" w:cs="Arial"/>
          <w:sz w:val="26"/>
          <w:szCs w:val="26"/>
          <w:lang w:val="es-MX"/>
        </w:rPr>
        <w:t xml:space="preserve"> resulta ocioso requerir al promovente</w:t>
      </w:r>
      <w:r w:rsidR="00063B20">
        <w:rPr>
          <w:rFonts w:ascii="Arial" w:hAnsi="Arial" w:cs="Arial"/>
          <w:sz w:val="26"/>
          <w:szCs w:val="26"/>
          <w:lang w:val="es-MX"/>
        </w:rPr>
        <w:t xml:space="preserve">, tomando en consideración que es el mismo promovente en ambos recurso y que los agravios que refiere son los mismos, es </w:t>
      </w:r>
      <w:r w:rsidR="0042231B">
        <w:rPr>
          <w:rFonts w:ascii="Arial" w:hAnsi="Arial" w:cs="Arial"/>
          <w:sz w:val="26"/>
          <w:szCs w:val="26"/>
          <w:lang w:val="es-MX"/>
        </w:rPr>
        <w:t xml:space="preserve">por lo que por razón de método, se </w:t>
      </w:r>
      <w:r w:rsidR="00063B20">
        <w:rPr>
          <w:rFonts w:ascii="Arial" w:hAnsi="Arial" w:cs="Arial"/>
          <w:sz w:val="26"/>
          <w:szCs w:val="26"/>
          <w:lang w:val="es-MX"/>
        </w:rPr>
        <w:t xml:space="preserve">realiza </w:t>
      </w:r>
      <w:r w:rsidR="0042231B">
        <w:rPr>
          <w:rFonts w:ascii="Arial" w:hAnsi="Arial" w:cs="Arial"/>
          <w:sz w:val="26"/>
          <w:szCs w:val="26"/>
          <w:lang w:val="es-MX"/>
        </w:rPr>
        <w:t xml:space="preserve">el estudio del recurso </w:t>
      </w:r>
      <w:r w:rsidR="00063B20" w:rsidRPr="00A03B8E">
        <w:rPr>
          <w:rFonts w:ascii="Arial" w:hAnsi="Arial" w:cs="Arial"/>
          <w:b/>
          <w:sz w:val="26"/>
          <w:szCs w:val="26"/>
          <w:lang w:val="es-MX"/>
        </w:rPr>
        <w:t>741/2017</w:t>
      </w:r>
      <w:r w:rsidR="0042231B">
        <w:rPr>
          <w:rFonts w:ascii="Arial" w:hAnsi="Arial" w:cs="Arial"/>
          <w:sz w:val="26"/>
          <w:szCs w:val="26"/>
          <w:lang w:val="es-MX"/>
        </w:rPr>
        <w:t>.</w:t>
      </w:r>
    </w:p>
    <w:p w:rsidR="00C970EA" w:rsidRDefault="00F16E00" w:rsidP="00A03B8E">
      <w:pPr>
        <w:spacing w:after="0" w:line="360" w:lineRule="auto"/>
        <w:ind w:firstLine="708"/>
        <w:jc w:val="both"/>
        <w:rPr>
          <w:rFonts w:ascii="Arial" w:hAnsi="Arial" w:cs="Arial"/>
          <w:bCs/>
          <w:sz w:val="26"/>
          <w:szCs w:val="26"/>
        </w:rPr>
      </w:pPr>
      <w:r>
        <w:rPr>
          <w:rFonts w:ascii="Arial" w:hAnsi="Arial" w:cs="Arial"/>
          <w:bCs/>
          <w:sz w:val="26"/>
          <w:szCs w:val="26"/>
        </w:rPr>
        <w:t xml:space="preserve">Es </w:t>
      </w:r>
      <w:r w:rsidR="00063B20" w:rsidRPr="00063B20">
        <w:rPr>
          <w:rFonts w:ascii="Arial" w:hAnsi="Arial" w:cs="Arial"/>
          <w:b/>
          <w:bCs/>
          <w:sz w:val="26"/>
          <w:szCs w:val="26"/>
        </w:rPr>
        <w:t>IMPROCEDENTE</w:t>
      </w:r>
      <w:r>
        <w:rPr>
          <w:rFonts w:ascii="Arial" w:hAnsi="Arial" w:cs="Arial"/>
          <w:bCs/>
          <w:sz w:val="26"/>
          <w:szCs w:val="26"/>
        </w:rPr>
        <w:t xml:space="preserve"> el recurso de revisión hecho valer</w:t>
      </w:r>
      <w:r w:rsidR="00C970EA">
        <w:rPr>
          <w:rFonts w:ascii="Arial" w:hAnsi="Arial" w:cs="Arial"/>
          <w:bCs/>
          <w:sz w:val="26"/>
          <w:szCs w:val="26"/>
        </w:rPr>
        <w:t>.</w:t>
      </w:r>
    </w:p>
    <w:p w:rsidR="00A03B8E" w:rsidRDefault="00A03B8E" w:rsidP="00A03B8E">
      <w:pPr>
        <w:spacing w:after="0" w:line="360" w:lineRule="auto"/>
        <w:ind w:firstLine="708"/>
        <w:jc w:val="both"/>
        <w:rPr>
          <w:rFonts w:ascii="Arial" w:hAnsi="Arial" w:cs="Arial"/>
          <w:bCs/>
          <w:sz w:val="26"/>
          <w:szCs w:val="26"/>
        </w:rPr>
      </w:pPr>
    </w:p>
    <w:p w:rsidR="00AB3FE8" w:rsidRDefault="00AB3FE8" w:rsidP="00A03B8E">
      <w:pPr>
        <w:spacing w:after="0" w:line="360" w:lineRule="auto"/>
        <w:ind w:firstLine="708"/>
        <w:jc w:val="both"/>
        <w:rPr>
          <w:rFonts w:ascii="Arial" w:hAnsi="Arial" w:cs="Arial"/>
          <w:bCs/>
          <w:sz w:val="26"/>
          <w:szCs w:val="26"/>
        </w:rPr>
      </w:pPr>
      <w:r>
        <w:rPr>
          <w:rFonts w:ascii="Arial" w:hAnsi="Arial" w:cs="Arial"/>
          <w:color w:val="000000"/>
          <w:sz w:val="26"/>
          <w:szCs w:val="26"/>
        </w:rPr>
        <w:t xml:space="preserve">El recurrente se inconforma de la parte conducente del acuerdo de </w:t>
      </w:r>
      <w:r w:rsidR="00CF69F9">
        <w:rPr>
          <w:rFonts w:ascii="Arial" w:hAnsi="Arial" w:cs="Arial"/>
          <w:color w:val="000000"/>
          <w:sz w:val="26"/>
          <w:szCs w:val="26"/>
        </w:rPr>
        <w:t xml:space="preserve">26 veintiséis de octubre </w:t>
      </w:r>
      <w:r>
        <w:rPr>
          <w:rFonts w:ascii="Arial" w:hAnsi="Arial" w:cs="Arial"/>
          <w:color w:val="000000"/>
          <w:sz w:val="26"/>
          <w:szCs w:val="26"/>
        </w:rPr>
        <w:t>de</w:t>
      </w:r>
      <w:r w:rsidR="00D70163">
        <w:rPr>
          <w:rFonts w:ascii="Arial" w:hAnsi="Arial" w:cs="Arial"/>
          <w:color w:val="000000"/>
          <w:sz w:val="26"/>
          <w:szCs w:val="26"/>
        </w:rPr>
        <w:t xml:space="preserve"> 2017</w:t>
      </w:r>
      <w:r>
        <w:rPr>
          <w:rFonts w:ascii="Arial" w:hAnsi="Arial" w:cs="Arial"/>
          <w:color w:val="000000"/>
          <w:sz w:val="26"/>
          <w:szCs w:val="26"/>
        </w:rPr>
        <w:t xml:space="preserve"> dos mil diecisiete,</w:t>
      </w:r>
      <w:r w:rsidR="00E75974">
        <w:rPr>
          <w:rFonts w:ascii="Arial" w:hAnsi="Arial" w:cs="Arial"/>
          <w:color w:val="000000"/>
          <w:sz w:val="26"/>
          <w:szCs w:val="26"/>
        </w:rPr>
        <w:t xml:space="preserve"> en </w:t>
      </w:r>
      <w:r w:rsidR="00CF69F9">
        <w:rPr>
          <w:rFonts w:ascii="Arial" w:hAnsi="Arial" w:cs="Arial"/>
          <w:color w:val="000000"/>
          <w:sz w:val="26"/>
          <w:szCs w:val="26"/>
        </w:rPr>
        <w:t>el</w:t>
      </w:r>
      <w:r w:rsidR="00E75974">
        <w:rPr>
          <w:rFonts w:ascii="Arial" w:hAnsi="Arial" w:cs="Arial"/>
          <w:color w:val="000000"/>
          <w:sz w:val="26"/>
          <w:szCs w:val="26"/>
        </w:rPr>
        <w:t xml:space="preserve"> que la primera instancia</w:t>
      </w:r>
      <w:r w:rsidR="00CF69F9">
        <w:rPr>
          <w:rFonts w:ascii="Arial" w:hAnsi="Arial" w:cs="Arial"/>
          <w:color w:val="000000"/>
          <w:sz w:val="26"/>
          <w:szCs w:val="26"/>
        </w:rPr>
        <w:t xml:space="preserve"> determinó que al no acreditar su personalidad con la copia certificada de su nombramiento y toma de protesta de ley al cargo que dice ostentar,</w:t>
      </w:r>
      <w:r w:rsidR="00D70163">
        <w:rPr>
          <w:rFonts w:ascii="Arial" w:hAnsi="Arial" w:cs="Arial"/>
          <w:color w:val="000000"/>
          <w:sz w:val="26"/>
          <w:szCs w:val="26"/>
        </w:rPr>
        <w:t xml:space="preserve"> </w:t>
      </w:r>
      <w:r w:rsidR="00CF69F9">
        <w:rPr>
          <w:rFonts w:ascii="Arial" w:hAnsi="Arial" w:cs="Arial"/>
          <w:color w:val="000000"/>
          <w:sz w:val="26"/>
          <w:szCs w:val="26"/>
        </w:rPr>
        <w:t>hizo efectivo el aperc</w:t>
      </w:r>
      <w:r w:rsidR="00A03B8E">
        <w:rPr>
          <w:rFonts w:ascii="Arial" w:hAnsi="Arial" w:cs="Arial"/>
          <w:color w:val="000000"/>
          <w:sz w:val="26"/>
          <w:szCs w:val="26"/>
        </w:rPr>
        <w:t>ibimiento decretado por auto de</w:t>
      </w:r>
      <w:r w:rsidR="00CF69F9">
        <w:rPr>
          <w:rFonts w:ascii="Arial" w:hAnsi="Arial" w:cs="Arial"/>
          <w:color w:val="000000"/>
          <w:sz w:val="26"/>
          <w:szCs w:val="26"/>
        </w:rPr>
        <w:t xml:space="preserve"> nueve de octubre de dos mil diecisiete, no teniendo por rendido el informe requerido</w:t>
      </w:r>
      <w:r>
        <w:rPr>
          <w:rFonts w:ascii="Arial" w:hAnsi="Arial" w:cs="Arial"/>
          <w:color w:val="000000"/>
          <w:sz w:val="26"/>
          <w:szCs w:val="26"/>
        </w:rPr>
        <w:t>.</w:t>
      </w:r>
    </w:p>
    <w:p w:rsidR="00E75974" w:rsidRDefault="00C970EA" w:rsidP="00A03B8E">
      <w:pPr>
        <w:pStyle w:val="Sinespaciado"/>
        <w:spacing w:line="360" w:lineRule="auto"/>
        <w:ind w:firstLine="708"/>
        <w:jc w:val="both"/>
        <w:rPr>
          <w:rFonts w:ascii="Arial" w:hAnsi="Arial" w:cs="Arial"/>
          <w:bCs/>
          <w:color w:val="000000"/>
          <w:sz w:val="26"/>
          <w:szCs w:val="26"/>
          <w:lang w:val="es-MX"/>
        </w:rPr>
      </w:pPr>
      <w:r>
        <w:rPr>
          <w:rFonts w:ascii="Arial" w:hAnsi="Arial"/>
          <w:color w:val="000000"/>
          <w:sz w:val="26"/>
          <w:szCs w:val="26"/>
          <w:lang w:val="es-MX"/>
        </w:rPr>
        <w:t>Al respecto de la invocación de tales argumentos,</w:t>
      </w:r>
      <w:r w:rsidR="007A5EDD">
        <w:rPr>
          <w:rFonts w:ascii="Arial" w:hAnsi="Arial"/>
          <w:color w:val="000000"/>
          <w:sz w:val="26"/>
          <w:szCs w:val="26"/>
          <w:lang w:val="es-MX"/>
        </w:rPr>
        <w:t xml:space="preserve"> es pertinente señalar, que </w:t>
      </w:r>
      <w:r w:rsidR="006076BB" w:rsidRPr="009102BC">
        <w:rPr>
          <w:rFonts w:ascii="Arial" w:hAnsi="Arial" w:cs="Arial"/>
          <w:bCs/>
          <w:color w:val="000000"/>
          <w:sz w:val="26"/>
          <w:szCs w:val="26"/>
          <w:lang w:val="es-MX"/>
        </w:rPr>
        <w:t>el artículo 206 de la</w:t>
      </w:r>
      <w:r w:rsidR="006076BB">
        <w:rPr>
          <w:rFonts w:ascii="Arial" w:hAnsi="Arial" w:cs="Arial"/>
          <w:bCs/>
          <w:color w:val="000000"/>
          <w:sz w:val="26"/>
          <w:szCs w:val="26"/>
          <w:lang w:val="es-MX"/>
        </w:rPr>
        <w:t xml:space="preserve"> </w:t>
      </w:r>
      <w:r w:rsidR="00A03B8E">
        <w:rPr>
          <w:rFonts w:ascii="Arial" w:hAnsi="Arial" w:cs="Arial"/>
          <w:bCs/>
          <w:color w:val="000000"/>
          <w:sz w:val="26"/>
          <w:szCs w:val="26"/>
          <w:lang w:val="es-MX"/>
        </w:rPr>
        <w:t xml:space="preserve">reformada </w:t>
      </w:r>
      <w:r w:rsidR="006076BB" w:rsidRPr="009102BC">
        <w:rPr>
          <w:rFonts w:ascii="Arial" w:hAnsi="Arial" w:cs="Arial"/>
          <w:bCs/>
          <w:color w:val="000000"/>
          <w:sz w:val="26"/>
          <w:szCs w:val="26"/>
          <w:lang w:val="es-MX"/>
        </w:rPr>
        <w:t>Ley de Justicia Administrativa</w:t>
      </w:r>
      <w:r w:rsidR="00E75974">
        <w:rPr>
          <w:rFonts w:ascii="Arial" w:hAnsi="Arial" w:cs="Arial"/>
          <w:bCs/>
          <w:color w:val="000000"/>
          <w:sz w:val="26"/>
          <w:szCs w:val="26"/>
          <w:lang w:val="es-MX"/>
        </w:rPr>
        <w:t xml:space="preserve"> para el Estado de Oaxaca,</w:t>
      </w:r>
      <w:r w:rsidR="006076BB" w:rsidRPr="009102BC">
        <w:rPr>
          <w:rFonts w:ascii="Arial" w:hAnsi="Arial" w:cs="Arial"/>
          <w:bCs/>
          <w:color w:val="000000"/>
          <w:sz w:val="26"/>
          <w:szCs w:val="26"/>
          <w:lang w:val="es-MX"/>
        </w:rPr>
        <w:t xml:space="preserve"> prevé las hipótesis en contra de las cuales procede el recurso de revisión, al tenor siguiente:</w:t>
      </w:r>
    </w:p>
    <w:p w:rsidR="00A03B8E" w:rsidRPr="009102BC" w:rsidRDefault="00A03B8E" w:rsidP="00A03B8E">
      <w:pPr>
        <w:pStyle w:val="Sinespaciado"/>
        <w:spacing w:line="360" w:lineRule="auto"/>
        <w:ind w:firstLine="708"/>
        <w:jc w:val="both"/>
        <w:rPr>
          <w:rFonts w:ascii="Arial" w:hAnsi="Arial" w:cs="Arial"/>
          <w:bCs/>
          <w:color w:val="000000"/>
          <w:sz w:val="26"/>
          <w:szCs w:val="26"/>
          <w:lang w:val="es-MX"/>
        </w:rPr>
      </w:pPr>
    </w:p>
    <w:p w:rsidR="006076BB" w:rsidRPr="00A03B8E" w:rsidRDefault="006076BB" w:rsidP="00A03B8E">
      <w:pPr>
        <w:pStyle w:val="Sinespaciado"/>
        <w:spacing w:line="360" w:lineRule="auto"/>
        <w:ind w:left="851" w:right="618"/>
        <w:jc w:val="both"/>
        <w:rPr>
          <w:rFonts w:ascii="Arial" w:hAnsi="Arial" w:cs="Arial"/>
          <w:bCs/>
          <w:i/>
          <w:color w:val="000000"/>
          <w:lang w:val="es-MX"/>
        </w:rPr>
      </w:pPr>
      <w:r w:rsidRPr="00A03B8E">
        <w:rPr>
          <w:rFonts w:ascii="Arial" w:hAnsi="Arial" w:cs="Arial"/>
          <w:b/>
          <w:bCs/>
          <w:i/>
          <w:color w:val="000000"/>
          <w:lang w:val="es-MX"/>
        </w:rPr>
        <w:t xml:space="preserve">“Artículo 206.- </w:t>
      </w:r>
      <w:r w:rsidRPr="00A03B8E">
        <w:rPr>
          <w:rFonts w:ascii="Arial" w:hAnsi="Arial" w:cs="Arial"/>
          <w:bCs/>
          <w:i/>
          <w:color w:val="000000"/>
          <w:lang w:val="es-MX"/>
        </w:rPr>
        <w:t>Contra los acuerdos y resoluciones dictados por las Salas de Primera instancia, procede el recurso de revisión, cuyo conocimiento y resolución corresponde a la Sala Superior:</w:t>
      </w:r>
    </w:p>
    <w:p w:rsidR="006076BB" w:rsidRPr="00A03B8E" w:rsidRDefault="006076BB" w:rsidP="00A03B8E">
      <w:pPr>
        <w:pStyle w:val="Sinespaciado"/>
        <w:spacing w:line="360" w:lineRule="auto"/>
        <w:ind w:left="851" w:right="618"/>
        <w:jc w:val="both"/>
        <w:rPr>
          <w:rFonts w:ascii="Arial" w:hAnsi="Arial" w:cs="Arial"/>
          <w:bCs/>
          <w:i/>
          <w:color w:val="000000"/>
          <w:lang w:val="es-MX"/>
        </w:rPr>
      </w:pPr>
      <w:r w:rsidRPr="00A03B8E">
        <w:rPr>
          <w:rFonts w:ascii="Arial" w:hAnsi="Arial" w:cs="Arial"/>
          <w:bCs/>
          <w:i/>
          <w:color w:val="000000"/>
          <w:lang w:val="es-MX"/>
        </w:rPr>
        <w:t>Podrán ser impugnadas por las partes, mediante recurso de revisión:</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lastRenderedPageBreak/>
        <w:t>Los acuerdos que admitan o desechen la demanda, su contestación o ampliación;</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t>El acuerdo que deseche pruebas;</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t>El acuerdo que rechace la intervención del tercero;</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t>Los acuerdos que decreten, nieguen o revoquen la suspensión;</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t>Las resoluciones que decidan incidentes;</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t>Las resoluciones que decreten o nieguen el sobreseimiento;</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6076BB" w:rsidRPr="00A03B8E" w:rsidRDefault="006076BB" w:rsidP="00A03B8E">
      <w:pPr>
        <w:pStyle w:val="Sinespaciado"/>
        <w:numPr>
          <w:ilvl w:val="0"/>
          <w:numId w:val="9"/>
        </w:numPr>
        <w:spacing w:line="360" w:lineRule="auto"/>
        <w:ind w:left="851" w:right="618" w:firstLine="0"/>
        <w:jc w:val="both"/>
        <w:rPr>
          <w:rFonts w:ascii="Arial" w:hAnsi="Arial" w:cs="Arial"/>
          <w:i/>
          <w:lang w:val="es-MX"/>
        </w:rPr>
      </w:pPr>
      <w:r w:rsidRPr="00A03B8E">
        <w:rPr>
          <w:rFonts w:ascii="Arial" w:hAnsi="Arial" w:cs="Arial"/>
          <w:bCs/>
          <w:i/>
          <w:color w:val="000000"/>
          <w:lang w:val="es-MX"/>
        </w:rPr>
        <w:t>Las resoluciones que pongan fin al procedimiento de ejecución de la sentencia.”</w:t>
      </w:r>
    </w:p>
    <w:p w:rsidR="006076BB" w:rsidRPr="009102BC" w:rsidRDefault="006076BB" w:rsidP="00A03B8E">
      <w:pPr>
        <w:pStyle w:val="Sinespaciado"/>
        <w:spacing w:line="360" w:lineRule="auto"/>
        <w:ind w:left="851" w:right="618"/>
        <w:jc w:val="both"/>
        <w:rPr>
          <w:rFonts w:ascii="Arial" w:hAnsi="Arial" w:cs="Arial"/>
          <w:bCs/>
          <w:color w:val="000000"/>
          <w:sz w:val="26"/>
          <w:szCs w:val="26"/>
          <w:lang w:val="es-MX"/>
        </w:rPr>
      </w:pPr>
    </w:p>
    <w:p w:rsidR="00CF69F9" w:rsidRDefault="009968C2" w:rsidP="00A03B8E">
      <w:pPr>
        <w:spacing w:after="0" w:line="360" w:lineRule="auto"/>
        <w:ind w:firstLine="708"/>
        <w:jc w:val="both"/>
        <w:rPr>
          <w:rFonts w:ascii="Arial" w:hAnsi="Arial" w:cs="Arial"/>
          <w:bCs/>
          <w:sz w:val="26"/>
          <w:szCs w:val="26"/>
        </w:rPr>
      </w:pPr>
      <w:r>
        <w:rPr>
          <w:rFonts w:ascii="Arial" w:hAnsi="Arial" w:cs="Arial"/>
          <w:bCs/>
          <w:sz w:val="26"/>
          <w:szCs w:val="26"/>
        </w:rPr>
        <w:t>Como se ve de la transcripción anterior, el presente medio de impugnación resulta improcedente, pues la determinación de la que se duele el recurrente, consistente en</w:t>
      </w:r>
      <w:r w:rsidR="00CF69F9">
        <w:rPr>
          <w:rFonts w:ascii="Arial" w:hAnsi="Arial" w:cs="Arial"/>
          <w:bCs/>
          <w:sz w:val="26"/>
          <w:szCs w:val="26"/>
        </w:rPr>
        <w:t xml:space="preserve"> </w:t>
      </w:r>
      <w:r w:rsidR="00CF69F9">
        <w:rPr>
          <w:rFonts w:ascii="Arial" w:hAnsi="Arial" w:cs="Arial"/>
          <w:color w:val="000000"/>
          <w:sz w:val="26"/>
          <w:szCs w:val="26"/>
        </w:rPr>
        <w:t>que la primera instancia determinó que al no acreditar su personalidad con la copia certificada de su nombramiento y toma de protesta de ley al cargo que dice ostentar, hizo efectivo el apercibimiento decretado por auto de 9 nueve de octubre de 2017 dos mil diecisiete, no teniendo por rendido el informe requerido.</w:t>
      </w:r>
    </w:p>
    <w:p w:rsidR="007D6353" w:rsidRDefault="00B232FC" w:rsidP="00A03B8E">
      <w:pPr>
        <w:spacing w:after="0" w:line="360" w:lineRule="auto"/>
        <w:ind w:firstLine="709"/>
        <w:jc w:val="both"/>
        <w:rPr>
          <w:rFonts w:ascii="Arial" w:hAnsi="Arial" w:cs="Arial"/>
          <w:color w:val="000000"/>
          <w:sz w:val="26"/>
          <w:szCs w:val="26"/>
        </w:rPr>
      </w:pPr>
      <w:r>
        <w:rPr>
          <w:rFonts w:ascii="Arial" w:hAnsi="Arial" w:cs="Arial"/>
          <w:noProof/>
          <w:color w:val="000000"/>
          <w:sz w:val="26"/>
          <w:szCs w:val="26"/>
          <w:lang w:val="es-MX" w:eastAsia="es-MX"/>
        </w:rPr>
        <mc:AlternateContent>
          <mc:Choice Requires="wps">
            <w:drawing>
              <wp:anchor distT="0" distB="0" distL="114300" distR="114300" simplePos="0" relativeHeight="251657728" behindDoc="0" locked="0" layoutInCell="1" allowOverlap="1">
                <wp:simplePos x="0" y="0"/>
                <wp:positionH relativeFrom="column">
                  <wp:posOffset>5461635</wp:posOffset>
                </wp:positionH>
                <wp:positionV relativeFrom="paragraph">
                  <wp:posOffset>981710</wp:posOffset>
                </wp:positionV>
                <wp:extent cx="1076325" cy="657225"/>
                <wp:effectExtent l="9525" t="9525" r="9525"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77A99" w:rsidRDefault="00B77A99" w:rsidP="00B77A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05pt;margin-top:77.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sW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vyCMwst&#10;tWi9B+mRScWi6iOyaSKpc6Ek3wdH3rF/jT01Oxcc3D2Kr4FZXDdgd+rWe+waBZKSnKSXxdnTASck&#10;kG33HiVFg33EDNTXvk0MEieM0KlZj6cGUR5MpJDjy8XFdM6ZINtifjklOYWA8um18yG+VdiyJFTc&#10;0wBkdDjchzi4PrmkYAGNlhttTFb8brs2nh2AhmWTzxH9JzdjWVfx6znF/jvEOJ8/QbQ60tQb3Vb8&#10;6uQEZaLtjZWUJpQRtBlkqs7YI4+JuoHE2G/73LdMcuJ4i/KRiPU4DDktJQkN+u+cdTTgFQ/f9uAV&#10;Z+adpeZcT2aztBFZmRGXpPhzy/bcAlYQVMUjZ4O4jsMW7Z3Xu4YiDeNg8ZYaWuvM9XNWx/RpiHO3&#10;jguXtuRcz17Pv4XVDwAAAP//AwBQSwMEFAAGAAgAAAAhAMNLOyfhAAAADAEAAA8AAABkcnMvZG93&#10;bnJldi54bWxMj8FOwzAMhu9IvENkJC5oS1q20pWmE0ICsRtsCK5Zk7UVjVOSrCtvj3eCm63/1+fP&#10;5XqyPRuND51DCclcADNYO91hI+F99zTLgYWoUKveoZHwYwKsq8uLUhXanfDNjNvYMIJgKJSENsah&#10;4DzUrbEqzN1gkLKD81ZFWn3DtVcngtuep0Jk3KoO6UKrBvPYmvpre7QS8sXL+Bk2t68fdXboV/Hm&#10;bnz+9lJeX00P98CimeJfGc76pA4VOe3dEXVgPTEykVCVguUiA3ZuiHRF015CuswT4FXJ/z9R/QIA&#10;AP//AwBQSwECLQAUAAYACAAAACEAtoM4kv4AAADhAQAAEwAAAAAAAAAAAAAAAAAAAAAAW0NvbnRl&#10;bnRfVHlwZXNdLnhtbFBLAQItABQABgAIAAAAIQA4/SH/1gAAAJQBAAALAAAAAAAAAAAAAAAAAC8B&#10;AABfcmVscy8ucmVsc1BLAQItABQABgAIAAAAIQAALAsWLgIAAF4EAAAOAAAAAAAAAAAAAAAAAC4C&#10;AABkcnMvZTJvRG9jLnhtbFBLAQItABQABgAIAAAAIQDDSzsn4QAAAAwBAAAPAAAAAAAAAAAAAAAA&#10;AIgEAABkcnMvZG93bnJldi54bWxQSwUGAAAAAAQABADzAAAAlgUAAAAA&#10;">
                <v:textbox>
                  <w:txbxContent>
                    <w:p w:rsidR="00B77A99" w:rsidRDefault="00B77A99" w:rsidP="00B77A99">
                      <w:pPr>
                        <w:rPr>
                          <w:sz w:val="16"/>
                          <w:szCs w:val="16"/>
                        </w:rPr>
                      </w:pPr>
                      <w:r>
                        <w:rPr>
                          <w:sz w:val="16"/>
                          <w:szCs w:val="16"/>
                        </w:rPr>
                        <w:t>Datos personales protegidos por el Art. 116 de la LGTAIP y el Art. 56 de la LTAIPEO</w:t>
                      </w:r>
                    </w:p>
                  </w:txbxContent>
                </v:textbox>
              </v:shape>
            </w:pict>
          </mc:Fallback>
        </mc:AlternateContent>
      </w:r>
      <w:r w:rsidR="007D6353">
        <w:rPr>
          <w:rFonts w:ascii="Arial" w:hAnsi="Arial" w:cs="Arial"/>
          <w:color w:val="000000"/>
          <w:sz w:val="26"/>
          <w:szCs w:val="26"/>
        </w:rPr>
        <w:t>En consecuencia</w:t>
      </w:r>
      <w:r w:rsidR="007D6353">
        <w:rPr>
          <w:rFonts w:ascii="Arial" w:hAnsi="Arial" w:cs="Arial"/>
          <w:bCs/>
          <w:sz w:val="26"/>
          <w:szCs w:val="26"/>
        </w:rPr>
        <w:t xml:space="preserve">, </w:t>
      </w:r>
      <w:r w:rsidR="007D6353">
        <w:rPr>
          <w:rFonts w:ascii="Arial" w:hAnsi="Arial" w:cs="Arial"/>
          <w:sz w:val="26"/>
          <w:szCs w:val="26"/>
        </w:rPr>
        <w:t xml:space="preserve">se </w:t>
      </w:r>
      <w:r w:rsidR="007D6353" w:rsidRPr="009226AC">
        <w:rPr>
          <w:rFonts w:ascii="Arial" w:hAnsi="Arial" w:cs="Arial"/>
          <w:b/>
          <w:sz w:val="26"/>
          <w:szCs w:val="26"/>
        </w:rPr>
        <w:t xml:space="preserve">DESECHA </w:t>
      </w:r>
      <w:r w:rsidR="007D6353">
        <w:rPr>
          <w:rFonts w:ascii="Arial" w:hAnsi="Arial" w:cs="Arial"/>
          <w:sz w:val="26"/>
          <w:szCs w:val="26"/>
        </w:rPr>
        <w:t xml:space="preserve">por </w:t>
      </w:r>
      <w:r w:rsidR="007D6353" w:rsidRPr="002D18AB">
        <w:rPr>
          <w:rFonts w:ascii="Arial" w:hAnsi="Arial" w:cs="Arial"/>
          <w:b/>
          <w:sz w:val="26"/>
          <w:szCs w:val="26"/>
        </w:rPr>
        <w:t xml:space="preserve">IMPROCEDENTE </w:t>
      </w:r>
      <w:r w:rsidR="007D6353">
        <w:rPr>
          <w:rFonts w:ascii="Arial" w:hAnsi="Arial" w:cs="Arial"/>
          <w:sz w:val="26"/>
          <w:szCs w:val="26"/>
        </w:rPr>
        <w:t xml:space="preserve">el recurso de revisión interpuesto por </w:t>
      </w:r>
      <w:r w:rsidR="007D6353">
        <w:rPr>
          <w:rFonts w:ascii="Arial" w:hAnsi="Arial" w:cs="Arial"/>
          <w:b/>
          <w:sz w:val="26"/>
          <w:szCs w:val="26"/>
          <w:lang w:val="es-MX"/>
        </w:rPr>
        <w:t>VICENTE MALDONADO SANDOVAL QUIEN SE OSTENTA COMO INSPECTOR VERIFICADOR y/o NOTIFICADOR AMBIENTAL, ADSCRITO A LA DIRECCIÓN DE ECOLOGÍA Y SUSTENTABILIDAD DEL MUNICIPIO DE OAXACA DE JUÁREZ</w:t>
      </w:r>
      <w:r w:rsidR="007D6353">
        <w:rPr>
          <w:rFonts w:ascii="Arial" w:hAnsi="Arial" w:cs="Arial"/>
          <w:sz w:val="26"/>
          <w:szCs w:val="26"/>
        </w:rPr>
        <w:t xml:space="preserve">, </w:t>
      </w:r>
      <w:r w:rsidR="007D6353" w:rsidRPr="0070243B">
        <w:rPr>
          <w:rFonts w:ascii="Arial" w:hAnsi="Arial" w:cs="Arial"/>
          <w:sz w:val="26"/>
          <w:szCs w:val="26"/>
        </w:rPr>
        <w:t>en c</w:t>
      </w:r>
      <w:r w:rsidR="007D6353">
        <w:rPr>
          <w:rFonts w:ascii="Arial" w:hAnsi="Arial" w:cs="Arial"/>
          <w:sz w:val="26"/>
          <w:szCs w:val="26"/>
        </w:rPr>
        <w:t>ontra de la</w:t>
      </w:r>
      <w:r w:rsidR="00A03B8E">
        <w:rPr>
          <w:rFonts w:ascii="Arial" w:hAnsi="Arial" w:cs="Arial"/>
          <w:sz w:val="26"/>
          <w:szCs w:val="26"/>
        </w:rPr>
        <w:t xml:space="preserve"> parte relativa del acuerdo de</w:t>
      </w:r>
      <w:r w:rsidR="007D6353">
        <w:rPr>
          <w:rFonts w:ascii="Arial" w:hAnsi="Arial" w:cs="Arial"/>
          <w:sz w:val="26"/>
          <w:szCs w:val="26"/>
        </w:rPr>
        <w:t xml:space="preserve"> veintiséis de octubre de dos mil diecisiete, </w:t>
      </w:r>
      <w:r w:rsidR="00CA0391">
        <w:rPr>
          <w:rFonts w:ascii="Arial" w:hAnsi="Arial" w:cs="Arial"/>
          <w:bCs/>
          <w:sz w:val="26"/>
          <w:szCs w:val="26"/>
        </w:rPr>
        <w:t xml:space="preserve">al no actualizarse ninguna de las hipótesis para la procedencia del recurso de revisión, </w:t>
      </w:r>
      <w:r w:rsidR="007D6353">
        <w:rPr>
          <w:rFonts w:ascii="Arial" w:hAnsi="Arial" w:cs="Arial"/>
          <w:sz w:val="26"/>
          <w:szCs w:val="26"/>
        </w:rPr>
        <w:t xml:space="preserve">por lo que </w:t>
      </w:r>
      <w:r w:rsidR="007D6353">
        <w:rPr>
          <w:rFonts w:ascii="Arial" w:hAnsi="Arial" w:cs="Arial"/>
          <w:bCs/>
          <w:sz w:val="26"/>
          <w:szCs w:val="26"/>
        </w:rPr>
        <w:t xml:space="preserve"> lo procedente es </w:t>
      </w:r>
      <w:r w:rsidR="007D6353">
        <w:rPr>
          <w:rFonts w:ascii="Arial" w:hAnsi="Arial" w:cs="Arial"/>
          <w:b/>
          <w:bCs/>
          <w:sz w:val="26"/>
          <w:szCs w:val="26"/>
        </w:rPr>
        <w:t xml:space="preserve">CONFIRMAR </w:t>
      </w:r>
      <w:r w:rsidR="00131BB7">
        <w:rPr>
          <w:rFonts w:ascii="Arial" w:hAnsi="Arial" w:cs="Arial"/>
          <w:bCs/>
          <w:sz w:val="26"/>
          <w:szCs w:val="26"/>
        </w:rPr>
        <w:t>el acuerdo recurrido</w:t>
      </w:r>
      <w:r w:rsidR="00A9297C">
        <w:rPr>
          <w:rFonts w:ascii="Arial" w:hAnsi="Arial" w:cs="Arial"/>
          <w:bCs/>
          <w:sz w:val="26"/>
          <w:szCs w:val="26"/>
        </w:rPr>
        <w:t>.</w:t>
      </w:r>
      <w:r w:rsidR="00131BB7">
        <w:rPr>
          <w:rFonts w:ascii="Arial" w:hAnsi="Arial" w:cs="Arial"/>
          <w:bCs/>
          <w:sz w:val="26"/>
          <w:szCs w:val="26"/>
        </w:rPr>
        <w:t xml:space="preserve"> </w:t>
      </w:r>
      <w:r w:rsidR="007D6353">
        <w:rPr>
          <w:rFonts w:ascii="Arial" w:hAnsi="Arial" w:cs="Arial"/>
          <w:sz w:val="26"/>
          <w:szCs w:val="26"/>
        </w:rPr>
        <w:t>En mérito de lo anterior, con fundamento en los artículos 207 y 208 de la Ley de Justicia Administrativa para el Estado,</w:t>
      </w:r>
      <w:r w:rsidR="00A03B8E">
        <w:rPr>
          <w:rFonts w:ascii="Arial" w:hAnsi="Arial" w:cs="Arial"/>
          <w:sz w:val="26"/>
          <w:szCs w:val="26"/>
        </w:rPr>
        <w:t xml:space="preserve"> vigente hasta el veinte de octubre de dos mil diecisiete,</w:t>
      </w:r>
      <w:r w:rsidR="007D6353">
        <w:rPr>
          <w:rFonts w:ascii="Arial" w:hAnsi="Arial" w:cs="Arial"/>
          <w:sz w:val="26"/>
          <w:szCs w:val="26"/>
        </w:rPr>
        <w:t xml:space="preserve"> se</w:t>
      </w:r>
      <w:r w:rsidR="007D6353" w:rsidRPr="008C1633">
        <w:rPr>
          <w:rFonts w:ascii="Arial" w:hAnsi="Arial" w:cs="Arial"/>
          <w:sz w:val="26"/>
          <w:szCs w:val="26"/>
          <w:lang w:val="es-MX"/>
        </w:rPr>
        <w:t>:</w:t>
      </w:r>
    </w:p>
    <w:p w:rsidR="00875B4B" w:rsidRPr="00423F1A" w:rsidRDefault="00875B4B" w:rsidP="00A03B8E">
      <w:pPr>
        <w:tabs>
          <w:tab w:val="left" w:pos="1134"/>
        </w:tabs>
        <w:spacing w:before="240" w:after="0" w:line="360" w:lineRule="auto"/>
        <w:jc w:val="center"/>
        <w:rPr>
          <w:rFonts w:ascii="Arial" w:hAnsi="Arial" w:cs="Arial"/>
          <w:b/>
          <w:sz w:val="26"/>
          <w:szCs w:val="26"/>
        </w:rPr>
      </w:pPr>
      <w:r w:rsidRPr="00423F1A">
        <w:rPr>
          <w:rFonts w:ascii="Arial" w:hAnsi="Arial" w:cs="Arial"/>
          <w:b/>
          <w:sz w:val="26"/>
          <w:szCs w:val="26"/>
        </w:rPr>
        <w:t>R E S U E L V E</w:t>
      </w:r>
    </w:p>
    <w:p w:rsidR="009F7040" w:rsidRDefault="00875B4B" w:rsidP="009F7040">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635F24">
        <w:rPr>
          <w:rFonts w:ascii="Arial" w:hAnsi="Arial" w:cs="Arial"/>
          <w:color w:val="000000"/>
          <w:sz w:val="26"/>
          <w:szCs w:val="26"/>
          <w:lang w:val="es-MX"/>
        </w:rPr>
        <w:t xml:space="preserve">Se </w:t>
      </w:r>
      <w:r w:rsidR="008B436C">
        <w:rPr>
          <w:rFonts w:ascii="Arial" w:hAnsi="Arial" w:cs="Arial"/>
          <w:color w:val="000000"/>
          <w:sz w:val="26"/>
          <w:szCs w:val="26"/>
          <w:lang w:val="es-MX"/>
        </w:rPr>
        <w:t xml:space="preserve">desecha por </w:t>
      </w:r>
      <w:r w:rsidR="008B436C" w:rsidRPr="008B436C">
        <w:rPr>
          <w:rFonts w:ascii="Arial" w:hAnsi="Arial" w:cs="Arial"/>
          <w:b/>
          <w:color w:val="000000"/>
          <w:sz w:val="26"/>
          <w:szCs w:val="26"/>
          <w:lang w:val="es-MX"/>
        </w:rPr>
        <w:t>IMPROCEDENTE</w:t>
      </w:r>
      <w:r w:rsidR="00635F24">
        <w:rPr>
          <w:rFonts w:ascii="Arial" w:hAnsi="Arial" w:cs="Arial"/>
          <w:b/>
          <w:color w:val="000000"/>
          <w:sz w:val="26"/>
          <w:szCs w:val="26"/>
          <w:lang w:val="es-MX"/>
        </w:rPr>
        <w:t xml:space="preserve"> </w:t>
      </w:r>
      <w:r w:rsidR="008B436C">
        <w:rPr>
          <w:rFonts w:ascii="Arial" w:hAnsi="Arial" w:cs="Arial"/>
          <w:color w:val="000000"/>
          <w:sz w:val="26"/>
          <w:szCs w:val="26"/>
          <w:lang w:val="es-MX"/>
        </w:rPr>
        <w:t>el recurso de revisión interpuesto</w:t>
      </w:r>
      <w:r w:rsidR="00635F24">
        <w:rPr>
          <w:rFonts w:ascii="Arial" w:hAnsi="Arial" w:cs="Arial"/>
          <w:color w:val="000000"/>
          <w:sz w:val="26"/>
          <w:szCs w:val="26"/>
          <w:lang w:val="es-MX"/>
        </w:rPr>
        <w:t>, por las razones expuestas en el consider</w:t>
      </w:r>
      <w:r w:rsidR="00A03B8E">
        <w:rPr>
          <w:rFonts w:ascii="Arial" w:hAnsi="Arial" w:cs="Arial"/>
          <w:color w:val="000000"/>
          <w:sz w:val="26"/>
          <w:szCs w:val="26"/>
          <w:lang w:val="es-MX"/>
        </w:rPr>
        <w:t xml:space="preserve">ando que antecede. </w:t>
      </w:r>
    </w:p>
    <w:p w:rsidR="00A03B8E" w:rsidRDefault="002C2593" w:rsidP="00063B20">
      <w:pPr>
        <w:spacing w:before="240" w:line="360" w:lineRule="auto"/>
        <w:ind w:firstLine="708"/>
        <w:jc w:val="both"/>
        <w:rPr>
          <w:rFonts w:ascii="Arial" w:hAnsi="Arial" w:cs="Arial"/>
          <w:sz w:val="26"/>
          <w:szCs w:val="26"/>
          <w:lang w:val="es-MX"/>
        </w:rPr>
      </w:pPr>
      <w:r>
        <w:rPr>
          <w:rFonts w:ascii="Arial" w:hAnsi="Arial" w:cs="Arial"/>
          <w:b/>
          <w:bCs/>
          <w:sz w:val="26"/>
          <w:szCs w:val="26"/>
        </w:rPr>
        <w:lastRenderedPageBreak/>
        <w:t>SEGUNDO.-</w:t>
      </w:r>
      <w:r>
        <w:rPr>
          <w:rFonts w:ascii="Arial" w:hAnsi="Arial" w:cs="Arial"/>
          <w:bCs/>
          <w:sz w:val="26"/>
          <w:szCs w:val="26"/>
        </w:rPr>
        <w:t xml:space="preserve"> </w:t>
      </w:r>
      <w:r w:rsidR="00063B20" w:rsidRPr="00694D83">
        <w:rPr>
          <w:rFonts w:ascii="Arial" w:hAnsi="Arial" w:cs="Arial"/>
          <w:b/>
          <w:sz w:val="26"/>
          <w:szCs w:val="26"/>
          <w:lang w:val="es-MX"/>
        </w:rPr>
        <w:t>N</w:t>
      </w:r>
      <w:r w:rsidR="00063B20" w:rsidRPr="006E349D">
        <w:rPr>
          <w:rFonts w:ascii="Arial" w:hAnsi="Arial" w:cs="Arial"/>
          <w:b/>
          <w:sz w:val="26"/>
          <w:szCs w:val="26"/>
          <w:lang w:val="es-MX"/>
        </w:rPr>
        <w:t>OTIFÍQUESE</w:t>
      </w:r>
      <w:r w:rsidR="00063B20">
        <w:rPr>
          <w:rFonts w:ascii="Arial" w:hAnsi="Arial" w:cs="Arial"/>
          <w:b/>
          <w:sz w:val="26"/>
          <w:szCs w:val="26"/>
          <w:lang w:val="es-MX"/>
        </w:rPr>
        <w:t xml:space="preserve"> Y CÚMPLASE</w:t>
      </w:r>
      <w:r w:rsidR="00063B20" w:rsidRPr="006E349D">
        <w:rPr>
          <w:rFonts w:ascii="Arial" w:hAnsi="Arial" w:cs="Arial"/>
          <w:b/>
          <w:sz w:val="26"/>
          <w:szCs w:val="26"/>
          <w:lang w:val="es-MX"/>
        </w:rPr>
        <w:t>,</w:t>
      </w:r>
      <w:r w:rsidR="00063B20" w:rsidRPr="006E349D">
        <w:rPr>
          <w:rFonts w:ascii="Arial" w:hAnsi="Arial" w:cs="Arial"/>
          <w:sz w:val="26"/>
          <w:szCs w:val="26"/>
          <w:lang w:val="es-MX"/>
        </w:rPr>
        <w:t xml:space="preserve"> remítase copia certificada de la presente resolución a la Sala de </w:t>
      </w:r>
      <w:r w:rsidR="00063B20">
        <w:rPr>
          <w:rFonts w:ascii="Arial" w:hAnsi="Arial" w:cs="Arial"/>
          <w:sz w:val="26"/>
          <w:szCs w:val="26"/>
          <w:lang w:val="es-MX"/>
        </w:rPr>
        <w:t xml:space="preserve">origen </w:t>
      </w:r>
      <w:r w:rsidR="00063B20" w:rsidRPr="006E349D">
        <w:rPr>
          <w:rFonts w:ascii="Arial" w:hAnsi="Arial" w:cs="Arial"/>
          <w:sz w:val="26"/>
          <w:szCs w:val="26"/>
          <w:lang w:val="es-MX"/>
        </w:rPr>
        <w:t xml:space="preserve">y </w:t>
      </w:r>
      <w:r w:rsidR="00063B20">
        <w:rPr>
          <w:rFonts w:ascii="Arial" w:hAnsi="Arial" w:cs="Arial"/>
          <w:sz w:val="26"/>
          <w:szCs w:val="26"/>
          <w:lang w:val="es-MX"/>
        </w:rPr>
        <w:t xml:space="preserve">glósese copia certificada de la misma al cuaderno de revisión </w:t>
      </w:r>
      <w:r w:rsidR="00063B20" w:rsidRPr="00A03B8E">
        <w:rPr>
          <w:rFonts w:ascii="Arial" w:hAnsi="Arial" w:cs="Arial"/>
          <w:b/>
          <w:sz w:val="26"/>
          <w:szCs w:val="26"/>
          <w:lang w:val="es-MX"/>
        </w:rPr>
        <w:t>744/2017,</w:t>
      </w:r>
      <w:r w:rsidR="00063B20">
        <w:rPr>
          <w:rFonts w:ascii="Arial" w:hAnsi="Arial" w:cs="Arial"/>
          <w:sz w:val="26"/>
          <w:szCs w:val="26"/>
          <w:lang w:val="es-MX"/>
        </w:rPr>
        <w:t xml:space="preserve"> para los efectos legales a que haya lugar, y </w:t>
      </w:r>
      <w:r w:rsidR="00063B20" w:rsidRPr="006E349D">
        <w:rPr>
          <w:rFonts w:ascii="Arial" w:hAnsi="Arial" w:cs="Arial"/>
          <w:sz w:val="26"/>
          <w:szCs w:val="26"/>
          <w:lang w:val="es-MX"/>
        </w:rPr>
        <w:t xml:space="preserve">en su oportunidad archívese el presente cuaderno de </w:t>
      </w:r>
      <w:r w:rsidR="00A03B8E">
        <w:rPr>
          <w:rFonts w:ascii="Arial" w:hAnsi="Arial" w:cs="Arial"/>
          <w:sz w:val="26"/>
          <w:szCs w:val="26"/>
          <w:lang w:val="es-MX"/>
        </w:rPr>
        <w:t>revisión como asunto concluido.</w:t>
      </w:r>
    </w:p>
    <w:p w:rsidR="00A03B8E" w:rsidRDefault="00A03B8E" w:rsidP="00A03B8E">
      <w:pPr>
        <w:tabs>
          <w:tab w:val="left" w:pos="1985"/>
        </w:tabs>
        <w:spacing w:after="0" w:line="360" w:lineRule="auto"/>
        <w:ind w:firstLine="708"/>
        <w:jc w:val="both"/>
        <w:rPr>
          <w:rFonts w:ascii="Arial" w:hAnsi="Arial" w:cs="Arial"/>
          <w:bCs/>
          <w:sz w:val="26"/>
          <w:szCs w:val="26"/>
        </w:rPr>
      </w:pPr>
      <w:r w:rsidRPr="00755A8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03B8E" w:rsidRPr="00C90283" w:rsidRDefault="00A03B8E" w:rsidP="00A03B8E">
      <w:pPr>
        <w:tabs>
          <w:tab w:val="left" w:pos="1985"/>
        </w:tabs>
        <w:spacing w:after="0" w:line="360" w:lineRule="auto"/>
        <w:ind w:firstLine="708"/>
        <w:jc w:val="both"/>
        <w:rPr>
          <w:rFonts w:ascii="Arial" w:hAnsi="Arial" w:cs="Arial"/>
          <w:bCs/>
          <w:sz w:val="26"/>
          <w:szCs w:val="26"/>
        </w:rPr>
      </w:pPr>
    </w:p>
    <w:p w:rsidR="00A03B8E" w:rsidRDefault="00A03B8E" w:rsidP="00A03B8E">
      <w:pPr>
        <w:spacing w:line="360" w:lineRule="auto"/>
        <w:rPr>
          <w:rFonts w:ascii="Arial" w:hAnsi="Arial" w:cs="Arial"/>
          <w:sz w:val="26"/>
          <w:szCs w:val="26"/>
        </w:rPr>
      </w:pPr>
    </w:p>
    <w:p w:rsidR="00A03B8E" w:rsidRDefault="00A03B8E" w:rsidP="00A03B8E">
      <w:pPr>
        <w:spacing w:line="360" w:lineRule="auto"/>
        <w:rPr>
          <w:rFonts w:ascii="Arial" w:hAnsi="Arial" w:cs="Arial"/>
          <w:sz w:val="26"/>
          <w:szCs w:val="26"/>
        </w:rPr>
      </w:pPr>
    </w:p>
    <w:p w:rsidR="00A03B8E" w:rsidRPr="008E57C1" w:rsidRDefault="00A03B8E" w:rsidP="00A03B8E">
      <w:pPr>
        <w:spacing w:line="360" w:lineRule="auto"/>
        <w:rPr>
          <w:rFonts w:ascii="Arial" w:hAnsi="Arial" w:cs="Arial"/>
          <w:sz w:val="26"/>
          <w:szCs w:val="26"/>
        </w:rPr>
      </w:pPr>
    </w:p>
    <w:p w:rsidR="00A03B8E" w:rsidRPr="008E57C1" w:rsidRDefault="00A03B8E" w:rsidP="00A03B8E">
      <w:pPr>
        <w:spacing w:after="0"/>
        <w:jc w:val="center"/>
        <w:rPr>
          <w:rFonts w:ascii="Arial" w:hAnsi="Arial" w:cs="Arial"/>
          <w:sz w:val="26"/>
          <w:szCs w:val="26"/>
        </w:rPr>
      </w:pPr>
      <w:r w:rsidRPr="008E57C1">
        <w:rPr>
          <w:rFonts w:ascii="Arial" w:hAnsi="Arial" w:cs="Arial"/>
          <w:sz w:val="26"/>
          <w:szCs w:val="26"/>
        </w:rPr>
        <w:t>MAGISTRADO ADRIÁN QUIROGA AVENDAÑO.</w:t>
      </w:r>
    </w:p>
    <w:p w:rsidR="00A03B8E" w:rsidRPr="008E57C1" w:rsidRDefault="00A03B8E" w:rsidP="00A03B8E">
      <w:pPr>
        <w:spacing w:after="0"/>
        <w:jc w:val="center"/>
        <w:rPr>
          <w:rFonts w:ascii="Arial" w:hAnsi="Arial" w:cs="Arial"/>
          <w:sz w:val="26"/>
          <w:szCs w:val="26"/>
        </w:rPr>
      </w:pPr>
      <w:r w:rsidRPr="008E57C1">
        <w:rPr>
          <w:rFonts w:ascii="Arial" w:hAnsi="Arial" w:cs="Arial"/>
          <w:sz w:val="26"/>
          <w:szCs w:val="26"/>
        </w:rPr>
        <w:t>PRESIDENTE</w:t>
      </w:r>
    </w:p>
    <w:p w:rsidR="00A03B8E" w:rsidRPr="008E57C1" w:rsidRDefault="00A03B8E" w:rsidP="00A03B8E">
      <w:pPr>
        <w:spacing w:line="360" w:lineRule="auto"/>
        <w:rPr>
          <w:rFonts w:ascii="Arial" w:hAnsi="Arial" w:cs="Arial"/>
          <w:sz w:val="26"/>
          <w:szCs w:val="26"/>
        </w:rPr>
      </w:pPr>
    </w:p>
    <w:p w:rsidR="00A03B8E" w:rsidRDefault="00A03B8E" w:rsidP="00A03B8E">
      <w:pPr>
        <w:spacing w:line="360" w:lineRule="auto"/>
        <w:rPr>
          <w:rFonts w:ascii="Arial" w:hAnsi="Arial" w:cs="Arial"/>
          <w:sz w:val="26"/>
          <w:szCs w:val="26"/>
        </w:rPr>
      </w:pPr>
    </w:p>
    <w:p w:rsidR="00A03B8E" w:rsidRDefault="00A03B8E" w:rsidP="00A03B8E">
      <w:pPr>
        <w:spacing w:line="360" w:lineRule="auto"/>
        <w:jc w:val="center"/>
        <w:rPr>
          <w:rFonts w:ascii="Arial" w:hAnsi="Arial" w:cs="Arial"/>
          <w:sz w:val="26"/>
          <w:szCs w:val="26"/>
        </w:rPr>
      </w:pPr>
    </w:p>
    <w:p w:rsidR="00A03B8E" w:rsidRDefault="00A03B8E" w:rsidP="00A03B8E">
      <w:pPr>
        <w:spacing w:line="360" w:lineRule="auto"/>
        <w:jc w:val="center"/>
        <w:rPr>
          <w:rFonts w:ascii="Arial" w:hAnsi="Arial" w:cs="Arial"/>
          <w:sz w:val="26"/>
          <w:szCs w:val="26"/>
        </w:rPr>
      </w:pPr>
    </w:p>
    <w:p w:rsidR="00A03B8E" w:rsidRPr="008E57C1" w:rsidRDefault="00A03B8E" w:rsidP="00A03B8E">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A03B8E" w:rsidRDefault="00A03B8E" w:rsidP="00A03B8E">
      <w:pPr>
        <w:spacing w:line="360" w:lineRule="auto"/>
        <w:jc w:val="center"/>
        <w:rPr>
          <w:rFonts w:ascii="Arial" w:hAnsi="Arial" w:cs="Arial"/>
          <w:b/>
          <w:sz w:val="14"/>
          <w:szCs w:val="26"/>
        </w:rPr>
      </w:pPr>
    </w:p>
    <w:p w:rsidR="00A03B8E" w:rsidRDefault="00A03B8E" w:rsidP="00A03B8E">
      <w:pPr>
        <w:spacing w:line="360" w:lineRule="auto"/>
        <w:jc w:val="center"/>
        <w:rPr>
          <w:rFonts w:ascii="Arial" w:hAnsi="Arial" w:cs="Arial"/>
          <w:b/>
          <w:sz w:val="14"/>
          <w:szCs w:val="26"/>
        </w:rPr>
      </w:pPr>
    </w:p>
    <w:p w:rsidR="00A03B8E" w:rsidRPr="00F6195F" w:rsidRDefault="00A03B8E" w:rsidP="00A03B8E">
      <w:pPr>
        <w:spacing w:line="360" w:lineRule="auto"/>
        <w:jc w:val="center"/>
        <w:rPr>
          <w:rFonts w:ascii="Arial" w:hAnsi="Arial" w:cs="Arial"/>
          <w:b/>
          <w:sz w:val="14"/>
          <w:szCs w:val="26"/>
        </w:rPr>
      </w:pPr>
    </w:p>
    <w:p w:rsidR="00A03B8E" w:rsidRDefault="00A03B8E" w:rsidP="00A03B8E">
      <w:pPr>
        <w:spacing w:line="360" w:lineRule="auto"/>
        <w:rPr>
          <w:rFonts w:ascii="Arial" w:hAnsi="Arial" w:cs="Arial"/>
          <w:sz w:val="26"/>
          <w:szCs w:val="26"/>
        </w:rPr>
      </w:pPr>
    </w:p>
    <w:p w:rsidR="00A03B8E" w:rsidRPr="008E57C1" w:rsidRDefault="00A03B8E" w:rsidP="00A03B8E">
      <w:pPr>
        <w:spacing w:line="360" w:lineRule="auto"/>
        <w:rPr>
          <w:rFonts w:ascii="Arial" w:hAnsi="Arial" w:cs="Arial"/>
          <w:sz w:val="26"/>
          <w:szCs w:val="26"/>
        </w:rPr>
      </w:pPr>
    </w:p>
    <w:p w:rsidR="00A03B8E" w:rsidRDefault="00A03B8E" w:rsidP="00A03B8E">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A03B8E" w:rsidRPr="008E57C1" w:rsidRDefault="00A03B8E" w:rsidP="00A03B8E">
      <w:pPr>
        <w:spacing w:line="360" w:lineRule="auto"/>
        <w:jc w:val="center"/>
        <w:rPr>
          <w:rFonts w:ascii="Arial" w:hAnsi="Arial" w:cs="Arial"/>
          <w:sz w:val="26"/>
          <w:szCs w:val="26"/>
        </w:rPr>
      </w:pPr>
    </w:p>
    <w:p w:rsidR="00A03B8E" w:rsidRDefault="00A03B8E" w:rsidP="00A03B8E">
      <w:pPr>
        <w:spacing w:line="360" w:lineRule="auto"/>
        <w:rPr>
          <w:rFonts w:ascii="Arial" w:hAnsi="Arial" w:cs="Arial"/>
          <w:sz w:val="26"/>
          <w:szCs w:val="26"/>
        </w:rPr>
      </w:pPr>
    </w:p>
    <w:p w:rsidR="00A03B8E" w:rsidRPr="008E57C1" w:rsidRDefault="00A03B8E" w:rsidP="00A03B8E">
      <w:pPr>
        <w:spacing w:line="360" w:lineRule="auto"/>
        <w:rPr>
          <w:rFonts w:ascii="Arial" w:hAnsi="Arial" w:cs="Arial"/>
          <w:sz w:val="26"/>
          <w:szCs w:val="26"/>
        </w:rPr>
      </w:pPr>
    </w:p>
    <w:p w:rsidR="00A03B8E" w:rsidRPr="008E57C1" w:rsidRDefault="00A03B8E" w:rsidP="00A03B8E">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A03B8E" w:rsidRPr="00755A8F" w:rsidRDefault="00A03B8E" w:rsidP="00A03B8E">
      <w:pPr>
        <w:jc w:val="center"/>
        <w:rPr>
          <w:rFonts w:ascii="Arial" w:eastAsia="Times New Roman" w:hAnsi="Arial" w:cs="Arial"/>
          <w:sz w:val="26"/>
          <w:szCs w:val="26"/>
          <w:lang w:eastAsia="es-MX"/>
        </w:rPr>
      </w:pPr>
    </w:p>
    <w:p w:rsidR="00A03B8E" w:rsidRPr="00755A8F" w:rsidRDefault="00A03B8E" w:rsidP="00A03B8E">
      <w:pPr>
        <w:rPr>
          <w:rFonts w:ascii="Arial" w:eastAsia="Times New Roman" w:hAnsi="Arial" w:cs="Arial"/>
          <w:sz w:val="26"/>
          <w:szCs w:val="26"/>
          <w:lang w:eastAsia="es-MX"/>
        </w:rPr>
      </w:pPr>
    </w:p>
    <w:p w:rsidR="00A03B8E" w:rsidRPr="00A03B8E" w:rsidRDefault="00A03B8E" w:rsidP="00A03B8E">
      <w:pPr>
        <w:jc w:val="center"/>
        <w:rPr>
          <w:rFonts w:ascii="Arial" w:eastAsia="Times New Roman" w:hAnsi="Arial" w:cs="Arial"/>
          <w:b/>
          <w:sz w:val="14"/>
          <w:szCs w:val="26"/>
          <w:lang w:eastAsia="es-MX"/>
        </w:rPr>
      </w:pPr>
      <w:r w:rsidRPr="00A03B8E">
        <w:rPr>
          <w:rFonts w:ascii="Arial" w:eastAsia="Times New Roman" w:hAnsi="Arial" w:cs="Arial"/>
          <w:b/>
          <w:sz w:val="14"/>
          <w:szCs w:val="26"/>
          <w:lang w:eastAsia="es-MX"/>
        </w:rPr>
        <w:lastRenderedPageBreak/>
        <w:t>LAS PRESENTES FIRMAS CORRESPONDEN AL RECURSO DE REVISIÓN  741/2017</w:t>
      </w:r>
    </w:p>
    <w:p w:rsidR="00A03B8E" w:rsidRDefault="00A03B8E" w:rsidP="00A03B8E">
      <w:pPr>
        <w:rPr>
          <w:rFonts w:ascii="Arial" w:eastAsia="Times New Roman" w:hAnsi="Arial" w:cs="Arial"/>
          <w:sz w:val="26"/>
          <w:szCs w:val="26"/>
          <w:lang w:eastAsia="es-MX"/>
        </w:rPr>
      </w:pPr>
    </w:p>
    <w:p w:rsidR="00A03B8E" w:rsidRDefault="00A03B8E" w:rsidP="00A03B8E">
      <w:pPr>
        <w:rPr>
          <w:rFonts w:ascii="Arial" w:eastAsia="Times New Roman" w:hAnsi="Arial" w:cs="Arial"/>
          <w:sz w:val="26"/>
          <w:szCs w:val="26"/>
          <w:lang w:eastAsia="es-MX"/>
        </w:rPr>
      </w:pPr>
    </w:p>
    <w:p w:rsidR="00A03B8E" w:rsidRDefault="00A03B8E" w:rsidP="00A03B8E">
      <w:pPr>
        <w:rPr>
          <w:rFonts w:ascii="Arial" w:eastAsia="Times New Roman" w:hAnsi="Arial" w:cs="Arial"/>
          <w:sz w:val="26"/>
          <w:szCs w:val="26"/>
          <w:lang w:eastAsia="es-MX"/>
        </w:rPr>
      </w:pPr>
    </w:p>
    <w:p w:rsidR="00A03B8E" w:rsidRPr="00755A8F" w:rsidRDefault="00A03B8E" w:rsidP="00A03B8E">
      <w:pPr>
        <w:rPr>
          <w:rFonts w:ascii="Arial" w:eastAsia="Times New Roman" w:hAnsi="Arial" w:cs="Arial"/>
          <w:sz w:val="26"/>
          <w:szCs w:val="26"/>
          <w:lang w:eastAsia="es-MX"/>
        </w:rPr>
      </w:pPr>
    </w:p>
    <w:p w:rsidR="00A03B8E" w:rsidRPr="00755A8F" w:rsidRDefault="00A03B8E" w:rsidP="00A03B8E">
      <w:pPr>
        <w:jc w:val="center"/>
        <w:rPr>
          <w:rFonts w:ascii="Arial" w:eastAsia="Times New Roman" w:hAnsi="Arial" w:cs="Arial"/>
          <w:sz w:val="26"/>
          <w:szCs w:val="26"/>
          <w:lang w:eastAsia="es-MX"/>
        </w:rPr>
      </w:pPr>
    </w:p>
    <w:p w:rsidR="00A03B8E" w:rsidRPr="008E57C1" w:rsidRDefault="00A03B8E" w:rsidP="00A03B8E">
      <w:pPr>
        <w:jc w:val="center"/>
        <w:rPr>
          <w:rFonts w:ascii="Arial" w:hAnsi="Arial" w:cs="Arial"/>
          <w:sz w:val="26"/>
          <w:szCs w:val="26"/>
        </w:rPr>
      </w:pPr>
      <w:r w:rsidRPr="00755A8F">
        <w:rPr>
          <w:rFonts w:ascii="Arial" w:eastAsia="Times New Roman" w:hAnsi="Arial" w:cs="Arial"/>
          <w:sz w:val="26"/>
          <w:szCs w:val="26"/>
          <w:lang w:eastAsia="es-MX"/>
        </w:rPr>
        <w:t>MAGISTRADO MANUEL VELASCO ALCÁNTARA</w:t>
      </w:r>
    </w:p>
    <w:p w:rsidR="00A03B8E" w:rsidRPr="008E57C1" w:rsidRDefault="00A03B8E" w:rsidP="00A03B8E">
      <w:pPr>
        <w:rPr>
          <w:rFonts w:ascii="Arial" w:hAnsi="Arial" w:cs="Arial"/>
          <w:sz w:val="26"/>
          <w:szCs w:val="26"/>
        </w:rPr>
      </w:pPr>
    </w:p>
    <w:p w:rsidR="00A03B8E" w:rsidRDefault="00A03B8E" w:rsidP="00A03B8E">
      <w:pPr>
        <w:rPr>
          <w:rFonts w:ascii="Arial" w:hAnsi="Arial" w:cs="Arial"/>
          <w:sz w:val="26"/>
          <w:szCs w:val="26"/>
        </w:rPr>
      </w:pPr>
    </w:p>
    <w:p w:rsidR="00A03B8E" w:rsidRDefault="00A03B8E" w:rsidP="00A03B8E">
      <w:pPr>
        <w:rPr>
          <w:rFonts w:ascii="Arial" w:hAnsi="Arial" w:cs="Arial"/>
          <w:sz w:val="26"/>
          <w:szCs w:val="26"/>
        </w:rPr>
      </w:pPr>
    </w:p>
    <w:p w:rsidR="00A03B8E" w:rsidRDefault="00A03B8E" w:rsidP="00A03B8E">
      <w:pPr>
        <w:rPr>
          <w:rFonts w:ascii="Arial" w:hAnsi="Arial" w:cs="Arial"/>
          <w:sz w:val="26"/>
          <w:szCs w:val="26"/>
        </w:rPr>
      </w:pPr>
    </w:p>
    <w:p w:rsidR="00A03B8E" w:rsidRPr="008E57C1" w:rsidRDefault="00A03B8E" w:rsidP="00A03B8E">
      <w:pPr>
        <w:rPr>
          <w:rFonts w:ascii="Arial" w:hAnsi="Arial" w:cs="Arial"/>
          <w:sz w:val="26"/>
          <w:szCs w:val="26"/>
        </w:rPr>
      </w:pPr>
    </w:p>
    <w:p w:rsidR="00A03B8E" w:rsidRPr="008E57C1" w:rsidRDefault="00A03B8E" w:rsidP="00A03B8E">
      <w:pPr>
        <w:spacing w:after="0"/>
        <w:jc w:val="center"/>
        <w:rPr>
          <w:rFonts w:ascii="Arial" w:hAnsi="Arial" w:cs="Arial"/>
          <w:sz w:val="26"/>
          <w:szCs w:val="26"/>
        </w:rPr>
      </w:pPr>
      <w:r w:rsidRPr="008E57C1">
        <w:rPr>
          <w:rFonts w:ascii="Arial" w:hAnsi="Arial" w:cs="Arial"/>
          <w:sz w:val="26"/>
          <w:szCs w:val="26"/>
        </w:rPr>
        <w:t>LICENCIADA SANDRA PÉREZ CRUZ.</w:t>
      </w:r>
    </w:p>
    <w:p w:rsidR="00A03B8E" w:rsidRPr="00755A8F" w:rsidRDefault="00A03B8E" w:rsidP="00A03B8E">
      <w:pPr>
        <w:spacing w:after="0"/>
        <w:jc w:val="center"/>
        <w:rPr>
          <w:rFonts w:ascii="Arial" w:hAnsi="Arial" w:cs="Arial"/>
          <w:sz w:val="26"/>
          <w:szCs w:val="26"/>
        </w:rPr>
      </w:pPr>
      <w:r w:rsidRPr="008E57C1">
        <w:rPr>
          <w:rFonts w:ascii="Arial" w:hAnsi="Arial" w:cs="Arial"/>
          <w:sz w:val="26"/>
          <w:szCs w:val="26"/>
        </w:rPr>
        <w:t>SECRETARIA GENERAL DE ACUERDOS.</w:t>
      </w:r>
    </w:p>
    <w:p w:rsidR="00875B4B" w:rsidRDefault="00B232FC" w:rsidP="00A03B8E">
      <w:pPr>
        <w:spacing w:before="240" w:line="360" w:lineRule="auto"/>
        <w:ind w:firstLine="708"/>
        <w:jc w:val="both"/>
        <w:rPr>
          <w:rFonts w:ascii="Arial" w:hAnsi="Arial" w:cs="Arial"/>
          <w:b/>
          <w:color w:val="1F497D"/>
          <w:sz w:val="18"/>
          <w:szCs w:val="18"/>
          <w:lang w:val="es-MX"/>
        </w:rPr>
      </w:pPr>
      <w:r>
        <w:rPr>
          <w:rFonts w:ascii="Arial" w:hAnsi="Arial" w:cs="Arial"/>
          <w:noProof/>
          <w:sz w:val="26"/>
          <w:szCs w:val="26"/>
          <w:lang w:val="es-MX" w:eastAsia="es-MX"/>
        </w:rPr>
        <mc:AlternateContent>
          <mc:Choice Requires="wps">
            <w:drawing>
              <wp:anchor distT="0" distB="0" distL="114300" distR="114300" simplePos="0" relativeHeight="251658752" behindDoc="0" locked="0" layoutInCell="1" allowOverlap="1">
                <wp:simplePos x="0" y="0"/>
                <wp:positionH relativeFrom="column">
                  <wp:posOffset>5337810</wp:posOffset>
                </wp:positionH>
                <wp:positionV relativeFrom="paragraph">
                  <wp:posOffset>1768475</wp:posOffset>
                </wp:positionV>
                <wp:extent cx="1076325" cy="657225"/>
                <wp:effectExtent l="9525" t="9525" r="952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77A99" w:rsidRDefault="00B77A99" w:rsidP="00B77A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0.3pt;margin-top:139.2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4oLQ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KmRMt&#10;tWi9FwqBKc2i7iOwaSKp86Ek33tP3rF/Az01Oxcc/B3Ib4E5WDfC7fQNInSNFoqSnKSXxdnTASck&#10;kG33ARRFE/sIGaivsU0MEieM0KlZD6cGUR5MppDji8Xr6ZwzSbbF/GJKcgohyqfXHkN8p6FlSag4&#10;0gBkdHG4C3FwfXJJwQJYozbG2qzgbru2yA6ChmWTzxH9JzfrWFfxqznF/jvEOJ8/QbQm0tRb01b8&#10;8uQkykTbW6coTVFGYewgU3XWHXlM1A0kxn7bH/tG/onjLagHIhZhGHJaShIawB+cdTTgFQ/f9wI1&#10;Z/a9o+ZcTWaztBFZmRGXpOC5ZXtuEU4SVMUjZ4O4jsMW7T2aXUORhnFwcEMNrU3m+jmrY/o0xLlb&#10;x4VLW3KuZ6/n38LqEQAA//8DAFBLAwQUAAYACAAAACEAgs9ORuAAAAAMAQAADwAAAGRycy9kb3du&#10;cmV2LnhtbEyPwU7DMAyG70i8Q2QkLogldNCV0nRCSCB2g4HgmjVeW5E4Jcm68vakJ5BPln99/v5q&#10;PVnDRvShdyThaiGAITVO99RKeH97vCyAhahIK+MIJfxggHV9elKpUrsjveK4jS1LEAqlktDFOJSc&#10;h6ZDq8LCDUjptnfeqphW33Lt1THBreGZEDm3qqf0oVMDPnTYfG0PVkJx/Tx+hs3y5aPJ9+Y2XqzG&#10;p28v5fnZdH8HLOIU/8Iw6yd1qJPTzh1IB2ZmhshTVEK2Km6AzQmRBthOwrLIBPC64v9L1L8AAAD/&#10;/wMAUEsBAi0AFAAGAAgAAAAhALaDOJL+AAAA4QEAABMAAAAAAAAAAAAAAAAAAAAAAFtDb250ZW50&#10;X1R5cGVzXS54bWxQSwECLQAUAAYACAAAACEAOP0h/9YAAACUAQAACwAAAAAAAAAAAAAAAAAvAQAA&#10;X3JlbHMvLnJlbHNQSwECLQAUAAYACAAAACEApoc+KC0CAABeBAAADgAAAAAAAAAAAAAAAAAuAgAA&#10;ZHJzL2Uyb0RvYy54bWxQSwECLQAUAAYACAAAACEAgs9ORuAAAAAMAQAADwAAAAAAAAAAAAAAAACH&#10;BAAAZHJzL2Rvd25yZXYueG1sUEsFBgAAAAAEAAQA8wAAAJQFAAAAAA==&#10;">
                <v:textbox>
                  <w:txbxContent>
                    <w:p w:rsidR="00B77A99" w:rsidRDefault="00B77A99" w:rsidP="00B77A99">
                      <w:pPr>
                        <w:rPr>
                          <w:sz w:val="16"/>
                          <w:szCs w:val="16"/>
                        </w:rPr>
                      </w:pPr>
                      <w:r>
                        <w:rPr>
                          <w:sz w:val="16"/>
                          <w:szCs w:val="16"/>
                        </w:rPr>
                        <w:t>Datos personales protegidos por el Art. 116 de la LGTAIP y el Art. 56 de la LTAIPEO</w:t>
                      </w:r>
                    </w:p>
                  </w:txbxContent>
                </v:textbox>
              </v:shape>
            </w:pict>
          </mc:Fallback>
        </mc:AlternateContent>
      </w:r>
    </w:p>
    <w:sectPr w:rsidR="00875B4B" w:rsidSect="00BA3D34">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5E" w:rsidRDefault="00CD285E" w:rsidP="00873C9B">
      <w:pPr>
        <w:spacing w:after="0" w:line="240" w:lineRule="auto"/>
      </w:pPr>
      <w:r>
        <w:separator/>
      </w:r>
    </w:p>
  </w:endnote>
  <w:endnote w:type="continuationSeparator" w:id="0">
    <w:p w:rsidR="00CD285E" w:rsidRDefault="00CD285E"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5E" w:rsidRDefault="00CD285E" w:rsidP="00873C9B">
      <w:pPr>
        <w:spacing w:after="0" w:line="240" w:lineRule="auto"/>
      </w:pPr>
      <w:r>
        <w:separator/>
      </w:r>
    </w:p>
  </w:footnote>
  <w:footnote w:type="continuationSeparator" w:id="0">
    <w:p w:rsidR="00CD285E" w:rsidRDefault="00CD285E"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B232FC">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-1786890</wp:posOffset>
              </wp:positionH>
              <wp:positionV relativeFrom="paragraph">
                <wp:posOffset>7293610</wp:posOffset>
              </wp:positionV>
              <wp:extent cx="1076325" cy="657225"/>
              <wp:effectExtent l="9525" t="9525" r="9525"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77A99" w:rsidRDefault="00B77A99" w:rsidP="00B77A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40.7pt;margin-top:574.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Us24iOMAAAAPAQAADwAAAGRycy9kb3ducmV2&#10;LnhtbEyPwU6EMBCG7ya+QzMmXgxbiogsUjbGRKM3XY1eu7QLRDrFtsvi2zue9Djzf/nnm3qz2JHN&#10;xofBoQSxSoEZbJ0esJPw9nqflMBCVKjV6NBI+DYBNs3pSa0q7Y74YuZt7BiVYKiUhD7GqeI8tL2x&#10;KqzcZJCyvfNWRRp9x7VXRyq3I8/StOBWDUgXejWZu960n9uDlVDmj/NHeLp8fm+L/biOF9fzw5eX&#10;8vxsub0BFs0S/2D41Sd1aMhp5w6oAxslJFkpcmIpEXlZACMmEUKsge1ol11lAnhT8/9/ND8AAAD/&#10;/wMAUEsBAi0AFAAGAAgAAAAhALaDOJL+AAAA4QEAABMAAAAAAAAAAAAAAAAAAAAAAFtDb250ZW50&#10;X1R5cGVzXS54bWxQSwECLQAUAAYACAAAACEAOP0h/9YAAACUAQAACwAAAAAAAAAAAAAAAAAvAQAA&#10;X3JlbHMvLnJlbHNQSwECLQAUAAYACAAAACEAwiF/4SoCAABXBAAADgAAAAAAAAAAAAAAAAAuAgAA&#10;ZHJzL2Uyb0RvYy54bWxQSwECLQAUAAYACAAAACEAUs24iOMAAAAPAQAADwAAAAAAAAAAAAAAAACE&#10;BAAAZHJzL2Rvd25yZXYueG1sUEsFBgAAAAAEAAQA8wAAAJQFAAAAAA==&#10;">
              <v:textbox>
                <w:txbxContent>
                  <w:p w:rsidR="00B77A99" w:rsidRDefault="00B77A99" w:rsidP="00B77A99">
                    <w:pPr>
                      <w:rPr>
                        <w:sz w:val="16"/>
                        <w:szCs w:val="16"/>
                      </w:rPr>
                    </w:pPr>
                    <w:r>
                      <w:rPr>
                        <w:sz w:val="16"/>
                        <w:szCs w:val="16"/>
                      </w:rPr>
                      <w:t>Datos personales protegidos por el Art. 116 de la LGTAIP y el Art. 56 de la LTAIPEO</w:t>
                    </w:r>
                  </w:p>
                </w:txbxContent>
              </v:textbox>
            </v:shape>
          </w:pict>
        </mc:Fallback>
      </mc:AlternateContent>
    </w:r>
    <w:r w:rsidR="009B2960">
      <w:fldChar w:fldCharType="begin"/>
    </w:r>
    <w:r w:rsidR="009B2960">
      <w:instrText xml:space="preserve"> PAGE   \* MERGEFORMAT </w:instrText>
    </w:r>
    <w:r w:rsidR="009B2960">
      <w:fldChar w:fldCharType="separate"/>
    </w:r>
    <w:r>
      <w:rPr>
        <w:noProof/>
      </w:rPr>
      <w:t>1</w:t>
    </w:r>
    <w:r w:rsidR="009B2960">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8">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17EBE"/>
    <w:rsid w:val="0002055C"/>
    <w:rsid w:val="00021FE4"/>
    <w:rsid w:val="00023848"/>
    <w:rsid w:val="00024F74"/>
    <w:rsid w:val="0002685F"/>
    <w:rsid w:val="00026D3D"/>
    <w:rsid w:val="0003477A"/>
    <w:rsid w:val="00035C85"/>
    <w:rsid w:val="00036021"/>
    <w:rsid w:val="0003639C"/>
    <w:rsid w:val="00043D2E"/>
    <w:rsid w:val="000466FE"/>
    <w:rsid w:val="000521B1"/>
    <w:rsid w:val="000527AF"/>
    <w:rsid w:val="000609BC"/>
    <w:rsid w:val="00060D14"/>
    <w:rsid w:val="000623DF"/>
    <w:rsid w:val="00062CA5"/>
    <w:rsid w:val="00063B20"/>
    <w:rsid w:val="00064EE2"/>
    <w:rsid w:val="000711CE"/>
    <w:rsid w:val="00074077"/>
    <w:rsid w:val="0007430B"/>
    <w:rsid w:val="00074716"/>
    <w:rsid w:val="00074906"/>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8FA"/>
    <w:rsid w:val="000B1C57"/>
    <w:rsid w:val="000B2851"/>
    <w:rsid w:val="000B286D"/>
    <w:rsid w:val="000B395B"/>
    <w:rsid w:val="000B6267"/>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4D83"/>
    <w:rsid w:val="0010503F"/>
    <w:rsid w:val="00106863"/>
    <w:rsid w:val="00111ADD"/>
    <w:rsid w:val="00114966"/>
    <w:rsid w:val="00116C47"/>
    <w:rsid w:val="0012119D"/>
    <w:rsid w:val="00122EE4"/>
    <w:rsid w:val="001247E0"/>
    <w:rsid w:val="00124F55"/>
    <w:rsid w:val="00126FD8"/>
    <w:rsid w:val="00127AAD"/>
    <w:rsid w:val="00131BB7"/>
    <w:rsid w:val="00131E5C"/>
    <w:rsid w:val="00131EE0"/>
    <w:rsid w:val="001338C2"/>
    <w:rsid w:val="00133C3B"/>
    <w:rsid w:val="00137A10"/>
    <w:rsid w:val="00137C9B"/>
    <w:rsid w:val="0014086A"/>
    <w:rsid w:val="0014254C"/>
    <w:rsid w:val="00155074"/>
    <w:rsid w:val="00161A3B"/>
    <w:rsid w:val="00163E7F"/>
    <w:rsid w:val="00165917"/>
    <w:rsid w:val="00165A19"/>
    <w:rsid w:val="00166B47"/>
    <w:rsid w:val="00170850"/>
    <w:rsid w:val="00173B43"/>
    <w:rsid w:val="00174F2E"/>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36CF"/>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F93"/>
    <w:rsid w:val="001F22AE"/>
    <w:rsid w:val="00201234"/>
    <w:rsid w:val="002027D4"/>
    <w:rsid w:val="00205D6A"/>
    <w:rsid w:val="00205E03"/>
    <w:rsid w:val="002062E7"/>
    <w:rsid w:val="002067AD"/>
    <w:rsid w:val="00212728"/>
    <w:rsid w:val="002140E2"/>
    <w:rsid w:val="00214C29"/>
    <w:rsid w:val="00214C52"/>
    <w:rsid w:val="00215634"/>
    <w:rsid w:val="00216075"/>
    <w:rsid w:val="00217CA5"/>
    <w:rsid w:val="002227D2"/>
    <w:rsid w:val="002236AD"/>
    <w:rsid w:val="002262E9"/>
    <w:rsid w:val="00226661"/>
    <w:rsid w:val="0023431B"/>
    <w:rsid w:val="002350C6"/>
    <w:rsid w:val="00235E89"/>
    <w:rsid w:val="00236B26"/>
    <w:rsid w:val="002374AB"/>
    <w:rsid w:val="00242731"/>
    <w:rsid w:val="0024660E"/>
    <w:rsid w:val="00251F99"/>
    <w:rsid w:val="00254FB0"/>
    <w:rsid w:val="002550C4"/>
    <w:rsid w:val="00255272"/>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A2ACF"/>
    <w:rsid w:val="002A3483"/>
    <w:rsid w:val="002A3FFC"/>
    <w:rsid w:val="002A56D3"/>
    <w:rsid w:val="002B0167"/>
    <w:rsid w:val="002B195C"/>
    <w:rsid w:val="002B660C"/>
    <w:rsid w:val="002B68FB"/>
    <w:rsid w:val="002B78FD"/>
    <w:rsid w:val="002C14C4"/>
    <w:rsid w:val="002C1A47"/>
    <w:rsid w:val="002C2593"/>
    <w:rsid w:val="002C297B"/>
    <w:rsid w:val="002C441E"/>
    <w:rsid w:val="002C5467"/>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53323"/>
    <w:rsid w:val="00355F15"/>
    <w:rsid w:val="00360BC5"/>
    <w:rsid w:val="00364236"/>
    <w:rsid w:val="0037135F"/>
    <w:rsid w:val="00372347"/>
    <w:rsid w:val="00373447"/>
    <w:rsid w:val="00375B1E"/>
    <w:rsid w:val="00376096"/>
    <w:rsid w:val="00386CC2"/>
    <w:rsid w:val="00392CFB"/>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227D"/>
    <w:rsid w:val="003E724D"/>
    <w:rsid w:val="003F10D5"/>
    <w:rsid w:val="003F14F2"/>
    <w:rsid w:val="003F3066"/>
    <w:rsid w:val="003F5845"/>
    <w:rsid w:val="00400086"/>
    <w:rsid w:val="00405CE1"/>
    <w:rsid w:val="00406228"/>
    <w:rsid w:val="004128F1"/>
    <w:rsid w:val="00413465"/>
    <w:rsid w:val="004141ED"/>
    <w:rsid w:val="0041435D"/>
    <w:rsid w:val="00414BB4"/>
    <w:rsid w:val="0042046E"/>
    <w:rsid w:val="004206F7"/>
    <w:rsid w:val="0042221C"/>
    <w:rsid w:val="0042231B"/>
    <w:rsid w:val="00431DC1"/>
    <w:rsid w:val="004347A9"/>
    <w:rsid w:val="00435309"/>
    <w:rsid w:val="00435826"/>
    <w:rsid w:val="00437A9E"/>
    <w:rsid w:val="00444B61"/>
    <w:rsid w:val="00447B88"/>
    <w:rsid w:val="0045033E"/>
    <w:rsid w:val="004577BE"/>
    <w:rsid w:val="004611CB"/>
    <w:rsid w:val="00462B84"/>
    <w:rsid w:val="004678CB"/>
    <w:rsid w:val="00467AA0"/>
    <w:rsid w:val="004707D0"/>
    <w:rsid w:val="00470B55"/>
    <w:rsid w:val="004718F4"/>
    <w:rsid w:val="00473278"/>
    <w:rsid w:val="00473C8A"/>
    <w:rsid w:val="00474759"/>
    <w:rsid w:val="00476EC1"/>
    <w:rsid w:val="00480019"/>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ED8"/>
    <w:rsid w:val="004D2F14"/>
    <w:rsid w:val="004D37F2"/>
    <w:rsid w:val="004D6C09"/>
    <w:rsid w:val="004E30B7"/>
    <w:rsid w:val="004E7030"/>
    <w:rsid w:val="004F3FF7"/>
    <w:rsid w:val="004F4C7B"/>
    <w:rsid w:val="004F54FB"/>
    <w:rsid w:val="004F6AE4"/>
    <w:rsid w:val="00502B5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E5CA3"/>
    <w:rsid w:val="005F039F"/>
    <w:rsid w:val="005F5672"/>
    <w:rsid w:val="005F7D44"/>
    <w:rsid w:val="005F7E67"/>
    <w:rsid w:val="006002B1"/>
    <w:rsid w:val="00602846"/>
    <w:rsid w:val="00606D49"/>
    <w:rsid w:val="006076BB"/>
    <w:rsid w:val="00610C2B"/>
    <w:rsid w:val="00611C42"/>
    <w:rsid w:val="006167A8"/>
    <w:rsid w:val="0061681B"/>
    <w:rsid w:val="006213DF"/>
    <w:rsid w:val="00621F9F"/>
    <w:rsid w:val="00626333"/>
    <w:rsid w:val="0062745E"/>
    <w:rsid w:val="00631E2E"/>
    <w:rsid w:val="00632AF3"/>
    <w:rsid w:val="006332F7"/>
    <w:rsid w:val="00635F24"/>
    <w:rsid w:val="00636D31"/>
    <w:rsid w:val="00640F43"/>
    <w:rsid w:val="00650A61"/>
    <w:rsid w:val="00654ED1"/>
    <w:rsid w:val="0065532E"/>
    <w:rsid w:val="00655D12"/>
    <w:rsid w:val="006572D3"/>
    <w:rsid w:val="0066075F"/>
    <w:rsid w:val="00662793"/>
    <w:rsid w:val="00667591"/>
    <w:rsid w:val="00667CD4"/>
    <w:rsid w:val="006701AE"/>
    <w:rsid w:val="006713C9"/>
    <w:rsid w:val="00676B1B"/>
    <w:rsid w:val="00684B59"/>
    <w:rsid w:val="00687150"/>
    <w:rsid w:val="00690C5E"/>
    <w:rsid w:val="00691218"/>
    <w:rsid w:val="00692229"/>
    <w:rsid w:val="0069582A"/>
    <w:rsid w:val="006A0104"/>
    <w:rsid w:val="006A17E0"/>
    <w:rsid w:val="006B08C5"/>
    <w:rsid w:val="006B46D2"/>
    <w:rsid w:val="006B4D08"/>
    <w:rsid w:val="006C15A2"/>
    <w:rsid w:val="006C1819"/>
    <w:rsid w:val="006C424C"/>
    <w:rsid w:val="006C44C8"/>
    <w:rsid w:val="006D2F78"/>
    <w:rsid w:val="006D605D"/>
    <w:rsid w:val="006D767B"/>
    <w:rsid w:val="006D7B71"/>
    <w:rsid w:val="006E3397"/>
    <w:rsid w:val="006E49A7"/>
    <w:rsid w:val="006E55ED"/>
    <w:rsid w:val="006E6049"/>
    <w:rsid w:val="006E62FD"/>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5A50"/>
    <w:rsid w:val="00747892"/>
    <w:rsid w:val="00747FC2"/>
    <w:rsid w:val="00751309"/>
    <w:rsid w:val="007521C6"/>
    <w:rsid w:val="00753F30"/>
    <w:rsid w:val="007573D5"/>
    <w:rsid w:val="00757A0C"/>
    <w:rsid w:val="007618EC"/>
    <w:rsid w:val="00764F62"/>
    <w:rsid w:val="007658E7"/>
    <w:rsid w:val="007747DA"/>
    <w:rsid w:val="00775644"/>
    <w:rsid w:val="00776FBF"/>
    <w:rsid w:val="00783A42"/>
    <w:rsid w:val="00785B21"/>
    <w:rsid w:val="00787503"/>
    <w:rsid w:val="007909AE"/>
    <w:rsid w:val="007926F3"/>
    <w:rsid w:val="00793602"/>
    <w:rsid w:val="0079513B"/>
    <w:rsid w:val="00795B8D"/>
    <w:rsid w:val="00795BBD"/>
    <w:rsid w:val="00796C6C"/>
    <w:rsid w:val="00797506"/>
    <w:rsid w:val="007A2382"/>
    <w:rsid w:val="007A5EDD"/>
    <w:rsid w:val="007A6037"/>
    <w:rsid w:val="007B0015"/>
    <w:rsid w:val="007B196A"/>
    <w:rsid w:val="007C05B2"/>
    <w:rsid w:val="007C08FA"/>
    <w:rsid w:val="007C0D2E"/>
    <w:rsid w:val="007C213A"/>
    <w:rsid w:val="007C318B"/>
    <w:rsid w:val="007C33B0"/>
    <w:rsid w:val="007C549F"/>
    <w:rsid w:val="007C5A89"/>
    <w:rsid w:val="007C6B88"/>
    <w:rsid w:val="007D131F"/>
    <w:rsid w:val="007D6353"/>
    <w:rsid w:val="007D6BF9"/>
    <w:rsid w:val="007E439D"/>
    <w:rsid w:val="007E4542"/>
    <w:rsid w:val="007E4F98"/>
    <w:rsid w:val="007E7839"/>
    <w:rsid w:val="007F172B"/>
    <w:rsid w:val="007F2F0D"/>
    <w:rsid w:val="007F4BE5"/>
    <w:rsid w:val="007F6597"/>
    <w:rsid w:val="007F7BF5"/>
    <w:rsid w:val="0080050C"/>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3EBC"/>
    <w:rsid w:val="008555AD"/>
    <w:rsid w:val="00857B34"/>
    <w:rsid w:val="008626A3"/>
    <w:rsid w:val="00865B7E"/>
    <w:rsid w:val="00867250"/>
    <w:rsid w:val="00870490"/>
    <w:rsid w:val="00872176"/>
    <w:rsid w:val="0087239D"/>
    <w:rsid w:val="008730EF"/>
    <w:rsid w:val="00873C9B"/>
    <w:rsid w:val="00874A5E"/>
    <w:rsid w:val="00874EED"/>
    <w:rsid w:val="00875B4B"/>
    <w:rsid w:val="00876374"/>
    <w:rsid w:val="00881129"/>
    <w:rsid w:val="008824E3"/>
    <w:rsid w:val="008838D1"/>
    <w:rsid w:val="0088406F"/>
    <w:rsid w:val="0088619E"/>
    <w:rsid w:val="008866FC"/>
    <w:rsid w:val="0088690C"/>
    <w:rsid w:val="008877B9"/>
    <w:rsid w:val="00890225"/>
    <w:rsid w:val="00890502"/>
    <w:rsid w:val="008A02C7"/>
    <w:rsid w:val="008A13E7"/>
    <w:rsid w:val="008A14C8"/>
    <w:rsid w:val="008A1B04"/>
    <w:rsid w:val="008A3636"/>
    <w:rsid w:val="008A3AAE"/>
    <w:rsid w:val="008B3236"/>
    <w:rsid w:val="008B436C"/>
    <w:rsid w:val="008B735B"/>
    <w:rsid w:val="008C28A0"/>
    <w:rsid w:val="008C3F2C"/>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0FDE"/>
    <w:rsid w:val="009968C2"/>
    <w:rsid w:val="009973B0"/>
    <w:rsid w:val="009A3B8F"/>
    <w:rsid w:val="009A6874"/>
    <w:rsid w:val="009B2960"/>
    <w:rsid w:val="009B44D9"/>
    <w:rsid w:val="009B4F84"/>
    <w:rsid w:val="009B6C2E"/>
    <w:rsid w:val="009B7459"/>
    <w:rsid w:val="009C0015"/>
    <w:rsid w:val="009C276C"/>
    <w:rsid w:val="009C39D6"/>
    <w:rsid w:val="009C3E3C"/>
    <w:rsid w:val="009C4C9C"/>
    <w:rsid w:val="009C633F"/>
    <w:rsid w:val="009C6CA5"/>
    <w:rsid w:val="009C7288"/>
    <w:rsid w:val="009D4329"/>
    <w:rsid w:val="009D7614"/>
    <w:rsid w:val="009E0B0F"/>
    <w:rsid w:val="009E25D4"/>
    <w:rsid w:val="009E3DB9"/>
    <w:rsid w:val="009F0088"/>
    <w:rsid w:val="009F2221"/>
    <w:rsid w:val="009F4770"/>
    <w:rsid w:val="009F4A02"/>
    <w:rsid w:val="009F5499"/>
    <w:rsid w:val="009F7040"/>
    <w:rsid w:val="00A022B7"/>
    <w:rsid w:val="00A0303A"/>
    <w:rsid w:val="00A035C4"/>
    <w:rsid w:val="00A03B8E"/>
    <w:rsid w:val="00A043A8"/>
    <w:rsid w:val="00A056C3"/>
    <w:rsid w:val="00A05F1F"/>
    <w:rsid w:val="00A1011C"/>
    <w:rsid w:val="00A11EA6"/>
    <w:rsid w:val="00A11FF1"/>
    <w:rsid w:val="00A16C5F"/>
    <w:rsid w:val="00A17469"/>
    <w:rsid w:val="00A2141E"/>
    <w:rsid w:val="00A22192"/>
    <w:rsid w:val="00A23543"/>
    <w:rsid w:val="00A2583A"/>
    <w:rsid w:val="00A27EAC"/>
    <w:rsid w:val="00A329F2"/>
    <w:rsid w:val="00A33CD4"/>
    <w:rsid w:val="00A35034"/>
    <w:rsid w:val="00A35C9E"/>
    <w:rsid w:val="00A460D9"/>
    <w:rsid w:val="00A46C3E"/>
    <w:rsid w:val="00A514FC"/>
    <w:rsid w:val="00A55156"/>
    <w:rsid w:val="00A561DB"/>
    <w:rsid w:val="00A56E39"/>
    <w:rsid w:val="00A61FFC"/>
    <w:rsid w:val="00A62080"/>
    <w:rsid w:val="00A64701"/>
    <w:rsid w:val="00A65B88"/>
    <w:rsid w:val="00A67783"/>
    <w:rsid w:val="00A703FE"/>
    <w:rsid w:val="00A70938"/>
    <w:rsid w:val="00A71027"/>
    <w:rsid w:val="00A71DAC"/>
    <w:rsid w:val="00A743D4"/>
    <w:rsid w:val="00A77333"/>
    <w:rsid w:val="00A800D9"/>
    <w:rsid w:val="00A82629"/>
    <w:rsid w:val="00A857E4"/>
    <w:rsid w:val="00A85982"/>
    <w:rsid w:val="00A85C55"/>
    <w:rsid w:val="00A861FF"/>
    <w:rsid w:val="00A87C98"/>
    <w:rsid w:val="00A9297C"/>
    <w:rsid w:val="00A93473"/>
    <w:rsid w:val="00A938D2"/>
    <w:rsid w:val="00A93DD1"/>
    <w:rsid w:val="00A95532"/>
    <w:rsid w:val="00AA2135"/>
    <w:rsid w:val="00AA23B7"/>
    <w:rsid w:val="00AA2A9A"/>
    <w:rsid w:val="00AA39B8"/>
    <w:rsid w:val="00AB0C7E"/>
    <w:rsid w:val="00AB1674"/>
    <w:rsid w:val="00AB3FE8"/>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1EF5"/>
    <w:rsid w:val="00AF4650"/>
    <w:rsid w:val="00AF59AB"/>
    <w:rsid w:val="00AF6553"/>
    <w:rsid w:val="00AF6BBD"/>
    <w:rsid w:val="00B03357"/>
    <w:rsid w:val="00B036E4"/>
    <w:rsid w:val="00B07571"/>
    <w:rsid w:val="00B07F8E"/>
    <w:rsid w:val="00B1135F"/>
    <w:rsid w:val="00B13166"/>
    <w:rsid w:val="00B15DE3"/>
    <w:rsid w:val="00B16312"/>
    <w:rsid w:val="00B22D6E"/>
    <w:rsid w:val="00B232FC"/>
    <w:rsid w:val="00B34032"/>
    <w:rsid w:val="00B352EA"/>
    <w:rsid w:val="00B37995"/>
    <w:rsid w:val="00B37CD7"/>
    <w:rsid w:val="00B41F09"/>
    <w:rsid w:val="00B501AB"/>
    <w:rsid w:val="00B550EA"/>
    <w:rsid w:val="00B56DC7"/>
    <w:rsid w:val="00B637F5"/>
    <w:rsid w:val="00B6726D"/>
    <w:rsid w:val="00B766D1"/>
    <w:rsid w:val="00B77A99"/>
    <w:rsid w:val="00B83906"/>
    <w:rsid w:val="00B843B5"/>
    <w:rsid w:val="00B85A18"/>
    <w:rsid w:val="00B85DE3"/>
    <w:rsid w:val="00B8742A"/>
    <w:rsid w:val="00B93EB1"/>
    <w:rsid w:val="00B94116"/>
    <w:rsid w:val="00B97285"/>
    <w:rsid w:val="00B976FB"/>
    <w:rsid w:val="00BA0CCE"/>
    <w:rsid w:val="00BA3D34"/>
    <w:rsid w:val="00BB0779"/>
    <w:rsid w:val="00BB2255"/>
    <w:rsid w:val="00BB2F36"/>
    <w:rsid w:val="00BB44C6"/>
    <w:rsid w:val="00BC1176"/>
    <w:rsid w:val="00BC38D8"/>
    <w:rsid w:val="00BC7C05"/>
    <w:rsid w:val="00BD1253"/>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2731"/>
    <w:rsid w:val="00C43F72"/>
    <w:rsid w:val="00C44EFE"/>
    <w:rsid w:val="00C467CE"/>
    <w:rsid w:val="00C502CE"/>
    <w:rsid w:val="00C535D2"/>
    <w:rsid w:val="00C53A11"/>
    <w:rsid w:val="00C542BE"/>
    <w:rsid w:val="00C6002D"/>
    <w:rsid w:val="00C634EA"/>
    <w:rsid w:val="00C64076"/>
    <w:rsid w:val="00C64842"/>
    <w:rsid w:val="00C72C2E"/>
    <w:rsid w:val="00C751B0"/>
    <w:rsid w:val="00C80061"/>
    <w:rsid w:val="00C83A36"/>
    <w:rsid w:val="00C8681E"/>
    <w:rsid w:val="00C90CD5"/>
    <w:rsid w:val="00C9417E"/>
    <w:rsid w:val="00C970EA"/>
    <w:rsid w:val="00CA021C"/>
    <w:rsid w:val="00CA0391"/>
    <w:rsid w:val="00CA2511"/>
    <w:rsid w:val="00CA3AEB"/>
    <w:rsid w:val="00CA5C7D"/>
    <w:rsid w:val="00CB0295"/>
    <w:rsid w:val="00CB2DA0"/>
    <w:rsid w:val="00CB423D"/>
    <w:rsid w:val="00CB4E52"/>
    <w:rsid w:val="00CC65BD"/>
    <w:rsid w:val="00CD03BF"/>
    <w:rsid w:val="00CD03F7"/>
    <w:rsid w:val="00CD285E"/>
    <w:rsid w:val="00CD4404"/>
    <w:rsid w:val="00CD51ED"/>
    <w:rsid w:val="00CE215F"/>
    <w:rsid w:val="00CE309C"/>
    <w:rsid w:val="00CE66CC"/>
    <w:rsid w:val="00CF69F9"/>
    <w:rsid w:val="00CF6C77"/>
    <w:rsid w:val="00CF79F9"/>
    <w:rsid w:val="00D04212"/>
    <w:rsid w:val="00D060F1"/>
    <w:rsid w:val="00D065D5"/>
    <w:rsid w:val="00D11A99"/>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65E98"/>
    <w:rsid w:val="00D70163"/>
    <w:rsid w:val="00D72BE6"/>
    <w:rsid w:val="00D7454A"/>
    <w:rsid w:val="00D74922"/>
    <w:rsid w:val="00D749CF"/>
    <w:rsid w:val="00D757A0"/>
    <w:rsid w:val="00D76B66"/>
    <w:rsid w:val="00D7700D"/>
    <w:rsid w:val="00D80C65"/>
    <w:rsid w:val="00D8643E"/>
    <w:rsid w:val="00D92460"/>
    <w:rsid w:val="00D94FBF"/>
    <w:rsid w:val="00D95A93"/>
    <w:rsid w:val="00D96D70"/>
    <w:rsid w:val="00DA34F3"/>
    <w:rsid w:val="00DA73AA"/>
    <w:rsid w:val="00DB07BB"/>
    <w:rsid w:val="00DB0A7B"/>
    <w:rsid w:val="00DB27A2"/>
    <w:rsid w:val="00DB2998"/>
    <w:rsid w:val="00DB4397"/>
    <w:rsid w:val="00DB600E"/>
    <w:rsid w:val="00DC1DD0"/>
    <w:rsid w:val="00DC45A5"/>
    <w:rsid w:val="00DC6983"/>
    <w:rsid w:val="00DD10AE"/>
    <w:rsid w:val="00DE295D"/>
    <w:rsid w:val="00DE3E5B"/>
    <w:rsid w:val="00DE60DA"/>
    <w:rsid w:val="00DE652C"/>
    <w:rsid w:val="00DF05C7"/>
    <w:rsid w:val="00DF099F"/>
    <w:rsid w:val="00E00AB8"/>
    <w:rsid w:val="00E0627C"/>
    <w:rsid w:val="00E06C60"/>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974"/>
    <w:rsid w:val="00E75E52"/>
    <w:rsid w:val="00E816C5"/>
    <w:rsid w:val="00E8356F"/>
    <w:rsid w:val="00E83F31"/>
    <w:rsid w:val="00E8585B"/>
    <w:rsid w:val="00E9119F"/>
    <w:rsid w:val="00E929A1"/>
    <w:rsid w:val="00E94867"/>
    <w:rsid w:val="00EA1EE3"/>
    <w:rsid w:val="00EA3561"/>
    <w:rsid w:val="00EA6657"/>
    <w:rsid w:val="00EA6AED"/>
    <w:rsid w:val="00EB1011"/>
    <w:rsid w:val="00EB1D8A"/>
    <w:rsid w:val="00EB2310"/>
    <w:rsid w:val="00EB2DBF"/>
    <w:rsid w:val="00EB61E7"/>
    <w:rsid w:val="00EB700C"/>
    <w:rsid w:val="00EC1807"/>
    <w:rsid w:val="00EC54B9"/>
    <w:rsid w:val="00EC7EE2"/>
    <w:rsid w:val="00ED023C"/>
    <w:rsid w:val="00ED54B4"/>
    <w:rsid w:val="00EE40C3"/>
    <w:rsid w:val="00EE4D4B"/>
    <w:rsid w:val="00EE6FEC"/>
    <w:rsid w:val="00EF0C3C"/>
    <w:rsid w:val="00EF23B0"/>
    <w:rsid w:val="00EF361A"/>
    <w:rsid w:val="00EF500F"/>
    <w:rsid w:val="00EF522F"/>
    <w:rsid w:val="00EF5E51"/>
    <w:rsid w:val="00F0256A"/>
    <w:rsid w:val="00F02E94"/>
    <w:rsid w:val="00F07941"/>
    <w:rsid w:val="00F11104"/>
    <w:rsid w:val="00F12D46"/>
    <w:rsid w:val="00F14D2C"/>
    <w:rsid w:val="00F16E00"/>
    <w:rsid w:val="00F218A4"/>
    <w:rsid w:val="00F23079"/>
    <w:rsid w:val="00F24A30"/>
    <w:rsid w:val="00F25073"/>
    <w:rsid w:val="00F32971"/>
    <w:rsid w:val="00F33162"/>
    <w:rsid w:val="00F34740"/>
    <w:rsid w:val="00F3647A"/>
    <w:rsid w:val="00F415EF"/>
    <w:rsid w:val="00F42289"/>
    <w:rsid w:val="00F47262"/>
    <w:rsid w:val="00F509D6"/>
    <w:rsid w:val="00F52C1F"/>
    <w:rsid w:val="00F53799"/>
    <w:rsid w:val="00F55016"/>
    <w:rsid w:val="00F55BB5"/>
    <w:rsid w:val="00F56F06"/>
    <w:rsid w:val="00F67A60"/>
    <w:rsid w:val="00F74159"/>
    <w:rsid w:val="00F753D8"/>
    <w:rsid w:val="00F754BA"/>
    <w:rsid w:val="00F80C8A"/>
    <w:rsid w:val="00F80E95"/>
    <w:rsid w:val="00F8196D"/>
    <w:rsid w:val="00F83A73"/>
    <w:rsid w:val="00F84A54"/>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302B"/>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1A1167-FD77-419F-9665-CE1E3EEA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6076BB"/>
    <w:rPr>
      <w:sz w:val="22"/>
      <w:szCs w:val="22"/>
      <w:lang w:val="es-ES" w:eastAsia="en-US"/>
    </w:rPr>
  </w:style>
  <w:style w:type="paragraph" w:styleId="Piedepgina">
    <w:name w:val="footer"/>
    <w:basedOn w:val="Normal"/>
    <w:link w:val="PiedepginaCar"/>
    <w:uiPriority w:val="99"/>
    <w:unhideWhenUsed/>
    <w:rsid w:val="00B77A99"/>
    <w:pPr>
      <w:tabs>
        <w:tab w:val="center" w:pos="4419"/>
        <w:tab w:val="right" w:pos="8838"/>
      </w:tabs>
    </w:pPr>
  </w:style>
  <w:style w:type="character" w:customStyle="1" w:styleId="PiedepginaCar">
    <w:name w:val="Pie de página Car"/>
    <w:link w:val="Piedepgina"/>
    <w:uiPriority w:val="99"/>
    <w:rsid w:val="00B77A99"/>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B9506-77C0-4BC6-ABCC-72692B06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2018-12-12T18:45:00Z</cp:lastPrinted>
  <dcterms:created xsi:type="dcterms:W3CDTF">2019-01-09T00:43:00Z</dcterms:created>
  <dcterms:modified xsi:type="dcterms:W3CDTF">2019-01-09T00:43:00Z</dcterms:modified>
</cp:coreProperties>
</file>