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F2" w:rsidRPr="00650927" w:rsidRDefault="00421EF2" w:rsidP="009D0B20">
      <w:pPr>
        <w:pStyle w:val="corte4fondo"/>
        <w:spacing w:line="240" w:lineRule="auto"/>
        <w:ind w:left="5387" w:firstLine="0"/>
        <w:rPr>
          <w:rFonts w:cs="Arial"/>
          <w:b/>
          <w:sz w:val="24"/>
          <w:szCs w:val="24"/>
        </w:rPr>
      </w:pPr>
      <w:bookmarkStart w:id="0" w:name="_GoBack"/>
      <w:bookmarkEnd w:id="0"/>
      <w:r w:rsidRPr="00650927">
        <w:rPr>
          <w:rFonts w:cs="Arial"/>
          <w:b/>
          <w:sz w:val="24"/>
          <w:szCs w:val="24"/>
        </w:rPr>
        <w:t xml:space="preserve">QUINTA SALA UNITARIA DE PRIMERA INSTANCIA DEL TRIBUNAL </w:t>
      </w:r>
      <w:r w:rsidR="000071AF">
        <w:rPr>
          <w:rFonts w:cs="Arial"/>
          <w:b/>
          <w:sz w:val="24"/>
          <w:szCs w:val="24"/>
        </w:rPr>
        <w:t xml:space="preserve">DE JUSTICIA ADMINISTRATIVA </w:t>
      </w:r>
      <w:r w:rsidRPr="00650927">
        <w:rPr>
          <w:rFonts w:cs="Arial"/>
          <w:b/>
          <w:sz w:val="24"/>
          <w:szCs w:val="24"/>
        </w:rPr>
        <w:t>DEL ESTADO DE OAXACA</w:t>
      </w:r>
      <w:r w:rsidR="000071AF">
        <w:rPr>
          <w:rFonts w:cs="Arial"/>
          <w:b/>
          <w:sz w:val="24"/>
          <w:szCs w:val="24"/>
        </w:rPr>
        <w:t>.</w:t>
      </w:r>
    </w:p>
    <w:p w:rsidR="00421EF2" w:rsidRPr="00650927" w:rsidRDefault="00421EF2" w:rsidP="00421EF2">
      <w:pPr>
        <w:pStyle w:val="corte4fondo"/>
        <w:spacing w:line="240" w:lineRule="auto"/>
        <w:ind w:left="3544" w:right="-521" w:firstLine="0"/>
        <w:rPr>
          <w:rFonts w:cs="Arial"/>
          <w:b/>
          <w:sz w:val="24"/>
          <w:szCs w:val="24"/>
        </w:rPr>
      </w:pPr>
    </w:p>
    <w:p w:rsidR="00421EF2" w:rsidRDefault="00421EF2" w:rsidP="009D0B20">
      <w:pPr>
        <w:pStyle w:val="corte4fondo"/>
        <w:spacing w:line="240" w:lineRule="auto"/>
        <w:ind w:left="5387" w:firstLine="0"/>
        <w:rPr>
          <w:rFonts w:cs="Arial"/>
          <w:sz w:val="24"/>
          <w:szCs w:val="24"/>
        </w:rPr>
      </w:pPr>
      <w:r w:rsidRPr="00650927">
        <w:rPr>
          <w:rFonts w:cs="Arial"/>
          <w:b/>
          <w:sz w:val="24"/>
          <w:szCs w:val="24"/>
        </w:rPr>
        <w:t>JUICIO</w:t>
      </w:r>
      <w:r w:rsidR="00137C03">
        <w:rPr>
          <w:rFonts w:cs="Arial"/>
          <w:b/>
          <w:sz w:val="24"/>
          <w:szCs w:val="24"/>
        </w:rPr>
        <w:t>S</w:t>
      </w:r>
      <w:r w:rsidRPr="00650927">
        <w:rPr>
          <w:rFonts w:cs="Arial"/>
          <w:b/>
          <w:sz w:val="24"/>
          <w:szCs w:val="24"/>
        </w:rPr>
        <w:t xml:space="preserve"> DE NULIDAD</w:t>
      </w:r>
      <w:r w:rsidR="00137C03">
        <w:rPr>
          <w:rFonts w:cs="Arial"/>
          <w:b/>
          <w:sz w:val="24"/>
          <w:szCs w:val="24"/>
        </w:rPr>
        <w:t xml:space="preserve"> ACUMULADOS</w:t>
      </w:r>
      <w:r w:rsidRPr="00650927">
        <w:rPr>
          <w:rFonts w:cs="Arial"/>
          <w:sz w:val="24"/>
          <w:szCs w:val="24"/>
        </w:rPr>
        <w:t xml:space="preserve">: </w:t>
      </w:r>
      <w:r w:rsidR="009D0B20">
        <w:rPr>
          <w:rFonts w:cs="Arial"/>
          <w:sz w:val="24"/>
          <w:szCs w:val="24"/>
        </w:rPr>
        <w:t>070/2017</w:t>
      </w:r>
      <w:r w:rsidR="009A2141" w:rsidRPr="00650927">
        <w:rPr>
          <w:rFonts w:cs="Arial"/>
          <w:sz w:val="24"/>
          <w:szCs w:val="24"/>
        </w:rPr>
        <w:t xml:space="preserve">. </w:t>
      </w:r>
    </w:p>
    <w:p w:rsidR="00137C03" w:rsidRPr="00650927" w:rsidRDefault="00137C03" w:rsidP="002F72C9">
      <w:pPr>
        <w:pStyle w:val="corte4fondo"/>
        <w:spacing w:line="240" w:lineRule="auto"/>
        <w:ind w:left="5103" w:firstLine="0"/>
        <w:rPr>
          <w:rFonts w:cs="Arial"/>
          <w:b/>
          <w:sz w:val="24"/>
          <w:szCs w:val="24"/>
        </w:rPr>
      </w:pPr>
    </w:p>
    <w:p w:rsidR="00ED4872" w:rsidRPr="00650927" w:rsidRDefault="00137C03" w:rsidP="009D0B20">
      <w:pPr>
        <w:pStyle w:val="corte4fondo"/>
        <w:spacing w:line="240" w:lineRule="auto"/>
        <w:ind w:left="5387" w:firstLine="0"/>
        <w:rPr>
          <w:rFonts w:cs="Arial"/>
          <w:sz w:val="24"/>
          <w:szCs w:val="24"/>
        </w:rPr>
      </w:pPr>
      <w:r>
        <w:rPr>
          <w:rFonts w:cs="Arial"/>
          <w:b/>
          <w:sz w:val="24"/>
          <w:szCs w:val="24"/>
        </w:rPr>
        <w:t xml:space="preserve">ACTORES: </w:t>
      </w:r>
      <w:r w:rsidR="00300CC1">
        <w:rPr>
          <w:rFonts w:cs="Arial"/>
          <w:b/>
          <w:sz w:val="24"/>
          <w:szCs w:val="24"/>
        </w:rPr>
        <w:t>**********</w:t>
      </w:r>
      <w:r w:rsidR="009D0B20">
        <w:rPr>
          <w:rFonts w:cs="Arial"/>
          <w:b/>
          <w:sz w:val="24"/>
          <w:szCs w:val="24"/>
        </w:rPr>
        <w:t>.</w:t>
      </w:r>
    </w:p>
    <w:p w:rsidR="00421EF2" w:rsidRPr="00650927" w:rsidRDefault="00ED4872" w:rsidP="00421EF2">
      <w:pPr>
        <w:pStyle w:val="corte4fondo"/>
        <w:spacing w:line="240" w:lineRule="auto"/>
        <w:ind w:left="3544" w:right="-521" w:firstLine="0"/>
        <w:rPr>
          <w:rFonts w:cs="Arial"/>
          <w:b/>
          <w:i/>
          <w:sz w:val="24"/>
          <w:szCs w:val="24"/>
        </w:rPr>
      </w:pPr>
      <w:r w:rsidRPr="00650927">
        <w:rPr>
          <w:rFonts w:cs="Arial"/>
          <w:b/>
          <w:i/>
          <w:sz w:val="24"/>
          <w:szCs w:val="24"/>
        </w:rPr>
        <w:t xml:space="preserve"> </w:t>
      </w:r>
    </w:p>
    <w:p w:rsidR="00CE2997" w:rsidRPr="00650927" w:rsidRDefault="00421EF2" w:rsidP="009D0B20">
      <w:pPr>
        <w:pStyle w:val="corte4fondo"/>
        <w:spacing w:line="240" w:lineRule="auto"/>
        <w:ind w:left="5387" w:firstLine="0"/>
        <w:rPr>
          <w:rFonts w:cs="Arial"/>
          <w:sz w:val="24"/>
          <w:szCs w:val="24"/>
        </w:rPr>
      </w:pPr>
      <w:r w:rsidRPr="00650927">
        <w:rPr>
          <w:rFonts w:cs="Arial"/>
          <w:b/>
          <w:sz w:val="24"/>
          <w:szCs w:val="24"/>
        </w:rPr>
        <w:t>AUTORIDADES DEMANDADAS:</w:t>
      </w:r>
      <w:r w:rsidRPr="00650927">
        <w:rPr>
          <w:rFonts w:cs="Arial"/>
          <w:sz w:val="24"/>
          <w:szCs w:val="24"/>
        </w:rPr>
        <w:t xml:space="preserve"> </w:t>
      </w:r>
      <w:r w:rsidR="009D0B20">
        <w:rPr>
          <w:rFonts w:cs="Arial"/>
          <w:sz w:val="24"/>
          <w:szCs w:val="24"/>
        </w:rPr>
        <w:t>COMISIÓN DEL REGIMEN DISCIPLINARIO DEL CONSEJO ESTATAL</w:t>
      </w:r>
      <w:r w:rsidR="0077387C">
        <w:rPr>
          <w:rFonts w:cs="Arial"/>
          <w:sz w:val="24"/>
          <w:szCs w:val="24"/>
        </w:rPr>
        <w:t xml:space="preserve"> </w:t>
      </w:r>
      <w:r w:rsidR="009D0B20">
        <w:rPr>
          <w:rFonts w:cs="Arial"/>
          <w:sz w:val="24"/>
          <w:szCs w:val="24"/>
        </w:rPr>
        <w:t>D</w:t>
      </w:r>
      <w:r w:rsidR="006D496E">
        <w:rPr>
          <w:rFonts w:cs="Arial"/>
          <w:sz w:val="24"/>
          <w:szCs w:val="24"/>
        </w:rPr>
        <w:t>E</w:t>
      </w:r>
      <w:r w:rsidR="0077387C">
        <w:rPr>
          <w:rFonts w:cs="Arial"/>
          <w:sz w:val="24"/>
          <w:szCs w:val="24"/>
        </w:rPr>
        <w:t xml:space="preserve"> </w:t>
      </w:r>
      <w:r w:rsidR="006D496E">
        <w:rPr>
          <w:rFonts w:cs="Arial"/>
          <w:sz w:val="24"/>
          <w:szCs w:val="24"/>
        </w:rPr>
        <w:t>DESARROLLO POLICIAL</w:t>
      </w:r>
      <w:r w:rsidR="000935FE">
        <w:rPr>
          <w:rFonts w:cs="Arial"/>
          <w:sz w:val="24"/>
          <w:szCs w:val="24"/>
        </w:rPr>
        <w:t xml:space="preserve"> </w:t>
      </w:r>
      <w:r w:rsidR="0077387C">
        <w:rPr>
          <w:rFonts w:cs="Arial"/>
          <w:sz w:val="24"/>
          <w:szCs w:val="24"/>
        </w:rPr>
        <w:t xml:space="preserve">DE LA SECRETARIA DE SEGURIDAD PÚBLICA </w:t>
      </w:r>
      <w:r w:rsidR="006D496E">
        <w:rPr>
          <w:rFonts w:cs="Arial"/>
          <w:sz w:val="24"/>
          <w:szCs w:val="24"/>
        </w:rPr>
        <w:t>DE OAXACA</w:t>
      </w:r>
      <w:r w:rsidR="00CE2997" w:rsidRPr="00650927">
        <w:rPr>
          <w:rFonts w:cs="Arial"/>
          <w:sz w:val="24"/>
          <w:szCs w:val="24"/>
        </w:rPr>
        <w:t>.</w:t>
      </w:r>
    </w:p>
    <w:p w:rsidR="00CE2997" w:rsidRPr="00650927" w:rsidRDefault="00CE2997" w:rsidP="00D64612">
      <w:pPr>
        <w:pStyle w:val="corte4fondo"/>
        <w:spacing w:line="240" w:lineRule="auto"/>
        <w:ind w:left="3544" w:right="-521" w:firstLine="0"/>
        <w:rPr>
          <w:rFonts w:cs="Arial"/>
          <w:sz w:val="24"/>
          <w:szCs w:val="24"/>
        </w:rPr>
      </w:pPr>
    </w:p>
    <w:p w:rsidR="002F72C9" w:rsidRPr="00650927" w:rsidRDefault="002F72C9" w:rsidP="00D64612">
      <w:pPr>
        <w:pStyle w:val="corte4fondo"/>
        <w:spacing w:line="240" w:lineRule="auto"/>
        <w:ind w:left="3544" w:right="-521" w:firstLine="0"/>
        <w:rPr>
          <w:rFonts w:cs="Arial"/>
          <w:sz w:val="24"/>
          <w:szCs w:val="24"/>
        </w:rPr>
      </w:pPr>
    </w:p>
    <w:p w:rsidR="000D01ED" w:rsidRPr="007F3706" w:rsidRDefault="00293002" w:rsidP="009A2141">
      <w:pPr>
        <w:pStyle w:val="BodyText2"/>
        <w:spacing w:line="360" w:lineRule="auto"/>
        <w:ind w:firstLine="0"/>
        <w:rPr>
          <w:rFonts w:ascii="Arial" w:hAnsi="Arial" w:cs="Arial"/>
          <w:szCs w:val="24"/>
        </w:rPr>
      </w:pPr>
      <w:r w:rsidRPr="007F3706">
        <w:rPr>
          <w:rFonts w:ascii="Arial" w:hAnsi="Arial" w:cs="Arial"/>
          <w:b/>
          <w:szCs w:val="24"/>
        </w:rPr>
        <w:t xml:space="preserve">OAXACA DE JUÁREZ, OAXACA, </w:t>
      </w:r>
      <w:r w:rsidR="003B3145">
        <w:rPr>
          <w:rFonts w:ascii="Arial" w:hAnsi="Arial" w:cs="Arial"/>
          <w:b/>
          <w:szCs w:val="24"/>
        </w:rPr>
        <w:t xml:space="preserve">A TREINTA </w:t>
      </w:r>
      <w:r w:rsidR="008F4CDD" w:rsidRPr="007F3706">
        <w:rPr>
          <w:rFonts w:ascii="Arial" w:hAnsi="Arial" w:cs="Arial"/>
          <w:b/>
          <w:szCs w:val="24"/>
        </w:rPr>
        <w:t xml:space="preserve">DE </w:t>
      </w:r>
      <w:r w:rsidR="000935FE">
        <w:rPr>
          <w:rFonts w:ascii="Arial" w:hAnsi="Arial" w:cs="Arial"/>
          <w:b/>
          <w:szCs w:val="24"/>
        </w:rPr>
        <w:t>ENERO DE DOS MIL DIECIOCHO</w:t>
      </w:r>
      <w:r w:rsidR="003B3145">
        <w:rPr>
          <w:rFonts w:ascii="Arial" w:hAnsi="Arial" w:cs="Arial"/>
          <w:b/>
          <w:szCs w:val="24"/>
        </w:rPr>
        <w:t xml:space="preserve"> (30</w:t>
      </w:r>
      <w:r w:rsidR="0095344C" w:rsidRPr="007F3706">
        <w:rPr>
          <w:rFonts w:ascii="Arial" w:hAnsi="Arial" w:cs="Arial"/>
          <w:b/>
          <w:szCs w:val="24"/>
        </w:rPr>
        <w:t>-</w:t>
      </w:r>
      <w:r w:rsidR="000935FE">
        <w:rPr>
          <w:rFonts w:ascii="Arial" w:hAnsi="Arial" w:cs="Arial"/>
          <w:b/>
          <w:szCs w:val="24"/>
        </w:rPr>
        <w:t>01</w:t>
      </w:r>
      <w:r w:rsidR="006D496E" w:rsidRPr="007F3706">
        <w:rPr>
          <w:rFonts w:ascii="Arial" w:hAnsi="Arial" w:cs="Arial"/>
          <w:b/>
          <w:szCs w:val="24"/>
        </w:rPr>
        <w:t>-</w:t>
      </w:r>
      <w:r w:rsidR="000935FE">
        <w:rPr>
          <w:rFonts w:ascii="Arial" w:hAnsi="Arial" w:cs="Arial"/>
          <w:b/>
          <w:szCs w:val="24"/>
        </w:rPr>
        <w:t>2018</w:t>
      </w:r>
      <w:r w:rsidR="00CF4AA4" w:rsidRPr="007F3706">
        <w:rPr>
          <w:rFonts w:ascii="Arial" w:hAnsi="Arial" w:cs="Arial"/>
          <w:b/>
          <w:szCs w:val="24"/>
        </w:rPr>
        <w:t xml:space="preserve">) - - - </w:t>
      </w:r>
      <w:r w:rsidR="00DA06C3" w:rsidRPr="007F3706">
        <w:rPr>
          <w:rFonts w:ascii="Arial" w:hAnsi="Arial" w:cs="Arial"/>
          <w:szCs w:val="24"/>
        </w:rPr>
        <w:t xml:space="preserve">- - </w:t>
      </w:r>
      <w:r w:rsidR="00144F26" w:rsidRPr="007F3706">
        <w:rPr>
          <w:rFonts w:ascii="Arial" w:hAnsi="Arial" w:cs="Arial"/>
          <w:szCs w:val="24"/>
        </w:rPr>
        <w:t>- - - - - - - - - - -</w:t>
      </w:r>
      <w:r w:rsidR="00582E9C" w:rsidRPr="007F3706">
        <w:rPr>
          <w:rFonts w:ascii="Arial" w:hAnsi="Arial" w:cs="Arial"/>
          <w:szCs w:val="24"/>
        </w:rPr>
        <w:t xml:space="preserve"> - - - - - - - - - - - - - - </w:t>
      </w:r>
      <w:r w:rsidR="00E66D3C" w:rsidRPr="007F3706">
        <w:rPr>
          <w:rFonts w:ascii="Arial" w:hAnsi="Arial" w:cs="Arial"/>
          <w:szCs w:val="24"/>
        </w:rPr>
        <w:t xml:space="preserve">- - - - - - - </w:t>
      </w:r>
    </w:p>
    <w:p w:rsidR="0060480D" w:rsidRPr="007F3706" w:rsidRDefault="00CC7F8E" w:rsidP="006D496E">
      <w:pPr>
        <w:pStyle w:val="corte4fondo"/>
        <w:ind w:firstLine="0"/>
        <w:rPr>
          <w:rFonts w:cs="Arial"/>
          <w:sz w:val="24"/>
          <w:szCs w:val="24"/>
        </w:rPr>
      </w:pPr>
      <w:r w:rsidRPr="007F3706">
        <w:rPr>
          <w:rFonts w:cs="Arial"/>
          <w:b/>
          <w:sz w:val="24"/>
          <w:szCs w:val="24"/>
        </w:rPr>
        <w:t>VISTOS</w:t>
      </w:r>
      <w:r w:rsidR="000D01ED" w:rsidRPr="007F3706">
        <w:rPr>
          <w:rFonts w:cs="Arial"/>
          <w:b/>
          <w:sz w:val="24"/>
          <w:szCs w:val="24"/>
        </w:rPr>
        <w:t>,</w:t>
      </w:r>
      <w:r w:rsidRPr="007F3706">
        <w:rPr>
          <w:rFonts w:cs="Arial"/>
          <w:b/>
          <w:sz w:val="24"/>
          <w:szCs w:val="24"/>
        </w:rPr>
        <w:t xml:space="preserve"> </w:t>
      </w:r>
      <w:r w:rsidRPr="007F3706">
        <w:rPr>
          <w:rFonts w:cs="Arial"/>
          <w:sz w:val="24"/>
          <w:szCs w:val="24"/>
        </w:rPr>
        <w:t>p</w:t>
      </w:r>
      <w:r w:rsidR="00601CED" w:rsidRPr="007F3706">
        <w:rPr>
          <w:rFonts w:cs="Arial"/>
          <w:sz w:val="24"/>
          <w:szCs w:val="24"/>
        </w:rPr>
        <w:t xml:space="preserve">ara resolver los autos del Juicio </w:t>
      </w:r>
      <w:r w:rsidR="00DD4FE8" w:rsidRPr="007F3706">
        <w:rPr>
          <w:rFonts w:cs="Arial"/>
          <w:sz w:val="24"/>
          <w:szCs w:val="24"/>
        </w:rPr>
        <w:t>de N</w:t>
      </w:r>
      <w:r w:rsidR="00144F26" w:rsidRPr="007F3706">
        <w:rPr>
          <w:rFonts w:cs="Arial"/>
          <w:sz w:val="24"/>
          <w:szCs w:val="24"/>
        </w:rPr>
        <w:t>ulidad</w:t>
      </w:r>
      <w:r w:rsidR="00DD4FE8" w:rsidRPr="007F3706">
        <w:rPr>
          <w:rFonts w:cs="Arial"/>
          <w:sz w:val="24"/>
          <w:szCs w:val="24"/>
        </w:rPr>
        <w:t xml:space="preserve"> </w:t>
      </w:r>
      <w:r w:rsidR="000935FE">
        <w:rPr>
          <w:rFonts w:cs="Arial"/>
          <w:sz w:val="24"/>
          <w:szCs w:val="24"/>
        </w:rPr>
        <w:t>70</w:t>
      </w:r>
      <w:r w:rsidR="000D01ED" w:rsidRPr="007F3706">
        <w:rPr>
          <w:rFonts w:cs="Arial"/>
          <w:sz w:val="24"/>
          <w:szCs w:val="24"/>
        </w:rPr>
        <w:t>/201</w:t>
      </w:r>
      <w:r w:rsidR="000935FE">
        <w:rPr>
          <w:rFonts w:cs="Arial"/>
          <w:sz w:val="24"/>
          <w:szCs w:val="24"/>
        </w:rPr>
        <w:t>7</w:t>
      </w:r>
      <w:r w:rsidR="0077387C">
        <w:rPr>
          <w:rFonts w:cs="Arial"/>
          <w:sz w:val="24"/>
          <w:szCs w:val="24"/>
        </w:rPr>
        <w:t>, promovido por</w:t>
      </w:r>
      <w:r w:rsidR="00300CC1">
        <w:rPr>
          <w:rFonts w:cs="Arial"/>
          <w:sz w:val="24"/>
          <w:szCs w:val="24"/>
        </w:rPr>
        <w:t xml:space="preserve"> </w:t>
      </w:r>
      <w:r w:rsidR="0077387C">
        <w:rPr>
          <w:rFonts w:cs="Arial"/>
          <w:sz w:val="24"/>
          <w:szCs w:val="24"/>
        </w:rPr>
        <w:t xml:space="preserve"> </w:t>
      </w:r>
      <w:r w:rsidR="00300CC1">
        <w:rPr>
          <w:rFonts w:cs="Arial"/>
          <w:b/>
          <w:sz w:val="24"/>
          <w:szCs w:val="24"/>
        </w:rPr>
        <w:t>**********</w:t>
      </w:r>
      <w:r w:rsidR="0077387C">
        <w:rPr>
          <w:rFonts w:cs="Arial"/>
          <w:sz w:val="24"/>
          <w:szCs w:val="24"/>
        </w:rPr>
        <w:t>,</w:t>
      </w:r>
      <w:r w:rsidR="00137C03" w:rsidRPr="007F3706">
        <w:rPr>
          <w:rFonts w:cs="Arial"/>
          <w:sz w:val="24"/>
          <w:szCs w:val="24"/>
        </w:rPr>
        <w:t xml:space="preserve"> </w:t>
      </w:r>
      <w:r w:rsidR="009A2141" w:rsidRPr="007F3706">
        <w:rPr>
          <w:rFonts w:cs="Arial"/>
          <w:sz w:val="24"/>
          <w:szCs w:val="24"/>
        </w:rPr>
        <w:t>en contra</w:t>
      </w:r>
      <w:r w:rsidR="00ED4872" w:rsidRPr="007F3706">
        <w:rPr>
          <w:rFonts w:cs="Arial"/>
          <w:sz w:val="24"/>
          <w:szCs w:val="24"/>
        </w:rPr>
        <w:t xml:space="preserve"> de</w:t>
      </w:r>
      <w:r w:rsidR="00EB7E1A" w:rsidRPr="007F3706">
        <w:rPr>
          <w:rFonts w:cs="Arial"/>
          <w:sz w:val="24"/>
          <w:szCs w:val="24"/>
        </w:rPr>
        <w:t xml:space="preserve"> la resolución de </w:t>
      </w:r>
      <w:r w:rsidR="000935FE">
        <w:rPr>
          <w:rFonts w:cs="Arial"/>
          <w:sz w:val="24"/>
          <w:szCs w:val="24"/>
        </w:rPr>
        <w:t>quinc</w:t>
      </w:r>
      <w:r w:rsidR="0077387C">
        <w:rPr>
          <w:rFonts w:cs="Arial"/>
          <w:sz w:val="24"/>
          <w:szCs w:val="24"/>
        </w:rPr>
        <w:t xml:space="preserve">e de mayo de dos mil diecisiete </w:t>
      </w:r>
      <w:r w:rsidR="000935FE">
        <w:rPr>
          <w:rFonts w:cs="Arial"/>
          <w:sz w:val="24"/>
          <w:szCs w:val="24"/>
        </w:rPr>
        <w:t>(15-05-2017</w:t>
      </w:r>
      <w:r w:rsidR="00717CE4" w:rsidRPr="007F3706">
        <w:rPr>
          <w:rFonts w:cs="Arial"/>
          <w:sz w:val="24"/>
          <w:szCs w:val="24"/>
        </w:rPr>
        <w:t>)</w:t>
      </w:r>
      <w:r w:rsidR="0077387C">
        <w:rPr>
          <w:rFonts w:cs="Arial"/>
          <w:sz w:val="24"/>
          <w:szCs w:val="24"/>
        </w:rPr>
        <w:t xml:space="preserve">, emitido </w:t>
      </w:r>
      <w:r w:rsidR="000935FE">
        <w:rPr>
          <w:rFonts w:cs="Arial"/>
          <w:sz w:val="24"/>
          <w:szCs w:val="24"/>
        </w:rPr>
        <w:t xml:space="preserve">en el expediente administrativo </w:t>
      </w:r>
      <w:r w:rsidR="00300CC1">
        <w:rPr>
          <w:rFonts w:cs="Arial"/>
          <w:b/>
          <w:sz w:val="24"/>
          <w:szCs w:val="24"/>
        </w:rPr>
        <w:t>**********</w:t>
      </w:r>
      <w:r w:rsidR="000935FE">
        <w:rPr>
          <w:rFonts w:cs="Arial"/>
          <w:sz w:val="24"/>
          <w:szCs w:val="24"/>
        </w:rPr>
        <w:t>,</w:t>
      </w:r>
      <w:r w:rsidR="0077387C">
        <w:rPr>
          <w:rFonts w:cs="Arial"/>
          <w:sz w:val="24"/>
          <w:szCs w:val="24"/>
        </w:rPr>
        <w:t xml:space="preserve"> </w:t>
      </w:r>
      <w:r w:rsidR="00EB7E1A" w:rsidRPr="007F3706">
        <w:rPr>
          <w:rFonts w:cs="Arial"/>
          <w:sz w:val="24"/>
          <w:szCs w:val="24"/>
        </w:rPr>
        <w:t xml:space="preserve">por </w:t>
      </w:r>
      <w:r w:rsidR="0077387C">
        <w:rPr>
          <w:rFonts w:cs="Arial"/>
          <w:sz w:val="24"/>
          <w:szCs w:val="24"/>
        </w:rPr>
        <w:t>l</w:t>
      </w:r>
      <w:r w:rsidR="000935FE">
        <w:rPr>
          <w:rFonts w:cs="Arial"/>
          <w:sz w:val="24"/>
          <w:szCs w:val="24"/>
        </w:rPr>
        <w:t xml:space="preserve">a Comisión del Régimen Disciplinario del </w:t>
      </w:r>
      <w:r w:rsidR="00717CE4" w:rsidRPr="007F3706">
        <w:rPr>
          <w:rFonts w:cs="Arial"/>
          <w:b/>
          <w:sz w:val="24"/>
          <w:szCs w:val="24"/>
        </w:rPr>
        <w:t>Consejo Estatal de Desarrollo Policial de la Secretaría</w:t>
      </w:r>
      <w:r w:rsidR="000935FE">
        <w:rPr>
          <w:rFonts w:cs="Arial"/>
          <w:b/>
          <w:sz w:val="24"/>
          <w:szCs w:val="24"/>
        </w:rPr>
        <w:t xml:space="preserve"> de Seguridad Pública d</w:t>
      </w:r>
      <w:r w:rsidR="00717CE4" w:rsidRPr="007F3706">
        <w:rPr>
          <w:rFonts w:cs="Arial"/>
          <w:b/>
          <w:sz w:val="24"/>
          <w:szCs w:val="24"/>
        </w:rPr>
        <w:t>e Oaxaca</w:t>
      </w:r>
      <w:r w:rsidR="00CE2997" w:rsidRPr="007F3706">
        <w:rPr>
          <w:rFonts w:cs="Arial"/>
          <w:sz w:val="24"/>
          <w:szCs w:val="24"/>
        </w:rPr>
        <w:t>.</w:t>
      </w:r>
      <w:r w:rsidR="00682C6A" w:rsidRPr="007F3706">
        <w:rPr>
          <w:rFonts w:cs="Arial"/>
          <w:sz w:val="24"/>
          <w:szCs w:val="24"/>
        </w:rPr>
        <w:t>- -</w:t>
      </w:r>
      <w:r w:rsidR="009167FB" w:rsidRPr="007F3706">
        <w:rPr>
          <w:rFonts w:cs="Arial"/>
          <w:sz w:val="24"/>
          <w:szCs w:val="24"/>
        </w:rPr>
        <w:t xml:space="preserve"> </w:t>
      </w:r>
    </w:p>
    <w:p w:rsidR="00CF4AA4" w:rsidRPr="007F3706" w:rsidRDefault="00CF4AA4" w:rsidP="009A2141">
      <w:pPr>
        <w:pStyle w:val="BodyText2"/>
        <w:spacing w:line="360" w:lineRule="auto"/>
        <w:ind w:firstLine="0"/>
        <w:jc w:val="center"/>
        <w:rPr>
          <w:rFonts w:ascii="Arial" w:hAnsi="Arial" w:cs="Arial"/>
          <w:b/>
          <w:szCs w:val="24"/>
          <w:lang w:val="es-ES_tradnl"/>
        </w:rPr>
      </w:pPr>
    </w:p>
    <w:p w:rsidR="00130D88" w:rsidRPr="007F3706" w:rsidRDefault="0002743F" w:rsidP="009A2141">
      <w:pPr>
        <w:pStyle w:val="BodyText2"/>
        <w:spacing w:line="360" w:lineRule="auto"/>
        <w:ind w:firstLine="0"/>
        <w:jc w:val="center"/>
        <w:rPr>
          <w:rFonts w:ascii="Arial" w:hAnsi="Arial" w:cs="Arial"/>
          <w:b/>
          <w:szCs w:val="24"/>
        </w:rPr>
      </w:pPr>
      <w:r w:rsidRPr="007F3706">
        <w:rPr>
          <w:rFonts w:ascii="Arial" w:hAnsi="Arial" w:cs="Arial"/>
          <w:b/>
          <w:szCs w:val="24"/>
        </w:rPr>
        <w:t>R E S U L T A N D O</w:t>
      </w:r>
      <w:r w:rsidR="00B15C03" w:rsidRPr="007F3706">
        <w:rPr>
          <w:rFonts w:ascii="Arial" w:hAnsi="Arial" w:cs="Arial"/>
          <w:b/>
          <w:szCs w:val="24"/>
        </w:rPr>
        <w:t>:</w:t>
      </w:r>
    </w:p>
    <w:p w:rsidR="00CF4AA4" w:rsidRPr="007F3706" w:rsidRDefault="00CF4AA4" w:rsidP="009A2141">
      <w:pPr>
        <w:pStyle w:val="BodyText2"/>
        <w:spacing w:line="360" w:lineRule="auto"/>
        <w:ind w:firstLine="0"/>
        <w:jc w:val="center"/>
        <w:rPr>
          <w:rFonts w:ascii="Arial" w:hAnsi="Arial" w:cs="Arial"/>
          <w:b/>
          <w:szCs w:val="24"/>
        </w:rPr>
      </w:pPr>
    </w:p>
    <w:p w:rsidR="0077387C" w:rsidRPr="007F3706" w:rsidRDefault="00F1062B" w:rsidP="0077387C">
      <w:pPr>
        <w:pStyle w:val="corte4fondo"/>
        <w:ind w:firstLine="0"/>
        <w:rPr>
          <w:rFonts w:cs="Arial"/>
          <w:sz w:val="24"/>
          <w:szCs w:val="24"/>
        </w:rPr>
      </w:pPr>
      <w:r w:rsidRPr="007F3706">
        <w:rPr>
          <w:rFonts w:cs="Arial"/>
          <w:b/>
          <w:bCs/>
          <w:sz w:val="24"/>
          <w:szCs w:val="24"/>
        </w:rPr>
        <w:t>PRIMERO</w:t>
      </w:r>
      <w:r w:rsidR="00AD77C1" w:rsidRPr="007F3706">
        <w:rPr>
          <w:rFonts w:cs="Arial"/>
          <w:b/>
          <w:bCs/>
          <w:sz w:val="24"/>
          <w:szCs w:val="24"/>
        </w:rPr>
        <w:t>.</w:t>
      </w:r>
      <w:r w:rsidR="0077387C">
        <w:rPr>
          <w:rFonts w:cs="Arial"/>
          <w:bCs/>
          <w:sz w:val="24"/>
          <w:szCs w:val="24"/>
        </w:rPr>
        <w:t xml:space="preserve"> </w:t>
      </w:r>
      <w:r w:rsidR="00A120C5" w:rsidRPr="007F3706">
        <w:rPr>
          <w:rFonts w:cs="Arial"/>
          <w:sz w:val="24"/>
          <w:szCs w:val="24"/>
        </w:rPr>
        <w:t xml:space="preserve">Con </w:t>
      </w:r>
      <w:r w:rsidR="0077387C">
        <w:rPr>
          <w:rFonts w:cs="Arial"/>
          <w:sz w:val="24"/>
          <w:szCs w:val="24"/>
        </w:rPr>
        <w:t xml:space="preserve">fecha catorce de julio </w:t>
      </w:r>
      <w:r w:rsidR="00CC4778" w:rsidRPr="007F3706">
        <w:rPr>
          <w:rFonts w:cs="Arial"/>
          <w:sz w:val="24"/>
          <w:szCs w:val="24"/>
        </w:rPr>
        <w:t>de dos mil diecis</w:t>
      </w:r>
      <w:r w:rsidR="0077387C">
        <w:rPr>
          <w:rFonts w:cs="Arial"/>
          <w:sz w:val="24"/>
          <w:szCs w:val="24"/>
        </w:rPr>
        <w:t>iete</w:t>
      </w:r>
      <w:r w:rsidR="00CC4778" w:rsidRPr="007F3706">
        <w:rPr>
          <w:rFonts w:cs="Arial"/>
          <w:sz w:val="24"/>
          <w:szCs w:val="24"/>
        </w:rPr>
        <w:t xml:space="preserve"> (1</w:t>
      </w:r>
      <w:r w:rsidR="0077387C">
        <w:rPr>
          <w:rFonts w:cs="Arial"/>
          <w:sz w:val="24"/>
          <w:szCs w:val="24"/>
        </w:rPr>
        <w:t>4-07-2017</w:t>
      </w:r>
      <w:r w:rsidR="00D64612" w:rsidRPr="007F3706">
        <w:rPr>
          <w:rFonts w:cs="Arial"/>
          <w:sz w:val="24"/>
          <w:szCs w:val="24"/>
        </w:rPr>
        <w:t>),</w:t>
      </w:r>
      <w:r w:rsidR="0075336D" w:rsidRPr="007F3706">
        <w:rPr>
          <w:rFonts w:cs="Arial"/>
          <w:sz w:val="24"/>
          <w:szCs w:val="24"/>
        </w:rPr>
        <w:t xml:space="preserve"> </w:t>
      </w:r>
      <w:r w:rsidR="00300CC1">
        <w:rPr>
          <w:rFonts w:cs="Arial"/>
          <w:b/>
          <w:sz w:val="24"/>
          <w:szCs w:val="24"/>
        </w:rPr>
        <w:t>**********</w:t>
      </w:r>
      <w:r w:rsidR="00694A23">
        <w:rPr>
          <w:rFonts w:cs="Arial"/>
          <w:sz w:val="24"/>
          <w:szCs w:val="24"/>
        </w:rPr>
        <w:t>,</w:t>
      </w:r>
      <w:r w:rsidR="00682C6A" w:rsidRPr="007F3706">
        <w:rPr>
          <w:rFonts w:cs="Arial"/>
          <w:sz w:val="24"/>
          <w:szCs w:val="24"/>
        </w:rPr>
        <w:t xml:space="preserve"> interpuso demanda de</w:t>
      </w:r>
      <w:r w:rsidR="00A120C5" w:rsidRPr="007F3706">
        <w:rPr>
          <w:rFonts w:cs="Arial"/>
          <w:sz w:val="24"/>
          <w:szCs w:val="24"/>
        </w:rPr>
        <w:t xml:space="preserve"> nulidad en contra </w:t>
      </w:r>
      <w:r w:rsidR="00AD77C1" w:rsidRPr="007F3706">
        <w:rPr>
          <w:rFonts w:cs="Arial"/>
          <w:sz w:val="24"/>
          <w:szCs w:val="24"/>
        </w:rPr>
        <w:t>de</w:t>
      </w:r>
      <w:r w:rsidR="006D496E" w:rsidRPr="007F3706">
        <w:rPr>
          <w:rFonts w:cs="Arial"/>
          <w:sz w:val="24"/>
          <w:szCs w:val="24"/>
        </w:rPr>
        <w:t xml:space="preserve"> la resolución</w:t>
      </w:r>
      <w:r w:rsidR="0077387C">
        <w:rPr>
          <w:rFonts w:cs="Arial"/>
          <w:sz w:val="24"/>
          <w:szCs w:val="24"/>
        </w:rPr>
        <w:t xml:space="preserve"> emitida en el expediente administrativo </w:t>
      </w:r>
      <w:r w:rsidR="00300CC1">
        <w:rPr>
          <w:rFonts w:cs="Arial"/>
          <w:b/>
          <w:sz w:val="24"/>
          <w:szCs w:val="24"/>
        </w:rPr>
        <w:t>**********</w:t>
      </w:r>
      <w:r w:rsidR="0077387C">
        <w:rPr>
          <w:rFonts w:cs="Arial"/>
          <w:sz w:val="24"/>
          <w:szCs w:val="24"/>
        </w:rPr>
        <w:t xml:space="preserve">, </w:t>
      </w:r>
      <w:r w:rsidR="0077387C" w:rsidRPr="007F3706">
        <w:rPr>
          <w:rFonts w:cs="Arial"/>
          <w:sz w:val="24"/>
          <w:szCs w:val="24"/>
        </w:rPr>
        <w:t xml:space="preserve">por </w:t>
      </w:r>
      <w:r w:rsidR="0077387C">
        <w:rPr>
          <w:rFonts w:cs="Arial"/>
          <w:sz w:val="24"/>
          <w:szCs w:val="24"/>
        </w:rPr>
        <w:t xml:space="preserve">la Comisión del Régimen Disciplinario del </w:t>
      </w:r>
      <w:r w:rsidR="0077387C" w:rsidRPr="0077387C">
        <w:rPr>
          <w:rFonts w:cs="Arial"/>
          <w:sz w:val="24"/>
          <w:szCs w:val="24"/>
        </w:rPr>
        <w:t>Consejo Estatal de Desarrollo Policial de la Secretaría de Seguridad Pública de Oaxaca</w:t>
      </w:r>
      <w:r w:rsidR="0077387C">
        <w:rPr>
          <w:rFonts w:cs="Arial"/>
          <w:sz w:val="24"/>
          <w:szCs w:val="24"/>
        </w:rPr>
        <w:t xml:space="preserve">; </w:t>
      </w:r>
      <w:r w:rsidR="0077387C" w:rsidRPr="007F3706">
        <w:rPr>
          <w:rFonts w:cs="Arial"/>
          <w:sz w:val="24"/>
          <w:szCs w:val="24"/>
        </w:rPr>
        <w:t xml:space="preserve">de </w:t>
      </w:r>
      <w:r w:rsidR="0077387C">
        <w:rPr>
          <w:rFonts w:cs="Arial"/>
          <w:sz w:val="24"/>
          <w:szCs w:val="24"/>
        </w:rPr>
        <w:t>quince de mayo de dos mil diecisiete (15-05-2017</w:t>
      </w:r>
      <w:r w:rsidR="0077387C" w:rsidRPr="007F3706">
        <w:rPr>
          <w:rFonts w:cs="Arial"/>
          <w:sz w:val="24"/>
          <w:szCs w:val="24"/>
        </w:rPr>
        <w:t>)</w:t>
      </w:r>
      <w:r w:rsidR="002E1B56">
        <w:rPr>
          <w:rFonts w:cs="Arial"/>
          <w:sz w:val="24"/>
          <w:szCs w:val="24"/>
        </w:rPr>
        <w:t>.</w:t>
      </w:r>
      <w:r w:rsidR="0077387C" w:rsidRPr="007F3706">
        <w:rPr>
          <w:rFonts w:cs="Arial"/>
          <w:sz w:val="24"/>
          <w:szCs w:val="24"/>
        </w:rPr>
        <w:t>- -</w:t>
      </w:r>
      <w:r w:rsidR="00CC4F70">
        <w:rPr>
          <w:rFonts w:cs="Arial"/>
          <w:sz w:val="24"/>
          <w:szCs w:val="24"/>
        </w:rPr>
        <w:t xml:space="preserve"> </w:t>
      </w:r>
      <w:r w:rsidR="000D3640">
        <w:rPr>
          <w:rFonts w:cs="Arial"/>
          <w:sz w:val="24"/>
          <w:szCs w:val="24"/>
        </w:rPr>
        <w:t xml:space="preserve">- - - - - - - - - - - - - - - - - - - - - - - - - - - - - - - - - - - - - - - - - - - - - - - - </w:t>
      </w:r>
    </w:p>
    <w:p w:rsidR="00CF4AA4" w:rsidRPr="0077387C" w:rsidRDefault="00CF4AA4" w:rsidP="0077387C">
      <w:pPr>
        <w:pStyle w:val="corte4fondo"/>
        <w:ind w:firstLine="0"/>
        <w:rPr>
          <w:rFonts w:cs="Arial"/>
          <w:bCs/>
          <w:sz w:val="24"/>
          <w:szCs w:val="24"/>
        </w:rPr>
      </w:pPr>
    </w:p>
    <w:p w:rsidR="00E6506B" w:rsidRDefault="00A173D8" w:rsidP="00E6506B">
      <w:pPr>
        <w:spacing w:line="360" w:lineRule="auto"/>
        <w:ind w:right="51" w:firstLine="709"/>
        <w:jc w:val="both"/>
        <w:rPr>
          <w:rFonts w:ascii="Arial" w:hAnsi="Arial" w:cs="Arial"/>
          <w:sz w:val="24"/>
          <w:szCs w:val="24"/>
        </w:rPr>
      </w:pPr>
      <w:r w:rsidRPr="007F3706">
        <w:rPr>
          <w:rFonts w:ascii="Arial" w:hAnsi="Arial" w:cs="Arial"/>
          <w:b/>
          <w:sz w:val="24"/>
          <w:szCs w:val="24"/>
        </w:rPr>
        <w:t>SEGUNDO</w:t>
      </w:r>
      <w:r w:rsidRPr="007F3706">
        <w:rPr>
          <w:rFonts w:ascii="Arial" w:hAnsi="Arial" w:cs="Arial"/>
          <w:sz w:val="24"/>
          <w:szCs w:val="24"/>
        </w:rPr>
        <w:t xml:space="preserve">. </w:t>
      </w:r>
      <w:r w:rsidR="00DA2C02" w:rsidRPr="007F3706">
        <w:rPr>
          <w:rFonts w:ascii="Arial" w:hAnsi="Arial" w:cs="Arial"/>
          <w:sz w:val="24"/>
          <w:szCs w:val="24"/>
        </w:rPr>
        <w:t>Por auto de</w:t>
      </w:r>
      <w:r w:rsidR="0075336D" w:rsidRPr="007F3706">
        <w:rPr>
          <w:rFonts w:ascii="Arial" w:hAnsi="Arial" w:cs="Arial"/>
          <w:sz w:val="24"/>
          <w:szCs w:val="24"/>
        </w:rPr>
        <w:t xml:space="preserve"> </w:t>
      </w:r>
      <w:r w:rsidR="00694A23">
        <w:rPr>
          <w:rFonts w:ascii="Arial" w:hAnsi="Arial" w:cs="Arial"/>
          <w:sz w:val="24"/>
          <w:szCs w:val="24"/>
        </w:rPr>
        <w:t>t</w:t>
      </w:r>
      <w:r w:rsidR="001A4B97">
        <w:rPr>
          <w:rFonts w:ascii="Arial" w:hAnsi="Arial" w:cs="Arial"/>
          <w:sz w:val="24"/>
          <w:szCs w:val="24"/>
        </w:rPr>
        <w:t xml:space="preserve">res de agosto de </w:t>
      </w:r>
      <w:r w:rsidR="002B6B12" w:rsidRPr="007F3706">
        <w:rPr>
          <w:rFonts w:ascii="Arial" w:hAnsi="Arial" w:cs="Arial"/>
          <w:sz w:val="24"/>
          <w:szCs w:val="24"/>
        </w:rPr>
        <w:t>dos mil dieci</w:t>
      </w:r>
      <w:r w:rsidR="001A4B97">
        <w:rPr>
          <w:rFonts w:ascii="Arial" w:hAnsi="Arial" w:cs="Arial"/>
          <w:sz w:val="24"/>
          <w:szCs w:val="24"/>
        </w:rPr>
        <w:t>siete</w:t>
      </w:r>
      <w:r w:rsidR="002B6B12" w:rsidRPr="007F3706">
        <w:rPr>
          <w:rFonts w:ascii="Arial" w:hAnsi="Arial" w:cs="Arial"/>
          <w:sz w:val="24"/>
          <w:szCs w:val="24"/>
        </w:rPr>
        <w:t xml:space="preserve"> (</w:t>
      </w:r>
      <w:r w:rsidR="001A4B97">
        <w:rPr>
          <w:rFonts w:ascii="Arial" w:hAnsi="Arial" w:cs="Arial"/>
          <w:sz w:val="24"/>
          <w:szCs w:val="24"/>
        </w:rPr>
        <w:t>03</w:t>
      </w:r>
      <w:r w:rsidR="002B6B12" w:rsidRPr="007F3706">
        <w:rPr>
          <w:rFonts w:ascii="Arial" w:hAnsi="Arial" w:cs="Arial"/>
          <w:sz w:val="24"/>
          <w:szCs w:val="24"/>
        </w:rPr>
        <w:t>-0</w:t>
      </w:r>
      <w:r w:rsidR="001A4B97">
        <w:rPr>
          <w:rFonts w:ascii="Arial" w:hAnsi="Arial" w:cs="Arial"/>
          <w:sz w:val="24"/>
          <w:szCs w:val="24"/>
        </w:rPr>
        <w:t>8</w:t>
      </w:r>
      <w:r w:rsidR="00D64612" w:rsidRPr="007F3706">
        <w:rPr>
          <w:rFonts w:ascii="Arial" w:hAnsi="Arial" w:cs="Arial"/>
          <w:sz w:val="24"/>
          <w:szCs w:val="24"/>
        </w:rPr>
        <w:t>-201</w:t>
      </w:r>
      <w:r w:rsidR="001A4B97">
        <w:rPr>
          <w:rFonts w:ascii="Arial" w:hAnsi="Arial" w:cs="Arial"/>
          <w:sz w:val="24"/>
          <w:szCs w:val="24"/>
        </w:rPr>
        <w:t>7</w:t>
      </w:r>
      <w:r w:rsidR="00D64612" w:rsidRPr="007F3706">
        <w:rPr>
          <w:rFonts w:ascii="Arial" w:hAnsi="Arial" w:cs="Arial"/>
          <w:sz w:val="24"/>
          <w:szCs w:val="24"/>
        </w:rPr>
        <w:t>)</w:t>
      </w:r>
      <w:r w:rsidR="00A120C5" w:rsidRPr="007F3706">
        <w:rPr>
          <w:rFonts w:ascii="Arial" w:hAnsi="Arial" w:cs="Arial"/>
          <w:sz w:val="24"/>
          <w:szCs w:val="24"/>
        </w:rPr>
        <w:t>,</w:t>
      </w:r>
      <w:r w:rsidR="001E07DA" w:rsidRPr="007F3706">
        <w:rPr>
          <w:rFonts w:ascii="Arial" w:hAnsi="Arial" w:cs="Arial"/>
          <w:sz w:val="24"/>
          <w:szCs w:val="24"/>
        </w:rPr>
        <w:t xml:space="preserve"> </w:t>
      </w:r>
      <w:r w:rsidR="00A120C5" w:rsidRPr="007F3706">
        <w:rPr>
          <w:rFonts w:ascii="Arial" w:hAnsi="Arial" w:cs="Arial"/>
          <w:sz w:val="24"/>
          <w:szCs w:val="24"/>
        </w:rPr>
        <w:t>se</w:t>
      </w:r>
      <w:r w:rsidR="00881799" w:rsidRPr="007F3706">
        <w:rPr>
          <w:rFonts w:ascii="Arial" w:hAnsi="Arial" w:cs="Arial"/>
          <w:sz w:val="24"/>
          <w:szCs w:val="24"/>
        </w:rPr>
        <w:t xml:space="preserve"> requirió al actor para que </w:t>
      </w:r>
      <w:r w:rsidR="00566240" w:rsidRPr="007F3706">
        <w:rPr>
          <w:rFonts w:ascii="Arial" w:hAnsi="Arial" w:cs="Arial"/>
          <w:sz w:val="24"/>
          <w:szCs w:val="24"/>
        </w:rPr>
        <w:t xml:space="preserve">señalara la fecha en que tuvo conocimiento del acto impugnado </w:t>
      </w:r>
      <w:r w:rsidR="00881799" w:rsidRPr="007F3706">
        <w:rPr>
          <w:rFonts w:ascii="Arial" w:hAnsi="Arial" w:cs="Arial"/>
          <w:sz w:val="24"/>
          <w:szCs w:val="24"/>
        </w:rPr>
        <w:t>de la demanda</w:t>
      </w:r>
      <w:r w:rsidR="00566240" w:rsidRPr="007F3706">
        <w:rPr>
          <w:rFonts w:ascii="Arial" w:hAnsi="Arial" w:cs="Arial"/>
          <w:sz w:val="24"/>
          <w:szCs w:val="24"/>
        </w:rPr>
        <w:t xml:space="preserve"> interpuesta en contra </w:t>
      </w:r>
      <w:r w:rsidR="00CF4AA4" w:rsidRPr="007F3706">
        <w:rPr>
          <w:rFonts w:ascii="Arial" w:hAnsi="Arial" w:cs="Arial"/>
          <w:sz w:val="24"/>
          <w:szCs w:val="24"/>
        </w:rPr>
        <w:t>de la autoridad demandada</w:t>
      </w:r>
      <w:r w:rsidR="00566240" w:rsidRPr="007F3706">
        <w:rPr>
          <w:rFonts w:ascii="Arial" w:hAnsi="Arial" w:cs="Arial"/>
          <w:sz w:val="24"/>
          <w:szCs w:val="24"/>
        </w:rPr>
        <w:t>,</w:t>
      </w:r>
      <w:r w:rsidR="001A4B97">
        <w:rPr>
          <w:rFonts w:ascii="Arial" w:hAnsi="Arial" w:cs="Arial"/>
          <w:sz w:val="24"/>
          <w:szCs w:val="24"/>
        </w:rPr>
        <w:t xml:space="preserve"> así como el domicilio de la misma,</w:t>
      </w:r>
      <w:r w:rsidR="00566240" w:rsidRPr="007F3706">
        <w:rPr>
          <w:rFonts w:ascii="Arial" w:hAnsi="Arial" w:cs="Arial"/>
          <w:sz w:val="24"/>
          <w:szCs w:val="24"/>
        </w:rPr>
        <w:t xml:space="preserve"> apercibiéndolo</w:t>
      </w:r>
      <w:r w:rsidR="00881799" w:rsidRPr="007F3706">
        <w:rPr>
          <w:rFonts w:ascii="Arial" w:hAnsi="Arial" w:cs="Arial"/>
          <w:sz w:val="24"/>
          <w:szCs w:val="24"/>
        </w:rPr>
        <w:t xml:space="preserve"> que </w:t>
      </w:r>
      <w:r w:rsidR="00881799" w:rsidRPr="007F3706">
        <w:rPr>
          <w:rFonts w:ascii="Arial" w:hAnsi="Arial" w:cs="Arial"/>
          <w:sz w:val="24"/>
          <w:szCs w:val="24"/>
        </w:rPr>
        <w:lastRenderedPageBreak/>
        <w:t>de no hacerlo se desecharía la misma</w:t>
      </w:r>
      <w:r w:rsidR="00CF4AA4" w:rsidRPr="007F3706">
        <w:rPr>
          <w:rFonts w:ascii="Arial" w:hAnsi="Arial" w:cs="Arial"/>
          <w:sz w:val="24"/>
          <w:szCs w:val="24"/>
        </w:rPr>
        <w:t xml:space="preserve"> en términos d</w:t>
      </w:r>
      <w:r w:rsidR="003B3145">
        <w:rPr>
          <w:rFonts w:ascii="Arial" w:hAnsi="Arial" w:cs="Arial"/>
          <w:sz w:val="24"/>
          <w:szCs w:val="24"/>
        </w:rPr>
        <w:t>e los artículos 148</w:t>
      </w:r>
      <w:r w:rsidR="00566240" w:rsidRPr="007F3706">
        <w:rPr>
          <w:rFonts w:ascii="Arial" w:hAnsi="Arial" w:cs="Arial"/>
          <w:sz w:val="24"/>
          <w:szCs w:val="24"/>
        </w:rPr>
        <w:t xml:space="preserve"> y 149</w:t>
      </w:r>
      <w:r w:rsidR="00CF4AA4" w:rsidRPr="007F3706">
        <w:rPr>
          <w:rFonts w:ascii="Arial" w:hAnsi="Arial" w:cs="Arial"/>
          <w:sz w:val="24"/>
          <w:szCs w:val="24"/>
        </w:rPr>
        <w:t xml:space="preserve"> de la Ley de Justicia Administrativa</w:t>
      </w:r>
      <w:r w:rsidR="00566240" w:rsidRPr="007F3706">
        <w:rPr>
          <w:rFonts w:ascii="Arial" w:hAnsi="Arial" w:cs="Arial"/>
          <w:sz w:val="24"/>
          <w:szCs w:val="24"/>
        </w:rPr>
        <w:t xml:space="preserve"> del Estado de Oaxaca</w:t>
      </w:r>
      <w:r w:rsidR="00CF4AA4" w:rsidRPr="007F3706">
        <w:rPr>
          <w:rFonts w:ascii="Arial" w:hAnsi="Arial" w:cs="Arial"/>
          <w:sz w:val="24"/>
          <w:szCs w:val="24"/>
        </w:rPr>
        <w:t>. - - - - - - -</w:t>
      </w:r>
      <w:r w:rsidR="00566240" w:rsidRPr="007F3706">
        <w:rPr>
          <w:rFonts w:ascii="Arial" w:hAnsi="Arial" w:cs="Arial"/>
          <w:sz w:val="24"/>
          <w:szCs w:val="24"/>
        </w:rPr>
        <w:t xml:space="preserve"> - - - - - </w:t>
      </w:r>
      <w:r w:rsidR="007B5181" w:rsidRPr="007F3706">
        <w:rPr>
          <w:rFonts w:ascii="Arial" w:hAnsi="Arial" w:cs="Arial"/>
          <w:sz w:val="24"/>
          <w:szCs w:val="24"/>
        </w:rPr>
        <w:t>-</w:t>
      </w:r>
      <w:r w:rsidR="001A4B97">
        <w:rPr>
          <w:rFonts w:ascii="Arial" w:hAnsi="Arial" w:cs="Arial"/>
          <w:sz w:val="24"/>
          <w:szCs w:val="24"/>
        </w:rPr>
        <w:t xml:space="preserve"> - </w:t>
      </w:r>
    </w:p>
    <w:p w:rsidR="000D3640" w:rsidRPr="003B3145" w:rsidRDefault="000D3640" w:rsidP="00E6506B">
      <w:pPr>
        <w:spacing w:line="360" w:lineRule="auto"/>
        <w:ind w:right="51" w:firstLine="709"/>
        <w:jc w:val="both"/>
        <w:rPr>
          <w:rFonts w:ascii="Arial" w:hAnsi="Arial" w:cs="Arial"/>
          <w:sz w:val="24"/>
          <w:szCs w:val="24"/>
        </w:rPr>
      </w:pPr>
    </w:p>
    <w:p w:rsidR="00F6418F" w:rsidRPr="007F3706" w:rsidRDefault="00881799" w:rsidP="00881799">
      <w:pPr>
        <w:spacing w:line="360" w:lineRule="auto"/>
        <w:ind w:right="51" w:firstLine="709"/>
        <w:jc w:val="both"/>
        <w:rPr>
          <w:rFonts w:ascii="Arial" w:hAnsi="Arial" w:cs="Arial"/>
          <w:sz w:val="24"/>
          <w:szCs w:val="24"/>
        </w:rPr>
      </w:pPr>
      <w:r w:rsidRPr="007F3706">
        <w:rPr>
          <w:rFonts w:ascii="Arial" w:hAnsi="Arial" w:cs="Arial"/>
          <w:b/>
          <w:sz w:val="24"/>
          <w:szCs w:val="24"/>
        </w:rPr>
        <w:t>TERCERO</w:t>
      </w:r>
      <w:r w:rsidRPr="007F3706">
        <w:rPr>
          <w:rFonts w:ascii="Arial" w:hAnsi="Arial" w:cs="Arial"/>
          <w:sz w:val="24"/>
          <w:szCs w:val="24"/>
        </w:rPr>
        <w:t xml:space="preserve">.- </w:t>
      </w:r>
      <w:r w:rsidR="00F6418F" w:rsidRPr="007F3706">
        <w:rPr>
          <w:rFonts w:ascii="Arial" w:hAnsi="Arial" w:cs="Arial"/>
          <w:sz w:val="24"/>
          <w:szCs w:val="24"/>
        </w:rPr>
        <w:t xml:space="preserve">Por auto de </w:t>
      </w:r>
      <w:r w:rsidR="001A4B97">
        <w:rPr>
          <w:rFonts w:ascii="Arial" w:hAnsi="Arial" w:cs="Arial"/>
          <w:sz w:val="24"/>
          <w:szCs w:val="24"/>
        </w:rPr>
        <w:t>diecisiete de agosto de dos mil diecisiete</w:t>
      </w:r>
      <w:r w:rsidR="00F6418F" w:rsidRPr="007F3706">
        <w:rPr>
          <w:rFonts w:ascii="Arial" w:hAnsi="Arial" w:cs="Arial"/>
          <w:sz w:val="24"/>
          <w:szCs w:val="24"/>
        </w:rPr>
        <w:t xml:space="preserve"> (</w:t>
      </w:r>
      <w:r w:rsidR="00566240" w:rsidRPr="007F3706">
        <w:rPr>
          <w:rFonts w:ascii="Arial" w:hAnsi="Arial" w:cs="Arial"/>
          <w:sz w:val="24"/>
          <w:szCs w:val="24"/>
        </w:rPr>
        <w:t>1</w:t>
      </w:r>
      <w:r w:rsidR="001A4B97">
        <w:rPr>
          <w:rFonts w:ascii="Arial" w:hAnsi="Arial" w:cs="Arial"/>
          <w:sz w:val="24"/>
          <w:szCs w:val="24"/>
        </w:rPr>
        <w:t>7</w:t>
      </w:r>
      <w:r w:rsidR="00F6418F" w:rsidRPr="007F3706">
        <w:rPr>
          <w:rFonts w:ascii="Arial" w:hAnsi="Arial" w:cs="Arial"/>
          <w:sz w:val="24"/>
          <w:szCs w:val="24"/>
        </w:rPr>
        <w:t>-0</w:t>
      </w:r>
      <w:r w:rsidR="001A4B97">
        <w:rPr>
          <w:rFonts w:ascii="Arial" w:hAnsi="Arial" w:cs="Arial"/>
          <w:sz w:val="24"/>
          <w:szCs w:val="24"/>
        </w:rPr>
        <w:t>8-2017</w:t>
      </w:r>
      <w:r w:rsidR="00717CE4" w:rsidRPr="007F3706">
        <w:rPr>
          <w:rFonts w:ascii="Arial" w:hAnsi="Arial" w:cs="Arial"/>
          <w:sz w:val="24"/>
          <w:szCs w:val="24"/>
        </w:rPr>
        <w:t>), se tuvo al actor</w:t>
      </w:r>
      <w:r w:rsidR="00F6418F" w:rsidRPr="007F3706">
        <w:rPr>
          <w:rFonts w:ascii="Arial" w:hAnsi="Arial" w:cs="Arial"/>
          <w:sz w:val="24"/>
          <w:szCs w:val="24"/>
        </w:rPr>
        <w:t xml:space="preserve"> cu</w:t>
      </w:r>
      <w:r w:rsidR="00EB69DD" w:rsidRPr="007F3706">
        <w:rPr>
          <w:rFonts w:ascii="Arial" w:hAnsi="Arial" w:cs="Arial"/>
          <w:sz w:val="24"/>
          <w:szCs w:val="24"/>
        </w:rPr>
        <w:t xml:space="preserve">mpliendo el requerimiento hecho, </w:t>
      </w:r>
      <w:r w:rsidR="00F6418F" w:rsidRPr="007F3706">
        <w:rPr>
          <w:rFonts w:ascii="Arial" w:hAnsi="Arial" w:cs="Arial"/>
          <w:sz w:val="24"/>
          <w:szCs w:val="24"/>
        </w:rPr>
        <w:t>y por admitida la demanda así como</w:t>
      </w:r>
      <w:r w:rsidR="00EB69DD" w:rsidRPr="007F3706">
        <w:rPr>
          <w:rFonts w:ascii="Arial" w:hAnsi="Arial" w:cs="Arial"/>
          <w:sz w:val="24"/>
          <w:szCs w:val="24"/>
        </w:rPr>
        <w:t>,</w:t>
      </w:r>
      <w:r w:rsidR="00F6418F" w:rsidRPr="007F3706">
        <w:rPr>
          <w:rFonts w:ascii="Arial" w:hAnsi="Arial" w:cs="Arial"/>
          <w:sz w:val="24"/>
          <w:szCs w:val="24"/>
        </w:rPr>
        <w:t xml:space="preserve"> las pruebas ofrecidas y se ordenó notificar, emplazar y correr traslad</w:t>
      </w:r>
      <w:r w:rsidR="00CC4778" w:rsidRPr="007F3706">
        <w:rPr>
          <w:rFonts w:ascii="Arial" w:hAnsi="Arial" w:cs="Arial"/>
          <w:sz w:val="24"/>
          <w:szCs w:val="24"/>
        </w:rPr>
        <w:t>o a la autoridad demandada</w:t>
      </w:r>
      <w:r w:rsidR="00FF72B5" w:rsidRPr="007F3706">
        <w:rPr>
          <w:rFonts w:ascii="Arial" w:hAnsi="Arial" w:cs="Arial"/>
          <w:sz w:val="24"/>
          <w:szCs w:val="24"/>
        </w:rPr>
        <w:t xml:space="preserve">, </w:t>
      </w:r>
      <w:r w:rsidR="00F6418F" w:rsidRPr="007F3706">
        <w:rPr>
          <w:rFonts w:ascii="Arial" w:hAnsi="Arial" w:cs="Arial"/>
          <w:sz w:val="24"/>
          <w:szCs w:val="24"/>
        </w:rPr>
        <w:t>para que dentro del plazo de nu</w:t>
      </w:r>
      <w:r w:rsidR="00EB69DD" w:rsidRPr="007F3706">
        <w:rPr>
          <w:rFonts w:ascii="Arial" w:hAnsi="Arial" w:cs="Arial"/>
          <w:sz w:val="24"/>
          <w:szCs w:val="24"/>
        </w:rPr>
        <w:t xml:space="preserve">eve días hábiles, produjeran su </w:t>
      </w:r>
      <w:r w:rsidR="001A4B97">
        <w:rPr>
          <w:rFonts w:ascii="Arial" w:hAnsi="Arial" w:cs="Arial"/>
          <w:sz w:val="24"/>
          <w:szCs w:val="24"/>
        </w:rPr>
        <w:t xml:space="preserve">contestación. </w:t>
      </w:r>
      <w:r w:rsidR="00F6418F" w:rsidRPr="007F3706">
        <w:rPr>
          <w:rFonts w:ascii="Arial" w:hAnsi="Arial" w:cs="Arial"/>
          <w:sz w:val="24"/>
          <w:szCs w:val="24"/>
        </w:rPr>
        <w:t>Requiriéndoles que al producir su contestación, acompañaran documentación por el cual acreditarán su person</w:t>
      </w:r>
      <w:r w:rsidR="00CC4778" w:rsidRPr="007F3706">
        <w:rPr>
          <w:rFonts w:ascii="Arial" w:hAnsi="Arial" w:cs="Arial"/>
          <w:sz w:val="24"/>
          <w:szCs w:val="24"/>
        </w:rPr>
        <w:t>alidad en el juicio, apercibida</w:t>
      </w:r>
      <w:r w:rsidR="00F6418F" w:rsidRPr="007F3706">
        <w:rPr>
          <w:rFonts w:ascii="Arial" w:hAnsi="Arial" w:cs="Arial"/>
          <w:sz w:val="24"/>
          <w:szCs w:val="24"/>
        </w:rPr>
        <w:t xml:space="preserve"> de que en caso de omisión se le tendría por contestada en el sentido afirmativo, salvo prueb</w:t>
      </w:r>
      <w:r w:rsidR="00717CE4" w:rsidRPr="007F3706">
        <w:rPr>
          <w:rFonts w:ascii="Arial" w:hAnsi="Arial" w:cs="Arial"/>
          <w:sz w:val="24"/>
          <w:szCs w:val="24"/>
        </w:rPr>
        <w:t>a en contrario</w:t>
      </w:r>
      <w:r w:rsidR="00F6418F" w:rsidRPr="007F3706">
        <w:rPr>
          <w:rFonts w:ascii="Arial" w:hAnsi="Arial" w:cs="Arial"/>
          <w:sz w:val="24"/>
          <w:szCs w:val="24"/>
        </w:rPr>
        <w:t>.- - - -</w:t>
      </w:r>
      <w:r w:rsidR="00717CE4" w:rsidRPr="007F3706">
        <w:rPr>
          <w:rFonts w:ascii="Arial" w:hAnsi="Arial" w:cs="Arial"/>
          <w:sz w:val="24"/>
          <w:szCs w:val="24"/>
        </w:rPr>
        <w:t xml:space="preserve"> - - - - - - - - - - - - - - - - - - - - - - - - - - - - - - - - - - - - - - - - - - - - - - </w:t>
      </w:r>
    </w:p>
    <w:p w:rsidR="00EB69DD" w:rsidRPr="007F3706" w:rsidRDefault="00EB69DD" w:rsidP="00881799">
      <w:pPr>
        <w:spacing w:line="360" w:lineRule="auto"/>
        <w:ind w:right="51" w:firstLine="709"/>
        <w:jc w:val="both"/>
        <w:rPr>
          <w:rFonts w:ascii="Arial" w:hAnsi="Arial" w:cs="Arial"/>
          <w:b/>
          <w:sz w:val="24"/>
          <w:szCs w:val="24"/>
        </w:rPr>
      </w:pPr>
    </w:p>
    <w:p w:rsidR="00EB69DD" w:rsidRPr="001A4B97" w:rsidRDefault="00F6418F" w:rsidP="001A4B97">
      <w:pPr>
        <w:pStyle w:val="corte4fondo"/>
        <w:rPr>
          <w:rFonts w:cs="Arial"/>
          <w:b/>
          <w:sz w:val="24"/>
          <w:szCs w:val="24"/>
        </w:rPr>
      </w:pPr>
      <w:r w:rsidRPr="007F3706">
        <w:rPr>
          <w:rFonts w:cs="Arial"/>
          <w:b/>
          <w:sz w:val="24"/>
          <w:szCs w:val="24"/>
        </w:rPr>
        <w:t>CUARTO</w:t>
      </w:r>
      <w:r w:rsidRPr="007F3706">
        <w:rPr>
          <w:rFonts w:cs="Arial"/>
          <w:sz w:val="24"/>
          <w:szCs w:val="24"/>
        </w:rPr>
        <w:t xml:space="preserve">.- </w:t>
      </w:r>
      <w:r w:rsidR="00881799" w:rsidRPr="007F3706">
        <w:rPr>
          <w:rFonts w:cs="Arial"/>
          <w:sz w:val="24"/>
          <w:szCs w:val="24"/>
        </w:rPr>
        <w:t xml:space="preserve">Por acuerdo de </w:t>
      </w:r>
      <w:r w:rsidR="003B3145">
        <w:rPr>
          <w:rFonts w:cs="Arial"/>
          <w:sz w:val="24"/>
          <w:szCs w:val="24"/>
        </w:rPr>
        <w:t>once de septiembre de dos mil diecisiete (11-09-2017</w:t>
      </w:r>
      <w:r w:rsidR="00881799" w:rsidRPr="007F3706">
        <w:rPr>
          <w:rFonts w:cs="Arial"/>
          <w:sz w:val="24"/>
          <w:szCs w:val="24"/>
        </w:rPr>
        <w:t xml:space="preserve">), </w:t>
      </w:r>
      <w:r w:rsidR="006C2E15" w:rsidRPr="007F3706">
        <w:rPr>
          <w:rFonts w:cs="Arial"/>
          <w:sz w:val="24"/>
          <w:szCs w:val="24"/>
        </w:rPr>
        <w:t xml:space="preserve">se tuvo al </w:t>
      </w:r>
      <w:r w:rsidR="001A4B97">
        <w:rPr>
          <w:rFonts w:cs="Arial"/>
          <w:b/>
          <w:sz w:val="24"/>
          <w:szCs w:val="24"/>
        </w:rPr>
        <w:t xml:space="preserve">Secretario de Acuerdos </w:t>
      </w:r>
      <w:r w:rsidR="00717CE4" w:rsidRPr="007F3706">
        <w:rPr>
          <w:rFonts w:cs="Arial"/>
          <w:b/>
          <w:sz w:val="24"/>
          <w:szCs w:val="24"/>
        </w:rPr>
        <w:t>de la</w:t>
      </w:r>
      <w:r w:rsidR="001A4B97">
        <w:rPr>
          <w:rFonts w:cs="Arial"/>
          <w:sz w:val="24"/>
          <w:szCs w:val="24"/>
        </w:rPr>
        <w:t xml:space="preserve"> </w:t>
      </w:r>
      <w:r w:rsidR="00717CE4" w:rsidRPr="007F3706">
        <w:rPr>
          <w:rFonts w:cs="Arial"/>
          <w:b/>
          <w:sz w:val="24"/>
          <w:szCs w:val="24"/>
        </w:rPr>
        <w:t>Comisión del Régimen Disciplinario del Consejo Estatal de Desarrollo Policial de la Secre</w:t>
      </w:r>
      <w:r w:rsidR="002D3187" w:rsidRPr="007F3706">
        <w:rPr>
          <w:rFonts w:cs="Arial"/>
          <w:b/>
          <w:sz w:val="24"/>
          <w:szCs w:val="24"/>
        </w:rPr>
        <w:t>taría d</w:t>
      </w:r>
      <w:r w:rsidR="00717CE4" w:rsidRPr="007F3706">
        <w:rPr>
          <w:rFonts w:cs="Arial"/>
          <w:b/>
          <w:sz w:val="24"/>
          <w:szCs w:val="24"/>
        </w:rPr>
        <w:t>e Seguridad Pública d</w:t>
      </w:r>
      <w:r w:rsidR="002D3187" w:rsidRPr="007F3706">
        <w:rPr>
          <w:rFonts w:cs="Arial"/>
          <w:b/>
          <w:sz w:val="24"/>
          <w:szCs w:val="24"/>
        </w:rPr>
        <w:t xml:space="preserve">e </w:t>
      </w:r>
      <w:r w:rsidR="00717CE4" w:rsidRPr="007F3706">
        <w:rPr>
          <w:rFonts w:cs="Arial"/>
          <w:b/>
          <w:sz w:val="24"/>
          <w:szCs w:val="24"/>
        </w:rPr>
        <w:t xml:space="preserve"> Oaxaca</w:t>
      </w:r>
      <w:r w:rsidR="00717CE4" w:rsidRPr="007F3706">
        <w:rPr>
          <w:rFonts w:cs="Arial"/>
          <w:bCs/>
          <w:color w:val="000000"/>
          <w:sz w:val="24"/>
          <w:szCs w:val="24"/>
        </w:rPr>
        <w:t>,</w:t>
      </w:r>
      <w:r w:rsidR="00F75AB0">
        <w:rPr>
          <w:rFonts w:cs="Arial"/>
          <w:bCs/>
          <w:color w:val="000000"/>
          <w:sz w:val="24"/>
          <w:szCs w:val="24"/>
        </w:rPr>
        <w:t xml:space="preserve"> </w:t>
      </w:r>
      <w:r w:rsidRPr="007F3706">
        <w:rPr>
          <w:rFonts w:cs="Arial"/>
          <w:sz w:val="24"/>
          <w:szCs w:val="24"/>
        </w:rPr>
        <w:t xml:space="preserve">dando </w:t>
      </w:r>
      <w:r w:rsidR="006C2E15" w:rsidRPr="007F3706">
        <w:rPr>
          <w:rFonts w:cs="Arial"/>
          <w:sz w:val="24"/>
          <w:szCs w:val="24"/>
        </w:rPr>
        <w:t>contestación a la demanda</w:t>
      </w:r>
      <w:r w:rsidR="00EB69DD" w:rsidRPr="007F3706">
        <w:rPr>
          <w:rFonts w:cs="Arial"/>
          <w:bCs/>
          <w:sz w:val="24"/>
          <w:szCs w:val="24"/>
        </w:rPr>
        <w:t>,</w:t>
      </w:r>
      <w:r w:rsidR="00041EFC" w:rsidRPr="007F3706">
        <w:rPr>
          <w:rFonts w:cs="Arial"/>
          <w:bCs/>
          <w:sz w:val="24"/>
          <w:szCs w:val="24"/>
        </w:rPr>
        <w:t xml:space="preserve"> </w:t>
      </w:r>
      <w:r w:rsidR="00B84B1A" w:rsidRPr="007F3706">
        <w:rPr>
          <w:rFonts w:cs="Arial"/>
          <w:bCs/>
          <w:sz w:val="24"/>
          <w:szCs w:val="24"/>
        </w:rPr>
        <w:t>haciendo valer sus excepciones y defensas y por ofrecidas y admitidas sus pruebas, ordenándose correr tr</w:t>
      </w:r>
      <w:r w:rsidR="00CC4778" w:rsidRPr="007F3706">
        <w:rPr>
          <w:rFonts w:cs="Arial"/>
          <w:bCs/>
          <w:sz w:val="24"/>
          <w:szCs w:val="24"/>
        </w:rPr>
        <w:t xml:space="preserve">aslado a la parte actora con la </w:t>
      </w:r>
      <w:r w:rsidR="00432967" w:rsidRPr="007F3706">
        <w:rPr>
          <w:rFonts w:cs="Arial"/>
          <w:bCs/>
          <w:sz w:val="24"/>
          <w:szCs w:val="24"/>
        </w:rPr>
        <w:t>contestación</w:t>
      </w:r>
      <w:r w:rsidR="00B84B1A" w:rsidRPr="007F3706">
        <w:rPr>
          <w:rFonts w:cs="Arial"/>
          <w:bCs/>
          <w:sz w:val="24"/>
          <w:szCs w:val="24"/>
        </w:rPr>
        <w:t xml:space="preserve"> de la demanda</w:t>
      </w:r>
      <w:r w:rsidR="00041EFC" w:rsidRPr="007F3706">
        <w:rPr>
          <w:rFonts w:cs="Arial"/>
          <w:bCs/>
          <w:sz w:val="24"/>
          <w:szCs w:val="24"/>
        </w:rPr>
        <w:t xml:space="preserve"> </w:t>
      </w:r>
      <w:r w:rsidR="00200E7F" w:rsidRPr="007F3706">
        <w:rPr>
          <w:rFonts w:cs="Arial"/>
          <w:sz w:val="24"/>
          <w:szCs w:val="24"/>
        </w:rPr>
        <w:t>y</w:t>
      </w:r>
      <w:r w:rsidR="00FB4BD1" w:rsidRPr="007F3706">
        <w:rPr>
          <w:rFonts w:cs="Arial"/>
          <w:sz w:val="24"/>
          <w:szCs w:val="24"/>
        </w:rPr>
        <w:t xml:space="preserve"> en la parte final de este auto</w:t>
      </w:r>
      <w:r w:rsidR="00200E7F" w:rsidRPr="007F3706">
        <w:rPr>
          <w:rFonts w:cs="Arial"/>
          <w:sz w:val="24"/>
          <w:szCs w:val="24"/>
        </w:rPr>
        <w:t xml:space="preserve"> se señaló </w:t>
      </w:r>
      <w:r w:rsidR="006C2E15" w:rsidRPr="007F3706">
        <w:rPr>
          <w:rFonts w:cs="Arial"/>
          <w:sz w:val="24"/>
          <w:szCs w:val="24"/>
        </w:rPr>
        <w:t xml:space="preserve">las DOCE HORAS DEL DIA </w:t>
      </w:r>
      <w:r w:rsidR="001A4B97">
        <w:rPr>
          <w:rFonts w:cs="Arial"/>
          <w:sz w:val="24"/>
          <w:szCs w:val="24"/>
        </w:rPr>
        <w:t>DIECI</w:t>
      </w:r>
      <w:r w:rsidR="008D0B16">
        <w:rPr>
          <w:rFonts w:cs="Arial"/>
          <w:sz w:val="24"/>
          <w:szCs w:val="24"/>
        </w:rPr>
        <w:t>NUEVE</w:t>
      </w:r>
      <w:r w:rsidR="006C2E15" w:rsidRPr="007F3706">
        <w:rPr>
          <w:rFonts w:cs="Arial"/>
          <w:sz w:val="24"/>
          <w:szCs w:val="24"/>
        </w:rPr>
        <w:t xml:space="preserve"> DE </w:t>
      </w:r>
      <w:r w:rsidR="001A4B97">
        <w:rPr>
          <w:rFonts w:cs="Arial"/>
          <w:sz w:val="24"/>
          <w:szCs w:val="24"/>
        </w:rPr>
        <w:t>OCTUBRE</w:t>
      </w:r>
      <w:r w:rsidR="006C2E15" w:rsidRPr="007F3706">
        <w:rPr>
          <w:rFonts w:cs="Arial"/>
          <w:sz w:val="24"/>
          <w:szCs w:val="24"/>
        </w:rPr>
        <w:t xml:space="preserve"> DEL DOS MIL DIECIS</w:t>
      </w:r>
      <w:r w:rsidR="001A4B97">
        <w:rPr>
          <w:rFonts w:cs="Arial"/>
          <w:sz w:val="24"/>
          <w:szCs w:val="24"/>
        </w:rPr>
        <w:t>IETE</w:t>
      </w:r>
      <w:r w:rsidR="006C2E15" w:rsidRPr="007F3706">
        <w:rPr>
          <w:rFonts w:cs="Arial"/>
          <w:sz w:val="24"/>
          <w:szCs w:val="24"/>
        </w:rPr>
        <w:t xml:space="preserve"> </w:t>
      </w:r>
      <w:r w:rsidR="000D15AA" w:rsidRPr="007F3706">
        <w:rPr>
          <w:rFonts w:cs="Arial"/>
          <w:sz w:val="24"/>
          <w:szCs w:val="24"/>
        </w:rPr>
        <w:t>(</w:t>
      </w:r>
      <w:r w:rsidR="001A4B97">
        <w:rPr>
          <w:rFonts w:cs="Arial"/>
          <w:sz w:val="24"/>
          <w:szCs w:val="24"/>
        </w:rPr>
        <w:t>1</w:t>
      </w:r>
      <w:r w:rsidR="00CC4F70">
        <w:rPr>
          <w:rFonts w:cs="Arial"/>
          <w:sz w:val="24"/>
          <w:szCs w:val="24"/>
        </w:rPr>
        <w:t>9</w:t>
      </w:r>
      <w:r w:rsidR="001A4B97">
        <w:rPr>
          <w:rFonts w:cs="Arial"/>
          <w:sz w:val="24"/>
          <w:szCs w:val="24"/>
        </w:rPr>
        <w:t>-10-2017</w:t>
      </w:r>
      <w:r w:rsidR="00644A82" w:rsidRPr="007F3706">
        <w:rPr>
          <w:rFonts w:cs="Arial"/>
          <w:sz w:val="24"/>
          <w:szCs w:val="24"/>
        </w:rPr>
        <w:t>)</w:t>
      </w:r>
      <w:r w:rsidR="00200E7F" w:rsidRPr="007F3706">
        <w:rPr>
          <w:rFonts w:cs="Arial"/>
          <w:sz w:val="24"/>
          <w:szCs w:val="24"/>
        </w:rPr>
        <w:t xml:space="preserve"> para la celebración de la audiencia final</w:t>
      </w:r>
      <w:r w:rsidR="008C3849" w:rsidRPr="007F3706">
        <w:rPr>
          <w:rFonts w:cs="Arial"/>
          <w:sz w:val="24"/>
          <w:szCs w:val="24"/>
        </w:rPr>
        <w:t>.</w:t>
      </w:r>
      <w:r w:rsidR="00030681">
        <w:rPr>
          <w:rFonts w:cs="Arial"/>
          <w:sz w:val="24"/>
          <w:szCs w:val="24"/>
        </w:rPr>
        <w:t xml:space="preserve"> - - - -</w:t>
      </w:r>
      <w:r w:rsidR="00F75AB0">
        <w:rPr>
          <w:rFonts w:cs="Arial"/>
          <w:sz w:val="24"/>
          <w:szCs w:val="24"/>
        </w:rPr>
        <w:t xml:space="preserve"> - - - </w:t>
      </w:r>
    </w:p>
    <w:p w:rsidR="00EB69DD" w:rsidRPr="007F3706" w:rsidRDefault="00DD4FE8" w:rsidP="00F75AB0">
      <w:pPr>
        <w:pStyle w:val="corte4fondo"/>
        <w:ind w:firstLine="0"/>
        <w:rPr>
          <w:rFonts w:cs="Arial"/>
          <w:sz w:val="24"/>
          <w:szCs w:val="24"/>
        </w:rPr>
      </w:pPr>
      <w:r w:rsidRPr="007F3706">
        <w:rPr>
          <w:rFonts w:cs="Arial"/>
          <w:sz w:val="24"/>
          <w:szCs w:val="24"/>
        </w:rPr>
        <w:t xml:space="preserve">  </w:t>
      </w:r>
    </w:p>
    <w:p w:rsidR="000601A5" w:rsidRDefault="00DD4FE8" w:rsidP="00DA0419">
      <w:pPr>
        <w:spacing w:line="360" w:lineRule="auto"/>
        <w:ind w:right="51" w:firstLine="709"/>
        <w:jc w:val="both"/>
        <w:rPr>
          <w:rFonts w:cs="Arial"/>
          <w:sz w:val="24"/>
          <w:szCs w:val="24"/>
        </w:rPr>
      </w:pPr>
      <w:r w:rsidRPr="007F3706">
        <w:rPr>
          <w:rFonts w:ascii="Arial" w:hAnsi="Arial" w:cs="Arial"/>
          <w:b/>
          <w:sz w:val="24"/>
          <w:szCs w:val="24"/>
        </w:rPr>
        <w:t xml:space="preserve"> </w:t>
      </w:r>
      <w:r w:rsidR="00F75AB0">
        <w:rPr>
          <w:rFonts w:ascii="Arial" w:hAnsi="Arial" w:cs="Arial"/>
          <w:b/>
          <w:sz w:val="24"/>
          <w:szCs w:val="24"/>
        </w:rPr>
        <w:t>QUINTO</w:t>
      </w:r>
      <w:r w:rsidR="008C3849" w:rsidRPr="007F3706">
        <w:rPr>
          <w:rFonts w:ascii="Arial" w:hAnsi="Arial" w:cs="Arial"/>
          <w:b/>
          <w:sz w:val="24"/>
          <w:szCs w:val="24"/>
        </w:rPr>
        <w:t>.-</w:t>
      </w:r>
      <w:r w:rsidR="00FB4BD1" w:rsidRPr="007F3706">
        <w:rPr>
          <w:rFonts w:ascii="Arial" w:hAnsi="Arial" w:cs="Arial"/>
          <w:sz w:val="24"/>
          <w:szCs w:val="24"/>
        </w:rPr>
        <w:t xml:space="preserve"> </w:t>
      </w:r>
      <w:r w:rsidR="000D15AA" w:rsidRPr="007F3706">
        <w:rPr>
          <w:rFonts w:ascii="Arial" w:hAnsi="Arial" w:cs="Arial"/>
          <w:sz w:val="24"/>
          <w:szCs w:val="24"/>
        </w:rPr>
        <w:t xml:space="preserve">En la fecha </w:t>
      </w:r>
      <w:r w:rsidR="0013363C" w:rsidRPr="007F3706">
        <w:rPr>
          <w:rFonts w:ascii="Arial" w:hAnsi="Arial" w:cs="Arial"/>
          <w:sz w:val="24"/>
          <w:szCs w:val="24"/>
        </w:rPr>
        <w:t xml:space="preserve">y hora </w:t>
      </w:r>
      <w:r w:rsidR="000D15AA" w:rsidRPr="007F3706">
        <w:rPr>
          <w:rFonts w:ascii="Arial" w:hAnsi="Arial" w:cs="Arial"/>
          <w:sz w:val="24"/>
          <w:szCs w:val="24"/>
        </w:rPr>
        <w:t>señalada en autos</w:t>
      </w:r>
      <w:r w:rsidR="007F6718" w:rsidRPr="007F3706">
        <w:rPr>
          <w:rFonts w:ascii="Arial" w:hAnsi="Arial" w:cs="Arial"/>
          <w:bCs/>
          <w:sz w:val="24"/>
          <w:szCs w:val="24"/>
        </w:rPr>
        <w:t xml:space="preserve">, </w:t>
      </w:r>
      <w:r w:rsidR="00217BC4" w:rsidRPr="007F3706">
        <w:rPr>
          <w:rFonts w:ascii="Arial" w:hAnsi="Arial" w:cs="Arial"/>
          <w:bCs/>
          <w:sz w:val="24"/>
          <w:szCs w:val="24"/>
        </w:rPr>
        <w:t>se llevó a cabo la a</w:t>
      </w:r>
      <w:r w:rsidR="00CB0840" w:rsidRPr="007F3706">
        <w:rPr>
          <w:rFonts w:ascii="Arial" w:hAnsi="Arial" w:cs="Arial"/>
          <w:bCs/>
          <w:sz w:val="24"/>
          <w:szCs w:val="24"/>
        </w:rPr>
        <w:t>ud</w:t>
      </w:r>
      <w:r w:rsidR="00217BC4" w:rsidRPr="007F3706">
        <w:rPr>
          <w:rFonts w:ascii="Arial" w:hAnsi="Arial" w:cs="Arial"/>
          <w:bCs/>
          <w:sz w:val="24"/>
          <w:szCs w:val="24"/>
        </w:rPr>
        <w:t>iencia f</w:t>
      </w:r>
      <w:r w:rsidR="00E76995" w:rsidRPr="007F3706">
        <w:rPr>
          <w:rFonts w:ascii="Arial" w:hAnsi="Arial" w:cs="Arial"/>
          <w:bCs/>
          <w:sz w:val="24"/>
          <w:szCs w:val="24"/>
        </w:rPr>
        <w:t>inal</w:t>
      </w:r>
      <w:r w:rsidR="00217BC4" w:rsidRPr="007F3706">
        <w:rPr>
          <w:rFonts w:ascii="Arial" w:hAnsi="Arial" w:cs="Arial"/>
          <w:bCs/>
          <w:sz w:val="24"/>
          <w:szCs w:val="24"/>
        </w:rPr>
        <w:t xml:space="preserve"> en todas sus etapas</w:t>
      </w:r>
      <w:r w:rsidR="00CB0840" w:rsidRPr="007F3706">
        <w:rPr>
          <w:rFonts w:ascii="Arial" w:hAnsi="Arial" w:cs="Arial"/>
          <w:bCs/>
          <w:sz w:val="24"/>
          <w:szCs w:val="24"/>
        </w:rPr>
        <w:t xml:space="preserve">, </w:t>
      </w:r>
      <w:r w:rsidR="003B4E0B" w:rsidRPr="007F3706">
        <w:rPr>
          <w:rFonts w:ascii="Arial" w:hAnsi="Arial" w:cs="Arial"/>
          <w:bCs/>
          <w:sz w:val="24"/>
          <w:szCs w:val="24"/>
        </w:rPr>
        <w:t>sin l</w:t>
      </w:r>
      <w:r w:rsidR="00B50872" w:rsidRPr="007F3706">
        <w:rPr>
          <w:rFonts w:ascii="Arial" w:hAnsi="Arial" w:cs="Arial"/>
          <w:bCs/>
          <w:sz w:val="24"/>
          <w:szCs w:val="24"/>
        </w:rPr>
        <w:t>a asistencia de las partes ni pe</w:t>
      </w:r>
      <w:r w:rsidR="003B4E0B" w:rsidRPr="007F3706">
        <w:rPr>
          <w:rFonts w:ascii="Arial" w:hAnsi="Arial" w:cs="Arial"/>
          <w:bCs/>
          <w:sz w:val="24"/>
          <w:szCs w:val="24"/>
        </w:rPr>
        <w:t>rsona que legalmente las repr</w:t>
      </w:r>
      <w:r w:rsidR="008D0B16">
        <w:rPr>
          <w:rFonts w:ascii="Arial" w:hAnsi="Arial" w:cs="Arial"/>
          <w:bCs/>
          <w:sz w:val="24"/>
          <w:szCs w:val="24"/>
        </w:rPr>
        <w:t>esentara. Dando cuenta  el secretario actuante que</w:t>
      </w:r>
      <w:r w:rsidR="00DA1923" w:rsidRPr="007F3706">
        <w:rPr>
          <w:rFonts w:ascii="Arial" w:hAnsi="Arial" w:cs="Arial"/>
          <w:bCs/>
          <w:sz w:val="24"/>
          <w:szCs w:val="24"/>
        </w:rPr>
        <w:t xml:space="preserve"> el </w:t>
      </w:r>
      <w:r w:rsidR="002D3187" w:rsidRPr="007F3706">
        <w:rPr>
          <w:rFonts w:ascii="Arial" w:hAnsi="Arial" w:cs="Arial"/>
          <w:sz w:val="24"/>
          <w:szCs w:val="24"/>
        </w:rPr>
        <w:t>Secretario de Acuerdos del Consejo Estatal de</w:t>
      </w:r>
      <w:r w:rsidR="008D0B16">
        <w:rPr>
          <w:rFonts w:ascii="Arial" w:hAnsi="Arial" w:cs="Arial"/>
          <w:sz w:val="24"/>
          <w:szCs w:val="24"/>
        </w:rPr>
        <w:t xml:space="preserve"> la Comisión </w:t>
      </w:r>
      <w:r w:rsidR="000A631D">
        <w:rPr>
          <w:rFonts w:ascii="Arial" w:hAnsi="Arial" w:cs="Arial"/>
          <w:sz w:val="24"/>
          <w:szCs w:val="24"/>
        </w:rPr>
        <w:t xml:space="preserve">del Régimen </w:t>
      </w:r>
      <w:r w:rsidR="002D3187" w:rsidRPr="007F3706">
        <w:rPr>
          <w:rFonts w:ascii="Arial" w:hAnsi="Arial" w:cs="Arial"/>
          <w:sz w:val="24"/>
          <w:szCs w:val="24"/>
        </w:rPr>
        <w:t>Disciplinario del Consejo Estatal de Desarrollo Policial de la Secretaría de Seguridad Pública de</w:t>
      </w:r>
      <w:r w:rsidR="008D0B16">
        <w:rPr>
          <w:rFonts w:ascii="Arial" w:hAnsi="Arial" w:cs="Arial"/>
          <w:sz w:val="24"/>
          <w:szCs w:val="24"/>
        </w:rPr>
        <w:t xml:space="preserve"> </w:t>
      </w:r>
      <w:r w:rsidR="002D3187" w:rsidRPr="007F3706">
        <w:rPr>
          <w:rFonts w:ascii="Arial" w:hAnsi="Arial" w:cs="Arial"/>
          <w:sz w:val="24"/>
          <w:szCs w:val="24"/>
        </w:rPr>
        <w:t>Oaxaca</w:t>
      </w:r>
      <w:r w:rsidR="002D3187" w:rsidRPr="007F3706">
        <w:rPr>
          <w:rFonts w:ascii="Arial" w:hAnsi="Arial" w:cs="Arial"/>
          <w:b/>
          <w:sz w:val="24"/>
          <w:szCs w:val="24"/>
        </w:rPr>
        <w:t xml:space="preserve">, </w:t>
      </w:r>
      <w:r w:rsidR="008763A7" w:rsidRPr="007F3706">
        <w:rPr>
          <w:rFonts w:ascii="Arial" w:hAnsi="Arial" w:cs="Arial"/>
          <w:bCs/>
          <w:sz w:val="24"/>
          <w:szCs w:val="24"/>
        </w:rPr>
        <w:t>formul</w:t>
      </w:r>
      <w:r w:rsidR="00DA1923" w:rsidRPr="007F3706">
        <w:rPr>
          <w:rFonts w:ascii="Arial" w:hAnsi="Arial" w:cs="Arial"/>
          <w:bCs/>
          <w:sz w:val="24"/>
          <w:szCs w:val="24"/>
        </w:rPr>
        <w:t>ó</w:t>
      </w:r>
      <w:r w:rsidR="008763A7" w:rsidRPr="007F3706">
        <w:rPr>
          <w:rFonts w:ascii="Arial" w:hAnsi="Arial" w:cs="Arial"/>
          <w:bCs/>
          <w:sz w:val="24"/>
          <w:szCs w:val="24"/>
        </w:rPr>
        <w:t xml:space="preserve"> alegatos p</w:t>
      </w:r>
      <w:r w:rsidR="000A631D">
        <w:rPr>
          <w:rFonts w:ascii="Arial" w:hAnsi="Arial" w:cs="Arial"/>
          <w:bCs/>
          <w:sz w:val="24"/>
          <w:szCs w:val="24"/>
        </w:rPr>
        <w:t>or escrito, los que se tomará</w:t>
      </w:r>
      <w:r w:rsidR="008763A7" w:rsidRPr="007F3706">
        <w:rPr>
          <w:rFonts w:ascii="Arial" w:hAnsi="Arial" w:cs="Arial"/>
          <w:bCs/>
          <w:sz w:val="24"/>
          <w:szCs w:val="24"/>
        </w:rPr>
        <w:t>n en cuenta en el dictado de sentencia que hoy se pronuncia</w:t>
      </w:r>
      <w:r w:rsidR="003960EC" w:rsidRPr="007F3706">
        <w:rPr>
          <w:rFonts w:ascii="Arial" w:hAnsi="Arial" w:cs="Arial"/>
          <w:bCs/>
          <w:sz w:val="24"/>
          <w:szCs w:val="24"/>
        </w:rPr>
        <w:t>, y;</w:t>
      </w:r>
      <w:r w:rsidR="00E6506B">
        <w:rPr>
          <w:rFonts w:ascii="Arial" w:hAnsi="Arial" w:cs="Arial"/>
          <w:bCs/>
          <w:sz w:val="24"/>
          <w:szCs w:val="24"/>
        </w:rPr>
        <w:t xml:space="preserve"> </w:t>
      </w:r>
      <w:r w:rsidR="001F67E5" w:rsidRPr="007F3706">
        <w:rPr>
          <w:rFonts w:ascii="Arial" w:hAnsi="Arial" w:cs="Arial"/>
          <w:bCs/>
          <w:sz w:val="24"/>
          <w:szCs w:val="24"/>
        </w:rPr>
        <w:t xml:space="preserve">- - - - </w:t>
      </w:r>
      <w:r w:rsidR="00DA0419" w:rsidRPr="007F3706">
        <w:rPr>
          <w:rFonts w:cs="Arial"/>
          <w:sz w:val="24"/>
          <w:szCs w:val="24"/>
        </w:rPr>
        <w:t xml:space="preserve"> </w:t>
      </w:r>
    </w:p>
    <w:p w:rsidR="00DA0419" w:rsidRPr="007F3706" w:rsidRDefault="00DA0419" w:rsidP="00DA0419">
      <w:pPr>
        <w:spacing w:line="360" w:lineRule="auto"/>
        <w:ind w:right="51" w:firstLine="709"/>
        <w:jc w:val="both"/>
        <w:rPr>
          <w:rFonts w:ascii="Arial" w:hAnsi="Arial" w:cs="Arial"/>
          <w:bCs/>
          <w:sz w:val="24"/>
          <w:szCs w:val="24"/>
        </w:rPr>
      </w:pPr>
    </w:p>
    <w:p w:rsidR="00636221" w:rsidRPr="007F3706" w:rsidRDefault="00AD77C1" w:rsidP="009A2141">
      <w:pPr>
        <w:spacing w:line="360" w:lineRule="auto"/>
        <w:ind w:right="51"/>
        <w:jc w:val="center"/>
        <w:rPr>
          <w:rFonts w:ascii="Arial" w:hAnsi="Arial" w:cs="Arial"/>
          <w:b/>
          <w:sz w:val="24"/>
          <w:szCs w:val="24"/>
          <w:lang w:val="pt-BR"/>
        </w:rPr>
      </w:pPr>
      <w:r w:rsidRPr="007F3706">
        <w:rPr>
          <w:rFonts w:ascii="Arial" w:hAnsi="Arial" w:cs="Arial"/>
          <w:b/>
          <w:sz w:val="24"/>
          <w:szCs w:val="24"/>
          <w:lang w:val="pt-BR"/>
        </w:rPr>
        <w:t>C O N S I D E R A N D O</w:t>
      </w:r>
    </w:p>
    <w:p w:rsidR="00EB69DD" w:rsidRPr="007F3706" w:rsidRDefault="001705CA" w:rsidP="006D317A">
      <w:pPr>
        <w:spacing w:line="360" w:lineRule="auto"/>
        <w:ind w:right="51" w:hanging="426"/>
        <w:jc w:val="both"/>
        <w:rPr>
          <w:rFonts w:ascii="Arial" w:hAnsi="Arial" w:cs="Arial"/>
          <w:b/>
          <w:sz w:val="24"/>
          <w:szCs w:val="24"/>
        </w:rPr>
      </w:pPr>
      <w:r w:rsidRPr="007F3706">
        <w:rPr>
          <w:rFonts w:ascii="Arial" w:hAnsi="Arial" w:cs="Arial"/>
          <w:b/>
          <w:sz w:val="24"/>
          <w:szCs w:val="24"/>
        </w:rPr>
        <w:t xml:space="preserve">      </w:t>
      </w:r>
      <w:r w:rsidR="008C3849" w:rsidRPr="007F3706">
        <w:rPr>
          <w:rFonts w:ascii="Arial" w:hAnsi="Arial" w:cs="Arial"/>
          <w:b/>
          <w:sz w:val="24"/>
          <w:szCs w:val="24"/>
        </w:rPr>
        <w:t xml:space="preserve">  </w:t>
      </w:r>
      <w:r w:rsidR="008C3849" w:rsidRPr="007F3706">
        <w:rPr>
          <w:rFonts w:ascii="Arial" w:hAnsi="Arial" w:cs="Arial"/>
          <w:b/>
          <w:sz w:val="24"/>
          <w:szCs w:val="24"/>
        </w:rPr>
        <w:tab/>
      </w:r>
    </w:p>
    <w:p w:rsidR="008763A7" w:rsidRPr="00694A23" w:rsidRDefault="009C03AE" w:rsidP="00694A23">
      <w:pPr>
        <w:spacing w:line="360" w:lineRule="auto"/>
        <w:ind w:right="51" w:firstLine="709"/>
        <w:jc w:val="both"/>
        <w:rPr>
          <w:rFonts w:ascii="Arial" w:hAnsi="Arial" w:cs="Arial"/>
          <w:sz w:val="24"/>
          <w:szCs w:val="24"/>
        </w:rPr>
      </w:pPr>
      <w:r w:rsidRPr="007F3706">
        <w:rPr>
          <w:rFonts w:ascii="Arial" w:hAnsi="Arial" w:cs="Arial"/>
          <w:b/>
          <w:sz w:val="24"/>
          <w:szCs w:val="24"/>
        </w:rPr>
        <w:t>PRIMERO.</w:t>
      </w:r>
      <w:r w:rsidR="008763A7" w:rsidRPr="007F3706">
        <w:rPr>
          <w:rFonts w:ascii="Arial" w:hAnsi="Arial" w:cs="Arial"/>
          <w:b/>
          <w:sz w:val="24"/>
          <w:szCs w:val="24"/>
        </w:rPr>
        <w:t xml:space="preserve">- </w:t>
      </w:r>
      <w:r w:rsidR="008763A7" w:rsidRPr="007F3706">
        <w:rPr>
          <w:rFonts w:ascii="Arial" w:hAnsi="Arial" w:cs="Arial"/>
          <w:sz w:val="24"/>
          <w:szCs w:val="24"/>
        </w:rPr>
        <w:t>Esta</w:t>
      </w:r>
      <w:r w:rsidR="008763A7" w:rsidRPr="007F3706">
        <w:rPr>
          <w:rFonts w:ascii="Arial" w:hAnsi="Arial" w:cs="Arial"/>
          <w:b/>
          <w:sz w:val="24"/>
          <w:szCs w:val="24"/>
        </w:rPr>
        <w:t xml:space="preserve"> </w:t>
      </w:r>
      <w:r w:rsidR="008763A7" w:rsidRPr="007F3706">
        <w:rPr>
          <w:rFonts w:ascii="Arial" w:hAnsi="Arial" w:cs="Arial"/>
          <w:sz w:val="24"/>
          <w:szCs w:val="24"/>
        </w:rPr>
        <w:t xml:space="preserve">Quinta Sala Unitaria de Primera Instancia del Tribunal de </w:t>
      </w:r>
      <w:r w:rsidR="00C01FE4">
        <w:rPr>
          <w:rFonts w:ascii="Arial" w:hAnsi="Arial" w:cs="Arial"/>
          <w:sz w:val="24"/>
          <w:szCs w:val="24"/>
        </w:rPr>
        <w:t>Justicia Administrativa</w:t>
      </w:r>
      <w:r w:rsidR="007B5C51" w:rsidRPr="00DA0419">
        <w:rPr>
          <w:rFonts w:ascii="Arial" w:hAnsi="Arial" w:cs="Arial"/>
          <w:sz w:val="24"/>
          <w:szCs w:val="24"/>
        </w:rPr>
        <w:t xml:space="preserve"> del Estado de Oaxaca</w:t>
      </w:r>
      <w:r w:rsidR="008763A7" w:rsidRPr="00DA0419">
        <w:rPr>
          <w:rFonts w:ascii="Arial" w:hAnsi="Arial" w:cs="Arial"/>
          <w:sz w:val="24"/>
          <w:szCs w:val="24"/>
        </w:rPr>
        <w:t>, es comp</w:t>
      </w:r>
      <w:r w:rsidR="00694A23">
        <w:rPr>
          <w:rFonts w:ascii="Arial" w:hAnsi="Arial" w:cs="Arial"/>
          <w:sz w:val="24"/>
          <w:szCs w:val="24"/>
        </w:rPr>
        <w:t xml:space="preserve">etente para conocer y resolver </w:t>
      </w:r>
      <w:r w:rsidR="008763A7" w:rsidRPr="00DA0419">
        <w:rPr>
          <w:rFonts w:ascii="Arial" w:hAnsi="Arial" w:cs="Arial"/>
          <w:sz w:val="24"/>
          <w:szCs w:val="24"/>
        </w:rPr>
        <w:t>el presente juicio de n</w:t>
      </w:r>
      <w:r w:rsidR="00644A82" w:rsidRPr="00DA0419">
        <w:rPr>
          <w:rFonts w:ascii="Arial" w:hAnsi="Arial" w:cs="Arial"/>
          <w:sz w:val="24"/>
          <w:szCs w:val="24"/>
        </w:rPr>
        <w:t>ulidad</w:t>
      </w:r>
      <w:r w:rsidR="007B5C51" w:rsidRPr="00DA0419">
        <w:rPr>
          <w:rFonts w:ascii="Arial" w:hAnsi="Arial" w:cs="Arial"/>
          <w:sz w:val="24"/>
          <w:szCs w:val="24"/>
        </w:rPr>
        <w:t xml:space="preserve"> </w:t>
      </w:r>
      <w:r w:rsidR="00C01FE4">
        <w:rPr>
          <w:rFonts w:ascii="Arial" w:hAnsi="Arial" w:cs="Arial"/>
          <w:sz w:val="24"/>
          <w:szCs w:val="24"/>
        </w:rPr>
        <w:t>0</w:t>
      </w:r>
      <w:r w:rsidR="007B5C51" w:rsidRPr="00DA0419">
        <w:rPr>
          <w:rFonts w:ascii="Arial" w:hAnsi="Arial" w:cs="Arial"/>
          <w:sz w:val="24"/>
          <w:szCs w:val="24"/>
        </w:rPr>
        <w:t>07</w:t>
      </w:r>
      <w:r w:rsidR="00694A23">
        <w:rPr>
          <w:rFonts w:ascii="Arial" w:hAnsi="Arial" w:cs="Arial"/>
          <w:sz w:val="24"/>
          <w:szCs w:val="24"/>
        </w:rPr>
        <w:t>0/2017</w:t>
      </w:r>
      <w:r w:rsidR="007B5C51" w:rsidRPr="00DA0419">
        <w:rPr>
          <w:rFonts w:ascii="Arial" w:hAnsi="Arial" w:cs="Arial"/>
          <w:sz w:val="24"/>
          <w:szCs w:val="24"/>
        </w:rPr>
        <w:t>,</w:t>
      </w:r>
      <w:r w:rsidR="00644A82" w:rsidRPr="00DA0419">
        <w:rPr>
          <w:rFonts w:ascii="Arial" w:hAnsi="Arial" w:cs="Arial"/>
          <w:sz w:val="24"/>
          <w:szCs w:val="24"/>
        </w:rPr>
        <w:t xml:space="preserve"> promovido</w:t>
      </w:r>
      <w:r w:rsidR="00694A23">
        <w:rPr>
          <w:rFonts w:ascii="Arial" w:hAnsi="Arial" w:cs="Arial"/>
          <w:sz w:val="24"/>
          <w:szCs w:val="24"/>
        </w:rPr>
        <w:t xml:space="preserve"> </w:t>
      </w:r>
      <w:r w:rsidR="007B5C51" w:rsidRPr="00DA0419">
        <w:rPr>
          <w:rFonts w:ascii="Arial" w:hAnsi="Arial" w:cs="Arial"/>
          <w:sz w:val="24"/>
          <w:szCs w:val="24"/>
        </w:rPr>
        <w:t>por</w:t>
      </w:r>
      <w:r w:rsidR="007B5C51" w:rsidRPr="00694A23">
        <w:rPr>
          <w:rFonts w:ascii="Arial" w:hAnsi="Arial" w:cs="Arial"/>
          <w:sz w:val="24"/>
          <w:szCs w:val="24"/>
        </w:rPr>
        <w:t xml:space="preserve"> </w:t>
      </w:r>
      <w:r w:rsidR="00300CC1">
        <w:rPr>
          <w:rFonts w:cs="Arial"/>
          <w:b/>
          <w:sz w:val="24"/>
          <w:szCs w:val="24"/>
        </w:rPr>
        <w:t xml:space="preserve">********** </w:t>
      </w:r>
      <w:r w:rsidR="00644A82" w:rsidRPr="007F3706">
        <w:rPr>
          <w:rFonts w:ascii="Arial" w:hAnsi="Arial" w:cs="Arial"/>
          <w:sz w:val="24"/>
          <w:szCs w:val="24"/>
        </w:rPr>
        <w:t xml:space="preserve">en contra  de una </w:t>
      </w:r>
      <w:r w:rsidR="00CC4F70">
        <w:rPr>
          <w:rFonts w:ascii="Arial" w:hAnsi="Arial" w:cs="Arial"/>
          <w:sz w:val="24"/>
          <w:szCs w:val="24"/>
        </w:rPr>
        <w:t xml:space="preserve">resolución atribuida a </w:t>
      </w:r>
      <w:r w:rsidR="008763A7" w:rsidRPr="007F3706">
        <w:rPr>
          <w:rFonts w:ascii="Arial" w:hAnsi="Arial" w:cs="Arial"/>
          <w:sz w:val="24"/>
          <w:szCs w:val="24"/>
        </w:rPr>
        <w:t xml:space="preserve">autoridad </w:t>
      </w:r>
      <w:r w:rsidR="008763A7" w:rsidRPr="007F3706">
        <w:rPr>
          <w:rFonts w:ascii="Arial" w:hAnsi="Arial" w:cs="Arial"/>
          <w:sz w:val="24"/>
          <w:szCs w:val="24"/>
        </w:rPr>
        <w:lastRenderedPageBreak/>
        <w:t xml:space="preserve">administrativa de carácter estatal con fundamento en el artículo </w:t>
      </w:r>
      <w:r w:rsidR="008763A7" w:rsidRPr="00F75AB0">
        <w:rPr>
          <w:rFonts w:ascii="Arial" w:hAnsi="Arial" w:cs="Arial"/>
          <w:sz w:val="24"/>
          <w:szCs w:val="24"/>
        </w:rPr>
        <w:t>11</w:t>
      </w:r>
      <w:r w:rsidR="00694A23" w:rsidRPr="00F75AB0">
        <w:rPr>
          <w:rFonts w:ascii="Arial" w:hAnsi="Arial" w:cs="Arial"/>
          <w:sz w:val="24"/>
          <w:szCs w:val="24"/>
        </w:rPr>
        <w:t xml:space="preserve">4 </w:t>
      </w:r>
      <w:r w:rsidR="00E6506B">
        <w:rPr>
          <w:rFonts w:ascii="Arial" w:hAnsi="Arial" w:cs="Arial"/>
          <w:sz w:val="24"/>
          <w:szCs w:val="24"/>
        </w:rPr>
        <w:t>QUATER</w:t>
      </w:r>
      <w:r w:rsidR="00C01FE4">
        <w:rPr>
          <w:rFonts w:ascii="Arial" w:hAnsi="Arial" w:cs="Arial"/>
          <w:sz w:val="24"/>
          <w:szCs w:val="24"/>
        </w:rPr>
        <w:t>,</w:t>
      </w:r>
      <w:r w:rsidR="00694A23">
        <w:rPr>
          <w:rFonts w:ascii="Arial" w:hAnsi="Arial" w:cs="Arial"/>
          <w:sz w:val="24"/>
          <w:szCs w:val="24"/>
        </w:rPr>
        <w:t xml:space="preserve"> primer párrafo</w:t>
      </w:r>
      <w:r w:rsidR="00C01FE4">
        <w:rPr>
          <w:rFonts w:ascii="Arial" w:hAnsi="Arial" w:cs="Arial"/>
          <w:sz w:val="24"/>
          <w:szCs w:val="24"/>
        </w:rPr>
        <w:t>,</w:t>
      </w:r>
      <w:r w:rsidR="00694A23">
        <w:rPr>
          <w:rFonts w:ascii="Arial" w:hAnsi="Arial" w:cs="Arial"/>
          <w:sz w:val="24"/>
          <w:szCs w:val="24"/>
        </w:rPr>
        <w:t xml:space="preserve"> inciso B</w:t>
      </w:r>
      <w:r w:rsidR="00C01FE4">
        <w:rPr>
          <w:rFonts w:ascii="Arial" w:hAnsi="Arial" w:cs="Arial"/>
          <w:sz w:val="24"/>
          <w:szCs w:val="24"/>
        </w:rPr>
        <w:t>)</w:t>
      </w:r>
      <w:r w:rsidR="008763A7" w:rsidRPr="007F3706">
        <w:rPr>
          <w:rFonts w:ascii="Arial" w:hAnsi="Arial" w:cs="Arial"/>
          <w:sz w:val="24"/>
          <w:szCs w:val="24"/>
        </w:rPr>
        <w:t xml:space="preserve"> de la Constitución Política del Estado Libre y Soberano de Oaxaca;  así como en términos de los a</w:t>
      </w:r>
      <w:r w:rsidR="00644A82" w:rsidRPr="007F3706">
        <w:rPr>
          <w:rFonts w:ascii="Arial" w:hAnsi="Arial" w:cs="Arial"/>
          <w:sz w:val="24"/>
          <w:szCs w:val="24"/>
        </w:rPr>
        <w:t xml:space="preserve">rtículos 92, </w:t>
      </w:r>
      <w:r w:rsidR="008763A7" w:rsidRPr="007F3706">
        <w:rPr>
          <w:rFonts w:ascii="Arial" w:hAnsi="Arial" w:cs="Arial"/>
          <w:sz w:val="24"/>
          <w:szCs w:val="24"/>
        </w:rPr>
        <w:t>96 y 115</w:t>
      </w:r>
      <w:r w:rsidR="00EB69DD" w:rsidRPr="007F3706">
        <w:rPr>
          <w:rFonts w:ascii="Arial" w:hAnsi="Arial" w:cs="Arial"/>
          <w:sz w:val="24"/>
          <w:szCs w:val="24"/>
        </w:rPr>
        <w:t>,</w:t>
      </w:r>
      <w:r w:rsidR="008763A7" w:rsidRPr="007F3706">
        <w:rPr>
          <w:rFonts w:ascii="Arial" w:hAnsi="Arial" w:cs="Arial"/>
          <w:sz w:val="24"/>
          <w:szCs w:val="24"/>
        </w:rPr>
        <w:t xml:space="preserve"> de la Ley de Justicia Administrativa para el Estado de Oaxaca.- - - - </w:t>
      </w:r>
      <w:r w:rsidR="00DA0419">
        <w:rPr>
          <w:rFonts w:ascii="Arial" w:hAnsi="Arial" w:cs="Arial"/>
          <w:sz w:val="24"/>
          <w:szCs w:val="24"/>
        </w:rPr>
        <w:t>-</w:t>
      </w:r>
      <w:r w:rsidR="00694A23">
        <w:rPr>
          <w:rFonts w:ascii="Arial" w:hAnsi="Arial" w:cs="Arial"/>
          <w:sz w:val="24"/>
          <w:szCs w:val="24"/>
        </w:rPr>
        <w:t xml:space="preserve"> - - </w:t>
      </w:r>
      <w:r w:rsidR="00F75AB0">
        <w:rPr>
          <w:rFonts w:ascii="Arial" w:hAnsi="Arial" w:cs="Arial"/>
          <w:sz w:val="24"/>
          <w:szCs w:val="24"/>
        </w:rPr>
        <w:t xml:space="preserve">- </w:t>
      </w:r>
    </w:p>
    <w:p w:rsidR="00CF31AC" w:rsidRPr="007F3706" w:rsidRDefault="00266077" w:rsidP="008763A7">
      <w:pPr>
        <w:spacing w:line="360" w:lineRule="auto"/>
        <w:ind w:right="51"/>
        <w:jc w:val="both"/>
        <w:rPr>
          <w:rFonts w:ascii="Arial" w:hAnsi="Arial" w:cs="Arial"/>
          <w:sz w:val="24"/>
          <w:szCs w:val="24"/>
        </w:rPr>
      </w:pPr>
      <w:r w:rsidRPr="007F3706">
        <w:rPr>
          <w:rFonts w:ascii="Arial" w:hAnsi="Arial" w:cs="Arial"/>
          <w:sz w:val="24"/>
          <w:szCs w:val="24"/>
        </w:rPr>
        <w:tab/>
      </w:r>
    </w:p>
    <w:p w:rsidR="00D116EC" w:rsidRPr="007F3706" w:rsidRDefault="00AD77C1" w:rsidP="00CF31AC">
      <w:pPr>
        <w:spacing w:line="360" w:lineRule="auto"/>
        <w:ind w:right="51" w:firstLine="709"/>
        <w:jc w:val="both"/>
        <w:rPr>
          <w:rFonts w:ascii="Arial" w:hAnsi="Arial" w:cs="Arial"/>
          <w:sz w:val="24"/>
          <w:szCs w:val="24"/>
        </w:rPr>
      </w:pPr>
      <w:r w:rsidRPr="007F3706">
        <w:rPr>
          <w:rFonts w:ascii="Arial" w:hAnsi="Arial" w:cs="Arial"/>
          <w:b/>
          <w:sz w:val="24"/>
          <w:szCs w:val="24"/>
        </w:rPr>
        <w:t>SEGUNDO</w:t>
      </w:r>
      <w:r w:rsidR="009A28AC" w:rsidRPr="007F3706">
        <w:rPr>
          <w:rFonts w:ascii="Arial" w:hAnsi="Arial" w:cs="Arial"/>
          <w:b/>
          <w:sz w:val="24"/>
          <w:szCs w:val="24"/>
        </w:rPr>
        <w:t xml:space="preserve">.- </w:t>
      </w:r>
      <w:r w:rsidR="008763A7" w:rsidRPr="007F3706">
        <w:rPr>
          <w:rFonts w:ascii="Arial" w:hAnsi="Arial" w:cs="Arial"/>
          <w:sz w:val="24"/>
          <w:szCs w:val="24"/>
        </w:rPr>
        <w:t>La p</w:t>
      </w:r>
      <w:r w:rsidR="007B5C51">
        <w:rPr>
          <w:rFonts w:ascii="Arial" w:hAnsi="Arial" w:cs="Arial"/>
          <w:sz w:val="24"/>
          <w:szCs w:val="24"/>
        </w:rPr>
        <w:t xml:space="preserve">ersonalidad de las partes, </w:t>
      </w:r>
      <w:r w:rsidR="007B5C51" w:rsidRPr="00DA0419">
        <w:rPr>
          <w:rFonts w:ascii="Arial" w:hAnsi="Arial" w:cs="Arial"/>
          <w:sz w:val="24"/>
          <w:szCs w:val="24"/>
        </w:rPr>
        <w:t>quedaron</w:t>
      </w:r>
      <w:r w:rsidR="008763A7" w:rsidRPr="00DA0419">
        <w:rPr>
          <w:rFonts w:ascii="Arial" w:hAnsi="Arial" w:cs="Arial"/>
          <w:sz w:val="24"/>
          <w:szCs w:val="24"/>
        </w:rPr>
        <w:t xml:space="preserve"> acreditada</w:t>
      </w:r>
      <w:r w:rsidR="007B5C51" w:rsidRPr="00DA0419">
        <w:rPr>
          <w:rFonts w:ascii="Arial" w:hAnsi="Arial" w:cs="Arial"/>
          <w:sz w:val="24"/>
          <w:szCs w:val="24"/>
        </w:rPr>
        <w:t>s</w:t>
      </w:r>
      <w:r w:rsidR="008763A7" w:rsidRPr="00DA0419">
        <w:rPr>
          <w:rFonts w:ascii="Arial" w:hAnsi="Arial" w:cs="Arial"/>
          <w:sz w:val="24"/>
          <w:szCs w:val="24"/>
        </w:rPr>
        <w:t xml:space="preserve"> en términos de los artículos 117 y 120</w:t>
      </w:r>
      <w:r w:rsidR="00CF31AC" w:rsidRPr="00DA0419">
        <w:rPr>
          <w:rFonts w:ascii="Arial" w:hAnsi="Arial" w:cs="Arial"/>
          <w:sz w:val="24"/>
          <w:szCs w:val="24"/>
        </w:rPr>
        <w:t>,</w:t>
      </w:r>
      <w:r w:rsidR="008763A7" w:rsidRPr="00DA0419">
        <w:rPr>
          <w:rFonts w:ascii="Arial" w:hAnsi="Arial" w:cs="Arial"/>
          <w:sz w:val="24"/>
          <w:szCs w:val="24"/>
        </w:rPr>
        <w:t xml:space="preserve"> de la Ley de Justicia Administrativa para el Estado</w:t>
      </w:r>
      <w:r w:rsidR="00432967" w:rsidRPr="00DA0419">
        <w:rPr>
          <w:rFonts w:ascii="Arial" w:hAnsi="Arial" w:cs="Arial"/>
          <w:sz w:val="24"/>
          <w:szCs w:val="24"/>
        </w:rPr>
        <w:t xml:space="preserve"> de Oaxaca</w:t>
      </w:r>
      <w:r w:rsidR="00694A23">
        <w:rPr>
          <w:rFonts w:ascii="Arial" w:hAnsi="Arial" w:cs="Arial"/>
          <w:sz w:val="24"/>
          <w:szCs w:val="24"/>
        </w:rPr>
        <w:t>, ya que el actor</w:t>
      </w:r>
      <w:r w:rsidR="007B5C51">
        <w:rPr>
          <w:rFonts w:ascii="Arial" w:hAnsi="Arial" w:cs="Arial"/>
          <w:sz w:val="24"/>
          <w:szCs w:val="24"/>
        </w:rPr>
        <w:t xml:space="preserve"> </w:t>
      </w:r>
      <w:r w:rsidR="008763A7" w:rsidRPr="007F3706">
        <w:rPr>
          <w:rFonts w:ascii="Arial" w:hAnsi="Arial" w:cs="Arial"/>
          <w:sz w:val="24"/>
          <w:szCs w:val="24"/>
        </w:rPr>
        <w:t>promueve por su propio derecho y</w:t>
      </w:r>
      <w:r w:rsidR="00C1299F" w:rsidRPr="007F3706">
        <w:rPr>
          <w:rFonts w:ascii="Arial" w:hAnsi="Arial" w:cs="Arial"/>
          <w:sz w:val="24"/>
          <w:szCs w:val="24"/>
        </w:rPr>
        <w:t xml:space="preserve"> el</w:t>
      </w:r>
      <w:r w:rsidR="00DA1923" w:rsidRPr="007F3706">
        <w:rPr>
          <w:rFonts w:ascii="Arial" w:hAnsi="Arial" w:cs="Arial"/>
          <w:sz w:val="24"/>
          <w:szCs w:val="24"/>
        </w:rPr>
        <w:t xml:space="preserve"> </w:t>
      </w:r>
      <w:r w:rsidR="00661F27" w:rsidRPr="007F3706">
        <w:rPr>
          <w:rFonts w:ascii="Arial" w:hAnsi="Arial" w:cs="Arial"/>
          <w:sz w:val="24"/>
          <w:szCs w:val="24"/>
        </w:rPr>
        <w:t>Secretario de A</w:t>
      </w:r>
      <w:r w:rsidR="00694A23">
        <w:rPr>
          <w:rFonts w:ascii="Arial" w:hAnsi="Arial" w:cs="Arial"/>
          <w:sz w:val="24"/>
          <w:szCs w:val="24"/>
        </w:rPr>
        <w:t>cuerdos</w:t>
      </w:r>
      <w:r w:rsidR="00661F27" w:rsidRPr="007F3706">
        <w:rPr>
          <w:rFonts w:ascii="Arial" w:hAnsi="Arial" w:cs="Arial"/>
          <w:sz w:val="24"/>
          <w:szCs w:val="24"/>
        </w:rPr>
        <w:t xml:space="preserve"> de la Comisión del Régimen Disciplinario del Consejo Estatal de Desarrollo Policial de la Sec</w:t>
      </w:r>
      <w:r w:rsidR="005C153F">
        <w:rPr>
          <w:rFonts w:ascii="Arial" w:hAnsi="Arial" w:cs="Arial"/>
          <w:sz w:val="24"/>
          <w:szCs w:val="24"/>
        </w:rPr>
        <w:t>retaría de Seguridad Pública de</w:t>
      </w:r>
      <w:r w:rsidR="00661F27" w:rsidRPr="007F3706">
        <w:rPr>
          <w:rFonts w:ascii="Arial" w:hAnsi="Arial" w:cs="Arial"/>
          <w:sz w:val="24"/>
          <w:szCs w:val="24"/>
        </w:rPr>
        <w:t xml:space="preserve"> Oaxaca</w:t>
      </w:r>
      <w:r w:rsidR="002D3187" w:rsidRPr="007F3706">
        <w:rPr>
          <w:rFonts w:ascii="Arial" w:hAnsi="Arial" w:cs="Arial"/>
          <w:sz w:val="24"/>
          <w:szCs w:val="24"/>
        </w:rPr>
        <w:t>, acreditó su personalidad con</w:t>
      </w:r>
      <w:r w:rsidR="0013363C" w:rsidRPr="007F3706">
        <w:rPr>
          <w:rFonts w:ascii="Arial" w:hAnsi="Arial" w:cs="Arial"/>
          <w:sz w:val="24"/>
          <w:szCs w:val="24"/>
        </w:rPr>
        <w:t xml:space="preserve"> la copia</w:t>
      </w:r>
      <w:r w:rsidR="00DA1923" w:rsidRPr="007F3706">
        <w:rPr>
          <w:rFonts w:ascii="Arial" w:hAnsi="Arial" w:cs="Arial"/>
          <w:sz w:val="24"/>
          <w:szCs w:val="24"/>
        </w:rPr>
        <w:t xml:space="preserve"> certificada del </w:t>
      </w:r>
      <w:r w:rsidR="00346B6C" w:rsidRPr="007F3706">
        <w:rPr>
          <w:rFonts w:ascii="Arial" w:hAnsi="Arial" w:cs="Arial"/>
          <w:sz w:val="24"/>
          <w:szCs w:val="24"/>
        </w:rPr>
        <w:t xml:space="preserve">nombramiento </w:t>
      </w:r>
      <w:r w:rsidR="00DA1923" w:rsidRPr="007F3706">
        <w:rPr>
          <w:rFonts w:ascii="Arial" w:hAnsi="Arial" w:cs="Arial"/>
          <w:sz w:val="24"/>
          <w:szCs w:val="24"/>
        </w:rPr>
        <w:t xml:space="preserve">en la cual fue electo </w:t>
      </w:r>
      <w:r w:rsidR="0013363C" w:rsidRPr="007F3706">
        <w:rPr>
          <w:rFonts w:ascii="Arial" w:hAnsi="Arial" w:cs="Arial"/>
          <w:sz w:val="24"/>
          <w:szCs w:val="24"/>
        </w:rPr>
        <w:t xml:space="preserve"> al  cargo con que se oste</w:t>
      </w:r>
      <w:r w:rsidR="004417FF" w:rsidRPr="007F3706">
        <w:rPr>
          <w:rFonts w:ascii="Arial" w:hAnsi="Arial" w:cs="Arial"/>
          <w:sz w:val="24"/>
          <w:szCs w:val="24"/>
        </w:rPr>
        <w:t>nta,</w:t>
      </w:r>
      <w:r w:rsidR="00346B6C" w:rsidRPr="007F3706">
        <w:rPr>
          <w:rFonts w:ascii="Arial" w:hAnsi="Arial" w:cs="Arial"/>
          <w:bCs/>
          <w:color w:val="000000"/>
          <w:sz w:val="24"/>
          <w:szCs w:val="24"/>
        </w:rPr>
        <w:t xml:space="preserve"> </w:t>
      </w:r>
      <w:r w:rsidR="00DA1923" w:rsidRPr="007F3706">
        <w:rPr>
          <w:rFonts w:ascii="Arial" w:hAnsi="Arial" w:cs="Arial"/>
          <w:sz w:val="24"/>
          <w:szCs w:val="24"/>
        </w:rPr>
        <w:t>por lo que con ello quedó acreditada su personalidad dentro del presente juicio</w:t>
      </w:r>
      <w:r w:rsidR="009A28AC" w:rsidRPr="007F3706">
        <w:rPr>
          <w:rFonts w:ascii="Arial" w:hAnsi="Arial" w:cs="Arial"/>
          <w:sz w:val="24"/>
          <w:szCs w:val="24"/>
        </w:rPr>
        <w:t>.</w:t>
      </w:r>
      <w:r w:rsidR="007B5181" w:rsidRPr="007F3706">
        <w:rPr>
          <w:rFonts w:ascii="Arial" w:hAnsi="Arial" w:cs="Arial"/>
          <w:sz w:val="24"/>
          <w:szCs w:val="24"/>
        </w:rPr>
        <w:t xml:space="preserve"> </w:t>
      </w:r>
      <w:r w:rsidR="009A28AC" w:rsidRPr="007F3706">
        <w:rPr>
          <w:rFonts w:ascii="Arial" w:hAnsi="Arial" w:cs="Arial"/>
          <w:sz w:val="24"/>
          <w:szCs w:val="24"/>
        </w:rPr>
        <w:t xml:space="preserve">- - - - - - </w:t>
      </w:r>
    </w:p>
    <w:p w:rsidR="00CF31AC" w:rsidRPr="007F3706" w:rsidRDefault="00D116EC" w:rsidP="00D86C1D">
      <w:pPr>
        <w:spacing w:line="360" w:lineRule="auto"/>
        <w:ind w:right="51"/>
        <w:jc w:val="both"/>
        <w:rPr>
          <w:rFonts w:ascii="Arial" w:hAnsi="Arial" w:cs="Arial"/>
          <w:sz w:val="24"/>
          <w:szCs w:val="24"/>
        </w:rPr>
      </w:pPr>
      <w:r w:rsidRPr="007F3706">
        <w:rPr>
          <w:rFonts w:ascii="Arial" w:hAnsi="Arial" w:cs="Arial"/>
          <w:sz w:val="24"/>
          <w:szCs w:val="24"/>
        </w:rPr>
        <w:t xml:space="preserve">   </w:t>
      </w:r>
    </w:p>
    <w:p w:rsidR="00C01FE4" w:rsidRDefault="00D116EC" w:rsidP="00D86C1D">
      <w:pPr>
        <w:spacing w:line="360" w:lineRule="auto"/>
        <w:ind w:right="51"/>
        <w:jc w:val="both"/>
        <w:rPr>
          <w:rFonts w:ascii="Arial" w:hAnsi="Arial" w:cs="Arial"/>
          <w:bCs/>
          <w:sz w:val="24"/>
          <w:szCs w:val="24"/>
        </w:rPr>
      </w:pPr>
      <w:r w:rsidRPr="007F3706">
        <w:rPr>
          <w:rFonts w:ascii="Arial" w:hAnsi="Arial" w:cs="Arial"/>
          <w:sz w:val="24"/>
          <w:szCs w:val="24"/>
        </w:rPr>
        <w:t xml:space="preserve">      </w:t>
      </w:r>
      <w:r w:rsidR="00C91036">
        <w:rPr>
          <w:rFonts w:ascii="Arial" w:hAnsi="Arial" w:cs="Arial"/>
          <w:sz w:val="24"/>
          <w:szCs w:val="24"/>
        </w:rPr>
        <w:tab/>
      </w:r>
      <w:r w:rsidR="00F466F4" w:rsidRPr="007F3706">
        <w:rPr>
          <w:rFonts w:ascii="Arial" w:hAnsi="Arial" w:cs="Arial"/>
          <w:b/>
          <w:sz w:val="24"/>
          <w:szCs w:val="24"/>
        </w:rPr>
        <w:t>T</w:t>
      </w:r>
      <w:r w:rsidRPr="007F3706">
        <w:rPr>
          <w:rFonts w:ascii="Arial" w:hAnsi="Arial" w:cs="Arial"/>
          <w:b/>
          <w:sz w:val="24"/>
          <w:szCs w:val="24"/>
        </w:rPr>
        <w:t>ERC</w:t>
      </w:r>
      <w:r w:rsidR="000A4A84" w:rsidRPr="007F3706">
        <w:rPr>
          <w:rFonts w:ascii="Arial" w:hAnsi="Arial" w:cs="Arial"/>
          <w:b/>
          <w:sz w:val="24"/>
          <w:szCs w:val="24"/>
        </w:rPr>
        <w:t xml:space="preserve">ERO.- </w:t>
      </w:r>
      <w:r w:rsidR="00DA1923" w:rsidRPr="007F3706">
        <w:rPr>
          <w:rFonts w:ascii="Arial" w:hAnsi="Arial" w:cs="Arial"/>
          <w:bCs/>
          <w:sz w:val="24"/>
          <w:szCs w:val="24"/>
        </w:rPr>
        <w:t xml:space="preserve">Previo al estudio de fondo del asunto procede analizar, sí en la especie se actualiza alguna causal de improcedencia del juicio de nulidad, ya sea invocada por las partes o bien, alguna que se advierta oficiosamente, que impida la resolución del fondo del asunto y </w:t>
      </w:r>
      <w:r w:rsidR="00C01FE4" w:rsidRPr="007F3706">
        <w:rPr>
          <w:rFonts w:ascii="Arial" w:hAnsi="Arial" w:cs="Arial"/>
          <w:bCs/>
          <w:sz w:val="24"/>
          <w:szCs w:val="24"/>
        </w:rPr>
        <w:t>deb</w:t>
      </w:r>
      <w:r w:rsidR="00C01FE4">
        <w:rPr>
          <w:rFonts w:ascii="Arial" w:hAnsi="Arial" w:cs="Arial"/>
          <w:bCs/>
          <w:sz w:val="24"/>
          <w:szCs w:val="24"/>
        </w:rPr>
        <w:t>i</w:t>
      </w:r>
      <w:r w:rsidR="00C01FE4" w:rsidRPr="007F3706">
        <w:rPr>
          <w:rFonts w:ascii="Arial" w:hAnsi="Arial" w:cs="Arial"/>
          <w:bCs/>
          <w:sz w:val="24"/>
          <w:szCs w:val="24"/>
        </w:rPr>
        <w:t>era</w:t>
      </w:r>
      <w:r w:rsidR="00DA1923" w:rsidRPr="007F3706">
        <w:rPr>
          <w:rFonts w:ascii="Arial" w:hAnsi="Arial" w:cs="Arial"/>
          <w:bCs/>
          <w:sz w:val="24"/>
          <w:szCs w:val="24"/>
        </w:rPr>
        <w:t xml:space="preserve"> decretarse su sobreseimiento en términos de los artículos 131 y 132</w:t>
      </w:r>
      <w:r w:rsidR="00CF31AC" w:rsidRPr="007F3706">
        <w:rPr>
          <w:rFonts w:ascii="Arial" w:hAnsi="Arial" w:cs="Arial"/>
          <w:bCs/>
          <w:sz w:val="24"/>
          <w:szCs w:val="24"/>
        </w:rPr>
        <w:t>,</w:t>
      </w:r>
      <w:r w:rsidR="00DA1923" w:rsidRPr="007F3706">
        <w:rPr>
          <w:rFonts w:ascii="Arial" w:hAnsi="Arial" w:cs="Arial"/>
          <w:bCs/>
          <w:sz w:val="24"/>
          <w:szCs w:val="24"/>
        </w:rPr>
        <w:t xml:space="preserve"> de la Ley de Justicia Administrativa para el Estado de Oaxaca.</w:t>
      </w:r>
    </w:p>
    <w:p w:rsidR="00C01FE4" w:rsidRDefault="00C01FE4" w:rsidP="00D86C1D">
      <w:pPr>
        <w:spacing w:line="360" w:lineRule="auto"/>
        <w:ind w:right="51"/>
        <w:jc w:val="both"/>
        <w:rPr>
          <w:rFonts w:ascii="Arial" w:hAnsi="Arial" w:cs="Arial"/>
          <w:bCs/>
          <w:sz w:val="24"/>
          <w:szCs w:val="24"/>
        </w:rPr>
      </w:pPr>
    </w:p>
    <w:p w:rsidR="00DA1923" w:rsidRPr="007F3706" w:rsidRDefault="00DA1923" w:rsidP="00C01FE4">
      <w:pPr>
        <w:spacing w:line="360" w:lineRule="auto"/>
        <w:ind w:right="51" w:firstLine="709"/>
        <w:jc w:val="both"/>
        <w:rPr>
          <w:rFonts w:ascii="Arial" w:hAnsi="Arial" w:cs="Arial"/>
          <w:bCs/>
          <w:sz w:val="24"/>
          <w:szCs w:val="24"/>
        </w:rPr>
      </w:pPr>
      <w:r w:rsidRPr="007F3706">
        <w:rPr>
          <w:rFonts w:ascii="Arial" w:hAnsi="Arial" w:cs="Arial"/>
          <w:bCs/>
          <w:sz w:val="24"/>
          <w:szCs w:val="24"/>
        </w:rPr>
        <w:t xml:space="preserve"> Esta </w:t>
      </w:r>
      <w:r w:rsidRPr="007F3706">
        <w:rPr>
          <w:rFonts w:ascii="Arial" w:hAnsi="Arial" w:cs="Arial"/>
          <w:sz w:val="24"/>
          <w:szCs w:val="24"/>
        </w:rPr>
        <w:t>Quinta Sala Unitaria de Primera Instancia del Tribunal de</w:t>
      </w:r>
      <w:r w:rsidR="000071AF">
        <w:rPr>
          <w:rFonts w:ascii="Arial" w:hAnsi="Arial" w:cs="Arial"/>
          <w:sz w:val="24"/>
          <w:szCs w:val="24"/>
        </w:rPr>
        <w:t xml:space="preserve"> Justicia Administrativa</w:t>
      </w:r>
      <w:r w:rsidRPr="007F3706">
        <w:rPr>
          <w:rFonts w:ascii="Arial" w:hAnsi="Arial" w:cs="Arial"/>
          <w:sz w:val="24"/>
          <w:szCs w:val="24"/>
        </w:rPr>
        <w:t xml:space="preserve"> del Estado de Oaxaca,</w:t>
      </w:r>
      <w:r w:rsidRPr="007F3706">
        <w:rPr>
          <w:rFonts w:ascii="Arial" w:hAnsi="Arial" w:cs="Arial"/>
          <w:bCs/>
          <w:sz w:val="24"/>
          <w:szCs w:val="24"/>
        </w:rPr>
        <w:t xml:space="preserve"> advierte que en el presente juicio no se configura alguna causal de improcedencia o sobreseimiento, por lo tanto, </w:t>
      </w:r>
      <w:r w:rsidRPr="007F3706">
        <w:rPr>
          <w:rFonts w:ascii="Arial" w:hAnsi="Arial" w:cs="Arial"/>
          <w:b/>
          <w:bCs/>
          <w:sz w:val="24"/>
          <w:szCs w:val="24"/>
        </w:rPr>
        <w:t>NO SE SOBRESEE EL JUICIO</w:t>
      </w:r>
      <w:r w:rsidR="000071AF">
        <w:rPr>
          <w:rFonts w:ascii="Arial" w:hAnsi="Arial" w:cs="Arial"/>
          <w:bCs/>
          <w:sz w:val="24"/>
          <w:szCs w:val="24"/>
        </w:rPr>
        <w:t xml:space="preserve">.- - - - - </w:t>
      </w:r>
      <w:r w:rsidR="00C01FE4">
        <w:rPr>
          <w:rFonts w:ascii="Arial" w:hAnsi="Arial" w:cs="Arial"/>
          <w:bCs/>
          <w:sz w:val="24"/>
          <w:szCs w:val="24"/>
        </w:rPr>
        <w:t xml:space="preserve">- - - - - - - - - - - - - - - - - - - - - - </w:t>
      </w:r>
    </w:p>
    <w:p w:rsidR="00CF31AC" w:rsidRPr="00C91036" w:rsidRDefault="00CF31AC" w:rsidP="00D86C1D">
      <w:pPr>
        <w:spacing w:line="360" w:lineRule="auto"/>
        <w:ind w:right="51"/>
        <w:jc w:val="both"/>
        <w:rPr>
          <w:rFonts w:ascii="Arial" w:hAnsi="Arial" w:cs="Arial"/>
          <w:bCs/>
          <w:sz w:val="24"/>
          <w:szCs w:val="24"/>
        </w:rPr>
      </w:pPr>
    </w:p>
    <w:p w:rsidR="00C91036" w:rsidRDefault="00C91036" w:rsidP="00E6506B">
      <w:pPr>
        <w:spacing w:before="240" w:line="360" w:lineRule="auto"/>
        <w:ind w:firstLine="709"/>
        <w:jc w:val="both"/>
        <w:rPr>
          <w:rFonts w:ascii="Arial" w:hAnsi="Arial" w:cs="Arial"/>
          <w:sz w:val="24"/>
          <w:szCs w:val="24"/>
        </w:rPr>
      </w:pPr>
      <w:r>
        <w:rPr>
          <w:rFonts w:ascii="Arial" w:hAnsi="Arial" w:cs="Arial"/>
          <w:b/>
          <w:bCs/>
          <w:sz w:val="24"/>
          <w:szCs w:val="24"/>
          <w:lang w:val="es-MX"/>
        </w:rPr>
        <w:t>CUAR</w:t>
      </w:r>
      <w:r w:rsidR="000D0CCF" w:rsidRPr="007F3706">
        <w:rPr>
          <w:rFonts w:ascii="Arial" w:hAnsi="Arial" w:cs="Arial"/>
          <w:b/>
          <w:bCs/>
          <w:sz w:val="24"/>
          <w:szCs w:val="24"/>
        </w:rPr>
        <w:t>TO</w:t>
      </w:r>
      <w:r w:rsidR="000723CF" w:rsidRPr="007F3706">
        <w:rPr>
          <w:rFonts w:ascii="Arial" w:hAnsi="Arial" w:cs="Arial"/>
          <w:b/>
          <w:bCs/>
          <w:sz w:val="24"/>
          <w:szCs w:val="24"/>
        </w:rPr>
        <w:t>.- Estudio de los Conceptos de Impug</w:t>
      </w:r>
      <w:r w:rsidR="00B44D64">
        <w:rPr>
          <w:rFonts w:ascii="Arial" w:hAnsi="Arial" w:cs="Arial"/>
          <w:b/>
          <w:bCs/>
          <w:sz w:val="24"/>
          <w:szCs w:val="24"/>
        </w:rPr>
        <w:t xml:space="preserve">nación y pruebas ofrecidas por </w:t>
      </w:r>
      <w:r w:rsidR="00C705BE">
        <w:rPr>
          <w:rFonts w:ascii="Arial" w:hAnsi="Arial" w:cs="Arial"/>
          <w:b/>
          <w:bCs/>
          <w:sz w:val="24"/>
          <w:szCs w:val="24"/>
        </w:rPr>
        <w:t>el</w:t>
      </w:r>
      <w:r w:rsidR="000723CF" w:rsidRPr="007F3706">
        <w:rPr>
          <w:rFonts w:ascii="Arial" w:hAnsi="Arial" w:cs="Arial"/>
          <w:b/>
          <w:bCs/>
          <w:sz w:val="24"/>
          <w:szCs w:val="24"/>
        </w:rPr>
        <w:t xml:space="preserve"> actor. </w:t>
      </w:r>
      <w:r w:rsidR="000723CF" w:rsidRPr="007F3706">
        <w:rPr>
          <w:rFonts w:ascii="Arial" w:hAnsi="Arial" w:cs="Arial"/>
          <w:bCs/>
          <w:sz w:val="24"/>
          <w:szCs w:val="24"/>
        </w:rPr>
        <w:t xml:space="preserve">Los conceptos de impugnación hechos valer </w:t>
      </w:r>
      <w:r w:rsidR="000723CF" w:rsidRPr="005B328A">
        <w:rPr>
          <w:rFonts w:ascii="Arial" w:hAnsi="Arial" w:cs="Arial"/>
          <w:bCs/>
          <w:sz w:val="24"/>
          <w:szCs w:val="24"/>
        </w:rPr>
        <w:t xml:space="preserve">por </w:t>
      </w:r>
      <w:r w:rsidR="00C705BE" w:rsidRPr="005B328A">
        <w:rPr>
          <w:rFonts w:ascii="Arial" w:hAnsi="Arial" w:cs="Arial"/>
          <w:bCs/>
          <w:sz w:val="24"/>
          <w:szCs w:val="24"/>
        </w:rPr>
        <w:t xml:space="preserve"> la parte actora</w:t>
      </w:r>
      <w:r w:rsidR="007B5C51" w:rsidRPr="005B328A">
        <w:rPr>
          <w:rFonts w:ascii="Arial" w:hAnsi="Arial" w:cs="Arial"/>
          <w:bCs/>
          <w:sz w:val="24"/>
          <w:szCs w:val="24"/>
        </w:rPr>
        <w:t xml:space="preserve"> </w:t>
      </w:r>
      <w:r w:rsidR="000723CF" w:rsidRPr="005B328A">
        <w:rPr>
          <w:rFonts w:ascii="Arial" w:hAnsi="Arial" w:cs="Arial"/>
          <w:bCs/>
          <w:sz w:val="24"/>
          <w:szCs w:val="24"/>
        </w:rPr>
        <w:t>se enc</w:t>
      </w:r>
      <w:r w:rsidR="007B5C51" w:rsidRPr="005B328A">
        <w:rPr>
          <w:rFonts w:ascii="Arial" w:hAnsi="Arial" w:cs="Arial"/>
          <w:bCs/>
          <w:sz w:val="24"/>
          <w:szCs w:val="24"/>
        </w:rPr>
        <w:t xml:space="preserve">uentran expuestos en sus escritos </w:t>
      </w:r>
      <w:r w:rsidR="000723CF" w:rsidRPr="005B328A">
        <w:rPr>
          <w:rFonts w:ascii="Arial" w:hAnsi="Arial" w:cs="Arial"/>
          <w:bCs/>
          <w:sz w:val="24"/>
          <w:szCs w:val="24"/>
        </w:rPr>
        <w:t>inicial</w:t>
      </w:r>
      <w:r w:rsidR="007B5C51" w:rsidRPr="005B328A">
        <w:rPr>
          <w:rFonts w:ascii="Arial" w:hAnsi="Arial" w:cs="Arial"/>
          <w:bCs/>
          <w:sz w:val="24"/>
          <w:szCs w:val="24"/>
        </w:rPr>
        <w:t>es</w:t>
      </w:r>
      <w:r w:rsidR="000723CF" w:rsidRPr="005B328A">
        <w:rPr>
          <w:rFonts w:ascii="Arial" w:hAnsi="Arial" w:cs="Arial"/>
          <w:bCs/>
          <w:sz w:val="24"/>
          <w:szCs w:val="24"/>
        </w:rPr>
        <w:t xml:space="preserve"> de demanda</w:t>
      </w:r>
      <w:r w:rsidR="000723CF" w:rsidRPr="007F3706">
        <w:rPr>
          <w:rFonts w:ascii="Arial" w:hAnsi="Arial" w:cs="Arial"/>
          <w:bCs/>
          <w:sz w:val="24"/>
          <w:szCs w:val="24"/>
        </w:rPr>
        <w:t>, por lo que no existe necesidad de transcribirlos, al no transgredírsele derecho alguno, como tampoco se vulnera disposición expresa que imponga tal obligación</w:t>
      </w:r>
      <w:r w:rsidR="000723CF" w:rsidRPr="007F3706">
        <w:rPr>
          <w:rFonts w:ascii="Arial" w:hAnsi="Arial" w:cs="Arial"/>
          <w:sz w:val="24"/>
          <w:szCs w:val="24"/>
        </w:rPr>
        <w:t xml:space="preserve">; no obstante ello, serán valorados en el cuerpo de esta sentencia. </w:t>
      </w:r>
    </w:p>
    <w:p w:rsidR="00E6506B" w:rsidRPr="00B44D64" w:rsidRDefault="00E6506B" w:rsidP="00E6506B">
      <w:pPr>
        <w:spacing w:before="240" w:line="360" w:lineRule="auto"/>
        <w:ind w:firstLine="709"/>
        <w:jc w:val="both"/>
        <w:rPr>
          <w:rFonts w:ascii="Arial" w:hAnsi="Arial" w:cs="Arial"/>
          <w:sz w:val="24"/>
          <w:szCs w:val="24"/>
        </w:rPr>
      </w:pPr>
    </w:p>
    <w:p w:rsidR="000723CF" w:rsidRPr="007F3706" w:rsidRDefault="000723CF" w:rsidP="00B44D64">
      <w:pPr>
        <w:pStyle w:val="Textonotapie"/>
        <w:widowControl w:val="0"/>
        <w:spacing w:line="360" w:lineRule="auto"/>
        <w:ind w:firstLine="709"/>
        <w:jc w:val="both"/>
        <w:rPr>
          <w:sz w:val="24"/>
          <w:szCs w:val="24"/>
          <w:lang w:eastAsia="es-MX"/>
        </w:rPr>
      </w:pPr>
      <w:r w:rsidRPr="007F3706">
        <w:rPr>
          <w:sz w:val="24"/>
          <w:szCs w:val="24"/>
          <w:lang w:val="es-MX" w:eastAsia="es-MX"/>
        </w:rPr>
        <w:t>Resulta aplicable</w:t>
      </w:r>
      <w:r w:rsidRPr="007F3706">
        <w:rPr>
          <w:sz w:val="24"/>
          <w:szCs w:val="24"/>
          <w:lang w:eastAsia="es-MX"/>
        </w:rPr>
        <w:t xml:space="preserve"> la jurisprudencia por contradicción de tesis 2a./J. 58/2010, publicada en la Novena Época, por la Segunda Sala de la Suprema Corte de Justicia de la Nación, consultable en el </w:t>
      </w:r>
      <w:r w:rsidRPr="007F3706">
        <w:rPr>
          <w:i/>
          <w:sz w:val="24"/>
          <w:szCs w:val="24"/>
          <w:lang w:eastAsia="es-MX"/>
        </w:rPr>
        <w:t xml:space="preserve">Semanario Judicial de la </w:t>
      </w:r>
      <w:r w:rsidRPr="007F3706">
        <w:rPr>
          <w:i/>
          <w:sz w:val="24"/>
          <w:szCs w:val="24"/>
          <w:lang w:eastAsia="es-MX"/>
        </w:rPr>
        <w:lastRenderedPageBreak/>
        <w:t>Federación y su Gaceta</w:t>
      </w:r>
      <w:r w:rsidRPr="007F3706">
        <w:rPr>
          <w:sz w:val="24"/>
          <w:szCs w:val="24"/>
          <w:lang w:eastAsia="es-MX"/>
        </w:rPr>
        <w:t>, Tomo XXXI, mayo de 2010, página 830, de rubro:</w:t>
      </w:r>
    </w:p>
    <w:p w:rsidR="000723CF" w:rsidRPr="007F3706" w:rsidRDefault="000723CF" w:rsidP="00B44D64">
      <w:pPr>
        <w:pStyle w:val="Textonotapie"/>
        <w:widowControl w:val="0"/>
        <w:spacing w:line="360" w:lineRule="auto"/>
        <w:jc w:val="both"/>
        <w:rPr>
          <w:sz w:val="24"/>
          <w:szCs w:val="24"/>
          <w:lang w:eastAsia="es-MX"/>
        </w:rPr>
      </w:pPr>
    </w:p>
    <w:p w:rsidR="000723CF" w:rsidRDefault="000723CF" w:rsidP="00DC2BD7">
      <w:pPr>
        <w:pStyle w:val="Textonotapie"/>
        <w:widowControl w:val="0"/>
        <w:ind w:left="1701" w:right="1985"/>
        <w:jc w:val="both"/>
        <w:rPr>
          <w:b/>
          <w:sz w:val="24"/>
          <w:szCs w:val="24"/>
          <w:lang w:eastAsia="es-MX"/>
        </w:rPr>
      </w:pPr>
      <w:r w:rsidRPr="007F3706">
        <w:rPr>
          <w:sz w:val="24"/>
          <w:szCs w:val="24"/>
          <w:lang w:eastAsia="es-MX"/>
        </w:rPr>
        <w:t xml:space="preserve"> </w:t>
      </w:r>
      <w:r w:rsidRPr="007F3706">
        <w:rPr>
          <w:b/>
          <w:sz w:val="24"/>
          <w:szCs w:val="24"/>
          <w:lang w:eastAsia="es-MX"/>
        </w:rPr>
        <w:t>CONCEPTOS DE VIOLACIÓN O AGRAVIOS. PARA CUMPLIR CON LOS PRINCIPIOS DE CONGRUENCIA Y EXHAUSTIVIDAD EN LAS SENTENCIAS DE AMPARO ES INNECESARIA SU TRANSCRIPCIÓN.</w:t>
      </w:r>
    </w:p>
    <w:p w:rsidR="001A7C0F" w:rsidRPr="00DC2BD7" w:rsidRDefault="001A7C0F" w:rsidP="00DC2BD7">
      <w:pPr>
        <w:pStyle w:val="Textonotapie"/>
        <w:widowControl w:val="0"/>
        <w:ind w:left="1701" w:right="1985"/>
        <w:jc w:val="both"/>
        <w:rPr>
          <w:b/>
          <w:sz w:val="24"/>
          <w:szCs w:val="24"/>
          <w:lang w:eastAsia="es-MX"/>
        </w:rPr>
      </w:pPr>
    </w:p>
    <w:p w:rsidR="00DC307F" w:rsidRPr="00E6506B" w:rsidRDefault="003E4CCF" w:rsidP="00DC2BD7">
      <w:pPr>
        <w:pStyle w:val="corte4fondo"/>
        <w:ind w:firstLine="0"/>
        <w:rPr>
          <w:rFonts w:cs="Arial"/>
          <w:bCs/>
          <w:color w:val="FF0000"/>
          <w:sz w:val="24"/>
          <w:szCs w:val="24"/>
        </w:rPr>
      </w:pPr>
      <w:r w:rsidRPr="00C91036">
        <w:rPr>
          <w:rFonts w:cs="Arial"/>
          <w:bCs/>
          <w:sz w:val="24"/>
          <w:szCs w:val="24"/>
        </w:rPr>
        <w:t>Ah</w:t>
      </w:r>
      <w:r w:rsidR="005773E2" w:rsidRPr="00C91036">
        <w:rPr>
          <w:rFonts w:cs="Arial"/>
          <w:bCs/>
          <w:sz w:val="24"/>
          <w:szCs w:val="24"/>
        </w:rPr>
        <w:t>o</w:t>
      </w:r>
      <w:r w:rsidR="00346B6C" w:rsidRPr="00C91036">
        <w:rPr>
          <w:rFonts w:cs="Arial"/>
          <w:bCs/>
          <w:sz w:val="24"/>
          <w:szCs w:val="24"/>
        </w:rPr>
        <w:t>ra</w:t>
      </w:r>
      <w:r w:rsidR="00346B6C" w:rsidRPr="007F3706">
        <w:rPr>
          <w:rFonts w:cs="Arial"/>
          <w:bCs/>
          <w:sz w:val="24"/>
          <w:szCs w:val="24"/>
        </w:rPr>
        <w:t xml:space="preserve"> bien,</w:t>
      </w:r>
      <w:r w:rsidR="00C91036">
        <w:rPr>
          <w:rFonts w:cs="Arial"/>
          <w:bCs/>
          <w:sz w:val="24"/>
          <w:szCs w:val="24"/>
        </w:rPr>
        <w:t xml:space="preserve"> </w:t>
      </w:r>
      <w:r w:rsidR="00346B6C" w:rsidRPr="007F3706">
        <w:rPr>
          <w:rFonts w:cs="Arial"/>
          <w:bCs/>
          <w:sz w:val="24"/>
          <w:szCs w:val="24"/>
        </w:rPr>
        <w:t>del estudio</w:t>
      </w:r>
      <w:r w:rsidR="005773E2" w:rsidRPr="007F3706">
        <w:rPr>
          <w:rFonts w:cs="Arial"/>
          <w:bCs/>
          <w:sz w:val="24"/>
          <w:szCs w:val="24"/>
        </w:rPr>
        <w:t xml:space="preserve"> </w:t>
      </w:r>
      <w:r w:rsidR="00346B6C" w:rsidRPr="007F3706">
        <w:rPr>
          <w:rFonts w:cs="Arial"/>
          <w:bCs/>
          <w:sz w:val="24"/>
          <w:szCs w:val="24"/>
        </w:rPr>
        <w:t>de</w:t>
      </w:r>
      <w:r w:rsidR="00AD797C" w:rsidRPr="007F3706">
        <w:rPr>
          <w:rFonts w:cs="Arial"/>
          <w:bCs/>
          <w:sz w:val="24"/>
          <w:szCs w:val="24"/>
        </w:rPr>
        <w:t xml:space="preserve"> la </w:t>
      </w:r>
      <w:r w:rsidR="00AD797C" w:rsidRPr="007F3706">
        <w:rPr>
          <w:rFonts w:cs="Arial"/>
          <w:sz w:val="24"/>
          <w:szCs w:val="24"/>
        </w:rPr>
        <w:t>resolución</w:t>
      </w:r>
      <w:r w:rsidR="007B5C51">
        <w:rPr>
          <w:rFonts w:cs="Arial"/>
          <w:sz w:val="24"/>
          <w:szCs w:val="24"/>
        </w:rPr>
        <w:t xml:space="preserve"> </w:t>
      </w:r>
      <w:r w:rsidR="007B5C51" w:rsidRPr="007F3706">
        <w:rPr>
          <w:rFonts w:cs="Arial"/>
          <w:sz w:val="24"/>
          <w:szCs w:val="24"/>
        </w:rPr>
        <w:t xml:space="preserve">emitida </w:t>
      </w:r>
      <w:r w:rsidR="00C91036">
        <w:rPr>
          <w:rFonts w:cs="Arial"/>
          <w:sz w:val="24"/>
          <w:szCs w:val="24"/>
        </w:rPr>
        <w:t xml:space="preserve">en el expediente administrativo </w:t>
      </w:r>
      <w:r w:rsidR="00300CC1">
        <w:rPr>
          <w:rFonts w:cs="Arial"/>
          <w:b/>
          <w:sz w:val="24"/>
          <w:szCs w:val="24"/>
        </w:rPr>
        <w:t>**********</w:t>
      </w:r>
      <w:r w:rsidR="00C91036">
        <w:rPr>
          <w:rFonts w:cs="Arial"/>
          <w:sz w:val="24"/>
          <w:szCs w:val="24"/>
        </w:rPr>
        <w:t xml:space="preserve">, </w:t>
      </w:r>
      <w:r w:rsidR="00C91036" w:rsidRPr="007F3706">
        <w:rPr>
          <w:rFonts w:cs="Arial"/>
          <w:sz w:val="24"/>
          <w:szCs w:val="24"/>
        </w:rPr>
        <w:t xml:space="preserve">por </w:t>
      </w:r>
      <w:r w:rsidR="00C91036">
        <w:rPr>
          <w:rFonts w:cs="Arial"/>
          <w:sz w:val="24"/>
          <w:szCs w:val="24"/>
        </w:rPr>
        <w:t xml:space="preserve">la Comisión del Régimen Disciplinario del </w:t>
      </w:r>
      <w:r w:rsidR="00C91036" w:rsidRPr="0077387C">
        <w:rPr>
          <w:rFonts w:cs="Arial"/>
          <w:sz w:val="24"/>
          <w:szCs w:val="24"/>
        </w:rPr>
        <w:t>Consejo Estatal de Desarrollo Policial de la Secretaría de Seguridad Pública de Oaxaca</w:t>
      </w:r>
      <w:r w:rsidR="00C91036">
        <w:rPr>
          <w:rFonts w:cs="Arial"/>
          <w:sz w:val="24"/>
          <w:szCs w:val="24"/>
        </w:rPr>
        <w:t xml:space="preserve">; </w:t>
      </w:r>
      <w:r w:rsidR="00C91036" w:rsidRPr="007F3706">
        <w:rPr>
          <w:rFonts w:cs="Arial"/>
          <w:sz w:val="24"/>
          <w:szCs w:val="24"/>
        </w:rPr>
        <w:t xml:space="preserve">de </w:t>
      </w:r>
      <w:r w:rsidR="00C91036">
        <w:rPr>
          <w:rFonts w:cs="Arial"/>
          <w:sz w:val="24"/>
          <w:szCs w:val="24"/>
        </w:rPr>
        <w:t>quince de mayo de dos mil diecisiete (15-05-2017</w:t>
      </w:r>
      <w:r w:rsidR="00C91036" w:rsidRPr="007F3706">
        <w:rPr>
          <w:rFonts w:cs="Arial"/>
          <w:sz w:val="24"/>
          <w:szCs w:val="24"/>
        </w:rPr>
        <w:t>)</w:t>
      </w:r>
      <w:r w:rsidR="00C91036">
        <w:rPr>
          <w:rFonts w:cs="Arial"/>
          <w:sz w:val="24"/>
          <w:szCs w:val="24"/>
        </w:rPr>
        <w:t>,</w:t>
      </w:r>
      <w:r w:rsidR="00DC2BD7">
        <w:rPr>
          <w:rFonts w:cs="Arial"/>
          <w:sz w:val="24"/>
          <w:szCs w:val="24"/>
        </w:rPr>
        <w:t xml:space="preserve"> </w:t>
      </w:r>
      <w:r w:rsidR="00AD797C" w:rsidRPr="007F3706">
        <w:rPr>
          <w:rFonts w:cs="Arial"/>
          <w:sz w:val="24"/>
          <w:szCs w:val="24"/>
        </w:rPr>
        <w:t xml:space="preserve">(foja </w:t>
      </w:r>
      <w:r w:rsidR="00F0641F">
        <w:rPr>
          <w:rFonts w:cs="Arial"/>
          <w:sz w:val="24"/>
          <w:szCs w:val="24"/>
        </w:rPr>
        <w:t>118</w:t>
      </w:r>
      <w:r w:rsidR="005773E2" w:rsidRPr="007F3706">
        <w:rPr>
          <w:rFonts w:cs="Arial"/>
          <w:sz w:val="24"/>
          <w:szCs w:val="24"/>
        </w:rPr>
        <w:t xml:space="preserve"> a </w:t>
      </w:r>
      <w:r w:rsidR="00F0641F">
        <w:rPr>
          <w:rFonts w:cs="Arial"/>
          <w:sz w:val="24"/>
          <w:szCs w:val="24"/>
        </w:rPr>
        <w:t>1</w:t>
      </w:r>
      <w:r w:rsidR="00DC2BD7">
        <w:rPr>
          <w:rFonts w:cs="Arial"/>
          <w:sz w:val="24"/>
          <w:szCs w:val="24"/>
        </w:rPr>
        <w:t>2</w:t>
      </w:r>
      <w:r w:rsidR="00C705BE">
        <w:rPr>
          <w:rFonts w:cs="Arial"/>
          <w:sz w:val="24"/>
          <w:szCs w:val="24"/>
        </w:rPr>
        <w:t>5</w:t>
      </w:r>
      <w:r w:rsidR="005773E2" w:rsidRPr="007F3706">
        <w:rPr>
          <w:rFonts w:cs="Arial"/>
          <w:sz w:val="24"/>
          <w:szCs w:val="24"/>
        </w:rPr>
        <w:t>)</w:t>
      </w:r>
      <w:r w:rsidR="00626106" w:rsidRPr="007F3706">
        <w:rPr>
          <w:rFonts w:cs="Arial"/>
          <w:sz w:val="24"/>
          <w:szCs w:val="24"/>
        </w:rPr>
        <w:t xml:space="preserve">. La cual en términos </w:t>
      </w:r>
      <w:r w:rsidRPr="007F3706">
        <w:rPr>
          <w:rFonts w:cs="Arial"/>
          <w:bCs/>
          <w:sz w:val="24"/>
          <w:szCs w:val="24"/>
        </w:rPr>
        <w:t>de la fracción I</w:t>
      </w:r>
      <w:r w:rsidR="00CF31AC" w:rsidRPr="007F3706">
        <w:rPr>
          <w:rFonts w:cs="Arial"/>
          <w:bCs/>
          <w:sz w:val="24"/>
          <w:szCs w:val="24"/>
        </w:rPr>
        <w:t>,</w:t>
      </w:r>
      <w:r w:rsidRPr="007F3706">
        <w:rPr>
          <w:rFonts w:cs="Arial"/>
          <w:bCs/>
          <w:sz w:val="24"/>
          <w:szCs w:val="24"/>
        </w:rPr>
        <w:t xml:space="preserve"> del artículo 173</w:t>
      </w:r>
      <w:r w:rsidR="00CF31AC" w:rsidRPr="007F3706">
        <w:rPr>
          <w:rFonts w:cs="Arial"/>
          <w:bCs/>
          <w:sz w:val="24"/>
          <w:szCs w:val="24"/>
        </w:rPr>
        <w:t>,</w:t>
      </w:r>
      <w:r w:rsidRPr="007F3706">
        <w:rPr>
          <w:rFonts w:cs="Arial"/>
          <w:bCs/>
          <w:sz w:val="24"/>
          <w:szCs w:val="24"/>
        </w:rPr>
        <w:t xml:space="preserve"> de la Ley de Justicia Administrativa par</w:t>
      </w:r>
      <w:r w:rsidR="00626106" w:rsidRPr="007F3706">
        <w:rPr>
          <w:rFonts w:cs="Arial"/>
          <w:bCs/>
          <w:sz w:val="24"/>
          <w:szCs w:val="24"/>
        </w:rPr>
        <w:t>a el Estado de Oaxaca</w:t>
      </w:r>
      <w:r w:rsidR="00626106" w:rsidRPr="00BB12F7">
        <w:rPr>
          <w:rFonts w:cs="Arial"/>
          <w:bCs/>
          <w:sz w:val="24"/>
          <w:szCs w:val="24"/>
        </w:rPr>
        <w:t>, adquiere</w:t>
      </w:r>
      <w:r w:rsidRPr="00BB12F7">
        <w:rPr>
          <w:rFonts w:cs="Arial"/>
          <w:bCs/>
          <w:sz w:val="24"/>
          <w:szCs w:val="24"/>
        </w:rPr>
        <w:t xml:space="preserve"> valor probatorio plen</w:t>
      </w:r>
      <w:r w:rsidR="00527504" w:rsidRPr="00BB12F7">
        <w:rPr>
          <w:rFonts w:cs="Arial"/>
          <w:bCs/>
          <w:sz w:val="24"/>
          <w:szCs w:val="24"/>
        </w:rPr>
        <w:t>o,</w:t>
      </w:r>
      <w:r w:rsidR="00FC6996" w:rsidRPr="00BB12F7">
        <w:rPr>
          <w:rFonts w:cs="Arial"/>
          <w:bCs/>
          <w:sz w:val="24"/>
          <w:szCs w:val="24"/>
        </w:rPr>
        <w:t xml:space="preserve"> </w:t>
      </w:r>
      <w:r w:rsidR="00527504" w:rsidRPr="00BB12F7">
        <w:rPr>
          <w:rFonts w:cs="Arial"/>
          <w:bCs/>
          <w:sz w:val="24"/>
          <w:szCs w:val="24"/>
        </w:rPr>
        <w:t xml:space="preserve">pues esta documental </w:t>
      </w:r>
      <w:r w:rsidR="00AD4E00" w:rsidRPr="00BB12F7">
        <w:rPr>
          <w:rFonts w:cs="Arial"/>
          <w:bCs/>
          <w:sz w:val="24"/>
          <w:szCs w:val="24"/>
        </w:rPr>
        <w:t xml:space="preserve">obra dentro de las </w:t>
      </w:r>
      <w:r w:rsidR="00B45FC7" w:rsidRPr="00BB12F7">
        <w:rPr>
          <w:rFonts w:cs="Arial"/>
          <w:bCs/>
          <w:sz w:val="24"/>
          <w:szCs w:val="24"/>
        </w:rPr>
        <w:t xml:space="preserve">copias debidamente certificadas </w:t>
      </w:r>
      <w:r w:rsidR="00F803F2" w:rsidRPr="00BB12F7">
        <w:rPr>
          <w:rFonts w:cs="Arial"/>
          <w:bCs/>
          <w:sz w:val="24"/>
          <w:szCs w:val="24"/>
        </w:rPr>
        <w:t>por funcionario público en ejercicio de sus funcion</w:t>
      </w:r>
      <w:r w:rsidR="00BB12F7" w:rsidRPr="00BB12F7">
        <w:rPr>
          <w:rFonts w:cs="Arial"/>
          <w:bCs/>
          <w:sz w:val="24"/>
          <w:szCs w:val="24"/>
        </w:rPr>
        <w:t>es</w:t>
      </w:r>
      <w:r w:rsidR="00527504" w:rsidRPr="00BB12F7">
        <w:rPr>
          <w:rFonts w:cs="Arial"/>
          <w:bCs/>
          <w:sz w:val="24"/>
          <w:szCs w:val="24"/>
        </w:rPr>
        <w:t xml:space="preserve"> </w:t>
      </w:r>
      <w:r w:rsidR="00F803F2" w:rsidRPr="00BB12F7">
        <w:rPr>
          <w:rFonts w:cs="Arial"/>
          <w:bCs/>
          <w:sz w:val="24"/>
          <w:szCs w:val="24"/>
        </w:rPr>
        <w:t>y del cual se desprende</w:t>
      </w:r>
      <w:r w:rsidR="00AD4E00" w:rsidRPr="00BB12F7">
        <w:rPr>
          <w:rFonts w:cs="Arial"/>
          <w:bCs/>
          <w:sz w:val="24"/>
          <w:szCs w:val="24"/>
        </w:rPr>
        <w:t xml:space="preserve"> que </w:t>
      </w:r>
      <w:r w:rsidR="007E63EF" w:rsidRPr="00BB12F7">
        <w:rPr>
          <w:rFonts w:cs="Arial"/>
          <w:bCs/>
          <w:sz w:val="24"/>
          <w:szCs w:val="24"/>
        </w:rPr>
        <w:t>el actor</w:t>
      </w:r>
      <w:r w:rsidR="00765ACC" w:rsidRPr="00BB12F7">
        <w:rPr>
          <w:rFonts w:cs="Arial"/>
          <w:bCs/>
          <w:sz w:val="24"/>
          <w:szCs w:val="24"/>
        </w:rPr>
        <w:t xml:space="preserve"> fue notificado</w:t>
      </w:r>
      <w:r w:rsidR="007E63EF" w:rsidRPr="00BB12F7">
        <w:rPr>
          <w:rFonts w:cs="Arial"/>
          <w:bCs/>
          <w:sz w:val="24"/>
          <w:szCs w:val="24"/>
        </w:rPr>
        <w:t xml:space="preserve"> </w:t>
      </w:r>
      <w:r w:rsidR="00BB12F7" w:rsidRPr="00BB12F7">
        <w:rPr>
          <w:rFonts w:cs="Arial"/>
          <w:bCs/>
          <w:sz w:val="24"/>
          <w:szCs w:val="24"/>
        </w:rPr>
        <w:t>de la resolución impugnada</w:t>
      </w:r>
      <w:r w:rsidR="00293002" w:rsidRPr="007F3706">
        <w:rPr>
          <w:rFonts w:cs="Arial"/>
          <w:bCs/>
          <w:sz w:val="24"/>
          <w:szCs w:val="24"/>
        </w:rPr>
        <w:t xml:space="preserve"> </w:t>
      </w:r>
      <w:r w:rsidR="001B023C" w:rsidRPr="007F3706">
        <w:rPr>
          <w:rFonts w:cs="Arial"/>
          <w:bCs/>
          <w:sz w:val="24"/>
          <w:szCs w:val="24"/>
        </w:rPr>
        <w:t>y que</w:t>
      </w:r>
      <w:r w:rsidR="001D1C93" w:rsidRPr="007F3706">
        <w:rPr>
          <w:rFonts w:cs="Arial"/>
          <w:bCs/>
          <w:sz w:val="24"/>
          <w:szCs w:val="24"/>
        </w:rPr>
        <w:t xml:space="preserve"> en </w:t>
      </w:r>
      <w:r w:rsidR="001B023C" w:rsidRPr="007F3706">
        <w:rPr>
          <w:rFonts w:cs="Arial"/>
          <w:bCs/>
          <w:sz w:val="24"/>
          <w:szCs w:val="24"/>
        </w:rPr>
        <w:t>su</w:t>
      </w:r>
      <w:r w:rsidR="00BB12F7">
        <w:rPr>
          <w:rFonts w:cs="Arial"/>
          <w:bCs/>
          <w:sz w:val="24"/>
          <w:szCs w:val="24"/>
        </w:rPr>
        <w:t xml:space="preserve"> escrito de demanda de nulidad</w:t>
      </w:r>
      <w:r w:rsidR="00C01FE4">
        <w:rPr>
          <w:rFonts w:cs="Arial"/>
          <w:bCs/>
          <w:sz w:val="24"/>
          <w:szCs w:val="24"/>
        </w:rPr>
        <w:t xml:space="preserve"> como concepto de impugnación</w:t>
      </w:r>
      <w:r w:rsidR="00BB12F7">
        <w:rPr>
          <w:rFonts w:cs="Arial"/>
          <w:bCs/>
          <w:sz w:val="24"/>
          <w:szCs w:val="24"/>
        </w:rPr>
        <w:t xml:space="preserve"> </w:t>
      </w:r>
      <w:r w:rsidR="001D1C93" w:rsidRPr="007F3706">
        <w:rPr>
          <w:rFonts w:cs="Arial"/>
          <w:bCs/>
          <w:sz w:val="24"/>
          <w:szCs w:val="24"/>
        </w:rPr>
        <w:t>señala</w:t>
      </w:r>
      <w:r w:rsidR="001D1C93" w:rsidRPr="00E6506B">
        <w:rPr>
          <w:rFonts w:cs="Arial"/>
          <w:bCs/>
          <w:sz w:val="24"/>
          <w:szCs w:val="24"/>
        </w:rPr>
        <w:t xml:space="preserve"> </w:t>
      </w:r>
      <w:r w:rsidR="00293002" w:rsidRPr="00E6506B">
        <w:rPr>
          <w:rFonts w:cs="Arial"/>
          <w:b/>
          <w:bCs/>
          <w:sz w:val="24"/>
          <w:szCs w:val="24"/>
        </w:rPr>
        <w:t>“</w:t>
      </w:r>
      <w:r w:rsidR="00C53291" w:rsidRPr="00E6506B">
        <w:rPr>
          <w:rFonts w:cs="Arial"/>
          <w:b/>
          <w:bCs/>
          <w:sz w:val="24"/>
          <w:szCs w:val="24"/>
        </w:rPr>
        <w:t xml:space="preserve">… </w:t>
      </w:r>
      <w:r w:rsidR="00BB12F7" w:rsidRPr="00E6506B">
        <w:rPr>
          <w:rFonts w:cs="Arial"/>
          <w:b/>
          <w:bCs/>
          <w:sz w:val="24"/>
          <w:szCs w:val="24"/>
        </w:rPr>
        <w:t xml:space="preserve">Por </w:t>
      </w:r>
      <w:r w:rsidR="00C01FE4" w:rsidRPr="00E6506B">
        <w:rPr>
          <w:rFonts w:cs="Arial"/>
          <w:b/>
          <w:bCs/>
          <w:sz w:val="24"/>
          <w:szCs w:val="24"/>
        </w:rPr>
        <w:t>ultimo no</w:t>
      </w:r>
      <w:r w:rsidR="00BB12F7" w:rsidRPr="00E6506B">
        <w:rPr>
          <w:rFonts w:cs="Arial"/>
          <w:b/>
          <w:bCs/>
          <w:sz w:val="24"/>
          <w:szCs w:val="24"/>
        </w:rPr>
        <w:t xml:space="preserve"> son fundados ni tampoco motivados los artículos con el cual la Comisión del </w:t>
      </w:r>
      <w:r w:rsidR="007A56F9" w:rsidRPr="00E6506B">
        <w:rPr>
          <w:rFonts w:cs="Arial"/>
          <w:b/>
          <w:bCs/>
          <w:sz w:val="24"/>
          <w:szCs w:val="24"/>
        </w:rPr>
        <w:t>Régimen</w:t>
      </w:r>
      <w:r w:rsidR="00BB12F7" w:rsidRPr="00E6506B">
        <w:rPr>
          <w:rFonts w:cs="Arial"/>
          <w:b/>
          <w:bCs/>
          <w:sz w:val="24"/>
          <w:szCs w:val="24"/>
        </w:rPr>
        <w:t xml:space="preserve"> Disciplinario</w:t>
      </w:r>
      <w:r w:rsidR="007A56F9" w:rsidRPr="00E6506B">
        <w:rPr>
          <w:rFonts w:cs="Arial"/>
          <w:b/>
          <w:bCs/>
          <w:sz w:val="24"/>
          <w:szCs w:val="24"/>
        </w:rPr>
        <w:t xml:space="preserve"> del Consejo Estatal de Desarrollo Policial establ</w:t>
      </w:r>
      <w:r w:rsidR="00E6506B">
        <w:rPr>
          <w:rFonts w:cs="Arial"/>
          <w:b/>
          <w:bCs/>
          <w:sz w:val="24"/>
          <w:szCs w:val="24"/>
        </w:rPr>
        <w:t xml:space="preserve">ece para suspender al suscrito </w:t>
      </w:r>
      <w:r w:rsidR="007A56F9" w:rsidRPr="00E6506B">
        <w:rPr>
          <w:rFonts w:cs="Arial"/>
          <w:b/>
          <w:bCs/>
          <w:sz w:val="24"/>
          <w:szCs w:val="24"/>
        </w:rPr>
        <w:t>por el termino de SESENTA DÍAS</w:t>
      </w:r>
      <w:r w:rsidR="00BB12F7" w:rsidRPr="00E6506B">
        <w:rPr>
          <w:rFonts w:cs="Arial"/>
          <w:b/>
          <w:bCs/>
          <w:sz w:val="24"/>
          <w:szCs w:val="24"/>
        </w:rPr>
        <w:t xml:space="preserve"> </w:t>
      </w:r>
      <w:r w:rsidR="000C47B7">
        <w:rPr>
          <w:rFonts w:cs="Arial"/>
          <w:b/>
          <w:bCs/>
          <w:sz w:val="24"/>
          <w:szCs w:val="24"/>
        </w:rPr>
        <w:t xml:space="preserve">DE SUSPENSION </w:t>
      </w:r>
      <w:r w:rsidR="007A56F9" w:rsidRPr="00E6506B">
        <w:rPr>
          <w:rFonts w:cs="Arial"/>
          <w:b/>
          <w:bCs/>
          <w:sz w:val="24"/>
          <w:szCs w:val="24"/>
        </w:rPr>
        <w:t>DE FUNCIONES,</w:t>
      </w:r>
      <w:r w:rsidR="00C01FE4" w:rsidRPr="00E6506B">
        <w:rPr>
          <w:rFonts w:cs="Arial"/>
          <w:b/>
          <w:bCs/>
          <w:sz w:val="24"/>
          <w:szCs w:val="24"/>
        </w:rPr>
        <w:t xml:space="preserve"> </w:t>
      </w:r>
      <w:r w:rsidR="007A56F9" w:rsidRPr="00E6506B">
        <w:rPr>
          <w:rFonts w:cs="Arial"/>
          <w:b/>
          <w:bCs/>
          <w:sz w:val="24"/>
          <w:szCs w:val="24"/>
        </w:rPr>
        <w:t xml:space="preserve">EMPLEO CARGO O COMISIÓN, </w:t>
      </w:r>
      <w:r w:rsidR="003B66CE" w:rsidRPr="00E6506B">
        <w:rPr>
          <w:rFonts w:cs="Arial"/>
          <w:b/>
          <w:bCs/>
          <w:sz w:val="24"/>
          <w:szCs w:val="24"/>
        </w:rPr>
        <w:t>en virtud de no haberse quedado acreditado el incumplimiento de los artículos 57 fracciones XVII, X</w:t>
      </w:r>
      <w:r w:rsidR="00160A8D" w:rsidRPr="00E6506B">
        <w:rPr>
          <w:rFonts w:cs="Arial"/>
          <w:b/>
          <w:bCs/>
          <w:sz w:val="24"/>
          <w:szCs w:val="24"/>
        </w:rPr>
        <w:t xml:space="preserve">XVI y 119 fracciones XXV y XXX </w:t>
      </w:r>
      <w:r w:rsidR="003B66CE" w:rsidRPr="00E6506B">
        <w:rPr>
          <w:rFonts w:cs="Arial"/>
          <w:b/>
          <w:bCs/>
          <w:sz w:val="24"/>
          <w:szCs w:val="24"/>
        </w:rPr>
        <w:t>de la Ley del Sistema Estatal de Seguridad P</w:t>
      </w:r>
      <w:r w:rsidR="00C01FE4" w:rsidRPr="00E6506B">
        <w:rPr>
          <w:rFonts w:cs="Arial"/>
          <w:b/>
          <w:bCs/>
          <w:sz w:val="24"/>
          <w:szCs w:val="24"/>
        </w:rPr>
        <w:t xml:space="preserve">ública. </w:t>
      </w:r>
      <w:r w:rsidR="00D037B7" w:rsidRPr="00E6506B">
        <w:rPr>
          <w:rFonts w:cs="Arial"/>
          <w:b/>
          <w:bCs/>
          <w:sz w:val="24"/>
          <w:szCs w:val="24"/>
        </w:rPr>
        <w:t xml:space="preserve">De lo anterior se desprende que del análisis realizados por los integrantes del Consejo Estatal de Desarrollo Policial son totalmente infundados, toda </w:t>
      </w:r>
      <w:r w:rsidR="00160A8D" w:rsidRPr="00E6506B">
        <w:rPr>
          <w:rFonts w:cs="Arial"/>
          <w:b/>
          <w:bCs/>
          <w:sz w:val="24"/>
          <w:szCs w:val="24"/>
        </w:rPr>
        <w:t>vez</w:t>
      </w:r>
      <w:r w:rsidR="00D037B7" w:rsidRPr="00E6506B">
        <w:rPr>
          <w:rFonts w:cs="Arial"/>
          <w:b/>
          <w:bCs/>
          <w:sz w:val="24"/>
          <w:szCs w:val="24"/>
        </w:rPr>
        <w:t xml:space="preserve"> que como se puede apreciar los </w:t>
      </w:r>
      <w:r w:rsidR="00160A8D" w:rsidRPr="00E6506B">
        <w:rPr>
          <w:rFonts w:cs="Arial"/>
          <w:b/>
          <w:bCs/>
          <w:sz w:val="24"/>
          <w:szCs w:val="24"/>
        </w:rPr>
        <w:t>artículos</w:t>
      </w:r>
      <w:r w:rsidR="00D037B7" w:rsidRPr="00E6506B">
        <w:rPr>
          <w:rFonts w:cs="Arial"/>
          <w:b/>
          <w:bCs/>
          <w:sz w:val="24"/>
          <w:szCs w:val="24"/>
        </w:rPr>
        <w:t xml:space="preserve"> que los integrantes del consejo apoyan sus argumentos no son aplicables al caso que nos ocupa ya que atendiendo al sentido literal…</w:t>
      </w:r>
      <w:r w:rsidR="008A78F3" w:rsidRPr="00E6506B">
        <w:rPr>
          <w:rFonts w:cs="Arial"/>
          <w:b/>
          <w:bCs/>
          <w:sz w:val="24"/>
          <w:szCs w:val="24"/>
        </w:rPr>
        <w:t>”</w:t>
      </w:r>
      <w:r w:rsidR="008A78F3" w:rsidRPr="00E6506B">
        <w:rPr>
          <w:rFonts w:cs="Arial"/>
          <w:bCs/>
          <w:sz w:val="24"/>
          <w:szCs w:val="24"/>
        </w:rPr>
        <w:t xml:space="preserve"> </w:t>
      </w:r>
    </w:p>
    <w:p w:rsidR="00661F27" w:rsidRPr="00411EE3" w:rsidRDefault="00661F27" w:rsidP="00661F27">
      <w:pPr>
        <w:spacing w:line="360" w:lineRule="auto"/>
        <w:ind w:right="51" w:firstLine="567"/>
        <w:jc w:val="both"/>
        <w:rPr>
          <w:rFonts w:ascii="Arial" w:hAnsi="Arial" w:cs="Arial"/>
          <w:bCs/>
          <w:sz w:val="24"/>
          <w:szCs w:val="24"/>
          <w:lang w:val="es-ES_tradnl"/>
        </w:rPr>
      </w:pPr>
    </w:p>
    <w:p w:rsidR="007D2CCA" w:rsidRPr="007F3706" w:rsidRDefault="00DC307F" w:rsidP="00DC307F">
      <w:pPr>
        <w:spacing w:line="360" w:lineRule="auto"/>
        <w:ind w:right="49" w:firstLine="567"/>
        <w:jc w:val="both"/>
        <w:rPr>
          <w:rFonts w:ascii="Arial" w:hAnsi="Arial" w:cs="Arial"/>
          <w:bCs/>
          <w:sz w:val="24"/>
          <w:szCs w:val="24"/>
        </w:rPr>
      </w:pPr>
      <w:r w:rsidRPr="007F3706">
        <w:rPr>
          <w:rFonts w:ascii="Arial" w:hAnsi="Arial" w:cs="Arial"/>
          <w:bCs/>
          <w:sz w:val="24"/>
          <w:szCs w:val="24"/>
        </w:rPr>
        <w:tab/>
      </w:r>
      <w:r w:rsidR="0016162A">
        <w:rPr>
          <w:rFonts w:ascii="Arial" w:hAnsi="Arial" w:cs="Arial"/>
          <w:bCs/>
          <w:sz w:val="24"/>
          <w:szCs w:val="24"/>
        </w:rPr>
        <w:t>Concepto de impugnación</w:t>
      </w:r>
      <w:r w:rsidR="00003CBF" w:rsidRPr="007F3706">
        <w:rPr>
          <w:rFonts w:ascii="Arial" w:hAnsi="Arial" w:cs="Arial"/>
          <w:bCs/>
          <w:sz w:val="24"/>
          <w:szCs w:val="24"/>
        </w:rPr>
        <w:t xml:space="preserve"> que resulta </w:t>
      </w:r>
      <w:r w:rsidRPr="007F3706">
        <w:rPr>
          <w:rFonts w:ascii="Arial" w:hAnsi="Arial" w:cs="Arial"/>
          <w:bCs/>
          <w:sz w:val="24"/>
          <w:szCs w:val="24"/>
        </w:rPr>
        <w:t>fundado</w:t>
      </w:r>
      <w:r w:rsidR="00C60FF5" w:rsidRPr="007F3706">
        <w:rPr>
          <w:rFonts w:ascii="Arial" w:hAnsi="Arial" w:cs="Arial"/>
          <w:bCs/>
          <w:sz w:val="24"/>
          <w:szCs w:val="24"/>
        </w:rPr>
        <w:t xml:space="preserve"> en virtud de que, </w:t>
      </w:r>
      <w:r w:rsidRPr="007F3706">
        <w:rPr>
          <w:rFonts w:ascii="Arial" w:hAnsi="Arial" w:cs="Arial"/>
          <w:sz w:val="24"/>
          <w:szCs w:val="24"/>
        </w:rPr>
        <w:t xml:space="preserve">se da la violación a los artículos </w:t>
      </w:r>
      <w:r w:rsidR="005A3942" w:rsidRPr="007F3706">
        <w:rPr>
          <w:rFonts w:ascii="Arial" w:hAnsi="Arial" w:cs="Arial"/>
          <w:sz w:val="24"/>
          <w:szCs w:val="24"/>
        </w:rPr>
        <w:t>14</w:t>
      </w:r>
      <w:r w:rsidR="007D2CCA" w:rsidRPr="007F3706">
        <w:rPr>
          <w:rFonts w:ascii="Arial" w:hAnsi="Arial" w:cs="Arial"/>
          <w:sz w:val="24"/>
          <w:szCs w:val="24"/>
        </w:rPr>
        <w:t xml:space="preserve"> y</w:t>
      </w:r>
      <w:r w:rsidR="005A3942" w:rsidRPr="007F3706">
        <w:rPr>
          <w:rFonts w:ascii="Arial" w:hAnsi="Arial" w:cs="Arial"/>
          <w:sz w:val="24"/>
          <w:szCs w:val="24"/>
        </w:rPr>
        <w:t xml:space="preserve"> 16 de la Constitución Política de los E</w:t>
      </w:r>
      <w:r w:rsidR="007D2CCA" w:rsidRPr="007F3706">
        <w:rPr>
          <w:rFonts w:ascii="Arial" w:hAnsi="Arial" w:cs="Arial"/>
          <w:sz w:val="24"/>
          <w:szCs w:val="24"/>
        </w:rPr>
        <w:t>stados Unidos M</w:t>
      </w:r>
      <w:r w:rsidR="005A3942" w:rsidRPr="007F3706">
        <w:rPr>
          <w:rFonts w:ascii="Arial" w:hAnsi="Arial" w:cs="Arial"/>
          <w:sz w:val="24"/>
          <w:szCs w:val="24"/>
        </w:rPr>
        <w:t>exicanos</w:t>
      </w:r>
      <w:r w:rsidR="007D2CCA" w:rsidRPr="007F3706">
        <w:rPr>
          <w:rFonts w:ascii="Arial" w:hAnsi="Arial" w:cs="Arial"/>
          <w:sz w:val="24"/>
          <w:szCs w:val="24"/>
        </w:rPr>
        <w:t xml:space="preserve"> y 139</w:t>
      </w:r>
      <w:r w:rsidR="00BE4E6A" w:rsidRPr="007F3706">
        <w:rPr>
          <w:rFonts w:ascii="Arial" w:hAnsi="Arial" w:cs="Arial"/>
          <w:bCs/>
          <w:sz w:val="24"/>
          <w:szCs w:val="24"/>
        </w:rPr>
        <w:t xml:space="preserve"> </w:t>
      </w:r>
      <w:r w:rsidR="007D2CCA" w:rsidRPr="007F3706">
        <w:rPr>
          <w:rFonts w:ascii="Arial" w:hAnsi="Arial" w:cs="Arial"/>
          <w:bCs/>
          <w:sz w:val="24"/>
          <w:szCs w:val="24"/>
        </w:rPr>
        <w:t>de la Ley del Sistema Estatal de Seguridad Pública del Estado de Oaxaca</w:t>
      </w:r>
      <w:r w:rsidR="00160A8D">
        <w:rPr>
          <w:rFonts w:ascii="Arial" w:hAnsi="Arial" w:cs="Arial"/>
          <w:bCs/>
          <w:sz w:val="24"/>
          <w:szCs w:val="24"/>
        </w:rPr>
        <w:t>, y</w:t>
      </w:r>
      <w:r w:rsidR="007D2CCA" w:rsidRPr="007F3706">
        <w:rPr>
          <w:rFonts w:ascii="Arial" w:hAnsi="Arial" w:cs="Arial"/>
          <w:bCs/>
          <w:sz w:val="24"/>
          <w:szCs w:val="24"/>
        </w:rPr>
        <w:t>a que en estricto cumplimiento a lo que señalan tales ordenamientos tenemos</w:t>
      </w:r>
      <w:r w:rsidR="00352E82" w:rsidRPr="007F3706">
        <w:rPr>
          <w:rFonts w:ascii="Arial" w:hAnsi="Arial" w:cs="Arial"/>
          <w:bCs/>
          <w:sz w:val="24"/>
          <w:szCs w:val="24"/>
        </w:rPr>
        <w:t xml:space="preserve"> que el artículo 14 y 16 de la Constitución Política de los Estados Unidos Mexicanos</w:t>
      </w:r>
      <w:r w:rsidR="00BE4E6A" w:rsidRPr="007F3706">
        <w:rPr>
          <w:rFonts w:ascii="Arial" w:hAnsi="Arial" w:cs="Arial"/>
          <w:bCs/>
          <w:sz w:val="24"/>
          <w:szCs w:val="24"/>
        </w:rPr>
        <w:t>.</w:t>
      </w:r>
    </w:p>
    <w:p w:rsidR="00BD0FFB" w:rsidRPr="007F3706" w:rsidRDefault="00BD0FFB" w:rsidP="00DC307F">
      <w:pPr>
        <w:spacing w:line="360" w:lineRule="auto"/>
        <w:ind w:right="49" w:firstLine="567"/>
        <w:jc w:val="both"/>
        <w:rPr>
          <w:rFonts w:ascii="Arial" w:hAnsi="Arial" w:cs="Arial"/>
          <w:sz w:val="24"/>
          <w:szCs w:val="24"/>
        </w:rPr>
      </w:pPr>
    </w:p>
    <w:p w:rsidR="00BD0FFB" w:rsidRPr="007F3706" w:rsidRDefault="00BD0FFB" w:rsidP="007B5181">
      <w:pPr>
        <w:spacing w:line="360" w:lineRule="auto"/>
        <w:ind w:left="1701" w:right="1985"/>
        <w:jc w:val="both"/>
        <w:rPr>
          <w:rFonts w:ascii="Arial" w:hAnsi="Arial" w:cs="Arial"/>
          <w:sz w:val="24"/>
          <w:szCs w:val="24"/>
        </w:rPr>
      </w:pPr>
      <w:r w:rsidRPr="007F3706">
        <w:rPr>
          <w:rFonts w:ascii="Arial" w:hAnsi="Arial" w:cs="Arial"/>
          <w:sz w:val="24"/>
          <w:szCs w:val="24"/>
        </w:rPr>
        <w:t xml:space="preserve">Artículo 14. A ninguna ley se dará efecto </w:t>
      </w:r>
      <w:r w:rsidRPr="007F3706">
        <w:rPr>
          <w:rFonts w:ascii="Arial" w:hAnsi="Arial" w:cs="Arial"/>
          <w:sz w:val="24"/>
          <w:szCs w:val="24"/>
        </w:rPr>
        <w:lastRenderedPageBreak/>
        <w:t>retroactivo en perjuicio de persona alguna. 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rsidR="00BD0FFB" w:rsidRPr="007F3706" w:rsidRDefault="00BD0FFB" w:rsidP="00DC307F">
      <w:pPr>
        <w:spacing w:line="360" w:lineRule="auto"/>
        <w:ind w:right="49" w:firstLine="567"/>
        <w:jc w:val="both"/>
        <w:rPr>
          <w:rFonts w:ascii="Arial" w:hAnsi="Arial" w:cs="Arial"/>
          <w:sz w:val="24"/>
          <w:szCs w:val="24"/>
        </w:rPr>
      </w:pPr>
    </w:p>
    <w:p w:rsidR="007D2CCA" w:rsidRPr="007F3706" w:rsidRDefault="00BD0FFB" w:rsidP="007B5181">
      <w:pPr>
        <w:spacing w:line="360" w:lineRule="auto"/>
        <w:ind w:left="1701" w:right="1985"/>
        <w:jc w:val="both"/>
        <w:rPr>
          <w:rFonts w:ascii="Arial" w:hAnsi="Arial" w:cs="Arial"/>
          <w:sz w:val="24"/>
          <w:szCs w:val="24"/>
        </w:rPr>
      </w:pPr>
      <w:r w:rsidRPr="007F3706">
        <w:rPr>
          <w:rFonts w:ascii="Arial" w:hAnsi="Arial" w:cs="Arial"/>
          <w:sz w:val="24"/>
          <w:szCs w:val="24"/>
        </w:rPr>
        <w:t xml:space="preserve"> Artículo 16. Nadie puede ser molestado en su persona, familia, domicilio, papeles o posesiones, sino en virtud de mandamiento escrito de la autoridad competente, que funde y motive la causa legal del procedimiento. </w:t>
      </w:r>
    </w:p>
    <w:p w:rsidR="00A6735B" w:rsidRPr="007F3706" w:rsidRDefault="00A6735B" w:rsidP="00C60FF5">
      <w:pPr>
        <w:spacing w:line="360" w:lineRule="auto"/>
        <w:ind w:right="49" w:firstLine="567"/>
        <w:jc w:val="both"/>
        <w:rPr>
          <w:rFonts w:ascii="Arial" w:hAnsi="Arial" w:cs="Arial"/>
          <w:sz w:val="24"/>
          <w:szCs w:val="24"/>
        </w:rPr>
      </w:pPr>
    </w:p>
    <w:p w:rsidR="00BD0FFB" w:rsidRPr="007F3706" w:rsidRDefault="00352E82" w:rsidP="00C60FF5">
      <w:pPr>
        <w:spacing w:line="360" w:lineRule="auto"/>
        <w:ind w:right="49" w:firstLine="567"/>
        <w:jc w:val="both"/>
        <w:rPr>
          <w:rFonts w:ascii="Arial" w:hAnsi="Arial" w:cs="Arial"/>
          <w:bCs/>
          <w:sz w:val="24"/>
          <w:szCs w:val="24"/>
        </w:rPr>
      </w:pPr>
      <w:r w:rsidRPr="007F3706">
        <w:rPr>
          <w:rFonts w:ascii="Arial" w:hAnsi="Arial" w:cs="Arial"/>
          <w:sz w:val="24"/>
          <w:szCs w:val="24"/>
        </w:rPr>
        <w:t xml:space="preserve"> Teniendo que el artículo 139 </w:t>
      </w:r>
      <w:r w:rsidRPr="007F3706">
        <w:rPr>
          <w:rFonts w:ascii="Arial" w:hAnsi="Arial" w:cs="Arial"/>
          <w:bCs/>
          <w:sz w:val="24"/>
          <w:szCs w:val="24"/>
        </w:rPr>
        <w:t>Ley del Sistema Estatal de Seguridad Pública del Estado de Oaxaca, establece:</w:t>
      </w:r>
    </w:p>
    <w:p w:rsidR="00352E82" w:rsidRPr="007F3706" w:rsidRDefault="00352E82" w:rsidP="00C60FF5">
      <w:pPr>
        <w:spacing w:line="360" w:lineRule="auto"/>
        <w:ind w:right="49" w:firstLine="567"/>
        <w:jc w:val="both"/>
        <w:rPr>
          <w:rFonts w:ascii="Arial" w:hAnsi="Arial" w:cs="Arial"/>
          <w:bCs/>
          <w:sz w:val="24"/>
          <w:szCs w:val="24"/>
        </w:rPr>
      </w:pPr>
    </w:p>
    <w:p w:rsidR="00352E82" w:rsidRPr="007F3706" w:rsidRDefault="00352E82" w:rsidP="007B5181">
      <w:pPr>
        <w:spacing w:line="360" w:lineRule="auto"/>
        <w:ind w:left="1701" w:right="1843"/>
        <w:jc w:val="both"/>
        <w:rPr>
          <w:rFonts w:ascii="Arial" w:hAnsi="Arial" w:cs="Arial"/>
          <w:bCs/>
          <w:sz w:val="24"/>
          <w:szCs w:val="24"/>
        </w:rPr>
      </w:pPr>
      <w:r w:rsidRPr="007F3706">
        <w:rPr>
          <w:rFonts w:ascii="Arial" w:hAnsi="Arial" w:cs="Arial"/>
          <w:bCs/>
          <w:sz w:val="24"/>
          <w:szCs w:val="24"/>
        </w:rPr>
        <w:t>ARTÍCULO 139. La resolución que dicta el pleno del Consejo Estatal de Desarrollo Policial, deberá estar debidamente fundado y motivado, contener una relación sucinta de los hechos y una valoraci</w:t>
      </w:r>
      <w:r w:rsidR="00863984" w:rsidRPr="007F3706">
        <w:rPr>
          <w:rFonts w:ascii="Arial" w:hAnsi="Arial" w:cs="Arial"/>
          <w:bCs/>
          <w:sz w:val="24"/>
          <w:szCs w:val="24"/>
        </w:rPr>
        <w:t xml:space="preserve">ón </w:t>
      </w:r>
      <w:r w:rsidRPr="007F3706">
        <w:rPr>
          <w:rFonts w:ascii="Arial" w:hAnsi="Arial" w:cs="Arial"/>
          <w:bCs/>
          <w:sz w:val="24"/>
          <w:szCs w:val="24"/>
        </w:rPr>
        <w:t>de todos y cada una de las pruebas aportadas.</w:t>
      </w:r>
      <w:r w:rsidR="00477583" w:rsidRPr="007F3706">
        <w:rPr>
          <w:rFonts w:ascii="Arial" w:hAnsi="Arial" w:cs="Arial"/>
          <w:bCs/>
          <w:sz w:val="24"/>
          <w:szCs w:val="24"/>
        </w:rPr>
        <w:t xml:space="preserve"> </w:t>
      </w:r>
    </w:p>
    <w:p w:rsidR="00EC0C59" w:rsidRPr="007F3706" w:rsidRDefault="00EC0C59" w:rsidP="00FC6996">
      <w:pPr>
        <w:tabs>
          <w:tab w:val="left" w:pos="1468"/>
        </w:tabs>
        <w:spacing w:line="360" w:lineRule="auto"/>
        <w:ind w:right="49" w:firstLine="567"/>
        <w:jc w:val="both"/>
        <w:rPr>
          <w:rFonts w:ascii="Arial" w:hAnsi="Arial" w:cs="Arial"/>
          <w:bCs/>
          <w:sz w:val="24"/>
          <w:szCs w:val="24"/>
        </w:rPr>
      </w:pPr>
    </w:p>
    <w:p w:rsidR="00EC0C59" w:rsidRPr="00257D43" w:rsidRDefault="00EC0C59" w:rsidP="00EC0C59">
      <w:pPr>
        <w:spacing w:line="360" w:lineRule="auto"/>
        <w:ind w:right="49" w:firstLine="567"/>
        <w:jc w:val="both"/>
        <w:rPr>
          <w:rFonts w:ascii="Arial" w:hAnsi="Arial" w:cs="Arial"/>
          <w:sz w:val="24"/>
          <w:szCs w:val="24"/>
          <w:u w:val="single"/>
        </w:rPr>
      </w:pPr>
      <w:r w:rsidRPr="007F3706">
        <w:rPr>
          <w:rFonts w:ascii="Arial" w:hAnsi="Arial" w:cs="Arial"/>
          <w:bCs/>
          <w:sz w:val="24"/>
          <w:szCs w:val="24"/>
        </w:rPr>
        <w:t xml:space="preserve">Por lo que en atención a las disposiciones legales antes señaladas, </w:t>
      </w:r>
      <w:r w:rsidRPr="007F3706">
        <w:rPr>
          <w:rFonts w:ascii="Arial" w:hAnsi="Arial" w:cs="Arial"/>
          <w:sz w:val="24"/>
          <w:szCs w:val="24"/>
        </w:rPr>
        <w:t>la resolución emitida por la autoridad demandada resulta violatorio de garantías y</w:t>
      </w:r>
      <w:r w:rsidR="00FE44F5" w:rsidRPr="007F3706">
        <w:rPr>
          <w:rFonts w:ascii="Arial" w:hAnsi="Arial" w:cs="Arial"/>
          <w:sz w:val="24"/>
          <w:szCs w:val="24"/>
        </w:rPr>
        <w:t xml:space="preserve"> el </w:t>
      </w:r>
      <w:r w:rsidR="00F803F2">
        <w:rPr>
          <w:rFonts w:ascii="Arial" w:hAnsi="Arial" w:cs="Arial"/>
          <w:sz w:val="24"/>
          <w:szCs w:val="24"/>
        </w:rPr>
        <w:t xml:space="preserve"> concepto de </w:t>
      </w:r>
      <w:r w:rsidR="00B44D64">
        <w:rPr>
          <w:rFonts w:ascii="Arial" w:hAnsi="Arial" w:cs="Arial"/>
          <w:sz w:val="24"/>
          <w:szCs w:val="24"/>
        </w:rPr>
        <w:t>impugnación</w:t>
      </w:r>
      <w:r w:rsidR="00FE44F5" w:rsidRPr="007F3706">
        <w:rPr>
          <w:rFonts w:ascii="Arial" w:hAnsi="Arial" w:cs="Arial"/>
          <w:sz w:val="24"/>
          <w:szCs w:val="24"/>
        </w:rPr>
        <w:t xml:space="preserve"> hecho valer</w:t>
      </w:r>
      <w:r w:rsidR="00F803F2">
        <w:rPr>
          <w:rFonts w:ascii="Arial" w:hAnsi="Arial" w:cs="Arial"/>
          <w:sz w:val="24"/>
          <w:szCs w:val="24"/>
        </w:rPr>
        <w:t xml:space="preserve"> </w:t>
      </w:r>
      <w:r w:rsidR="00F803F2" w:rsidRPr="00B44D64">
        <w:rPr>
          <w:rFonts w:ascii="Arial" w:hAnsi="Arial" w:cs="Arial"/>
          <w:sz w:val="24"/>
          <w:szCs w:val="24"/>
        </w:rPr>
        <w:t>por los actores</w:t>
      </w:r>
      <w:r w:rsidRPr="007F3706">
        <w:rPr>
          <w:rFonts w:ascii="Arial" w:hAnsi="Arial" w:cs="Arial"/>
          <w:sz w:val="24"/>
          <w:szCs w:val="24"/>
        </w:rPr>
        <w:t xml:space="preserve"> resulta</w:t>
      </w:r>
      <w:r w:rsidR="00F803F2">
        <w:rPr>
          <w:rFonts w:ascii="Arial" w:hAnsi="Arial" w:cs="Arial"/>
          <w:sz w:val="24"/>
          <w:szCs w:val="24"/>
        </w:rPr>
        <w:t xml:space="preserve">ndo </w:t>
      </w:r>
      <w:r w:rsidRPr="007F3706">
        <w:rPr>
          <w:rFonts w:ascii="Arial" w:hAnsi="Arial" w:cs="Arial"/>
          <w:sz w:val="24"/>
          <w:szCs w:val="24"/>
        </w:rPr>
        <w:t xml:space="preserve"> procedente</w:t>
      </w:r>
      <w:r w:rsidR="00F803F2">
        <w:rPr>
          <w:rFonts w:ascii="Arial" w:hAnsi="Arial" w:cs="Arial"/>
          <w:sz w:val="24"/>
          <w:szCs w:val="24"/>
        </w:rPr>
        <w:t>s</w:t>
      </w:r>
      <w:r w:rsidR="00FE44F5" w:rsidRPr="007F3706">
        <w:rPr>
          <w:rFonts w:ascii="Arial" w:hAnsi="Arial" w:cs="Arial"/>
          <w:sz w:val="24"/>
          <w:szCs w:val="24"/>
        </w:rPr>
        <w:t>,</w:t>
      </w:r>
      <w:r w:rsidRPr="007F3706">
        <w:rPr>
          <w:rFonts w:ascii="Arial" w:hAnsi="Arial" w:cs="Arial"/>
          <w:sz w:val="24"/>
          <w:szCs w:val="24"/>
        </w:rPr>
        <w:t xml:space="preserve"> ya que</w:t>
      </w:r>
      <w:r w:rsidRPr="007F3706">
        <w:rPr>
          <w:rFonts w:ascii="Arial" w:hAnsi="Arial" w:cs="Arial"/>
          <w:bCs/>
          <w:sz w:val="24"/>
          <w:szCs w:val="24"/>
        </w:rPr>
        <w:t xml:space="preserve"> manifiesta</w:t>
      </w:r>
      <w:r w:rsidR="00F803F2">
        <w:rPr>
          <w:rFonts w:ascii="Arial" w:hAnsi="Arial" w:cs="Arial"/>
          <w:bCs/>
          <w:sz w:val="24"/>
          <w:szCs w:val="24"/>
        </w:rPr>
        <w:t>n</w:t>
      </w:r>
      <w:r w:rsidRPr="007F3706">
        <w:rPr>
          <w:rFonts w:ascii="Arial" w:hAnsi="Arial" w:cs="Arial"/>
          <w:bCs/>
          <w:sz w:val="24"/>
          <w:szCs w:val="24"/>
        </w:rPr>
        <w:t xml:space="preserve"> que la demandada incumplió </w:t>
      </w:r>
      <w:r w:rsidRPr="007F3706">
        <w:rPr>
          <w:rFonts w:ascii="Arial" w:hAnsi="Arial" w:cs="Arial"/>
          <w:sz w:val="24"/>
          <w:szCs w:val="24"/>
        </w:rPr>
        <w:t xml:space="preserve">con el requisito formal de una correcta y suficiente fundamentación y motivación al confirmar el que </w:t>
      </w:r>
      <w:r w:rsidRPr="00B44D64">
        <w:rPr>
          <w:rFonts w:ascii="Arial" w:hAnsi="Arial" w:cs="Arial"/>
          <w:sz w:val="24"/>
          <w:szCs w:val="24"/>
        </w:rPr>
        <w:t>se le</w:t>
      </w:r>
      <w:r w:rsidR="00411EE3">
        <w:rPr>
          <w:rFonts w:ascii="Arial" w:hAnsi="Arial" w:cs="Arial"/>
          <w:sz w:val="24"/>
          <w:szCs w:val="24"/>
        </w:rPr>
        <w:t xml:space="preserve"> consideró </w:t>
      </w:r>
      <w:r w:rsidRPr="00B44D64">
        <w:rPr>
          <w:rFonts w:ascii="Arial" w:hAnsi="Arial" w:cs="Arial"/>
          <w:sz w:val="24"/>
          <w:szCs w:val="24"/>
        </w:rPr>
        <w:t>que se encontraba</w:t>
      </w:r>
      <w:r w:rsidR="00411EE3">
        <w:rPr>
          <w:rFonts w:ascii="Arial" w:hAnsi="Arial" w:cs="Arial"/>
          <w:sz w:val="24"/>
          <w:szCs w:val="24"/>
        </w:rPr>
        <w:t xml:space="preserve"> en primer</w:t>
      </w:r>
      <w:r w:rsidRPr="00B44D64">
        <w:rPr>
          <w:rFonts w:ascii="Arial" w:hAnsi="Arial" w:cs="Arial"/>
          <w:sz w:val="24"/>
          <w:szCs w:val="24"/>
        </w:rPr>
        <w:t xml:space="preserve"> periodo de ebrieda</w:t>
      </w:r>
      <w:r w:rsidR="00160A8D">
        <w:rPr>
          <w:rFonts w:ascii="Arial" w:hAnsi="Arial" w:cs="Arial"/>
          <w:sz w:val="24"/>
          <w:szCs w:val="24"/>
        </w:rPr>
        <w:t xml:space="preserve">d, señalándolo como responsable </w:t>
      </w:r>
      <w:r w:rsidRPr="00B44D64">
        <w:rPr>
          <w:rFonts w:ascii="Arial" w:hAnsi="Arial" w:cs="Arial"/>
          <w:sz w:val="24"/>
          <w:szCs w:val="24"/>
        </w:rPr>
        <w:t xml:space="preserve">de transgredir los preceptos ya indicados de la Ley del Sistema Estatal de Seguridad Pública de Oaxaca, señalando </w:t>
      </w:r>
      <w:r w:rsidR="00BE4ADB">
        <w:rPr>
          <w:rFonts w:ascii="Arial" w:hAnsi="Arial" w:cs="Arial"/>
          <w:sz w:val="24"/>
          <w:szCs w:val="24"/>
        </w:rPr>
        <w:t>el actor</w:t>
      </w:r>
      <w:r w:rsidRPr="007F3706">
        <w:rPr>
          <w:rFonts w:ascii="Arial" w:hAnsi="Arial" w:cs="Arial"/>
          <w:sz w:val="24"/>
          <w:szCs w:val="24"/>
        </w:rPr>
        <w:t xml:space="preserve">, que la autoridad no </w:t>
      </w:r>
      <w:r w:rsidR="00FE44F5" w:rsidRPr="007F3706">
        <w:rPr>
          <w:rFonts w:ascii="Arial" w:hAnsi="Arial" w:cs="Arial"/>
          <w:sz w:val="24"/>
          <w:szCs w:val="24"/>
        </w:rPr>
        <w:t>tomó en cuenta el agravio que hizo</w:t>
      </w:r>
      <w:r w:rsidRPr="007F3706">
        <w:rPr>
          <w:rFonts w:ascii="Arial" w:hAnsi="Arial" w:cs="Arial"/>
          <w:sz w:val="24"/>
          <w:szCs w:val="24"/>
        </w:rPr>
        <w:t xml:space="preserve"> valer</w:t>
      </w:r>
      <w:r w:rsidR="00FE44F5" w:rsidRPr="007F3706">
        <w:rPr>
          <w:rFonts w:ascii="Arial" w:hAnsi="Arial" w:cs="Arial"/>
          <w:sz w:val="24"/>
          <w:szCs w:val="24"/>
        </w:rPr>
        <w:t xml:space="preserve"> en su momento,</w:t>
      </w:r>
      <w:r w:rsidRPr="007F3706">
        <w:rPr>
          <w:rFonts w:ascii="Arial" w:hAnsi="Arial" w:cs="Arial"/>
          <w:sz w:val="24"/>
          <w:szCs w:val="24"/>
        </w:rPr>
        <w:t xml:space="preserve"> en atención a que dentro de</w:t>
      </w:r>
      <w:r w:rsidR="00BE4ADB">
        <w:rPr>
          <w:rFonts w:ascii="Arial" w:hAnsi="Arial" w:cs="Arial"/>
          <w:sz w:val="24"/>
          <w:szCs w:val="24"/>
        </w:rPr>
        <w:t xml:space="preserve">l caudal </w:t>
      </w:r>
      <w:r w:rsidR="00B44D64">
        <w:rPr>
          <w:rFonts w:ascii="Arial" w:hAnsi="Arial" w:cs="Arial"/>
          <w:sz w:val="24"/>
          <w:szCs w:val="24"/>
        </w:rPr>
        <w:t xml:space="preserve"> probatorio </w:t>
      </w:r>
      <w:r w:rsidR="00B44D64">
        <w:rPr>
          <w:rFonts w:ascii="Arial" w:hAnsi="Arial" w:cs="Arial"/>
          <w:sz w:val="24"/>
          <w:szCs w:val="24"/>
        </w:rPr>
        <w:lastRenderedPageBreak/>
        <w:t>analizada</w:t>
      </w:r>
      <w:r w:rsidRPr="007F3706">
        <w:rPr>
          <w:rFonts w:ascii="Arial" w:hAnsi="Arial" w:cs="Arial"/>
          <w:sz w:val="24"/>
          <w:szCs w:val="24"/>
        </w:rPr>
        <w:t xml:space="preserve"> para resolver, la pericial médica</w:t>
      </w:r>
      <w:r w:rsidR="00FE44F5" w:rsidRPr="007F3706">
        <w:rPr>
          <w:rFonts w:ascii="Arial" w:hAnsi="Arial" w:cs="Arial"/>
          <w:sz w:val="24"/>
          <w:szCs w:val="24"/>
        </w:rPr>
        <w:t xml:space="preserve"> </w:t>
      </w:r>
      <w:r w:rsidRPr="007F3706">
        <w:rPr>
          <w:rFonts w:ascii="Arial" w:hAnsi="Arial" w:cs="Arial"/>
          <w:sz w:val="24"/>
          <w:szCs w:val="24"/>
        </w:rPr>
        <w:t>consistente en el certificado médico de fecha</w:t>
      </w:r>
      <w:r w:rsidR="00BE4ADB">
        <w:rPr>
          <w:rFonts w:ascii="Arial" w:hAnsi="Arial" w:cs="Arial"/>
          <w:sz w:val="24"/>
          <w:szCs w:val="24"/>
        </w:rPr>
        <w:t xml:space="preserve"> quince de noviembre del año dos mil catorce (15-11-2014) </w:t>
      </w:r>
      <w:r w:rsidRPr="007F3706">
        <w:rPr>
          <w:rFonts w:ascii="Arial" w:hAnsi="Arial" w:cs="Arial"/>
          <w:sz w:val="24"/>
          <w:szCs w:val="24"/>
        </w:rPr>
        <w:t xml:space="preserve">emitido por el médico cirujano </w:t>
      </w:r>
      <w:r w:rsidR="00300CC1">
        <w:rPr>
          <w:rFonts w:cs="Arial"/>
          <w:b/>
          <w:sz w:val="24"/>
          <w:szCs w:val="24"/>
        </w:rPr>
        <w:t>**********</w:t>
      </w:r>
      <w:r w:rsidR="00FE44F5" w:rsidRPr="007F3706">
        <w:rPr>
          <w:rFonts w:ascii="Arial" w:hAnsi="Arial" w:cs="Arial"/>
          <w:sz w:val="24"/>
          <w:szCs w:val="24"/>
        </w:rPr>
        <w:t>,</w:t>
      </w:r>
      <w:r w:rsidRPr="007F3706">
        <w:rPr>
          <w:rFonts w:ascii="Arial" w:hAnsi="Arial" w:cs="Arial"/>
          <w:sz w:val="24"/>
          <w:szCs w:val="24"/>
        </w:rPr>
        <w:t xml:space="preserve"> personal adscrito a la Secretaría  de Seguridad Pública de Oaxaca, documental en la c</w:t>
      </w:r>
      <w:r w:rsidR="00766DB0">
        <w:rPr>
          <w:rFonts w:ascii="Arial" w:hAnsi="Arial" w:cs="Arial"/>
          <w:sz w:val="24"/>
          <w:szCs w:val="24"/>
        </w:rPr>
        <w:t xml:space="preserve">ual no se </w:t>
      </w:r>
      <w:r w:rsidR="00BE4ADB">
        <w:rPr>
          <w:rFonts w:ascii="Arial" w:hAnsi="Arial" w:cs="Arial"/>
          <w:sz w:val="24"/>
          <w:szCs w:val="24"/>
        </w:rPr>
        <w:t xml:space="preserve">hace mención  a la cedula profesional del médico que emite tal certificado, ni se </w:t>
      </w:r>
      <w:r w:rsidR="00766DB0">
        <w:rPr>
          <w:rFonts w:ascii="Arial" w:hAnsi="Arial" w:cs="Arial"/>
          <w:sz w:val="24"/>
          <w:szCs w:val="24"/>
        </w:rPr>
        <w:t>señalan los elementos suficientes</w:t>
      </w:r>
      <w:r w:rsidR="00160A8D">
        <w:rPr>
          <w:rFonts w:ascii="Arial" w:hAnsi="Arial" w:cs="Arial"/>
          <w:sz w:val="24"/>
          <w:szCs w:val="24"/>
        </w:rPr>
        <w:t xml:space="preserve"> que se tomaron en cuenta</w:t>
      </w:r>
      <w:r w:rsidR="00BE4ADB">
        <w:rPr>
          <w:rFonts w:ascii="Arial" w:hAnsi="Arial" w:cs="Arial"/>
          <w:sz w:val="24"/>
          <w:szCs w:val="24"/>
        </w:rPr>
        <w:t xml:space="preserve"> para determinar que el C. </w:t>
      </w:r>
      <w:r w:rsidR="00300CC1">
        <w:rPr>
          <w:rFonts w:cs="Arial"/>
          <w:b/>
          <w:sz w:val="24"/>
          <w:szCs w:val="24"/>
        </w:rPr>
        <w:t>**********</w:t>
      </w:r>
      <w:r w:rsidR="00BE4ADB">
        <w:rPr>
          <w:rFonts w:ascii="Arial" w:hAnsi="Arial" w:cs="Arial"/>
          <w:sz w:val="24"/>
          <w:szCs w:val="24"/>
        </w:rPr>
        <w:t xml:space="preserve">, </w:t>
      </w:r>
      <w:r w:rsidR="00160A8D">
        <w:rPr>
          <w:rFonts w:ascii="Arial" w:hAnsi="Arial" w:cs="Arial"/>
          <w:sz w:val="24"/>
          <w:szCs w:val="24"/>
        </w:rPr>
        <w:t xml:space="preserve">se encontraba en primer periodo </w:t>
      </w:r>
      <w:r w:rsidR="00BE4ADB">
        <w:rPr>
          <w:rFonts w:ascii="Arial" w:hAnsi="Arial" w:cs="Arial"/>
          <w:sz w:val="24"/>
          <w:szCs w:val="24"/>
        </w:rPr>
        <w:t xml:space="preserve">de ebriedad, </w:t>
      </w:r>
      <w:r w:rsidR="00766DB0" w:rsidRPr="00B44D64">
        <w:rPr>
          <w:rFonts w:ascii="Arial" w:hAnsi="Arial" w:cs="Arial"/>
          <w:sz w:val="24"/>
          <w:szCs w:val="24"/>
        </w:rPr>
        <w:t>menos</w:t>
      </w:r>
      <w:r w:rsidRPr="00B44D64">
        <w:rPr>
          <w:rFonts w:ascii="Arial" w:hAnsi="Arial" w:cs="Arial"/>
          <w:sz w:val="24"/>
          <w:szCs w:val="24"/>
        </w:rPr>
        <w:t xml:space="preserve"> que se haya realizado el examen de alcoholemia, para determinar la dosif</w:t>
      </w:r>
      <w:r w:rsidR="0079770C">
        <w:rPr>
          <w:rFonts w:ascii="Arial" w:hAnsi="Arial" w:cs="Arial"/>
          <w:sz w:val="24"/>
          <w:szCs w:val="24"/>
        </w:rPr>
        <w:t>icación de alcohol en la sangre,</w:t>
      </w:r>
      <w:r w:rsidRPr="007F3706">
        <w:rPr>
          <w:rFonts w:ascii="Arial" w:hAnsi="Arial" w:cs="Arial"/>
          <w:sz w:val="24"/>
          <w:szCs w:val="24"/>
        </w:rPr>
        <w:t xml:space="preserve"> </w:t>
      </w:r>
      <w:r w:rsidR="0079770C">
        <w:rPr>
          <w:rFonts w:ascii="Arial" w:hAnsi="Arial" w:cs="Arial"/>
          <w:sz w:val="24"/>
          <w:szCs w:val="24"/>
        </w:rPr>
        <w:t>r</w:t>
      </w:r>
      <w:r w:rsidRPr="007F3706">
        <w:rPr>
          <w:rFonts w:ascii="Arial" w:hAnsi="Arial" w:cs="Arial"/>
          <w:sz w:val="24"/>
          <w:szCs w:val="24"/>
        </w:rPr>
        <w:t>esultando violatorio de garantías,</w:t>
      </w:r>
      <w:r w:rsidR="00BE4ADB">
        <w:rPr>
          <w:rFonts w:ascii="Arial" w:hAnsi="Arial" w:cs="Arial"/>
          <w:sz w:val="24"/>
          <w:szCs w:val="24"/>
        </w:rPr>
        <w:t xml:space="preserve"> </w:t>
      </w:r>
      <w:r w:rsidRPr="007F3706">
        <w:rPr>
          <w:rFonts w:ascii="Arial" w:hAnsi="Arial" w:cs="Arial"/>
          <w:sz w:val="24"/>
          <w:szCs w:val="24"/>
        </w:rPr>
        <w:t xml:space="preserve">el acto recurrido, esto en atención al RESOLUTIVO SEGUNDO de la resolución dictada </w:t>
      </w:r>
      <w:r w:rsidR="00BE4ADB">
        <w:rPr>
          <w:rFonts w:ascii="Arial" w:hAnsi="Arial" w:cs="Arial"/>
          <w:sz w:val="24"/>
          <w:szCs w:val="24"/>
        </w:rPr>
        <w:t xml:space="preserve">en contra de </w:t>
      </w:r>
      <w:r w:rsidR="00300CC1">
        <w:rPr>
          <w:rFonts w:cs="Arial"/>
          <w:b/>
          <w:sz w:val="24"/>
          <w:szCs w:val="24"/>
        </w:rPr>
        <w:t>**********</w:t>
      </w:r>
      <w:r w:rsidR="00766DB0" w:rsidRPr="00257D43">
        <w:rPr>
          <w:rFonts w:ascii="Arial" w:hAnsi="Arial" w:cs="Arial"/>
          <w:sz w:val="24"/>
          <w:szCs w:val="24"/>
        </w:rPr>
        <w:t>,</w:t>
      </w:r>
      <w:r w:rsidRPr="00257D43">
        <w:rPr>
          <w:rFonts w:ascii="Arial" w:hAnsi="Arial" w:cs="Arial"/>
          <w:sz w:val="24"/>
          <w:szCs w:val="24"/>
        </w:rPr>
        <w:t xml:space="preserve"> de fecha </w:t>
      </w:r>
      <w:r w:rsidR="00556207">
        <w:rPr>
          <w:rFonts w:ascii="Arial" w:hAnsi="Arial" w:cs="Arial"/>
          <w:sz w:val="24"/>
          <w:szCs w:val="24"/>
        </w:rPr>
        <w:t>quince de mayo de dos mil diecisiete</w:t>
      </w:r>
      <w:r w:rsidRPr="00257D43">
        <w:rPr>
          <w:rFonts w:ascii="Arial" w:hAnsi="Arial" w:cs="Arial"/>
          <w:sz w:val="24"/>
          <w:szCs w:val="24"/>
        </w:rPr>
        <w:t xml:space="preserve"> (</w:t>
      </w:r>
      <w:r w:rsidR="00556207">
        <w:rPr>
          <w:rFonts w:ascii="Arial" w:hAnsi="Arial" w:cs="Arial"/>
          <w:sz w:val="24"/>
          <w:szCs w:val="24"/>
        </w:rPr>
        <w:t>15- 05-2017</w:t>
      </w:r>
      <w:r w:rsidRPr="00257D43">
        <w:rPr>
          <w:rFonts w:ascii="Arial" w:hAnsi="Arial" w:cs="Arial"/>
          <w:sz w:val="24"/>
          <w:szCs w:val="24"/>
        </w:rPr>
        <w:t>)</w:t>
      </w:r>
      <w:r w:rsidR="00556207">
        <w:rPr>
          <w:rFonts w:ascii="Arial" w:hAnsi="Arial" w:cs="Arial"/>
          <w:sz w:val="24"/>
          <w:szCs w:val="24"/>
        </w:rPr>
        <w:t xml:space="preserve">, </w:t>
      </w:r>
      <w:r w:rsidR="00766DB0" w:rsidRPr="00257D43">
        <w:rPr>
          <w:rFonts w:ascii="Arial" w:hAnsi="Arial" w:cs="Arial"/>
          <w:sz w:val="24"/>
          <w:szCs w:val="24"/>
        </w:rPr>
        <w:t>carec</w:t>
      </w:r>
      <w:r w:rsidR="00556207">
        <w:rPr>
          <w:rFonts w:ascii="Arial" w:hAnsi="Arial" w:cs="Arial"/>
          <w:sz w:val="24"/>
          <w:szCs w:val="24"/>
        </w:rPr>
        <w:t xml:space="preserve">iendo </w:t>
      </w:r>
      <w:r w:rsidR="00766DB0" w:rsidRPr="00257D43">
        <w:rPr>
          <w:rFonts w:ascii="Arial" w:hAnsi="Arial" w:cs="Arial"/>
          <w:sz w:val="24"/>
          <w:szCs w:val="24"/>
        </w:rPr>
        <w:t>de la debida fundamentación y motivación con franca violación al artículo 7 fracción V de la Ley de Justicia Administrativa para el Estado de Oaxaca.</w:t>
      </w:r>
    </w:p>
    <w:p w:rsidR="00B70CE6" w:rsidRPr="007F3706" w:rsidRDefault="00B70CE6" w:rsidP="00EC0C59">
      <w:pPr>
        <w:spacing w:line="360" w:lineRule="auto"/>
        <w:ind w:right="49" w:firstLine="567"/>
        <w:jc w:val="both"/>
        <w:rPr>
          <w:rFonts w:ascii="Arial" w:hAnsi="Arial" w:cs="Arial"/>
          <w:sz w:val="24"/>
          <w:szCs w:val="24"/>
          <w:u w:val="single"/>
        </w:rPr>
      </w:pPr>
    </w:p>
    <w:p w:rsidR="00B70CE6" w:rsidRPr="007F3706" w:rsidRDefault="00B70CE6" w:rsidP="00EC0C59">
      <w:pPr>
        <w:spacing w:line="360" w:lineRule="auto"/>
        <w:ind w:right="49" w:firstLine="567"/>
        <w:jc w:val="both"/>
        <w:rPr>
          <w:rFonts w:ascii="Arial" w:hAnsi="Arial" w:cs="Arial"/>
          <w:sz w:val="24"/>
          <w:szCs w:val="24"/>
        </w:rPr>
      </w:pPr>
      <w:r w:rsidRPr="007F3706">
        <w:rPr>
          <w:rFonts w:ascii="Arial" w:hAnsi="Arial" w:cs="Arial"/>
          <w:sz w:val="24"/>
          <w:szCs w:val="24"/>
        </w:rPr>
        <w:t>Sirve de apoyo para dilucidar el caso planteado la Tesis de jurisprudencia que aparece bajo el siguiente rubro</w:t>
      </w:r>
      <w:r w:rsidR="000C47B7">
        <w:rPr>
          <w:rFonts w:ascii="Arial" w:hAnsi="Arial" w:cs="Arial"/>
          <w:sz w:val="24"/>
          <w:szCs w:val="24"/>
        </w:rPr>
        <w:t xml:space="preserve"> y texto siguiente</w:t>
      </w:r>
      <w:r w:rsidRPr="007F3706">
        <w:rPr>
          <w:rFonts w:ascii="Arial" w:hAnsi="Arial" w:cs="Arial"/>
          <w:sz w:val="24"/>
          <w:szCs w:val="24"/>
        </w:rPr>
        <w:t>:</w:t>
      </w:r>
    </w:p>
    <w:p w:rsidR="00B4326F" w:rsidRPr="007F3706" w:rsidRDefault="00B4326F" w:rsidP="00EC0C59">
      <w:pPr>
        <w:spacing w:line="360" w:lineRule="auto"/>
        <w:ind w:right="49" w:firstLine="567"/>
        <w:jc w:val="both"/>
        <w:rPr>
          <w:rFonts w:ascii="Arial" w:hAnsi="Arial" w:cs="Arial"/>
          <w:sz w:val="24"/>
          <w:szCs w:val="24"/>
        </w:rPr>
      </w:pPr>
    </w:p>
    <w:p w:rsidR="00EC0C59" w:rsidRPr="007F3706" w:rsidRDefault="00B70CE6" w:rsidP="008F0C87">
      <w:pPr>
        <w:spacing w:line="360" w:lineRule="auto"/>
        <w:ind w:left="1701" w:right="1985"/>
        <w:jc w:val="both"/>
        <w:rPr>
          <w:rFonts w:ascii="Arial" w:hAnsi="Arial" w:cs="Arial"/>
          <w:sz w:val="24"/>
          <w:szCs w:val="24"/>
        </w:rPr>
      </w:pPr>
      <w:r w:rsidRPr="007F3706">
        <w:rPr>
          <w:rFonts w:ascii="Arial" w:hAnsi="Arial" w:cs="Arial"/>
          <w:sz w:val="24"/>
          <w:szCs w:val="24"/>
        </w:rPr>
        <w:t>“EBRIEDAD ESTADO D</w:t>
      </w:r>
      <w:r w:rsidR="00D634DE" w:rsidRPr="007F3706">
        <w:rPr>
          <w:rFonts w:ascii="Arial" w:hAnsi="Arial" w:cs="Arial"/>
          <w:sz w:val="24"/>
          <w:szCs w:val="24"/>
        </w:rPr>
        <w:t xml:space="preserve">E. REQUISITO QUE DEBE CONTENER </w:t>
      </w:r>
      <w:r w:rsidRPr="007F3706">
        <w:rPr>
          <w:rFonts w:ascii="Arial" w:hAnsi="Arial" w:cs="Arial"/>
          <w:sz w:val="24"/>
          <w:szCs w:val="24"/>
        </w:rPr>
        <w:t xml:space="preserve">EL </w:t>
      </w:r>
      <w:r w:rsidR="006A46C3" w:rsidRPr="007F3706">
        <w:rPr>
          <w:rFonts w:ascii="Arial" w:hAnsi="Arial" w:cs="Arial"/>
          <w:sz w:val="24"/>
          <w:szCs w:val="24"/>
        </w:rPr>
        <w:t>DICTAMEN MEDICO</w:t>
      </w:r>
      <w:r w:rsidR="00D634DE" w:rsidRPr="007F3706">
        <w:rPr>
          <w:rFonts w:ascii="Arial" w:hAnsi="Arial" w:cs="Arial"/>
          <w:sz w:val="24"/>
          <w:szCs w:val="24"/>
        </w:rPr>
        <w:t xml:space="preserve"> PARA MERECER VALOR PROBATORIO. No merece valor probatorio</w:t>
      </w:r>
      <w:r w:rsidR="00B4326F" w:rsidRPr="007F3706">
        <w:rPr>
          <w:rFonts w:ascii="Arial" w:hAnsi="Arial" w:cs="Arial"/>
          <w:sz w:val="24"/>
          <w:szCs w:val="24"/>
        </w:rPr>
        <w:t xml:space="preserve"> </w:t>
      </w:r>
      <w:r w:rsidR="00D634DE" w:rsidRPr="007F3706">
        <w:rPr>
          <w:rFonts w:ascii="Arial" w:hAnsi="Arial" w:cs="Arial"/>
          <w:sz w:val="24"/>
          <w:szCs w:val="24"/>
        </w:rPr>
        <w:t xml:space="preserve">alguno el dictamen médico que </w:t>
      </w:r>
      <w:r w:rsidR="006A46C3" w:rsidRPr="007F3706">
        <w:rPr>
          <w:rFonts w:ascii="Arial" w:hAnsi="Arial" w:cs="Arial"/>
          <w:sz w:val="24"/>
          <w:szCs w:val="24"/>
        </w:rPr>
        <w:t>determine</w:t>
      </w:r>
      <w:r w:rsidR="00D634DE" w:rsidRPr="007F3706">
        <w:rPr>
          <w:rFonts w:ascii="Arial" w:hAnsi="Arial" w:cs="Arial"/>
          <w:sz w:val="24"/>
          <w:szCs w:val="24"/>
        </w:rPr>
        <w:t xml:space="preserve"> el estado de ebriedad del reo, si aparece contenido en un formato</w:t>
      </w:r>
      <w:r w:rsidR="00A2523A">
        <w:rPr>
          <w:rFonts w:ascii="Arial" w:hAnsi="Arial" w:cs="Arial"/>
          <w:sz w:val="24"/>
          <w:szCs w:val="24"/>
        </w:rPr>
        <w:t xml:space="preserve"> pre</w:t>
      </w:r>
      <w:r w:rsidR="006A46C3" w:rsidRPr="007F3706">
        <w:rPr>
          <w:rFonts w:ascii="Arial" w:hAnsi="Arial" w:cs="Arial"/>
          <w:sz w:val="24"/>
          <w:szCs w:val="24"/>
        </w:rPr>
        <w:t>constituido</w:t>
      </w:r>
      <w:r w:rsidR="00A2523A">
        <w:rPr>
          <w:rFonts w:ascii="Arial" w:hAnsi="Arial" w:cs="Arial"/>
          <w:sz w:val="24"/>
          <w:szCs w:val="24"/>
        </w:rPr>
        <w:t xml:space="preserve"> que el perito se limitó</w:t>
      </w:r>
      <w:r w:rsidR="00D634DE" w:rsidRPr="007F3706">
        <w:rPr>
          <w:rFonts w:ascii="Arial" w:hAnsi="Arial" w:cs="Arial"/>
          <w:sz w:val="24"/>
          <w:szCs w:val="24"/>
        </w:rPr>
        <w:t xml:space="preserve"> a llenar  sin que aparezcan razonadas la técnicas para </w:t>
      </w:r>
      <w:r w:rsidR="00B4326F" w:rsidRPr="007F3706">
        <w:rPr>
          <w:rFonts w:ascii="Arial" w:hAnsi="Arial" w:cs="Arial"/>
          <w:sz w:val="24"/>
          <w:szCs w:val="24"/>
        </w:rPr>
        <w:t>obtener</w:t>
      </w:r>
      <w:r w:rsidR="00D634DE" w:rsidRPr="007F3706">
        <w:rPr>
          <w:rFonts w:ascii="Arial" w:hAnsi="Arial" w:cs="Arial"/>
          <w:sz w:val="24"/>
          <w:szCs w:val="24"/>
        </w:rPr>
        <w:t xml:space="preserve"> dicha conclusión</w:t>
      </w:r>
      <w:r w:rsidR="00A2523A">
        <w:rPr>
          <w:rFonts w:ascii="Arial" w:hAnsi="Arial" w:cs="Arial"/>
          <w:sz w:val="24"/>
          <w:szCs w:val="24"/>
        </w:rPr>
        <w:t>,</w:t>
      </w:r>
      <w:r w:rsidR="00D634DE" w:rsidRPr="007F3706">
        <w:rPr>
          <w:rFonts w:ascii="Arial" w:hAnsi="Arial" w:cs="Arial"/>
          <w:sz w:val="24"/>
          <w:szCs w:val="24"/>
        </w:rPr>
        <w:t xml:space="preserve"> para que tal documento pueda ilustrar al Juzgador y</w:t>
      </w:r>
      <w:r w:rsidR="00A2523A">
        <w:rPr>
          <w:rFonts w:ascii="Arial" w:hAnsi="Arial" w:cs="Arial"/>
          <w:sz w:val="24"/>
          <w:szCs w:val="24"/>
        </w:rPr>
        <w:t>,</w:t>
      </w:r>
      <w:r w:rsidR="00D634DE" w:rsidRPr="007F3706">
        <w:rPr>
          <w:rFonts w:ascii="Arial" w:hAnsi="Arial" w:cs="Arial"/>
          <w:sz w:val="24"/>
          <w:szCs w:val="24"/>
        </w:rPr>
        <w:t xml:space="preserve"> por ende</w:t>
      </w:r>
      <w:r w:rsidR="00A2523A">
        <w:rPr>
          <w:rFonts w:ascii="Arial" w:hAnsi="Arial" w:cs="Arial"/>
          <w:sz w:val="24"/>
          <w:szCs w:val="24"/>
        </w:rPr>
        <w:t>,</w:t>
      </w:r>
      <w:r w:rsidR="00D634DE" w:rsidRPr="007F3706">
        <w:rPr>
          <w:rFonts w:ascii="Arial" w:hAnsi="Arial" w:cs="Arial"/>
          <w:sz w:val="24"/>
          <w:szCs w:val="24"/>
        </w:rPr>
        <w:t xml:space="preserve"> merezca valor probatorio, debe evidenciar que los peritos de la materia practicaron todas las operaciones y experimentos que su ciencia o arte le </w:t>
      </w:r>
      <w:r w:rsidR="00A2523A">
        <w:rPr>
          <w:rFonts w:ascii="Arial" w:hAnsi="Arial" w:cs="Arial"/>
          <w:sz w:val="24"/>
          <w:szCs w:val="24"/>
        </w:rPr>
        <w:t xml:space="preserve">sugiere, </w:t>
      </w:r>
      <w:r w:rsidR="00D634DE" w:rsidRPr="007F3706">
        <w:rPr>
          <w:rFonts w:ascii="Arial" w:hAnsi="Arial" w:cs="Arial"/>
          <w:sz w:val="24"/>
          <w:szCs w:val="24"/>
        </w:rPr>
        <w:t>expresando los hechos y circunstancias  que le sirvieron de base para emitir  su opinión</w:t>
      </w:r>
      <w:r w:rsidR="00A2523A">
        <w:rPr>
          <w:rFonts w:ascii="Arial" w:hAnsi="Arial" w:cs="Arial"/>
          <w:sz w:val="24"/>
          <w:szCs w:val="24"/>
        </w:rPr>
        <w:t>”</w:t>
      </w:r>
      <w:r w:rsidR="00D634DE" w:rsidRPr="007F3706">
        <w:rPr>
          <w:rFonts w:ascii="Arial" w:hAnsi="Arial" w:cs="Arial"/>
          <w:sz w:val="24"/>
          <w:szCs w:val="24"/>
        </w:rPr>
        <w:t xml:space="preserve">. SEGUNDO TRIBUNAL COLEGIADO DEL </w:t>
      </w:r>
      <w:r w:rsidR="00D634DE" w:rsidRPr="007F3706">
        <w:rPr>
          <w:rFonts w:ascii="Arial" w:hAnsi="Arial" w:cs="Arial"/>
          <w:sz w:val="24"/>
          <w:szCs w:val="24"/>
        </w:rPr>
        <w:lastRenderedPageBreak/>
        <w:t>DECIMO TERCER CIRCUITO. Amparo en revisión 253/</w:t>
      </w:r>
      <w:r w:rsidR="00DB7017" w:rsidRPr="007F3706">
        <w:rPr>
          <w:rFonts w:ascii="Arial" w:hAnsi="Arial" w:cs="Arial"/>
          <w:sz w:val="24"/>
          <w:szCs w:val="24"/>
        </w:rPr>
        <w:t xml:space="preserve">96, </w:t>
      </w:r>
      <w:r w:rsidR="00300CC1">
        <w:rPr>
          <w:rFonts w:cs="Arial"/>
          <w:b/>
          <w:sz w:val="24"/>
          <w:szCs w:val="24"/>
        </w:rPr>
        <w:t>**********</w:t>
      </w:r>
      <w:r w:rsidR="006A46C3" w:rsidRPr="007F3706">
        <w:rPr>
          <w:rFonts w:ascii="Arial" w:hAnsi="Arial" w:cs="Arial"/>
          <w:sz w:val="24"/>
          <w:szCs w:val="24"/>
        </w:rPr>
        <w:t>.</w:t>
      </w:r>
    </w:p>
    <w:p w:rsidR="008F0C87" w:rsidRPr="007F3706" w:rsidRDefault="008F0C87" w:rsidP="008F0C87">
      <w:pPr>
        <w:spacing w:line="360" w:lineRule="auto"/>
        <w:ind w:left="1701" w:right="1985"/>
        <w:jc w:val="both"/>
        <w:rPr>
          <w:rFonts w:ascii="Arial" w:hAnsi="Arial" w:cs="Arial"/>
          <w:sz w:val="24"/>
          <w:szCs w:val="24"/>
        </w:rPr>
      </w:pPr>
    </w:p>
    <w:p w:rsidR="00EC0C59" w:rsidRPr="00E6506B" w:rsidRDefault="00EC0C59" w:rsidP="004D664D">
      <w:pPr>
        <w:spacing w:line="360" w:lineRule="auto"/>
        <w:ind w:firstLine="708"/>
        <w:jc w:val="both"/>
        <w:rPr>
          <w:rFonts w:ascii="Arial" w:hAnsi="Arial" w:cs="Arial"/>
          <w:b/>
          <w:sz w:val="24"/>
          <w:szCs w:val="24"/>
        </w:rPr>
      </w:pPr>
      <w:r w:rsidRPr="007F3706">
        <w:rPr>
          <w:rFonts w:ascii="Arial" w:hAnsi="Arial" w:cs="Arial"/>
          <w:sz w:val="24"/>
          <w:szCs w:val="24"/>
        </w:rPr>
        <w:t xml:space="preserve">Teniendo en cuenta que la resolución que fue confirmada en su RESOLUTIVO SEGUNDO, SE </w:t>
      </w:r>
      <w:r w:rsidR="00432967" w:rsidRPr="00E6506B">
        <w:rPr>
          <w:rFonts w:ascii="Arial" w:hAnsi="Arial" w:cs="Arial"/>
          <w:b/>
          <w:sz w:val="24"/>
          <w:szCs w:val="24"/>
        </w:rPr>
        <w:t>DE</w:t>
      </w:r>
      <w:r w:rsidRPr="00E6506B">
        <w:rPr>
          <w:rFonts w:ascii="Arial" w:hAnsi="Arial" w:cs="Arial"/>
          <w:b/>
          <w:sz w:val="24"/>
          <w:szCs w:val="24"/>
        </w:rPr>
        <w:t>TERMINO “…</w:t>
      </w:r>
      <w:r w:rsidR="00556207" w:rsidRPr="00E6506B">
        <w:rPr>
          <w:rFonts w:ascii="Arial" w:hAnsi="Arial" w:cs="Arial"/>
          <w:b/>
          <w:sz w:val="24"/>
          <w:szCs w:val="24"/>
        </w:rPr>
        <w:t xml:space="preserve"> Ha quedado acreditada la responsabilidad de </w:t>
      </w:r>
      <w:r w:rsidR="00300CC1">
        <w:rPr>
          <w:rFonts w:cs="Arial"/>
          <w:b/>
          <w:sz w:val="24"/>
          <w:szCs w:val="24"/>
        </w:rPr>
        <w:t>**********</w:t>
      </w:r>
      <w:r w:rsidR="00556207" w:rsidRPr="00E6506B">
        <w:rPr>
          <w:rFonts w:ascii="Arial" w:hAnsi="Arial" w:cs="Arial"/>
          <w:b/>
          <w:sz w:val="24"/>
          <w:szCs w:val="24"/>
        </w:rPr>
        <w:t xml:space="preserve">en el cumplimiento de lo dispuesto  a los artículos 57 fracciones XVII Y XXVI y </w:t>
      </w:r>
      <w:r w:rsidRPr="00E6506B">
        <w:rPr>
          <w:rFonts w:ascii="Arial" w:hAnsi="Arial" w:cs="Arial"/>
          <w:b/>
          <w:sz w:val="24"/>
          <w:szCs w:val="24"/>
        </w:rPr>
        <w:t>19 FRACCIÓN XXV</w:t>
      </w:r>
      <w:r w:rsidR="00556207" w:rsidRPr="00E6506B">
        <w:rPr>
          <w:rFonts w:ascii="Arial" w:hAnsi="Arial" w:cs="Arial"/>
          <w:b/>
          <w:sz w:val="24"/>
          <w:szCs w:val="24"/>
        </w:rPr>
        <w:t xml:space="preserve"> y XXX</w:t>
      </w:r>
      <w:r w:rsidRPr="00E6506B">
        <w:rPr>
          <w:rFonts w:ascii="Arial" w:hAnsi="Arial" w:cs="Arial"/>
          <w:b/>
          <w:sz w:val="24"/>
          <w:szCs w:val="24"/>
        </w:rPr>
        <w:t xml:space="preserve"> de la Ley del Sistema Estatal de Seguridad Pública de Oaxaca, p</w:t>
      </w:r>
      <w:r w:rsidR="0079770C" w:rsidRPr="00E6506B">
        <w:rPr>
          <w:rFonts w:ascii="Arial" w:hAnsi="Arial" w:cs="Arial"/>
          <w:b/>
          <w:sz w:val="24"/>
          <w:szCs w:val="24"/>
        </w:rPr>
        <w:t>o</w:t>
      </w:r>
      <w:r w:rsidRPr="00E6506B">
        <w:rPr>
          <w:rFonts w:ascii="Arial" w:hAnsi="Arial" w:cs="Arial"/>
          <w:b/>
          <w:sz w:val="24"/>
          <w:szCs w:val="24"/>
        </w:rPr>
        <w:t>r</w:t>
      </w:r>
      <w:r w:rsidR="00556207" w:rsidRPr="00E6506B">
        <w:rPr>
          <w:rFonts w:ascii="Arial" w:hAnsi="Arial" w:cs="Arial"/>
          <w:b/>
          <w:sz w:val="24"/>
          <w:szCs w:val="24"/>
        </w:rPr>
        <w:t xml:space="preserve"> lo tanto</w:t>
      </w:r>
      <w:r w:rsidR="0079770C" w:rsidRPr="00E6506B">
        <w:rPr>
          <w:rFonts w:ascii="Arial" w:hAnsi="Arial" w:cs="Arial"/>
          <w:b/>
          <w:sz w:val="24"/>
          <w:szCs w:val="24"/>
        </w:rPr>
        <w:t>,</w:t>
      </w:r>
      <w:r w:rsidR="00556207" w:rsidRPr="00E6506B">
        <w:rPr>
          <w:rFonts w:ascii="Arial" w:hAnsi="Arial" w:cs="Arial"/>
          <w:b/>
          <w:sz w:val="24"/>
          <w:szCs w:val="24"/>
        </w:rPr>
        <w:t xml:space="preserve"> y de conformidad con lo dispuesto con el numeral 112</w:t>
      </w:r>
      <w:r w:rsidR="0079770C" w:rsidRPr="00E6506B">
        <w:rPr>
          <w:rFonts w:ascii="Arial" w:hAnsi="Arial" w:cs="Arial"/>
          <w:b/>
          <w:sz w:val="24"/>
          <w:szCs w:val="24"/>
        </w:rPr>
        <w:t>,</w:t>
      </w:r>
      <w:r w:rsidR="00556207" w:rsidRPr="00E6506B">
        <w:rPr>
          <w:rFonts w:ascii="Arial" w:hAnsi="Arial" w:cs="Arial"/>
          <w:b/>
          <w:sz w:val="24"/>
          <w:szCs w:val="24"/>
        </w:rPr>
        <w:t xml:space="preserve"> inciso B</w:t>
      </w:r>
      <w:r w:rsidR="0079770C" w:rsidRPr="00E6506B">
        <w:rPr>
          <w:rFonts w:ascii="Arial" w:hAnsi="Arial" w:cs="Arial"/>
          <w:b/>
          <w:sz w:val="24"/>
          <w:szCs w:val="24"/>
        </w:rPr>
        <w:t>,</w:t>
      </w:r>
      <w:r w:rsidR="00556207" w:rsidRPr="00E6506B">
        <w:rPr>
          <w:rFonts w:ascii="Arial" w:hAnsi="Arial" w:cs="Arial"/>
          <w:b/>
          <w:sz w:val="24"/>
          <w:szCs w:val="24"/>
        </w:rPr>
        <w:t xml:space="preserve"> fracción II de </w:t>
      </w:r>
      <w:r w:rsidR="004D664D" w:rsidRPr="00E6506B">
        <w:rPr>
          <w:rFonts w:ascii="Arial" w:hAnsi="Arial" w:cs="Arial"/>
          <w:b/>
          <w:sz w:val="24"/>
          <w:szCs w:val="24"/>
        </w:rPr>
        <w:t>la Ley del Sistema Estatal de S</w:t>
      </w:r>
      <w:r w:rsidR="00556207" w:rsidRPr="00E6506B">
        <w:rPr>
          <w:rFonts w:ascii="Arial" w:hAnsi="Arial" w:cs="Arial"/>
          <w:b/>
          <w:sz w:val="24"/>
          <w:szCs w:val="24"/>
        </w:rPr>
        <w:t xml:space="preserve">eguridad </w:t>
      </w:r>
      <w:r w:rsidR="0079770C" w:rsidRPr="00E6506B">
        <w:rPr>
          <w:rFonts w:ascii="Arial" w:hAnsi="Arial" w:cs="Arial"/>
          <w:b/>
          <w:sz w:val="24"/>
          <w:szCs w:val="24"/>
        </w:rPr>
        <w:t>Pública</w:t>
      </w:r>
      <w:r w:rsidR="00556207" w:rsidRPr="00E6506B">
        <w:rPr>
          <w:rFonts w:ascii="Arial" w:hAnsi="Arial" w:cs="Arial"/>
          <w:b/>
          <w:sz w:val="24"/>
          <w:szCs w:val="24"/>
        </w:rPr>
        <w:t xml:space="preserve"> de Oaxaca, en relación con el 304 del M</w:t>
      </w:r>
      <w:r w:rsidR="004D664D" w:rsidRPr="00E6506B">
        <w:rPr>
          <w:rFonts w:ascii="Arial" w:hAnsi="Arial" w:cs="Arial"/>
          <w:b/>
          <w:sz w:val="24"/>
          <w:szCs w:val="24"/>
        </w:rPr>
        <w:t>anu</w:t>
      </w:r>
      <w:r w:rsidR="00556207" w:rsidRPr="00E6506B">
        <w:rPr>
          <w:rFonts w:ascii="Arial" w:hAnsi="Arial" w:cs="Arial"/>
          <w:b/>
          <w:sz w:val="24"/>
          <w:szCs w:val="24"/>
        </w:rPr>
        <w:t>al de</w:t>
      </w:r>
      <w:r w:rsidR="004D664D" w:rsidRPr="00E6506B">
        <w:rPr>
          <w:rFonts w:ascii="Arial" w:hAnsi="Arial" w:cs="Arial"/>
          <w:b/>
          <w:sz w:val="24"/>
          <w:szCs w:val="24"/>
        </w:rPr>
        <w:t>l</w:t>
      </w:r>
      <w:r w:rsidR="00556207" w:rsidRPr="00E6506B">
        <w:rPr>
          <w:rFonts w:ascii="Arial" w:hAnsi="Arial" w:cs="Arial"/>
          <w:b/>
          <w:sz w:val="24"/>
          <w:szCs w:val="24"/>
        </w:rPr>
        <w:t xml:space="preserve"> Consejo</w:t>
      </w:r>
      <w:r w:rsidR="004D664D" w:rsidRPr="00E6506B">
        <w:rPr>
          <w:rFonts w:ascii="Arial" w:hAnsi="Arial" w:cs="Arial"/>
          <w:b/>
          <w:sz w:val="24"/>
          <w:szCs w:val="24"/>
        </w:rPr>
        <w:t xml:space="preserve"> Estatal  de Desarrollo Policial 1, 2, 3, 4, 5, 6 y 7 fracción XII de los Linea</w:t>
      </w:r>
      <w:r w:rsidR="0079770C" w:rsidRPr="00E6506B">
        <w:rPr>
          <w:rFonts w:ascii="Arial" w:hAnsi="Arial" w:cs="Arial"/>
          <w:b/>
          <w:sz w:val="24"/>
          <w:szCs w:val="24"/>
        </w:rPr>
        <w:t>mientos para la Comisión del Régimen</w:t>
      </w:r>
      <w:r w:rsidR="004D664D" w:rsidRPr="00E6506B">
        <w:rPr>
          <w:rFonts w:ascii="Arial" w:hAnsi="Arial" w:cs="Arial"/>
          <w:b/>
          <w:sz w:val="24"/>
          <w:szCs w:val="24"/>
        </w:rPr>
        <w:t xml:space="preserve"> Disciplinario  del Consejo </w:t>
      </w:r>
      <w:r w:rsidR="0079770C" w:rsidRPr="00E6506B">
        <w:rPr>
          <w:rFonts w:ascii="Arial" w:hAnsi="Arial" w:cs="Arial"/>
          <w:b/>
          <w:sz w:val="24"/>
          <w:szCs w:val="24"/>
        </w:rPr>
        <w:t xml:space="preserve">Estatal de Desarrollo Policial, </w:t>
      </w:r>
      <w:r w:rsidR="004D664D" w:rsidRPr="00E6506B">
        <w:rPr>
          <w:rFonts w:ascii="Arial" w:hAnsi="Arial" w:cs="Arial"/>
          <w:b/>
          <w:sz w:val="24"/>
          <w:szCs w:val="24"/>
        </w:rPr>
        <w:t>se le impone la sanción consistente en SUSPENSIÓN DE SESENTA DÍAS  DE SUS FUNCIONES, EMPLEO CARGO O COMISIÓN, por las razones expuestas en los considerandos quinto y sexto de la presente resolución.</w:t>
      </w:r>
    </w:p>
    <w:p w:rsidR="00EC0C59" w:rsidRPr="007F3706" w:rsidRDefault="00EC0C59" w:rsidP="00EC0C59">
      <w:pPr>
        <w:spacing w:line="360" w:lineRule="auto"/>
        <w:ind w:firstLine="708"/>
        <w:jc w:val="both"/>
        <w:rPr>
          <w:rFonts w:ascii="Arial" w:hAnsi="Arial" w:cs="Arial"/>
          <w:sz w:val="24"/>
          <w:szCs w:val="24"/>
          <w:u w:val="single"/>
        </w:rPr>
      </w:pPr>
    </w:p>
    <w:p w:rsidR="00F36AAA" w:rsidRDefault="00EC0C59" w:rsidP="00F36AAA">
      <w:pPr>
        <w:spacing w:line="360" w:lineRule="auto"/>
        <w:ind w:right="51" w:firstLine="567"/>
        <w:jc w:val="both"/>
        <w:rPr>
          <w:rFonts w:ascii="Arial" w:hAnsi="Arial" w:cs="Arial"/>
          <w:color w:val="000000"/>
          <w:sz w:val="24"/>
          <w:szCs w:val="24"/>
        </w:rPr>
      </w:pPr>
      <w:r w:rsidRPr="007F3706">
        <w:rPr>
          <w:rFonts w:ascii="Arial" w:hAnsi="Arial" w:cs="Arial"/>
          <w:bCs/>
          <w:sz w:val="24"/>
          <w:szCs w:val="24"/>
        </w:rPr>
        <w:t xml:space="preserve">Ahora bien, como se desprende de las constancias que obra en autos se señala que el C. </w:t>
      </w:r>
      <w:r w:rsidR="00300CC1">
        <w:rPr>
          <w:rFonts w:cs="Arial"/>
          <w:b/>
          <w:sz w:val="24"/>
          <w:szCs w:val="24"/>
        </w:rPr>
        <w:t>**********</w:t>
      </w:r>
      <w:r w:rsidRPr="007F3706">
        <w:rPr>
          <w:rFonts w:ascii="Arial" w:hAnsi="Arial" w:cs="Arial"/>
          <w:bCs/>
          <w:sz w:val="24"/>
          <w:szCs w:val="24"/>
        </w:rPr>
        <w:t>, se encontraba</w:t>
      </w:r>
      <w:r w:rsidR="00731BD9">
        <w:rPr>
          <w:rFonts w:ascii="Arial" w:hAnsi="Arial" w:cs="Arial"/>
          <w:bCs/>
          <w:sz w:val="24"/>
          <w:szCs w:val="24"/>
        </w:rPr>
        <w:t xml:space="preserve"> en primer </w:t>
      </w:r>
      <w:r w:rsidRPr="007F3706">
        <w:rPr>
          <w:rFonts w:ascii="Arial" w:hAnsi="Arial" w:cs="Arial"/>
          <w:bCs/>
          <w:sz w:val="24"/>
          <w:szCs w:val="24"/>
        </w:rPr>
        <w:t xml:space="preserve">periodo </w:t>
      </w:r>
      <w:r w:rsidR="00731BD9">
        <w:rPr>
          <w:rFonts w:ascii="Arial" w:hAnsi="Arial" w:cs="Arial"/>
          <w:bCs/>
          <w:sz w:val="24"/>
          <w:szCs w:val="24"/>
        </w:rPr>
        <w:t xml:space="preserve">de ebriedad estando en servicio </w:t>
      </w:r>
      <w:r w:rsidRPr="007F3706">
        <w:rPr>
          <w:rFonts w:ascii="Arial" w:hAnsi="Arial" w:cs="Arial"/>
          <w:bCs/>
          <w:sz w:val="24"/>
          <w:szCs w:val="24"/>
        </w:rPr>
        <w:t xml:space="preserve">activo, sin que se demostrara fehacientemente tal afirmación, por ende la Comisión aludida, </w:t>
      </w:r>
      <w:r w:rsidRPr="00257D43">
        <w:rPr>
          <w:rFonts w:ascii="Arial" w:hAnsi="Arial" w:cs="Arial"/>
          <w:bCs/>
          <w:sz w:val="24"/>
          <w:szCs w:val="24"/>
        </w:rPr>
        <w:t>determinó incorrectamente su</w:t>
      </w:r>
      <w:r w:rsidR="00731BD9">
        <w:rPr>
          <w:rFonts w:ascii="Arial" w:hAnsi="Arial" w:cs="Arial"/>
          <w:bCs/>
          <w:sz w:val="24"/>
          <w:szCs w:val="24"/>
        </w:rPr>
        <w:t xml:space="preserve"> separación del servicio </w:t>
      </w:r>
      <w:r w:rsidRPr="00257D43">
        <w:rPr>
          <w:rFonts w:ascii="Arial" w:hAnsi="Arial" w:cs="Arial"/>
          <w:bCs/>
          <w:sz w:val="24"/>
          <w:szCs w:val="24"/>
        </w:rPr>
        <w:t>violando la esfera jurídica del administrado,</w:t>
      </w:r>
      <w:r w:rsidRPr="007F3706">
        <w:rPr>
          <w:rFonts w:ascii="Arial" w:hAnsi="Arial" w:cs="Arial"/>
          <w:bCs/>
          <w:sz w:val="24"/>
          <w:szCs w:val="24"/>
        </w:rPr>
        <w:t xml:space="preserve"> al no realizar una debida fundamentación y motivación del acto impugnado</w:t>
      </w:r>
      <w:r w:rsidR="00E8558A" w:rsidRPr="007F3706">
        <w:rPr>
          <w:rFonts w:ascii="Arial" w:hAnsi="Arial" w:cs="Arial"/>
          <w:bCs/>
          <w:sz w:val="24"/>
          <w:szCs w:val="24"/>
        </w:rPr>
        <w:t xml:space="preserve"> con franca violación a lo estatuido  en  </w:t>
      </w:r>
      <w:r w:rsidR="00E8558A" w:rsidRPr="007F3706">
        <w:rPr>
          <w:rFonts w:ascii="Arial" w:hAnsi="Arial" w:cs="Arial"/>
          <w:color w:val="000000"/>
          <w:sz w:val="24"/>
          <w:szCs w:val="24"/>
        </w:rPr>
        <w:t>la fracción V del artículo 7 de la Ley de Justicia Administrativa para el Estado de Oaxaca.</w:t>
      </w:r>
    </w:p>
    <w:p w:rsidR="00F36AAA" w:rsidRPr="007F3706" w:rsidRDefault="00F36AAA" w:rsidP="00F36AAA">
      <w:pPr>
        <w:spacing w:line="360" w:lineRule="auto"/>
        <w:ind w:right="51" w:firstLine="567"/>
        <w:jc w:val="both"/>
        <w:rPr>
          <w:rFonts w:ascii="Arial" w:hAnsi="Arial" w:cs="Arial"/>
          <w:color w:val="000000"/>
          <w:sz w:val="24"/>
          <w:szCs w:val="24"/>
        </w:rPr>
      </w:pPr>
    </w:p>
    <w:p w:rsidR="00E8558A" w:rsidRPr="00257D43" w:rsidRDefault="009D7F2C" w:rsidP="006538E4">
      <w:pPr>
        <w:spacing w:line="360" w:lineRule="auto"/>
        <w:ind w:right="49" w:firstLine="567"/>
        <w:jc w:val="both"/>
        <w:rPr>
          <w:rFonts w:ascii="Arial" w:hAnsi="Arial" w:cs="Arial"/>
          <w:sz w:val="24"/>
          <w:szCs w:val="24"/>
        </w:rPr>
      </w:pPr>
      <w:r w:rsidRPr="00257D43">
        <w:rPr>
          <w:rFonts w:ascii="Arial" w:hAnsi="Arial" w:cs="Arial"/>
          <w:sz w:val="24"/>
          <w:szCs w:val="24"/>
        </w:rPr>
        <w:t xml:space="preserve">De donde al </w:t>
      </w:r>
      <w:r w:rsidR="00257D43" w:rsidRPr="00257D43">
        <w:rPr>
          <w:rFonts w:ascii="Arial" w:hAnsi="Arial" w:cs="Arial"/>
          <w:sz w:val="24"/>
          <w:szCs w:val="24"/>
        </w:rPr>
        <w:t>no estar debidamente motivada</w:t>
      </w:r>
      <w:r w:rsidR="00E8558A" w:rsidRPr="00257D43">
        <w:rPr>
          <w:rFonts w:ascii="Arial" w:hAnsi="Arial" w:cs="Arial"/>
          <w:sz w:val="24"/>
          <w:szCs w:val="24"/>
        </w:rPr>
        <w:t xml:space="preserve"> </w:t>
      </w:r>
      <w:r w:rsidR="00257D43" w:rsidRPr="00257D43">
        <w:rPr>
          <w:rFonts w:ascii="Arial" w:hAnsi="Arial" w:cs="Arial"/>
          <w:sz w:val="24"/>
          <w:szCs w:val="24"/>
        </w:rPr>
        <w:t xml:space="preserve">la resolución dictada </w:t>
      </w:r>
      <w:r w:rsidR="00731BD9">
        <w:rPr>
          <w:rFonts w:ascii="Arial" w:hAnsi="Arial" w:cs="Arial"/>
          <w:sz w:val="24"/>
          <w:szCs w:val="24"/>
        </w:rPr>
        <w:t xml:space="preserve">en contra de </w:t>
      </w:r>
      <w:r w:rsidR="00300CC1">
        <w:rPr>
          <w:rFonts w:cs="Arial"/>
          <w:b/>
          <w:sz w:val="24"/>
          <w:szCs w:val="24"/>
        </w:rPr>
        <w:t>**********</w:t>
      </w:r>
      <w:r w:rsidR="001D180F" w:rsidRPr="00257D43">
        <w:rPr>
          <w:rFonts w:ascii="Arial" w:hAnsi="Arial" w:cs="Arial"/>
          <w:sz w:val="24"/>
          <w:szCs w:val="24"/>
        </w:rPr>
        <w:t xml:space="preserve">, de fecha </w:t>
      </w:r>
      <w:r w:rsidR="00731BD9">
        <w:rPr>
          <w:rFonts w:ascii="Arial" w:hAnsi="Arial" w:cs="Arial"/>
          <w:sz w:val="24"/>
          <w:szCs w:val="24"/>
        </w:rPr>
        <w:t xml:space="preserve"> quince de mayo de dos mil diecisiete </w:t>
      </w:r>
      <w:r w:rsidR="001D180F" w:rsidRPr="00257D43">
        <w:rPr>
          <w:rFonts w:ascii="Arial" w:hAnsi="Arial" w:cs="Arial"/>
          <w:sz w:val="24"/>
          <w:szCs w:val="24"/>
        </w:rPr>
        <w:t>(</w:t>
      </w:r>
      <w:r w:rsidR="00731BD9">
        <w:rPr>
          <w:rFonts w:ascii="Arial" w:hAnsi="Arial" w:cs="Arial"/>
          <w:sz w:val="24"/>
          <w:szCs w:val="24"/>
        </w:rPr>
        <w:t>15-05-2017</w:t>
      </w:r>
      <w:r w:rsidR="001D180F" w:rsidRPr="00257D43">
        <w:rPr>
          <w:rFonts w:ascii="Arial" w:hAnsi="Arial" w:cs="Arial"/>
          <w:sz w:val="24"/>
          <w:szCs w:val="24"/>
        </w:rPr>
        <w:t>)</w:t>
      </w:r>
      <w:r w:rsidR="00731BD9">
        <w:rPr>
          <w:rFonts w:ascii="Arial" w:hAnsi="Arial" w:cs="Arial"/>
          <w:sz w:val="24"/>
          <w:szCs w:val="24"/>
        </w:rPr>
        <w:t>,</w:t>
      </w:r>
      <w:r w:rsidR="001D180F" w:rsidRPr="00257D43">
        <w:rPr>
          <w:rFonts w:ascii="Arial" w:hAnsi="Arial" w:cs="Arial"/>
          <w:sz w:val="24"/>
          <w:szCs w:val="24"/>
        </w:rPr>
        <w:t xml:space="preserve"> por la Comisión del Régimen Disciplinario del Consejo Estatal de Desarrollo Policial </w:t>
      </w:r>
      <w:r w:rsidR="00E8558A" w:rsidRPr="00257D43">
        <w:rPr>
          <w:rFonts w:ascii="Arial" w:hAnsi="Arial" w:cs="Arial"/>
          <w:sz w:val="24"/>
          <w:szCs w:val="24"/>
        </w:rPr>
        <w:t xml:space="preserve">respecto de la conducta del </w:t>
      </w:r>
      <w:r w:rsidR="00300CC1">
        <w:rPr>
          <w:rFonts w:cs="Arial"/>
          <w:b/>
          <w:sz w:val="24"/>
          <w:szCs w:val="24"/>
        </w:rPr>
        <w:t>**********</w:t>
      </w:r>
      <w:r w:rsidR="00BD393C" w:rsidRPr="00257D43">
        <w:rPr>
          <w:rFonts w:ascii="Arial" w:hAnsi="Arial" w:cs="Arial"/>
          <w:sz w:val="24"/>
          <w:szCs w:val="24"/>
        </w:rPr>
        <w:t>, al no establecerse las razones particular, causas inmediatas y circunstancias especiales que haya tomado en consideración la autoridad</w:t>
      </w:r>
      <w:r w:rsidR="00BD393C" w:rsidRPr="00257D43">
        <w:rPr>
          <w:rFonts w:ascii="Arial" w:hAnsi="Arial" w:cs="Arial"/>
          <w:b/>
          <w:sz w:val="24"/>
          <w:szCs w:val="24"/>
        </w:rPr>
        <w:t xml:space="preserve"> </w:t>
      </w:r>
      <w:r w:rsidR="00BD393C" w:rsidRPr="00257D43">
        <w:rPr>
          <w:rFonts w:ascii="Arial" w:hAnsi="Arial" w:cs="Arial"/>
          <w:sz w:val="24"/>
          <w:szCs w:val="24"/>
        </w:rPr>
        <w:t xml:space="preserve">para confirmar el acto recurrido </w:t>
      </w:r>
      <w:r w:rsidR="006538E4" w:rsidRPr="00257D43">
        <w:rPr>
          <w:rFonts w:ascii="Arial" w:hAnsi="Arial" w:cs="Arial"/>
          <w:sz w:val="24"/>
          <w:szCs w:val="24"/>
        </w:rPr>
        <w:t>y</w:t>
      </w:r>
      <w:r w:rsidR="00BD393C" w:rsidRPr="00257D43">
        <w:rPr>
          <w:rFonts w:ascii="Arial" w:hAnsi="Arial" w:cs="Arial"/>
          <w:sz w:val="24"/>
          <w:szCs w:val="24"/>
        </w:rPr>
        <w:t xml:space="preserve"> </w:t>
      </w:r>
      <w:r w:rsidR="00053F8A" w:rsidRPr="00257D43">
        <w:rPr>
          <w:rFonts w:ascii="Arial" w:hAnsi="Arial" w:cs="Arial"/>
          <w:sz w:val="24"/>
          <w:szCs w:val="24"/>
        </w:rPr>
        <w:t>al  ser ostensible, real</w:t>
      </w:r>
      <w:r w:rsidR="00E8558A" w:rsidRPr="00257D43">
        <w:rPr>
          <w:rFonts w:ascii="Arial" w:hAnsi="Arial" w:cs="Arial"/>
          <w:sz w:val="24"/>
          <w:szCs w:val="24"/>
        </w:rPr>
        <w:t>, cierta y particularmente grave que bajo ningun</w:t>
      </w:r>
      <w:r w:rsidR="00053F8A" w:rsidRPr="00257D43">
        <w:rPr>
          <w:rFonts w:ascii="Arial" w:hAnsi="Arial" w:cs="Arial"/>
          <w:sz w:val="24"/>
          <w:szCs w:val="24"/>
        </w:rPr>
        <w:t>a forma pueden ser convalidada la falta de la prueba de alcoholemia</w:t>
      </w:r>
      <w:r w:rsidR="00BD393C" w:rsidRPr="00257D43">
        <w:rPr>
          <w:rFonts w:ascii="Arial" w:hAnsi="Arial" w:cs="Arial"/>
          <w:sz w:val="24"/>
          <w:szCs w:val="24"/>
        </w:rPr>
        <w:t>,</w:t>
      </w:r>
      <w:r w:rsidR="00E8558A" w:rsidRPr="00257D43">
        <w:rPr>
          <w:rFonts w:ascii="Arial" w:hAnsi="Arial" w:cs="Arial"/>
          <w:sz w:val="24"/>
          <w:szCs w:val="24"/>
        </w:rPr>
        <w:t xml:space="preserve"> la resolución no puede ser para efectos de que se convalide y justifique simplemente levantando una nueva acta para hacer </w:t>
      </w:r>
      <w:r w:rsidR="00731BD9">
        <w:rPr>
          <w:rFonts w:ascii="Arial" w:hAnsi="Arial" w:cs="Arial"/>
          <w:sz w:val="24"/>
          <w:szCs w:val="24"/>
        </w:rPr>
        <w:t xml:space="preserve">constar los detalles omitidos, </w:t>
      </w:r>
      <w:r w:rsidR="00E8558A" w:rsidRPr="00257D43">
        <w:rPr>
          <w:rFonts w:ascii="Arial" w:hAnsi="Arial" w:cs="Arial"/>
          <w:sz w:val="24"/>
          <w:szCs w:val="24"/>
        </w:rPr>
        <w:t xml:space="preserve">pues </w:t>
      </w:r>
      <w:r w:rsidR="00E8558A" w:rsidRPr="00257D43">
        <w:rPr>
          <w:rFonts w:ascii="Arial" w:hAnsi="Arial" w:cs="Arial"/>
          <w:sz w:val="24"/>
          <w:szCs w:val="24"/>
        </w:rPr>
        <w:lastRenderedPageBreak/>
        <w:t xml:space="preserve">esto traería inseguridad jurídica al administrado, con la consiguiente violación a sus garantías, máxime que la ilegalidad proviene desde esa acta,  por lo que la nulidad decretada es la más benéfica para el actor atento al principio pro persona de conformidad con lo dispuesto por artículo </w:t>
      </w:r>
      <w:r w:rsidR="00AA0D6A">
        <w:rPr>
          <w:rFonts w:ascii="Arial" w:hAnsi="Arial" w:cs="Arial"/>
          <w:sz w:val="24"/>
          <w:szCs w:val="24"/>
        </w:rPr>
        <w:t>1</w:t>
      </w:r>
      <w:r w:rsidR="00AA0B14">
        <w:rPr>
          <w:rFonts w:ascii="Arial" w:hAnsi="Arial" w:cs="Arial"/>
          <w:sz w:val="24"/>
          <w:szCs w:val="24"/>
        </w:rPr>
        <w:t>º.</w:t>
      </w:r>
      <w:r w:rsidR="00E8558A" w:rsidRPr="00257D43">
        <w:rPr>
          <w:rFonts w:ascii="Arial" w:hAnsi="Arial" w:cs="Arial"/>
          <w:sz w:val="24"/>
          <w:szCs w:val="24"/>
        </w:rPr>
        <w:t xml:space="preserve"> Constitucional.</w:t>
      </w:r>
    </w:p>
    <w:p w:rsidR="00F36AAA" w:rsidRDefault="00E8558A" w:rsidP="00F36AAA">
      <w:pPr>
        <w:spacing w:line="360" w:lineRule="auto"/>
        <w:ind w:right="51" w:firstLine="567"/>
        <w:jc w:val="both"/>
        <w:rPr>
          <w:rFonts w:ascii="Arial" w:hAnsi="Arial" w:cs="Arial"/>
          <w:bCs/>
          <w:sz w:val="24"/>
          <w:szCs w:val="24"/>
        </w:rPr>
      </w:pPr>
      <w:r w:rsidRPr="007F3706">
        <w:rPr>
          <w:rFonts w:ascii="Arial" w:hAnsi="Arial" w:cs="Arial"/>
          <w:color w:val="000000"/>
          <w:sz w:val="24"/>
          <w:szCs w:val="24"/>
        </w:rPr>
        <w:t xml:space="preserve"> </w:t>
      </w:r>
    </w:p>
    <w:p w:rsidR="00374F9D" w:rsidRPr="007F3706" w:rsidRDefault="00374F9D" w:rsidP="00F36AAA">
      <w:pPr>
        <w:spacing w:line="360" w:lineRule="auto"/>
        <w:ind w:right="51" w:firstLine="567"/>
        <w:jc w:val="both"/>
        <w:rPr>
          <w:rFonts w:ascii="Arial" w:hAnsi="Arial" w:cs="Arial"/>
          <w:bCs/>
          <w:sz w:val="24"/>
          <w:szCs w:val="24"/>
        </w:rPr>
      </w:pPr>
      <w:r w:rsidRPr="007F3706">
        <w:rPr>
          <w:rFonts w:ascii="Arial" w:hAnsi="Arial" w:cs="Arial"/>
          <w:bCs/>
          <w:sz w:val="24"/>
          <w:szCs w:val="24"/>
        </w:rPr>
        <w:t xml:space="preserve"> </w:t>
      </w:r>
      <w:r w:rsidRPr="007F3706">
        <w:rPr>
          <w:rFonts w:ascii="Arial" w:hAnsi="Arial" w:cs="Arial"/>
          <w:sz w:val="24"/>
          <w:szCs w:val="24"/>
        </w:rPr>
        <w:t xml:space="preserve">Sirve de apoyo a lo anterior la tesis sostenida por los Tribunales Colegiados de Circuito, Libro XVII, febrero de 2013, Tomo 2, </w:t>
      </w:r>
      <w:r w:rsidR="008F0C87" w:rsidRPr="007F3706">
        <w:rPr>
          <w:rFonts w:ascii="Arial" w:hAnsi="Arial" w:cs="Arial"/>
          <w:sz w:val="24"/>
          <w:szCs w:val="24"/>
        </w:rPr>
        <w:t>Pág.</w:t>
      </w:r>
      <w:r w:rsidRPr="007F3706">
        <w:rPr>
          <w:rFonts w:ascii="Arial" w:hAnsi="Arial" w:cs="Arial"/>
          <w:sz w:val="24"/>
          <w:szCs w:val="24"/>
        </w:rPr>
        <w:t xml:space="preserve"> 1366, Tesis Aislada (Común), y que </w:t>
      </w:r>
      <w:r w:rsidR="0079770C">
        <w:rPr>
          <w:rFonts w:ascii="Arial" w:hAnsi="Arial" w:cs="Arial"/>
          <w:sz w:val="24"/>
          <w:szCs w:val="24"/>
        </w:rPr>
        <w:t>al rubro aparece</w:t>
      </w:r>
      <w:r w:rsidRPr="007F3706">
        <w:rPr>
          <w:rFonts w:ascii="Arial" w:hAnsi="Arial" w:cs="Arial"/>
          <w:sz w:val="24"/>
          <w:szCs w:val="24"/>
        </w:rPr>
        <w:t>:</w:t>
      </w:r>
    </w:p>
    <w:p w:rsidR="00374F9D" w:rsidRPr="000C47B7" w:rsidRDefault="00374F9D" w:rsidP="00374F9D">
      <w:pPr>
        <w:pStyle w:val="corte4fondo"/>
        <w:ind w:right="51"/>
        <w:rPr>
          <w:rFonts w:cs="Arial"/>
          <w:sz w:val="24"/>
          <w:szCs w:val="24"/>
          <w:lang w:val="es-ES"/>
        </w:rPr>
      </w:pPr>
    </w:p>
    <w:p w:rsidR="00AF357F" w:rsidRDefault="00374F9D" w:rsidP="00374F9D">
      <w:pPr>
        <w:pStyle w:val="corte4fondo"/>
        <w:ind w:left="1701" w:right="1985" w:firstLine="0"/>
        <w:rPr>
          <w:rFonts w:cs="Arial"/>
          <w:i/>
          <w:sz w:val="24"/>
          <w:szCs w:val="24"/>
        </w:rPr>
      </w:pPr>
      <w:r w:rsidRPr="007F3706">
        <w:rPr>
          <w:rFonts w:cs="Arial"/>
          <w:sz w:val="24"/>
          <w:szCs w:val="24"/>
        </w:rPr>
        <w:t xml:space="preserve"> “</w:t>
      </w:r>
      <w:r w:rsidRPr="007F3706">
        <w:rPr>
          <w:rFonts w:cs="Arial"/>
          <w:b/>
          <w:i/>
          <w:sz w:val="24"/>
          <w:szCs w:val="24"/>
        </w:rPr>
        <w:t>INADECUADAS FUNDAMENTACIÓN Y MOTIVACIÓN. ALCANCE Y EFECTOS DEL FALLO PROTECTOR.</w:t>
      </w:r>
      <w:r w:rsidRPr="007F3706">
        <w:rPr>
          <w:rFonts w:cs="Arial"/>
          <w:i/>
          <w:sz w:val="24"/>
          <w:szCs w:val="24"/>
        </w:rPr>
        <w:t xml:space="preserve"> </w:t>
      </w:r>
    </w:p>
    <w:p w:rsidR="0079770C" w:rsidRPr="007F3706" w:rsidRDefault="0079770C" w:rsidP="00374F9D">
      <w:pPr>
        <w:pStyle w:val="corte4fondo"/>
        <w:ind w:left="1701" w:right="1985" w:firstLine="0"/>
        <w:rPr>
          <w:rFonts w:cs="Arial"/>
          <w:sz w:val="24"/>
          <w:szCs w:val="24"/>
        </w:rPr>
      </w:pPr>
    </w:p>
    <w:p w:rsidR="00374F9D" w:rsidRDefault="00374F9D" w:rsidP="0030005B">
      <w:pPr>
        <w:spacing w:line="360" w:lineRule="auto"/>
        <w:ind w:right="51" w:firstLine="567"/>
        <w:jc w:val="both"/>
        <w:rPr>
          <w:rFonts w:ascii="Arial" w:hAnsi="Arial" w:cs="Arial"/>
          <w:sz w:val="24"/>
          <w:szCs w:val="24"/>
        </w:rPr>
      </w:pPr>
      <w:r w:rsidRPr="007F3706">
        <w:rPr>
          <w:rFonts w:ascii="Arial" w:hAnsi="Arial" w:cs="Arial"/>
          <w:sz w:val="24"/>
          <w:szCs w:val="24"/>
        </w:rPr>
        <w:t xml:space="preserve">Así mismo la Jurisprudencia VI. 2. J.7248. del Segundo Tribunal Colegiado del Sexto Circuito, que aparece publicada en la página 43 de la Gaceta del Semanario Judicial de la  Federación, Tomo 64, Abril de 1993, Octava Época, Materia </w:t>
      </w:r>
      <w:r w:rsidR="0079770C">
        <w:rPr>
          <w:rFonts w:ascii="Arial" w:hAnsi="Arial" w:cs="Arial"/>
          <w:sz w:val="24"/>
          <w:szCs w:val="24"/>
        </w:rPr>
        <w:t>Administrativa, bajo el rubro siguiente</w:t>
      </w:r>
      <w:r w:rsidRPr="007F3706">
        <w:rPr>
          <w:rFonts w:ascii="Arial" w:hAnsi="Arial" w:cs="Arial"/>
          <w:sz w:val="24"/>
          <w:szCs w:val="24"/>
        </w:rPr>
        <w:t xml:space="preserve">: </w:t>
      </w:r>
    </w:p>
    <w:p w:rsidR="0030005B" w:rsidRPr="007F3706" w:rsidRDefault="0030005B" w:rsidP="0030005B">
      <w:pPr>
        <w:spacing w:line="360" w:lineRule="auto"/>
        <w:ind w:right="51" w:firstLine="567"/>
        <w:jc w:val="both"/>
        <w:rPr>
          <w:rFonts w:ascii="Arial" w:hAnsi="Arial" w:cs="Arial"/>
          <w:sz w:val="24"/>
          <w:szCs w:val="24"/>
        </w:rPr>
      </w:pPr>
    </w:p>
    <w:p w:rsidR="001D180F" w:rsidRDefault="00374F9D" w:rsidP="00374F9D">
      <w:pPr>
        <w:spacing w:line="360" w:lineRule="auto"/>
        <w:ind w:left="1701" w:right="1985"/>
        <w:jc w:val="both"/>
        <w:rPr>
          <w:rFonts w:ascii="Arial" w:hAnsi="Arial" w:cs="Arial"/>
          <w:i/>
          <w:sz w:val="24"/>
          <w:szCs w:val="24"/>
        </w:rPr>
      </w:pPr>
      <w:r w:rsidRPr="007F3706">
        <w:rPr>
          <w:rFonts w:ascii="Arial" w:hAnsi="Arial" w:cs="Arial"/>
          <w:i/>
          <w:sz w:val="24"/>
          <w:szCs w:val="24"/>
        </w:rPr>
        <w:t>“</w:t>
      </w:r>
      <w:r w:rsidRPr="007F3706">
        <w:rPr>
          <w:rFonts w:ascii="Arial" w:hAnsi="Arial" w:cs="Arial"/>
          <w:b/>
          <w:i/>
          <w:sz w:val="24"/>
          <w:szCs w:val="24"/>
        </w:rPr>
        <w:t>FUNDAMENTACION Y MOTIVACION DE LOS ACTOS ADMINISTRATIVOS</w:t>
      </w:r>
      <w:r w:rsidRPr="007F3706">
        <w:rPr>
          <w:rFonts w:ascii="Arial" w:hAnsi="Arial" w:cs="Arial"/>
          <w:i/>
          <w:sz w:val="24"/>
          <w:szCs w:val="24"/>
        </w:rPr>
        <w:t xml:space="preserve">. </w:t>
      </w:r>
    </w:p>
    <w:p w:rsidR="0079770C" w:rsidRPr="007F3706" w:rsidRDefault="0079770C" w:rsidP="00374F9D">
      <w:pPr>
        <w:spacing w:line="360" w:lineRule="auto"/>
        <w:ind w:left="1701" w:right="1985"/>
        <w:jc w:val="both"/>
        <w:rPr>
          <w:rFonts w:ascii="Arial" w:hAnsi="Arial" w:cs="Arial"/>
          <w:bCs/>
          <w:sz w:val="24"/>
          <w:szCs w:val="24"/>
        </w:rPr>
      </w:pPr>
    </w:p>
    <w:p w:rsidR="00C14FF3" w:rsidRPr="000071AF" w:rsidRDefault="001E0CC0" w:rsidP="000071AF">
      <w:pPr>
        <w:autoSpaceDE w:val="0"/>
        <w:autoSpaceDN w:val="0"/>
        <w:adjustRightInd w:val="0"/>
        <w:spacing w:line="360" w:lineRule="auto"/>
        <w:ind w:left="708"/>
        <w:jc w:val="both"/>
        <w:rPr>
          <w:rFonts w:ascii="Arial" w:eastAsia="Calibri" w:hAnsi="Arial" w:cs="Arial"/>
          <w:color w:val="000000"/>
          <w:sz w:val="24"/>
          <w:szCs w:val="24"/>
          <w:lang w:val="es-MX" w:eastAsia="en-US"/>
        </w:rPr>
      </w:pPr>
      <w:r w:rsidRPr="00F36AAA">
        <w:rPr>
          <w:rFonts w:ascii="Arial" w:hAnsi="Arial" w:cs="Arial"/>
          <w:sz w:val="24"/>
          <w:szCs w:val="24"/>
        </w:rPr>
        <w:t xml:space="preserve">En consecuencia, con fundamento en lo previsto por los artículos 178 fracción VI y 179 de la Ley de la materia, procede decretar </w:t>
      </w:r>
      <w:r w:rsidRPr="00F36AAA">
        <w:rPr>
          <w:rFonts w:ascii="Arial" w:hAnsi="Arial" w:cs="Arial"/>
          <w:b/>
          <w:sz w:val="24"/>
          <w:szCs w:val="24"/>
        </w:rPr>
        <w:t>LA NULIDAD</w:t>
      </w:r>
      <w:r w:rsidR="00283576">
        <w:rPr>
          <w:rFonts w:ascii="Arial" w:hAnsi="Arial" w:cs="Arial"/>
          <w:b/>
          <w:sz w:val="24"/>
          <w:szCs w:val="24"/>
        </w:rPr>
        <w:t xml:space="preserve"> LISA Y LLANA</w:t>
      </w:r>
      <w:r w:rsidRPr="00F36AAA">
        <w:rPr>
          <w:rFonts w:ascii="Arial" w:hAnsi="Arial" w:cs="Arial"/>
          <w:b/>
          <w:sz w:val="24"/>
          <w:szCs w:val="24"/>
        </w:rPr>
        <w:t xml:space="preserve"> de la </w:t>
      </w:r>
      <w:r w:rsidRPr="00F36AAA">
        <w:rPr>
          <w:rFonts w:ascii="Arial" w:hAnsi="Arial" w:cs="Arial"/>
          <w:sz w:val="24"/>
          <w:szCs w:val="24"/>
        </w:rPr>
        <w:t>resolución dictada en el</w:t>
      </w:r>
      <w:r w:rsidR="00283576">
        <w:rPr>
          <w:rFonts w:ascii="Arial" w:hAnsi="Arial" w:cs="Arial"/>
          <w:sz w:val="24"/>
          <w:szCs w:val="24"/>
        </w:rPr>
        <w:t xml:space="preserve"> Procedimiento Disciplinario </w:t>
      </w:r>
      <w:r w:rsidR="00300CC1">
        <w:rPr>
          <w:rFonts w:cs="Arial"/>
          <w:b/>
          <w:sz w:val="24"/>
          <w:szCs w:val="24"/>
        </w:rPr>
        <w:t>**********</w:t>
      </w:r>
      <w:r w:rsidRPr="00F36AAA">
        <w:rPr>
          <w:rFonts w:ascii="Arial" w:hAnsi="Arial" w:cs="Arial"/>
          <w:sz w:val="24"/>
          <w:szCs w:val="24"/>
        </w:rPr>
        <w:t xml:space="preserve">, de </w:t>
      </w:r>
      <w:r w:rsidR="00283576">
        <w:rPr>
          <w:rFonts w:ascii="Arial" w:hAnsi="Arial" w:cs="Arial"/>
          <w:sz w:val="24"/>
          <w:szCs w:val="24"/>
        </w:rPr>
        <w:t>quince de mayo de dos mil diecisiete (15</w:t>
      </w:r>
      <w:r w:rsidRPr="00F36AAA">
        <w:rPr>
          <w:rFonts w:ascii="Arial" w:hAnsi="Arial" w:cs="Arial"/>
          <w:sz w:val="24"/>
          <w:szCs w:val="24"/>
        </w:rPr>
        <w:t>-0</w:t>
      </w:r>
      <w:r w:rsidR="00283576">
        <w:rPr>
          <w:rFonts w:ascii="Arial" w:hAnsi="Arial" w:cs="Arial"/>
          <w:sz w:val="24"/>
          <w:szCs w:val="24"/>
        </w:rPr>
        <w:t>5</w:t>
      </w:r>
      <w:r w:rsidRPr="00F36AAA">
        <w:rPr>
          <w:rFonts w:ascii="Arial" w:hAnsi="Arial" w:cs="Arial"/>
          <w:sz w:val="24"/>
          <w:szCs w:val="24"/>
        </w:rPr>
        <w:t>-201</w:t>
      </w:r>
      <w:r w:rsidR="00283576">
        <w:rPr>
          <w:rFonts w:ascii="Arial" w:hAnsi="Arial" w:cs="Arial"/>
          <w:sz w:val="24"/>
          <w:szCs w:val="24"/>
        </w:rPr>
        <w:t>7</w:t>
      </w:r>
      <w:r w:rsidRPr="00F36AAA">
        <w:rPr>
          <w:rFonts w:ascii="Arial" w:hAnsi="Arial" w:cs="Arial"/>
          <w:sz w:val="24"/>
          <w:szCs w:val="24"/>
        </w:rPr>
        <w:t xml:space="preserve">), emitida por la </w:t>
      </w:r>
      <w:r w:rsidRPr="00F36AAA">
        <w:rPr>
          <w:rFonts w:ascii="Arial" w:hAnsi="Arial" w:cs="Arial"/>
          <w:b/>
          <w:sz w:val="24"/>
          <w:szCs w:val="24"/>
        </w:rPr>
        <w:t xml:space="preserve">Comisión del Régimen Disciplinario del Consejo Estatal de Desarrollo Policial de la Secretaría de Seguridad Pública </w:t>
      </w:r>
      <w:r w:rsidR="00283576">
        <w:rPr>
          <w:rFonts w:ascii="Arial" w:hAnsi="Arial" w:cs="Arial"/>
          <w:b/>
          <w:sz w:val="24"/>
          <w:szCs w:val="24"/>
        </w:rPr>
        <w:t>d</w:t>
      </w:r>
      <w:r w:rsidRPr="00F36AAA">
        <w:rPr>
          <w:rFonts w:ascii="Arial" w:hAnsi="Arial" w:cs="Arial"/>
          <w:b/>
          <w:sz w:val="24"/>
          <w:szCs w:val="24"/>
        </w:rPr>
        <w:t>e Oaxaca</w:t>
      </w:r>
      <w:r w:rsidR="000071AF">
        <w:rPr>
          <w:rFonts w:ascii="Arial" w:hAnsi="Arial" w:cs="Arial"/>
          <w:bCs/>
          <w:sz w:val="24"/>
          <w:szCs w:val="24"/>
        </w:rPr>
        <w:t xml:space="preserve">. </w:t>
      </w:r>
      <w:r w:rsidR="00004A21" w:rsidRPr="007F3706">
        <w:rPr>
          <w:rFonts w:ascii="Arial" w:hAnsi="Arial" w:cs="Arial"/>
          <w:color w:val="000000"/>
          <w:sz w:val="24"/>
          <w:szCs w:val="24"/>
        </w:rPr>
        <w:t xml:space="preserve">Atento al principio de preponderancia y en atención a lo solicitado por la parte actora en su escrito inicial de demanda al señalar </w:t>
      </w:r>
      <w:r w:rsidR="00004A21" w:rsidRPr="00E6506B">
        <w:rPr>
          <w:rFonts w:ascii="Arial" w:hAnsi="Arial" w:cs="Arial"/>
          <w:color w:val="000000"/>
          <w:sz w:val="24"/>
          <w:szCs w:val="24"/>
        </w:rPr>
        <w:t>“…</w:t>
      </w:r>
      <w:r w:rsidR="00283576" w:rsidRPr="00E6506B">
        <w:rPr>
          <w:rFonts w:ascii="Arial" w:hAnsi="Arial" w:cs="Arial"/>
          <w:color w:val="000000"/>
          <w:sz w:val="24"/>
          <w:szCs w:val="24"/>
        </w:rPr>
        <w:t>b).</w:t>
      </w:r>
      <w:r w:rsidR="00C14FF3" w:rsidRPr="00E6506B">
        <w:rPr>
          <w:rFonts w:ascii="Arial" w:hAnsi="Arial" w:cs="Arial"/>
          <w:color w:val="000000"/>
          <w:sz w:val="24"/>
          <w:szCs w:val="24"/>
        </w:rPr>
        <w:t xml:space="preserve">- Como consecuencia </w:t>
      </w:r>
      <w:r w:rsidR="00283576" w:rsidRPr="00E6506B">
        <w:rPr>
          <w:rFonts w:ascii="Arial" w:hAnsi="Arial" w:cs="Arial"/>
          <w:color w:val="000000"/>
          <w:sz w:val="24"/>
          <w:szCs w:val="24"/>
        </w:rPr>
        <w:t xml:space="preserve">de la nulidad que se </w:t>
      </w:r>
      <w:r w:rsidR="00C14FF3" w:rsidRPr="00E6506B">
        <w:rPr>
          <w:rFonts w:ascii="Arial" w:hAnsi="Arial" w:cs="Arial"/>
          <w:color w:val="000000"/>
          <w:sz w:val="24"/>
          <w:szCs w:val="24"/>
        </w:rPr>
        <w:t>decrete</w:t>
      </w:r>
      <w:r w:rsidR="00283576" w:rsidRPr="00E6506B">
        <w:rPr>
          <w:rFonts w:ascii="Arial" w:hAnsi="Arial" w:cs="Arial"/>
          <w:color w:val="000000"/>
          <w:sz w:val="24"/>
          <w:szCs w:val="24"/>
        </w:rPr>
        <w:t xml:space="preserve"> solicito que se me </w:t>
      </w:r>
      <w:r w:rsidR="00C14FF3" w:rsidRPr="00E6506B">
        <w:rPr>
          <w:rFonts w:ascii="Arial" w:hAnsi="Arial" w:cs="Arial"/>
          <w:color w:val="000000"/>
          <w:sz w:val="24"/>
          <w:szCs w:val="24"/>
        </w:rPr>
        <w:t>restituya</w:t>
      </w:r>
      <w:r w:rsidR="00283576" w:rsidRPr="00E6506B">
        <w:rPr>
          <w:rFonts w:ascii="Arial" w:hAnsi="Arial" w:cs="Arial"/>
          <w:color w:val="000000"/>
          <w:sz w:val="24"/>
          <w:szCs w:val="24"/>
        </w:rPr>
        <w:t xml:space="preserve"> en el goce de mis</w:t>
      </w:r>
      <w:r w:rsidR="00C14FF3" w:rsidRPr="00E6506B">
        <w:rPr>
          <w:rFonts w:ascii="Arial" w:hAnsi="Arial" w:cs="Arial"/>
          <w:color w:val="000000"/>
          <w:sz w:val="24"/>
          <w:szCs w:val="24"/>
        </w:rPr>
        <w:t xml:space="preserve"> derechos  que deje de percibir</w:t>
      </w:r>
      <w:r w:rsidR="00283576" w:rsidRPr="00E6506B">
        <w:rPr>
          <w:rFonts w:ascii="Arial" w:hAnsi="Arial" w:cs="Arial"/>
          <w:color w:val="000000"/>
          <w:sz w:val="24"/>
          <w:szCs w:val="24"/>
        </w:rPr>
        <w:t>, es decir</w:t>
      </w:r>
      <w:r w:rsidR="0079770C" w:rsidRPr="00E6506B">
        <w:rPr>
          <w:rFonts w:ascii="Arial" w:hAnsi="Arial" w:cs="Arial"/>
          <w:color w:val="000000"/>
          <w:sz w:val="24"/>
          <w:szCs w:val="24"/>
        </w:rPr>
        <w:t xml:space="preserve"> se me reintegren los </w:t>
      </w:r>
      <w:r w:rsidR="00C14FF3" w:rsidRPr="00E6506B">
        <w:rPr>
          <w:rFonts w:ascii="Arial" w:hAnsi="Arial" w:cs="Arial"/>
          <w:color w:val="000000"/>
          <w:sz w:val="24"/>
          <w:szCs w:val="24"/>
        </w:rPr>
        <w:t xml:space="preserve"> haberes y sobre haberes  que me dejen de cubrir en los sesenta días  de suspensión c).- Se quite de mi expediente personal y de cualquier sistema, base de datos,  o plataforma la sanción  que indebidamente se me está aplicando.</w:t>
      </w:r>
    </w:p>
    <w:p w:rsidR="00004A21" w:rsidRPr="007F3706" w:rsidRDefault="00C14FF3" w:rsidP="00C14FF3">
      <w:pPr>
        <w:spacing w:line="360" w:lineRule="auto"/>
        <w:ind w:firstLine="708"/>
        <w:jc w:val="both"/>
        <w:rPr>
          <w:rFonts w:ascii="Arial" w:hAnsi="Arial" w:cs="Arial"/>
          <w:color w:val="000000"/>
          <w:sz w:val="24"/>
          <w:szCs w:val="24"/>
        </w:rPr>
      </w:pPr>
      <w:r w:rsidRPr="007F3706">
        <w:rPr>
          <w:rFonts w:ascii="Arial" w:hAnsi="Arial" w:cs="Arial"/>
          <w:color w:val="000000"/>
          <w:sz w:val="24"/>
          <w:szCs w:val="24"/>
        </w:rPr>
        <w:t xml:space="preserve"> </w:t>
      </w:r>
    </w:p>
    <w:p w:rsidR="00004A21" w:rsidRDefault="00EC5C92" w:rsidP="00EC5C92">
      <w:pPr>
        <w:spacing w:line="360" w:lineRule="auto"/>
        <w:ind w:firstLine="709"/>
        <w:jc w:val="both"/>
        <w:rPr>
          <w:rFonts w:ascii="Arial" w:hAnsi="Arial" w:cs="Arial"/>
          <w:color w:val="000000"/>
          <w:sz w:val="24"/>
          <w:szCs w:val="24"/>
        </w:rPr>
      </w:pPr>
      <w:r w:rsidRPr="0079770C">
        <w:rPr>
          <w:rFonts w:ascii="Arial" w:hAnsi="Arial" w:cs="Arial"/>
          <w:b/>
          <w:color w:val="000000"/>
          <w:sz w:val="24"/>
          <w:szCs w:val="24"/>
        </w:rPr>
        <w:lastRenderedPageBreak/>
        <w:t>R</w:t>
      </w:r>
      <w:r w:rsidR="00004A21" w:rsidRPr="0079770C">
        <w:rPr>
          <w:rFonts w:ascii="Arial" w:hAnsi="Arial" w:cs="Arial"/>
          <w:b/>
          <w:color w:val="000000"/>
          <w:sz w:val="24"/>
          <w:szCs w:val="24"/>
        </w:rPr>
        <w:t>esulta procedente</w:t>
      </w:r>
      <w:r w:rsidRPr="0079770C">
        <w:rPr>
          <w:rFonts w:ascii="Arial" w:hAnsi="Arial" w:cs="Arial"/>
          <w:b/>
          <w:color w:val="000000"/>
          <w:sz w:val="24"/>
          <w:szCs w:val="24"/>
        </w:rPr>
        <w:t xml:space="preserve"> dejar sin efecto la retención de pago de las</w:t>
      </w:r>
      <w:r w:rsidR="00004A21" w:rsidRPr="0079770C">
        <w:rPr>
          <w:rFonts w:ascii="Arial" w:hAnsi="Arial" w:cs="Arial"/>
          <w:b/>
          <w:color w:val="000000"/>
          <w:sz w:val="24"/>
          <w:szCs w:val="24"/>
        </w:rPr>
        <w:t xml:space="preserve"> </w:t>
      </w:r>
      <w:r w:rsidRPr="0079770C">
        <w:rPr>
          <w:rFonts w:ascii="Arial" w:hAnsi="Arial" w:cs="Arial"/>
          <w:b/>
          <w:color w:val="000000"/>
          <w:sz w:val="24"/>
          <w:szCs w:val="24"/>
        </w:rPr>
        <w:t xml:space="preserve">percepciones del actor </w:t>
      </w:r>
      <w:r w:rsidR="00004A21" w:rsidRPr="0079770C">
        <w:rPr>
          <w:rFonts w:ascii="Arial" w:hAnsi="Arial" w:cs="Arial"/>
          <w:b/>
          <w:color w:val="000000"/>
          <w:sz w:val="24"/>
          <w:szCs w:val="24"/>
        </w:rPr>
        <w:t xml:space="preserve">por los </w:t>
      </w:r>
      <w:r w:rsidR="00C14FF3" w:rsidRPr="0079770C">
        <w:rPr>
          <w:rFonts w:ascii="Arial" w:hAnsi="Arial" w:cs="Arial"/>
          <w:b/>
          <w:color w:val="000000"/>
          <w:sz w:val="24"/>
          <w:szCs w:val="24"/>
        </w:rPr>
        <w:t>sesenta</w:t>
      </w:r>
      <w:r w:rsidR="0042389B" w:rsidRPr="0079770C">
        <w:rPr>
          <w:rFonts w:ascii="Arial" w:hAnsi="Arial" w:cs="Arial"/>
          <w:b/>
          <w:color w:val="000000"/>
          <w:sz w:val="24"/>
          <w:szCs w:val="24"/>
        </w:rPr>
        <w:t xml:space="preserve"> días</w:t>
      </w:r>
      <w:r w:rsidR="00C14FF3" w:rsidRPr="0079770C">
        <w:rPr>
          <w:rFonts w:ascii="Arial" w:hAnsi="Arial" w:cs="Arial"/>
          <w:b/>
          <w:color w:val="000000"/>
          <w:sz w:val="24"/>
          <w:szCs w:val="24"/>
        </w:rPr>
        <w:t xml:space="preserve"> de suspensión a que fue condenado</w:t>
      </w:r>
      <w:r w:rsidR="00004A21" w:rsidRPr="0079770C">
        <w:rPr>
          <w:rFonts w:ascii="Arial" w:hAnsi="Arial" w:cs="Arial"/>
          <w:b/>
          <w:color w:val="000000"/>
          <w:sz w:val="24"/>
          <w:szCs w:val="24"/>
        </w:rPr>
        <w:t>.</w:t>
      </w:r>
      <w:r w:rsidR="0042389B" w:rsidRPr="0079770C">
        <w:rPr>
          <w:rFonts w:ascii="Arial" w:hAnsi="Arial" w:cs="Arial"/>
          <w:b/>
          <w:color w:val="000000"/>
          <w:sz w:val="24"/>
          <w:szCs w:val="24"/>
        </w:rPr>
        <w:t xml:space="preserve"> Así como eximir de su expediente personal, sistema o base de datos o plataforma de la sanción que indebidamente le fue impuesta</w:t>
      </w:r>
      <w:r w:rsidR="0042389B">
        <w:rPr>
          <w:rFonts w:ascii="Arial" w:hAnsi="Arial" w:cs="Arial"/>
          <w:color w:val="000000"/>
          <w:sz w:val="24"/>
          <w:szCs w:val="24"/>
        </w:rPr>
        <w:t xml:space="preserve">. </w:t>
      </w:r>
      <w:r w:rsidR="00004A21" w:rsidRPr="007F3706">
        <w:rPr>
          <w:rFonts w:ascii="Arial" w:hAnsi="Arial" w:cs="Arial"/>
          <w:color w:val="000000"/>
          <w:sz w:val="24"/>
          <w:szCs w:val="24"/>
        </w:rPr>
        <w:t xml:space="preserve"> </w:t>
      </w:r>
      <w:r w:rsidRPr="007F3706">
        <w:rPr>
          <w:rFonts w:ascii="Arial" w:hAnsi="Arial" w:cs="Arial"/>
          <w:color w:val="000000"/>
          <w:sz w:val="24"/>
          <w:szCs w:val="24"/>
        </w:rPr>
        <w:t>En virt</w:t>
      </w:r>
      <w:r w:rsidR="001E0CC0" w:rsidRPr="007F3706">
        <w:rPr>
          <w:rFonts w:ascii="Arial" w:hAnsi="Arial" w:cs="Arial"/>
          <w:color w:val="000000"/>
          <w:sz w:val="24"/>
          <w:szCs w:val="24"/>
        </w:rPr>
        <w:t>ud de que dicho mandato deviene</w:t>
      </w:r>
      <w:r w:rsidRPr="007F3706">
        <w:rPr>
          <w:rFonts w:ascii="Arial" w:hAnsi="Arial" w:cs="Arial"/>
          <w:color w:val="000000"/>
          <w:sz w:val="24"/>
          <w:szCs w:val="24"/>
        </w:rPr>
        <w:t xml:space="preserve"> de un acto </w:t>
      </w:r>
      <w:r w:rsidRPr="00F36AAA">
        <w:rPr>
          <w:rFonts w:ascii="Arial" w:hAnsi="Arial" w:cs="Arial"/>
          <w:color w:val="000000"/>
          <w:sz w:val="24"/>
          <w:szCs w:val="24"/>
        </w:rPr>
        <w:t>ilegal</w:t>
      </w:r>
      <w:r w:rsidR="007F3706" w:rsidRPr="007F3706">
        <w:rPr>
          <w:rFonts w:ascii="Arial" w:hAnsi="Arial" w:cs="Arial"/>
          <w:color w:val="000000"/>
          <w:sz w:val="24"/>
          <w:szCs w:val="24"/>
        </w:rPr>
        <w:t xml:space="preserve">, carente de la debida fundamentación y motivación consagrada en los </w:t>
      </w:r>
      <w:r w:rsidR="00F36AAA" w:rsidRPr="007F3706">
        <w:rPr>
          <w:rFonts w:ascii="Arial" w:hAnsi="Arial" w:cs="Arial"/>
          <w:color w:val="000000"/>
          <w:sz w:val="24"/>
          <w:szCs w:val="24"/>
        </w:rPr>
        <w:t>artículos</w:t>
      </w:r>
      <w:r w:rsidR="007F3706" w:rsidRPr="007F3706">
        <w:rPr>
          <w:rFonts w:ascii="Arial" w:hAnsi="Arial" w:cs="Arial"/>
          <w:color w:val="000000"/>
          <w:sz w:val="24"/>
          <w:szCs w:val="24"/>
        </w:rPr>
        <w:t xml:space="preserve"> 14 y 16 de la Constitución Política de los Estados Unidos Mexicanos</w:t>
      </w:r>
      <w:r w:rsidR="00053F8A">
        <w:rPr>
          <w:rFonts w:ascii="Arial" w:hAnsi="Arial" w:cs="Arial"/>
          <w:color w:val="000000"/>
          <w:sz w:val="24"/>
          <w:szCs w:val="24"/>
        </w:rPr>
        <w:t>.</w:t>
      </w:r>
    </w:p>
    <w:p w:rsidR="00053F8A" w:rsidRPr="00350BDD" w:rsidRDefault="00053F8A" w:rsidP="005B328A">
      <w:pPr>
        <w:spacing w:before="100" w:beforeAutospacing="1" w:after="100" w:afterAutospacing="1" w:line="360" w:lineRule="auto"/>
        <w:ind w:firstLine="709"/>
        <w:jc w:val="both"/>
        <w:rPr>
          <w:rFonts w:ascii="Arial" w:hAnsi="Arial" w:cs="Arial"/>
          <w:sz w:val="24"/>
          <w:szCs w:val="24"/>
        </w:rPr>
      </w:pPr>
      <w:r w:rsidRPr="00350BDD">
        <w:rPr>
          <w:rFonts w:ascii="Arial" w:hAnsi="Arial" w:cs="Arial"/>
          <w:sz w:val="24"/>
          <w:szCs w:val="24"/>
        </w:rPr>
        <w:t>Finalmente, resulta innecesario el estudio de los demás conceptos de impugnación esgrimidos por el actor, dado que con el analizado procedió la declaratoria de nulidad lisa y</w:t>
      </w:r>
      <w:r w:rsidR="0042389B">
        <w:rPr>
          <w:rFonts w:ascii="Arial" w:hAnsi="Arial" w:cs="Arial"/>
          <w:sz w:val="24"/>
          <w:szCs w:val="24"/>
        </w:rPr>
        <w:t xml:space="preserve"> llana de la resolución impugnada.</w:t>
      </w:r>
      <w:r w:rsidRPr="00350BDD">
        <w:rPr>
          <w:rFonts w:ascii="Arial" w:hAnsi="Arial" w:cs="Arial"/>
          <w:sz w:val="24"/>
          <w:szCs w:val="24"/>
        </w:rPr>
        <w:t xml:space="preserve"> pretensión principal del actor; al caso tiene aplicación, la tesis de número 172675, sustentada por el Primer Tribunal Colegiado del Octavo Circuito, publicada en el Seminario Judicial de la Federación y su Gaceta, Tomo XXV, abril 2007, Novena Época, página 1</w:t>
      </w:r>
      <w:r w:rsidR="00350BDD">
        <w:rPr>
          <w:rFonts w:ascii="Arial" w:hAnsi="Arial" w:cs="Arial"/>
          <w:sz w:val="24"/>
          <w:szCs w:val="24"/>
        </w:rPr>
        <w:t>828, de rubro y texto siguiente</w:t>
      </w:r>
      <w:r w:rsidRPr="00350BDD">
        <w:rPr>
          <w:rFonts w:ascii="Arial" w:hAnsi="Arial" w:cs="Arial"/>
          <w:sz w:val="24"/>
          <w:szCs w:val="24"/>
        </w:rPr>
        <w:t>:</w:t>
      </w:r>
    </w:p>
    <w:p w:rsidR="000C47B7" w:rsidRDefault="000C47B7" w:rsidP="000C47B7">
      <w:pPr>
        <w:autoSpaceDE w:val="0"/>
        <w:autoSpaceDN w:val="0"/>
        <w:adjustRightInd w:val="0"/>
        <w:spacing w:before="100" w:beforeAutospacing="1" w:after="100" w:afterAutospacing="1"/>
        <w:ind w:left="1701" w:right="1985"/>
        <w:jc w:val="both"/>
        <w:rPr>
          <w:rFonts w:ascii="Arial" w:hAnsi="Arial" w:cs="Arial"/>
          <w:b/>
          <w:sz w:val="22"/>
          <w:szCs w:val="22"/>
        </w:rPr>
      </w:pPr>
    </w:p>
    <w:p w:rsidR="0079770C" w:rsidRDefault="00053F8A" w:rsidP="000C47B7">
      <w:pPr>
        <w:autoSpaceDE w:val="0"/>
        <w:autoSpaceDN w:val="0"/>
        <w:adjustRightInd w:val="0"/>
        <w:spacing w:before="100" w:beforeAutospacing="1" w:after="100" w:afterAutospacing="1"/>
        <w:ind w:left="1701" w:right="1985"/>
        <w:jc w:val="both"/>
        <w:rPr>
          <w:rFonts w:ascii="Arial" w:hAnsi="Arial" w:cs="Arial"/>
          <w:sz w:val="22"/>
          <w:szCs w:val="22"/>
        </w:rPr>
      </w:pPr>
      <w:r w:rsidRPr="00676AAC">
        <w:rPr>
          <w:rFonts w:ascii="Arial" w:hAnsi="Arial" w:cs="Arial"/>
          <w:b/>
          <w:sz w:val="22"/>
          <w:szCs w:val="22"/>
        </w:rPr>
        <w:t>“SENTENCIAS DEL TRIBUNAL FEDERAL DE JUSTICIA FISCAL Y ADMINISTRATIVA. EN ATENCIÓN AL ORDEN QUE SEÑALA LA LEY FEDERAL DE PROCEDIMIENTO CONTENCIOSO ADMINISTRATIVO PARA EL ESTUDIO DE LOS CONCEPTOS DE ANULACIÓN, DEBEN ANALIZARSE EN PRIMER LUGAR AQUELLOS QUE LLEVEN A DECLARAR LA NULIDAD MÁS BENÉFICA PARA EL ACTOR</w:t>
      </w:r>
      <w:r w:rsidRPr="00676AAC">
        <w:rPr>
          <w:rFonts w:ascii="Arial" w:hAnsi="Arial" w:cs="Arial"/>
          <w:sz w:val="22"/>
          <w:szCs w:val="22"/>
        </w:rPr>
        <w:t>.</w:t>
      </w:r>
    </w:p>
    <w:p w:rsidR="000C47B7" w:rsidRPr="005B328A" w:rsidRDefault="000C47B7" w:rsidP="000C47B7">
      <w:pPr>
        <w:autoSpaceDE w:val="0"/>
        <w:autoSpaceDN w:val="0"/>
        <w:adjustRightInd w:val="0"/>
        <w:spacing w:before="100" w:beforeAutospacing="1" w:after="100" w:afterAutospacing="1"/>
        <w:ind w:left="1701" w:right="1985"/>
        <w:jc w:val="both"/>
        <w:rPr>
          <w:rFonts w:ascii="Arial" w:hAnsi="Arial" w:cs="Arial"/>
          <w:sz w:val="22"/>
          <w:szCs w:val="22"/>
        </w:rPr>
      </w:pPr>
    </w:p>
    <w:p w:rsidR="0079770C" w:rsidRPr="008931A5" w:rsidRDefault="0079770C" w:rsidP="0079770C">
      <w:pPr>
        <w:spacing w:line="360" w:lineRule="auto"/>
        <w:ind w:right="51" w:firstLine="709"/>
        <w:jc w:val="both"/>
        <w:rPr>
          <w:rFonts w:ascii="Arial" w:hAnsi="Arial" w:cs="Arial"/>
          <w:color w:val="444444"/>
          <w:sz w:val="23"/>
          <w:szCs w:val="23"/>
        </w:rPr>
      </w:pPr>
      <w:r>
        <w:rPr>
          <w:rFonts w:ascii="Arial" w:hAnsi="Arial" w:cs="Arial"/>
          <w:b/>
          <w:color w:val="444444"/>
          <w:sz w:val="23"/>
          <w:szCs w:val="23"/>
        </w:rPr>
        <w:t>QUINTO</w:t>
      </w:r>
      <w:r w:rsidRPr="008931A5">
        <w:rPr>
          <w:rFonts w:ascii="Arial" w:hAnsi="Arial" w:cs="Arial"/>
          <w:b/>
          <w:color w:val="444444"/>
          <w:sz w:val="23"/>
          <w:szCs w:val="23"/>
        </w:rPr>
        <w:t xml:space="preserve">.- Ley de Transparencia. </w:t>
      </w:r>
      <w:r w:rsidRPr="008931A5">
        <w:rPr>
          <w:rFonts w:ascii="Arial" w:hAnsi="Arial" w:cs="Arial"/>
          <w:color w:val="444444"/>
          <w:sz w:val="23"/>
          <w:szCs w:val="23"/>
        </w:rPr>
        <w:t xml:space="preserve">Como las partes en el presente juicio, </w:t>
      </w:r>
      <w:r>
        <w:rPr>
          <w:rFonts w:ascii="Arial" w:hAnsi="Arial" w:cs="Arial"/>
          <w:b/>
          <w:color w:val="444444"/>
          <w:sz w:val="23"/>
          <w:szCs w:val="23"/>
        </w:rPr>
        <w:t xml:space="preserve">no se opusieron a la </w:t>
      </w:r>
      <w:r w:rsidRPr="008931A5">
        <w:rPr>
          <w:rFonts w:ascii="Arial" w:hAnsi="Arial" w:cs="Arial"/>
          <w:b/>
          <w:color w:val="444444"/>
          <w:sz w:val="23"/>
          <w:szCs w:val="23"/>
        </w:rPr>
        <w:t xml:space="preserve">publicación de sus datos personales, </w:t>
      </w:r>
      <w:r w:rsidRPr="008931A5">
        <w:rPr>
          <w:rFonts w:ascii="Arial" w:hAnsi="Arial" w:cs="Arial"/>
          <w:color w:val="444444"/>
          <w:sz w:val="23"/>
          <w:szCs w:val="23"/>
        </w:rPr>
        <w:t xml:space="preserve">de conformidad con los artículos 16 de la Constitución Política de los Estados Unidos </w:t>
      </w:r>
      <w:r>
        <w:rPr>
          <w:rFonts w:ascii="Arial" w:hAnsi="Arial" w:cs="Arial"/>
          <w:color w:val="444444"/>
          <w:sz w:val="23"/>
          <w:szCs w:val="23"/>
        </w:rPr>
        <w:t xml:space="preserve">Mexicanos y 8 de la Ley Federal </w:t>
      </w:r>
      <w:r w:rsidRPr="008931A5">
        <w:rPr>
          <w:rFonts w:ascii="Arial" w:hAnsi="Arial" w:cs="Arial"/>
          <w:color w:val="444444"/>
          <w:sz w:val="23"/>
          <w:szCs w:val="23"/>
        </w:rPr>
        <w:t>de Transpare</w:t>
      </w:r>
      <w:r>
        <w:rPr>
          <w:rFonts w:ascii="Arial" w:hAnsi="Arial" w:cs="Arial"/>
          <w:color w:val="444444"/>
          <w:sz w:val="23"/>
          <w:szCs w:val="23"/>
        </w:rPr>
        <w:t xml:space="preserve">ncia y Acceso a la Información </w:t>
      </w:r>
      <w:r w:rsidRPr="008931A5">
        <w:rPr>
          <w:rFonts w:ascii="Arial" w:hAnsi="Arial" w:cs="Arial"/>
          <w:color w:val="444444"/>
          <w:sz w:val="23"/>
          <w:szCs w:val="23"/>
        </w:rPr>
        <w:t>Pública; dese cumplimiento a lo est</w:t>
      </w:r>
      <w:r w:rsidR="0030005B">
        <w:rPr>
          <w:rFonts w:ascii="Arial" w:hAnsi="Arial" w:cs="Arial"/>
          <w:color w:val="444444"/>
          <w:sz w:val="23"/>
          <w:szCs w:val="23"/>
        </w:rPr>
        <w:t xml:space="preserve">ablecido por los numerales 113, </w:t>
      </w:r>
      <w:r w:rsidRPr="008931A5">
        <w:rPr>
          <w:rFonts w:ascii="Arial" w:hAnsi="Arial" w:cs="Arial"/>
          <w:color w:val="444444"/>
          <w:sz w:val="23"/>
          <w:szCs w:val="23"/>
        </w:rPr>
        <w:t>117 y 118 de la Ley de Transparencia y Acceso a la información Pública, que entro en vigor al día siguiente de su publicación en el Diario Oficial de la Federación, el siete de febrero de dos mil diecisiete (07-02-2017).</w:t>
      </w:r>
    </w:p>
    <w:p w:rsidR="0079770C" w:rsidRPr="008931A5" w:rsidRDefault="0079770C" w:rsidP="0079770C">
      <w:pPr>
        <w:spacing w:line="360" w:lineRule="auto"/>
        <w:ind w:right="51"/>
        <w:jc w:val="both"/>
        <w:rPr>
          <w:rFonts w:ascii="Arial" w:hAnsi="Arial" w:cs="Arial"/>
          <w:color w:val="444444"/>
          <w:sz w:val="23"/>
          <w:szCs w:val="23"/>
        </w:rPr>
      </w:pPr>
    </w:p>
    <w:p w:rsidR="008F0C87" w:rsidRPr="007F3706" w:rsidRDefault="0079770C" w:rsidP="0079770C">
      <w:pPr>
        <w:spacing w:line="360" w:lineRule="auto"/>
        <w:ind w:firstLine="567"/>
        <w:jc w:val="both"/>
        <w:rPr>
          <w:rFonts w:ascii="Arial" w:hAnsi="Arial" w:cs="Arial"/>
          <w:color w:val="000000"/>
          <w:sz w:val="24"/>
          <w:szCs w:val="24"/>
        </w:rPr>
      </w:pPr>
      <w:r w:rsidRPr="008931A5">
        <w:rPr>
          <w:rFonts w:ascii="Arial" w:hAnsi="Arial" w:cs="Arial"/>
          <w:color w:val="444444"/>
          <w:sz w:val="23"/>
          <w:szCs w:val="23"/>
        </w:rPr>
        <w:t xml:space="preserve">         En ese contexto, al encontrarse obligado este juzgador a proteger dicha información en las constancias y actuaciones Judiciales, con independencia de que las partes no ejercieran tal derecho, </w:t>
      </w:r>
      <w:r w:rsidRPr="008931A5">
        <w:rPr>
          <w:rFonts w:ascii="Arial" w:hAnsi="Arial" w:cs="Arial"/>
          <w:b/>
          <w:color w:val="444444"/>
          <w:sz w:val="23"/>
          <w:szCs w:val="23"/>
        </w:rPr>
        <w:t xml:space="preserve">se ordena la publicación de la sentencia, </w:t>
      </w:r>
      <w:r w:rsidRPr="008931A5">
        <w:rPr>
          <w:rFonts w:ascii="Arial" w:hAnsi="Arial" w:cs="Arial"/>
          <w:color w:val="444444"/>
          <w:sz w:val="23"/>
          <w:szCs w:val="23"/>
        </w:rPr>
        <w:t>con supresión de da</w:t>
      </w:r>
      <w:r w:rsidR="0030005B">
        <w:rPr>
          <w:rFonts w:ascii="Arial" w:hAnsi="Arial" w:cs="Arial"/>
          <w:color w:val="444444"/>
          <w:sz w:val="23"/>
          <w:szCs w:val="23"/>
        </w:rPr>
        <w:t xml:space="preserve">tos personales identificables, </w:t>
      </w:r>
      <w:r w:rsidRPr="008931A5">
        <w:rPr>
          <w:rFonts w:ascii="Arial" w:hAnsi="Arial" w:cs="Arial"/>
          <w:color w:val="444444"/>
          <w:sz w:val="23"/>
          <w:szCs w:val="23"/>
        </w:rPr>
        <w:t xml:space="preserve">procurándose que  no impida conocer el criterio sostenido por este órgano jurisdiccional, atento al criterio emitido por el Comité de Acceso  a </w:t>
      </w:r>
      <w:r w:rsidRPr="008931A5">
        <w:rPr>
          <w:rFonts w:ascii="Arial" w:hAnsi="Arial" w:cs="Arial"/>
          <w:color w:val="444444"/>
          <w:sz w:val="23"/>
          <w:szCs w:val="23"/>
        </w:rPr>
        <w:lastRenderedPageBreak/>
        <w:t>la información y Protección de Datos Personales del Consejo de la Judicatura Federal.</w:t>
      </w:r>
      <w:r w:rsidR="0030005B">
        <w:rPr>
          <w:rFonts w:ascii="Arial" w:hAnsi="Arial" w:cs="Arial"/>
          <w:color w:val="444444"/>
          <w:sz w:val="23"/>
          <w:szCs w:val="23"/>
        </w:rPr>
        <w:t xml:space="preserve"> - - </w:t>
      </w:r>
      <w:r w:rsidR="000C47B7">
        <w:rPr>
          <w:rFonts w:ascii="Arial" w:hAnsi="Arial" w:cs="Arial"/>
          <w:color w:val="444444"/>
          <w:sz w:val="23"/>
          <w:szCs w:val="23"/>
        </w:rPr>
        <w:t xml:space="preserve">- - - - - - - - - - - - - - - - - - - - - - - - - - - - - - - - - - - - - - - - - - - - - - - - - </w:t>
      </w:r>
    </w:p>
    <w:p w:rsidR="0030005B" w:rsidRDefault="0030005B" w:rsidP="00EC0C59">
      <w:pPr>
        <w:spacing w:line="360" w:lineRule="auto"/>
        <w:ind w:firstLine="567"/>
        <w:jc w:val="both"/>
        <w:rPr>
          <w:rFonts w:ascii="Arial" w:hAnsi="Arial" w:cs="Arial"/>
          <w:color w:val="000000"/>
          <w:sz w:val="24"/>
          <w:szCs w:val="24"/>
        </w:rPr>
      </w:pPr>
    </w:p>
    <w:p w:rsidR="00EC0C59" w:rsidRPr="007F3706" w:rsidRDefault="00EC0C59" w:rsidP="00EC0C59">
      <w:pPr>
        <w:spacing w:line="360" w:lineRule="auto"/>
        <w:ind w:firstLine="567"/>
        <w:jc w:val="both"/>
        <w:rPr>
          <w:rFonts w:ascii="Arial" w:hAnsi="Arial" w:cs="Arial"/>
          <w:color w:val="000000"/>
          <w:sz w:val="24"/>
          <w:szCs w:val="24"/>
        </w:rPr>
      </w:pPr>
      <w:r w:rsidRPr="007F3706">
        <w:rPr>
          <w:rFonts w:ascii="Arial" w:hAnsi="Arial" w:cs="Arial"/>
          <w:color w:val="000000"/>
          <w:sz w:val="24"/>
          <w:szCs w:val="24"/>
        </w:rPr>
        <w:t xml:space="preserve">Por lo expuesto, con fundamento en los artículos 177, 178, fracción VI y 179 de la Ley de Justicia Administrativa para el Estado de Oaxaca, se - - - - - - </w:t>
      </w:r>
    </w:p>
    <w:p w:rsidR="00EC0C59" w:rsidRPr="007F3706" w:rsidRDefault="00EC0C59" w:rsidP="00EC0C59">
      <w:pPr>
        <w:spacing w:line="360" w:lineRule="auto"/>
        <w:jc w:val="center"/>
        <w:rPr>
          <w:rFonts w:ascii="Arial" w:hAnsi="Arial" w:cs="Arial"/>
          <w:b/>
          <w:color w:val="000000"/>
          <w:sz w:val="24"/>
          <w:szCs w:val="24"/>
        </w:rPr>
      </w:pPr>
    </w:p>
    <w:p w:rsidR="00EC0C59" w:rsidRPr="007F3706" w:rsidRDefault="00EC0C59" w:rsidP="00EC0C59">
      <w:pPr>
        <w:spacing w:line="360" w:lineRule="auto"/>
        <w:jc w:val="center"/>
        <w:rPr>
          <w:rFonts w:ascii="Arial" w:hAnsi="Arial" w:cs="Arial"/>
          <w:b/>
          <w:color w:val="000000"/>
          <w:sz w:val="24"/>
          <w:szCs w:val="24"/>
        </w:rPr>
      </w:pPr>
      <w:r w:rsidRPr="007F3706">
        <w:rPr>
          <w:rFonts w:ascii="Arial" w:hAnsi="Arial" w:cs="Arial"/>
          <w:b/>
          <w:color w:val="000000"/>
          <w:sz w:val="24"/>
          <w:szCs w:val="24"/>
        </w:rPr>
        <w:t>R E S U E L V E</w:t>
      </w:r>
    </w:p>
    <w:p w:rsidR="00EC0C59" w:rsidRPr="007F3706" w:rsidRDefault="00EC0C59" w:rsidP="00EC0C59">
      <w:pPr>
        <w:spacing w:line="360" w:lineRule="auto"/>
        <w:jc w:val="both"/>
        <w:rPr>
          <w:rFonts w:ascii="Arial" w:hAnsi="Arial" w:cs="Arial"/>
          <w:color w:val="000000"/>
          <w:sz w:val="24"/>
          <w:szCs w:val="24"/>
        </w:rPr>
      </w:pPr>
    </w:p>
    <w:p w:rsidR="00EC0C59" w:rsidRPr="007F3706" w:rsidRDefault="00EC0C59" w:rsidP="00EC0C59">
      <w:pPr>
        <w:spacing w:line="360" w:lineRule="auto"/>
        <w:jc w:val="both"/>
        <w:rPr>
          <w:rFonts w:ascii="Arial" w:hAnsi="Arial" w:cs="Arial"/>
          <w:sz w:val="24"/>
          <w:szCs w:val="24"/>
        </w:rPr>
      </w:pPr>
      <w:r w:rsidRPr="007F3706">
        <w:rPr>
          <w:rFonts w:ascii="Arial" w:hAnsi="Arial" w:cs="Arial"/>
          <w:color w:val="000000"/>
          <w:sz w:val="24"/>
          <w:szCs w:val="24"/>
        </w:rPr>
        <w:t xml:space="preserve">          </w:t>
      </w:r>
      <w:r w:rsidRPr="007F3706">
        <w:rPr>
          <w:rFonts w:ascii="Arial" w:hAnsi="Arial" w:cs="Arial"/>
          <w:b/>
          <w:color w:val="000000"/>
          <w:sz w:val="24"/>
          <w:szCs w:val="24"/>
        </w:rPr>
        <w:t xml:space="preserve"> PRIMERO.</w:t>
      </w:r>
      <w:r w:rsidRPr="007F3706">
        <w:rPr>
          <w:rFonts w:ascii="Arial" w:hAnsi="Arial" w:cs="Arial"/>
          <w:color w:val="000000"/>
          <w:sz w:val="24"/>
          <w:szCs w:val="24"/>
        </w:rPr>
        <w:t xml:space="preserve"> </w:t>
      </w:r>
      <w:r w:rsidRPr="007F3706">
        <w:rPr>
          <w:rFonts w:ascii="Arial" w:hAnsi="Arial" w:cs="Arial"/>
          <w:sz w:val="24"/>
          <w:szCs w:val="24"/>
        </w:rPr>
        <w:t>Esta Quinta Sala Unitaria de Primera Instancia del Tribunal de</w:t>
      </w:r>
      <w:r w:rsidR="0042389B">
        <w:rPr>
          <w:rFonts w:ascii="Arial" w:hAnsi="Arial" w:cs="Arial"/>
          <w:sz w:val="24"/>
          <w:szCs w:val="24"/>
        </w:rPr>
        <w:t xml:space="preserve"> Justicia del </w:t>
      </w:r>
      <w:r w:rsidRPr="007F3706">
        <w:rPr>
          <w:rFonts w:ascii="Arial" w:hAnsi="Arial" w:cs="Arial"/>
          <w:sz w:val="24"/>
          <w:szCs w:val="24"/>
        </w:rPr>
        <w:t>Estado de Oaxaca fue competente para conocer y resolver del presente asunto.- - - - - - - - - - .- - - - - - - - - - - -</w:t>
      </w:r>
      <w:r w:rsidR="00374F9D" w:rsidRPr="007F3706">
        <w:rPr>
          <w:rFonts w:ascii="Arial" w:hAnsi="Arial" w:cs="Arial"/>
          <w:sz w:val="24"/>
          <w:szCs w:val="24"/>
        </w:rPr>
        <w:t xml:space="preserve"> - </w:t>
      </w:r>
      <w:r w:rsidR="0042389B">
        <w:rPr>
          <w:rFonts w:ascii="Arial" w:hAnsi="Arial" w:cs="Arial"/>
          <w:sz w:val="24"/>
          <w:szCs w:val="24"/>
        </w:rPr>
        <w:t>- - - - - - - - - - - - - - - - - - - -</w:t>
      </w:r>
      <w:r w:rsidR="0030005B">
        <w:rPr>
          <w:rFonts w:ascii="Arial" w:hAnsi="Arial" w:cs="Arial"/>
          <w:sz w:val="24"/>
          <w:szCs w:val="24"/>
        </w:rPr>
        <w:t xml:space="preserve"> - </w:t>
      </w:r>
    </w:p>
    <w:p w:rsidR="008F0C87" w:rsidRPr="007F3706" w:rsidRDefault="008F0C87" w:rsidP="00374F9D">
      <w:pPr>
        <w:autoSpaceDE w:val="0"/>
        <w:autoSpaceDN w:val="0"/>
        <w:adjustRightInd w:val="0"/>
        <w:spacing w:line="360" w:lineRule="auto"/>
        <w:ind w:firstLine="709"/>
        <w:jc w:val="both"/>
        <w:rPr>
          <w:rFonts w:ascii="Arial" w:hAnsi="Arial" w:cs="Arial"/>
          <w:b/>
          <w:sz w:val="24"/>
          <w:szCs w:val="24"/>
        </w:rPr>
      </w:pPr>
    </w:p>
    <w:p w:rsidR="00EC0C59" w:rsidRPr="007F3706" w:rsidRDefault="00EC0C59" w:rsidP="00374F9D">
      <w:pPr>
        <w:autoSpaceDE w:val="0"/>
        <w:autoSpaceDN w:val="0"/>
        <w:adjustRightInd w:val="0"/>
        <w:spacing w:line="360" w:lineRule="auto"/>
        <w:ind w:firstLine="709"/>
        <w:jc w:val="both"/>
        <w:rPr>
          <w:rFonts w:ascii="Arial" w:hAnsi="Arial" w:cs="Arial"/>
          <w:sz w:val="24"/>
          <w:szCs w:val="24"/>
        </w:rPr>
      </w:pPr>
      <w:r w:rsidRPr="007F3706">
        <w:rPr>
          <w:rFonts w:ascii="Arial" w:hAnsi="Arial" w:cs="Arial"/>
          <w:b/>
          <w:sz w:val="24"/>
          <w:szCs w:val="24"/>
        </w:rPr>
        <w:t xml:space="preserve">SEGUNDO. </w:t>
      </w:r>
      <w:r w:rsidRPr="007F3706">
        <w:rPr>
          <w:rFonts w:ascii="Arial" w:hAnsi="Arial" w:cs="Arial"/>
          <w:sz w:val="24"/>
          <w:szCs w:val="24"/>
        </w:rPr>
        <w:t xml:space="preserve">La personalidad de las partes quedó acreditada en autos. </w:t>
      </w:r>
    </w:p>
    <w:p w:rsidR="008F0C87" w:rsidRPr="007F3706" w:rsidRDefault="00EC0C59" w:rsidP="00EC0C59">
      <w:pPr>
        <w:spacing w:line="360" w:lineRule="auto"/>
        <w:jc w:val="both"/>
        <w:rPr>
          <w:rFonts w:ascii="Arial" w:hAnsi="Arial" w:cs="Arial"/>
          <w:b/>
          <w:sz w:val="24"/>
          <w:szCs w:val="24"/>
        </w:rPr>
      </w:pPr>
      <w:r w:rsidRPr="007F3706">
        <w:rPr>
          <w:rFonts w:ascii="Arial" w:hAnsi="Arial" w:cs="Arial"/>
          <w:b/>
          <w:sz w:val="24"/>
          <w:szCs w:val="24"/>
        </w:rPr>
        <w:t xml:space="preserve">          </w:t>
      </w:r>
    </w:p>
    <w:p w:rsidR="00EC0C59" w:rsidRPr="007F3706" w:rsidRDefault="00EC0C59" w:rsidP="008F0C87">
      <w:pPr>
        <w:spacing w:line="360" w:lineRule="auto"/>
        <w:ind w:firstLine="709"/>
        <w:jc w:val="both"/>
        <w:rPr>
          <w:rFonts w:ascii="Arial" w:hAnsi="Arial" w:cs="Arial"/>
          <w:b/>
          <w:sz w:val="24"/>
          <w:szCs w:val="24"/>
        </w:rPr>
      </w:pPr>
      <w:r w:rsidRPr="007F3706">
        <w:rPr>
          <w:rFonts w:ascii="Arial" w:hAnsi="Arial" w:cs="Arial"/>
          <w:b/>
          <w:sz w:val="24"/>
          <w:szCs w:val="24"/>
        </w:rPr>
        <w:t xml:space="preserve"> TERCERO</w:t>
      </w:r>
      <w:r w:rsidRPr="007F3706">
        <w:rPr>
          <w:rFonts w:ascii="Arial" w:hAnsi="Arial" w:cs="Arial"/>
          <w:sz w:val="24"/>
          <w:szCs w:val="24"/>
        </w:rPr>
        <w:t xml:space="preserve">. En atención al razonamiento expuesto en el considerando tercero de la presente sentencia, </w:t>
      </w:r>
      <w:r w:rsidRPr="007F3706">
        <w:rPr>
          <w:rFonts w:ascii="Arial" w:hAnsi="Arial" w:cs="Arial"/>
          <w:b/>
          <w:sz w:val="24"/>
          <w:szCs w:val="24"/>
        </w:rPr>
        <w:t xml:space="preserve">NO SE SOBRESEE EL JUICIO. </w:t>
      </w:r>
      <w:r w:rsidRPr="007F3706">
        <w:rPr>
          <w:rFonts w:ascii="Arial" w:hAnsi="Arial" w:cs="Arial"/>
          <w:sz w:val="24"/>
          <w:szCs w:val="24"/>
        </w:rPr>
        <w:t xml:space="preserve">.- - - - - - - - </w:t>
      </w:r>
    </w:p>
    <w:p w:rsidR="008F0C87" w:rsidRPr="007F3706" w:rsidRDefault="00EC0C59" w:rsidP="00EC0C59">
      <w:pPr>
        <w:spacing w:line="360" w:lineRule="auto"/>
        <w:jc w:val="both"/>
        <w:rPr>
          <w:rFonts w:ascii="Arial" w:hAnsi="Arial" w:cs="Arial"/>
          <w:b/>
          <w:sz w:val="24"/>
          <w:szCs w:val="24"/>
        </w:rPr>
      </w:pPr>
      <w:r w:rsidRPr="007F3706">
        <w:rPr>
          <w:rFonts w:ascii="Arial" w:hAnsi="Arial" w:cs="Arial"/>
          <w:b/>
          <w:sz w:val="24"/>
          <w:szCs w:val="24"/>
        </w:rPr>
        <w:t xml:space="preserve"> </w:t>
      </w:r>
      <w:r w:rsidR="00374F9D" w:rsidRPr="007F3706">
        <w:rPr>
          <w:rFonts w:ascii="Arial" w:hAnsi="Arial" w:cs="Arial"/>
          <w:b/>
          <w:sz w:val="24"/>
          <w:szCs w:val="24"/>
        </w:rPr>
        <w:tab/>
      </w:r>
      <w:r w:rsidRPr="007F3706">
        <w:rPr>
          <w:rFonts w:ascii="Arial" w:hAnsi="Arial" w:cs="Arial"/>
          <w:b/>
          <w:sz w:val="24"/>
          <w:szCs w:val="24"/>
        </w:rPr>
        <w:t xml:space="preserve"> </w:t>
      </w:r>
    </w:p>
    <w:p w:rsidR="00EC0C59" w:rsidRPr="00CC70AA" w:rsidRDefault="00EC0C59" w:rsidP="008F0C87">
      <w:pPr>
        <w:spacing w:line="360" w:lineRule="auto"/>
        <w:ind w:firstLine="709"/>
        <w:jc w:val="both"/>
        <w:rPr>
          <w:rFonts w:ascii="Arial" w:hAnsi="Arial" w:cs="Arial"/>
          <w:sz w:val="24"/>
          <w:szCs w:val="24"/>
        </w:rPr>
      </w:pPr>
      <w:r w:rsidRPr="007F3706">
        <w:rPr>
          <w:rFonts w:ascii="Arial" w:hAnsi="Arial" w:cs="Arial"/>
          <w:b/>
          <w:sz w:val="24"/>
          <w:szCs w:val="24"/>
        </w:rPr>
        <w:t xml:space="preserve">CUARTO. </w:t>
      </w:r>
      <w:r w:rsidRPr="00CC70AA">
        <w:rPr>
          <w:rFonts w:ascii="Arial" w:hAnsi="Arial" w:cs="Arial"/>
          <w:sz w:val="24"/>
          <w:szCs w:val="24"/>
        </w:rPr>
        <w:t>Se declara la NULIDAD</w:t>
      </w:r>
      <w:r w:rsidR="0042389B">
        <w:rPr>
          <w:rFonts w:ascii="Arial" w:hAnsi="Arial" w:cs="Arial"/>
          <w:sz w:val="24"/>
          <w:szCs w:val="24"/>
        </w:rPr>
        <w:t xml:space="preserve"> LISA Y LLANA</w:t>
      </w:r>
      <w:r w:rsidRPr="00CC70AA">
        <w:rPr>
          <w:rFonts w:ascii="Arial" w:hAnsi="Arial" w:cs="Arial"/>
          <w:sz w:val="24"/>
          <w:szCs w:val="24"/>
        </w:rPr>
        <w:t xml:space="preserve"> </w:t>
      </w:r>
      <w:r w:rsidR="009D7F2C" w:rsidRPr="00CC70AA">
        <w:rPr>
          <w:rFonts w:ascii="Arial" w:hAnsi="Arial" w:cs="Arial"/>
          <w:sz w:val="24"/>
          <w:szCs w:val="24"/>
        </w:rPr>
        <w:t xml:space="preserve">de la resolución emitida en el </w:t>
      </w:r>
      <w:r w:rsidR="0042389B">
        <w:rPr>
          <w:rFonts w:ascii="Arial" w:hAnsi="Arial" w:cs="Arial"/>
          <w:sz w:val="24"/>
          <w:szCs w:val="24"/>
        </w:rPr>
        <w:t>Procedimiento Disciplinario número</w:t>
      </w:r>
      <w:r w:rsidR="009D7F2C" w:rsidRPr="00CC70AA">
        <w:rPr>
          <w:rFonts w:ascii="Arial" w:hAnsi="Arial" w:cs="Arial"/>
          <w:sz w:val="24"/>
          <w:szCs w:val="24"/>
        </w:rPr>
        <w:t xml:space="preserve"> </w:t>
      </w:r>
      <w:r w:rsidR="00300CC1">
        <w:rPr>
          <w:rFonts w:cs="Arial"/>
          <w:b/>
          <w:sz w:val="24"/>
          <w:szCs w:val="24"/>
        </w:rPr>
        <w:t xml:space="preserve">********** </w:t>
      </w:r>
      <w:r w:rsidR="009D7F2C" w:rsidRPr="00CC70AA">
        <w:rPr>
          <w:rFonts w:ascii="Arial" w:hAnsi="Arial" w:cs="Arial"/>
          <w:sz w:val="24"/>
          <w:szCs w:val="24"/>
        </w:rPr>
        <w:t xml:space="preserve">de </w:t>
      </w:r>
      <w:r w:rsidR="0042389B">
        <w:rPr>
          <w:rFonts w:ascii="Arial" w:hAnsi="Arial" w:cs="Arial"/>
          <w:sz w:val="24"/>
          <w:szCs w:val="24"/>
        </w:rPr>
        <w:t xml:space="preserve">quince de mayo </w:t>
      </w:r>
      <w:r w:rsidR="009D7F2C" w:rsidRPr="00CC70AA">
        <w:rPr>
          <w:rFonts w:ascii="Arial" w:hAnsi="Arial" w:cs="Arial"/>
          <w:sz w:val="24"/>
          <w:szCs w:val="24"/>
        </w:rPr>
        <w:t>de dos mil diecis</w:t>
      </w:r>
      <w:r w:rsidR="0042389B">
        <w:rPr>
          <w:rFonts w:ascii="Arial" w:hAnsi="Arial" w:cs="Arial"/>
          <w:sz w:val="24"/>
          <w:szCs w:val="24"/>
        </w:rPr>
        <w:t>iete</w:t>
      </w:r>
      <w:r w:rsidR="009D7F2C" w:rsidRPr="00CC70AA">
        <w:rPr>
          <w:rFonts w:ascii="Arial" w:hAnsi="Arial" w:cs="Arial"/>
          <w:sz w:val="24"/>
          <w:szCs w:val="24"/>
        </w:rPr>
        <w:t xml:space="preserve"> (</w:t>
      </w:r>
      <w:r w:rsidR="0042389B">
        <w:rPr>
          <w:rFonts w:ascii="Arial" w:hAnsi="Arial" w:cs="Arial"/>
          <w:sz w:val="24"/>
          <w:szCs w:val="24"/>
        </w:rPr>
        <w:t>15-05-2017</w:t>
      </w:r>
      <w:r w:rsidR="009D7F2C" w:rsidRPr="00CC70AA">
        <w:rPr>
          <w:rFonts w:ascii="Arial" w:hAnsi="Arial" w:cs="Arial"/>
          <w:sz w:val="24"/>
          <w:szCs w:val="24"/>
        </w:rPr>
        <w:t>),</w:t>
      </w:r>
      <w:r w:rsidR="0042389B">
        <w:rPr>
          <w:rFonts w:ascii="Arial" w:hAnsi="Arial" w:cs="Arial"/>
          <w:sz w:val="24"/>
          <w:szCs w:val="24"/>
        </w:rPr>
        <w:t xml:space="preserve"> </w:t>
      </w:r>
      <w:r w:rsidR="005B328A">
        <w:rPr>
          <w:rFonts w:ascii="Arial" w:hAnsi="Arial" w:cs="Arial"/>
          <w:sz w:val="24"/>
          <w:szCs w:val="24"/>
        </w:rPr>
        <w:t xml:space="preserve">por la </w:t>
      </w:r>
      <w:r w:rsidR="009D7F2C" w:rsidRPr="00CC70AA">
        <w:rPr>
          <w:rFonts w:ascii="Arial" w:hAnsi="Arial" w:cs="Arial"/>
          <w:sz w:val="24"/>
          <w:szCs w:val="24"/>
        </w:rPr>
        <w:t xml:space="preserve">Comisión del Régimen Disciplinario del Consejo Estatal de Desarrollo Policial de la Secretaría de Seguridad Pública </w:t>
      </w:r>
      <w:r w:rsidR="0042389B">
        <w:rPr>
          <w:rFonts w:ascii="Arial" w:hAnsi="Arial" w:cs="Arial"/>
          <w:sz w:val="24"/>
          <w:szCs w:val="24"/>
        </w:rPr>
        <w:t>d</w:t>
      </w:r>
      <w:r w:rsidR="009D7F2C" w:rsidRPr="00CC70AA">
        <w:rPr>
          <w:rFonts w:ascii="Arial" w:hAnsi="Arial" w:cs="Arial"/>
          <w:sz w:val="24"/>
          <w:szCs w:val="24"/>
        </w:rPr>
        <w:t>e Oaxaca</w:t>
      </w:r>
      <w:r w:rsidR="009D7F2C" w:rsidRPr="00CC70AA">
        <w:rPr>
          <w:rFonts w:ascii="Arial" w:hAnsi="Arial" w:cs="Arial"/>
          <w:bCs/>
          <w:sz w:val="24"/>
          <w:szCs w:val="24"/>
        </w:rPr>
        <w:t xml:space="preserve">, </w:t>
      </w:r>
      <w:r w:rsidR="009D7F2C" w:rsidRPr="00CC70AA">
        <w:rPr>
          <w:rFonts w:ascii="Arial" w:hAnsi="Arial" w:cs="Arial"/>
          <w:sz w:val="24"/>
          <w:szCs w:val="24"/>
        </w:rPr>
        <w:t xml:space="preserve">tomando en consideración lo razonado en </w:t>
      </w:r>
      <w:r w:rsidR="005B328A">
        <w:rPr>
          <w:rFonts w:ascii="Arial" w:hAnsi="Arial" w:cs="Arial"/>
          <w:sz w:val="24"/>
          <w:szCs w:val="24"/>
        </w:rPr>
        <w:t>el considerando CUARTO de esta sentencia.-</w:t>
      </w:r>
      <w:r w:rsidR="000C47B7">
        <w:rPr>
          <w:rFonts w:ascii="Arial" w:hAnsi="Arial" w:cs="Arial"/>
          <w:sz w:val="24"/>
          <w:szCs w:val="24"/>
        </w:rPr>
        <w:t xml:space="preserve"> </w:t>
      </w:r>
    </w:p>
    <w:p w:rsidR="00F209D9" w:rsidRDefault="00EC0C59" w:rsidP="00F209D9">
      <w:pPr>
        <w:pStyle w:val="BodyText2"/>
        <w:spacing w:line="360" w:lineRule="auto"/>
        <w:ind w:firstLine="567"/>
        <w:rPr>
          <w:rFonts w:ascii="Arial" w:hAnsi="Arial" w:cs="Arial"/>
          <w:b/>
          <w:szCs w:val="24"/>
          <w:lang w:val="es-MX"/>
        </w:rPr>
      </w:pPr>
      <w:r w:rsidRPr="00CC70AA">
        <w:rPr>
          <w:rFonts w:ascii="Arial" w:hAnsi="Arial" w:cs="Arial"/>
          <w:b/>
          <w:szCs w:val="24"/>
          <w:lang w:val="es-MX"/>
        </w:rPr>
        <w:t xml:space="preserve">  </w:t>
      </w:r>
    </w:p>
    <w:p w:rsidR="000C47B7" w:rsidRDefault="00EC0C59" w:rsidP="0030005B">
      <w:pPr>
        <w:spacing w:line="360" w:lineRule="auto"/>
        <w:ind w:firstLine="567"/>
        <w:jc w:val="both"/>
        <w:rPr>
          <w:rFonts w:ascii="Arial" w:hAnsi="Arial" w:cs="Arial"/>
          <w:color w:val="000000"/>
          <w:sz w:val="24"/>
          <w:szCs w:val="24"/>
        </w:rPr>
      </w:pPr>
      <w:r w:rsidRPr="007F3706">
        <w:rPr>
          <w:rFonts w:ascii="Arial" w:hAnsi="Arial" w:cs="Arial"/>
          <w:b/>
          <w:sz w:val="24"/>
          <w:szCs w:val="24"/>
          <w:lang w:val="es-MX"/>
        </w:rPr>
        <w:t xml:space="preserve">   QUINTO. </w:t>
      </w:r>
      <w:r w:rsidRPr="007F3706">
        <w:rPr>
          <w:rFonts w:ascii="Arial" w:hAnsi="Arial" w:cs="Arial"/>
          <w:sz w:val="24"/>
          <w:szCs w:val="24"/>
          <w:lang w:val="es-MX"/>
        </w:rPr>
        <w:t xml:space="preserve">Conforme a lo dispuesto en los artículos 142 fracción I y 143 fracciones I y II </w:t>
      </w:r>
      <w:r w:rsidRPr="007F3706">
        <w:rPr>
          <w:rFonts w:ascii="Arial" w:hAnsi="Arial" w:cs="Arial"/>
          <w:sz w:val="24"/>
          <w:szCs w:val="24"/>
        </w:rPr>
        <w:t>de la Ley de Justicia Administrativa para el Estado</w:t>
      </w:r>
      <w:r w:rsidRPr="007F3706">
        <w:rPr>
          <w:rFonts w:ascii="Arial" w:hAnsi="Arial" w:cs="Arial"/>
          <w:b/>
          <w:sz w:val="24"/>
          <w:szCs w:val="24"/>
        </w:rPr>
        <w:t xml:space="preserve">, </w:t>
      </w:r>
      <w:r w:rsidRPr="007F3706">
        <w:rPr>
          <w:rFonts w:ascii="Arial" w:hAnsi="Arial" w:cs="Arial"/>
          <w:sz w:val="24"/>
          <w:szCs w:val="24"/>
        </w:rPr>
        <w:t>NOTIFÍQUESE</w:t>
      </w:r>
      <w:r w:rsidRPr="007F3706">
        <w:rPr>
          <w:rFonts w:ascii="Arial" w:hAnsi="Arial" w:cs="Arial"/>
          <w:color w:val="FF0000"/>
          <w:sz w:val="24"/>
          <w:szCs w:val="24"/>
        </w:rPr>
        <w:t xml:space="preserve"> </w:t>
      </w:r>
      <w:r w:rsidRPr="007F3706">
        <w:rPr>
          <w:rFonts w:ascii="Arial" w:hAnsi="Arial" w:cs="Arial"/>
          <w:color w:val="000000"/>
          <w:sz w:val="24"/>
          <w:szCs w:val="24"/>
        </w:rPr>
        <w:t xml:space="preserve">PERSONALMENTE A LA PARTE ACTORA Y POR OFICIO A LA AUTORIDAD DEMANDADA. CÚMPLASE. - - - - - - - - - - - - - - - - - - - - - - - </w:t>
      </w:r>
    </w:p>
    <w:p w:rsidR="00EC0C59" w:rsidRPr="0030005B" w:rsidRDefault="00EC0C59" w:rsidP="0030005B">
      <w:pPr>
        <w:spacing w:line="360" w:lineRule="auto"/>
        <w:ind w:firstLine="567"/>
        <w:jc w:val="both"/>
        <w:rPr>
          <w:rFonts w:ascii="Arial" w:hAnsi="Arial" w:cs="Arial"/>
          <w:color w:val="000000"/>
          <w:sz w:val="24"/>
          <w:szCs w:val="24"/>
        </w:rPr>
      </w:pPr>
      <w:r w:rsidRPr="007F3706">
        <w:rPr>
          <w:rFonts w:ascii="Arial" w:hAnsi="Arial" w:cs="Arial"/>
          <w:sz w:val="24"/>
          <w:szCs w:val="24"/>
        </w:rPr>
        <w:t>Así lo resolvió y firma el Magistrado Licenciado Julián Hernández Carrillo, de la Quinta Sala Unitaria de Primera Instancia del Tribunal de</w:t>
      </w:r>
      <w:r w:rsidR="005B328A">
        <w:rPr>
          <w:rFonts w:ascii="Arial" w:hAnsi="Arial" w:cs="Arial"/>
          <w:sz w:val="24"/>
          <w:szCs w:val="24"/>
        </w:rPr>
        <w:t xml:space="preserve"> Justicia Administrativa</w:t>
      </w:r>
      <w:r w:rsidRPr="007F3706">
        <w:rPr>
          <w:rFonts w:ascii="Arial" w:hAnsi="Arial" w:cs="Arial"/>
          <w:sz w:val="24"/>
          <w:szCs w:val="24"/>
        </w:rPr>
        <w:t xml:space="preserve"> del Estado de Oaxaca, quien actúa con la Licenciada Marissa Ignacio Valencia, Secretaria Judicial de Acuerdos, que autoriza y da fe.- - - - - - -  - - - - - - - - - - - - - - - - - - - </w:t>
      </w:r>
      <w:r w:rsidR="005B328A">
        <w:rPr>
          <w:rFonts w:ascii="Arial" w:hAnsi="Arial" w:cs="Arial"/>
          <w:sz w:val="24"/>
          <w:szCs w:val="24"/>
        </w:rPr>
        <w:t>- - - - - - -</w:t>
      </w:r>
      <w:r w:rsidR="000C47B7">
        <w:rPr>
          <w:rFonts w:ascii="Arial" w:hAnsi="Arial" w:cs="Arial"/>
          <w:sz w:val="24"/>
          <w:szCs w:val="24"/>
        </w:rPr>
        <w:t xml:space="preserve"> - </w:t>
      </w:r>
      <w:r w:rsidR="000D3640">
        <w:rPr>
          <w:rFonts w:ascii="Arial" w:hAnsi="Arial" w:cs="Arial"/>
          <w:sz w:val="24"/>
          <w:szCs w:val="24"/>
        </w:rPr>
        <w:t xml:space="preserve">- - - - - - - - - - - - - - - - - - - - - </w:t>
      </w:r>
    </w:p>
    <w:sectPr w:rsidR="00EC0C59" w:rsidRPr="0030005B" w:rsidSect="000D3640">
      <w:headerReference w:type="even" r:id="rId8"/>
      <w:headerReference w:type="default" r:id="rId9"/>
      <w:headerReference w:type="first" r:id="rId10"/>
      <w:endnotePr>
        <w:numFmt w:val="decimal"/>
      </w:endnotePr>
      <w:pgSz w:w="12242" w:h="20163" w:code="5"/>
      <w:pgMar w:top="2268" w:right="1185" w:bottom="1701" w:left="2835" w:header="284" w:footer="851"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A2E" w:rsidRDefault="00D53A2E">
      <w:r>
        <w:separator/>
      </w:r>
    </w:p>
  </w:endnote>
  <w:endnote w:type="continuationSeparator" w:id="0">
    <w:p w:rsidR="00D53A2E" w:rsidRDefault="00D53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W1)">
    <w:altName w:val="Courier New"/>
    <w:panose1 w:val="00000000000000000000"/>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80">
    <w:panose1 w:val="00000000000000000000"/>
    <w:charset w:val="00"/>
    <w:family w:val="auto"/>
    <w:notTrueType/>
    <w:pitch w:val="variable"/>
    <w:sig w:usb0="00000003" w:usb1="00000000" w:usb2="00000000" w:usb3="00000000" w:csb0="00000001" w:csb1="00000000"/>
  </w:font>
  <w:font w:name="font242">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A2E" w:rsidRDefault="00D53A2E">
      <w:r>
        <w:separator/>
      </w:r>
    </w:p>
  </w:footnote>
  <w:footnote w:type="continuationSeparator" w:id="0">
    <w:p w:rsidR="00D53A2E" w:rsidRDefault="00D53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D15" w:rsidRDefault="00E94D15">
    <w:pPr>
      <w:pStyle w:val="Encabezado"/>
      <w:widowControl/>
      <w:tabs>
        <w:tab w:val="clear" w:pos="4252"/>
        <w:tab w:val="clear" w:pos="8504"/>
      </w:tabs>
      <w:jc w:val="center"/>
      <w:rPr>
        <w:rStyle w:val="Nmerodepgina"/>
        <w:rFonts w:ascii="Arial" w:hAnsi="Arial" w:cs="Arial"/>
        <w:bCs/>
        <w:sz w:val="24"/>
        <w:szCs w:val="22"/>
      </w:rPr>
    </w:pPr>
  </w:p>
  <w:p w:rsidR="00E94D15" w:rsidRDefault="00E94D15">
    <w:pPr>
      <w:pStyle w:val="Encabezado"/>
      <w:widowControl/>
      <w:tabs>
        <w:tab w:val="clear" w:pos="4252"/>
        <w:tab w:val="clear" w:pos="8504"/>
      </w:tabs>
      <w:jc w:val="center"/>
      <w:rPr>
        <w:rStyle w:val="Nmerodepgina"/>
        <w:rFonts w:ascii="Arial" w:hAnsi="Arial" w:cs="Arial"/>
        <w:bCs/>
        <w:sz w:val="24"/>
        <w:szCs w:val="22"/>
      </w:rPr>
    </w:pPr>
  </w:p>
  <w:p w:rsidR="00E94D15" w:rsidRDefault="00E94D15">
    <w:pPr>
      <w:pStyle w:val="Encabezado"/>
      <w:widowControl/>
      <w:tabs>
        <w:tab w:val="clear" w:pos="4252"/>
        <w:tab w:val="clear" w:pos="8504"/>
      </w:tabs>
      <w:jc w:val="center"/>
      <w:rPr>
        <w:rStyle w:val="Nmerodepgina"/>
        <w:rFonts w:ascii="Arial" w:hAnsi="Arial" w:cs="Arial"/>
        <w:bCs/>
        <w:sz w:val="24"/>
        <w:szCs w:val="22"/>
      </w:rPr>
    </w:pPr>
  </w:p>
  <w:p w:rsidR="00E94D15" w:rsidRDefault="00E94D15">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ED17E1">
      <w:rPr>
        <w:rStyle w:val="Nmerodepgina"/>
        <w:rFonts w:ascii="Arial" w:hAnsi="Arial" w:cs="Arial"/>
        <w:bCs/>
        <w:noProof/>
        <w:sz w:val="24"/>
        <w:szCs w:val="22"/>
      </w:rPr>
      <w:t>10</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E94D15" w:rsidRDefault="00ED17E1">
    <w:pPr>
      <w:pStyle w:val="Encabezado"/>
      <w:widowControl/>
      <w:tabs>
        <w:tab w:val="clear" w:pos="4252"/>
        <w:tab w:val="clear" w:pos="8504"/>
      </w:tabs>
      <w:jc w:val="center"/>
      <w:rPr>
        <w:rStyle w:val="Nmerodepgina"/>
        <w:rFonts w:ascii="Arial" w:hAnsi="Arial" w:cs="Arial"/>
        <w:bCs/>
        <w:sz w:val="24"/>
        <w:szCs w:val="22"/>
      </w:rPr>
    </w:pPr>
    <w:r>
      <w:rPr>
        <w:noProof/>
        <w:lang w:val="es-MX" w:eastAsia="es-MX"/>
      </w:rPr>
      <mc:AlternateContent>
        <mc:Choice Requires="wps">
          <w:drawing>
            <wp:anchor distT="45720" distB="45720" distL="114300" distR="114300" simplePos="0" relativeHeight="251657728" behindDoc="0" locked="0" layoutInCell="1" allowOverlap="1">
              <wp:simplePos x="0" y="0"/>
              <wp:positionH relativeFrom="page">
                <wp:posOffset>247650</wp:posOffset>
              </wp:positionH>
              <wp:positionV relativeFrom="paragraph">
                <wp:posOffset>4937760</wp:posOffset>
              </wp:positionV>
              <wp:extent cx="1323975" cy="1123950"/>
              <wp:effectExtent l="0" t="0" r="28575"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0D3640" w:rsidRPr="00DF79F8" w:rsidRDefault="000D3640" w:rsidP="000D3640">
                          <w:pPr>
                            <w:jc w:val="center"/>
                            <w:rPr>
                              <w:lang w:val="es-MX"/>
                            </w:rPr>
                          </w:pPr>
                          <w:r>
                            <w:rPr>
                              <w:lang w:val="es-MX"/>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9.5pt;margin-top:388.8pt;width:104.25pt;height:88.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">
              <v:textbox>
                <w:txbxContent>
                  <w:p w:rsidR="000D3640" w:rsidRPr="00DF79F8" w:rsidRDefault="000D3640" w:rsidP="000D3640">
                    <w:pPr>
                      <w:jc w:val="center"/>
                      <w:rPr>
                        <w:lang w:val="es-MX"/>
                      </w:rPr>
                    </w:pPr>
                    <w:r>
                      <w:rPr>
                        <w:lang w:val="es-MX"/>
                      </w:rP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D15" w:rsidRDefault="00E94D15" w:rsidP="00793DB6">
    <w:pPr>
      <w:pStyle w:val="Encabezado"/>
      <w:jc w:val="center"/>
      <w:rPr>
        <w:rStyle w:val="Nmerodepgina"/>
        <w:b/>
      </w:rPr>
    </w:pPr>
    <w:r>
      <w:rPr>
        <w:rStyle w:val="Nmerodepgina"/>
        <w:sz w:val="24"/>
        <w:szCs w:val="24"/>
      </w:rPr>
      <w:t xml:space="preserve">                                                                                               </w:t>
    </w:r>
  </w:p>
  <w:p w:rsidR="00E94D15" w:rsidRDefault="00E94D15" w:rsidP="00793DB6">
    <w:pPr>
      <w:pStyle w:val="Encabezado"/>
      <w:jc w:val="center"/>
      <w:rPr>
        <w:rStyle w:val="Nmerodepgina"/>
        <w:b/>
      </w:rPr>
    </w:pPr>
  </w:p>
  <w:p w:rsidR="00E94D15" w:rsidRPr="00E073C2" w:rsidRDefault="00E94D15" w:rsidP="00793DB6">
    <w:pPr>
      <w:pStyle w:val="Encabezado"/>
      <w:jc w:val="center"/>
      <w:rPr>
        <w:rStyle w:val="Nmerodepgina"/>
        <w:b/>
      </w:rPr>
    </w:pPr>
  </w:p>
  <w:p w:rsidR="00E94D15" w:rsidRDefault="00E94D15" w:rsidP="00793DB6">
    <w:pPr>
      <w:pStyle w:val="Encabezado"/>
      <w:jc w:val="center"/>
      <w:rPr>
        <w:rStyle w:val="Nmerodepgina"/>
        <w:sz w:val="24"/>
        <w:szCs w:val="24"/>
      </w:rPr>
    </w:pPr>
    <w:r w:rsidRPr="00793DB6">
      <w:rPr>
        <w:rStyle w:val="Nmerodepgina"/>
        <w:sz w:val="24"/>
        <w:szCs w:val="24"/>
      </w:rPr>
      <w:t>-</w:t>
    </w:r>
    <w:r w:rsidRPr="00793DB6">
      <w:rPr>
        <w:rStyle w:val="Nmerodepgina"/>
        <w:sz w:val="24"/>
        <w:szCs w:val="24"/>
      </w:rPr>
      <w:fldChar w:fldCharType="begin"/>
    </w:r>
    <w:r w:rsidRPr="00793DB6">
      <w:rPr>
        <w:rStyle w:val="Nmerodepgina"/>
        <w:sz w:val="24"/>
        <w:szCs w:val="24"/>
      </w:rPr>
      <w:instrText xml:space="preserve"> PAGE </w:instrText>
    </w:r>
    <w:r w:rsidRPr="00793DB6">
      <w:rPr>
        <w:rStyle w:val="Nmerodepgina"/>
        <w:sz w:val="24"/>
        <w:szCs w:val="24"/>
      </w:rPr>
      <w:fldChar w:fldCharType="separate"/>
    </w:r>
    <w:r w:rsidR="00ED17E1">
      <w:rPr>
        <w:rStyle w:val="Nmerodepgina"/>
        <w:noProof/>
        <w:sz w:val="24"/>
        <w:szCs w:val="24"/>
      </w:rPr>
      <w:t>9</w:t>
    </w:r>
    <w:r w:rsidRPr="00793DB6">
      <w:rPr>
        <w:rStyle w:val="Nmerodepgina"/>
        <w:sz w:val="24"/>
        <w:szCs w:val="24"/>
      </w:rPr>
      <w:fldChar w:fldCharType="end"/>
    </w:r>
    <w:r w:rsidRPr="00793DB6">
      <w:rPr>
        <w:rStyle w:val="Nmerodepgina"/>
        <w:sz w:val="24"/>
        <w:szCs w:val="24"/>
      </w:rPr>
      <w:t>-</w:t>
    </w:r>
  </w:p>
  <w:p w:rsidR="00E94D15" w:rsidRDefault="00E94D15" w:rsidP="00793DB6">
    <w:pPr>
      <w:pStyle w:val="Encabezado"/>
      <w:jc w:val="center"/>
      <w:rPr>
        <w:rStyle w:val="Nmerodepgina"/>
        <w:sz w:val="24"/>
        <w:szCs w:val="24"/>
      </w:rPr>
    </w:pPr>
  </w:p>
  <w:p w:rsidR="00E94D15" w:rsidRPr="00793DB6" w:rsidRDefault="00ED17E1" w:rsidP="00793DB6">
    <w:pPr>
      <w:pStyle w:val="Encabezado"/>
      <w:jc w:val="center"/>
      <w:rPr>
        <w:rFonts w:ascii="Arial" w:hAnsi="Arial" w:cs="Arial"/>
        <w:sz w:val="24"/>
        <w:szCs w:val="24"/>
      </w:rPr>
    </w:pPr>
    <w:r>
      <w:rPr>
        <w:noProof/>
        <w:lang w:val="es-MX" w:eastAsia="es-MX"/>
      </w:rPr>
      <mc:AlternateContent>
        <mc:Choice Requires="wps">
          <w:drawing>
            <wp:anchor distT="45720" distB="45720" distL="114300" distR="114300" simplePos="0" relativeHeight="251658752" behindDoc="0" locked="0" layoutInCell="1" allowOverlap="1">
              <wp:simplePos x="0" y="0"/>
              <wp:positionH relativeFrom="page">
                <wp:posOffset>266700</wp:posOffset>
              </wp:positionH>
              <wp:positionV relativeFrom="paragraph">
                <wp:posOffset>4843145</wp:posOffset>
              </wp:positionV>
              <wp:extent cx="1323975" cy="1123950"/>
              <wp:effectExtent l="0" t="0" r="28575"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0D3640" w:rsidRPr="00DF79F8" w:rsidRDefault="000D3640" w:rsidP="000D3640">
                          <w:pPr>
                            <w:jc w:val="center"/>
                            <w:rPr>
                              <w:lang w:val="es-MX"/>
                            </w:rPr>
                          </w:pPr>
                          <w:r>
                            <w:rPr>
                              <w:lang w:val="es-MX"/>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1pt;margin-top:381.35pt;width:104.25pt;height:88.5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">
              <v:textbox>
                <w:txbxContent>
                  <w:p w:rsidR="000D3640" w:rsidRPr="00DF79F8" w:rsidRDefault="000D3640" w:rsidP="000D3640">
                    <w:pPr>
                      <w:jc w:val="center"/>
                      <w:rPr>
                        <w:lang w:val="es-MX"/>
                      </w:rPr>
                    </w:pPr>
                    <w:r>
                      <w:rPr>
                        <w:lang w:val="es-MX"/>
                      </w:rPr>
                      <w:t>DATOS PERSONALES PROTEGIDOS POR EL ART.- 116 DE LA LGTAIP Y EL ART.- 56 DE LA LTAIPEO</w:t>
                    </w:r>
                  </w:p>
                </w:txbxContent>
              </v:textbox>
              <w10:wrap type="square"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781" w:type="dxa"/>
      <w:tblLayout w:type="fixed"/>
      <w:tblCellMar>
        <w:left w:w="70" w:type="dxa"/>
        <w:right w:w="70" w:type="dxa"/>
      </w:tblCellMar>
      <w:tblLook w:val="0000" w:firstRow="0" w:lastRow="0" w:firstColumn="0" w:lastColumn="0" w:noHBand="0" w:noVBand="0"/>
    </w:tblPr>
    <w:tblGrid>
      <w:gridCol w:w="2356"/>
      <w:gridCol w:w="3457"/>
      <w:gridCol w:w="3969"/>
    </w:tblGrid>
    <w:tr w:rsidR="00E94D15">
      <w:tblPrEx>
        <w:tblCellMar>
          <w:top w:w="0" w:type="dxa"/>
          <w:bottom w:w="0" w:type="dxa"/>
        </w:tblCellMar>
      </w:tblPrEx>
      <w:trPr>
        <w:gridAfter w:val="2"/>
        <w:wAfter w:w="7426" w:type="dxa"/>
      </w:trPr>
      <w:tc>
        <w:tcPr>
          <w:tcW w:w="2356" w:type="dxa"/>
        </w:tcPr>
        <w:p w:rsidR="00E94D15" w:rsidRPr="00D625FE" w:rsidRDefault="00E94D15" w:rsidP="00D625FE">
          <w:pPr>
            <w:rPr>
              <w:rFonts w:ascii="Arial" w:hAnsi="Arial" w:cs="Arial"/>
              <w:sz w:val="10"/>
            </w:rPr>
          </w:pPr>
        </w:p>
      </w:tc>
    </w:tr>
    <w:tr w:rsidR="007C5D5C">
      <w:tblPrEx>
        <w:tblCellMar>
          <w:top w:w="0" w:type="dxa"/>
          <w:bottom w:w="0" w:type="dxa"/>
        </w:tblCellMar>
      </w:tblPrEx>
      <w:trPr>
        <w:gridAfter w:val="2"/>
        <w:wAfter w:w="7426" w:type="dxa"/>
      </w:trPr>
      <w:tc>
        <w:tcPr>
          <w:tcW w:w="2356" w:type="dxa"/>
        </w:tcPr>
        <w:p w:rsidR="007C5D5C" w:rsidRPr="00D625FE" w:rsidRDefault="007C5D5C" w:rsidP="00D625FE">
          <w:pPr>
            <w:rPr>
              <w:rFonts w:ascii="Arial" w:hAnsi="Arial" w:cs="Arial"/>
              <w:sz w:val="10"/>
            </w:rPr>
          </w:pPr>
        </w:p>
      </w:tc>
    </w:tr>
    <w:tr w:rsidR="00E94D15">
      <w:tblPrEx>
        <w:tblCellMar>
          <w:top w:w="0" w:type="dxa"/>
          <w:bottom w:w="0" w:type="dxa"/>
        </w:tblCellMar>
      </w:tblPrEx>
      <w:trPr>
        <w:gridAfter w:val="2"/>
        <w:wAfter w:w="7426" w:type="dxa"/>
      </w:trPr>
      <w:tc>
        <w:tcPr>
          <w:tcW w:w="2356" w:type="dxa"/>
        </w:tcPr>
        <w:p w:rsidR="00E94D15" w:rsidRDefault="00E94D15" w:rsidP="00D625FE"/>
      </w:tc>
    </w:tr>
    <w:tr w:rsidR="00E94D15">
      <w:tblPrEx>
        <w:tblCellMar>
          <w:top w:w="0" w:type="dxa"/>
          <w:bottom w:w="0" w:type="dxa"/>
        </w:tblCellMar>
      </w:tblPrEx>
      <w:trPr>
        <w:gridAfter w:val="2"/>
        <w:wAfter w:w="7426" w:type="dxa"/>
      </w:trPr>
      <w:tc>
        <w:tcPr>
          <w:tcW w:w="2356" w:type="dxa"/>
        </w:tcPr>
        <w:p w:rsidR="00E94D15" w:rsidRDefault="00E94D15" w:rsidP="00D625FE"/>
      </w:tc>
    </w:tr>
    <w:tr w:rsidR="00E94D15">
      <w:tblPrEx>
        <w:tblCellMar>
          <w:top w:w="0" w:type="dxa"/>
          <w:bottom w:w="0" w:type="dxa"/>
        </w:tblCellMar>
      </w:tblPrEx>
      <w:tc>
        <w:tcPr>
          <w:tcW w:w="2356" w:type="dxa"/>
        </w:tcPr>
        <w:p w:rsidR="00E94D15" w:rsidRDefault="00E94D15" w:rsidP="00D625FE"/>
      </w:tc>
      <w:tc>
        <w:tcPr>
          <w:tcW w:w="3457" w:type="dxa"/>
        </w:tcPr>
        <w:p w:rsidR="00E94D15" w:rsidRPr="00BE670D" w:rsidRDefault="00E94D15" w:rsidP="00D7141A">
          <w:pPr>
            <w:pStyle w:val="Encabezado"/>
            <w:tabs>
              <w:tab w:val="clear" w:pos="4252"/>
            </w:tabs>
            <w:ind w:right="51"/>
            <w:jc w:val="center"/>
            <w:rPr>
              <w:i/>
              <w:iCs/>
              <w:sz w:val="22"/>
              <w:szCs w:val="22"/>
            </w:rPr>
          </w:pPr>
        </w:p>
      </w:tc>
      <w:tc>
        <w:tcPr>
          <w:tcW w:w="3969" w:type="dxa"/>
          <w:tcBorders>
            <w:left w:val="nil"/>
          </w:tcBorders>
        </w:tcPr>
        <w:p w:rsidR="00E94D15" w:rsidRDefault="00E94D15" w:rsidP="00971341">
          <w:pPr>
            <w:pStyle w:val="Encabezado"/>
            <w:tabs>
              <w:tab w:val="clear" w:pos="4252"/>
            </w:tabs>
            <w:ind w:right="51"/>
            <w:jc w:val="both"/>
            <w:rPr>
              <w:b/>
              <w:i/>
              <w:iCs/>
              <w:sz w:val="22"/>
              <w:szCs w:val="22"/>
            </w:rPr>
          </w:pPr>
        </w:p>
      </w:tc>
    </w:tr>
  </w:tbl>
  <w:p w:rsidR="00E94D15" w:rsidRDefault="00ED17E1">
    <w:pPr>
      <w:pStyle w:val="Encabezado"/>
      <w:rPr>
        <w:rFonts w:ascii="Arial" w:hAnsi="Arial" w:cs="Arial"/>
        <w:sz w:val="24"/>
      </w:rPr>
    </w:pPr>
    <w:r>
      <w:rPr>
        <w:noProof/>
        <w:lang w:val="es-MX" w:eastAsia="es-MX"/>
      </w:rPr>
      <mc:AlternateContent>
        <mc:Choice Requires="wps">
          <w:drawing>
            <wp:anchor distT="45720" distB="45720" distL="114300" distR="114300" simplePos="0" relativeHeight="251656704" behindDoc="0" locked="0" layoutInCell="1" allowOverlap="1">
              <wp:simplePos x="0" y="0"/>
              <wp:positionH relativeFrom="page">
                <wp:posOffset>209550</wp:posOffset>
              </wp:positionH>
              <wp:positionV relativeFrom="paragraph">
                <wp:posOffset>5305425</wp:posOffset>
              </wp:positionV>
              <wp:extent cx="1323975" cy="1123950"/>
              <wp:effectExtent l="0" t="0" r="2857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0D3640" w:rsidRPr="00DF79F8" w:rsidRDefault="000D3640" w:rsidP="000D3640">
                          <w:pPr>
                            <w:jc w:val="center"/>
                            <w:rPr>
                              <w:lang w:val="es-MX"/>
                            </w:rPr>
                          </w:pPr>
                          <w:r>
                            <w:rPr>
                              <w:lang w:val="es-MX"/>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6.5pt;margin-top:417.75pt;width:104.25pt;height:88.5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">
              <v:textbox>
                <w:txbxContent>
                  <w:p w:rsidR="000D3640" w:rsidRPr="00DF79F8" w:rsidRDefault="000D3640" w:rsidP="000D3640">
                    <w:pPr>
                      <w:jc w:val="center"/>
                      <w:rPr>
                        <w:lang w:val="es-MX"/>
                      </w:rPr>
                    </w:pPr>
                    <w:r>
                      <w:rPr>
                        <w:lang w:val="es-MX"/>
                      </w:rP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A90A77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EC06F36"/>
    <w:multiLevelType w:val="hybridMultilevel"/>
    <w:tmpl w:val="859C265A"/>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2">
    <w:nsid w:val="449834A8"/>
    <w:multiLevelType w:val="hybridMultilevel"/>
    <w:tmpl w:val="C39A7B72"/>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3">
    <w:nsid w:val="50E65DE2"/>
    <w:multiLevelType w:val="hybridMultilevel"/>
    <w:tmpl w:val="E004A80E"/>
    <w:lvl w:ilvl="0" w:tplc="0C0A000D">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4">
    <w:nsid w:val="5ED54FB5"/>
    <w:multiLevelType w:val="singleLevel"/>
    <w:tmpl w:val="152E06EC"/>
    <w:lvl w:ilvl="0">
      <w:start w:val="1"/>
      <w:numFmt w:val="bullet"/>
      <w:lvlText w:val=""/>
      <w:lvlJc w:val="left"/>
      <w:pPr>
        <w:tabs>
          <w:tab w:val="num" w:pos="1494"/>
        </w:tabs>
        <w:ind w:left="1494" w:hanging="360"/>
      </w:pPr>
      <w:rPr>
        <w:rFonts w:ascii="Symbol" w:hAnsi="Symbol" w:hint="default"/>
      </w:r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6">
    <w:nsid w:val="7ACA6B3E"/>
    <w:multiLevelType w:val="hybridMultilevel"/>
    <w:tmpl w:val="DDE08344"/>
    <w:lvl w:ilvl="0" w:tplc="C736E188">
      <w:numFmt w:val="bullet"/>
      <w:lvlText w:val="-"/>
      <w:lvlJc w:val="left"/>
      <w:pPr>
        <w:tabs>
          <w:tab w:val="num" w:pos="1494"/>
        </w:tabs>
        <w:ind w:left="1494" w:hanging="360"/>
      </w:pPr>
      <w:rPr>
        <w:rFonts w:ascii="Arial" w:eastAsia="Times New Roman" w:hAnsi="Arial" w:cs="Arial" w:hint="default"/>
      </w:rPr>
    </w:lvl>
    <w:lvl w:ilvl="1" w:tplc="0C0A0003" w:tentative="1">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A2"/>
    <w:rsid w:val="00000643"/>
    <w:rsid w:val="0000126F"/>
    <w:rsid w:val="00001759"/>
    <w:rsid w:val="00002A35"/>
    <w:rsid w:val="000032F9"/>
    <w:rsid w:val="00003CBF"/>
    <w:rsid w:val="00004A21"/>
    <w:rsid w:val="000058D3"/>
    <w:rsid w:val="00006096"/>
    <w:rsid w:val="00006725"/>
    <w:rsid w:val="00006AF6"/>
    <w:rsid w:val="000071AF"/>
    <w:rsid w:val="00007408"/>
    <w:rsid w:val="00007D74"/>
    <w:rsid w:val="00007F64"/>
    <w:rsid w:val="000102EC"/>
    <w:rsid w:val="000104D3"/>
    <w:rsid w:val="00010649"/>
    <w:rsid w:val="00011DF5"/>
    <w:rsid w:val="00011EB8"/>
    <w:rsid w:val="00012255"/>
    <w:rsid w:val="0001237E"/>
    <w:rsid w:val="000125A6"/>
    <w:rsid w:val="00013056"/>
    <w:rsid w:val="00014278"/>
    <w:rsid w:val="00014D77"/>
    <w:rsid w:val="00015CFF"/>
    <w:rsid w:val="000161FB"/>
    <w:rsid w:val="0001688B"/>
    <w:rsid w:val="000169E0"/>
    <w:rsid w:val="0001711A"/>
    <w:rsid w:val="000174A6"/>
    <w:rsid w:val="00017740"/>
    <w:rsid w:val="00020EBA"/>
    <w:rsid w:val="000210ED"/>
    <w:rsid w:val="00021215"/>
    <w:rsid w:val="00021344"/>
    <w:rsid w:val="0002180C"/>
    <w:rsid w:val="0002194A"/>
    <w:rsid w:val="00022C63"/>
    <w:rsid w:val="000244B0"/>
    <w:rsid w:val="000247BA"/>
    <w:rsid w:val="00025F45"/>
    <w:rsid w:val="0002697D"/>
    <w:rsid w:val="0002743F"/>
    <w:rsid w:val="000274BB"/>
    <w:rsid w:val="00030681"/>
    <w:rsid w:val="00030C22"/>
    <w:rsid w:val="000319B0"/>
    <w:rsid w:val="0003205B"/>
    <w:rsid w:val="00032372"/>
    <w:rsid w:val="00032CAD"/>
    <w:rsid w:val="00033AC0"/>
    <w:rsid w:val="00034256"/>
    <w:rsid w:val="00035EFD"/>
    <w:rsid w:val="00041EFC"/>
    <w:rsid w:val="00042F0E"/>
    <w:rsid w:val="0004458D"/>
    <w:rsid w:val="00044F07"/>
    <w:rsid w:val="0004635F"/>
    <w:rsid w:val="00046FDA"/>
    <w:rsid w:val="000504D8"/>
    <w:rsid w:val="00050AEC"/>
    <w:rsid w:val="00052F0E"/>
    <w:rsid w:val="00053000"/>
    <w:rsid w:val="0005336A"/>
    <w:rsid w:val="00053422"/>
    <w:rsid w:val="00053F8A"/>
    <w:rsid w:val="00054B34"/>
    <w:rsid w:val="000569AB"/>
    <w:rsid w:val="00056B1A"/>
    <w:rsid w:val="000601A5"/>
    <w:rsid w:val="000606D0"/>
    <w:rsid w:val="000610B3"/>
    <w:rsid w:val="00061E35"/>
    <w:rsid w:val="00062F42"/>
    <w:rsid w:val="00064647"/>
    <w:rsid w:val="00064FF6"/>
    <w:rsid w:val="00065A0B"/>
    <w:rsid w:val="00065E92"/>
    <w:rsid w:val="000701CE"/>
    <w:rsid w:val="0007043D"/>
    <w:rsid w:val="000708A2"/>
    <w:rsid w:val="00070AE8"/>
    <w:rsid w:val="000723CF"/>
    <w:rsid w:val="00072568"/>
    <w:rsid w:val="00073AF6"/>
    <w:rsid w:val="00073C33"/>
    <w:rsid w:val="00074315"/>
    <w:rsid w:val="000765BF"/>
    <w:rsid w:val="000772BA"/>
    <w:rsid w:val="00077AA4"/>
    <w:rsid w:val="00077C81"/>
    <w:rsid w:val="00077F2E"/>
    <w:rsid w:val="000805D2"/>
    <w:rsid w:val="000811B1"/>
    <w:rsid w:val="000814CE"/>
    <w:rsid w:val="00081734"/>
    <w:rsid w:val="00082E72"/>
    <w:rsid w:val="0008332E"/>
    <w:rsid w:val="0008350B"/>
    <w:rsid w:val="00086F01"/>
    <w:rsid w:val="00092712"/>
    <w:rsid w:val="000935FE"/>
    <w:rsid w:val="0009384F"/>
    <w:rsid w:val="000941FC"/>
    <w:rsid w:val="0009451E"/>
    <w:rsid w:val="000947AA"/>
    <w:rsid w:val="00094902"/>
    <w:rsid w:val="000951EE"/>
    <w:rsid w:val="00095BF6"/>
    <w:rsid w:val="00095E44"/>
    <w:rsid w:val="00096603"/>
    <w:rsid w:val="00096F1E"/>
    <w:rsid w:val="0009717A"/>
    <w:rsid w:val="000973C6"/>
    <w:rsid w:val="000A0644"/>
    <w:rsid w:val="000A0D5F"/>
    <w:rsid w:val="000A159A"/>
    <w:rsid w:val="000A2426"/>
    <w:rsid w:val="000A3353"/>
    <w:rsid w:val="000A35B8"/>
    <w:rsid w:val="000A38E2"/>
    <w:rsid w:val="000A4062"/>
    <w:rsid w:val="000A4384"/>
    <w:rsid w:val="000A4A84"/>
    <w:rsid w:val="000A5698"/>
    <w:rsid w:val="000A58B5"/>
    <w:rsid w:val="000A631D"/>
    <w:rsid w:val="000A6B42"/>
    <w:rsid w:val="000A6DF8"/>
    <w:rsid w:val="000B2E5E"/>
    <w:rsid w:val="000B375D"/>
    <w:rsid w:val="000B59AA"/>
    <w:rsid w:val="000B5A5A"/>
    <w:rsid w:val="000B69B0"/>
    <w:rsid w:val="000B6A04"/>
    <w:rsid w:val="000B73FF"/>
    <w:rsid w:val="000B77C1"/>
    <w:rsid w:val="000C067C"/>
    <w:rsid w:val="000C0D7C"/>
    <w:rsid w:val="000C110E"/>
    <w:rsid w:val="000C1FDF"/>
    <w:rsid w:val="000C25E8"/>
    <w:rsid w:val="000C3F0F"/>
    <w:rsid w:val="000C47B7"/>
    <w:rsid w:val="000C5487"/>
    <w:rsid w:val="000C6EA7"/>
    <w:rsid w:val="000C77A9"/>
    <w:rsid w:val="000D00CF"/>
    <w:rsid w:val="000D01ED"/>
    <w:rsid w:val="000D0314"/>
    <w:rsid w:val="000D04B2"/>
    <w:rsid w:val="000D0CCF"/>
    <w:rsid w:val="000D104E"/>
    <w:rsid w:val="000D15AA"/>
    <w:rsid w:val="000D2E86"/>
    <w:rsid w:val="000D3640"/>
    <w:rsid w:val="000D415F"/>
    <w:rsid w:val="000D48BD"/>
    <w:rsid w:val="000D4DDA"/>
    <w:rsid w:val="000D5B07"/>
    <w:rsid w:val="000D67A4"/>
    <w:rsid w:val="000D6FF4"/>
    <w:rsid w:val="000D7A49"/>
    <w:rsid w:val="000E0B52"/>
    <w:rsid w:val="000E10A8"/>
    <w:rsid w:val="000E198A"/>
    <w:rsid w:val="000E2C59"/>
    <w:rsid w:val="000E3BBB"/>
    <w:rsid w:val="000E4B64"/>
    <w:rsid w:val="000E4D77"/>
    <w:rsid w:val="000E4E26"/>
    <w:rsid w:val="000E5163"/>
    <w:rsid w:val="000E7D40"/>
    <w:rsid w:val="000E7ECF"/>
    <w:rsid w:val="000F1285"/>
    <w:rsid w:val="000F1638"/>
    <w:rsid w:val="000F19AC"/>
    <w:rsid w:val="000F1B8C"/>
    <w:rsid w:val="000F3891"/>
    <w:rsid w:val="000F56D1"/>
    <w:rsid w:val="000F6309"/>
    <w:rsid w:val="001004F9"/>
    <w:rsid w:val="00100B03"/>
    <w:rsid w:val="00100F87"/>
    <w:rsid w:val="001016FD"/>
    <w:rsid w:val="0010333A"/>
    <w:rsid w:val="00103769"/>
    <w:rsid w:val="00106EEA"/>
    <w:rsid w:val="00107D97"/>
    <w:rsid w:val="001106FC"/>
    <w:rsid w:val="001118D7"/>
    <w:rsid w:val="001122CA"/>
    <w:rsid w:val="00112550"/>
    <w:rsid w:val="0011503E"/>
    <w:rsid w:val="001159B6"/>
    <w:rsid w:val="00117C39"/>
    <w:rsid w:val="00120089"/>
    <w:rsid w:val="001207BF"/>
    <w:rsid w:val="00122A88"/>
    <w:rsid w:val="00123B21"/>
    <w:rsid w:val="00123CBF"/>
    <w:rsid w:val="00123D63"/>
    <w:rsid w:val="00127523"/>
    <w:rsid w:val="00127634"/>
    <w:rsid w:val="00127CA9"/>
    <w:rsid w:val="001303C1"/>
    <w:rsid w:val="00130D88"/>
    <w:rsid w:val="0013124B"/>
    <w:rsid w:val="001319B1"/>
    <w:rsid w:val="001324E1"/>
    <w:rsid w:val="00132A28"/>
    <w:rsid w:val="00132EEB"/>
    <w:rsid w:val="0013363C"/>
    <w:rsid w:val="00133DEF"/>
    <w:rsid w:val="00134C1F"/>
    <w:rsid w:val="00134E77"/>
    <w:rsid w:val="00135ADB"/>
    <w:rsid w:val="001365C8"/>
    <w:rsid w:val="001367A3"/>
    <w:rsid w:val="00136D14"/>
    <w:rsid w:val="0013744A"/>
    <w:rsid w:val="00137C03"/>
    <w:rsid w:val="00137EAA"/>
    <w:rsid w:val="00140785"/>
    <w:rsid w:val="00142DCB"/>
    <w:rsid w:val="00143BAE"/>
    <w:rsid w:val="00143EB3"/>
    <w:rsid w:val="00143FE2"/>
    <w:rsid w:val="00144D99"/>
    <w:rsid w:val="00144F26"/>
    <w:rsid w:val="00146388"/>
    <w:rsid w:val="001512AD"/>
    <w:rsid w:val="001520EC"/>
    <w:rsid w:val="00152381"/>
    <w:rsid w:val="00152448"/>
    <w:rsid w:val="0015275E"/>
    <w:rsid w:val="00153DF8"/>
    <w:rsid w:val="001544C3"/>
    <w:rsid w:val="00154D8F"/>
    <w:rsid w:val="001550D9"/>
    <w:rsid w:val="0015656C"/>
    <w:rsid w:val="001570AD"/>
    <w:rsid w:val="001577CA"/>
    <w:rsid w:val="00160637"/>
    <w:rsid w:val="00160A8D"/>
    <w:rsid w:val="00160AA8"/>
    <w:rsid w:val="0016162A"/>
    <w:rsid w:val="00163A32"/>
    <w:rsid w:val="0016416E"/>
    <w:rsid w:val="001655F1"/>
    <w:rsid w:val="00165BB5"/>
    <w:rsid w:val="00165E1B"/>
    <w:rsid w:val="0016731C"/>
    <w:rsid w:val="001705CA"/>
    <w:rsid w:val="00171188"/>
    <w:rsid w:val="001712F0"/>
    <w:rsid w:val="0017134A"/>
    <w:rsid w:val="0017225F"/>
    <w:rsid w:val="00172A55"/>
    <w:rsid w:val="00173996"/>
    <w:rsid w:val="00173F3F"/>
    <w:rsid w:val="001740A3"/>
    <w:rsid w:val="0017621E"/>
    <w:rsid w:val="00176762"/>
    <w:rsid w:val="00176D21"/>
    <w:rsid w:val="00176D93"/>
    <w:rsid w:val="001776E4"/>
    <w:rsid w:val="00181709"/>
    <w:rsid w:val="0018382F"/>
    <w:rsid w:val="00183AB6"/>
    <w:rsid w:val="00184299"/>
    <w:rsid w:val="001847EA"/>
    <w:rsid w:val="00186B51"/>
    <w:rsid w:val="001901B8"/>
    <w:rsid w:val="0019088B"/>
    <w:rsid w:val="00191432"/>
    <w:rsid w:val="001936EA"/>
    <w:rsid w:val="001938FA"/>
    <w:rsid w:val="00193B2F"/>
    <w:rsid w:val="001958E5"/>
    <w:rsid w:val="00197886"/>
    <w:rsid w:val="001A033C"/>
    <w:rsid w:val="001A0DC2"/>
    <w:rsid w:val="001A189F"/>
    <w:rsid w:val="001A217A"/>
    <w:rsid w:val="001A24E5"/>
    <w:rsid w:val="001A3A92"/>
    <w:rsid w:val="001A3B18"/>
    <w:rsid w:val="001A3D2B"/>
    <w:rsid w:val="001A4B97"/>
    <w:rsid w:val="001A6C65"/>
    <w:rsid w:val="001A6DF8"/>
    <w:rsid w:val="001A724C"/>
    <w:rsid w:val="001A7C0F"/>
    <w:rsid w:val="001B023C"/>
    <w:rsid w:val="001B236F"/>
    <w:rsid w:val="001B2EFF"/>
    <w:rsid w:val="001B38DE"/>
    <w:rsid w:val="001B4E27"/>
    <w:rsid w:val="001B5B3C"/>
    <w:rsid w:val="001C42D9"/>
    <w:rsid w:val="001C4B1B"/>
    <w:rsid w:val="001C5700"/>
    <w:rsid w:val="001C5904"/>
    <w:rsid w:val="001C6324"/>
    <w:rsid w:val="001C6685"/>
    <w:rsid w:val="001C6FE9"/>
    <w:rsid w:val="001C7003"/>
    <w:rsid w:val="001D180F"/>
    <w:rsid w:val="001D1C93"/>
    <w:rsid w:val="001D401B"/>
    <w:rsid w:val="001D4B5D"/>
    <w:rsid w:val="001D5FCB"/>
    <w:rsid w:val="001D63CC"/>
    <w:rsid w:val="001D7D63"/>
    <w:rsid w:val="001E07DA"/>
    <w:rsid w:val="001E0CC0"/>
    <w:rsid w:val="001E1892"/>
    <w:rsid w:val="001E3787"/>
    <w:rsid w:val="001E3DDD"/>
    <w:rsid w:val="001E5F78"/>
    <w:rsid w:val="001E64DE"/>
    <w:rsid w:val="001E77DD"/>
    <w:rsid w:val="001F08D2"/>
    <w:rsid w:val="001F140D"/>
    <w:rsid w:val="001F14E4"/>
    <w:rsid w:val="001F1958"/>
    <w:rsid w:val="001F2434"/>
    <w:rsid w:val="001F2FE7"/>
    <w:rsid w:val="001F302E"/>
    <w:rsid w:val="001F3739"/>
    <w:rsid w:val="001F3F21"/>
    <w:rsid w:val="001F419A"/>
    <w:rsid w:val="001F43B6"/>
    <w:rsid w:val="001F5489"/>
    <w:rsid w:val="001F67E5"/>
    <w:rsid w:val="001F6D51"/>
    <w:rsid w:val="001F79C8"/>
    <w:rsid w:val="00200E7F"/>
    <w:rsid w:val="00202345"/>
    <w:rsid w:val="00203048"/>
    <w:rsid w:val="00204542"/>
    <w:rsid w:val="00204D62"/>
    <w:rsid w:val="002068A0"/>
    <w:rsid w:val="00206EB7"/>
    <w:rsid w:val="00212486"/>
    <w:rsid w:val="00213043"/>
    <w:rsid w:val="00213639"/>
    <w:rsid w:val="00213C98"/>
    <w:rsid w:val="002143A5"/>
    <w:rsid w:val="00215F0B"/>
    <w:rsid w:val="002167D9"/>
    <w:rsid w:val="0021738C"/>
    <w:rsid w:val="00217BC4"/>
    <w:rsid w:val="002204C4"/>
    <w:rsid w:val="00221166"/>
    <w:rsid w:val="00221571"/>
    <w:rsid w:val="002221F2"/>
    <w:rsid w:val="00222BED"/>
    <w:rsid w:val="00222EF4"/>
    <w:rsid w:val="00223A06"/>
    <w:rsid w:val="0022418A"/>
    <w:rsid w:val="002247A4"/>
    <w:rsid w:val="00224E23"/>
    <w:rsid w:val="00231920"/>
    <w:rsid w:val="00231AB4"/>
    <w:rsid w:val="00231B61"/>
    <w:rsid w:val="00231D5A"/>
    <w:rsid w:val="00232975"/>
    <w:rsid w:val="00232C57"/>
    <w:rsid w:val="0023402B"/>
    <w:rsid w:val="002344E8"/>
    <w:rsid w:val="00235799"/>
    <w:rsid w:val="0023796A"/>
    <w:rsid w:val="0024126C"/>
    <w:rsid w:val="00241CF2"/>
    <w:rsid w:val="00242DA9"/>
    <w:rsid w:val="0024398B"/>
    <w:rsid w:val="0024442C"/>
    <w:rsid w:val="00245978"/>
    <w:rsid w:val="00245E68"/>
    <w:rsid w:val="0024608D"/>
    <w:rsid w:val="002464FF"/>
    <w:rsid w:val="00246FF0"/>
    <w:rsid w:val="0025201D"/>
    <w:rsid w:val="00252348"/>
    <w:rsid w:val="00252399"/>
    <w:rsid w:val="0025371A"/>
    <w:rsid w:val="002542C3"/>
    <w:rsid w:val="0025476C"/>
    <w:rsid w:val="00255378"/>
    <w:rsid w:val="00255DDC"/>
    <w:rsid w:val="00255FB2"/>
    <w:rsid w:val="00255FD9"/>
    <w:rsid w:val="002573EF"/>
    <w:rsid w:val="0025758E"/>
    <w:rsid w:val="00257782"/>
    <w:rsid w:val="00257B8B"/>
    <w:rsid w:val="00257D43"/>
    <w:rsid w:val="00260E71"/>
    <w:rsid w:val="0026105F"/>
    <w:rsid w:val="00261CE6"/>
    <w:rsid w:val="00261F68"/>
    <w:rsid w:val="002622D1"/>
    <w:rsid w:val="00263A4D"/>
    <w:rsid w:val="00265660"/>
    <w:rsid w:val="00266077"/>
    <w:rsid w:val="00267CB4"/>
    <w:rsid w:val="00270564"/>
    <w:rsid w:val="00270E09"/>
    <w:rsid w:val="002712A2"/>
    <w:rsid w:val="002714F0"/>
    <w:rsid w:val="0027188A"/>
    <w:rsid w:val="00271B86"/>
    <w:rsid w:val="00271F08"/>
    <w:rsid w:val="00273630"/>
    <w:rsid w:val="002736D7"/>
    <w:rsid w:val="0027436B"/>
    <w:rsid w:val="00274EDB"/>
    <w:rsid w:val="002753BA"/>
    <w:rsid w:val="002761D6"/>
    <w:rsid w:val="0027637A"/>
    <w:rsid w:val="0027746A"/>
    <w:rsid w:val="00280AF2"/>
    <w:rsid w:val="0028320C"/>
    <w:rsid w:val="00283576"/>
    <w:rsid w:val="00283823"/>
    <w:rsid w:val="00283FA8"/>
    <w:rsid w:val="00285210"/>
    <w:rsid w:val="00285491"/>
    <w:rsid w:val="002863E1"/>
    <w:rsid w:val="0028660D"/>
    <w:rsid w:val="00286963"/>
    <w:rsid w:val="00286F7D"/>
    <w:rsid w:val="00290803"/>
    <w:rsid w:val="00291E64"/>
    <w:rsid w:val="00292894"/>
    <w:rsid w:val="00293002"/>
    <w:rsid w:val="002942F3"/>
    <w:rsid w:val="00295111"/>
    <w:rsid w:val="0029643C"/>
    <w:rsid w:val="002964ED"/>
    <w:rsid w:val="002971A7"/>
    <w:rsid w:val="002974CD"/>
    <w:rsid w:val="002A05E2"/>
    <w:rsid w:val="002A10F2"/>
    <w:rsid w:val="002A17CD"/>
    <w:rsid w:val="002A1D47"/>
    <w:rsid w:val="002A41B9"/>
    <w:rsid w:val="002A5258"/>
    <w:rsid w:val="002A5923"/>
    <w:rsid w:val="002A6B09"/>
    <w:rsid w:val="002A74C4"/>
    <w:rsid w:val="002A7DFF"/>
    <w:rsid w:val="002B4407"/>
    <w:rsid w:val="002B65BA"/>
    <w:rsid w:val="002B6B12"/>
    <w:rsid w:val="002B7613"/>
    <w:rsid w:val="002B7B08"/>
    <w:rsid w:val="002B7D66"/>
    <w:rsid w:val="002C002D"/>
    <w:rsid w:val="002C0545"/>
    <w:rsid w:val="002C0672"/>
    <w:rsid w:val="002C10C7"/>
    <w:rsid w:val="002C14A8"/>
    <w:rsid w:val="002C1DD3"/>
    <w:rsid w:val="002C28D3"/>
    <w:rsid w:val="002C3F81"/>
    <w:rsid w:val="002C6143"/>
    <w:rsid w:val="002C6982"/>
    <w:rsid w:val="002C6A18"/>
    <w:rsid w:val="002C751C"/>
    <w:rsid w:val="002C7CF6"/>
    <w:rsid w:val="002D03B0"/>
    <w:rsid w:val="002D09E8"/>
    <w:rsid w:val="002D1F82"/>
    <w:rsid w:val="002D2439"/>
    <w:rsid w:val="002D3002"/>
    <w:rsid w:val="002D3187"/>
    <w:rsid w:val="002D429C"/>
    <w:rsid w:val="002D4DBC"/>
    <w:rsid w:val="002D56F1"/>
    <w:rsid w:val="002D60F8"/>
    <w:rsid w:val="002D676B"/>
    <w:rsid w:val="002D72B6"/>
    <w:rsid w:val="002E0BC5"/>
    <w:rsid w:val="002E1B56"/>
    <w:rsid w:val="002E2C49"/>
    <w:rsid w:val="002E3A8A"/>
    <w:rsid w:val="002E4508"/>
    <w:rsid w:val="002E48F2"/>
    <w:rsid w:val="002E4B58"/>
    <w:rsid w:val="002E5170"/>
    <w:rsid w:val="002E769D"/>
    <w:rsid w:val="002F13C9"/>
    <w:rsid w:val="002F1CE3"/>
    <w:rsid w:val="002F29E9"/>
    <w:rsid w:val="002F3461"/>
    <w:rsid w:val="002F3A2C"/>
    <w:rsid w:val="002F4D2D"/>
    <w:rsid w:val="002F514B"/>
    <w:rsid w:val="002F52C8"/>
    <w:rsid w:val="002F6C98"/>
    <w:rsid w:val="002F6F41"/>
    <w:rsid w:val="002F72C9"/>
    <w:rsid w:val="002F7FF6"/>
    <w:rsid w:val="0030005B"/>
    <w:rsid w:val="003000BB"/>
    <w:rsid w:val="003006E1"/>
    <w:rsid w:val="00300CC1"/>
    <w:rsid w:val="00301F7F"/>
    <w:rsid w:val="0030389C"/>
    <w:rsid w:val="00303F84"/>
    <w:rsid w:val="00304AC3"/>
    <w:rsid w:val="00304ED6"/>
    <w:rsid w:val="003057EC"/>
    <w:rsid w:val="00306040"/>
    <w:rsid w:val="003062FC"/>
    <w:rsid w:val="00306AE0"/>
    <w:rsid w:val="00310D26"/>
    <w:rsid w:val="00310D87"/>
    <w:rsid w:val="00310FCB"/>
    <w:rsid w:val="00312BDC"/>
    <w:rsid w:val="00312D80"/>
    <w:rsid w:val="0031417A"/>
    <w:rsid w:val="00314EF3"/>
    <w:rsid w:val="003156D7"/>
    <w:rsid w:val="00322012"/>
    <w:rsid w:val="00322176"/>
    <w:rsid w:val="00322E01"/>
    <w:rsid w:val="00323378"/>
    <w:rsid w:val="00323512"/>
    <w:rsid w:val="003252D9"/>
    <w:rsid w:val="00325D68"/>
    <w:rsid w:val="0032692C"/>
    <w:rsid w:val="00326E1D"/>
    <w:rsid w:val="0033077F"/>
    <w:rsid w:val="00330E08"/>
    <w:rsid w:val="00331202"/>
    <w:rsid w:val="003313F9"/>
    <w:rsid w:val="0033192F"/>
    <w:rsid w:val="003321BC"/>
    <w:rsid w:val="003324B8"/>
    <w:rsid w:val="00332E5E"/>
    <w:rsid w:val="00333140"/>
    <w:rsid w:val="00333B08"/>
    <w:rsid w:val="0033414B"/>
    <w:rsid w:val="003342A4"/>
    <w:rsid w:val="00334646"/>
    <w:rsid w:val="00335E36"/>
    <w:rsid w:val="00343410"/>
    <w:rsid w:val="003434D1"/>
    <w:rsid w:val="003448FA"/>
    <w:rsid w:val="00345111"/>
    <w:rsid w:val="00346B6C"/>
    <w:rsid w:val="00350BDD"/>
    <w:rsid w:val="00351A76"/>
    <w:rsid w:val="00352C15"/>
    <w:rsid w:val="00352E82"/>
    <w:rsid w:val="003547A5"/>
    <w:rsid w:val="003556B0"/>
    <w:rsid w:val="00355AED"/>
    <w:rsid w:val="00355E01"/>
    <w:rsid w:val="003569FC"/>
    <w:rsid w:val="00357F88"/>
    <w:rsid w:val="003611CE"/>
    <w:rsid w:val="003614C9"/>
    <w:rsid w:val="00361C95"/>
    <w:rsid w:val="003630AD"/>
    <w:rsid w:val="00363BC9"/>
    <w:rsid w:val="003647F9"/>
    <w:rsid w:val="00366070"/>
    <w:rsid w:val="00366169"/>
    <w:rsid w:val="00366450"/>
    <w:rsid w:val="0036646E"/>
    <w:rsid w:val="003666D9"/>
    <w:rsid w:val="00374F9D"/>
    <w:rsid w:val="00375578"/>
    <w:rsid w:val="00375863"/>
    <w:rsid w:val="00375B02"/>
    <w:rsid w:val="00376FDF"/>
    <w:rsid w:val="003778F8"/>
    <w:rsid w:val="00377AD5"/>
    <w:rsid w:val="00380BAC"/>
    <w:rsid w:val="003814A5"/>
    <w:rsid w:val="00382800"/>
    <w:rsid w:val="00383316"/>
    <w:rsid w:val="003836AD"/>
    <w:rsid w:val="00383999"/>
    <w:rsid w:val="00383B87"/>
    <w:rsid w:val="00383F0C"/>
    <w:rsid w:val="00385007"/>
    <w:rsid w:val="003863A9"/>
    <w:rsid w:val="00386ABE"/>
    <w:rsid w:val="00386B98"/>
    <w:rsid w:val="00387496"/>
    <w:rsid w:val="00387E71"/>
    <w:rsid w:val="003904FF"/>
    <w:rsid w:val="0039056E"/>
    <w:rsid w:val="00390EDD"/>
    <w:rsid w:val="00391274"/>
    <w:rsid w:val="00391A2D"/>
    <w:rsid w:val="00392F1B"/>
    <w:rsid w:val="00392F1F"/>
    <w:rsid w:val="00393812"/>
    <w:rsid w:val="00393F34"/>
    <w:rsid w:val="003960EC"/>
    <w:rsid w:val="0039655A"/>
    <w:rsid w:val="00396B7A"/>
    <w:rsid w:val="0039770C"/>
    <w:rsid w:val="00397F36"/>
    <w:rsid w:val="003A039A"/>
    <w:rsid w:val="003A07A0"/>
    <w:rsid w:val="003A14AC"/>
    <w:rsid w:val="003A1ADF"/>
    <w:rsid w:val="003A24D9"/>
    <w:rsid w:val="003A2D6B"/>
    <w:rsid w:val="003A3824"/>
    <w:rsid w:val="003A44C5"/>
    <w:rsid w:val="003A4621"/>
    <w:rsid w:val="003A47CE"/>
    <w:rsid w:val="003A4899"/>
    <w:rsid w:val="003A59B4"/>
    <w:rsid w:val="003A5AAA"/>
    <w:rsid w:val="003A5EF7"/>
    <w:rsid w:val="003A6654"/>
    <w:rsid w:val="003B1115"/>
    <w:rsid w:val="003B1C21"/>
    <w:rsid w:val="003B20EC"/>
    <w:rsid w:val="003B3145"/>
    <w:rsid w:val="003B34FB"/>
    <w:rsid w:val="003B39D3"/>
    <w:rsid w:val="003B4647"/>
    <w:rsid w:val="003B4E0B"/>
    <w:rsid w:val="003B59E5"/>
    <w:rsid w:val="003B66CE"/>
    <w:rsid w:val="003B6D23"/>
    <w:rsid w:val="003B724C"/>
    <w:rsid w:val="003C1B02"/>
    <w:rsid w:val="003C24E5"/>
    <w:rsid w:val="003C2CB5"/>
    <w:rsid w:val="003C3429"/>
    <w:rsid w:val="003C46D4"/>
    <w:rsid w:val="003C4B29"/>
    <w:rsid w:val="003C67B7"/>
    <w:rsid w:val="003C6AAB"/>
    <w:rsid w:val="003C71C2"/>
    <w:rsid w:val="003C7F37"/>
    <w:rsid w:val="003D1EC6"/>
    <w:rsid w:val="003D2229"/>
    <w:rsid w:val="003D3092"/>
    <w:rsid w:val="003D3284"/>
    <w:rsid w:val="003D3EB0"/>
    <w:rsid w:val="003D5414"/>
    <w:rsid w:val="003D74F3"/>
    <w:rsid w:val="003D792F"/>
    <w:rsid w:val="003E00C2"/>
    <w:rsid w:val="003E0988"/>
    <w:rsid w:val="003E1193"/>
    <w:rsid w:val="003E1EBB"/>
    <w:rsid w:val="003E2CCD"/>
    <w:rsid w:val="003E36F0"/>
    <w:rsid w:val="003E3E0C"/>
    <w:rsid w:val="003E486A"/>
    <w:rsid w:val="003E4A85"/>
    <w:rsid w:val="003E4CCF"/>
    <w:rsid w:val="003E4D7E"/>
    <w:rsid w:val="003E4EA9"/>
    <w:rsid w:val="003E70CA"/>
    <w:rsid w:val="003E7305"/>
    <w:rsid w:val="003F0ACF"/>
    <w:rsid w:val="003F18C0"/>
    <w:rsid w:val="003F1C34"/>
    <w:rsid w:val="003F1EFE"/>
    <w:rsid w:val="003F2679"/>
    <w:rsid w:val="003F297C"/>
    <w:rsid w:val="003F32A6"/>
    <w:rsid w:val="003F4DF7"/>
    <w:rsid w:val="003F526B"/>
    <w:rsid w:val="003F5800"/>
    <w:rsid w:val="003F74C7"/>
    <w:rsid w:val="003F7743"/>
    <w:rsid w:val="003F7BFB"/>
    <w:rsid w:val="0040043B"/>
    <w:rsid w:val="00402E71"/>
    <w:rsid w:val="00404ADF"/>
    <w:rsid w:val="004062E4"/>
    <w:rsid w:val="00406983"/>
    <w:rsid w:val="00410C4D"/>
    <w:rsid w:val="004117A4"/>
    <w:rsid w:val="00411A22"/>
    <w:rsid w:val="00411EE3"/>
    <w:rsid w:val="00412EC3"/>
    <w:rsid w:val="00414714"/>
    <w:rsid w:val="0041511B"/>
    <w:rsid w:val="0041564E"/>
    <w:rsid w:val="00420E23"/>
    <w:rsid w:val="00421DB3"/>
    <w:rsid w:val="00421EF2"/>
    <w:rsid w:val="00421FD9"/>
    <w:rsid w:val="00422F00"/>
    <w:rsid w:val="0042389B"/>
    <w:rsid w:val="004238D7"/>
    <w:rsid w:val="00423CF4"/>
    <w:rsid w:val="00424217"/>
    <w:rsid w:val="0042430C"/>
    <w:rsid w:val="00424AA0"/>
    <w:rsid w:val="00425E88"/>
    <w:rsid w:val="00425E9E"/>
    <w:rsid w:val="00426614"/>
    <w:rsid w:val="00427DF2"/>
    <w:rsid w:val="00427EA2"/>
    <w:rsid w:val="00431DD0"/>
    <w:rsid w:val="00431EF0"/>
    <w:rsid w:val="00432967"/>
    <w:rsid w:val="00433B09"/>
    <w:rsid w:val="004340A6"/>
    <w:rsid w:val="00435EF6"/>
    <w:rsid w:val="004417FF"/>
    <w:rsid w:val="00441B38"/>
    <w:rsid w:val="00442721"/>
    <w:rsid w:val="004442AA"/>
    <w:rsid w:val="00444A22"/>
    <w:rsid w:val="004466F2"/>
    <w:rsid w:val="00450A48"/>
    <w:rsid w:val="00450B45"/>
    <w:rsid w:val="00451A3E"/>
    <w:rsid w:val="00451CF0"/>
    <w:rsid w:val="004526CE"/>
    <w:rsid w:val="00453A94"/>
    <w:rsid w:val="00454A0E"/>
    <w:rsid w:val="004551C9"/>
    <w:rsid w:val="00455DC7"/>
    <w:rsid w:val="00456A77"/>
    <w:rsid w:val="00456F93"/>
    <w:rsid w:val="004570D3"/>
    <w:rsid w:val="00460F25"/>
    <w:rsid w:val="00461005"/>
    <w:rsid w:val="004625E8"/>
    <w:rsid w:val="004627C4"/>
    <w:rsid w:val="00463F75"/>
    <w:rsid w:val="00464B1D"/>
    <w:rsid w:val="00465256"/>
    <w:rsid w:val="00466157"/>
    <w:rsid w:val="00467952"/>
    <w:rsid w:val="00467E14"/>
    <w:rsid w:val="00470018"/>
    <w:rsid w:val="00470228"/>
    <w:rsid w:val="00470EA6"/>
    <w:rsid w:val="00471AFC"/>
    <w:rsid w:val="004721D0"/>
    <w:rsid w:val="00474C41"/>
    <w:rsid w:val="00474C6D"/>
    <w:rsid w:val="00474C70"/>
    <w:rsid w:val="00476D54"/>
    <w:rsid w:val="00477583"/>
    <w:rsid w:val="00477E75"/>
    <w:rsid w:val="004802D1"/>
    <w:rsid w:val="004815A7"/>
    <w:rsid w:val="00482823"/>
    <w:rsid w:val="00482DE6"/>
    <w:rsid w:val="00483CE4"/>
    <w:rsid w:val="00483D19"/>
    <w:rsid w:val="004846DC"/>
    <w:rsid w:val="00485CE6"/>
    <w:rsid w:val="004865EB"/>
    <w:rsid w:val="00487496"/>
    <w:rsid w:val="00491FF8"/>
    <w:rsid w:val="004934A1"/>
    <w:rsid w:val="00493FD9"/>
    <w:rsid w:val="00494627"/>
    <w:rsid w:val="004951E5"/>
    <w:rsid w:val="00495D4B"/>
    <w:rsid w:val="00495F0E"/>
    <w:rsid w:val="00496138"/>
    <w:rsid w:val="00497F9B"/>
    <w:rsid w:val="004A04C0"/>
    <w:rsid w:val="004A10EF"/>
    <w:rsid w:val="004A154F"/>
    <w:rsid w:val="004A1552"/>
    <w:rsid w:val="004A1643"/>
    <w:rsid w:val="004A1F87"/>
    <w:rsid w:val="004A2E3D"/>
    <w:rsid w:val="004A3A5A"/>
    <w:rsid w:val="004A49F2"/>
    <w:rsid w:val="004A67B1"/>
    <w:rsid w:val="004A7AA6"/>
    <w:rsid w:val="004B006A"/>
    <w:rsid w:val="004B02DC"/>
    <w:rsid w:val="004B055D"/>
    <w:rsid w:val="004B063B"/>
    <w:rsid w:val="004B14EC"/>
    <w:rsid w:val="004B1CFF"/>
    <w:rsid w:val="004B3534"/>
    <w:rsid w:val="004B4373"/>
    <w:rsid w:val="004B486F"/>
    <w:rsid w:val="004B5329"/>
    <w:rsid w:val="004B5E3F"/>
    <w:rsid w:val="004B5E4A"/>
    <w:rsid w:val="004B5EAB"/>
    <w:rsid w:val="004B5F29"/>
    <w:rsid w:val="004B7BB8"/>
    <w:rsid w:val="004C0056"/>
    <w:rsid w:val="004C1D89"/>
    <w:rsid w:val="004C27F2"/>
    <w:rsid w:val="004C32C6"/>
    <w:rsid w:val="004C39C8"/>
    <w:rsid w:val="004C3E6B"/>
    <w:rsid w:val="004C46A8"/>
    <w:rsid w:val="004C55AD"/>
    <w:rsid w:val="004C647C"/>
    <w:rsid w:val="004C6855"/>
    <w:rsid w:val="004C7F86"/>
    <w:rsid w:val="004D1EBC"/>
    <w:rsid w:val="004D325E"/>
    <w:rsid w:val="004D32EF"/>
    <w:rsid w:val="004D5A0A"/>
    <w:rsid w:val="004D5A0D"/>
    <w:rsid w:val="004D5BA3"/>
    <w:rsid w:val="004D664D"/>
    <w:rsid w:val="004D6DA0"/>
    <w:rsid w:val="004D7E33"/>
    <w:rsid w:val="004E0B82"/>
    <w:rsid w:val="004E0CE0"/>
    <w:rsid w:val="004E135B"/>
    <w:rsid w:val="004E2AA0"/>
    <w:rsid w:val="004F0AC5"/>
    <w:rsid w:val="004F1D60"/>
    <w:rsid w:val="004F258E"/>
    <w:rsid w:val="004F2856"/>
    <w:rsid w:val="004F2F9D"/>
    <w:rsid w:val="004F3187"/>
    <w:rsid w:val="004F3AB8"/>
    <w:rsid w:val="004F5732"/>
    <w:rsid w:val="004F57BB"/>
    <w:rsid w:val="004F5D0A"/>
    <w:rsid w:val="004F5E3D"/>
    <w:rsid w:val="004F5FE5"/>
    <w:rsid w:val="004F6369"/>
    <w:rsid w:val="004F646F"/>
    <w:rsid w:val="00500656"/>
    <w:rsid w:val="00500F56"/>
    <w:rsid w:val="005013D5"/>
    <w:rsid w:val="005018A5"/>
    <w:rsid w:val="005018F3"/>
    <w:rsid w:val="00501B0B"/>
    <w:rsid w:val="00501B57"/>
    <w:rsid w:val="005025EE"/>
    <w:rsid w:val="00502640"/>
    <w:rsid w:val="005026ED"/>
    <w:rsid w:val="005031B9"/>
    <w:rsid w:val="00503DF3"/>
    <w:rsid w:val="00503FC8"/>
    <w:rsid w:val="005047AF"/>
    <w:rsid w:val="00505B38"/>
    <w:rsid w:val="00506AC8"/>
    <w:rsid w:val="00507152"/>
    <w:rsid w:val="00507534"/>
    <w:rsid w:val="005075C1"/>
    <w:rsid w:val="005101EB"/>
    <w:rsid w:val="0051151E"/>
    <w:rsid w:val="0051159B"/>
    <w:rsid w:val="00511C5B"/>
    <w:rsid w:val="00511F13"/>
    <w:rsid w:val="005120B1"/>
    <w:rsid w:val="0051465F"/>
    <w:rsid w:val="00514944"/>
    <w:rsid w:val="00516181"/>
    <w:rsid w:val="005166CB"/>
    <w:rsid w:val="00516CF2"/>
    <w:rsid w:val="005179BE"/>
    <w:rsid w:val="0052018F"/>
    <w:rsid w:val="00521CFD"/>
    <w:rsid w:val="00521D1D"/>
    <w:rsid w:val="0052246B"/>
    <w:rsid w:val="00522533"/>
    <w:rsid w:val="00523198"/>
    <w:rsid w:val="00523209"/>
    <w:rsid w:val="0052377A"/>
    <w:rsid w:val="00524825"/>
    <w:rsid w:val="005253FA"/>
    <w:rsid w:val="005259B6"/>
    <w:rsid w:val="00526866"/>
    <w:rsid w:val="00527192"/>
    <w:rsid w:val="00527504"/>
    <w:rsid w:val="00527BC9"/>
    <w:rsid w:val="00527C4C"/>
    <w:rsid w:val="00530165"/>
    <w:rsid w:val="00530AC6"/>
    <w:rsid w:val="00531EDF"/>
    <w:rsid w:val="005337B0"/>
    <w:rsid w:val="005341CE"/>
    <w:rsid w:val="0053582A"/>
    <w:rsid w:val="00535A67"/>
    <w:rsid w:val="005366B9"/>
    <w:rsid w:val="0053722C"/>
    <w:rsid w:val="0054021A"/>
    <w:rsid w:val="005402EF"/>
    <w:rsid w:val="0054190D"/>
    <w:rsid w:val="005419C5"/>
    <w:rsid w:val="00541B75"/>
    <w:rsid w:val="00542236"/>
    <w:rsid w:val="0054230D"/>
    <w:rsid w:val="00542F0F"/>
    <w:rsid w:val="0054378F"/>
    <w:rsid w:val="00543EFB"/>
    <w:rsid w:val="005443E8"/>
    <w:rsid w:val="0054520A"/>
    <w:rsid w:val="00545C63"/>
    <w:rsid w:val="00547CB4"/>
    <w:rsid w:val="00547F7C"/>
    <w:rsid w:val="00550777"/>
    <w:rsid w:val="00550AB1"/>
    <w:rsid w:val="005520E7"/>
    <w:rsid w:val="0055287E"/>
    <w:rsid w:val="005532D7"/>
    <w:rsid w:val="00553C32"/>
    <w:rsid w:val="00554B4A"/>
    <w:rsid w:val="00554B87"/>
    <w:rsid w:val="00556207"/>
    <w:rsid w:val="0055778B"/>
    <w:rsid w:val="00561CD1"/>
    <w:rsid w:val="00562444"/>
    <w:rsid w:val="0056277E"/>
    <w:rsid w:val="0056316A"/>
    <w:rsid w:val="00563B94"/>
    <w:rsid w:val="0056512A"/>
    <w:rsid w:val="00565E5A"/>
    <w:rsid w:val="00566240"/>
    <w:rsid w:val="00567F54"/>
    <w:rsid w:val="00567FAB"/>
    <w:rsid w:val="00570516"/>
    <w:rsid w:val="00570886"/>
    <w:rsid w:val="00571042"/>
    <w:rsid w:val="005715A0"/>
    <w:rsid w:val="00572CA6"/>
    <w:rsid w:val="00572EB0"/>
    <w:rsid w:val="00573699"/>
    <w:rsid w:val="0057496D"/>
    <w:rsid w:val="00574A34"/>
    <w:rsid w:val="00574C28"/>
    <w:rsid w:val="005752BB"/>
    <w:rsid w:val="00576BB0"/>
    <w:rsid w:val="00576C7C"/>
    <w:rsid w:val="00576E5C"/>
    <w:rsid w:val="00577090"/>
    <w:rsid w:val="005773E2"/>
    <w:rsid w:val="00577BEA"/>
    <w:rsid w:val="005819EB"/>
    <w:rsid w:val="00582E9C"/>
    <w:rsid w:val="00583871"/>
    <w:rsid w:val="005850A6"/>
    <w:rsid w:val="005867F4"/>
    <w:rsid w:val="0059136D"/>
    <w:rsid w:val="00592926"/>
    <w:rsid w:val="00592BBC"/>
    <w:rsid w:val="005934A1"/>
    <w:rsid w:val="00593B85"/>
    <w:rsid w:val="00594D11"/>
    <w:rsid w:val="00595B0A"/>
    <w:rsid w:val="005A0E97"/>
    <w:rsid w:val="005A1163"/>
    <w:rsid w:val="005A1BF4"/>
    <w:rsid w:val="005A268A"/>
    <w:rsid w:val="005A2985"/>
    <w:rsid w:val="005A2F6D"/>
    <w:rsid w:val="005A2FB8"/>
    <w:rsid w:val="005A3942"/>
    <w:rsid w:val="005A491E"/>
    <w:rsid w:val="005A4AC6"/>
    <w:rsid w:val="005A5E06"/>
    <w:rsid w:val="005A667F"/>
    <w:rsid w:val="005A68CE"/>
    <w:rsid w:val="005A76B0"/>
    <w:rsid w:val="005B0237"/>
    <w:rsid w:val="005B0785"/>
    <w:rsid w:val="005B2C65"/>
    <w:rsid w:val="005B328A"/>
    <w:rsid w:val="005B6455"/>
    <w:rsid w:val="005B7795"/>
    <w:rsid w:val="005C0B92"/>
    <w:rsid w:val="005C153F"/>
    <w:rsid w:val="005C187A"/>
    <w:rsid w:val="005C2130"/>
    <w:rsid w:val="005C2AFD"/>
    <w:rsid w:val="005C362F"/>
    <w:rsid w:val="005C3BE3"/>
    <w:rsid w:val="005C5FEE"/>
    <w:rsid w:val="005C60DF"/>
    <w:rsid w:val="005C648B"/>
    <w:rsid w:val="005C6BAC"/>
    <w:rsid w:val="005C74DA"/>
    <w:rsid w:val="005C78A3"/>
    <w:rsid w:val="005C7CF0"/>
    <w:rsid w:val="005D0024"/>
    <w:rsid w:val="005D02A5"/>
    <w:rsid w:val="005D14FB"/>
    <w:rsid w:val="005D295D"/>
    <w:rsid w:val="005D3374"/>
    <w:rsid w:val="005D35FF"/>
    <w:rsid w:val="005D3CFF"/>
    <w:rsid w:val="005D3E24"/>
    <w:rsid w:val="005D5CEA"/>
    <w:rsid w:val="005D5DBB"/>
    <w:rsid w:val="005D7FD1"/>
    <w:rsid w:val="005E13CB"/>
    <w:rsid w:val="005E3993"/>
    <w:rsid w:val="005E436D"/>
    <w:rsid w:val="005E4C8B"/>
    <w:rsid w:val="005E5467"/>
    <w:rsid w:val="005E650A"/>
    <w:rsid w:val="005E6D95"/>
    <w:rsid w:val="005F0771"/>
    <w:rsid w:val="005F1091"/>
    <w:rsid w:val="005F1A08"/>
    <w:rsid w:val="005F20F1"/>
    <w:rsid w:val="005F2745"/>
    <w:rsid w:val="005F482E"/>
    <w:rsid w:val="005F50DE"/>
    <w:rsid w:val="005F6BB0"/>
    <w:rsid w:val="005F72FB"/>
    <w:rsid w:val="00601CED"/>
    <w:rsid w:val="00603A7F"/>
    <w:rsid w:val="0060480D"/>
    <w:rsid w:val="006048F5"/>
    <w:rsid w:val="0060759A"/>
    <w:rsid w:val="0060770C"/>
    <w:rsid w:val="006077C9"/>
    <w:rsid w:val="0060793A"/>
    <w:rsid w:val="006103B5"/>
    <w:rsid w:val="00610C45"/>
    <w:rsid w:val="00611E95"/>
    <w:rsid w:val="00611F53"/>
    <w:rsid w:val="00612D6C"/>
    <w:rsid w:val="0061369F"/>
    <w:rsid w:val="0061451B"/>
    <w:rsid w:val="00614F43"/>
    <w:rsid w:val="0061548F"/>
    <w:rsid w:val="00616469"/>
    <w:rsid w:val="00616DBE"/>
    <w:rsid w:val="00621D10"/>
    <w:rsid w:val="00621FC5"/>
    <w:rsid w:val="006220CC"/>
    <w:rsid w:val="0062237C"/>
    <w:rsid w:val="006244A7"/>
    <w:rsid w:val="0062500B"/>
    <w:rsid w:val="006258C4"/>
    <w:rsid w:val="00626106"/>
    <w:rsid w:val="006261E6"/>
    <w:rsid w:val="006271E0"/>
    <w:rsid w:val="00627751"/>
    <w:rsid w:val="00627813"/>
    <w:rsid w:val="00630EF8"/>
    <w:rsid w:val="006311F0"/>
    <w:rsid w:val="00631294"/>
    <w:rsid w:val="00631444"/>
    <w:rsid w:val="00631590"/>
    <w:rsid w:val="006322EA"/>
    <w:rsid w:val="0063298D"/>
    <w:rsid w:val="00633449"/>
    <w:rsid w:val="00634228"/>
    <w:rsid w:val="006345E5"/>
    <w:rsid w:val="0063463C"/>
    <w:rsid w:val="00634CA4"/>
    <w:rsid w:val="00635696"/>
    <w:rsid w:val="00636221"/>
    <w:rsid w:val="006369C4"/>
    <w:rsid w:val="00641F02"/>
    <w:rsid w:val="00642952"/>
    <w:rsid w:val="00644A82"/>
    <w:rsid w:val="00645C6E"/>
    <w:rsid w:val="00645D80"/>
    <w:rsid w:val="00645DE6"/>
    <w:rsid w:val="006475FE"/>
    <w:rsid w:val="0064762C"/>
    <w:rsid w:val="006506F1"/>
    <w:rsid w:val="00650927"/>
    <w:rsid w:val="00652B66"/>
    <w:rsid w:val="00652CC7"/>
    <w:rsid w:val="00653428"/>
    <w:rsid w:val="006534A8"/>
    <w:rsid w:val="006538E4"/>
    <w:rsid w:val="00653CA8"/>
    <w:rsid w:val="00653F9A"/>
    <w:rsid w:val="006540E0"/>
    <w:rsid w:val="00654282"/>
    <w:rsid w:val="006556A7"/>
    <w:rsid w:val="00655DE5"/>
    <w:rsid w:val="00657407"/>
    <w:rsid w:val="00660A24"/>
    <w:rsid w:val="00661113"/>
    <w:rsid w:val="006618F1"/>
    <w:rsid w:val="00661F27"/>
    <w:rsid w:val="00663D1D"/>
    <w:rsid w:val="00663ECA"/>
    <w:rsid w:val="006648E8"/>
    <w:rsid w:val="00664F23"/>
    <w:rsid w:val="00665227"/>
    <w:rsid w:val="00667B82"/>
    <w:rsid w:val="00673CEB"/>
    <w:rsid w:val="0067462F"/>
    <w:rsid w:val="00674FBC"/>
    <w:rsid w:val="00675CEA"/>
    <w:rsid w:val="0067681F"/>
    <w:rsid w:val="00676CB8"/>
    <w:rsid w:val="00680FF0"/>
    <w:rsid w:val="00682C6A"/>
    <w:rsid w:val="00682C74"/>
    <w:rsid w:val="006846FF"/>
    <w:rsid w:val="00684C35"/>
    <w:rsid w:val="00686EEC"/>
    <w:rsid w:val="006877F5"/>
    <w:rsid w:val="006901BC"/>
    <w:rsid w:val="00690D6D"/>
    <w:rsid w:val="00690F15"/>
    <w:rsid w:val="00693B29"/>
    <w:rsid w:val="00694899"/>
    <w:rsid w:val="00694A23"/>
    <w:rsid w:val="00695C74"/>
    <w:rsid w:val="00696155"/>
    <w:rsid w:val="00696B19"/>
    <w:rsid w:val="0069785E"/>
    <w:rsid w:val="006979FD"/>
    <w:rsid w:val="00697D10"/>
    <w:rsid w:val="006A09C7"/>
    <w:rsid w:val="006A1942"/>
    <w:rsid w:val="006A1AEA"/>
    <w:rsid w:val="006A2311"/>
    <w:rsid w:val="006A2770"/>
    <w:rsid w:val="006A38E4"/>
    <w:rsid w:val="006A46C3"/>
    <w:rsid w:val="006A486A"/>
    <w:rsid w:val="006A5434"/>
    <w:rsid w:val="006A5908"/>
    <w:rsid w:val="006B2C88"/>
    <w:rsid w:val="006B329B"/>
    <w:rsid w:val="006B34EF"/>
    <w:rsid w:val="006B4064"/>
    <w:rsid w:val="006B41D0"/>
    <w:rsid w:val="006B46EB"/>
    <w:rsid w:val="006B4DD7"/>
    <w:rsid w:val="006B55D1"/>
    <w:rsid w:val="006B6DA5"/>
    <w:rsid w:val="006B70C8"/>
    <w:rsid w:val="006B7571"/>
    <w:rsid w:val="006B7CDF"/>
    <w:rsid w:val="006C0B4B"/>
    <w:rsid w:val="006C13AF"/>
    <w:rsid w:val="006C1921"/>
    <w:rsid w:val="006C1E23"/>
    <w:rsid w:val="006C1EB6"/>
    <w:rsid w:val="006C228A"/>
    <w:rsid w:val="006C2A14"/>
    <w:rsid w:val="006C2E15"/>
    <w:rsid w:val="006C40E6"/>
    <w:rsid w:val="006C584A"/>
    <w:rsid w:val="006C5BF0"/>
    <w:rsid w:val="006C6035"/>
    <w:rsid w:val="006C6564"/>
    <w:rsid w:val="006C799F"/>
    <w:rsid w:val="006C7E47"/>
    <w:rsid w:val="006D2252"/>
    <w:rsid w:val="006D317A"/>
    <w:rsid w:val="006D36AD"/>
    <w:rsid w:val="006D4487"/>
    <w:rsid w:val="006D496E"/>
    <w:rsid w:val="006D534F"/>
    <w:rsid w:val="006D6398"/>
    <w:rsid w:val="006D6621"/>
    <w:rsid w:val="006E253B"/>
    <w:rsid w:val="006E2616"/>
    <w:rsid w:val="006E26D5"/>
    <w:rsid w:val="006E31DE"/>
    <w:rsid w:val="006E37DB"/>
    <w:rsid w:val="006E3A1A"/>
    <w:rsid w:val="006E3B02"/>
    <w:rsid w:val="006E4039"/>
    <w:rsid w:val="006E44B1"/>
    <w:rsid w:val="006E5560"/>
    <w:rsid w:val="006E5AEA"/>
    <w:rsid w:val="006E61FD"/>
    <w:rsid w:val="006E649E"/>
    <w:rsid w:val="006E678B"/>
    <w:rsid w:val="006F363A"/>
    <w:rsid w:val="006F47DD"/>
    <w:rsid w:val="006F4C6D"/>
    <w:rsid w:val="006F58B6"/>
    <w:rsid w:val="006F5C43"/>
    <w:rsid w:val="006F6F3D"/>
    <w:rsid w:val="006F7369"/>
    <w:rsid w:val="006F7953"/>
    <w:rsid w:val="006F7E70"/>
    <w:rsid w:val="007002AF"/>
    <w:rsid w:val="0070075F"/>
    <w:rsid w:val="007010ED"/>
    <w:rsid w:val="007020C1"/>
    <w:rsid w:val="00702915"/>
    <w:rsid w:val="00702918"/>
    <w:rsid w:val="00703F21"/>
    <w:rsid w:val="0070765C"/>
    <w:rsid w:val="00707B7C"/>
    <w:rsid w:val="0071004C"/>
    <w:rsid w:val="007101EE"/>
    <w:rsid w:val="007105FB"/>
    <w:rsid w:val="00711948"/>
    <w:rsid w:val="00712766"/>
    <w:rsid w:val="00716C70"/>
    <w:rsid w:val="007170DC"/>
    <w:rsid w:val="00717CE4"/>
    <w:rsid w:val="007212F7"/>
    <w:rsid w:val="0072205D"/>
    <w:rsid w:val="0072249F"/>
    <w:rsid w:val="00722FFD"/>
    <w:rsid w:val="00723221"/>
    <w:rsid w:val="00724180"/>
    <w:rsid w:val="007245A8"/>
    <w:rsid w:val="00724FEF"/>
    <w:rsid w:val="00725065"/>
    <w:rsid w:val="007261DF"/>
    <w:rsid w:val="00727269"/>
    <w:rsid w:val="00727896"/>
    <w:rsid w:val="007309C2"/>
    <w:rsid w:val="00731BD9"/>
    <w:rsid w:val="00732A29"/>
    <w:rsid w:val="00732AC9"/>
    <w:rsid w:val="00732CA4"/>
    <w:rsid w:val="0073368D"/>
    <w:rsid w:val="00734A56"/>
    <w:rsid w:val="00735AAC"/>
    <w:rsid w:val="00736CAA"/>
    <w:rsid w:val="0073789E"/>
    <w:rsid w:val="00737D1E"/>
    <w:rsid w:val="00740365"/>
    <w:rsid w:val="00740414"/>
    <w:rsid w:val="0074042E"/>
    <w:rsid w:val="0074234E"/>
    <w:rsid w:val="0074257A"/>
    <w:rsid w:val="007435F8"/>
    <w:rsid w:val="007450A4"/>
    <w:rsid w:val="00745ABB"/>
    <w:rsid w:val="00745B87"/>
    <w:rsid w:val="00745B8D"/>
    <w:rsid w:val="00745DEF"/>
    <w:rsid w:val="00745FFD"/>
    <w:rsid w:val="00746601"/>
    <w:rsid w:val="00747E2E"/>
    <w:rsid w:val="00751073"/>
    <w:rsid w:val="0075336D"/>
    <w:rsid w:val="00755502"/>
    <w:rsid w:val="00761128"/>
    <w:rsid w:val="00763166"/>
    <w:rsid w:val="00764F9D"/>
    <w:rsid w:val="007651DD"/>
    <w:rsid w:val="007652B5"/>
    <w:rsid w:val="00765ACC"/>
    <w:rsid w:val="00766DB0"/>
    <w:rsid w:val="00767246"/>
    <w:rsid w:val="007700A8"/>
    <w:rsid w:val="007709E4"/>
    <w:rsid w:val="00772F87"/>
    <w:rsid w:val="00773041"/>
    <w:rsid w:val="0077387C"/>
    <w:rsid w:val="00775816"/>
    <w:rsid w:val="00775831"/>
    <w:rsid w:val="0077602F"/>
    <w:rsid w:val="00776503"/>
    <w:rsid w:val="00776F41"/>
    <w:rsid w:val="007779BB"/>
    <w:rsid w:val="00777E1E"/>
    <w:rsid w:val="00780D50"/>
    <w:rsid w:val="00781D6A"/>
    <w:rsid w:val="00783329"/>
    <w:rsid w:val="007835C0"/>
    <w:rsid w:val="00783A20"/>
    <w:rsid w:val="00784414"/>
    <w:rsid w:val="00785811"/>
    <w:rsid w:val="00785A74"/>
    <w:rsid w:val="0078632E"/>
    <w:rsid w:val="007879FA"/>
    <w:rsid w:val="00790284"/>
    <w:rsid w:val="00792A6E"/>
    <w:rsid w:val="007937CA"/>
    <w:rsid w:val="00793A9B"/>
    <w:rsid w:val="00793DB6"/>
    <w:rsid w:val="0079568C"/>
    <w:rsid w:val="00795849"/>
    <w:rsid w:val="00795A3E"/>
    <w:rsid w:val="007965CA"/>
    <w:rsid w:val="00796EB9"/>
    <w:rsid w:val="0079770C"/>
    <w:rsid w:val="007A01B0"/>
    <w:rsid w:val="007A0470"/>
    <w:rsid w:val="007A06E0"/>
    <w:rsid w:val="007A16AB"/>
    <w:rsid w:val="007A1A03"/>
    <w:rsid w:val="007A2DDE"/>
    <w:rsid w:val="007A2EA7"/>
    <w:rsid w:val="007A3A62"/>
    <w:rsid w:val="007A49A4"/>
    <w:rsid w:val="007A56F9"/>
    <w:rsid w:val="007A67E3"/>
    <w:rsid w:val="007A6B0D"/>
    <w:rsid w:val="007B0080"/>
    <w:rsid w:val="007B0DCD"/>
    <w:rsid w:val="007B0E5D"/>
    <w:rsid w:val="007B0E82"/>
    <w:rsid w:val="007B3D3B"/>
    <w:rsid w:val="007B3D92"/>
    <w:rsid w:val="007B49B5"/>
    <w:rsid w:val="007B5181"/>
    <w:rsid w:val="007B5C51"/>
    <w:rsid w:val="007B6BE5"/>
    <w:rsid w:val="007B6EF7"/>
    <w:rsid w:val="007B7133"/>
    <w:rsid w:val="007C022E"/>
    <w:rsid w:val="007C0BC3"/>
    <w:rsid w:val="007C1AE7"/>
    <w:rsid w:val="007C5915"/>
    <w:rsid w:val="007C5D5C"/>
    <w:rsid w:val="007C6309"/>
    <w:rsid w:val="007C70F3"/>
    <w:rsid w:val="007D1721"/>
    <w:rsid w:val="007D1F98"/>
    <w:rsid w:val="007D1FAF"/>
    <w:rsid w:val="007D2C9A"/>
    <w:rsid w:val="007D2CCA"/>
    <w:rsid w:val="007D37E5"/>
    <w:rsid w:val="007D3D92"/>
    <w:rsid w:val="007D4DCA"/>
    <w:rsid w:val="007D6D15"/>
    <w:rsid w:val="007D70E4"/>
    <w:rsid w:val="007E01F2"/>
    <w:rsid w:val="007E0E11"/>
    <w:rsid w:val="007E1C8F"/>
    <w:rsid w:val="007E2587"/>
    <w:rsid w:val="007E37C4"/>
    <w:rsid w:val="007E3A83"/>
    <w:rsid w:val="007E513B"/>
    <w:rsid w:val="007E52A5"/>
    <w:rsid w:val="007E5CDA"/>
    <w:rsid w:val="007E63EF"/>
    <w:rsid w:val="007E78FF"/>
    <w:rsid w:val="007F0779"/>
    <w:rsid w:val="007F0BC4"/>
    <w:rsid w:val="007F15C5"/>
    <w:rsid w:val="007F3706"/>
    <w:rsid w:val="007F3A3A"/>
    <w:rsid w:val="007F3E73"/>
    <w:rsid w:val="007F63D5"/>
    <w:rsid w:val="007F6718"/>
    <w:rsid w:val="007F6983"/>
    <w:rsid w:val="007F6DA2"/>
    <w:rsid w:val="00800A43"/>
    <w:rsid w:val="00800DC4"/>
    <w:rsid w:val="00801DB5"/>
    <w:rsid w:val="008042BD"/>
    <w:rsid w:val="0080607E"/>
    <w:rsid w:val="0080723C"/>
    <w:rsid w:val="00807511"/>
    <w:rsid w:val="008108CD"/>
    <w:rsid w:val="00810953"/>
    <w:rsid w:val="00811638"/>
    <w:rsid w:val="00811984"/>
    <w:rsid w:val="00811A98"/>
    <w:rsid w:val="00811F56"/>
    <w:rsid w:val="00811F8C"/>
    <w:rsid w:val="00812F31"/>
    <w:rsid w:val="00813B57"/>
    <w:rsid w:val="00814B92"/>
    <w:rsid w:val="0081642D"/>
    <w:rsid w:val="00817C4A"/>
    <w:rsid w:val="00821439"/>
    <w:rsid w:val="00824AAB"/>
    <w:rsid w:val="00824EA7"/>
    <w:rsid w:val="008250A9"/>
    <w:rsid w:val="00825141"/>
    <w:rsid w:val="00825DF3"/>
    <w:rsid w:val="00826119"/>
    <w:rsid w:val="0082723E"/>
    <w:rsid w:val="0083036B"/>
    <w:rsid w:val="008321E9"/>
    <w:rsid w:val="0083221A"/>
    <w:rsid w:val="00832ACC"/>
    <w:rsid w:val="00834FD0"/>
    <w:rsid w:val="0083530A"/>
    <w:rsid w:val="00835992"/>
    <w:rsid w:val="0083647D"/>
    <w:rsid w:val="00836AA8"/>
    <w:rsid w:val="00840FAD"/>
    <w:rsid w:val="00843DEC"/>
    <w:rsid w:val="0084460A"/>
    <w:rsid w:val="00847024"/>
    <w:rsid w:val="00847063"/>
    <w:rsid w:val="00847109"/>
    <w:rsid w:val="008505D3"/>
    <w:rsid w:val="00851628"/>
    <w:rsid w:val="00851E39"/>
    <w:rsid w:val="008526ED"/>
    <w:rsid w:val="00853160"/>
    <w:rsid w:val="008533D8"/>
    <w:rsid w:val="00854564"/>
    <w:rsid w:val="00856692"/>
    <w:rsid w:val="00856F17"/>
    <w:rsid w:val="0085768A"/>
    <w:rsid w:val="00862E86"/>
    <w:rsid w:val="00863195"/>
    <w:rsid w:val="00863410"/>
    <w:rsid w:val="008638D8"/>
    <w:rsid w:val="00863984"/>
    <w:rsid w:val="008649FB"/>
    <w:rsid w:val="00864B23"/>
    <w:rsid w:val="00865644"/>
    <w:rsid w:val="00870C3E"/>
    <w:rsid w:val="00871286"/>
    <w:rsid w:val="008724EA"/>
    <w:rsid w:val="00873BFF"/>
    <w:rsid w:val="00873C39"/>
    <w:rsid w:val="00873F64"/>
    <w:rsid w:val="008763A7"/>
    <w:rsid w:val="00876B7F"/>
    <w:rsid w:val="00877294"/>
    <w:rsid w:val="00877322"/>
    <w:rsid w:val="00881799"/>
    <w:rsid w:val="00882036"/>
    <w:rsid w:val="008852F6"/>
    <w:rsid w:val="00885626"/>
    <w:rsid w:val="00885730"/>
    <w:rsid w:val="008863ED"/>
    <w:rsid w:val="00886AC5"/>
    <w:rsid w:val="008879B6"/>
    <w:rsid w:val="00887D63"/>
    <w:rsid w:val="00890525"/>
    <w:rsid w:val="00890998"/>
    <w:rsid w:val="00891DAF"/>
    <w:rsid w:val="00891F5A"/>
    <w:rsid w:val="008921F2"/>
    <w:rsid w:val="008935FA"/>
    <w:rsid w:val="00893D21"/>
    <w:rsid w:val="0089416A"/>
    <w:rsid w:val="008944D5"/>
    <w:rsid w:val="00895DF4"/>
    <w:rsid w:val="00895F8B"/>
    <w:rsid w:val="00896F27"/>
    <w:rsid w:val="008A1AE1"/>
    <w:rsid w:val="008A1C4B"/>
    <w:rsid w:val="008A2140"/>
    <w:rsid w:val="008A2405"/>
    <w:rsid w:val="008A30B4"/>
    <w:rsid w:val="008A3229"/>
    <w:rsid w:val="008A32D8"/>
    <w:rsid w:val="008A508D"/>
    <w:rsid w:val="008A55EE"/>
    <w:rsid w:val="008A5763"/>
    <w:rsid w:val="008A6005"/>
    <w:rsid w:val="008A6B83"/>
    <w:rsid w:val="008A71E0"/>
    <w:rsid w:val="008A749C"/>
    <w:rsid w:val="008A7559"/>
    <w:rsid w:val="008A78F3"/>
    <w:rsid w:val="008B09B1"/>
    <w:rsid w:val="008B14A0"/>
    <w:rsid w:val="008B2442"/>
    <w:rsid w:val="008B29B0"/>
    <w:rsid w:val="008B2E9F"/>
    <w:rsid w:val="008B3D09"/>
    <w:rsid w:val="008B3DAC"/>
    <w:rsid w:val="008B3DC4"/>
    <w:rsid w:val="008B481B"/>
    <w:rsid w:val="008B4D93"/>
    <w:rsid w:val="008B51DB"/>
    <w:rsid w:val="008B621D"/>
    <w:rsid w:val="008B6798"/>
    <w:rsid w:val="008B7404"/>
    <w:rsid w:val="008C074D"/>
    <w:rsid w:val="008C0E49"/>
    <w:rsid w:val="008C2295"/>
    <w:rsid w:val="008C31D6"/>
    <w:rsid w:val="008C3849"/>
    <w:rsid w:val="008C3C20"/>
    <w:rsid w:val="008C3E2A"/>
    <w:rsid w:val="008C64A0"/>
    <w:rsid w:val="008D0B16"/>
    <w:rsid w:val="008D20ED"/>
    <w:rsid w:val="008D2105"/>
    <w:rsid w:val="008D28A0"/>
    <w:rsid w:val="008D2E5E"/>
    <w:rsid w:val="008D2FA5"/>
    <w:rsid w:val="008D33A0"/>
    <w:rsid w:val="008D3CD9"/>
    <w:rsid w:val="008D51CB"/>
    <w:rsid w:val="008D555E"/>
    <w:rsid w:val="008D5F6B"/>
    <w:rsid w:val="008D5FAF"/>
    <w:rsid w:val="008D7740"/>
    <w:rsid w:val="008E0730"/>
    <w:rsid w:val="008E23F8"/>
    <w:rsid w:val="008E2400"/>
    <w:rsid w:val="008E24F6"/>
    <w:rsid w:val="008E2A86"/>
    <w:rsid w:val="008E5515"/>
    <w:rsid w:val="008F0C87"/>
    <w:rsid w:val="008F141F"/>
    <w:rsid w:val="008F183B"/>
    <w:rsid w:val="008F1A2B"/>
    <w:rsid w:val="008F1E8C"/>
    <w:rsid w:val="008F44A7"/>
    <w:rsid w:val="008F4CDD"/>
    <w:rsid w:val="008F6275"/>
    <w:rsid w:val="008F6776"/>
    <w:rsid w:val="008F79D3"/>
    <w:rsid w:val="00900172"/>
    <w:rsid w:val="00900487"/>
    <w:rsid w:val="0090207C"/>
    <w:rsid w:val="00902C58"/>
    <w:rsid w:val="009032F2"/>
    <w:rsid w:val="009046EC"/>
    <w:rsid w:val="00904707"/>
    <w:rsid w:val="00905EBF"/>
    <w:rsid w:val="00906214"/>
    <w:rsid w:val="00906CC6"/>
    <w:rsid w:val="00907550"/>
    <w:rsid w:val="00910769"/>
    <w:rsid w:val="0091077A"/>
    <w:rsid w:val="0091272D"/>
    <w:rsid w:val="00913251"/>
    <w:rsid w:val="0091378D"/>
    <w:rsid w:val="00913A8F"/>
    <w:rsid w:val="00914AE5"/>
    <w:rsid w:val="00915FAB"/>
    <w:rsid w:val="009167FB"/>
    <w:rsid w:val="00917B37"/>
    <w:rsid w:val="00920328"/>
    <w:rsid w:val="009208E6"/>
    <w:rsid w:val="00922D6D"/>
    <w:rsid w:val="0092470A"/>
    <w:rsid w:val="00925885"/>
    <w:rsid w:val="00925D38"/>
    <w:rsid w:val="009260FB"/>
    <w:rsid w:val="00926649"/>
    <w:rsid w:val="009266F9"/>
    <w:rsid w:val="009269F3"/>
    <w:rsid w:val="0092748F"/>
    <w:rsid w:val="00927BAE"/>
    <w:rsid w:val="00930195"/>
    <w:rsid w:val="0093041E"/>
    <w:rsid w:val="0093067B"/>
    <w:rsid w:val="009314A5"/>
    <w:rsid w:val="009319E7"/>
    <w:rsid w:val="00933B34"/>
    <w:rsid w:val="00933CE2"/>
    <w:rsid w:val="00933E43"/>
    <w:rsid w:val="00934212"/>
    <w:rsid w:val="009342DB"/>
    <w:rsid w:val="00934657"/>
    <w:rsid w:val="009351EA"/>
    <w:rsid w:val="009354BF"/>
    <w:rsid w:val="00935B71"/>
    <w:rsid w:val="00935F7F"/>
    <w:rsid w:val="00936A9D"/>
    <w:rsid w:val="0093785D"/>
    <w:rsid w:val="00941A88"/>
    <w:rsid w:val="0094363B"/>
    <w:rsid w:val="00943BAA"/>
    <w:rsid w:val="00945B54"/>
    <w:rsid w:val="0094647A"/>
    <w:rsid w:val="009468C0"/>
    <w:rsid w:val="00946C79"/>
    <w:rsid w:val="0094709E"/>
    <w:rsid w:val="00947462"/>
    <w:rsid w:val="009501A2"/>
    <w:rsid w:val="00950B96"/>
    <w:rsid w:val="00950D3B"/>
    <w:rsid w:val="0095146F"/>
    <w:rsid w:val="00951480"/>
    <w:rsid w:val="00952010"/>
    <w:rsid w:val="009525B1"/>
    <w:rsid w:val="0095296A"/>
    <w:rsid w:val="00952C3C"/>
    <w:rsid w:val="0095344C"/>
    <w:rsid w:val="00954217"/>
    <w:rsid w:val="00955926"/>
    <w:rsid w:val="00956283"/>
    <w:rsid w:val="0095664F"/>
    <w:rsid w:val="009573D0"/>
    <w:rsid w:val="00957E50"/>
    <w:rsid w:val="009602BB"/>
    <w:rsid w:val="009604E6"/>
    <w:rsid w:val="0096097A"/>
    <w:rsid w:val="0096131D"/>
    <w:rsid w:val="00962193"/>
    <w:rsid w:val="00963020"/>
    <w:rsid w:val="00963592"/>
    <w:rsid w:val="009647A2"/>
    <w:rsid w:val="009647C0"/>
    <w:rsid w:val="00965804"/>
    <w:rsid w:val="00965F92"/>
    <w:rsid w:val="009666BD"/>
    <w:rsid w:val="009712EB"/>
    <w:rsid w:val="00971341"/>
    <w:rsid w:val="009728BE"/>
    <w:rsid w:val="00972DBB"/>
    <w:rsid w:val="00972E80"/>
    <w:rsid w:val="00974264"/>
    <w:rsid w:val="0097468C"/>
    <w:rsid w:val="00975FAC"/>
    <w:rsid w:val="009775C4"/>
    <w:rsid w:val="00980781"/>
    <w:rsid w:val="0098144A"/>
    <w:rsid w:val="009814D1"/>
    <w:rsid w:val="00981545"/>
    <w:rsid w:val="0098175F"/>
    <w:rsid w:val="009817DE"/>
    <w:rsid w:val="00981AE3"/>
    <w:rsid w:val="0098216A"/>
    <w:rsid w:val="00982DE4"/>
    <w:rsid w:val="0098353E"/>
    <w:rsid w:val="00984434"/>
    <w:rsid w:val="00984513"/>
    <w:rsid w:val="0098496A"/>
    <w:rsid w:val="00985019"/>
    <w:rsid w:val="00985DC3"/>
    <w:rsid w:val="00986024"/>
    <w:rsid w:val="00986AA7"/>
    <w:rsid w:val="009879DA"/>
    <w:rsid w:val="00990A83"/>
    <w:rsid w:val="0099196A"/>
    <w:rsid w:val="009926F4"/>
    <w:rsid w:val="00995400"/>
    <w:rsid w:val="00996929"/>
    <w:rsid w:val="00997304"/>
    <w:rsid w:val="009973C5"/>
    <w:rsid w:val="009A0471"/>
    <w:rsid w:val="009A059C"/>
    <w:rsid w:val="009A1274"/>
    <w:rsid w:val="009A1EB2"/>
    <w:rsid w:val="009A2141"/>
    <w:rsid w:val="009A28AC"/>
    <w:rsid w:val="009A2A93"/>
    <w:rsid w:val="009A5438"/>
    <w:rsid w:val="009A565C"/>
    <w:rsid w:val="009A5AD4"/>
    <w:rsid w:val="009A5DF1"/>
    <w:rsid w:val="009A6A27"/>
    <w:rsid w:val="009A7462"/>
    <w:rsid w:val="009A7946"/>
    <w:rsid w:val="009B0D4F"/>
    <w:rsid w:val="009B163B"/>
    <w:rsid w:val="009B2B7C"/>
    <w:rsid w:val="009B5262"/>
    <w:rsid w:val="009B77C3"/>
    <w:rsid w:val="009C03AE"/>
    <w:rsid w:val="009C0DEA"/>
    <w:rsid w:val="009C1362"/>
    <w:rsid w:val="009C2177"/>
    <w:rsid w:val="009C37CC"/>
    <w:rsid w:val="009C6AA0"/>
    <w:rsid w:val="009C6CE4"/>
    <w:rsid w:val="009C7247"/>
    <w:rsid w:val="009C7401"/>
    <w:rsid w:val="009C770D"/>
    <w:rsid w:val="009D085D"/>
    <w:rsid w:val="009D0A5B"/>
    <w:rsid w:val="009D0B20"/>
    <w:rsid w:val="009D0E95"/>
    <w:rsid w:val="009D101C"/>
    <w:rsid w:val="009D1550"/>
    <w:rsid w:val="009D1E36"/>
    <w:rsid w:val="009D236C"/>
    <w:rsid w:val="009D2BEC"/>
    <w:rsid w:val="009D454C"/>
    <w:rsid w:val="009D49C5"/>
    <w:rsid w:val="009D4C04"/>
    <w:rsid w:val="009D7F2C"/>
    <w:rsid w:val="009E013C"/>
    <w:rsid w:val="009E1A3B"/>
    <w:rsid w:val="009E1C1C"/>
    <w:rsid w:val="009E2A61"/>
    <w:rsid w:val="009E355A"/>
    <w:rsid w:val="009E39FA"/>
    <w:rsid w:val="009E59E5"/>
    <w:rsid w:val="009E7057"/>
    <w:rsid w:val="009E7302"/>
    <w:rsid w:val="009F001F"/>
    <w:rsid w:val="009F1303"/>
    <w:rsid w:val="009F15AC"/>
    <w:rsid w:val="009F2AD5"/>
    <w:rsid w:val="009F35CE"/>
    <w:rsid w:val="009F4767"/>
    <w:rsid w:val="009F5D06"/>
    <w:rsid w:val="009F63A0"/>
    <w:rsid w:val="009F710B"/>
    <w:rsid w:val="009F7CA4"/>
    <w:rsid w:val="00A002E7"/>
    <w:rsid w:val="00A0073D"/>
    <w:rsid w:val="00A00CE3"/>
    <w:rsid w:val="00A01345"/>
    <w:rsid w:val="00A01843"/>
    <w:rsid w:val="00A03EA6"/>
    <w:rsid w:val="00A040A0"/>
    <w:rsid w:val="00A04C51"/>
    <w:rsid w:val="00A04C52"/>
    <w:rsid w:val="00A0578B"/>
    <w:rsid w:val="00A06D79"/>
    <w:rsid w:val="00A102FD"/>
    <w:rsid w:val="00A10A85"/>
    <w:rsid w:val="00A11401"/>
    <w:rsid w:val="00A11A49"/>
    <w:rsid w:val="00A120C5"/>
    <w:rsid w:val="00A126F4"/>
    <w:rsid w:val="00A12879"/>
    <w:rsid w:val="00A1362D"/>
    <w:rsid w:val="00A1420B"/>
    <w:rsid w:val="00A15456"/>
    <w:rsid w:val="00A15A87"/>
    <w:rsid w:val="00A15FC6"/>
    <w:rsid w:val="00A173D8"/>
    <w:rsid w:val="00A21A02"/>
    <w:rsid w:val="00A21B7F"/>
    <w:rsid w:val="00A21BD0"/>
    <w:rsid w:val="00A22CD8"/>
    <w:rsid w:val="00A23043"/>
    <w:rsid w:val="00A23636"/>
    <w:rsid w:val="00A244E8"/>
    <w:rsid w:val="00A24CFC"/>
    <w:rsid w:val="00A2523A"/>
    <w:rsid w:val="00A2635E"/>
    <w:rsid w:val="00A267AF"/>
    <w:rsid w:val="00A27A0A"/>
    <w:rsid w:val="00A303E6"/>
    <w:rsid w:val="00A30BC6"/>
    <w:rsid w:val="00A312A6"/>
    <w:rsid w:val="00A32364"/>
    <w:rsid w:val="00A326F6"/>
    <w:rsid w:val="00A33CE9"/>
    <w:rsid w:val="00A35335"/>
    <w:rsid w:val="00A35E89"/>
    <w:rsid w:val="00A36976"/>
    <w:rsid w:val="00A3720D"/>
    <w:rsid w:val="00A37B11"/>
    <w:rsid w:val="00A4018E"/>
    <w:rsid w:val="00A417FE"/>
    <w:rsid w:val="00A42C6B"/>
    <w:rsid w:val="00A42F10"/>
    <w:rsid w:val="00A433EE"/>
    <w:rsid w:val="00A43F0B"/>
    <w:rsid w:val="00A4470F"/>
    <w:rsid w:val="00A449B4"/>
    <w:rsid w:val="00A46548"/>
    <w:rsid w:val="00A47745"/>
    <w:rsid w:val="00A47B15"/>
    <w:rsid w:val="00A47FA8"/>
    <w:rsid w:val="00A50EBE"/>
    <w:rsid w:val="00A519EF"/>
    <w:rsid w:val="00A51E16"/>
    <w:rsid w:val="00A52B1E"/>
    <w:rsid w:val="00A52F1D"/>
    <w:rsid w:val="00A5430D"/>
    <w:rsid w:val="00A54A01"/>
    <w:rsid w:val="00A554E5"/>
    <w:rsid w:val="00A5634E"/>
    <w:rsid w:val="00A572B0"/>
    <w:rsid w:val="00A62094"/>
    <w:rsid w:val="00A62496"/>
    <w:rsid w:val="00A62A87"/>
    <w:rsid w:val="00A62FC7"/>
    <w:rsid w:val="00A64C21"/>
    <w:rsid w:val="00A64FCA"/>
    <w:rsid w:val="00A65639"/>
    <w:rsid w:val="00A6611B"/>
    <w:rsid w:val="00A66535"/>
    <w:rsid w:val="00A6735B"/>
    <w:rsid w:val="00A67A12"/>
    <w:rsid w:val="00A67A64"/>
    <w:rsid w:val="00A67E53"/>
    <w:rsid w:val="00A7017F"/>
    <w:rsid w:val="00A70C67"/>
    <w:rsid w:val="00A70D3B"/>
    <w:rsid w:val="00A71001"/>
    <w:rsid w:val="00A71670"/>
    <w:rsid w:val="00A72A22"/>
    <w:rsid w:val="00A73067"/>
    <w:rsid w:val="00A74018"/>
    <w:rsid w:val="00A747D0"/>
    <w:rsid w:val="00A750AE"/>
    <w:rsid w:val="00A752E0"/>
    <w:rsid w:val="00A75693"/>
    <w:rsid w:val="00A75C9E"/>
    <w:rsid w:val="00A76071"/>
    <w:rsid w:val="00A76C12"/>
    <w:rsid w:val="00A77957"/>
    <w:rsid w:val="00A80192"/>
    <w:rsid w:val="00A80781"/>
    <w:rsid w:val="00A80DE9"/>
    <w:rsid w:val="00A82520"/>
    <w:rsid w:val="00A85F09"/>
    <w:rsid w:val="00A85F57"/>
    <w:rsid w:val="00A8626B"/>
    <w:rsid w:val="00A86349"/>
    <w:rsid w:val="00A8671E"/>
    <w:rsid w:val="00A86A81"/>
    <w:rsid w:val="00A86D7E"/>
    <w:rsid w:val="00A86EE2"/>
    <w:rsid w:val="00A877EC"/>
    <w:rsid w:val="00A904CF"/>
    <w:rsid w:val="00A90FF7"/>
    <w:rsid w:val="00A919DB"/>
    <w:rsid w:val="00A91D41"/>
    <w:rsid w:val="00A93CE8"/>
    <w:rsid w:val="00A97865"/>
    <w:rsid w:val="00AA0467"/>
    <w:rsid w:val="00AA0B14"/>
    <w:rsid w:val="00AA0D6A"/>
    <w:rsid w:val="00AA17DC"/>
    <w:rsid w:val="00AA248A"/>
    <w:rsid w:val="00AA3B2F"/>
    <w:rsid w:val="00AA4491"/>
    <w:rsid w:val="00AA7209"/>
    <w:rsid w:val="00AA75F9"/>
    <w:rsid w:val="00AA78AD"/>
    <w:rsid w:val="00AA794A"/>
    <w:rsid w:val="00AA7B77"/>
    <w:rsid w:val="00AB19C5"/>
    <w:rsid w:val="00AB24B9"/>
    <w:rsid w:val="00AB27CE"/>
    <w:rsid w:val="00AB341D"/>
    <w:rsid w:val="00AB3716"/>
    <w:rsid w:val="00AB4DEB"/>
    <w:rsid w:val="00AB5376"/>
    <w:rsid w:val="00AB6B25"/>
    <w:rsid w:val="00AC02E9"/>
    <w:rsid w:val="00AC14FB"/>
    <w:rsid w:val="00AC154E"/>
    <w:rsid w:val="00AC2916"/>
    <w:rsid w:val="00AC32F3"/>
    <w:rsid w:val="00AC3DA6"/>
    <w:rsid w:val="00AC3FC5"/>
    <w:rsid w:val="00AC48D9"/>
    <w:rsid w:val="00AC51A9"/>
    <w:rsid w:val="00AC5B09"/>
    <w:rsid w:val="00AC68DD"/>
    <w:rsid w:val="00AC6BA3"/>
    <w:rsid w:val="00AC707D"/>
    <w:rsid w:val="00AC7FC1"/>
    <w:rsid w:val="00AD021C"/>
    <w:rsid w:val="00AD0335"/>
    <w:rsid w:val="00AD0D98"/>
    <w:rsid w:val="00AD1D96"/>
    <w:rsid w:val="00AD2BAE"/>
    <w:rsid w:val="00AD35C8"/>
    <w:rsid w:val="00AD3BBE"/>
    <w:rsid w:val="00AD3C7D"/>
    <w:rsid w:val="00AD3EDB"/>
    <w:rsid w:val="00AD4E00"/>
    <w:rsid w:val="00AD4EDF"/>
    <w:rsid w:val="00AD528D"/>
    <w:rsid w:val="00AD5CA4"/>
    <w:rsid w:val="00AD5D20"/>
    <w:rsid w:val="00AD77C1"/>
    <w:rsid w:val="00AD797C"/>
    <w:rsid w:val="00AE040C"/>
    <w:rsid w:val="00AE066A"/>
    <w:rsid w:val="00AE0BDC"/>
    <w:rsid w:val="00AE16AC"/>
    <w:rsid w:val="00AE3355"/>
    <w:rsid w:val="00AE394D"/>
    <w:rsid w:val="00AE48F5"/>
    <w:rsid w:val="00AE4F9A"/>
    <w:rsid w:val="00AE51DE"/>
    <w:rsid w:val="00AE5C2D"/>
    <w:rsid w:val="00AE5E75"/>
    <w:rsid w:val="00AE7142"/>
    <w:rsid w:val="00AF0373"/>
    <w:rsid w:val="00AF060E"/>
    <w:rsid w:val="00AF0B44"/>
    <w:rsid w:val="00AF23E9"/>
    <w:rsid w:val="00AF307B"/>
    <w:rsid w:val="00AF3113"/>
    <w:rsid w:val="00AF357F"/>
    <w:rsid w:val="00AF4274"/>
    <w:rsid w:val="00AF7573"/>
    <w:rsid w:val="00AF7C35"/>
    <w:rsid w:val="00B00D47"/>
    <w:rsid w:val="00B018BB"/>
    <w:rsid w:val="00B05304"/>
    <w:rsid w:val="00B06D49"/>
    <w:rsid w:val="00B10052"/>
    <w:rsid w:val="00B10570"/>
    <w:rsid w:val="00B1104E"/>
    <w:rsid w:val="00B116BC"/>
    <w:rsid w:val="00B117A7"/>
    <w:rsid w:val="00B11D81"/>
    <w:rsid w:val="00B11E24"/>
    <w:rsid w:val="00B126F0"/>
    <w:rsid w:val="00B129DA"/>
    <w:rsid w:val="00B12BB6"/>
    <w:rsid w:val="00B136AE"/>
    <w:rsid w:val="00B142A1"/>
    <w:rsid w:val="00B1447E"/>
    <w:rsid w:val="00B14FF1"/>
    <w:rsid w:val="00B15C03"/>
    <w:rsid w:val="00B16DAC"/>
    <w:rsid w:val="00B17943"/>
    <w:rsid w:val="00B2099E"/>
    <w:rsid w:val="00B20DD3"/>
    <w:rsid w:val="00B21DBD"/>
    <w:rsid w:val="00B21F48"/>
    <w:rsid w:val="00B221D7"/>
    <w:rsid w:val="00B22B1F"/>
    <w:rsid w:val="00B22E14"/>
    <w:rsid w:val="00B24D61"/>
    <w:rsid w:val="00B26A1B"/>
    <w:rsid w:val="00B3024D"/>
    <w:rsid w:val="00B302C9"/>
    <w:rsid w:val="00B30BF5"/>
    <w:rsid w:val="00B30DCF"/>
    <w:rsid w:val="00B315E7"/>
    <w:rsid w:val="00B319F5"/>
    <w:rsid w:val="00B31A95"/>
    <w:rsid w:val="00B31C1C"/>
    <w:rsid w:val="00B32458"/>
    <w:rsid w:val="00B3764F"/>
    <w:rsid w:val="00B377C5"/>
    <w:rsid w:val="00B37960"/>
    <w:rsid w:val="00B37FC0"/>
    <w:rsid w:val="00B42699"/>
    <w:rsid w:val="00B42FAA"/>
    <w:rsid w:val="00B4326F"/>
    <w:rsid w:val="00B43BDE"/>
    <w:rsid w:val="00B44888"/>
    <w:rsid w:val="00B44926"/>
    <w:rsid w:val="00B44D64"/>
    <w:rsid w:val="00B44F54"/>
    <w:rsid w:val="00B44FEE"/>
    <w:rsid w:val="00B4503B"/>
    <w:rsid w:val="00B45F6B"/>
    <w:rsid w:val="00B45FC7"/>
    <w:rsid w:val="00B500C2"/>
    <w:rsid w:val="00B507FF"/>
    <w:rsid w:val="00B50872"/>
    <w:rsid w:val="00B50AE7"/>
    <w:rsid w:val="00B517EE"/>
    <w:rsid w:val="00B52B7E"/>
    <w:rsid w:val="00B52F76"/>
    <w:rsid w:val="00B53497"/>
    <w:rsid w:val="00B54DE1"/>
    <w:rsid w:val="00B5536A"/>
    <w:rsid w:val="00B56673"/>
    <w:rsid w:val="00B56799"/>
    <w:rsid w:val="00B574B7"/>
    <w:rsid w:val="00B57A39"/>
    <w:rsid w:val="00B608EE"/>
    <w:rsid w:val="00B60BC1"/>
    <w:rsid w:val="00B64733"/>
    <w:rsid w:val="00B64FAA"/>
    <w:rsid w:val="00B6550D"/>
    <w:rsid w:val="00B665FE"/>
    <w:rsid w:val="00B66DDF"/>
    <w:rsid w:val="00B707C0"/>
    <w:rsid w:val="00B70CE6"/>
    <w:rsid w:val="00B71340"/>
    <w:rsid w:val="00B722F8"/>
    <w:rsid w:val="00B7259C"/>
    <w:rsid w:val="00B730D8"/>
    <w:rsid w:val="00B74620"/>
    <w:rsid w:val="00B763C7"/>
    <w:rsid w:val="00B76DD3"/>
    <w:rsid w:val="00B77023"/>
    <w:rsid w:val="00B80A0B"/>
    <w:rsid w:val="00B821FB"/>
    <w:rsid w:val="00B824EF"/>
    <w:rsid w:val="00B82DF7"/>
    <w:rsid w:val="00B8456D"/>
    <w:rsid w:val="00B84B1A"/>
    <w:rsid w:val="00B84C5C"/>
    <w:rsid w:val="00B855C3"/>
    <w:rsid w:val="00B85743"/>
    <w:rsid w:val="00B85D5E"/>
    <w:rsid w:val="00B8687E"/>
    <w:rsid w:val="00B86DB8"/>
    <w:rsid w:val="00B879AD"/>
    <w:rsid w:val="00B90132"/>
    <w:rsid w:val="00B90750"/>
    <w:rsid w:val="00B91ADD"/>
    <w:rsid w:val="00B92600"/>
    <w:rsid w:val="00B92753"/>
    <w:rsid w:val="00B92E93"/>
    <w:rsid w:val="00B93A98"/>
    <w:rsid w:val="00B9496D"/>
    <w:rsid w:val="00B9592E"/>
    <w:rsid w:val="00B97FEB"/>
    <w:rsid w:val="00BA0239"/>
    <w:rsid w:val="00BA0418"/>
    <w:rsid w:val="00BA0D74"/>
    <w:rsid w:val="00BA17BF"/>
    <w:rsid w:val="00BA1FED"/>
    <w:rsid w:val="00BA208B"/>
    <w:rsid w:val="00BA225D"/>
    <w:rsid w:val="00BA2F49"/>
    <w:rsid w:val="00BA358C"/>
    <w:rsid w:val="00BA3CFF"/>
    <w:rsid w:val="00BA4774"/>
    <w:rsid w:val="00BA50EA"/>
    <w:rsid w:val="00BA5F10"/>
    <w:rsid w:val="00BA68D6"/>
    <w:rsid w:val="00BA7046"/>
    <w:rsid w:val="00BA73D4"/>
    <w:rsid w:val="00BA7B1D"/>
    <w:rsid w:val="00BA7CD6"/>
    <w:rsid w:val="00BB0A9D"/>
    <w:rsid w:val="00BB0D12"/>
    <w:rsid w:val="00BB12F7"/>
    <w:rsid w:val="00BB1F16"/>
    <w:rsid w:val="00BB2490"/>
    <w:rsid w:val="00BB2770"/>
    <w:rsid w:val="00BB4A8B"/>
    <w:rsid w:val="00BB5136"/>
    <w:rsid w:val="00BB5697"/>
    <w:rsid w:val="00BB5B68"/>
    <w:rsid w:val="00BB5D10"/>
    <w:rsid w:val="00BB61B4"/>
    <w:rsid w:val="00BB6A44"/>
    <w:rsid w:val="00BB6C25"/>
    <w:rsid w:val="00BB6DE2"/>
    <w:rsid w:val="00BC12F2"/>
    <w:rsid w:val="00BC1319"/>
    <w:rsid w:val="00BC1ABF"/>
    <w:rsid w:val="00BC29E4"/>
    <w:rsid w:val="00BC2DBA"/>
    <w:rsid w:val="00BC2F24"/>
    <w:rsid w:val="00BC32D4"/>
    <w:rsid w:val="00BC4740"/>
    <w:rsid w:val="00BC5B45"/>
    <w:rsid w:val="00BC5CA7"/>
    <w:rsid w:val="00BC6B21"/>
    <w:rsid w:val="00BC7061"/>
    <w:rsid w:val="00BC7B71"/>
    <w:rsid w:val="00BC7CB2"/>
    <w:rsid w:val="00BD073E"/>
    <w:rsid w:val="00BD0FFB"/>
    <w:rsid w:val="00BD1BCA"/>
    <w:rsid w:val="00BD1C82"/>
    <w:rsid w:val="00BD20DF"/>
    <w:rsid w:val="00BD2A32"/>
    <w:rsid w:val="00BD31E2"/>
    <w:rsid w:val="00BD393C"/>
    <w:rsid w:val="00BD3A81"/>
    <w:rsid w:val="00BD5648"/>
    <w:rsid w:val="00BD59B4"/>
    <w:rsid w:val="00BD5CF0"/>
    <w:rsid w:val="00BD60C3"/>
    <w:rsid w:val="00BD702E"/>
    <w:rsid w:val="00BD7BB7"/>
    <w:rsid w:val="00BD7BFD"/>
    <w:rsid w:val="00BE00CA"/>
    <w:rsid w:val="00BE07B9"/>
    <w:rsid w:val="00BE0AD5"/>
    <w:rsid w:val="00BE0C41"/>
    <w:rsid w:val="00BE1968"/>
    <w:rsid w:val="00BE25A1"/>
    <w:rsid w:val="00BE29A7"/>
    <w:rsid w:val="00BE3807"/>
    <w:rsid w:val="00BE3EBF"/>
    <w:rsid w:val="00BE4ADB"/>
    <w:rsid w:val="00BE4B20"/>
    <w:rsid w:val="00BE4E6A"/>
    <w:rsid w:val="00BE5AD9"/>
    <w:rsid w:val="00BE5BC8"/>
    <w:rsid w:val="00BE634C"/>
    <w:rsid w:val="00BE670D"/>
    <w:rsid w:val="00BE6C05"/>
    <w:rsid w:val="00BE7009"/>
    <w:rsid w:val="00BF02F6"/>
    <w:rsid w:val="00BF0BE2"/>
    <w:rsid w:val="00BF0CC8"/>
    <w:rsid w:val="00BF1775"/>
    <w:rsid w:val="00BF26F3"/>
    <w:rsid w:val="00BF3D4E"/>
    <w:rsid w:val="00BF44A8"/>
    <w:rsid w:val="00BF484C"/>
    <w:rsid w:val="00BF59D2"/>
    <w:rsid w:val="00BF7157"/>
    <w:rsid w:val="00BF718A"/>
    <w:rsid w:val="00BF72E4"/>
    <w:rsid w:val="00BF7BBD"/>
    <w:rsid w:val="00C00490"/>
    <w:rsid w:val="00C0086A"/>
    <w:rsid w:val="00C009F1"/>
    <w:rsid w:val="00C00DB8"/>
    <w:rsid w:val="00C012BB"/>
    <w:rsid w:val="00C01FE4"/>
    <w:rsid w:val="00C03378"/>
    <w:rsid w:val="00C04571"/>
    <w:rsid w:val="00C04B3D"/>
    <w:rsid w:val="00C04B5B"/>
    <w:rsid w:val="00C05779"/>
    <w:rsid w:val="00C06451"/>
    <w:rsid w:val="00C06468"/>
    <w:rsid w:val="00C06706"/>
    <w:rsid w:val="00C07265"/>
    <w:rsid w:val="00C0793C"/>
    <w:rsid w:val="00C07AB8"/>
    <w:rsid w:val="00C11F67"/>
    <w:rsid w:val="00C124FA"/>
    <w:rsid w:val="00C1299F"/>
    <w:rsid w:val="00C132D1"/>
    <w:rsid w:val="00C14FF3"/>
    <w:rsid w:val="00C169E0"/>
    <w:rsid w:val="00C16B1E"/>
    <w:rsid w:val="00C2067F"/>
    <w:rsid w:val="00C208C3"/>
    <w:rsid w:val="00C208F2"/>
    <w:rsid w:val="00C2136A"/>
    <w:rsid w:val="00C22BDB"/>
    <w:rsid w:val="00C22FDD"/>
    <w:rsid w:val="00C234E5"/>
    <w:rsid w:val="00C24986"/>
    <w:rsid w:val="00C250B2"/>
    <w:rsid w:val="00C25E8B"/>
    <w:rsid w:val="00C26875"/>
    <w:rsid w:val="00C26984"/>
    <w:rsid w:val="00C272A6"/>
    <w:rsid w:val="00C30FAE"/>
    <w:rsid w:val="00C3159F"/>
    <w:rsid w:val="00C31DA5"/>
    <w:rsid w:val="00C32A70"/>
    <w:rsid w:val="00C32F37"/>
    <w:rsid w:val="00C3443C"/>
    <w:rsid w:val="00C3496D"/>
    <w:rsid w:val="00C37E45"/>
    <w:rsid w:val="00C37FE7"/>
    <w:rsid w:val="00C41FFD"/>
    <w:rsid w:val="00C43EB1"/>
    <w:rsid w:val="00C440F3"/>
    <w:rsid w:val="00C444E9"/>
    <w:rsid w:val="00C4451D"/>
    <w:rsid w:val="00C453E8"/>
    <w:rsid w:val="00C45C01"/>
    <w:rsid w:val="00C45F35"/>
    <w:rsid w:val="00C468AA"/>
    <w:rsid w:val="00C46FB0"/>
    <w:rsid w:val="00C47328"/>
    <w:rsid w:val="00C47BDF"/>
    <w:rsid w:val="00C47E09"/>
    <w:rsid w:val="00C53291"/>
    <w:rsid w:val="00C534E5"/>
    <w:rsid w:val="00C554B8"/>
    <w:rsid w:val="00C56653"/>
    <w:rsid w:val="00C5669A"/>
    <w:rsid w:val="00C567FB"/>
    <w:rsid w:val="00C5690E"/>
    <w:rsid w:val="00C56B6F"/>
    <w:rsid w:val="00C56E26"/>
    <w:rsid w:val="00C576AF"/>
    <w:rsid w:val="00C579BF"/>
    <w:rsid w:val="00C57B2F"/>
    <w:rsid w:val="00C60FF5"/>
    <w:rsid w:val="00C61E19"/>
    <w:rsid w:val="00C631A9"/>
    <w:rsid w:val="00C63D30"/>
    <w:rsid w:val="00C64FCF"/>
    <w:rsid w:val="00C660C7"/>
    <w:rsid w:val="00C662CF"/>
    <w:rsid w:val="00C674A8"/>
    <w:rsid w:val="00C6777E"/>
    <w:rsid w:val="00C7030D"/>
    <w:rsid w:val="00C705BE"/>
    <w:rsid w:val="00C717DD"/>
    <w:rsid w:val="00C724F0"/>
    <w:rsid w:val="00C727AD"/>
    <w:rsid w:val="00C73709"/>
    <w:rsid w:val="00C739B7"/>
    <w:rsid w:val="00C74497"/>
    <w:rsid w:val="00C7536A"/>
    <w:rsid w:val="00C75C5A"/>
    <w:rsid w:val="00C75DDD"/>
    <w:rsid w:val="00C75E1D"/>
    <w:rsid w:val="00C80375"/>
    <w:rsid w:val="00C819F1"/>
    <w:rsid w:val="00C82D38"/>
    <w:rsid w:val="00C83C8B"/>
    <w:rsid w:val="00C85BB1"/>
    <w:rsid w:val="00C8693C"/>
    <w:rsid w:val="00C87AA5"/>
    <w:rsid w:val="00C87D98"/>
    <w:rsid w:val="00C91036"/>
    <w:rsid w:val="00C914F3"/>
    <w:rsid w:val="00C91CFF"/>
    <w:rsid w:val="00C91F11"/>
    <w:rsid w:val="00C92A5A"/>
    <w:rsid w:val="00C92F50"/>
    <w:rsid w:val="00C92F7D"/>
    <w:rsid w:val="00C93310"/>
    <w:rsid w:val="00C93380"/>
    <w:rsid w:val="00C93EB3"/>
    <w:rsid w:val="00C940C3"/>
    <w:rsid w:val="00C962B9"/>
    <w:rsid w:val="00CA2B54"/>
    <w:rsid w:val="00CA2C08"/>
    <w:rsid w:val="00CA2EB4"/>
    <w:rsid w:val="00CA3137"/>
    <w:rsid w:val="00CA5755"/>
    <w:rsid w:val="00CA57F1"/>
    <w:rsid w:val="00CA5A5F"/>
    <w:rsid w:val="00CA71E7"/>
    <w:rsid w:val="00CA783C"/>
    <w:rsid w:val="00CB0840"/>
    <w:rsid w:val="00CB3DEC"/>
    <w:rsid w:val="00CB48F7"/>
    <w:rsid w:val="00CB52A2"/>
    <w:rsid w:val="00CB72DE"/>
    <w:rsid w:val="00CB7491"/>
    <w:rsid w:val="00CB794A"/>
    <w:rsid w:val="00CC0A07"/>
    <w:rsid w:val="00CC0BF6"/>
    <w:rsid w:val="00CC11F6"/>
    <w:rsid w:val="00CC1621"/>
    <w:rsid w:val="00CC17ED"/>
    <w:rsid w:val="00CC1F63"/>
    <w:rsid w:val="00CC21C0"/>
    <w:rsid w:val="00CC30B9"/>
    <w:rsid w:val="00CC31FD"/>
    <w:rsid w:val="00CC3C62"/>
    <w:rsid w:val="00CC4245"/>
    <w:rsid w:val="00CC4778"/>
    <w:rsid w:val="00CC4F70"/>
    <w:rsid w:val="00CC630D"/>
    <w:rsid w:val="00CC6B19"/>
    <w:rsid w:val="00CC70AA"/>
    <w:rsid w:val="00CC7658"/>
    <w:rsid w:val="00CC7890"/>
    <w:rsid w:val="00CC7F8E"/>
    <w:rsid w:val="00CD077E"/>
    <w:rsid w:val="00CD07CF"/>
    <w:rsid w:val="00CD137A"/>
    <w:rsid w:val="00CD22B7"/>
    <w:rsid w:val="00CD28FF"/>
    <w:rsid w:val="00CD2E1D"/>
    <w:rsid w:val="00CD4587"/>
    <w:rsid w:val="00CD64AA"/>
    <w:rsid w:val="00CE04B8"/>
    <w:rsid w:val="00CE06D2"/>
    <w:rsid w:val="00CE1E5B"/>
    <w:rsid w:val="00CE2997"/>
    <w:rsid w:val="00CE2CA5"/>
    <w:rsid w:val="00CE3966"/>
    <w:rsid w:val="00CE5449"/>
    <w:rsid w:val="00CE5A20"/>
    <w:rsid w:val="00CE60B5"/>
    <w:rsid w:val="00CE6A46"/>
    <w:rsid w:val="00CE718C"/>
    <w:rsid w:val="00CE7C50"/>
    <w:rsid w:val="00CF0C3E"/>
    <w:rsid w:val="00CF0EAB"/>
    <w:rsid w:val="00CF1305"/>
    <w:rsid w:val="00CF2108"/>
    <w:rsid w:val="00CF2235"/>
    <w:rsid w:val="00CF31AC"/>
    <w:rsid w:val="00CF3CBC"/>
    <w:rsid w:val="00CF3D54"/>
    <w:rsid w:val="00CF41EE"/>
    <w:rsid w:val="00CF4AA4"/>
    <w:rsid w:val="00CF4B44"/>
    <w:rsid w:val="00CF50EB"/>
    <w:rsid w:val="00CF5603"/>
    <w:rsid w:val="00CF6090"/>
    <w:rsid w:val="00CF6616"/>
    <w:rsid w:val="00CF6956"/>
    <w:rsid w:val="00D00511"/>
    <w:rsid w:val="00D0133B"/>
    <w:rsid w:val="00D01DD8"/>
    <w:rsid w:val="00D02996"/>
    <w:rsid w:val="00D02A3F"/>
    <w:rsid w:val="00D02BED"/>
    <w:rsid w:val="00D0316B"/>
    <w:rsid w:val="00D037B7"/>
    <w:rsid w:val="00D03D19"/>
    <w:rsid w:val="00D05281"/>
    <w:rsid w:val="00D06573"/>
    <w:rsid w:val="00D06CFE"/>
    <w:rsid w:val="00D07E80"/>
    <w:rsid w:val="00D10209"/>
    <w:rsid w:val="00D106B2"/>
    <w:rsid w:val="00D116EC"/>
    <w:rsid w:val="00D11ACC"/>
    <w:rsid w:val="00D11C2A"/>
    <w:rsid w:val="00D12496"/>
    <w:rsid w:val="00D13F1B"/>
    <w:rsid w:val="00D142C9"/>
    <w:rsid w:val="00D15D50"/>
    <w:rsid w:val="00D16F6A"/>
    <w:rsid w:val="00D17916"/>
    <w:rsid w:val="00D20CD6"/>
    <w:rsid w:val="00D219ED"/>
    <w:rsid w:val="00D21A56"/>
    <w:rsid w:val="00D22095"/>
    <w:rsid w:val="00D22801"/>
    <w:rsid w:val="00D228F9"/>
    <w:rsid w:val="00D2339D"/>
    <w:rsid w:val="00D242A0"/>
    <w:rsid w:val="00D24464"/>
    <w:rsid w:val="00D24697"/>
    <w:rsid w:val="00D24778"/>
    <w:rsid w:val="00D26E5D"/>
    <w:rsid w:val="00D2775F"/>
    <w:rsid w:val="00D30F47"/>
    <w:rsid w:val="00D31460"/>
    <w:rsid w:val="00D31B54"/>
    <w:rsid w:val="00D31CF1"/>
    <w:rsid w:val="00D32B35"/>
    <w:rsid w:val="00D339D2"/>
    <w:rsid w:val="00D33EA6"/>
    <w:rsid w:val="00D3593D"/>
    <w:rsid w:val="00D35F74"/>
    <w:rsid w:val="00D37368"/>
    <w:rsid w:val="00D3770E"/>
    <w:rsid w:val="00D3799F"/>
    <w:rsid w:val="00D40C78"/>
    <w:rsid w:val="00D4343B"/>
    <w:rsid w:val="00D443F1"/>
    <w:rsid w:val="00D44FA3"/>
    <w:rsid w:val="00D4504F"/>
    <w:rsid w:val="00D457B6"/>
    <w:rsid w:val="00D470AE"/>
    <w:rsid w:val="00D47729"/>
    <w:rsid w:val="00D47DA4"/>
    <w:rsid w:val="00D50033"/>
    <w:rsid w:val="00D5024F"/>
    <w:rsid w:val="00D51BD3"/>
    <w:rsid w:val="00D51ED3"/>
    <w:rsid w:val="00D53885"/>
    <w:rsid w:val="00D538E8"/>
    <w:rsid w:val="00D53A2E"/>
    <w:rsid w:val="00D53EDF"/>
    <w:rsid w:val="00D5446B"/>
    <w:rsid w:val="00D54566"/>
    <w:rsid w:val="00D553F5"/>
    <w:rsid w:val="00D5570E"/>
    <w:rsid w:val="00D5577A"/>
    <w:rsid w:val="00D572AB"/>
    <w:rsid w:val="00D572BA"/>
    <w:rsid w:val="00D60127"/>
    <w:rsid w:val="00D613F9"/>
    <w:rsid w:val="00D625FE"/>
    <w:rsid w:val="00D631CD"/>
    <w:rsid w:val="00D63369"/>
    <w:rsid w:val="00D634DE"/>
    <w:rsid w:val="00D63D33"/>
    <w:rsid w:val="00D643A0"/>
    <w:rsid w:val="00D64612"/>
    <w:rsid w:val="00D6469A"/>
    <w:rsid w:val="00D6574B"/>
    <w:rsid w:val="00D66667"/>
    <w:rsid w:val="00D66C0E"/>
    <w:rsid w:val="00D66CCD"/>
    <w:rsid w:val="00D67067"/>
    <w:rsid w:val="00D670AB"/>
    <w:rsid w:val="00D7040E"/>
    <w:rsid w:val="00D70517"/>
    <w:rsid w:val="00D7083D"/>
    <w:rsid w:val="00D7116C"/>
    <w:rsid w:val="00D7141A"/>
    <w:rsid w:val="00D71858"/>
    <w:rsid w:val="00D72884"/>
    <w:rsid w:val="00D74011"/>
    <w:rsid w:val="00D7486A"/>
    <w:rsid w:val="00D75B43"/>
    <w:rsid w:val="00D7684A"/>
    <w:rsid w:val="00D7719B"/>
    <w:rsid w:val="00D8005A"/>
    <w:rsid w:val="00D80192"/>
    <w:rsid w:val="00D805A7"/>
    <w:rsid w:val="00D80C28"/>
    <w:rsid w:val="00D8271F"/>
    <w:rsid w:val="00D82FC7"/>
    <w:rsid w:val="00D830C6"/>
    <w:rsid w:val="00D83744"/>
    <w:rsid w:val="00D86C1D"/>
    <w:rsid w:val="00D87191"/>
    <w:rsid w:val="00D9085A"/>
    <w:rsid w:val="00D928D0"/>
    <w:rsid w:val="00D935B9"/>
    <w:rsid w:val="00D941BF"/>
    <w:rsid w:val="00D94B15"/>
    <w:rsid w:val="00D94C87"/>
    <w:rsid w:val="00D95845"/>
    <w:rsid w:val="00D962A2"/>
    <w:rsid w:val="00D966A7"/>
    <w:rsid w:val="00D96A6C"/>
    <w:rsid w:val="00D97052"/>
    <w:rsid w:val="00D975FA"/>
    <w:rsid w:val="00D9770A"/>
    <w:rsid w:val="00DA0419"/>
    <w:rsid w:val="00DA06C3"/>
    <w:rsid w:val="00DA0D90"/>
    <w:rsid w:val="00DA1923"/>
    <w:rsid w:val="00DA235D"/>
    <w:rsid w:val="00DA2C02"/>
    <w:rsid w:val="00DA3D54"/>
    <w:rsid w:val="00DA479A"/>
    <w:rsid w:val="00DA5D3E"/>
    <w:rsid w:val="00DA5F83"/>
    <w:rsid w:val="00DB0573"/>
    <w:rsid w:val="00DB083E"/>
    <w:rsid w:val="00DB0C16"/>
    <w:rsid w:val="00DB2177"/>
    <w:rsid w:val="00DB3DF6"/>
    <w:rsid w:val="00DB4064"/>
    <w:rsid w:val="00DB5908"/>
    <w:rsid w:val="00DB5937"/>
    <w:rsid w:val="00DB5F88"/>
    <w:rsid w:val="00DB6D1E"/>
    <w:rsid w:val="00DB7017"/>
    <w:rsid w:val="00DB798F"/>
    <w:rsid w:val="00DC0042"/>
    <w:rsid w:val="00DC02F3"/>
    <w:rsid w:val="00DC2BD7"/>
    <w:rsid w:val="00DC307F"/>
    <w:rsid w:val="00DC30DB"/>
    <w:rsid w:val="00DC3270"/>
    <w:rsid w:val="00DC3EF6"/>
    <w:rsid w:val="00DC3F7E"/>
    <w:rsid w:val="00DC4904"/>
    <w:rsid w:val="00DC4D37"/>
    <w:rsid w:val="00DC4EB9"/>
    <w:rsid w:val="00DC5F50"/>
    <w:rsid w:val="00DC6128"/>
    <w:rsid w:val="00DC6284"/>
    <w:rsid w:val="00DC635D"/>
    <w:rsid w:val="00DC6992"/>
    <w:rsid w:val="00DC70B9"/>
    <w:rsid w:val="00DC7B73"/>
    <w:rsid w:val="00DD05A9"/>
    <w:rsid w:val="00DD0BD8"/>
    <w:rsid w:val="00DD2BB9"/>
    <w:rsid w:val="00DD2FF9"/>
    <w:rsid w:val="00DD4FE8"/>
    <w:rsid w:val="00DD515C"/>
    <w:rsid w:val="00DD7A48"/>
    <w:rsid w:val="00DD7D94"/>
    <w:rsid w:val="00DE0553"/>
    <w:rsid w:val="00DE3EE8"/>
    <w:rsid w:val="00DE44F9"/>
    <w:rsid w:val="00DE5F49"/>
    <w:rsid w:val="00DE61A5"/>
    <w:rsid w:val="00DE6CEB"/>
    <w:rsid w:val="00DE77A9"/>
    <w:rsid w:val="00DF0528"/>
    <w:rsid w:val="00DF0587"/>
    <w:rsid w:val="00DF07EF"/>
    <w:rsid w:val="00DF0ED7"/>
    <w:rsid w:val="00DF1C5F"/>
    <w:rsid w:val="00DF1FC1"/>
    <w:rsid w:val="00DF1FD5"/>
    <w:rsid w:val="00DF248B"/>
    <w:rsid w:val="00DF2A97"/>
    <w:rsid w:val="00DF2BFF"/>
    <w:rsid w:val="00DF2C84"/>
    <w:rsid w:val="00DF3004"/>
    <w:rsid w:val="00DF3865"/>
    <w:rsid w:val="00DF496C"/>
    <w:rsid w:val="00DF6D6E"/>
    <w:rsid w:val="00DF76EB"/>
    <w:rsid w:val="00DF79FC"/>
    <w:rsid w:val="00E00117"/>
    <w:rsid w:val="00E00B31"/>
    <w:rsid w:val="00E00DC8"/>
    <w:rsid w:val="00E00DD8"/>
    <w:rsid w:val="00E03AAE"/>
    <w:rsid w:val="00E04484"/>
    <w:rsid w:val="00E04D93"/>
    <w:rsid w:val="00E04EEA"/>
    <w:rsid w:val="00E06EF0"/>
    <w:rsid w:val="00E073C2"/>
    <w:rsid w:val="00E077AB"/>
    <w:rsid w:val="00E118F3"/>
    <w:rsid w:val="00E12516"/>
    <w:rsid w:val="00E142C4"/>
    <w:rsid w:val="00E142CE"/>
    <w:rsid w:val="00E14532"/>
    <w:rsid w:val="00E150B4"/>
    <w:rsid w:val="00E1532C"/>
    <w:rsid w:val="00E15535"/>
    <w:rsid w:val="00E15F16"/>
    <w:rsid w:val="00E16F66"/>
    <w:rsid w:val="00E1722D"/>
    <w:rsid w:val="00E17648"/>
    <w:rsid w:val="00E2024B"/>
    <w:rsid w:val="00E21DBB"/>
    <w:rsid w:val="00E24597"/>
    <w:rsid w:val="00E2499F"/>
    <w:rsid w:val="00E25C86"/>
    <w:rsid w:val="00E26474"/>
    <w:rsid w:val="00E26FBB"/>
    <w:rsid w:val="00E27269"/>
    <w:rsid w:val="00E276C7"/>
    <w:rsid w:val="00E27E0C"/>
    <w:rsid w:val="00E31C27"/>
    <w:rsid w:val="00E3224F"/>
    <w:rsid w:val="00E3244F"/>
    <w:rsid w:val="00E326A8"/>
    <w:rsid w:val="00E33A9D"/>
    <w:rsid w:val="00E33E7B"/>
    <w:rsid w:val="00E34A5F"/>
    <w:rsid w:val="00E34F87"/>
    <w:rsid w:val="00E36152"/>
    <w:rsid w:val="00E3699D"/>
    <w:rsid w:val="00E36C06"/>
    <w:rsid w:val="00E3730E"/>
    <w:rsid w:val="00E37535"/>
    <w:rsid w:val="00E433E6"/>
    <w:rsid w:val="00E44504"/>
    <w:rsid w:val="00E44E69"/>
    <w:rsid w:val="00E4588D"/>
    <w:rsid w:val="00E459EF"/>
    <w:rsid w:val="00E46BF9"/>
    <w:rsid w:val="00E46E4D"/>
    <w:rsid w:val="00E47C86"/>
    <w:rsid w:val="00E503E5"/>
    <w:rsid w:val="00E511D8"/>
    <w:rsid w:val="00E525AA"/>
    <w:rsid w:val="00E52A66"/>
    <w:rsid w:val="00E53251"/>
    <w:rsid w:val="00E53C0E"/>
    <w:rsid w:val="00E53E78"/>
    <w:rsid w:val="00E54A3F"/>
    <w:rsid w:val="00E550D1"/>
    <w:rsid w:val="00E55BF0"/>
    <w:rsid w:val="00E55EBE"/>
    <w:rsid w:val="00E56E7E"/>
    <w:rsid w:val="00E5724C"/>
    <w:rsid w:val="00E57826"/>
    <w:rsid w:val="00E60187"/>
    <w:rsid w:val="00E60E74"/>
    <w:rsid w:val="00E61B92"/>
    <w:rsid w:val="00E61C14"/>
    <w:rsid w:val="00E6249A"/>
    <w:rsid w:val="00E63781"/>
    <w:rsid w:val="00E64025"/>
    <w:rsid w:val="00E64F2B"/>
    <w:rsid w:val="00E6506B"/>
    <w:rsid w:val="00E65316"/>
    <w:rsid w:val="00E66D3C"/>
    <w:rsid w:val="00E67B4E"/>
    <w:rsid w:val="00E71CEA"/>
    <w:rsid w:val="00E72827"/>
    <w:rsid w:val="00E74851"/>
    <w:rsid w:val="00E75870"/>
    <w:rsid w:val="00E766C5"/>
    <w:rsid w:val="00E76995"/>
    <w:rsid w:val="00E80D97"/>
    <w:rsid w:val="00E81418"/>
    <w:rsid w:val="00E81471"/>
    <w:rsid w:val="00E81A30"/>
    <w:rsid w:val="00E81C4D"/>
    <w:rsid w:val="00E83844"/>
    <w:rsid w:val="00E84519"/>
    <w:rsid w:val="00E85264"/>
    <w:rsid w:val="00E8558A"/>
    <w:rsid w:val="00E8559C"/>
    <w:rsid w:val="00E8669E"/>
    <w:rsid w:val="00E87CAF"/>
    <w:rsid w:val="00E91518"/>
    <w:rsid w:val="00E91C0F"/>
    <w:rsid w:val="00E91E96"/>
    <w:rsid w:val="00E92C93"/>
    <w:rsid w:val="00E949D8"/>
    <w:rsid w:val="00E94D15"/>
    <w:rsid w:val="00E95390"/>
    <w:rsid w:val="00E95A47"/>
    <w:rsid w:val="00E968AD"/>
    <w:rsid w:val="00E973B2"/>
    <w:rsid w:val="00EA0369"/>
    <w:rsid w:val="00EA036F"/>
    <w:rsid w:val="00EA043F"/>
    <w:rsid w:val="00EA0DDD"/>
    <w:rsid w:val="00EA3114"/>
    <w:rsid w:val="00EA3C95"/>
    <w:rsid w:val="00EA40E7"/>
    <w:rsid w:val="00EA41DC"/>
    <w:rsid w:val="00EA42F9"/>
    <w:rsid w:val="00EA58F5"/>
    <w:rsid w:val="00EA6427"/>
    <w:rsid w:val="00EA7D81"/>
    <w:rsid w:val="00EA7DD7"/>
    <w:rsid w:val="00EA7EDF"/>
    <w:rsid w:val="00EB06B1"/>
    <w:rsid w:val="00EB1674"/>
    <w:rsid w:val="00EB2802"/>
    <w:rsid w:val="00EB2C0D"/>
    <w:rsid w:val="00EB62DF"/>
    <w:rsid w:val="00EB63E2"/>
    <w:rsid w:val="00EB676A"/>
    <w:rsid w:val="00EB69DD"/>
    <w:rsid w:val="00EB7E1A"/>
    <w:rsid w:val="00EC0C59"/>
    <w:rsid w:val="00EC0FE4"/>
    <w:rsid w:val="00EC19CB"/>
    <w:rsid w:val="00EC2228"/>
    <w:rsid w:val="00EC2CDB"/>
    <w:rsid w:val="00EC32EA"/>
    <w:rsid w:val="00EC3E29"/>
    <w:rsid w:val="00EC4C0D"/>
    <w:rsid w:val="00EC563E"/>
    <w:rsid w:val="00EC567F"/>
    <w:rsid w:val="00EC5C92"/>
    <w:rsid w:val="00EC76A9"/>
    <w:rsid w:val="00ED0174"/>
    <w:rsid w:val="00ED0894"/>
    <w:rsid w:val="00ED17E1"/>
    <w:rsid w:val="00ED1B08"/>
    <w:rsid w:val="00ED2315"/>
    <w:rsid w:val="00ED2768"/>
    <w:rsid w:val="00ED28EF"/>
    <w:rsid w:val="00ED3286"/>
    <w:rsid w:val="00ED4872"/>
    <w:rsid w:val="00ED777D"/>
    <w:rsid w:val="00ED7A6E"/>
    <w:rsid w:val="00EE036A"/>
    <w:rsid w:val="00EE0BA6"/>
    <w:rsid w:val="00EE1202"/>
    <w:rsid w:val="00EE1A37"/>
    <w:rsid w:val="00EE31A7"/>
    <w:rsid w:val="00EE3B39"/>
    <w:rsid w:val="00EE465A"/>
    <w:rsid w:val="00EE4E5F"/>
    <w:rsid w:val="00EE50D0"/>
    <w:rsid w:val="00EE7D00"/>
    <w:rsid w:val="00EE7D74"/>
    <w:rsid w:val="00EF04C0"/>
    <w:rsid w:val="00EF26C3"/>
    <w:rsid w:val="00EF2BBF"/>
    <w:rsid w:val="00EF2FBA"/>
    <w:rsid w:val="00EF308C"/>
    <w:rsid w:val="00EF31BF"/>
    <w:rsid w:val="00EF42B9"/>
    <w:rsid w:val="00EF4701"/>
    <w:rsid w:val="00EF4AE2"/>
    <w:rsid w:val="00EF6D7A"/>
    <w:rsid w:val="00F00034"/>
    <w:rsid w:val="00F01D41"/>
    <w:rsid w:val="00F02981"/>
    <w:rsid w:val="00F02A60"/>
    <w:rsid w:val="00F02DD7"/>
    <w:rsid w:val="00F05F4D"/>
    <w:rsid w:val="00F06398"/>
    <w:rsid w:val="00F063D1"/>
    <w:rsid w:val="00F0641F"/>
    <w:rsid w:val="00F1062B"/>
    <w:rsid w:val="00F1072D"/>
    <w:rsid w:val="00F11194"/>
    <w:rsid w:val="00F12B50"/>
    <w:rsid w:val="00F13BAA"/>
    <w:rsid w:val="00F13C4A"/>
    <w:rsid w:val="00F147F8"/>
    <w:rsid w:val="00F14DAC"/>
    <w:rsid w:val="00F1609F"/>
    <w:rsid w:val="00F178D0"/>
    <w:rsid w:val="00F17D5E"/>
    <w:rsid w:val="00F209D9"/>
    <w:rsid w:val="00F20C3C"/>
    <w:rsid w:val="00F219E2"/>
    <w:rsid w:val="00F2276F"/>
    <w:rsid w:val="00F22C27"/>
    <w:rsid w:val="00F230D1"/>
    <w:rsid w:val="00F23976"/>
    <w:rsid w:val="00F2411B"/>
    <w:rsid w:val="00F243D3"/>
    <w:rsid w:val="00F2499E"/>
    <w:rsid w:val="00F26657"/>
    <w:rsid w:val="00F269AF"/>
    <w:rsid w:val="00F26F93"/>
    <w:rsid w:val="00F27227"/>
    <w:rsid w:val="00F2777E"/>
    <w:rsid w:val="00F2782D"/>
    <w:rsid w:val="00F27CB1"/>
    <w:rsid w:val="00F309B4"/>
    <w:rsid w:val="00F31BB6"/>
    <w:rsid w:val="00F32B7E"/>
    <w:rsid w:val="00F33AF8"/>
    <w:rsid w:val="00F33CBF"/>
    <w:rsid w:val="00F3409B"/>
    <w:rsid w:val="00F36786"/>
    <w:rsid w:val="00F36AAA"/>
    <w:rsid w:val="00F374A2"/>
    <w:rsid w:val="00F378EC"/>
    <w:rsid w:val="00F432B4"/>
    <w:rsid w:val="00F43844"/>
    <w:rsid w:val="00F43BD7"/>
    <w:rsid w:val="00F4415F"/>
    <w:rsid w:val="00F44491"/>
    <w:rsid w:val="00F44FAE"/>
    <w:rsid w:val="00F45D83"/>
    <w:rsid w:val="00F45F31"/>
    <w:rsid w:val="00F466F4"/>
    <w:rsid w:val="00F47676"/>
    <w:rsid w:val="00F50334"/>
    <w:rsid w:val="00F52345"/>
    <w:rsid w:val="00F5312C"/>
    <w:rsid w:val="00F5503D"/>
    <w:rsid w:val="00F5623E"/>
    <w:rsid w:val="00F56950"/>
    <w:rsid w:val="00F60E32"/>
    <w:rsid w:val="00F6141F"/>
    <w:rsid w:val="00F6195C"/>
    <w:rsid w:val="00F62460"/>
    <w:rsid w:val="00F629C2"/>
    <w:rsid w:val="00F6418F"/>
    <w:rsid w:val="00F66CDC"/>
    <w:rsid w:val="00F66E40"/>
    <w:rsid w:val="00F670D9"/>
    <w:rsid w:val="00F67113"/>
    <w:rsid w:val="00F70663"/>
    <w:rsid w:val="00F707CA"/>
    <w:rsid w:val="00F73474"/>
    <w:rsid w:val="00F747E7"/>
    <w:rsid w:val="00F74E71"/>
    <w:rsid w:val="00F75AB0"/>
    <w:rsid w:val="00F77252"/>
    <w:rsid w:val="00F7751B"/>
    <w:rsid w:val="00F776A4"/>
    <w:rsid w:val="00F77793"/>
    <w:rsid w:val="00F77FE4"/>
    <w:rsid w:val="00F803F2"/>
    <w:rsid w:val="00F81301"/>
    <w:rsid w:val="00F81F63"/>
    <w:rsid w:val="00F820FF"/>
    <w:rsid w:val="00F827F2"/>
    <w:rsid w:val="00F82C96"/>
    <w:rsid w:val="00F82CCB"/>
    <w:rsid w:val="00F8492C"/>
    <w:rsid w:val="00F84A7C"/>
    <w:rsid w:val="00F853EE"/>
    <w:rsid w:val="00F861FC"/>
    <w:rsid w:val="00F864FF"/>
    <w:rsid w:val="00F87B1B"/>
    <w:rsid w:val="00F87BEC"/>
    <w:rsid w:val="00F93EA2"/>
    <w:rsid w:val="00F9419A"/>
    <w:rsid w:val="00F94DAA"/>
    <w:rsid w:val="00F94E61"/>
    <w:rsid w:val="00F9552B"/>
    <w:rsid w:val="00F95981"/>
    <w:rsid w:val="00F95EF8"/>
    <w:rsid w:val="00F97140"/>
    <w:rsid w:val="00F975D0"/>
    <w:rsid w:val="00F97A96"/>
    <w:rsid w:val="00FA084D"/>
    <w:rsid w:val="00FA0A2A"/>
    <w:rsid w:val="00FA158E"/>
    <w:rsid w:val="00FA285F"/>
    <w:rsid w:val="00FA452E"/>
    <w:rsid w:val="00FA470B"/>
    <w:rsid w:val="00FA4CDD"/>
    <w:rsid w:val="00FA5E64"/>
    <w:rsid w:val="00FA6349"/>
    <w:rsid w:val="00FA674D"/>
    <w:rsid w:val="00FA7272"/>
    <w:rsid w:val="00FB1B59"/>
    <w:rsid w:val="00FB1D02"/>
    <w:rsid w:val="00FB203A"/>
    <w:rsid w:val="00FB2572"/>
    <w:rsid w:val="00FB470D"/>
    <w:rsid w:val="00FB4BD1"/>
    <w:rsid w:val="00FB581D"/>
    <w:rsid w:val="00FB6580"/>
    <w:rsid w:val="00FB65DF"/>
    <w:rsid w:val="00FB6D3A"/>
    <w:rsid w:val="00FB7AE7"/>
    <w:rsid w:val="00FC0535"/>
    <w:rsid w:val="00FC08DB"/>
    <w:rsid w:val="00FC1018"/>
    <w:rsid w:val="00FC109D"/>
    <w:rsid w:val="00FC1290"/>
    <w:rsid w:val="00FC3C42"/>
    <w:rsid w:val="00FC47B0"/>
    <w:rsid w:val="00FC5C87"/>
    <w:rsid w:val="00FC6996"/>
    <w:rsid w:val="00FC69E3"/>
    <w:rsid w:val="00FC7851"/>
    <w:rsid w:val="00FD0FB4"/>
    <w:rsid w:val="00FD1693"/>
    <w:rsid w:val="00FD21A1"/>
    <w:rsid w:val="00FD23A0"/>
    <w:rsid w:val="00FD2A8A"/>
    <w:rsid w:val="00FD2C27"/>
    <w:rsid w:val="00FD3B52"/>
    <w:rsid w:val="00FD5D93"/>
    <w:rsid w:val="00FE0E4C"/>
    <w:rsid w:val="00FE1CDF"/>
    <w:rsid w:val="00FE1DF9"/>
    <w:rsid w:val="00FE33DF"/>
    <w:rsid w:val="00FE390D"/>
    <w:rsid w:val="00FE3E77"/>
    <w:rsid w:val="00FE44F5"/>
    <w:rsid w:val="00FE4D82"/>
    <w:rsid w:val="00FE5721"/>
    <w:rsid w:val="00FE5803"/>
    <w:rsid w:val="00FE5916"/>
    <w:rsid w:val="00FE6D85"/>
    <w:rsid w:val="00FE7EEE"/>
    <w:rsid w:val="00FF0BB5"/>
    <w:rsid w:val="00FF126A"/>
    <w:rsid w:val="00FF260D"/>
    <w:rsid w:val="00FF32F1"/>
    <w:rsid w:val="00FF40D9"/>
    <w:rsid w:val="00FF4EE5"/>
    <w:rsid w:val="00FF698F"/>
    <w:rsid w:val="00FF72B5"/>
    <w:rsid w:val="00FF7813"/>
    <w:rsid w:val="00FF7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C246BEF-6847-4EB8-8905-FF04E266A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E4"/>
    <w:pPr>
      <w:widowControl w:val="0"/>
    </w:pPr>
    <w:rPr>
      <w:lang w:val="es-ES" w:eastAsia="es-ES"/>
    </w:rPr>
  </w:style>
  <w:style w:type="paragraph" w:styleId="Ttulo1">
    <w:name w:val="heading 1"/>
    <w:basedOn w:val="Normal"/>
    <w:next w:val="Normal"/>
    <w:qFormat/>
    <w:pPr>
      <w:keepNext/>
      <w:spacing w:line="480" w:lineRule="auto"/>
      <w:ind w:right="221" w:firstLine="1134"/>
      <w:jc w:val="both"/>
      <w:outlineLvl w:val="0"/>
    </w:pPr>
    <w:rPr>
      <w:rFonts w:ascii="Courier" w:hAnsi="Courier"/>
      <w:sz w:val="24"/>
    </w:rPr>
  </w:style>
  <w:style w:type="paragraph" w:styleId="Ttulo2">
    <w:name w:val="heading 2"/>
    <w:basedOn w:val="Normal"/>
    <w:next w:val="Normal"/>
    <w:qFormat/>
    <w:pPr>
      <w:keepNext/>
      <w:spacing w:line="480" w:lineRule="auto"/>
      <w:ind w:right="193"/>
      <w:jc w:val="center"/>
      <w:outlineLvl w:val="1"/>
    </w:pPr>
    <w:rPr>
      <w:rFonts w:ascii="Courier (W1)" w:hAnsi="Courier (W1)"/>
      <w:sz w:val="24"/>
    </w:rPr>
  </w:style>
  <w:style w:type="paragraph" w:styleId="Ttulo3">
    <w:name w:val="heading 3"/>
    <w:basedOn w:val="Normal"/>
    <w:next w:val="Normal"/>
    <w:qFormat/>
    <w:pPr>
      <w:keepNext/>
      <w:tabs>
        <w:tab w:val="left" w:pos="8789"/>
        <w:tab w:val="left" w:pos="9214"/>
      </w:tabs>
      <w:spacing w:line="480" w:lineRule="auto"/>
      <w:ind w:right="23" w:firstLine="1134"/>
      <w:jc w:val="both"/>
      <w:outlineLvl w:val="2"/>
    </w:pPr>
    <w:rPr>
      <w:rFonts w:ascii="Courier (W1)" w:hAnsi="Courier (W1)"/>
      <w:bCs/>
      <w:sz w:val="24"/>
      <w:u w:val="single"/>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Fuentedeprrafopredeter0">
    <w:name w:val="Default Paragraph Font"/>
    <w:semiHidden/>
    <w:rPr>
      <w:sz w:val="20"/>
    </w:rPr>
  </w:style>
  <w:style w:type="paragraph" w:styleId="Piedepgina">
    <w:name w:val="footer"/>
    <w:basedOn w:val="Normal"/>
    <w:pPr>
      <w:tabs>
        <w:tab w:val="center" w:pos="4419"/>
        <w:tab w:val="right" w:pos="8838"/>
      </w:tabs>
    </w:pPr>
  </w:style>
  <w:style w:type="paragraph" w:styleId="Encabezado">
    <w:name w:val="header"/>
    <w:basedOn w:val="Normal"/>
    <w:pPr>
      <w:tabs>
        <w:tab w:val="center" w:pos="4252"/>
        <w:tab w:val="right" w:pos="8504"/>
      </w:tabs>
    </w:pPr>
  </w:style>
  <w:style w:type="paragraph" w:customStyle="1" w:styleId="BodyText2">
    <w:name w:val="Body Text 2"/>
    <w:basedOn w:val="Normal"/>
    <w:pPr>
      <w:spacing w:line="480" w:lineRule="auto"/>
      <w:ind w:right="51" w:firstLine="1134"/>
      <w:jc w:val="both"/>
    </w:pPr>
    <w:rPr>
      <w:rFonts w:ascii="Courier" w:hAnsi="Courier"/>
      <w:sz w:val="24"/>
    </w:rPr>
  </w:style>
  <w:style w:type="character" w:styleId="Nmerodepgina">
    <w:name w:val="page number"/>
    <w:basedOn w:val="Fuentedeprrafopredeter0"/>
    <w:rPr>
      <w:sz w:val="20"/>
    </w:rPr>
  </w:style>
  <w:style w:type="paragraph" w:customStyle="1" w:styleId="BodyText21">
    <w:name w:val="Body Text 21"/>
    <w:basedOn w:val="Normal"/>
    <w:pPr>
      <w:spacing w:line="480" w:lineRule="auto"/>
      <w:ind w:firstLine="567"/>
      <w:jc w:val="both"/>
    </w:pPr>
    <w:rPr>
      <w:rFonts w:ascii="Draft 10cpi" w:hAnsi="Draft 10cpi"/>
      <w:sz w:val="24"/>
    </w:rPr>
  </w:style>
  <w:style w:type="paragraph" w:styleId="Sangradetextonormal">
    <w:name w:val="Body Text Indent"/>
    <w:basedOn w:val="Normal"/>
    <w:link w:val="SangradetextonormalCar"/>
    <w:pPr>
      <w:spacing w:line="480" w:lineRule="auto"/>
      <w:ind w:right="192" w:firstLine="1134"/>
      <w:jc w:val="both"/>
    </w:pPr>
    <w:rPr>
      <w:rFonts w:ascii="Courier" w:hAnsi="Courier"/>
      <w:sz w:val="24"/>
    </w:rPr>
  </w:style>
  <w:style w:type="paragraph" w:styleId="Textodebloque">
    <w:name w:val="Block Text"/>
    <w:basedOn w:val="Normal"/>
    <w:pPr>
      <w:ind w:left="1134" w:right="760"/>
      <w:jc w:val="both"/>
    </w:pPr>
    <w:rPr>
      <w:rFonts w:ascii="Courier" w:hAnsi="Courier"/>
      <w:sz w:val="24"/>
    </w:rPr>
  </w:style>
  <w:style w:type="paragraph" w:styleId="Textoindependiente">
    <w:name w:val="Body Text"/>
    <w:basedOn w:val="Normal"/>
    <w:pPr>
      <w:spacing w:after="120" w:line="480" w:lineRule="auto"/>
      <w:ind w:firstLine="567"/>
      <w:jc w:val="both"/>
    </w:pPr>
    <w:rPr>
      <w:rFonts w:ascii="Draft 10cpi" w:hAnsi="Draft 10cpi"/>
    </w:rPr>
  </w:style>
  <w:style w:type="paragraph" w:styleId="Sangra2detindependiente">
    <w:name w:val="Body Text Indent 2"/>
    <w:basedOn w:val="Normal"/>
    <w:pPr>
      <w:spacing w:line="480" w:lineRule="auto"/>
      <w:ind w:right="2011" w:firstLine="851"/>
      <w:jc w:val="both"/>
    </w:pPr>
    <w:rPr>
      <w:rFonts w:ascii="Courier" w:hAnsi="Courier"/>
      <w:sz w:val="24"/>
    </w:rPr>
  </w:style>
  <w:style w:type="paragraph" w:styleId="Sangra3detindependiente">
    <w:name w:val="Body Text Indent 3"/>
    <w:basedOn w:val="Normal"/>
    <w:pPr>
      <w:tabs>
        <w:tab w:val="left" w:pos="8647"/>
      </w:tabs>
      <w:spacing w:line="480" w:lineRule="auto"/>
      <w:ind w:right="2011" w:firstLine="567"/>
      <w:jc w:val="both"/>
    </w:pPr>
    <w:rPr>
      <w:rFonts w:ascii="Courier" w:hAnsi="Courier"/>
      <w:sz w:val="24"/>
    </w:rPr>
  </w:style>
  <w:style w:type="paragraph" w:customStyle="1" w:styleId="BodyTextIndent2">
    <w:name w:val="Body Text Indent 2"/>
    <w:basedOn w:val="Normal"/>
    <w:pPr>
      <w:widowControl/>
      <w:spacing w:line="480" w:lineRule="auto"/>
      <w:ind w:right="51" w:firstLine="567"/>
      <w:jc w:val="both"/>
    </w:pPr>
    <w:rPr>
      <w:rFonts w:ascii="Arial" w:hAnsi="Arial"/>
      <w:sz w:val="24"/>
      <w:lang w:val="es-ES_tradnl"/>
    </w:rPr>
  </w:style>
  <w:style w:type="paragraph" w:customStyle="1" w:styleId="Sentencia">
    <w:name w:val="Sentencia"/>
    <w:basedOn w:val="Sangradetextonormal"/>
    <w:pPr>
      <w:widowControl/>
      <w:ind w:firstLine="567"/>
    </w:pPr>
    <w:rPr>
      <w:rFonts w:ascii="Courier New" w:hAnsi="Courier New"/>
      <w:lang w:val="es-ES_tradnl"/>
    </w:rPr>
  </w:style>
  <w:style w:type="paragraph" w:styleId="Textoindependiente2">
    <w:name w:val="Body Text 2"/>
    <w:basedOn w:val="Normal"/>
    <w:pPr>
      <w:spacing w:line="480" w:lineRule="auto"/>
      <w:ind w:right="193"/>
      <w:jc w:val="center"/>
    </w:pPr>
    <w:rPr>
      <w:rFonts w:ascii="Courier (W1)" w:hAnsi="Courier (W1)"/>
      <w:sz w:val="16"/>
    </w:rPr>
  </w:style>
  <w:style w:type="paragraph" w:customStyle="1" w:styleId="BlockText">
    <w:name w:val="Block Text"/>
    <w:basedOn w:val="Normal"/>
    <w:pPr>
      <w:widowControl/>
      <w:ind w:left="1134" w:right="902"/>
      <w:jc w:val="both"/>
    </w:pPr>
    <w:rPr>
      <w:rFonts w:ascii="Courier" w:hAnsi="Courier"/>
      <w:sz w:val="24"/>
      <w:lang w:val="es-ES_tradnl"/>
    </w:rPr>
  </w:style>
  <w:style w:type="paragraph" w:customStyle="1" w:styleId="Transcripcindetexto">
    <w:name w:val="Transcripción de texto"/>
    <w:basedOn w:val="Normal"/>
    <w:pPr>
      <w:ind w:left="1134" w:right="567"/>
      <w:jc w:val="both"/>
    </w:pPr>
    <w:rPr>
      <w:rFonts w:ascii="Courier" w:hAnsi="Courier"/>
      <w:sz w:val="24"/>
    </w:rPr>
  </w:style>
  <w:style w:type="paragraph" w:customStyle="1" w:styleId="BodyTextIndent3">
    <w:name w:val="Body Text Indent 3"/>
    <w:basedOn w:val="Normal"/>
    <w:pPr>
      <w:spacing w:line="480" w:lineRule="auto"/>
      <w:ind w:right="51" w:firstLine="1134"/>
      <w:jc w:val="both"/>
    </w:pPr>
    <w:rPr>
      <w:rFonts w:ascii="Courier New" w:hAnsi="Courier New"/>
      <w:sz w:val="24"/>
      <w:lang w:val="es-ES_tradnl"/>
    </w:rPr>
  </w:style>
  <w:style w:type="paragraph" w:customStyle="1" w:styleId="texto">
    <w:name w:val="texto"/>
    <w:basedOn w:val="Normal"/>
    <w:pPr>
      <w:widowControl/>
      <w:spacing w:after="101" w:line="216" w:lineRule="atLeast"/>
      <w:ind w:firstLine="288"/>
      <w:jc w:val="both"/>
    </w:pPr>
    <w:rPr>
      <w:rFonts w:ascii="Arial" w:hAnsi="Arial"/>
      <w:snapToGrid w:val="0"/>
      <w:sz w:val="18"/>
      <w:lang w:val="es-ES_tradnl"/>
    </w:rPr>
  </w:style>
  <w:style w:type="paragraph" w:customStyle="1" w:styleId="TextoSentencia">
    <w:name w:val="Texto Sentencia"/>
    <w:basedOn w:val="Normal"/>
    <w:pPr>
      <w:widowControl/>
      <w:tabs>
        <w:tab w:val="left" w:pos="1134"/>
      </w:tabs>
      <w:autoSpaceDE w:val="0"/>
      <w:autoSpaceDN w:val="0"/>
      <w:spacing w:line="480" w:lineRule="auto"/>
      <w:ind w:firstLine="1134"/>
      <w:jc w:val="both"/>
    </w:pPr>
    <w:rPr>
      <w:rFonts w:ascii="Courier" w:hAnsi="Courier"/>
      <w:sz w:val="24"/>
      <w:szCs w:val="24"/>
      <w:lang w:val="es-ES_tradnl"/>
    </w:rPr>
  </w:style>
  <w:style w:type="paragraph" w:customStyle="1" w:styleId="BodyTextIndent21">
    <w:name w:val="Body Text Indent 21"/>
    <w:basedOn w:val="Normal"/>
    <w:pPr>
      <w:tabs>
        <w:tab w:val="left" w:pos="7655"/>
      </w:tabs>
      <w:autoSpaceDE w:val="0"/>
      <w:autoSpaceDN w:val="0"/>
      <w:spacing w:line="480" w:lineRule="auto"/>
      <w:ind w:right="51" w:firstLine="1134"/>
      <w:jc w:val="both"/>
    </w:pPr>
    <w:rPr>
      <w:rFonts w:ascii="Courier" w:hAnsi="Courier"/>
      <w:sz w:val="24"/>
      <w:szCs w:val="24"/>
    </w:rPr>
  </w:style>
  <w:style w:type="paragraph" w:styleId="Textoindependiente3">
    <w:name w:val="Body Text 3"/>
    <w:basedOn w:val="Normal"/>
    <w:pPr>
      <w:spacing w:after="120"/>
    </w:pPr>
    <w:rPr>
      <w:sz w:val="16"/>
      <w:szCs w:val="16"/>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z w:val="24"/>
      <w:szCs w:val="24"/>
    </w:rPr>
  </w:style>
  <w:style w:type="paragraph" w:customStyle="1" w:styleId="BlockText1">
    <w:name w:val="Block Text1"/>
    <w:basedOn w:val="Normal"/>
    <w:pPr>
      <w:widowControl/>
      <w:tabs>
        <w:tab w:val="left" w:pos="7230"/>
      </w:tabs>
      <w:autoSpaceDE w:val="0"/>
      <w:autoSpaceDN w:val="0"/>
      <w:ind w:left="567" w:right="902"/>
      <w:jc w:val="both"/>
    </w:pPr>
    <w:rPr>
      <w:rFonts w:ascii="Courier New" w:hAnsi="Courier New" w:cs="Courier New"/>
      <w:szCs w:val="24"/>
      <w:lang w:val="es-ES_tradnl"/>
    </w:rPr>
  </w:style>
  <w:style w:type="paragraph" w:customStyle="1" w:styleId="Courier">
    <w:name w:val="Courier"/>
    <w:basedOn w:val="Normal"/>
    <w:pPr>
      <w:widowControl/>
      <w:spacing w:line="480" w:lineRule="auto"/>
      <w:ind w:right="51" w:firstLine="708"/>
      <w:jc w:val="both"/>
    </w:pPr>
    <w:rPr>
      <w:rFonts w:ascii="Courier" w:hAnsi="Courier"/>
      <w:sz w:val="24"/>
      <w:lang w:val="es-ES_tradnl"/>
    </w:rPr>
  </w:style>
  <w:style w:type="character" w:styleId="Hipervnculo">
    <w:name w:val="Hyperlink"/>
    <w:rPr>
      <w:color w:val="0000FF"/>
      <w:u w:val="single"/>
    </w:rPr>
  </w:style>
  <w:style w:type="paragraph" w:customStyle="1" w:styleId="TextoCar">
    <w:name w:val="Texto Car"/>
    <w:basedOn w:val="Normal"/>
    <w:pPr>
      <w:widowControl/>
      <w:spacing w:after="101" w:line="216" w:lineRule="exact"/>
      <w:ind w:firstLine="288"/>
      <w:jc w:val="both"/>
    </w:pPr>
    <w:rPr>
      <w:rFonts w:ascii="Arial" w:hAnsi="Arial"/>
      <w:sz w:val="18"/>
    </w:rPr>
  </w:style>
  <w:style w:type="paragraph" w:customStyle="1" w:styleId="ANOTACION">
    <w:name w:val="ANOTACION"/>
    <w:basedOn w:val="Normal"/>
    <w:pPr>
      <w:widowControl/>
      <w:spacing w:before="101" w:after="101" w:line="216" w:lineRule="atLeast"/>
      <w:jc w:val="center"/>
    </w:pPr>
    <w:rPr>
      <w:rFonts w:ascii="CG Palacio (WN)" w:hAnsi="CG Palacio (WN)" w:cs="CG Palacio (WN)"/>
      <w:b/>
      <w:sz w:val="18"/>
      <w:lang w:val="es-ES_tradnl"/>
    </w:rPr>
  </w:style>
  <w:style w:type="paragraph" w:customStyle="1" w:styleId="transcripcion">
    <w:name w:val="transcripcion"/>
    <w:basedOn w:val="Normal"/>
    <w:pPr>
      <w:widowControl/>
      <w:ind w:left="1418"/>
      <w:jc w:val="both"/>
    </w:pPr>
    <w:rPr>
      <w:rFonts w:ascii="Arial" w:hAnsi="Arial"/>
      <w:sz w:val="28"/>
      <w:szCs w:val="28"/>
      <w:lang w:val="es-ES_tradnl"/>
    </w:rPr>
  </w:style>
  <w:style w:type="paragraph" w:customStyle="1" w:styleId="sentencia0">
    <w:name w:val="sentencia"/>
    <w:basedOn w:val="Normal"/>
    <w:pPr>
      <w:widowControl/>
      <w:tabs>
        <w:tab w:val="left" w:pos="1418"/>
      </w:tabs>
      <w:spacing w:line="360" w:lineRule="auto"/>
      <w:jc w:val="both"/>
    </w:pPr>
    <w:rPr>
      <w:rFonts w:ascii="Arial" w:hAnsi="Arial" w:cs="Arial"/>
      <w:bCs/>
      <w:sz w:val="28"/>
      <w:szCs w:val="28"/>
    </w:rPr>
  </w:style>
  <w:style w:type="paragraph" w:customStyle="1" w:styleId="TRANSCRIPCION0">
    <w:name w:val="TRANSCRIPCION"/>
    <w:basedOn w:val="sentencia0"/>
    <w:pPr>
      <w:spacing w:line="240" w:lineRule="auto"/>
      <w:ind w:left="1134"/>
    </w:pPr>
  </w:style>
  <w:style w:type="character" w:styleId="Textoennegrita">
    <w:name w:val="Strong"/>
    <w:qFormat/>
    <w:rPr>
      <w:b/>
      <w:bCs/>
    </w:rPr>
  </w:style>
  <w:style w:type="paragraph" w:customStyle="1" w:styleId="a">
    <w:basedOn w:val="Normal"/>
    <w:next w:val="Sangradetextonormal"/>
    <w:rsid w:val="00F44491"/>
    <w:pPr>
      <w:tabs>
        <w:tab w:val="left" w:pos="7655"/>
      </w:tabs>
      <w:spacing w:line="480" w:lineRule="auto"/>
      <w:ind w:right="51" w:firstLine="1134"/>
      <w:jc w:val="both"/>
    </w:pPr>
    <w:rPr>
      <w:rFonts w:ascii="Courier New" w:hAnsi="Courier New"/>
      <w:sz w:val="24"/>
      <w:lang w:val="es-ES_tradnl"/>
    </w:rPr>
  </w:style>
  <w:style w:type="paragraph" w:customStyle="1" w:styleId="Normal0">
    <w:name w:val="[Normal]"/>
    <w:rsid w:val="007B7133"/>
    <w:pPr>
      <w:autoSpaceDE w:val="0"/>
      <w:autoSpaceDN w:val="0"/>
      <w:adjustRightInd w:val="0"/>
    </w:pPr>
    <w:rPr>
      <w:rFonts w:ascii="Arial" w:hAnsi="Arial" w:cs="Arial"/>
      <w:sz w:val="24"/>
      <w:szCs w:val="24"/>
      <w:lang w:val="es-ES" w:eastAsia="es-ES"/>
    </w:rPr>
  </w:style>
  <w:style w:type="table" w:styleId="Tablaconcuadrcula">
    <w:name w:val="Table Grid"/>
    <w:basedOn w:val="Tablanormal"/>
    <w:rsid w:val="003C2C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link w:val="Sangradetextonormal"/>
    <w:rsid w:val="006A38E4"/>
    <w:rPr>
      <w:rFonts w:ascii="Courier" w:hAnsi="Courier"/>
      <w:sz w:val="24"/>
      <w:lang w:val="es-ES" w:eastAsia="es-ES"/>
    </w:rPr>
  </w:style>
  <w:style w:type="paragraph" w:styleId="Listaconvietas">
    <w:name w:val="List Bullet"/>
    <w:basedOn w:val="Normal"/>
    <w:rsid w:val="00E27E0C"/>
    <w:pPr>
      <w:numPr>
        <w:numId w:val="6"/>
      </w:numPr>
      <w:contextualSpacing/>
    </w:pPr>
  </w:style>
  <w:style w:type="paragraph" w:styleId="Sinespaciado">
    <w:name w:val="No Spacing"/>
    <w:uiPriority w:val="1"/>
    <w:qFormat/>
    <w:rsid w:val="0051465F"/>
    <w:rPr>
      <w:rFonts w:ascii="Calibri" w:eastAsia="Calibri" w:hAnsi="Calibri"/>
      <w:sz w:val="22"/>
      <w:szCs w:val="22"/>
      <w:lang w:val="es-ES" w:eastAsia="en-US"/>
    </w:rPr>
  </w:style>
  <w:style w:type="paragraph" w:customStyle="1" w:styleId="western">
    <w:name w:val="western"/>
    <w:basedOn w:val="Normal"/>
    <w:rsid w:val="00231D5A"/>
    <w:pPr>
      <w:widowControl/>
      <w:spacing w:before="100" w:beforeAutospacing="1" w:after="119" w:line="480" w:lineRule="auto"/>
      <w:ind w:firstLine="567"/>
      <w:jc w:val="both"/>
    </w:pPr>
    <w:rPr>
      <w:rFonts w:ascii="Courier New" w:hAnsi="Courier New" w:cs="Courier New"/>
      <w:sz w:val="24"/>
      <w:szCs w:val="24"/>
    </w:rPr>
  </w:style>
  <w:style w:type="paragraph" w:customStyle="1" w:styleId="corte4fondo">
    <w:name w:val="corte4 fondo"/>
    <w:basedOn w:val="Normal"/>
    <w:link w:val="corte4fondoCar"/>
    <w:rsid w:val="00554B4A"/>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554B4A"/>
    <w:rPr>
      <w:rFonts w:ascii="Arial" w:hAnsi="Arial"/>
      <w:sz w:val="30"/>
      <w:lang w:val="es-ES_tradnl" w:eastAsia="es-ES"/>
    </w:rPr>
  </w:style>
  <w:style w:type="paragraph" w:customStyle="1" w:styleId="corte3centro">
    <w:name w:val="corte3 centro"/>
    <w:basedOn w:val="Normal"/>
    <w:link w:val="corte3centroCar"/>
    <w:rsid w:val="00BC1ABF"/>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BC1ABF"/>
    <w:rPr>
      <w:rFonts w:ascii="Arial" w:hAnsi="Arial"/>
      <w:b/>
      <w:sz w:val="30"/>
      <w:lang w:val="es-ES_tradnl" w:eastAsia="es-ES"/>
    </w:rPr>
  </w:style>
  <w:style w:type="paragraph" w:styleId="Textodeglobo">
    <w:name w:val="Balloon Text"/>
    <w:basedOn w:val="Normal"/>
    <w:link w:val="TextodegloboCar"/>
    <w:rsid w:val="002A1D47"/>
    <w:rPr>
      <w:rFonts w:ascii="Tahoma" w:hAnsi="Tahoma"/>
      <w:sz w:val="16"/>
      <w:szCs w:val="16"/>
    </w:rPr>
  </w:style>
  <w:style w:type="character" w:customStyle="1" w:styleId="TextodegloboCar">
    <w:name w:val="Texto de globo Car"/>
    <w:link w:val="Textodeglobo"/>
    <w:rsid w:val="002A1D47"/>
    <w:rPr>
      <w:rFonts w:ascii="Tahoma" w:hAnsi="Tahoma" w:cs="Tahoma"/>
      <w:sz w:val="16"/>
      <w:szCs w:val="16"/>
      <w:lang w:val="es-ES" w:eastAsia="es-ES"/>
    </w:rPr>
  </w:style>
  <w:style w:type="paragraph" w:customStyle="1" w:styleId="Sangra2detindependiente2">
    <w:name w:val="Sangría 2 de t. independiente2"/>
    <w:basedOn w:val="Normal"/>
    <w:rsid w:val="00EA0DDD"/>
    <w:pPr>
      <w:widowControl/>
      <w:spacing w:line="480" w:lineRule="auto"/>
      <w:ind w:right="51" w:firstLine="567"/>
      <w:jc w:val="both"/>
    </w:pPr>
    <w:rPr>
      <w:rFonts w:ascii="Arial" w:hAnsi="Arial"/>
      <w:sz w:val="24"/>
      <w:lang w:val="es-ES_tradnl"/>
    </w:rPr>
  </w:style>
  <w:style w:type="paragraph" w:customStyle="1" w:styleId="Sinespaciado1">
    <w:name w:val="Sin espaciado1"/>
    <w:rsid w:val="00EA0DDD"/>
    <w:pPr>
      <w:suppressAutoHyphens/>
      <w:spacing w:line="100" w:lineRule="atLeast"/>
    </w:pPr>
    <w:rPr>
      <w:kern w:val="1"/>
      <w:lang w:val="es-ES" w:eastAsia="ar-SA"/>
    </w:rPr>
  </w:style>
  <w:style w:type="paragraph" w:customStyle="1" w:styleId="Sangradetextonormal2">
    <w:name w:val="Sangría de texto normal2"/>
    <w:rsid w:val="00EA0DDD"/>
    <w:pPr>
      <w:widowControl w:val="0"/>
      <w:suppressAutoHyphens/>
      <w:spacing w:line="276" w:lineRule="auto"/>
      <w:ind w:firstLine="360"/>
    </w:pPr>
    <w:rPr>
      <w:rFonts w:ascii="Calibri" w:eastAsia="Arial Unicode MS" w:hAnsi="Calibri" w:cs="font280"/>
      <w:kern w:val="1"/>
      <w:sz w:val="22"/>
      <w:szCs w:val="22"/>
      <w:lang w:eastAsia="ar-SA"/>
    </w:rPr>
  </w:style>
  <w:style w:type="paragraph" w:customStyle="1" w:styleId="Textoindependienteprimerasangra21">
    <w:name w:val="Texto independiente primera sangría 21"/>
    <w:rsid w:val="00EA0DDD"/>
    <w:pPr>
      <w:widowControl w:val="0"/>
      <w:suppressAutoHyphens/>
      <w:spacing w:line="276" w:lineRule="auto"/>
      <w:ind w:left="360" w:firstLine="360"/>
    </w:pPr>
    <w:rPr>
      <w:rFonts w:ascii="Calibri" w:eastAsia="Arial Unicode MS" w:hAnsi="Calibri" w:cs="font242"/>
      <w:kern w:val="1"/>
      <w:sz w:val="22"/>
      <w:szCs w:val="22"/>
      <w:lang w:eastAsia="ar-SA"/>
    </w:rPr>
  </w:style>
  <w:style w:type="character" w:styleId="nfasis">
    <w:name w:val="Emphasis"/>
    <w:qFormat/>
    <w:rsid w:val="00421EF2"/>
    <w:rPr>
      <w:i/>
      <w:iCs/>
    </w:rPr>
  </w:style>
  <w:style w:type="paragraph" w:styleId="Textonotapie">
    <w:name w:val="footnote text"/>
    <w:basedOn w:val="Normal"/>
    <w:link w:val="TextonotapieCar"/>
    <w:uiPriority w:val="99"/>
    <w:unhideWhenUsed/>
    <w:rsid w:val="000723CF"/>
    <w:pPr>
      <w:widowControl/>
    </w:pPr>
    <w:rPr>
      <w:rFonts w:ascii="Arial" w:eastAsia="Calibri" w:hAnsi="Arial" w:cs="Arial"/>
      <w:szCs w:val="26"/>
      <w:lang w:val="x-none" w:eastAsia="en-US"/>
    </w:rPr>
  </w:style>
  <w:style w:type="character" w:customStyle="1" w:styleId="TextonotapieCar">
    <w:name w:val="Texto nota pie Car"/>
    <w:link w:val="Textonotapie"/>
    <w:uiPriority w:val="99"/>
    <w:rsid w:val="000723CF"/>
    <w:rPr>
      <w:rFonts w:ascii="Arial" w:eastAsia="Calibri" w:hAnsi="Arial" w:cs="Arial"/>
      <w:szCs w:val="2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86374">
      <w:bodyDiv w:val="1"/>
      <w:marLeft w:val="0"/>
      <w:marRight w:val="0"/>
      <w:marTop w:val="0"/>
      <w:marBottom w:val="0"/>
      <w:divBdr>
        <w:top w:val="none" w:sz="0" w:space="0" w:color="auto"/>
        <w:left w:val="none" w:sz="0" w:space="0" w:color="auto"/>
        <w:bottom w:val="none" w:sz="0" w:space="0" w:color="auto"/>
        <w:right w:val="none" w:sz="0" w:space="0" w:color="auto"/>
      </w:divBdr>
    </w:div>
    <w:div w:id="171075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D686D-489F-471E-A46F-12BDDF4F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3112</Words>
  <Characters>17116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QUIROZ GLORIA MARIA ELENA</vt:lpstr>
    </vt:vector>
  </TitlesOfParts>
  <Company>TFF</Company>
  <LinksUpToDate>false</LinksUpToDate>
  <CharactersWithSpaces>20188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QUIROZ GLORIA MARIA ELENA</dc:title>
  <dc:subject>SENTENCIA</dc:subject>
  <dc:creator>Acer End User</dc:creator>
  <cp:keywords/>
  <cp:lastModifiedBy>TCAC-Personal</cp:lastModifiedBy>
  <cp:revision>2</cp:revision>
  <cp:lastPrinted>2018-01-29T20:49:00Z</cp:lastPrinted>
  <dcterms:created xsi:type="dcterms:W3CDTF">2018-12-13T17:07:00Z</dcterms:created>
  <dcterms:modified xsi:type="dcterms:W3CDTF">2018-12-13T17:07:00Z</dcterms:modified>
</cp:coreProperties>
</file>