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8C" w:rsidRPr="00CB6405" w:rsidRDefault="0040798C" w:rsidP="0040798C">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40798C" w:rsidRPr="00CB6405" w:rsidRDefault="0040798C" w:rsidP="0040798C">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689</w:t>
      </w:r>
      <w:r w:rsidRPr="00CB6405">
        <w:rPr>
          <w:rFonts w:ascii="Arial" w:hAnsi="Arial" w:cs="Arial"/>
          <w:b/>
          <w:sz w:val="26"/>
          <w:szCs w:val="26"/>
        </w:rPr>
        <w:t>/2017</w:t>
      </w:r>
    </w:p>
    <w:p w:rsidR="0040798C" w:rsidRPr="00CB6405" w:rsidRDefault="0040798C" w:rsidP="0040798C">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064/</w:t>
      </w:r>
      <w:r w:rsidRPr="00CB6405">
        <w:rPr>
          <w:rFonts w:ascii="Arial" w:hAnsi="Arial" w:cs="Arial"/>
          <w:b/>
          <w:sz w:val="26"/>
          <w:szCs w:val="26"/>
        </w:rPr>
        <w:t>201</w:t>
      </w:r>
      <w:r>
        <w:rPr>
          <w:rFonts w:ascii="Arial" w:hAnsi="Arial" w:cs="Arial"/>
          <w:b/>
          <w:sz w:val="26"/>
          <w:szCs w:val="26"/>
        </w:rPr>
        <w:t>7</w:t>
      </w:r>
      <w:r w:rsidRPr="00CB6405">
        <w:rPr>
          <w:rFonts w:ascii="Arial" w:hAnsi="Arial" w:cs="Arial"/>
          <w:b/>
          <w:sz w:val="26"/>
          <w:szCs w:val="26"/>
        </w:rPr>
        <w:t xml:space="preserve"> </w:t>
      </w:r>
      <w:r>
        <w:rPr>
          <w:rFonts w:ascii="Arial" w:hAnsi="Arial" w:cs="Arial"/>
          <w:b/>
          <w:sz w:val="26"/>
          <w:szCs w:val="26"/>
        </w:rPr>
        <w:t xml:space="preserve">QUINTA </w:t>
      </w:r>
      <w:r w:rsidRPr="00CB6405">
        <w:rPr>
          <w:rFonts w:ascii="Arial" w:hAnsi="Arial" w:cs="Arial"/>
          <w:b/>
          <w:sz w:val="26"/>
          <w:szCs w:val="26"/>
        </w:rPr>
        <w:t>SALA UNITARIA DE PRIMERA INSTANCIA</w:t>
      </w:r>
    </w:p>
    <w:p w:rsidR="0040798C" w:rsidRPr="00CB6405" w:rsidRDefault="0040798C" w:rsidP="0040798C">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1F7160" w:rsidRDefault="0040798C" w:rsidP="001F7160">
      <w:pPr>
        <w:spacing w:before="240" w:line="360" w:lineRule="auto"/>
        <w:jc w:val="both"/>
        <w:rPr>
          <w:rFonts w:ascii="Arial" w:hAnsi="Arial" w:cs="Arial"/>
          <w:b/>
          <w:sz w:val="26"/>
          <w:szCs w:val="26"/>
        </w:rPr>
      </w:pPr>
      <w:r>
        <w:rPr>
          <w:rFonts w:ascii="Arial" w:hAnsi="Arial" w:cs="Arial"/>
          <w:b/>
          <w:sz w:val="26"/>
          <w:szCs w:val="26"/>
        </w:rPr>
        <w:t xml:space="preserve">OAXACA DE JUÁREZ, OAXACA A </w:t>
      </w:r>
      <w:r w:rsidR="00F91FA0">
        <w:rPr>
          <w:rFonts w:ascii="Arial" w:hAnsi="Arial" w:cs="Arial"/>
          <w:b/>
          <w:sz w:val="26"/>
          <w:szCs w:val="26"/>
        </w:rPr>
        <w:t xml:space="preserve"> VEINTISÉIS</w:t>
      </w:r>
      <w:r>
        <w:rPr>
          <w:rFonts w:ascii="Arial" w:hAnsi="Arial" w:cs="Arial"/>
          <w:b/>
          <w:sz w:val="26"/>
          <w:szCs w:val="26"/>
        </w:rPr>
        <w:t xml:space="preserve"> DE ABRIL DE 2018 DOS MIL DIECIOCHO</w:t>
      </w:r>
      <w:r w:rsidR="001F7160">
        <w:rPr>
          <w:rFonts w:ascii="Arial" w:hAnsi="Arial" w:cs="Arial"/>
          <w:b/>
          <w:sz w:val="26"/>
          <w:szCs w:val="26"/>
        </w:rPr>
        <w:t>.</w:t>
      </w:r>
    </w:p>
    <w:p w:rsidR="00F1678D" w:rsidRPr="00CB6405" w:rsidRDefault="008138FC" w:rsidP="001F7160">
      <w:pPr>
        <w:spacing w:before="240" w:line="360" w:lineRule="auto"/>
        <w:jc w:val="both"/>
        <w:rPr>
          <w:rFonts w:ascii="Arial" w:hAnsi="Arial" w:cs="Arial"/>
          <w:sz w:val="26"/>
          <w:szCs w:val="26"/>
        </w:rPr>
      </w:pPr>
      <w:r w:rsidRPr="00CE05CC">
        <w:rPr>
          <w:rFonts w:ascii="Arial" w:hAnsi="Arial" w:cs="Arial"/>
          <w:sz w:val="26"/>
          <w:szCs w:val="26"/>
        </w:rPr>
        <w:t xml:space="preserve">Por recibido el Cuaderno de Revisión </w:t>
      </w:r>
      <w:r w:rsidRPr="00CE05CC">
        <w:rPr>
          <w:rFonts w:ascii="Arial" w:hAnsi="Arial" w:cs="Arial"/>
          <w:b/>
          <w:sz w:val="26"/>
          <w:szCs w:val="26"/>
        </w:rPr>
        <w:t>0</w:t>
      </w:r>
      <w:r w:rsidR="0040798C">
        <w:rPr>
          <w:rFonts w:ascii="Arial" w:hAnsi="Arial" w:cs="Arial"/>
          <w:b/>
          <w:sz w:val="26"/>
          <w:szCs w:val="26"/>
        </w:rPr>
        <w:t>689</w:t>
      </w:r>
      <w:r w:rsidRPr="00CE05CC">
        <w:rPr>
          <w:rFonts w:ascii="Arial" w:hAnsi="Arial" w:cs="Arial"/>
          <w:b/>
          <w:sz w:val="26"/>
          <w:szCs w:val="26"/>
        </w:rPr>
        <w:t>/201</w:t>
      </w:r>
      <w:r w:rsidR="0017227F" w:rsidRPr="00CE05CC">
        <w:rPr>
          <w:rFonts w:ascii="Arial" w:hAnsi="Arial" w:cs="Arial"/>
          <w:b/>
          <w:sz w:val="26"/>
          <w:szCs w:val="26"/>
        </w:rPr>
        <w:t>7</w:t>
      </w:r>
      <w:r w:rsidRPr="00CE05CC">
        <w:rPr>
          <w:rFonts w:ascii="Arial" w:hAnsi="Arial" w:cs="Arial"/>
          <w:sz w:val="26"/>
          <w:szCs w:val="26"/>
        </w:rPr>
        <w:t>, que remite la Secretaría General de Acuerdos, con motivo del recurso de revisión interpuesto por</w:t>
      </w:r>
      <w:r w:rsidR="00F404C0" w:rsidRPr="00CE05CC">
        <w:rPr>
          <w:rFonts w:ascii="Arial" w:hAnsi="Arial" w:cs="Arial"/>
          <w:sz w:val="26"/>
          <w:szCs w:val="26"/>
        </w:rPr>
        <w:t xml:space="preserve"> </w:t>
      </w:r>
      <w:r w:rsidR="0040798C">
        <w:rPr>
          <w:rFonts w:ascii="Arial" w:hAnsi="Arial" w:cs="Arial"/>
          <w:sz w:val="26"/>
          <w:szCs w:val="26"/>
        </w:rPr>
        <w:t xml:space="preserve">el </w:t>
      </w:r>
      <w:r w:rsidR="0040798C" w:rsidRPr="0040798C">
        <w:rPr>
          <w:rFonts w:ascii="Arial" w:hAnsi="Arial" w:cs="Arial"/>
          <w:b/>
          <w:sz w:val="26"/>
          <w:szCs w:val="26"/>
        </w:rPr>
        <w:t>SECRETARIO DE VIALIDAD Y TRANSPORTE DEL ESTADO DE OAXACA</w:t>
      </w:r>
      <w:r w:rsidRPr="00CE05CC">
        <w:rPr>
          <w:rFonts w:ascii="Arial" w:hAnsi="Arial" w:cs="Arial"/>
          <w:sz w:val="26"/>
          <w:szCs w:val="26"/>
        </w:rPr>
        <w:t xml:space="preserve">, </w:t>
      </w:r>
      <w:r w:rsidR="00294A09" w:rsidRPr="00CE05CC">
        <w:rPr>
          <w:rFonts w:ascii="Arial" w:hAnsi="Arial" w:cs="Arial"/>
          <w:sz w:val="26"/>
          <w:szCs w:val="26"/>
        </w:rPr>
        <w:t>en contra de</w:t>
      </w:r>
      <w:r w:rsidR="0040798C">
        <w:rPr>
          <w:rFonts w:ascii="Arial" w:hAnsi="Arial" w:cs="Arial"/>
          <w:sz w:val="26"/>
          <w:szCs w:val="26"/>
        </w:rPr>
        <w:t xml:space="preserve"> </w:t>
      </w:r>
      <w:r w:rsidR="00381091" w:rsidRPr="00CE05CC">
        <w:rPr>
          <w:rFonts w:ascii="Arial" w:hAnsi="Arial" w:cs="Arial"/>
          <w:sz w:val="26"/>
          <w:szCs w:val="26"/>
        </w:rPr>
        <w:t xml:space="preserve">la parte relativa del acuerdo de </w:t>
      </w:r>
      <w:r w:rsidR="0040798C">
        <w:rPr>
          <w:rFonts w:ascii="Arial" w:hAnsi="Arial" w:cs="Arial"/>
          <w:sz w:val="26"/>
          <w:szCs w:val="26"/>
        </w:rPr>
        <w:t xml:space="preserve">22 veintidós de septiembre </w:t>
      </w:r>
      <w:r w:rsidR="00381091" w:rsidRPr="00CE05CC">
        <w:rPr>
          <w:rFonts w:ascii="Arial" w:hAnsi="Arial" w:cs="Arial"/>
          <w:sz w:val="26"/>
          <w:szCs w:val="26"/>
        </w:rPr>
        <w:t xml:space="preserve">de </w:t>
      </w:r>
      <w:r w:rsidR="00294A09" w:rsidRPr="00CE05CC">
        <w:rPr>
          <w:rFonts w:ascii="Arial" w:hAnsi="Arial" w:cs="Arial"/>
          <w:sz w:val="26"/>
          <w:szCs w:val="26"/>
        </w:rPr>
        <w:t>201</w:t>
      </w:r>
      <w:r w:rsidR="000A09AE" w:rsidRPr="00CE05CC">
        <w:rPr>
          <w:rFonts w:ascii="Arial" w:hAnsi="Arial" w:cs="Arial"/>
          <w:sz w:val="26"/>
          <w:szCs w:val="26"/>
        </w:rPr>
        <w:t xml:space="preserve">7 </w:t>
      </w:r>
      <w:r w:rsidR="00294A09" w:rsidRPr="00CE05CC">
        <w:rPr>
          <w:rFonts w:ascii="Arial" w:hAnsi="Arial" w:cs="Arial"/>
          <w:sz w:val="26"/>
          <w:szCs w:val="26"/>
        </w:rPr>
        <w:t xml:space="preserve">dos mil </w:t>
      </w:r>
      <w:r w:rsidR="0017227F" w:rsidRPr="00CE05CC">
        <w:rPr>
          <w:rFonts w:ascii="Arial" w:hAnsi="Arial" w:cs="Arial"/>
          <w:sz w:val="26"/>
          <w:szCs w:val="26"/>
        </w:rPr>
        <w:t>diecis</w:t>
      </w:r>
      <w:r w:rsidR="000A09AE" w:rsidRPr="00CE05CC">
        <w:rPr>
          <w:rFonts w:ascii="Arial" w:hAnsi="Arial" w:cs="Arial"/>
          <w:sz w:val="26"/>
          <w:szCs w:val="26"/>
        </w:rPr>
        <w:t>iete</w:t>
      </w:r>
      <w:r w:rsidR="00294A09" w:rsidRPr="00CE05CC">
        <w:rPr>
          <w:rFonts w:ascii="Arial" w:hAnsi="Arial" w:cs="Arial"/>
          <w:sz w:val="26"/>
          <w:szCs w:val="26"/>
        </w:rPr>
        <w:t>, dictado</w:t>
      </w:r>
      <w:r w:rsidRPr="00CE05CC">
        <w:rPr>
          <w:rFonts w:ascii="Arial" w:hAnsi="Arial" w:cs="Arial"/>
          <w:sz w:val="26"/>
          <w:szCs w:val="26"/>
        </w:rPr>
        <w:t xml:space="preserve"> en el expediente </w:t>
      </w:r>
      <w:r w:rsidRPr="00CE05CC">
        <w:rPr>
          <w:rFonts w:ascii="Arial" w:hAnsi="Arial" w:cs="Arial"/>
          <w:b/>
          <w:sz w:val="26"/>
          <w:szCs w:val="26"/>
        </w:rPr>
        <w:t>0</w:t>
      </w:r>
      <w:r w:rsidR="00F1678D">
        <w:rPr>
          <w:rFonts w:ascii="Arial" w:hAnsi="Arial" w:cs="Arial"/>
          <w:b/>
          <w:sz w:val="26"/>
          <w:szCs w:val="26"/>
        </w:rPr>
        <w:t>64</w:t>
      </w:r>
      <w:r w:rsidRPr="00CE05CC">
        <w:rPr>
          <w:rFonts w:ascii="Arial" w:hAnsi="Arial" w:cs="Arial"/>
          <w:b/>
          <w:sz w:val="26"/>
          <w:szCs w:val="26"/>
        </w:rPr>
        <w:t>/201</w:t>
      </w:r>
      <w:r w:rsidR="00F1678D">
        <w:rPr>
          <w:rFonts w:ascii="Arial" w:hAnsi="Arial" w:cs="Arial"/>
          <w:b/>
          <w:sz w:val="26"/>
          <w:szCs w:val="26"/>
        </w:rPr>
        <w:t>7</w:t>
      </w:r>
      <w:r w:rsidR="00C3398D" w:rsidRPr="00CE05CC">
        <w:rPr>
          <w:rFonts w:ascii="Arial" w:hAnsi="Arial" w:cs="Arial"/>
          <w:b/>
          <w:sz w:val="26"/>
          <w:szCs w:val="26"/>
        </w:rPr>
        <w:t xml:space="preserve"> </w:t>
      </w:r>
      <w:r w:rsidRPr="00CE05CC">
        <w:rPr>
          <w:rFonts w:ascii="Arial" w:hAnsi="Arial" w:cs="Arial"/>
          <w:sz w:val="26"/>
          <w:szCs w:val="26"/>
        </w:rPr>
        <w:t>de</w:t>
      </w:r>
      <w:r w:rsidR="007C19D3" w:rsidRPr="00CE05CC">
        <w:rPr>
          <w:rFonts w:ascii="Arial" w:hAnsi="Arial" w:cs="Arial"/>
          <w:sz w:val="26"/>
          <w:szCs w:val="26"/>
        </w:rPr>
        <w:t xml:space="preserve"> </w:t>
      </w:r>
      <w:r w:rsidRPr="00CE05CC">
        <w:rPr>
          <w:rFonts w:ascii="Arial" w:hAnsi="Arial" w:cs="Arial"/>
          <w:sz w:val="26"/>
          <w:szCs w:val="26"/>
        </w:rPr>
        <w:t>l</w:t>
      </w:r>
      <w:r w:rsidR="007C19D3" w:rsidRPr="00CE05CC">
        <w:rPr>
          <w:rFonts w:ascii="Arial" w:hAnsi="Arial" w:cs="Arial"/>
          <w:sz w:val="26"/>
          <w:szCs w:val="26"/>
        </w:rPr>
        <w:t xml:space="preserve">a </w:t>
      </w:r>
      <w:r w:rsidR="00F1678D">
        <w:rPr>
          <w:rFonts w:ascii="Arial" w:hAnsi="Arial" w:cs="Arial"/>
          <w:sz w:val="26"/>
          <w:szCs w:val="26"/>
        </w:rPr>
        <w:t xml:space="preserve">Quinta </w:t>
      </w:r>
      <w:r w:rsidRPr="00CE05CC">
        <w:rPr>
          <w:rFonts w:ascii="Arial" w:hAnsi="Arial" w:cs="Arial"/>
          <w:sz w:val="26"/>
          <w:szCs w:val="26"/>
        </w:rPr>
        <w:t>Sala Unitaria de Primera Instancia, relativo al jui</w:t>
      </w:r>
      <w:r w:rsidR="00C32FBE" w:rsidRPr="00CE05CC">
        <w:rPr>
          <w:rFonts w:ascii="Arial" w:hAnsi="Arial" w:cs="Arial"/>
          <w:sz w:val="26"/>
          <w:szCs w:val="26"/>
        </w:rPr>
        <w:t>cio de nulidad promovido por</w:t>
      </w:r>
      <w:r w:rsidR="00A61673" w:rsidRPr="00CE05CC">
        <w:rPr>
          <w:rFonts w:ascii="Arial" w:hAnsi="Arial" w:cs="Arial"/>
          <w:sz w:val="26"/>
          <w:szCs w:val="26"/>
        </w:rPr>
        <w:t xml:space="preserve"> </w:t>
      </w:r>
      <w:r w:rsidR="007877AD">
        <w:rPr>
          <w:rFonts w:ascii="Arial" w:hAnsi="Arial" w:cs="Arial"/>
          <w:b/>
          <w:sz w:val="26"/>
          <w:szCs w:val="26"/>
        </w:rPr>
        <w:t>**********</w:t>
      </w:r>
      <w:r w:rsidRPr="00CE05CC">
        <w:rPr>
          <w:rFonts w:ascii="Arial" w:hAnsi="Arial" w:cs="Arial"/>
          <w:sz w:val="26"/>
          <w:szCs w:val="26"/>
        </w:rPr>
        <w:t>,</w:t>
      </w:r>
      <w:r w:rsidRPr="00CE05CC">
        <w:rPr>
          <w:rFonts w:ascii="Arial" w:hAnsi="Arial" w:cs="Arial"/>
          <w:b/>
          <w:sz w:val="26"/>
          <w:szCs w:val="26"/>
        </w:rPr>
        <w:t xml:space="preserve"> </w:t>
      </w:r>
      <w:r w:rsidRPr="00CE05CC">
        <w:rPr>
          <w:rFonts w:ascii="Arial" w:hAnsi="Arial" w:cs="Arial"/>
          <w:sz w:val="26"/>
          <w:szCs w:val="26"/>
        </w:rPr>
        <w:t>en contra de</w:t>
      </w:r>
      <w:r w:rsidR="00F1678D">
        <w:rPr>
          <w:rFonts w:ascii="Arial" w:hAnsi="Arial" w:cs="Arial"/>
          <w:sz w:val="26"/>
          <w:szCs w:val="26"/>
        </w:rPr>
        <w:t xml:space="preserve"> </w:t>
      </w:r>
      <w:r w:rsidR="00C32FBE" w:rsidRPr="00CE05CC">
        <w:rPr>
          <w:rFonts w:ascii="Arial" w:hAnsi="Arial" w:cs="Arial"/>
          <w:sz w:val="26"/>
          <w:szCs w:val="26"/>
        </w:rPr>
        <w:t>l</w:t>
      </w:r>
      <w:r w:rsidR="00F1678D">
        <w:rPr>
          <w:rFonts w:ascii="Arial" w:hAnsi="Arial" w:cs="Arial"/>
          <w:sz w:val="26"/>
          <w:szCs w:val="26"/>
        </w:rPr>
        <w:t>a</w:t>
      </w:r>
      <w:r w:rsidR="00A61673" w:rsidRPr="00CE05CC">
        <w:rPr>
          <w:rFonts w:ascii="Arial" w:hAnsi="Arial" w:cs="Arial"/>
          <w:sz w:val="26"/>
          <w:szCs w:val="26"/>
        </w:rPr>
        <w:t xml:space="preserve"> </w:t>
      </w:r>
      <w:r w:rsidR="00F1678D" w:rsidRPr="00F1678D">
        <w:rPr>
          <w:rFonts w:ascii="Arial" w:hAnsi="Arial" w:cs="Arial"/>
          <w:b/>
          <w:sz w:val="26"/>
          <w:szCs w:val="26"/>
        </w:rPr>
        <w:t>SECRETARÍA DE VIALIDAD Y TRANSPORTE DEL ESTADO DE OAXACA</w:t>
      </w:r>
      <w:r w:rsidRPr="00CE05CC">
        <w:rPr>
          <w:rFonts w:ascii="Arial" w:hAnsi="Arial" w:cs="Arial"/>
          <w:sz w:val="26"/>
          <w:szCs w:val="26"/>
        </w:rPr>
        <w:t xml:space="preserve">; </w:t>
      </w:r>
      <w:r w:rsidR="00F1678D" w:rsidRPr="00CB6405">
        <w:rPr>
          <w:rFonts w:ascii="Arial" w:hAnsi="Arial" w:cs="Arial"/>
          <w:sz w:val="26"/>
          <w:szCs w:val="26"/>
        </w:rPr>
        <w:t xml:space="preserve">por lo que con fundamento en los artículos 207 y 208 de la Ley de Justicia Administrativa para el Estado de Oaxaca, </w:t>
      </w:r>
      <w:r w:rsidR="00F1678D">
        <w:rPr>
          <w:rFonts w:ascii="Arial" w:hAnsi="Arial" w:cs="Arial"/>
          <w:bCs/>
          <w:iCs/>
          <w:sz w:val="26"/>
          <w:szCs w:val="26"/>
        </w:rPr>
        <w:t>vigente hasta el 20 veinte de octubre de 2017 dos mil diecisiete</w:t>
      </w:r>
      <w:r w:rsidR="00F1678D">
        <w:rPr>
          <w:rFonts w:ascii="Arial" w:hAnsi="Arial" w:cs="Arial"/>
          <w:sz w:val="26"/>
          <w:szCs w:val="26"/>
        </w:rPr>
        <w:t xml:space="preserve">, </w:t>
      </w:r>
      <w:r w:rsidR="00F1678D" w:rsidRPr="00CB6405">
        <w:rPr>
          <w:rFonts w:ascii="Arial" w:hAnsi="Arial" w:cs="Arial"/>
          <w:sz w:val="26"/>
          <w:szCs w:val="26"/>
        </w:rPr>
        <w:t>se admite. En consecuencia, se procede a dictar resolución en los siguientes términos:</w:t>
      </w:r>
    </w:p>
    <w:p w:rsidR="008138FC" w:rsidRPr="00CE05CC" w:rsidRDefault="008138FC" w:rsidP="009C15F4">
      <w:pPr>
        <w:spacing w:line="360" w:lineRule="auto"/>
        <w:jc w:val="center"/>
        <w:rPr>
          <w:rFonts w:ascii="Arial" w:hAnsi="Arial" w:cs="Arial"/>
          <w:b/>
          <w:bCs/>
          <w:sz w:val="26"/>
          <w:szCs w:val="26"/>
        </w:rPr>
      </w:pPr>
      <w:r w:rsidRPr="00CE05CC">
        <w:rPr>
          <w:rFonts w:ascii="Arial" w:hAnsi="Arial" w:cs="Arial"/>
          <w:b/>
          <w:bCs/>
          <w:sz w:val="26"/>
          <w:szCs w:val="26"/>
        </w:rPr>
        <w:t>R E S U L T A N D O</w:t>
      </w:r>
    </w:p>
    <w:p w:rsidR="008138FC" w:rsidRPr="00CE05CC" w:rsidRDefault="008138FC" w:rsidP="009C15F4">
      <w:pPr>
        <w:spacing w:line="360" w:lineRule="auto"/>
        <w:ind w:firstLine="708"/>
        <w:jc w:val="both"/>
        <w:rPr>
          <w:rFonts w:ascii="Arial" w:hAnsi="Arial" w:cs="Arial"/>
          <w:sz w:val="26"/>
          <w:szCs w:val="26"/>
        </w:rPr>
      </w:pPr>
      <w:r w:rsidRPr="00CE05CC">
        <w:rPr>
          <w:rFonts w:ascii="Arial" w:hAnsi="Arial" w:cs="Arial"/>
          <w:b/>
          <w:bCs/>
          <w:sz w:val="26"/>
          <w:szCs w:val="26"/>
        </w:rPr>
        <w:t xml:space="preserve">PRIMERO. </w:t>
      </w:r>
      <w:r w:rsidRPr="00CE05CC">
        <w:rPr>
          <w:rFonts w:ascii="Arial" w:hAnsi="Arial" w:cs="Arial"/>
          <w:sz w:val="26"/>
          <w:szCs w:val="26"/>
        </w:rPr>
        <w:t xml:space="preserve">Inconforme con </w:t>
      </w:r>
      <w:r w:rsidR="00F64C91" w:rsidRPr="00CE05CC">
        <w:rPr>
          <w:rFonts w:ascii="Arial" w:hAnsi="Arial" w:cs="Arial"/>
          <w:sz w:val="26"/>
          <w:szCs w:val="26"/>
        </w:rPr>
        <w:t xml:space="preserve">la parte relativa del acuerdo de </w:t>
      </w:r>
      <w:r w:rsidR="00F1678D">
        <w:rPr>
          <w:rFonts w:ascii="Arial" w:hAnsi="Arial" w:cs="Arial"/>
          <w:sz w:val="26"/>
          <w:szCs w:val="26"/>
        </w:rPr>
        <w:t xml:space="preserve">22 veintidós de septiembre </w:t>
      </w:r>
      <w:r w:rsidR="000A09AE" w:rsidRPr="00CE05CC">
        <w:rPr>
          <w:rFonts w:ascii="Arial" w:hAnsi="Arial" w:cs="Arial"/>
          <w:sz w:val="26"/>
          <w:szCs w:val="26"/>
        </w:rPr>
        <w:t>de 2017 dos mil diecisiete</w:t>
      </w:r>
      <w:r w:rsidRPr="00CE05CC">
        <w:rPr>
          <w:rFonts w:ascii="Arial" w:hAnsi="Arial" w:cs="Arial"/>
          <w:sz w:val="26"/>
          <w:szCs w:val="26"/>
        </w:rPr>
        <w:t>, dic</w:t>
      </w:r>
      <w:r w:rsidR="00F64C91" w:rsidRPr="00CE05CC">
        <w:rPr>
          <w:rFonts w:ascii="Arial" w:hAnsi="Arial" w:cs="Arial"/>
          <w:sz w:val="26"/>
          <w:szCs w:val="26"/>
        </w:rPr>
        <w:t xml:space="preserve">tado </w:t>
      </w:r>
      <w:r w:rsidRPr="00CE05CC">
        <w:rPr>
          <w:rFonts w:ascii="Arial" w:hAnsi="Arial" w:cs="Arial"/>
          <w:sz w:val="26"/>
          <w:szCs w:val="26"/>
        </w:rPr>
        <w:t xml:space="preserve">por </w:t>
      </w:r>
      <w:r w:rsidR="0017227F" w:rsidRPr="00CE05CC">
        <w:rPr>
          <w:rFonts w:ascii="Arial" w:hAnsi="Arial" w:cs="Arial"/>
          <w:sz w:val="26"/>
          <w:szCs w:val="26"/>
        </w:rPr>
        <w:t xml:space="preserve">la </w:t>
      </w:r>
      <w:r w:rsidR="00F1678D">
        <w:rPr>
          <w:rFonts w:ascii="Arial" w:hAnsi="Arial" w:cs="Arial"/>
          <w:sz w:val="26"/>
          <w:szCs w:val="26"/>
        </w:rPr>
        <w:t xml:space="preserve">Quinta </w:t>
      </w:r>
      <w:r w:rsidR="0017227F" w:rsidRPr="00CE05CC">
        <w:rPr>
          <w:rFonts w:ascii="Arial" w:hAnsi="Arial" w:cs="Arial"/>
          <w:sz w:val="26"/>
          <w:szCs w:val="26"/>
        </w:rPr>
        <w:t xml:space="preserve">Sala Unitaria </w:t>
      </w:r>
      <w:r w:rsidR="00C3398D" w:rsidRPr="00CE05CC">
        <w:rPr>
          <w:rFonts w:ascii="Arial" w:hAnsi="Arial" w:cs="Arial"/>
          <w:sz w:val="26"/>
          <w:szCs w:val="26"/>
        </w:rPr>
        <w:t>de Primera Instancia</w:t>
      </w:r>
      <w:r w:rsidRPr="00CE05CC">
        <w:rPr>
          <w:rFonts w:ascii="Arial" w:hAnsi="Arial" w:cs="Arial"/>
          <w:sz w:val="26"/>
          <w:szCs w:val="26"/>
        </w:rPr>
        <w:t xml:space="preserve">, </w:t>
      </w:r>
      <w:r w:rsidR="00F1678D">
        <w:rPr>
          <w:rFonts w:ascii="Arial" w:hAnsi="Arial" w:cs="Arial"/>
          <w:sz w:val="26"/>
          <w:szCs w:val="26"/>
        </w:rPr>
        <w:t xml:space="preserve">el </w:t>
      </w:r>
      <w:r w:rsidR="00F1678D" w:rsidRPr="0040798C">
        <w:rPr>
          <w:rFonts w:ascii="Arial" w:hAnsi="Arial" w:cs="Arial"/>
          <w:b/>
          <w:sz w:val="26"/>
          <w:szCs w:val="26"/>
        </w:rPr>
        <w:t>SECRETARIO DE VIALIDAD Y TRANSPORTE DEL ESTADO DE OAXACA</w:t>
      </w:r>
      <w:r w:rsidR="00F404C0" w:rsidRPr="00CE05CC">
        <w:rPr>
          <w:rFonts w:ascii="Arial" w:hAnsi="Arial" w:cs="Arial"/>
          <w:sz w:val="26"/>
          <w:szCs w:val="26"/>
        </w:rPr>
        <w:t>,</w:t>
      </w:r>
      <w:r w:rsidR="00294A09" w:rsidRPr="00CE05CC">
        <w:rPr>
          <w:rFonts w:ascii="Arial" w:hAnsi="Arial" w:cs="Arial"/>
          <w:b/>
          <w:sz w:val="26"/>
          <w:szCs w:val="26"/>
        </w:rPr>
        <w:t xml:space="preserve"> </w:t>
      </w:r>
      <w:r w:rsidRPr="00CE05CC">
        <w:rPr>
          <w:rFonts w:ascii="Arial" w:hAnsi="Arial" w:cs="Arial"/>
          <w:sz w:val="26"/>
          <w:szCs w:val="26"/>
        </w:rPr>
        <w:t xml:space="preserve">interpuso en su contra recurso de revisión. </w:t>
      </w:r>
    </w:p>
    <w:p w:rsidR="008138FC" w:rsidRPr="00CE05CC" w:rsidRDefault="008138FC" w:rsidP="009C15F4">
      <w:pPr>
        <w:spacing w:after="0" w:line="360" w:lineRule="auto"/>
        <w:ind w:firstLine="708"/>
        <w:jc w:val="both"/>
        <w:rPr>
          <w:rFonts w:ascii="Arial" w:hAnsi="Arial" w:cs="Arial"/>
          <w:sz w:val="26"/>
          <w:szCs w:val="26"/>
        </w:rPr>
      </w:pPr>
      <w:r w:rsidRPr="00CE05CC">
        <w:rPr>
          <w:rFonts w:ascii="Arial" w:hAnsi="Arial" w:cs="Arial"/>
          <w:b/>
          <w:bCs/>
          <w:sz w:val="26"/>
          <w:szCs w:val="26"/>
        </w:rPr>
        <w:t xml:space="preserve">SEGUNDO. </w:t>
      </w:r>
      <w:r w:rsidR="0017227F" w:rsidRPr="00CE05CC">
        <w:rPr>
          <w:rFonts w:ascii="Arial" w:hAnsi="Arial" w:cs="Arial"/>
          <w:sz w:val="26"/>
          <w:szCs w:val="26"/>
        </w:rPr>
        <w:t>L</w:t>
      </w:r>
      <w:r w:rsidR="00F64C91" w:rsidRPr="00CE05CC">
        <w:rPr>
          <w:rFonts w:ascii="Arial" w:hAnsi="Arial" w:cs="Arial"/>
          <w:sz w:val="26"/>
          <w:szCs w:val="26"/>
        </w:rPr>
        <w:t xml:space="preserve">a parte conducente del acuerdo recurrido es el </w:t>
      </w:r>
      <w:r w:rsidR="0017227F" w:rsidRPr="00CE05CC">
        <w:rPr>
          <w:rFonts w:ascii="Arial" w:hAnsi="Arial" w:cs="Arial"/>
          <w:sz w:val="26"/>
          <w:szCs w:val="26"/>
        </w:rPr>
        <w:t>siguiente</w:t>
      </w:r>
      <w:r w:rsidRPr="00CE05CC">
        <w:rPr>
          <w:rFonts w:ascii="Arial" w:hAnsi="Arial" w:cs="Arial"/>
          <w:sz w:val="26"/>
          <w:szCs w:val="26"/>
        </w:rPr>
        <w:t>:</w:t>
      </w:r>
    </w:p>
    <w:p w:rsidR="008138FC" w:rsidRPr="00CE05CC" w:rsidRDefault="008138FC" w:rsidP="002F1F2A">
      <w:pPr>
        <w:spacing w:before="240" w:line="360" w:lineRule="auto"/>
        <w:ind w:left="1134" w:right="566"/>
        <w:jc w:val="both"/>
        <w:rPr>
          <w:rFonts w:ascii="Arial" w:eastAsia="Calibri" w:hAnsi="Arial" w:cs="Arial"/>
          <w:b/>
          <w:bCs/>
          <w:color w:val="000000" w:themeColor="text1"/>
          <w:sz w:val="24"/>
          <w:szCs w:val="24"/>
        </w:rPr>
      </w:pPr>
      <w:r w:rsidRPr="00CE05CC">
        <w:rPr>
          <w:rFonts w:ascii="Arial" w:eastAsia="Calibri" w:hAnsi="Arial" w:cs="Arial"/>
          <w:bCs/>
          <w:color w:val="000000" w:themeColor="text1"/>
          <w:sz w:val="24"/>
          <w:szCs w:val="24"/>
        </w:rPr>
        <w:t>“</w:t>
      </w:r>
      <w:r w:rsidR="00F1678D">
        <w:rPr>
          <w:rFonts w:ascii="Arial" w:eastAsia="Calibri" w:hAnsi="Arial" w:cs="Arial"/>
          <w:bCs/>
          <w:i/>
          <w:color w:val="000000" w:themeColor="text1"/>
          <w:sz w:val="24"/>
          <w:szCs w:val="24"/>
        </w:rPr>
        <w:t xml:space="preserve">Glósese a los autos el oficio número SEVITRA/DJ/DCAA/2172/2017 de fecha siete de agosto de dos mil diecisiete (07/08/2017), suscrito por </w:t>
      </w:r>
      <w:r w:rsidR="00F1678D">
        <w:rPr>
          <w:rFonts w:ascii="Arial" w:eastAsia="Calibri" w:hAnsi="Arial" w:cs="Arial"/>
          <w:bCs/>
          <w:i/>
          <w:color w:val="000000" w:themeColor="text1"/>
          <w:sz w:val="24"/>
          <w:szCs w:val="24"/>
          <w:u w:val="single"/>
        </w:rPr>
        <w:t xml:space="preserve">quien se ostenta </w:t>
      </w:r>
      <w:r w:rsidR="00F1678D">
        <w:rPr>
          <w:rFonts w:ascii="Arial" w:eastAsia="Calibri" w:hAnsi="Arial" w:cs="Arial"/>
          <w:bCs/>
          <w:i/>
          <w:color w:val="000000" w:themeColor="text1"/>
          <w:sz w:val="24"/>
          <w:szCs w:val="24"/>
        </w:rPr>
        <w:t xml:space="preserve">como Directora Jurídica de la Secretaría de Vialidad y Transporte del Gobierno del Estado de </w:t>
      </w:r>
      <w:r w:rsidR="00F1678D">
        <w:rPr>
          <w:rFonts w:ascii="Arial" w:eastAsia="Calibri" w:hAnsi="Arial" w:cs="Arial"/>
          <w:bCs/>
          <w:i/>
          <w:color w:val="000000" w:themeColor="text1"/>
          <w:sz w:val="24"/>
          <w:szCs w:val="24"/>
        </w:rPr>
        <w:lastRenderedPageBreak/>
        <w:t>Oaxaca, en representación legal del Secretario de la misma dependencia, de igual forma, se le hace efectivo el apercibimiento descrito en el párrafo anterior, en razón de que si bien la citada autoridad acompaña a su oficio de cuenta un nombramiento que manifiesta nombrarle como Directora Jurídica, en éste no se plasma a qué dependencia se encuentra adscrita; siguiendo la misma suerte la Toma de Protesta correspondiente</w:t>
      </w:r>
      <w:r w:rsidR="00833BFC">
        <w:rPr>
          <w:rFonts w:ascii="Arial" w:eastAsia="Calibri" w:hAnsi="Arial" w:cs="Arial"/>
          <w:bCs/>
          <w:i/>
          <w:color w:val="000000" w:themeColor="text1"/>
          <w:sz w:val="24"/>
          <w:szCs w:val="24"/>
        </w:rPr>
        <w:t xml:space="preserve">, más aún cuando quien le expide el nombramiento es el Secretario de Administración; en consecuencia, se le tiene por precluído su derecho y contestando la demanda en sentido afirmativo salvo prueba en contrario.- - - - - </w:t>
      </w:r>
      <w:r w:rsidR="00CF5597">
        <w:rPr>
          <w:rFonts w:ascii="Arial" w:eastAsia="Calibri" w:hAnsi="Arial" w:cs="Arial"/>
          <w:bCs/>
          <w:i/>
          <w:color w:val="000000" w:themeColor="text1"/>
          <w:sz w:val="24"/>
          <w:szCs w:val="24"/>
        </w:rPr>
        <w:t>- - -</w:t>
      </w:r>
      <w:r w:rsidR="00833BFC">
        <w:rPr>
          <w:rFonts w:ascii="Arial" w:eastAsia="Calibri" w:hAnsi="Arial" w:cs="Arial"/>
          <w:bCs/>
          <w:i/>
          <w:color w:val="000000" w:themeColor="text1"/>
          <w:sz w:val="24"/>
          <w:szCs w:val="24"/>
        </w:rPr>
        <w:t>-</w:t>
      </w:r>
      <w:r w:rsidR="000A09AE" w:rsidRPr="00CE05CC">
        <w:rPr>
          <w:rFonts w:ascii="Arial" w:eastAsia="Calibri" w:hAnsi="Arial" w:cs="Arial"/>
          <w:bCs/>
          <w:color w:val="000000" w:themeColor="text1"/>
          <w:sz w:val="24"/>
          <w:szCs w:val="24"/>
        </w:rPr>
        <w:t>”</w:t>
      </w:r>
    </w:p>
    <w:p w:rsidR="008138FC" w:rsidRPr="00CE05CC" w:rsidRDefault="008138FC" w:rsidP="009C15F4">
      <w:pPr>
        <w:spacing w:line="360" w:lineRule="auto"/>
        <w:ind w:left="851" w:right="616"/>
        <w:jc w:val="center"/>
        <w:rPr>
          <w:rFonts w:ascii="Arial" w:eastAsia="Calibri" w:hAnsi="Arial" w:cs="Arial"/>
          <w:b/>
          <w:bCs/>
          <w:sz w:val="26"/>
          <w:szCs w:val="26"/>
        </w:rPr>
      </w:pPr>
      <w:r w:rsidRPr="00CE05CC">
        <w:rPr>
          <w:rFonts w:ascii="Arial" w:eastAsia="Calibri" w:hAnsi="Arial" w:cs="Arial"/>
          <w:b/>
          <w:bCs/>
          <w:sz w:val="26"/>
          <w:szCs w:val="26"/>
        </w:rPr>
        <w:t>C O N S I D E R A N D O:</w:t>
      </w:r>
    </w:p>
    <w:p w:rsidR="002865C3" w:rsidRPr="002F3390" w:rsidRDefault="003836DF" w:rsidP="001F7160">
      <w:pPr>
        <w:spacing w:after="0" w:line="360" w:lineRule="auto"/>
        <w:ind w:firstLine="708"/>
        <w:jc w:val="both"/>
        <w:rPr>
          <w:rFonts w:ascii="Arial" w:hAnsi="Arial" w:cs="Arial"/>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57E7751F" wp14:editId="65850E7C">
                <wp:simplePos x="0" y="0"/>
                <wp:positionH relativeFrom="column">
                  <wp:posOffset>5297170</wp:posOffset>
                </wp:positionH>
                <wp:positionV relativeFrom="paragraph">
                  <wp:posOffset>2849880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836DF" w:rsidRDefault="003836DF" w:rsidP="003836D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17.1pt;margin-top:224.4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">
                <v:textbox>
                  <w:txbxContent>
                    <w:p w:rsidR="003836DF" w:rsidRDefault="003836DF" w:rsidP="003836DF">
                      <w:pPr>
                        <w:rPr>
                          <w:sz w:val="16"/>
                          <w:szCs w:val="16"/>
                        </w:rPr>
                      </w:pPr>
                      <w:r>
                        <w:rPr>
                          <w:sz w:val="16"/>
                          <w:szCs w:val="16"/>
                        </w:rPr>
                        <w:t>Datos personales protegidos por el Art. 116 de la LGTAIP y el Art. 56 de la LTAIPEO</w:t>
                      </w:r>
                    </w:p>
                  </w:txbxContent>
                </v:textbox>
              </v:shape>
            </w:pict>
          </mc:Fallback>
        </mc:AlternateContent>
      </w:r>
      <w:r w:rsidR="002865C3">
        <w:rPr>
          <w:rFonts w:ascii="Arial" w:hAnsi="Arial" w:cs="Arial"/>
          <w:b/>
          <w:bCs/>
          <w:iCs/>
          <w:sz w:val="26"/>
          <w:szCs w:val="26"/>
          <w:lang w:eastAsia="es-ES"/>
        </w:rPr>
        <w:t>PRIMERO.</w:t>
      </w:r>
      <w:r w:rsidR="00F5024D" w:rsidRPr="00F5024D">
        <w:rPr>
          <w:rFonts w:ascii="Arial" w:hAnsi="Arial" w:cs="Arial"/>
          <w:bCs/>
          <w:iCs/>
          <w:sz w:val="26"/>
          <w:szCs w:val="26"/>
        </w:rPr>
        <w:t xml:space="preserve"> </w:t>
      </w:r>
      <w:r w:rsidR="00F5024D">
        <w:rPr>
          <w:rFonts w:ascii="Arial" w:hAnsi="Arial" w:cs="Arial"/>
          <w:bCs/>
          <w:iCs/>
          <w:sz w:val="26"/>
          <w:szCs w:val="26"/>
        </w:rPr>
        <w:t xml:space="preserve">Esta Sala Superior es competente para conocer del presente asunto, de conformidad con lo dispuesto por los artículos 114 </w:t>
      </w:r>
      <w:proofErr w:type="spellStart"/>
      <w:r w:rsidR="00F5024D">
        <w:rPr>
          <w:rFonts w:ascii="Arial" w:hAnsi="Arial" w:cs="Arial"/>
          <w:bCs/>
          <w:iCs/>
          <w:sz w:val="26"/>
          <w:szCs w:val="26"/>
        </w:rPr>
        <w:t>Quáter</w:t>
      </w:r>
      <w:proofErr w:type="spellEnd"/>
      <w:r w:rsidR="00F5024D">
        <w:rPr>
          <w:rFonts w:ascii="Arial" w:hAnsi="Arial" w:cs="Arial"/>
          <w:bCs/>
          <w:iCs/>
          <w:sz w:val="26"/>
          <w:szCs w:val="26"/>
        </w:rPr>
        <w:t>, Párrafo Tercero de la Constitución Política del Estado Libre y Soberano de Oaxaca, Cuarto y Décimo Transitorio del Decreto número 786 de la Sexagésima Tercera Legislatura Constitucional del Estado Libre y Soberano de Oaxaca, publicado en el Extra del Periódico Oficial del Gobierno del Estado el dieciséis de enero de dos mil dieciocho, así como los diversos 86, 88, 92, 93, fracción I, 94, 201, 206 y 208, de la Ley de Justicia Administrativa para el Estado de Oaxaca, vigente hasta el 20 veinte de octubre de 2017 dos mil die</w:t>
      </w:r>
      <w:r w:rsidR="001F7160">
        <w:rPr>
          <w:rFonts w:ascii="Arial" w:hAnsi="Arial" w:cs="Arial"/>
          <w:bCs/>
          <w:iCs/>
          <w:sz w:val="26"/>
          <w:szCs w:val="26"/>
        </w:rPr>
        <w:t xml:space="preserve">cisiete, </w:t>
      </w:r>
      <w:r w:rsidR="002865C3" w:rsidRPr="001F7160">
        <w:rPr>
          <w:rFonts w:ascii="Arial" w:hAnsi="Arial" w:cs="Arial"/>
          <w:bCs/>
          <w:iCs/>
          <w:sz w:val="26"/>
          <w:szCs w:val="26"/>
        </w:rPr>
        <w:t xml:space="preserve">dado que se trata de un Recurso de Revisión interpuesto en contra de la parte relativa del acuerdo de 22 veintidós de septiembre de 2017 dos mil diecisiete, dictado en el expediente </w:t>
      </w:r>
      <w:r w:rsidR="002865C3" w:rsidRPr="001F7160">
        <w:rPr>
          <w:rFonts w:ascii="Arial" w:hAnsi="Arial" w:cs="Arial"/>
          <w:b/>
          <w:bCs/>
          <w:iCs/>
          <w:sz w:val="26"/>
          <w:szCs w:val="26"/>
        </w:rPr>
        <w:t>064</w:t>
      </w:r>
      <w:r w:rsidR="002865C3">
        <w:rPr>
          <w:rFonts w:ascii="Arial" w:hAnsi="Arial" w:cs="Arial"/>
          <w:b/>
          <w:bCs/>
          <w:iCs/>
          <w:sz w:val="26"/>
          <w:szCs w:val="26"/>
        </w:rPr>
        <w:t>/2017</w:t>
      </w:r>
      <w:r w:rsidR="002865C3" w:rsidRPr="001231C2">
        <w:rPr>
          <w:rFonts w:ascii="Arial" w:hAnsi="Arial" w:cs="Arial"/>
          <w:bCs/>
          <w:iCs/>
          <w:sz w:val="26"/>
          <w:szCs w:val="26"/>
        </w:rPr>
        <w:t>,</w:t>
      </w:r>
      <w:r w:rsidR="002865C3">
        <w:rPr>
          <w:rFonts w:ascii="Arial" w:hAnsi="Arial" w:cs="Arial"/>
          <w:b/>
          <w:bCs/>
          <w:iCs/>
          <w:sz w:val="26"/>
          <w:szCs w:val="26"/>
        </w:rPr>
        <w:t xml:space="preserve"> </w:t>
      </w:r>
      <w:r w:rsidR="002865C3">
        <w:rPr>
          <w:rFonts w:ascii="Arial" w:hAnsi="Arial" w:cs="Arial"/>
          <w:bCs/>
          <w:iCs/>
          <w:sz w:val="26"/>
          <w:szCs w:val="26"/>
        </w:rPr>
        <w:t>de la Quinta Sala Unitaria de Primera Instancia.</w:t>
      </w:r>
    </w:p>
    <w:p w:rsidR="007B4DA5" w:rsidRPr="00CE05CC" w:rsidRDefault="007B4DA5" w:rsidP="002865C3">
      <w:pPr>
        <w:spacing w:before="240" w:line="360" w:lineRule="auto"/>
        <w:ind w:firstLine="708"/>
        <w:jc w:val="both"/>
        <w:rPr>
          <w:rFonts w:ascii="Arial" w:hAnsi="Arial" w:cs="Arial"/>
          <w:sz w:val="26"/>
          <w:szCs w:val="26"/>
        </w:rPr>
      </w:pPr>
      <w:r w:rsidRPr="00CE05CC">
        <w:rPr>
          <w:rFonts w:ascii="Arial" w:hAnsi="Arial" w:cs="Arial"/>
          <w:b/>
          <w:bCs/>
          <w:sz w:val="26"/>
          <w:szCs w:val="26"/>
        </w:rPr>
        <w:t>SEGUNDO.</w:t>
      </w:r>
      <w:r w:rsidRPr="00CE05CC">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CE05CC">
        <w:rPr>
          <w:rFonts w:ascii="Arial" w:hAnsi="Arial" w:cs="Arial"/>
          <w:sz w:val="26"/>
          <w:szCs w:val="26"/>
        </w:rPr>
        <w:t>.</w:t>
      </w:r>
    </w:p>
    <w:p w:rsidR="002865C3" w:rsidRDefault="007B4DA5" w:rsidP="009C15F4">
      <w:pPr>
        <w:spacing w:before="240" w:line="360" w:lineRule="auto"/>
        <w:ind w:firstLine="708"/>
        <w:jc w:val="both"/>
        <w:rPr>
          <w:rFonts w:ascii="Arial" w:eastAsia="Calibri" w:hAnsi="Arial" w:cs="Arial"/>
          <w:bCs/>
          <w:sz w:val="26"/>
          <w:szCs w:val="26"/>
        </w:rPr>
      </w:pPr>
      <w:r w:rsidRPr="00CE05CC">
        <w:rPr>
          <w:rFonts w:ascii="Arial" w:eastAsia="Calibri" w:hAnsi="Arial" w:cs="Arial"/>
          <w:b/>
          <w:sz w:val="26"/>
          <w:szCs w:val="26"/>
        </w:rPr>
        <w:t xml:space="preserve">TERCERO. </w:t>
      </w:r>
      <w:r w:rsidR="00B033EB">
        <w:rPr>
          <w:rFonts w:ascii="Arial" w:eastAsia="Calibri" w:hAnsi="Arial" w:cs="Arial"/>
          <w:bCs/>
          <w:sz w:val="26"/>
          <w:szCs w:val="26"/>
        </w:rPr>
        <w:t xml:space="preserve">Son </w:t>
      </w:r>
      <w:r w:rsidR="00B033EB" w:rsidRPr="00B033EB">
        <w:rPr>
          <w:rFonts w:ascii="Arial" w:eastAsia="Calibri" w:hAnsi="Arial" w:cs="Arial"/>
          <w:b/>
          <w:bCs/>
          <w:sz w:val="26"/>
          <w:szCs w:val="26"/>
        </w:rPr>
        <w:t>fundados</w:t>
      </w:r>
      <w:r w:rsidR="00B033EB">
        <w:rPr>
          <w:rFonts w:ascii="Arial" w:eastAsia="Calibri" w:hAnsi="Arial" w:cs="Arial"/>
          <w:bCs/>
          <w:sz w:val="26"/>
          <w:szCs w:val="26"/>
        </w:rPr>
        <w:t xml:space="preserve"> </w:t>
      </w:r>
      <w:r w:rsidR="00BC5499">
        <w:rPr>
          <w:rFonts w:ascii="Arial" w:eastAsia="Calibri" w:hAnsi="Arial" w:cs="Arial"/>
          <w:bCs/>
          <w:sz w:val="26"/>
          <w:szCs w:val="26"/>
        </w:rPr>
        <w:t xml:space="preserve">los motivos de inconformidad </w:t>
      </w:r>
      <w:r w:rsidR="00E370A3">
        <w:rPr>
          <w:rFonts w:ascii="Arial" w:eastAsia="Calibri" w:hAnsi="Arial" w:cs="Arial"/>
          <w:bCs/>
          <w:sz w:val="26"/>
          <w:szCs w:val="26"/>
        </w:rPr>
        <w:t xml:space="preserve">en los que </w:t>
      </w:r>
      <w:r w:rsidR="00BC5499">
        <w:rPr>
          <w:rFonts w:ascii="Arial" w:eastAsia="Calibri" w:hAnsi="Arial" w:cs="Arial"/>
          <w:bCs/>
          <w:sz w:val="26"/>
          <w:szCs w:val="26"/>
        </w:rPr>
        <w:t>expresa</w:t>
      </w:r>
      <w:r w:rsidR="00E370A3">
        <w:rPr>
          <w:rFonts w:ascii="Arial" w:eastAsia="Calibri" w:hAnsi="Arial" w:cs="Arial"/>
          <w:bCs/>
          <w:sz w:val="26"/>
          <w:szCs w:val="26"/>
        </w:rPr>
        <w:t xml:space="preserve"> la recurrente q</w:t>
      </w:r>
      <w:r w:rsidR="002865C3">
        <w:rPr>
          <w:rFonts w:ascii="Arial" w:eastAsia="Calibri" w:hAnsi="Arial" w:cs="Arial"/>
          <w:bCs/>
          <w:sz w:val="26"/>
          <w:szCs w:val="26"/>
        </w:rPr>
        <w:t xml:space="preserve">ue así como se le expidió el nombramiento para fungir como Directora Jurídica, del mismo modo se le realizó la protesta de ley correspondiente, en la que en </w:t>
      </w:r>
      <w:r w:rsidR="002865C3">
        <w:rPr>
          <w:rFonts w:ascii="Arial" w:eastAsia="Calibri" w:hAnsi="Arial" w:cs="Arial"/>
          <w:bCs/>
          <w:sz w:val="26"/>
          <w:szCs w:val="26"/>
        </w:rPr>
        <w:lastRenderedPageBreak/>
        <w:t>la parte final se plasmó el nombre y cargo que le fue conferido, así como la dependencia en la que fungiría, lo que no observó ni valoró la primera instancia</w:t>
      </w:r>
      <w:r w:rsidR="00E370A3">
        <w:rPr>
          <w:rFonts w:ascii="Arial" w:eastAsia="Calibri" w:hAnsi="Arial" w:cs="Arial"/>
          <w:bCs/>
          <w:sz w:val="26"/>
          <w:szCs w:val="26"/>
        </w:rPr>
        <w:t>.</w:t>
      </w:r>
    </w:p>
    <w:p w:rsidR="00783B6C" w:rsidRDefault="00E370A3" w:rsidP="00A55CC4">
      <w:pPr>
        <w:spacing w:before="240" w:line="360" w:lineRule="auto"/>
        <w:ind w:firstLine="708"/>
        <w:jc w:val="both"/>
        <w:rPr>
          <w:rFonts w:ascii="Arial" w:hAnsi="Arial" w:cs="Arial"/>
          <w:bCs/>
          <w:sz w:val="26"/>
          <w:szCs w:val="26"/>
          <w:lang w:val="es-MX"/>
        </w:rPr>
      </w:pPr>
      <w:r>
        <w:rPr>
          <w:rFonts w:ascii="Arial" w:eastAsia="Calibri" w:hAnsi="Arial" w:cs="Arial"/>
          <w:bCs/>
          <w:sz w:val="26"/>
          <w:szCs w:val="26"/>
        </w:rPr>
        <w:t xml:space="preserve">Como se adelantó estas manifestaciones son acertadas, pues </w:t>
      </w:r>
      <w:r w:rsidR="00A55CC4">
        <w:rPr>
          <w:rFonts w:ascii="Arial" w:eastAsia="Calibri" w:hAnsi="Arial" w:cs="Arial"/>
          <w:bCs/>
          <w:sz w:val="26"/>
          <w:szCs w:val="26"/>
        </w:rPr>
        <w:t xml:space="preserve">del </w:t>
      </w:r>
      <w:r w:rsidR="00CE05CC" w:rsidRPr="00CE05CC">
        <w:rPr>
          <w:rFonts w:ascii="Arial" w:hAnsi="Arial" w:cs="Arial"/>
          <w:bCs/>
          <w:sz w:val="26"/>
          <w:szCs w:val="26"/>
          <w:lang w:val="es-MX"/>
        </w:rPr>
        <w:t xml:space="preserve">análisis </w:t>
      </w:r>
      <w:r w:rsidR="00783B6C">
        <w:rPr>
          <w:rFonts w:ascii="Arial" w:hAnsi="Arial" w:cs="Arial"/>
          <w:bCs/>
          <w:sz w:val="26"/>
          <w:szCs w:val="26"/>
          <w:lang w:val="es-MX"/>
        </w:rPr>
        <w:t>a las</w:t>
      </w:r>
      <w:r w:rsidR="00A55CC4">
        <w:rPr>
          <w:rFonts w:ascii="Arial" w:hAnsi="Arial" w:cs="Arial"/>
          <w:bCs/>
          <w:sz w:val="26"/>
          <w:szCs w:val="26"/>
          <w:lang w:val="es-MX"/>
        </w:rPr>
        <w:t xml:space="preserve"> constancias que integran </w:t>
      </w:r>
      <w:r w:rsidR="00CE05CC" w:rsidRPr="00CE05CC">
        <w:rPr>
          <w:rFonts w:ascii="Arial" w:hAnsi="Arial" w:cs="Arial"/>
          <w:bCs/>
          <w:sz w:val="26"/>
          <w:szCs w:val="26"/>
          <w:lang w:val="es-MX"/>
        </w:rPr>
        <w:t xml:space="preserve">expediente </w:t>
      </w:r>
      <w:r w:rsidR="00A55CC4">
        <w:rPr>
          <w:rFonts w:ascii="Arial" w:hAnsi="Arial" w:cs="Arial"/>
          <w:bCs/>
          <w:sz w:val="26"/>
          <w:szCs w:val="26"/>
          <w:lang w:val="es-MX"/>
        </w:rPr>
        <w:t>natural</w:t>
      </w:r>
      <w:r w:rsidR="00783B6C">
        <w:rPr>
          <w:rFonts w:ascii="Arial" w:hAnsi="Arial" w:cs="Arial"/>
          <w:bCs/>
          <w:sz w:val="26"/>
          <w:szCs w:val="26"/>
          <w:lang w:val="es-MX"/>
        </w:rPr>
        <w:t xml:space="preserve">, a las que se les concede </w:t>
      </w:r>
      <w:r w:rsidR="00CE05CC" w:rsidRPr="00CE05CC">
        <w:rPr>
          <w:rFonts w:ascii="Arial" w:hAnsi="Arial" w:cs="Arial"/>
          <w:bCs/>
          <w:sz w:val="26"/>
          <w:szCs w:val="26"/>
          <w:lang w:val="es-MX"/>
        </w:rPr>
        <w:t xml:space="preserve">pleno valor probatorio </w:t>
      </w:r>
      <w:r w:rsidR="00783B6C">
        <w:rPr>
          <w:rFonts w:ascii="Arial" w:hAnsi="Arial" w:cs="Arial"/>
          <w:bCs/>
          <w:sz w:val="26"/>
          <w:szCs w:val="26"/>
          <w:lang w:val="es-MX"/>
        </w:rPr>
        <w:t xml:space="preserve">de conformidad con lo dispuesto por </w:t>
      </w:r>
      <w:r w:rsidR="00CE05CC" w:rsidRPr="00CE05CC">
        <w:rPr>
          <w:rFonts w:ascii="Arial" w:hAnsi="Arial" w:cs="Arial"/>
          <w:bCs/>
          <w:sz w:val="26"/>
          <w:szCs w:val="26"/>
          <w:lang w:val="es-MX"/>
        </w:rPr>
        <w:t>el artículo 173 fracción I de la Ley de Justicia Administrativa para el Estado de Oaxaca, por tra</w:t>
      </w:r>
      <w:r w:rsidR="00783B6C">
        <w:rPr>
          <w:rFonts w:ascii="Arial" w:hAnsi="Arial" w:cs="Arial"/>
          <w:bCs/>
          <w:sz w:val="26"/>
          <w:szCs w:val="26"/>
          <w:lang w:val="es-MX"/>
        </w:rPr>
        <w:t xml:space="preserve">tarse de actuaciones judiciales, </w:t>
      </w:r>
      <w:r w:rsidR="00CE05CC" w:rsidRPr="00CE05CC">
        <w:rPr>
          <w:rFonts w:ascii="Arial" w:hAnsi="Arial" w:cs="Arial"/>
          <w:bCs/>
          <w:sz w:val="26"/>
          <w:szCs w:val="26"/>
          <w:lang w:val="es-MX"/>
        </w:rPr>
        <w:t xml:space="preserve">se </w:t>
      </w:r>
      <w:r w:rsidR="00A55CC4">
        <w:rPr>
          <w:rFonts w:ascii="Arial" w:hAnsi="Arial" w:cs="Arial"/>
          <w:bCs/>
          <w:sz w:val="26"/>
          <w:szCs w:val="26"/>
          <w:lang w:val="es-MX"/>
        </w:rPr>
        <w:t xml:space="preserve">advierte </w:t>
      </w:r>
      <w:r w:rsidR="00CC0346">
        <w:rPr>
          <w:rFonts w:ascii="Arial" w:hAnsi="Arial" w:cs="Arial"/>
          <w:bCs/>
          <w:sz w:val="26"/>
          <w:szCs w:val="26"/>
          <w:lang w:val="es-MX"/>
        </w:rPr>
        <w:t xml:space="preserve">la </w:t>
      </w:r>
      <w:r w:rsidR="00783B6C">
        <w:rPr>
          <w:rFonts w:ascii="Arial" w:hAnsi="Arial" w:cs="Arial"/>
          <w:bCs/>
          <w:sz w:val="26"/>
          <w:szCs w:val="26"/>
          <w:lang w:val="es-MX"/>
        </w:rPr>
        <w:t xml:space="preserve">copia certificada </w:t>
      </w:r>
      <w:r w:rsidR="00CE05CC" w:rsidRPr="00CE05CC">
        <w:rPr>
          <w:rFonts w:ascii="Arial" w:hAnsi="Arial" w:cs="Arial"/>
          <w:bCs/>
          <w:sz w:val="26"/>
          <w:szCs w:val="26"/>
          <w:lang w:val="es-MX"/>
        </w:rPr>
        <w:t xml:space="preserve">de nombramiento </w:t>
      </w:r>
      <w:r w:rsidR="00783B6C">
        <w:rPr>
          <w:rFonts w:ascii="Arial" w:hAnsi="Arial" w:cs="Arial"/>
          <w:bCs/>
          <w:sz w:val="26"/>
          <w:szCs w:val="26"/>
          <w:lang w:val="es-MX"/>
        </w:rPr>
        <w:t xml:space="preserve">expedido a nombre de </w:t>
      </w:r>
      <w:r w:rsidR="00D834CB">
        <w:rPr>
          <w:rFonts w:ascii="Arial" w:hAnsi="Arial" w:cs="Arial"/>
          <w:bCs/>
          <w:sz w:val="26"/>
          <w:szCs w:val="26"/>
          <w:lang w:val="es-MX"/>
        </w:rPr>
        <w:t>la Licenciada Judith Ramos Santiago</w:t>
      </w:r>
      <w:r w:rsidR="00783B6C">
        <w:rPr>
          <w:rFonts w:ascii="Arial" w:hAnsi="Arial" w:cs="Arial"/>
          <w:bCs/>
          <w:sz w:val="26"/>
          <w:szCs w:val="26"/>
          <w:lang w:val="es-MX"/>
        </w:rPr>
        <w:t xml:space="preserve">, como Directora </w:t>
      </w:r>
      <w:r w:rsidR="00D834CB">
        <w:rPr>
          <w:rFonts w:ascii="Arial" w:hAnsi="Arial" w:cs="Arial"/>
          <w:bCs/>
          <w:sz w:val="26"/>
          <w:szCs w:val="26"/>
          <w:lang w:val="es-MX"/>
        </w:rPr>
        <w:t>Jurídica de la Secretaría de Vialidad y Transporte del Estado de Oaxaca</w:t>
      </w:r>
      <w:r w:rsidR="00783B6C">
        <w:rPr>
          <w:rFonts w:ascii="Arial" w:hAnsi="Arial" w:cs="Arial"/>
          <w:bCs/>
          <w:sz w:val="26"/>
          <w:szCs w:val="26"/>
          <w:lang w:val="es-MX"/>
        </w:rPr>
        <w:t>.</w:t>
      </w:r>
      <w:r w:rsidR="00D834CB">
        <w:rPr>
          <w:rFonts w:ascii="Arial" w:hAnsi="Arial" w:cs="Arial"/>
          <w:bCs/>
          <w:sz w:val="26"/>
          <w:szCs w:val="26"/>
          <w:lang w:val="es-MX"/>
        </w:rPr>
        <w:t xml:space="preserve"> </w:t>
      </w:r>
      <w:r w:rsidR="00783B6C">
        <w:rPr>
          <w:rFonts w:ascii="Arial" w:hAnsi="Arial" w:cs="Arial"/>
          <w:bCs/>
          <w:sz w:val="26"/>
          <w:szCs w:val="26"/>
          <w:lang w:val="es-MX"/>
        </w:rPr>
        <w:t xml:space="preserve">(Folio </w:t>
      </w:r>
      <w:r>
        <w:rPr>
          <w:rFonts w:ascii="Arial" w:hAnsi="Arial" w:cs="Arial"/>
          <w:bCs/>
          <w:sz w:val="26"/>
          <w:szCs w:val="26"/>
          <w:lang w:val="es-MX"/>
        </w:rPr>
        <w:t>59</w:t>
      </w:r>
      <w:r w:rsidR="00783B6C">
        <w:rPr>
          <w:rFonts w:ascii="Arial" w:hAnsi="Arial" w:cs="Arial"/>
          <w:bCs/>
          <w:sz w:val="26"/>
          <w:szCs w:val="26"/>
          <w:lang w:val="es-MX"/>
        </w:rPr>
        <w:t>).</w:t>
      </w:r>
    </w:p>
    <w:p w:rsidR="00CC0346" w:rsidRDefault="0022584C" w:rsidP="00236798">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ab/>
      </w:r>
      <w:r w:rsidR="00D834CB">
        <w:rPr>
          <w:rFonts w:ascii="Arial" w:hAnsi="Arial" w:cs="Arial"/>
          <w:bCs/>
          <w:sz w:val="26"/>
          <w:szCs w:val="26"/>
          <w:lang w:val="es-MX"/>
        </w:rPr>
        <w:t>D</w:t>
      </w:r>
      <w:r w:rsidR="00CC0346">
        <w:rPr>
          <w:rFonts w:ascii="Arial" w:hAnsi="Arial" w:cs="Arial"/>
          <w:bCs/>
          <w:sz w:val="26"/>
          <w:szCs w:val="26"/>
          <w:lang w:val="es-MX"/>
        </w:rPr>
        <w:t xml:space="preserve">el examen al contenido de </w:t>
      </w:r>
      <w:r>
        <w:rPr>
          <w:rFonts w:ascii="Arial" w:hAnsi="Arial" w:cs="Arial"/>
          <w:bCs/>
          <w:sz w:val="26"/>
          <w:szCs w:val="26"/>
          <w:lang w:val="es-MX"/>
        </w:rPr>
        <w:t xml:space="preserve">dicha documental, </w:t>
      </w:r>
      <w:r w:rsidR="00CC0346">
        <w:rPr>
          <w:rFonts w:ascii="Arial" w:hAnsi="Arial" w:cs="Arial"/>
          <w:bCs/>
          <w:sz w:val="26"/>
          <w:szCs w:val="26"/>
          <w:lang w:val="es-MX"/>
        </w:rPr>
        <w:t xml:space="preserve">se </w:t>
      </w:r>
      <w:r w:rsidR="00B025AE">
        <w:rPr>
          <w:rFonts w:ascii="Arial" w:hAnsi="Arial" w:cs="Arial"/>
          <w:bCs/>
          <w:sz w:val="26"/>
          <w:szCs w:val="26"/>
          <w:lang w:val="es-MX"/>
        </w:rPr>
        <w:t>destacan los siguientes textos</w:t>
      </w:r>
      <w:r w:rsidR="00CC0346">
        <w:rPr>
          <w:rFonts w:ascii="Arial" w:hAnsi="Arial" w:cs="Arial"/>
          <w:bCs/>
          <w:sz w:val="26"/>
          <w:szCs w:val="26"/>
          <w:lang w:val="es-MX"/>
        </w:rPr>
        <w:t>:</w:t>
      </w:r>
    </w:p>
    <w:p w:rsidR="00B025AE" w:rsidRDefault="00B025AE" w:rsidP="00B025AE">
      <w:pPr>
        <w:pStyle w:val="Sinespaciado"/>
        <w:spacing w:before="240" w:after="240" w:line="360" w:lineRule="auto"/>
        <w:jc w:val="both"/>
        <w:rPr>
          <w:rFonts w:ascii="Arial" w:hAnsi="Arial" w:cs="Arial"/>
          <w:bCs/>
          <w:sz w:val="26"/>
          <w:szCs w:val="26"/>
          <w:lang w:val="es-MX"/>
        </w:rPr>
      </w:pPr>
      <w:r>
        <w:rPr>
          <w:rFonts w:ascii="Arial" w:hAnsi="Arial" w:cs="Arial"/>
          <w:bCs/>
          <w:sz w:val="26"/>
          <w:szCs w:val="26"/>
          <w:lang w:val="es-MX"/>
        </w:rPr>
        <w:tab/>
        <w:t>En la parte del frente dice:</w:t>
      </w:r>
    </w:p>
    <w:p w:rsidR="00CC0346" w:rsidRPr="00B025AE" w:rsidRDefault="00B025AE" w:rsidP="00B025AE">
      <w:pPr>
        <w:pStyle w:val="Sinespaciado"/>
        <w:ind w:firstLine="1134"/>
        <w:jc w:val="both"/>
        <w:rPr>
          <w:rFonts w:ascii="Arial" w:hAnsi="Arial" w:cs="Arial"/>
          <w:b/>
          <w:bCs/>
          <w:i/>
          <w:sz w:val="24"/>
          <w:szCs w:val="24"/>
          <w:lang w:val="es-MX"/>
        </w:rPr>
      </w:pPr>
      <w:r>
        <w:rPr>
          <w:rFonts w:ascii="Arial" w:hAnsi="Arial" w:cs="Arial"/>
          <w:bCs/>
          <w:sz w:val="26"/>
          <w:szCs w:val="26"/>
          <w:lang w:val="es-MX"/>
        </w:rPr>
        <w:t>“</w:t>
      </w:r>
      <w:r w:rsidR="00D834CB">
        <w:rPr>
          <w:rFonts w:ascii="Arial" w:hAnsi="Arial" w:cs="Arial"/>
          <w:b/>
          <w:bCs/>
          <w:i/>
          <w:sz w:val="24"/>
          <w:szCs w:val="24"/>
          <w:lang w:val="es-MX"/>
        </w:rPr>
        <w:t>LIC. JUDITH RAMOS SANTIAGO</w:t>
      </w:r>
    </w:p>
    <w:p w:rsidR="00B025AE" w:rsidRPr="00B025AE" w:rsidRDefault="00B025AE" w:rsidP="00B025AE">
      <w:pPr>
        <w:pStyle w:val="Sinespaciado"/>
        <w:ind w:firstLine="1134"/>
        <w:jc w:val="both"/>
        <w:rPr>
          <w:rFonts w:ascii="Arial" w:hAnsi="Arial" w:cs="Arial"/>
          <w:bCs/>
          <w:i/>
          <w:sz w:val="24"/>
          <w:szCs w:val="24"/>
          <w:lang w:val="es-MX"/>
        </w:rPr>
      </w:pPr>
      <w:r w:rsidRPr="00B025AE">
        <w:rPr>
          <w:rFonts w:ascii="Arial" w:hAnsi="Arial" w:cs="Arial"/>
          <w:b/>
          <w:bCs/>
          <w:i/>
          <w:sz w:val="24"/>
          <w:szCs w:val="24"/>
          <w:lang w:val="es-MX"/>
        </w:rPr>
        <w:t>PRESENTE.</w:t>
      </w:r>
    </w:p>
    <w:p w:rsidR="00B025AE" w:rsidRPr="00B025AE" w:rsidRDefault="00B025AE" w:rsidP="00B025AE">
      <w:pPr>
        <w:pStyle w:val="Sinespaciado"/>
        <w:ind w:firstLine="1134"/>
        <w:jc w:val="both"/>
        <w:rPr>
          <w:rFonts w:ascii="Arial" w:hAnsi="Arial" w:cs="Arial"/>
          <w:bCs/>
          <w:i/>
          <w:sz w:val="24"/>
          <w:szCs w:val="24"/>
          <w:lang w:val="es-MX"/>
        </w:rPr>
      </w:pPr>
    </w:p>
    <w:p w:rsidR="00B025AE" w:rsidRPr="00B025AE" w:rsidRDefault="00D834CB" w:rsidP="00B025AE">
      <w:pPr>
        <w:pStyle w:val="Sinespaciado"/>
        <w:ind w:left="1134" w:right="333"/>
        <w:jc w:val="both"/>
        <w:rPr>
          <w:rFonts w:ascii="Arial" w:hAnsi="Arial" w:cs="Arial"/>
          <w:bCs/>
          <w:i/>
          <w:sz w:val="24"/>
          <w:szCs w:val="24"/>
          <w:lang w:val="es-MX"/>
        </w:rPr>
      </w:pPr>
      <w:r>
        <w:rPr>
          <w:rFonts w:ascii="Arial" w:hAnsi="Arial" w:cs="Arial"/>
          <w:bCs/>
          <w:i/>
          <w:sz w:val="24"/>
          <w:szCs w:val="24"/>
          <w:lang w:val="es-MX"/>
        </w:rPr>
        <w:t xml:space="preserve">Licenciado José Javier Villacaña Jiménez, Secretario de </w:t>
      </w:r>
      <w:r w:rsidR="00B025AE" w:rsidRPr="00B025AE">
        <w:rPr>
          <w:rFonts w:ascii="Arial" w:hAnsi="Arial" w:cs="Arial"/>
          <w:bCs/>
          <w:i/>
          <w:sz w:val="24"/>
          <w:szCs w:val="24"/>
          <w:lang w:val="es-MX"/>
        </w:rPr>
        <w:t>Administración del Poder Ejecutivo del Estado de Oaxaca, con la faculta</w:t>
      </w:r>
      <w:r w:rsidR="005E522D">
        <w:rPr>
          <w:rFonts w:ascii="Arial" w:hAnsi="Arial" w:cs="Arial"/>
          <w:bCs/>
          <w:i/>
          <w:sz w:val="24"/>
          <w:szCs w:val="24"/>
          <w:lang w:val="es-MX"/>
        </w:rPr>
        <w:t>d</w:t>
      </w:r>
      <w:r w:rsidR="00B025AE" w:rsidRPr="00B025AE">
        <w:rPr>
          <w:rFonts w:ascii="Arial" w:hAnsi="Arial" w:cs="Arial"/>
          <w:bCs/>
          <w:i/>
          <w:sz w:val="24"/>
          <w:szCs w:val="24"/>
          <w:lang w:val="es-MX"/>
        </w:rPr>
        <w:t xml:space="preserve"> que me confieren los artículos 82, 83 y 90 fracción II de la Constitución Política del Estado Libre y Soberano de Oaxaca; 1, 3 fracción I; 27 fracción XIII, 46 fracciones I, VI, IX y XLI de la ley Orgánica del Poder Ejecutivo del Estado de Oaxaca; 9 fracción XXXIII del Reglamento Interno de la Secretaría de Administración del Poder Ejecutivo del Estado de Oaxaca; a partir de esta fecha he tenido a bien expedirle el nombramiento</w:t>
      </w:r>
    </w:p>
    <w:p w:rsidR="00B025AE" w:rsidRPr="00B025AE" w:rsidRDefault="00B025AE" w:rsidP="00B025AE">
      <w:pPr>
        <w:pStyle w:val="Sinespaciado"/>
        <w:ind w:left="1134" w:right="333"/>
        <w:jc w:val="both"/>
        <w:rPr>
          <w:rFonts w:ascii="Arial" w:hAnsi="Arial" w:cs="Arial"/>
          <w:bCs/>
          <w:i/>
          <w:sz w:val="24"/>
          <w:szCs w:val="24"/>
          <w:lang w:val="es-MX"/>
        </w:rPr>
      </w:pPr>
    </w:p>
    <w:p w:rsidR="00B025AE" w:rsidRDefault="00B025AE" w:rsidP="00B025AE">
      <w:pPr>
        <w:pStyle w:val="Sinespaciado"/>
        <w:ind w:firstLine="1134"/>
        <w:jc w:val="both"/>
        <w:rPr>
          <w:rFonts w:ascii="Arial" w:hAnsi="Arial" w:cs="Arial"/>
          <w:bCs/>
          <w:i/>
          <w:sz w:val="26"/>
          <w:szCs w:val="26"/>
          <w:lang w:val="es-MX"/>
        </w:rPr>
      </w:pPr>
      <w:r w:rsidRPr="00B025AE">
        <w:rPr>
          <w:rFonts w:ascii="Arial" w:hAnsi="Arial" w:cs="Arial"/>
          <w:bCs/>
          <w:i/>
          <w:sz w:val="24"/>
          <w:szCs w:val="24"/>
          <w:lang w:val="es-MX"/>
        </w:rPr>
        <w:tab/>
      </w:r>
      <w:r w:rsidRPr="00B025AE">
        <w:rPr>
          <w:rFonts w:ascii="Arial" w:hAnsi="Arial" w:cs="Arial"/>
          <w:bCs/>
          <w:i/>
          <w:sz w:val="24"/>
          <w:szCs w:val="24"/>
          <w:lang w:val="es-MX"/>
        </w:rPr>
        <w:tab/>
      </w:r>
      <w:r w:rsidRPr="00B025AE">
        <w:rPr>
          <w:rFonts w:ascii="Arial" w:hAnsi="Arial" w:cs="Arial"/>
          <w:b/>
          <w:bCs/>
          <w:i/>
          <w:sz w:val="24"/>
          <w:szCs w:val="24"/>
          <w:lang w:val="es-MX"/>
        </w:rPr>
        <w:t xml:space="preserve">DIRECTORA </w:t>
      </w:r>
      <w:r w:rsidR="00D834CB">
        <w:rPr>
          <w:rFonts w:ascii="Arial" w:hAnsi="Arial" w:cs="Arial"/>
          <w:b/>
          <w:bCs/>
          <w:i/>
          <w:sz w:val="24"/>
          <w:szCs w:val="24"/>
          <w:lang w:val="es-MX"/>
        </w:rPr>
        <w:t>JURÍDICA</w:t>
      </w:r>
      <w:r>
        <w:rPr>
          <w:rFonts w:ascii="Arial" w:hAnsi="Arial" w:cs="Arial"/>
          <w:bCs/>
          <w:i/>
          <w:sz w:val="26"/>
          <w:szCs w:val="26"/>
          <w:lang w:val="es-MX"/>
        </w:rPr>
        <w:t>”</w:t>
      </w:r>
    </w:p>
    <w:p w:rsidR="0022584C" w:rsidRDefault="00B025AE" w:rsidP="00236798">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E</w:t>
      </w:r>
      <w:r w:rsidR="00206862">
        <w:rPr>
          <w:rFonts w:ascii="Arial" w:hAnsi="Arial" w:cs="Arial"/>
          <w:bCs/>
          <w:sz w:val="26"/>
          <w:szCs w:val="26"/>
          <w:lang w:val="es-MX"/>
        </w:rPr>
        <w:t xml:space="preserve">n la parte </w:t>
      </w:r>
      <w:r w:rsidR="00236798">
        <w:rPr>
          <w:rFonts w:ascii="Arial" w:hAnsi="Arial" w:cs="Arial"/>
          <w:bCs/>
          <w:sz w:val="26"/>
          <w:szCs w:val="26"/>
          <w:lang w:val="es-MX"/>
        </w:rPr>
        <w:t>de atrás</w:t>
      </w:r>
      <w:r w:rsidR="00325AC3">
        <w:rPr>
          <w:rFonts w:ascii="Arial" w:hAnsi="Arial" w:cs="Arial"/>
          <w:bCs/>
          <w:sz w:val="26"/>
          <w:szCs w:val="26"/>
          <w:lang w:val="es-MX"/>
        </w:rPr>
        <w:t xml:space="preserve"> dice</w:t>
      </w:r>
      <w:r w:rsidR="00236798">
        <w:rPr>
          <w:rFonts w:ascii="Arial" w:hAnsi="Arial" w:cs="Arial"/>
          <w:bCs/>
          <w:sz w:val="26"/>
          <w:szCs w:val="26"/>
          <w:lang w:val="es-MX"/>
        </w:rPr>
        <w:t>:</w:t>
      </w:r>
    </w:p>
    <w:p w:rsidR="00CE05CC" w:rsidRPr="00236798" w:rsidRDefault="00CE05CC" w:rsidP="00B025AE">
      <w:pPr>
        <w:pStyle w:val="Sinespaciado"/>
        <w:spacing w:before="240"/>
        <w:ind w:left="1134" w:right="333"/>
        <w:jc w:val="both"/>
        <w:rPr>
          <w:rFonts w:ascii="Arial" w:hAnsi="Arial" w:cs="Arial"/>
          <w:bCs/>
          <w:i/>
          <w:sz w:val="24"/>
          <w:szCs w:val="24"/>
          <w:lang w:val="es-MX"/>
        </w:rPr>
      </w:pPr>
      <w:r w:rsidRPr="00236798">
        <w:rPr>
          <w:rFonts w:ascii="Arial" w:hAnsi="Arial" w:cs="Arial"/>
          <w:bCs/>
          <w:i/>
          <w:sz w:val="24"/>
          <w:szCs w:val="24"/>
          <w:lang w:val="es-MX"/>
        </w:rPr>
        <w:t xml:space="preserve">“En la misma fecha 01 de </w:t>
      </w:r>
      <w:r w:rsidR="00D834CB">
        <w:rPr>
          <w:rFonts w:ascii="Arial" w:hAnsi="Arial" w:cs="Arial"/>
          <w:bCs/>
          <w:i/>
          <w:sz w:val="24"/>
          <w:szCs w:val="24"/>
          <w:lang w:val="es-MX"/>
        </w:rPr>
        <w:t xml:space="preserve">enero </w:t>
      </w:r>
      <w:r w:rsidRPr="00236798">
        <w:rPr>
          <w:rFonts w:ascii="Arial" w:hAnsi="Arial" w:cs="Arial"/>
          <w:bCs/>
          <w:i/>
          <w:sz w:val="24"/>
          <w:szCs w:val="24"/>
          <w:lang w:val="es-MX"/>
        </w:rPr>
        <w:t xml:space="preserve">de 2017, el Lic. José Javier Villacaña Jiménez, en términos del artículo 140 de la </w:t>
      </w:r>
      <w:r w:rsidRPr="00236798">
        <w:rPr>
          <w:rFonts w:ascii="Arial" w:hAnsi="Arial" w:cs="Arial"/>
          <w:b/>
          <w:bCs/>
          <w:i/>
          <w:sz w:val="24"/>
          <w:szCs w:val="24"/>
          <w:lang w:val="es-MX"/>
        </w:rPr>
        <w:t>Constitución Política del Estado,</w:t>
      </w:r>
      <w:r w:rsidRPr="00236798">
        <w:rPr>
          <w:rFonts w:ascii="Arial" w:hAnsi="Arial" w:cs="Arial"/>
          <w:bCs/>
          <w:i/>
          <w:sz w:val="24"/>
          <w:szCs w:val="24"/>
          <w:lang w:val="es-MX"/>
        </w:rPr>
        <w:t xml:space="preserve"> </w:t>
      </w:r>
      <w:r w:rsidRPr="00236798">
        <w:rPr>
          <w:rFonts w:ascii="Arial" w:hAnsi="Arial" w:cs="Arial"/>
          <w:b/>
          <w:bCs/>
          <w:i/>
          <w:sz w:val="24"/>
          <w:szCs w:val="24"/>
          <w:lang w:val="es-MX"/>
        </w:rPr>
        <w:t>tom</w:t>
      </w:r>
      <w:r w:rsidR="00236798" w:rsidRPr="00236798">
        <w:rPr>
          <w:rFonts w:ascii="Arial" w:hAnsi="Arial" w:cs="Arial"/>
          <w:b/>
          <w:bCs/>
          <w:i/>
          <w:sz w:val="24"/>
          <w:szCs w:val="24"/>
          <w:lang w:val="es-MX"/>
        </w:rPr>
        <w:t>ó</w:t>
      </w:r>
      <w:r w:rsidRPr="00236798">
        <w:rPr>
          <w:rFonts w:ascii="Arial" w:hAnsi="Arial" w:cs="Arial"/>
          <w:b/>
          <w:bCs/>
          <w:i/>
          <w:sz w:val="24"/>
          <w:szCs w:val="24"/>
          <w:lang w:val="es-MX"/>
        </w:rPr>
        <w:t xml:space="preserve"> protesta a la </w:t>
      </w:r>
      <w:r w:rsidR="003104DB">
        <w:rPr>
          <w:rFonts w:ascii="Arial" w:hAnsi="Arial" w:cs="Arial"/>
          <w:b/>
          <w:bCs/>
          <w:i/>
          <w:sz w:val="24"/>
          <w:szCs w:val="24"/>
          <w:lang w:val="es-MX"/>
        </w:rPr>
        <w:t>LICENCIADA JUDITH RAMOS SANTIAGO</w:t>
      </w:r>
      <w:r w:rsidRPr="00236798">
        <w:rPr>
          <w:rFonts w:ascii="Arial" w:hAnsi="Arial" w:cs="Arial"/>
          <w:bCs/>
          <w:i/>
          <w:sz w:val="24"/>
          <w:szCs w:val="24"/>
          <w:lang w:val="es-MX"/>
        </w:rPr>
        <w:t>: “¿PROTESTAIS GUARDAR Y HACER GUARDAR LA CONSTITUCIÓN POLÍTICA DE LOS ESTADOS UNIDOS MEXICANOS, LA PARTICULAR DEL ESTADO, LAS LEYES QUE DE UNA Y OTRA</w:t>
      </w:r>
      <w:r w:rsidR="00236798" w:rsidRPr="00236798">
        <w:rPr>
          <w:rFonts w:ascii="Arial" w:hAnsi="Arial" w:cs="Arial"/>
          <w:bCs/>
          <w:i/>
          <w:sz w:val="24"/>
          <w:szCs w:val="24"/>
          <w:lang w:val="es-MX"/>
        </w:rPr>
        <w:t xml:space="preserve"> EMANEN, Y CUMPLIR LEAL Y PATRIÓ</w:t>
      </w:r>
      <w:r w:rsidRPr="00236798">
        <w:rPr>
          <w:rFonts w:ascii="Arial" w:hAnsi="Arial" w:cs="Arial"/>
          <w:bCs/>
          <w:i/>
          <w:sz w:val="24"/>
          <w:szCs w:val="24"/>
          <w:lang w:val="es-MX"/>
        </w:rPr>
        <w:t xml:space="preserve">TICAMENTE CON LOS DEBERES DEL CARGO DE </w:t>
      </w:r>
      <w:r w:rsidRPr="00236798">
        <w:rPr>
          <w:rFonts w:ascii="Arial" w:hAnsi="Arial" w:cs="Arial"/>
          <w:b/>
          <w:bCs/>
          <w:i/>
          <w:sz w:val="24"/>
          <w:szCs w:val="24"/>
          <w:lang w:val="es-MX"/>
        </w:rPr>
        <w:t xml:space="preserve">DIRECTORA </w:t>
      </w:r>
      <w:r w:rsidR="00D834CB">
        <w:rPr>
          <w:rFonts w:ascii="Arial" w:hAnsi="Arial" w:cs="Arial"/>
          <w:b/>
          <w:bCs/>
          <w:i/>
          <w:sz w:val="24"/>
          <w:szCs w:val="24"/>
          <w:lang w:val="es-MX"/>
        </w:rPr>
        <w:t>JURÍDICA</w:t>
      </w:r>
      <w:r w:rsidR="00236798" w:rsidRPr="00236798">
        <w:rPr>
          <w:rFonts w:ascii="Arial" w:hAnsi="Arial" w:cs="Arial"/>
          <w:bCs/>
          <w:i/>
          <w:sz w:val="24"/>
          <w:szCs w:val="24"/>
          <w:lang w:val="es-MX"/>
        </w:rPr>
        <w:t xml:space="preserve">, </w:t>
      </w:r>
      <w:r w:rsidRPr="00236798">
        <w:rPr>
          <w:rFonts w:ascii="Arial" w:hAnsi="Arial" w:cs="Arial"/>
          <w:bCs/>
          <w:i/>
          <w:sz w:val="24"/>
          <w:szCs w:val="24"/>
          <w:lang w:val="es-MX"/>
        </w:rPr>
        <w:t>QUE EL ESTADO OS HA CONFERIDO?” Y habiendo contestado la interrogada: “SÍ PROTESTO”, El Lic. José Javier Villacaña Jiménez repuso: “SI NO LO HICIEREIS ASÍ, QUE LA NACIÓN Y EL ESTADO OS LO DEMANDEN”.</w:t>
      </w:r>
    </w:p>
    <w:p w:rsidR="00236798" w:rsidRDefault="00236798" w:rsidP="00B025AE">
      <w:pPr>
        <w:pStyle w:val="Sinespaciado"/>
        <w:ind w:right="616" w:firstLine="708"/>
        <w:jc w:val="both"/>
        <w:rPr>
          <w:rFonts w:ascii="Arial" w:hAnsi="Arial" w:cs="Arial"/>
          <w:bCs/>
          <w:i/>
          <w:sz w:val="24"/>
          <w:szCs w:val="24"/>
          <w:lang w:val="es-MX"/>
        </w:rPr>
      </w:pPr>
    </w:p>
    <w:p w:rsidR="00CE05CC" w:rsidRPr="00325AC3" w:rsidRDefault="00CE05CC" w:rsidP="00B025AE">
      <w:pPr>
        <w:pStyle w:val="Sinespaciado"/>
        <w:ind w:left="426" w:right="616" w:firstLine="708"/>
        <w:jc w:val="both"/>
        <w:rPr>
          <w:rFonts w:ascii="Arial" w:hAnsi="Arial" w:cs="Arial"/>
          <w:b/>
          <w:bCs/>
          <w:i/>
          <w:sz w:val="24"/>
          <w:szCs w:val="24"/>
          <w:lang w:val="es-MX"/>
        </w:rPr>
      </w:pPr>
      <w:r w:rsidRPr="00325AC3">
        <w:rPr>
          <w:rFonts w:ascii="Arial" w:hAnsi="Arial" w:cs="Arial"/>
          <w:b/>
          <w:bCs/>
          <w:i/>
          <w:sz w:val="24"/>
          <w:szCs w:val="24"/>
          <w:lang w:val="es-MX"/>
        </w:rPr>
        <w:lastRenderedPageBreak/>
        <w:t>LIC. JOSÉ JAVIER VILLACAÑA JIMÉNEZ</w:t>
      </w:r>
    </w:p>
    <w:p w:rsidR="00CE05CC" w:rsidRPr="00236798" w:rsidRDefault="00CE05CC" w:rsidP="00B025AE">
      <w:pPr>
        <w:pStyle w:val="Sinespaciado"/>
        <w:ind w:left="426" w:right="616" w:firstLine="708"/>
        <w:jc w:val="both"/>
        <w:rPr>
          <w:rFonts w:ascii="Arial" w:hAnsi="Arial" w:cs="Arial"/>
          <w:bCs/>
          <w:i/>
          <w:sz w:val="24"/>
          <w:szCs w:val="24"/>
          <w:lang w:val="es-MX"/>
        </w:rPr>
      </w:pPr>
      <w:r w:rsidRPr="00325AC3">
        <w:rPr>
          <w:rFonts w:ascii="Arial" w:hAnsi="Arial" w:cs="Arial"/>
          <w:b/>
          <w:bCs/>
          <w:i/>
          <w:sz w:val="24"/>
          <w:szCs w:val="24"/>
          <w:lang w:val="es-MX"/>
        </w:rPr>
        <w:t>SECRETARIO DE ADMINISTRACIÓN</w:t>
      </w:r>
    </w:p>
    <w:p w:rsidR="00CE05CC" w:rsidRPr="00236798" w:rsidRDefault="00CE05CC" w:rsidP="00B025AE">
      <w:pPr>
        <w:pStyle w:val="Sinespaciado"/>
        <w:ind w:left="851" w:right="616"/>
        <w:jc w:val="both"/>
        <w:rPr>
          <w:rFonts w:ascii="Arial" w:hAnsi="Arial" w:cs="Arial"/>
          <w:bCs/>
          <w:i/>
          <w:sz w:val="24"/>
          <w:szCs w:val="24"/>
          <w:lang w:val="es-MX"/>
        </w:rPr>
      </w:pPr>
    </w:p>
    <w:p w:rsidR="00236798" w:rsidRPr="00325AC3" w:rsidRDefault="003104DB" w:rsidP="00B025AE">
      <w:pPr>
        <w:pStyle w:val="Sinespaciado"/>
        <w:ind w:left="426" w:right="616" w:firstLine="708"/>
        <w:jc w:val="both"/>
        <w:rPr>
          <w:rFonts w:ascii="Arial" w:hAnsi="Arial" w:cs="Arial"/>
          <w:b/>
          <w:bCs/>
          <w:i/>
          <w:sz w:val="24"/>
          <w:szCs w:val="24"/>
          <w:lang w:val="es-MX"/>
        </w:rPr>
      </w:pPr>
      <w:r>
        <w:rPr>
          <w:rFonts w:ascii="Arial" w:hAnsi="Arial" w:cs="Arial"/>
          <w:b/>
          <w:bCs/>
          <w:i/>
          <w:sz w:val="24"/>
          <w:szCs w:val="24"/>
          <w:lang w:val="es-MX"/>
        </w:rPr>
        <w:t>LICENCIADA JUDITH RAMOS SANTIAGO</w:t>
      </w:r>
    </w:p>
    <w:p w:rsidR="00236798" w:rsidRPr="00236798" w:rsidRDefault="00236798" w:rsidP="00B025AE">
      <w:pPr>
        <w:pStyle w:val="Sinespaciado"/>
        <w:ind w:left="1134" w:right="616"/>
        <w:jc w:val="both"/>
        <w:rPr>
          <w:rFonts w:ascii="Arial" w:hAnsi="Arial" w:cs="Arial"/>
          <w:bCs/>
          <w:sz w:val="24"/>
          <w:szCs w:val="24"/>
          <w:lang w:val="es-MX"/>
        </w:rPr>
      </w:pPr>
      <w:r w:rsidRPr="00325AC3">
        <w:rPr>
          <w:rFonts w:ascii="Arial" w:hAnsi="Arial" w:cs="Arial"/>
          <w:b/>
          <w:bCs/>
          <w:i/>
          <w:sz w:val="24"/>
          <w:szCs w:val="24"/>
          <w:lang w:val="es-MX"/>
        </w:rPr>
        <w:t xml:space="preserve">DIRECTORA </w:t>
      </w:r>
      <w:r w:rsidR="00D834CB">
        <w:rPr>
          <w:rFonts w:ascii="Arial" w:hAnsi="Arial" w:cs="Arial"/>
          <w:b/>
          <w:bCs/>
          <w:i/>
          <w:sz w:val="24"/>
          <w:szCs w:val="24"/>
          <w:lang w:val="es-MX"/>
        </w:rPr>
        <w:t>JURÍDICA DE LA SECRETARÍA DE VIALIDAD Y TRANSPORTE</w:t>
      </w:r>
      <w:r>
        <w:rPr>
          <w:rFonts w:ascii="Arial" w:hAnsi="Arial" w:cs="Arial"/>
          <w:bCs/>
          <w:i/>
          <w:sz w:val="24"/>
          <w:szCs w:val="24"/>
          <w:lang w:val="es-MX"/>
        </w:rPr>
        <w:t>”</w:t>
      </w:r>
    </w:p>
    <w:p w:rsidR="006B4360" w:rsidRDefault="006B4360" w:rsidP="002C5D1D">
      <w:pPr>
        <w:pStyle w:val="Sinespaciado"/>
        <w:spacing w:before="240" w:after="240" w:line="360" w:lineRule="auto"/>
        <w:ind w:firstLine="705"/>
        <w:jc w:val="both"/>
        <w:rPr>
          <w:rFonts w:ascii="Arial" w:hAnsi="Arial" w:cs="Arial"/>
          <w:bCs/>
          <w:sz w:val="26"/>
          <w:szCs w:val="26"/>
          <w:lang w:val="es-MX"/>
        </w:rPr>
      </w:pPr>
      <w:r>
        <w:rPr>
          <w:rFonts w:ascii="Arial" w:hAnsi="Arial" w:cs="Arial"/>
          <w:bCs/>
          <w:sz w:val="26"/>
          <w:szCs w:val="26"/>
          <w:lang w:val="es-MX"/>
        </w:rPr>
        <w:t xml:space="preserve">De lo anterior, </w:t>
      </w:r>
      <w:r w:rsidR="00CE05CC" w:rsidRPr="00CE05CC">
        <w:rPr>
          <w:rFonts w:ascii="Arial" w:hAnsi="Arial" w:cs="Arial"/>
          <w:bCs/>
          <w:sz w:val="26"/>
          <w:szCs w:val="26"/>
          <w:lang w:val="es-MX"/>
        </w:rPr>
        <w:t xml:space="preserve">se </w:t>
      </w:r>
      <w:r>
        <w:rPr>
          <w:rFonts w:ascii="Arial" w:hAnsi="Arial" w:cs="Arial"/>
          <w:bCs/>
          <w:sz w:val="26"/>
          <w:szCs w:val="26"/>
          <w:lang w:val="es-MX"/>
        </w:rPr>
        <w:t xml:space="preserve">hace patente </w:t>
      </w:r>
      <w:r w:rsidR="00B025AE">
        <w:rPr>
          <w:rFonts w:ascii="Arial" w:hAnsi="Arial" w:cs="Arial"/>
          <w:bCs/>
          <w:sz w:val="26"/>
          <w:szCs w:val="26"/>
          <w:lang w:val="es-MX"/>
        </w:rPr>
        <w:t xml:space="preserve">que </w:t>
      </w:r>
      <w:r w:rsidR="002C5D1D">
        <w:rPr>
          <w:rFonts w:ascii="Arial" w:hAnsi="Arial" w:cs="Arial"/>
          <w:bCs/>
          <w:sz w:val="26"/>
          <w:szCs w:val="26"/>
          <w:lang w:val="es-MX"/>
        </w:rPr>
        <w:t xml:space="preserve">el Secretario de Administración del Poder Ejecutivo, le otorgó a </w:t>
      </w:r>
      <w:r w:rsidR="00D834CB">
        <w:rPr>
          <w:rFonts w:ascii="Arial" w:hAnsi="Arial" w:cs="Arial"/>
          <w:bCs/>
          <w:sz w:val="26"/>
          <w:szCs w:val="26"/>
          <w:lang w:val="es-MX"/>
        </w:rPr>
        <w:t>la Licenciada Judith Ramos Santiago</w:t>
      </w:r>
      <w:r w:rsidR="00B025AE">
        <w:rPr>
          <w:rFonts w:ascii="Arial" w:hAnsi="Arial" w:cs="Arial"/>
          <w:bCs/>
          <w:sz w:val="26"/>
          <w:szCs w:val="26"/>
          <w:lang w:val="es-MX"/>
        </w:rPr>
        <w:t xml:space="preserve">, </w:t>
      </w:r>
      <w:r w:rsidR="002C5D1D">
        <w:rPr>
          <w:rFonts w:ascii="Arial" w:hAnsi="Arial" w:cs="Arial"/>
          <w:bCs/>
          <w:sz w:val="26"/>
          <w:szCs w:val="26"/>
          <w:lang w:val="es-MX"/>
        </w:rPr>
        <w:t xml:space="preserve">nombramiento </w:t>
      </w:r>
      <w:r w:rsidR="00B025AE">
        <w:rPr>
          <w:rFonts w:ascii="Arial" w:hAnsi="Arial" w:cs="Arial"/>
          <w:bCs/>
          <w:sz w:val="26"/>
          <w:szCs w:val="26"/>
          <w:lang w:val="es-MX"/>
        </w:rPr>
        <w:t xml:space="preserve">como </w:t>
      </w:r>
      <w:r w:rsidR="002C5D1D">
        <w:rPr>
          <w:rFonts w:ascii="Arial" w:hAnsi="Arial" w:cs="Arial"/>
          <w:bCs/>
          <w:sz w:val="26"/>
          <w:szCs w:val="26"/>
          <w:lang w:val="es-MX"/>
        </w:rPr>
        <w:t>“</w:t>
      </w:r>
      <w:r w:rsidR="00B025AE" w:rsidRPr="002C5D1D">
        <w:rPr>
          <w:rFonts w:ascii="Arial" w:hAnsi="Arial" w:cs="Arial"/>
          <w:bCs/>
          <w:i/>
          <w:sz w:val="24"/>
          <w:szCs w:val="24"/>
          <w:lang w:val="es-MX"/>
        </w:rPr>
        <w:t xml:space="preserve">DIRECTORA </w:t>
      </w:r>
      <w:r w:rsidR="00D834CB">
        <w:rPr>
          <w:rFonts w:ascii="Arial" w:hAnsi="Arial" w:cs="Arial"/>
          <w:bCs/>
          <w:i/>
          <w:sz w:val="24"/>
          <w:szCs w:val="24"/>
          <w:lang w:val="es-MX"/>
        </w:rPr>
        <w:t>JURÍDICA</w:t>
      </w:r>
      <w:r w:rsidR="002C5D1D">
        <w:rPr>
          <w:rFonts w:ascii="Arial" w:hAnsi="Arial" w:cs="Arial"/>
          <w:bCs/>
          <w:sz w:val="26"/>
          <w:szCs w:val="26"/>
          <w:lang w:val="es-MX"/>
        </w:rPr>
        <w:t>”</w:t>
      </w:r>
      <w:r w:rsidR="00B025AE">
        <w:rPr>
          <w:rFonts w:ascii="Arial" w:hAnsi="Arial" w:cs="Arial"/>
          <w:bCs/>
          <w:sz w:val="26"/>
          <w:szCs w:val="26"/>
          <w:lang w:val="es-MX"/>
        </w:rPr>
        <w:t>, sin precisar</w:t>
      </w:r>
      <w:r w:rsidR="002C5D1D">
        <w:rPr>
          <w:rFonts w:ascii="Arial" w:hAnsi="Arial" w:cs="Arial"/>
          <w:bCs/>
          <w:sz w:val="26"/>
          <w:szCs w:val="26"/>
          <w:lang w:val="es-MX"/>
        </w:rPr>
        <w:t xml:space="preserve"> </w:t>
      </w:r>
      <w:r w:rsidR="00B025AE">
        <w:rPr>
          <w:rFonts w:ascii="Arial" w:hAnsi="Arial" w:cs="Arial"/>
          <w:bCs/>
          <w:sz w:val="26"/>
          <w:szCs w:val="26"/>
          <w:lang w:val="es-MX"/>
        </w:rPr>
        <w:t>de qué dependencia; sin embargo,</w:t>
      </w:r>
      <w:r w:rsidR="002C5D1D" w:rsidRPr="00CE05CC">
        <w:rPr>
          <w:rFonts w:ascii="Arial" w:hAnsi="Arial" w:cs="Arial"/>
          <w:bCs/>
          <w:sz w:val="26"/>
          <w:szCs w:val="26"/>
          <w:lang w:val="es-MX"/>
        </w:rPr>
        <w:t xml:space="preserve"> </w:t>
      </w:r>
      <w:r w:rsidR="002C5D1D">
        <w:rPr>
          <w:rFonts w:ascii="Arial" w:hAnsi="Arial" w:cs="Arial"/>
          <w:bCs/>
          <w:sz w:val="26"/>
          <w:szCs w:val="26"/>
          <w:lang w:val="es-MX"/>
        </w:rPr>
        <w:t xml:space="preserve">al realizar la protesta de ley, al reverso de la citada documental, la </w:t>
      </w:r>
      <w:r w:rsidR="00D834CB">
        <w:rPr>
          <w:rFonts w:ascii="Arial" w:hAnsi="Arial" w:cs="Arial"/>
          <w:bCs/>
          <w:sz w:val="26"/>
          <w:szCs w:val="26"/>
          <w:lang w:val="es-MX"/>
        </w:rPr>
        <w:t xml:space="preserve">citada Licenciada </w:t>
      </w:r>
      <w:r w:rsidR="002C5D1D">
        <w:rPr>
          <w:rFonts w:ascii="Arial" w:hAnsi="Arial" w:cs="Arial"/>
          <w:bCs/>
          <w:sz w:val="26"/>
          <w:szCs w:val="26"/>
          <w:lang w:val="es-MX"/>
        </w:rPr>
        <w:t xml:space="preserve">la efectuó </w:t>
      </w:r>
      <w:r w:rsidR="00CE05CC" w:rsidRPr="00CE05CC">
        <w:rPr>
          <w:rFonts w:ascii="Arial" w:hAnsi="Arial" w:cs="Arial"/>
          <w:bCs/>
          <w:sz w:val="26"/>
          <w:szCs w:val="26"/>
          <w:lang w:val="es-MX"/>
        </w:rPr>
        <w:t xml:space="preserve">al cargo de </w:t>
      </w:r>
      <w:r w:rsidR="002C5D1D">
        <w:rPr>
          <w:rFonts w:ascii="Arial" w:hAnsi="Arial" w:cs="Arial"/>
          <w:bCs/>
          <w:sz w:val="26"/>
          <w:szCs w:val="26"/>
          <w:lang w:val="es-MX"/>
        </w:rPr>
        <w:t>“</w:t>
      </w:r>
      <w:r w:rsidRPr="002C5D1D">
        <w:rPr>
          <w:rFonts w:ascii="Arial" w:hAnsi="Arial" w:cs="Arial"/>
          <w:bCs/>
          <w:i/>
          <w:sz w:val="24"/>
          <w:szCs w:val="24"/>
          <w:lang w:val="es-MX"/>
        </w:rPr>
        <w:t xml:space="preserve">DIRECTORA </w:t>
      </w:r>
      <w:r w:rsidR="00D834CB">
        <w:rPr>
          <w:rFonts w:ascii="Arial" w:hAnsi="Arial" w:cs="Arial"/>
          <w:bCs/>
          <w:i/>
          <w:sz w:val="24"/>
          <w:szCs w:val="24"/>
          <w:lang w:val="es-MX"/>
        </w:rPr>
        <w:t xml:space="preserve">JURÍDICA </w:t>
      </w:r>
      <w:r w:rsidRPr="002C5D1D">
        <w:rPr>
          <w:rFonts w:ascii="Arial" w:hAnsi="Arial" w:cs="Arial"/>
          <w:bCs/>
          <w:i/>
          <w:sz w:val="24"/>
          <w:szCs w:val="24"/>
          <w:lang w:val="es-MX"/>
        </w:rPr>
        <w:t>DE L</w:t>
      </w:r>
      <w:r w:rsidR="00D834CB">
        <w:rPr>
          <w:rFonts w:ascii="Arial" w:hAnsi="Arial" w:cs="Arial"/>
          <w:bCs/>
          <w:i/>
          <w:sz w:val="24"/>
          <w:szCs w:val="24"/>
          <w:lang w:val="es-MX"/>
        </w:rPr>
        <w:t>A SECRETARÍA DE VIALIDAD Y TRANSPORTE</w:t>
      </w:r>
      <w:r w:rsidR="002C5D1D">
        <w:rPr>
          <w:rFonts w:ascii="Arial" w:hAnsi="Arial" w:cs="Arial"/>
          <w:bCs/>
          <w:sz w:val="26"/>
          <w:szCs w:val="26"/>
          <w:lang w:val="es-MX"/>
        </w:rPr>
        <w:t>”</w:t>
      </w:r>
      <w:r>
        <w:rPr>
          <w:rFonts w:ascii="Arial" w:hAnsi="Arial" w:cs="Arial"/>
          <w:bCs/>
          <w:sz w:val="26"/>
          <w:szCs w:val="26"/>
          <w:lang w:val="es-MX"/>
        </w:rPr>
        <w:t xml:space="preserve">, </w:t>
      </w:r>
      <w:r w:rsidR="002C5D1D">
        <w:rPr>
          <w:rFonts w:ascii="Arial" w:hAnsi="Arial" w:cs="Arial"/>
          <w:bCs/>
          <w:sz w:val="26"/>
          <w:szCs w:val="26"/>
          <w:lang w:val="es-MX"/>
        </w:rPr>
        <w:t>como así lo aceptó,</w:t>
      </w:r>
      <w:r w:rsidR="00CE05CC" w:rsidRPr="00CE05CC">
        <w:rPr>
          <w:rFonts w:ascii="Arial" w:hAnsi="Arial" w:cs="Arial"/>
          <w:bCs/>
          <w:sz w:val="26"/>
          <w:szCs w:val="26"/>
          <w:lang w:val="es-MX"/>
        </w:rPr>
        <w:t xml:space="preserve"> al </w:t>
      </w:r>
      <w:r w:rsidR="002C5D1D">
        <w:rPr>
          <w:rFonts w:ascii="Arial" w:hAnsi="Arial" w:cs="Arial"/>
          <w:bCs/>
          <w:sz w:val="26"/>
          <w:szCs w:val="26"/>
          <w:lang w:val="es-MX"/>
        </w:rPr>
        <w:t xml:space="preserve">momento de </w:t>
      </w:r>
      <w:r w:rsidR="00CE05CC" w:rsidRPr="00CE05CC">
        <w:rPr>
          <w:rFonts w:ascii="Arial" w:hAnsi="Arial" w:cs="Arial"/>
          <w:bCs/>
          <w:sz w:val="26"/>
          <w:szCs w:val="26"/>
          <w:lang w:val="es-MX"/>
        </w:rPr>
        <w:t>estampa</w:t>
      </w:r>
      <w:r w:rsidR="002C5D1D">
        <w:rPr>
          <w:rFonts w:ascii="Arial" w:hAnsi="Arial" w:cs="Arial"/>
          <w:bCs/>
          <w:sz w:val="26"/>
          <w:szCs w:val="26"/>
          <w:lang w:val="es-MX"/>
        </w:rPr>
        <w:t>r</w:t>
      </w:r>
      <w:r w:rsidR="00CE05CC" w:rsidRPr="00CE05CC">
        <w:rPr>
          <w:rFonts w:ascii="Arial" w:hAnsi="Arial" w:cs="Arial"/>
          <w:bCs/>
          <w:sz w:val="26"/>
          <w:szCs w:val="26"/>
          <w:lang w:val="es-MX"/>
        </w:rPr>
        <w:t xml:space="preserve"> su firma d</w:t>
      </w:r>
      <w:r>
        <w:rPr>
          <w:rFonts w:ascii="Arial" w:hAnsi="Arial" w:cs="Arial"/>
          <w:bCs/>
          <w:sz w:val="26"/>
          <w:szCs w:val="26"/>
          <w:lang w:val="es-MX"/>
        </w:rPr>
        <w:t>e esa manera en el nombramiento.</w:t>
      </w:r>
    </w:p>
    <w:p w:rsidR="00E370A3" w:rsidRDefault="00D834CB" w:rsidP="00E370A3">
      <w:pPr>
        <w:pStyle w:val="Sinespaciado"/>
        <w:spacing w:before="240" w:line="360" w:lineRule="auto"/>
        <w:ind w:firstLine="705"/>
        <w:jc w:val="both"/>
        <w:rPr>
          <w:rFonts w:ascii="Arial" w:hAnsi="Arial" w:cs="Arial"/>
          <w:sz w:val="26"/>
          <w:szCs w:val="26"/>
        </w:rPr>
      </w:pPr>
      <w:r>
        <w:rPr>
          <w:rFonts w:ascii="Arial" w:hAnsi="Arial" w:cs="Arial"/>
          <w:bCs/>
          <w:sz w:val="26"/>
          <w:szCs w:val="26"/>
          <w:lang w:val="es-MX"/>
        </w:rPr>
        <w:t xml:space="preserve">De ahí lo </w:t>
      </w:r>
      <w:r w:rsidR="00E370A3">
        <w:rPr>
          <w:rFonts w:ascii="Arial" w:hAnsi="Arial" w:cs="Arial"/>
          <w:bCs/>
          <w:sz w:val="26"/>
          <w:szCs w:val="26"/>
          <w:lang w:val="es-MX"/>
        </w:rPr>
        <w:t xml:space="preserve">erróneo </w:t>
      </w:r>
      <w:r w:rsidR="006B4360">
        <w:rPr>
          <w:rFonts w:ascii="Arial" w:hAnsi="Arial" w:cs="Arial"/>
          <w:bCs/>
          <w:sz w:val="26"/>
          <w:szCs w:val="26"/>
          <w:lang w:val="es-MX"/>
        </w:rPr>
        <w:t xml:space="preserve">de la </w:t>
      </w:r>
      <w:r w:rsidR="00CE05CC" w:rsidRPr="00CE05CC">
        <w:rPr>
          <w:rFonts w:ascii="Arial" w:hAnsi="Arial" w:cs="Arial"/>
          <w:bCs/>
          <w:sz w:val="26"/>
          <w:szCs w:val="26"/>
          <w:lang w:val="es-MX"/>
        </w:rPr>
        <w:t>determinación de la primera instancia</w:t>
      </w:r>
      <w:r w:rsidR="006B4360">
        <w:rPr>
          <w:rFonts w:ascii="Arial" w:hAnsi="Arial" w:cs="Arial"/>
          <w:bCs/>
          <w:sz w:val="26"/>
          <w:szCs w:val="26"/>
          <w:lang w:val="es-MX"/>
        </w:rPr>
        <w:t>, p</w:t>
      </w:r>
      <w:r>
        <w:rPr>
          <w:rFonts w:ascii="Arial" w:hAnsi="Arial" w:cs="Arial"/>
          <w:bCs/>
          <w:sz w:val="26"/>
          <w:szCs w:val="26"/>
          <w:lang w:val="es-MX"/>
        </w:rPr>
        <w:t>orque</w:t>
      </w:r>
      <w:r w:rsidR="002C5D1D">
        <w:rPr>
          <w:rFonts w:ascii="Arial" w:hAnsi="Arial" w:cs="Arial"/>
          <w:bCs/>
          <w:sz w:val="26"/>
          <w:szCs w:val="26"/>
          <w:lang w:val="es-MX"/>
        </w:rPr>
        <w:t xml:space="preserve"> </w:t>
      </w:r>
      <w:r>
        <w:rPr>
          <w:rFonts w:ascii="Arial" w:hAnsi="Arial" w:cs="Arial"/>
          <w:bCs/>
          <w:sz w:val="26"/>
          <w:szCs w:val="26"/>
          <w:lang w:val="es-MX"/>
        </w:rPr>
        <w:t>d</w:t>
      </w:r>
      <w:r w:rsidR="00CE05CC" w:rsidRPr="00CE05CC">
        <w:rPr>
          <w:rFonts w:ascii="Arial" w:hAnsi="Arial" w:cs="Arial"/>
          <w:bCs/>
          <w:sz w:val="26"/>
          <w:szCs w:val="26"/>
          <w:lang w:val="es-MX"/>
        </w:rPr>
        <w:t>el documento e</w:t>
      </w:r>
      <w:r w:rsidR="006B4360">
        <w:rPr>
          <w:rFonts w:ascii="Arial" w:hAnsi="Arial" w:cs="Arial"/>
          <w:bCs/>
          <w:sz w:val="26"/>
          <w:szCs w:val="26"/>
          <w:lang w:val="es-MX"/>
        </w:rPr>
        <w:t xml:space="preserve">xhibido por la </w:t>
      </w:r>
      <w:r>
        <w:rPr>
          <w:rFonts w:ascii="Arial" w:hAnsi="Arial" w:cs="Arial"/>
          <w:bCs/>
          <w:sz w:val="26"/>
          <w:szCs w:val="26"/>
          <w:lang w:val="es-MX"/>
        </w:rPr>
        <w:t xml:space="preserve">Licenciada Judith Ramos Santiago, para </w:t>
      </w:r>
      <w:r w:rsidR="002C5D1D">
        <w:rPr>
          <w:rFonts w:ascii="Arial" w:hAnsi="Arial" w:cs="Arial"/>
          <w:bCs/>
          <w:sz w:val="26"/>
          <w:szCs w:val="26"/>
          <w:lang w:val="es-MX"/>
        </w:rPr>
        <w:t>acreditar su personalidad</w:t>
      </w:r>
      <w:r w:rsidR="006B4360">
        <w:rPr>
          <w:rFonts w:ascii="Arial" w:hAnsi="Arial" w:cs="Arial"/>
          <w:bCs/>
          <w:sz w:val="26"/>
          <w:szCs w:val="26"/>
          <w:lang w:val="es-MX"/>
        </w:rPr>
        <w:t xml:space="preserve">, </w:t>
      </w:r>
      <w:r w:rsidR="00CE05CC" w:rsidRPr="00CE05CC">
        <w:rPr>
          <w:rFonts w:ascii="Arial" w:hAnsi="Arial" w:cs="Arial"/>
          <w:bCs/>
          <w:sz w:val="26"/>
          <w:szCs w:val="26"/>
          <w:lang w:val="es-MX"/>
        </w:rPr>
        <w:t xml:space="preserve">se desprende su adscripción a la Secretaría de </w:t>
      </w:r>
      <w:r>
        <w:rPr>
          <w:rFonts w:ascii="Arial" w:hAnsi="Arial" w:cs="Arial"/>
          <w:bCs/>
          <w:sz w:val="26"/>
          <w:szCs w:val="26"/>
          <w:lang w:val="es-MX"/>
        </w:rPr>
        <w:t>Vialidad y Transporte</w:t>
      </w:r>
      <w:r w:rsidR="00824A90">
        <w:rPr>
          <w:rFonts w:ascii="Arial" w:hAnsi="Arial" w:cs="Arial"/>
          <w:bCs/>
          <w:sz w:val="26"/>
          <w:szCs w:val="26"/>
          <w:lang w:val="es-MX"/>
        </w:rPr>
        <w:t>. P</w:t>
      </w:r>
      <w:proofErr w:type="spellStart"/>
      <w:r w:rsidR="00824A90">
        <w:rPr>
          <w:rFonts w:ascii="Arial" w:hAnsi="Arial" w:cs="Arial"/>
          <w:sz w:val="26"/>
          <w:szCs w:val="26"/>
        </w:rPr>
        <w:t>or</w:t>
      </w:r>
      <w:proofErr w:type="spellEnd"/>
      <w:r w:rsidR="001F7160">
        <w:rPr>
          <w:rFonts w:ascii="Arial" w:hAnsi="Arial" w:cs="Arial"/>
          <w:sz w:val="26"/>
          <w:szCs w:val="26"/>
        </w:rPr>
        <w:t xml:space="preserve"> lo </w:t>
      </w:r>
      <w:r w:rsidR="00E370A3">
        <w:rPr>
          <w:rFonts w:ascii="Arial" w:hAnsi="Arial" w:cs="Arial"/>
          <w:sz w:val="26"/>
          <w:szCs w:val="26"/>
        </w:rPr>
        <w:t xml:space="preserve"> tanto, a fin de reparar el agravio causado, se impone </w:t>
      </w:r>
      <w:r w:rsidR="00E370A3">
        <w:rPr>
          <w:rFonts w:ascii="Arial" w:hAnsi="Arial" w:cs="Arial"/>
          <w:b/>
          <w:sz w:val="26"/>
          <w:szCs w:val="26"/>
        </w:rPr>
        <w:t>REVOCAR</w:t>
      </w:r>
      <w:r w:rsidR="00E370A3">
        <w:rPr>
          <w:rFonts w:ascii="Arial" w:hAnsi="Arial" w:cs="Arial"/>
          <w:sz w:val="26"/>
          <w:szCs w:val="26"/>
        </w:rPr>
        <w:t xml:space="preserve"> la parte relativa del auto recurrido</w:t>
      </w:r>
      <w:r w:rsidR="000D585F">
        <w:rPr>
          <w:rFonts w:ascii="Arial" w:hAnsi="Arial" w:cs="Arial"/>
          <w:sz w:val="26"/>
          <w:szCs w:val="26"/>
        </w:rPr>
        <w:t xml:space="preserve"> que dice:</w:t>
      </w:r>
    </w:p>
    <w:p w:rsidR="000D585F" w:rsidRPr="00CE05CC" w:rsidRDefault="003836DF" w:rsidP="000D585F">
      <w:pPr>
        <w:spacing w:before="240" w:line="360" w:lineRule="auto"/>
        <w:ind w:left="1134" w:right="566"/>
        <w:jc w:val="both"/>
        <w:rPr>
          <w:rFonts w:ascii="Arial" w:eastAsia="Calibri" w:hAnsi="Arial" w:cs="Arial"/>
          <w:b/>
          <w:bCs/>
          <w:color w:val="000000" w:themeColor="text1"/>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6C2C5984" wp14:editId="7C73106A">
                <wp:simplePos x="0" y="0"/>
                <wp:positionH relativeFrom="column">
                  <wp:posOffset>5135245</wp:posOffset>
                </wp:positionH>
                <wp:positionV relativeFrom="paragraph">
                  <wp:posOffset>1139825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836DF" w:rsidRDefault="003836DF" w:rsidP="003836D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04.35pt;margin-top:89.7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">
                <v:textbox>
                  <w:txbxContent>
                    <w:p w:rsidR="003836DF" w:rsidRDefault="003836DF" w:rsidP="003836DF">
                      <w:pPr>
                        <w:rPr>
                          <w:sz w:val="16"/>
                          <w:szCs w:val="16"/>
                        </w:rPr>
                      </w:pPr>
                      <w:r>
                        <w:rPr>
                          <w:sz w:val="16"/>
                          <w:szCs w:val="16"/>
                        </w:rPr>
                        <w:t>Datos personales protegidos por el Art. 116 de la LGTAIP y el Art. 56 de la LTAIPEO</w:t>
                      </w:r>
                    </w:p>
                  </w:txbxContent>
                </v:textbox>
              </v:shape>
            </w:pict>
          </mc:Fallback>
        </mc:AlternateContent>
      </w:r>
      <w:r w:rsidR="000D585F" w:rsidRPr="00CE05CC">
        <w:rPr>
          <w:rFonts w:ascii="Arial" w:eastAsia="Calibri" w:hAnsi="Arial" w:cs="Arial"/>
          <w:bCs/>
          <w:color w:val="000000" w:themeColor="text1"/>
          <w:sz w:val="24"/>
          <w:szCs w:val="24"/>
        </w:rPr>
        <w:t>“</w:t>
      </w:r>
      <w:r w:rsidR="000D585F">
        <w:rPr>
          <w:rFonts w:ascii="Arial" w:eastAsia="Calibri" w:hAnsi="Arial" w:cs="Arial"/>
          <w:bCs/>
          <w:i/>
          <w:color w:val="000000" w:themeColor="text1"/>
          <w:sz w:val="24"/>
          <w:szCs w:val="24"/>
        </w:rPr>
        <w:t xml:space="preserve">Glósese a los autos el oficio número SEVITRA/DJ/DCAA/2172/2017 de fecha siete de agosto de dos mil diecisiete (07/08/2017), suscrito por </w:t>
      </w:r>
      <w:r w:rsidR="000D585F">
        <w:rPr>
          <w:rFonts w:ascii="Arial" w:eastAsia="Calibri" w:hAnsi="Arial" w:cs="Arial"/>
          <w:bCs/>
          <w:i/>
          <w:color w:val="000000" w:themeColor="text1"/>
          <w:sz w:val="24"/>
          <w:szCs w:val="24"/>
          <w:u w:val="single"/>
        </w:rPr>
        <w:t xml:space="preserve">quien se ostenta </w:t>
      </w:r>
      <w:r w:rsidR="000D585F">
        <w:rPr>
          <w:rFonts w:ascii="Arial" w:eastAsia="Calibri" w:hAnsi="Arial" w:cs="Arial"/>
          <w:bCs/>
          <w:i/>
          <w:color w:val="000000" w:themeColor="text1"/>
          <w:sz w:val="24"/>
          <w:szCs w:val="24"/>
        </w:rPr>
        <w:t xml:space="preserve">como Directora Jurídica de la Secretaría de Vialidad y Transporte del Gobierno del Estado de Oaxaca, en representación legal del Secretario de la misma dependencia, de igual forma, se le hace efectivo el apercibimiento descrito en el párrafo anterior, en razón de que si bien la citada autoridad acompaña a su oficio de cuenta un nombramiento que manifiesta nombrarle como Directora Jurídica, en éste no se plasma a qué dependencia se encuentra adscrita; siguiendo la misma suerte la Toma de Protesta correspondiente, más aún cuando quien le expide el nombramiento es el Secretario de Administración; en consecuencia, se le tiene por precluído su derecho y contestando la demanda en sentido afirmativo salvo </w:t>
      </w:r>
      <w:proofErr w:type="gramStart"/>
      <w:r w:rsidR="000D585F">
        <w:rPr>
          <w:rFonts w:ascii="Arial" w:eastAsia="Calibri" w:hAnsi="Arial" w:cs="Arial"/>
          <w:bCs/>
          <w:i/>
          <w:color w:val="000000" w:themeColor="text1"/>
          <w:sz w:val="24"/>
          <w:szCs w:val="24"/>
        </w:rPr>
        <w:t>prueba</w:t>
      </w:r>
      <w:proofErr w:type="gramEnd"/>
      <w:r w:rsidR="000D585F">
        <w:rPr>
          <w:rFonts w:ascii="Arial" w:eastAsia="Calibri" w:hAnsi="Arial" w:cs="Arial"/>
          <w:bCs/>
          <w:i/>
          <w:color w:val="000000" w:themeColor="text1"/>
          <w:sz w:val="24"/>
          <w:szCs w:val="24"/>
        </w:rPr>
        <w:t xml:space="preserve"> en c</w:t>
      </w:r>
      <w:r w:rsidR="00CF5597">
        <w:rPr>
          <w:rFonts w:ascii="Arial" w:eastAsia="Calibri" w:hAnsi="Arial" w:cs="Arial"/>
          <w:bCs/>
          <w:i/>
          <w:color w:val="000000" w:themeColor="text1"/>
          <w:sz w:val="24"/>
          <w:szCs w:val="24"/>
        </w:rPr>
        <w:t xml:space="preserve">ontrario.- - - - - </w:t>
      </w:r>
      <w:r w:rsidR="000D585F">
        <w:rPr>
          <w:rFonts w:ascii="Arial" w:eastAsia="Calibri" w:hAnsi="Arial" w:cs="Arial"/>
          <w:bCs/>
          <w:i/>
          <w:color w:val="000000" w:themeColor="text1"/>
          <w:sz w:val="24"/>
          <w:szCs w:val="24"/>
        </w:rPr>
        <w:t xml:space="preserve"> - - -</w:t>
      </w:r>
      <w:r w:rsidR="000D585F" w:rsidRPr="00CE05CC">
        <w:rPr>
          <w:rFonts w:ascii="Arial" w:eastAsia="Calibri" w:hAnsi="Arial" w:cs="Arial"/>
          <w:bCs/>
          <w:color w:val="000000" w:themeColor="text1"/>
          <w:sz w:val="24"/>
          <w:szCs w:val="24"/>
        </w:rPr>
        <w:t>”</w:t>
      </w:r>
    </w:p>
    <w:p w:rsidR="00E370A3" w:rsidRDefault="00E370A3" w:rsidP="00E370A3">
      <w:pPr>
        <w:spacing w:before="240" w:line="360" w:lineRule="auto"/>
        <w:ind w:firstLine="709"/>
        <w:jc w:val="both"/>
        <w:rPr>
          <w:rFonts w:ascii="Arial" w:hAnsi="Arial" w:cs="Arial"/>
          <w:bCs/>
          <w:sz w:val="24"/>
          <w:szCs w:val="24"/>
        </w:rPr>
      </w:pPr>
      <w:r>
        <w:rPr>
          <w:rFonts w:ascii="Arial" w:hAnsi="Arial" w:cs="Arial"/>
          <w:bCs/>
          <w:sz w:val="26"/>
          <w:szCs w:val="26"/>
        </w:rPr>
        <w:t>Para quedar como sigue:</w:t>
      </w:r>
    </w:p>
    <w:p w:rsidR="00E370A3" w:rsidRPr="00365E9E" w:rsidRDefault="00E370A3" w:rsidP="00E370A3">
      <w:pPr>
        <w:pStyle w:val="Textoindependiente21"/>
        <w:tabs>
          <w:tab w:val="left" w:pos="7938"/>
        </w:tabs>
        <w:spacing w:before="240" w:line="360" w:lineRule="auto"/>
        <w:ind w:left="1134" w:right="616" w:firstLine="0"/>
        <w:rPr>
          <w:rFonts w:ascii="Arial" w:hAnsi="Arial" w:cs="Arial"/>
          <w:bCs/>
          <w:iCs/>
          <w:szCs w:val="24"/>
        </w:rPr>
      </w:pPr>
      <w:r w:rsidRPr="00A53013">
        <w:rPr>
          <w:rFonts w:ascii="Arial" w:hAnsi="Arial" w:cs="Arial"/>
          <w:bCs/>
          <w:iCs/>
          <w:szCs w:val="24"/>
        </w:rPr>
        <w:lastRenderedPageBreak/>
        <w:t>“</w:t>
      </w:r>
      <w:r w:rsidRPr="000D585F">
        <w:rPr>
          <w:rFonts w:ascii="Arial" w:eastAsia="Calibri" w:hAnsi="Arial" w:cs="Arial"/>
          <w:bCs/>
          <w:i/>
          <w:color w:val="000000" w:themeColor="text1"/>
          <w:szCs w:val="24"/>
        </w:rPr>
        <w:t xml:space="preserve">Por recibido en la Oficialía de Partes Común de este Tribunal, el </w:t>
      </w:r>
      <w:r w:rsidR="000D585F">
        <w:rPr>
          <w:rFonts w:ascii="Arial" w:eastAsia="Calibri" w:hAnsi="Arial" w:cs="Arial"/>
          <w:bCs/>
          <w:i/>
          <w:color w:val="000000" w:themeColor="text1"/>
          <w:szCs w:val="24"/>
        </w:rPr>
        <w:t xml:space="preserve">8 ocho de agosto </w:t>
      </w:r>
      <w:r w:rsidRPr="000D585F">
        <w:rPr>
          <w:rFonts w:ascii="Arial" w:eastAsia="Calibri" w:hAnsi="Arial" w:cs="Arial"/>
          <w:bCs/>
          <w:i/>
          <w:color w:val="000000" w:themeColor="text1"/>
          <w:szCs w:val="24"/>
        </w:rPr>
        <w:t xml:space="preserve">de </w:t>
      </w:r>
      <w:r w:rsidR="000D585F">
        <w:rPr>
          <w:rFonts w:ascii="Arial" w:eastAsia="Calibri" w:hAnsi="Arial" w:cs="Arial"/>
          <w:bCs/>
          <w:i/>
          <w:color w:val="000000" w:themeColor="text1"/>
          <w:szCs w:val="24"/>
        </w:rPr>
        <w:t xml:space="preserve">2017 dos mil diecisiete, </w:t>
      </w:r>
      <w:r w:rsidRPr="000D585F">
        <w:rPr>
          <w:rFonts w:ascii="Arial" w:eastAsia="Calibri" w:hAnsi="Arial" w:cs="Arial"/>
          <w:bCs/>
          <w:i/>
          <w:color w:val="000000" w:themeColor="text1"/>
          <w:szCs w:val="24"/>
        </w:rPr>
        <w:t xml:space="preserve">el oficio </w:t>
      </w:r>
      <w:r w:rsidR="000D585F">
        <w:rPr>
          <w:rFonts w:ascii="Arial" w:eastAsia="Calibri" w:hAnsi="Arial" w:cs="Arial"/>
          <w:bCs/>
          <w:i/>
          <w:color w:val="000000" w:themeColor="text1"/>
          <w:szCs w:val="24"/>
        </w:rPr>
        <w:t>SEVITRA/DJ/DCAA/2172/2017</w:t>
      </w:r>
      <w:r w:rsidRPr="000D585F">
        <w:rPr>
          <w:rFonts w:ascii="Arial" w:eastAsia="Calibri" w:hAnsi="Arial" w:cs="Arial"/>
          <w:bCs/>
          <w:i/>
          <w:color w:val="000000" w:themeColor="text1"/>
          <w:szCs w:val="24"/>
        </w:rPr>
        <w:t xml:space="preserve"> de</w:t>
      </w:r>
      <w:r w:rsidR="000D585F">
        <w:rPr>
          <w:rFonts w:ascii="Arial" w:eastAsia="Calibri" w:hAnsi="Arial" w:cs="Arial"/>
          <w:bCs/>
          <w:i/>
          <w:color w:val="000000" w:themeColor="text1"/>
          <w:szCs w:val="24"/>
        </w:rPr>
        <w:t xml:space="preserve"> </w:t>
      </w:r>
      <w:r w:rsidRPr="000D585F">
        <w:rPr>
          <w:rFonts w:ascii="Arial" w:eastAsia="Calibri" w:hAnsi="Arial" w:cs="Arial"/>
          <w:bCs/>
          <w:i/>
          <w:color w:val="000000" w:themeColor="text1"/>
          <w:szCs w:val="24"/>
        </w:rPr>
        <w:t>l</w:t>
      </w:r>
      <w:r w:rsidR="000D585F">
        <w:rPr>
          <w:rFonts w:ascii="Arial" w:eastAsia="Calibri" w:hAnsi="Arial" w:cs="Arial"/>
          <w:bCs/>
          <w:i/>
          <w:color w:val="000000" w:themeColor="text1"/>
          <w:szCs w:val="24"/>
        </w:rPr>
        <w:t>a</w:t>
      </w:r>
      <w:r w:rsidRPr="000D585F">
        <w:rPr>
          <w:rFonts w:ascii="Arial" w:eastAsia="Calibri" w:hAnsi="Arial" w:cs="Arial"/>
          <w:bCs/>
          <w:i/>
          <w:color w:val="000000" w:themeColor="text1"/>
          <w:szCs w:val="24"/>
        </w:rPr>
        <w:t xml:space="preserve"> </w:t>
      </w:r>
      <w:r w:rsidR="000D585F">
        <w:rPr>
          <w:rFonts w:ascii="Arial" w:eastAsia="Calibri" w:hAnsi="Arial" w:cs="Arial"/>
          <w:bCs/>
          <w:i/>
          <w:color w:val="000000" w:themeColor="text1"/>
          <w:szCs w:val="24"/>
        </w:rPr>
        <w:t xml:space="preserve">Licenciada </w:t>
      </w:r>
      <w:r w:rsidR="000D585F" w:rsidRPr="000D585F">
        <w:rPr>
          <w:rFonts w:ascii="Arial" w:eastAsia="Calibri" w:hAnsi="Arial" w:cs="Arial"/>
          <w:b/>
          <w:bCs/>
          <w:i/>
          <w:color w:val="000000" w:themeColor="text1"/>
          <w:szCs w:val="24"/>
        </w:rPr>
        <w:t>JUDITH RAMOS SANTIAGO, DIRECTORA JURÍDICA DE LA SECRETARÍA DE VIALIDAD Y</w:t>
      </w:r>
      <w:r w:rsidR="000D585F">
        <w:rPr>
          <w:rFonts w:ascii="Arial" w:eastAsia="Calibri" w:hAnsi="Arial" w:cs="Arial"/>
          <w:bCs/>
          <w:i/>
          <w:color w:val="000000" w:themeColor="text1"/>
          <w:szCs w:val="24"/>
        </w:rPr>
        <w:t xml:space="preserve"> </w:t>
      </w:r>
      <w:r w:rsidR="000D585F" w:rsidRPr="000D585F">
        <w:rPr>
          <w:rFonts w:ascii="Arial" w:eastAsia="Calibri" w:hAnsi="Arial" w:cs="Arial"/>
          <w:b/>
          <w:bCs/>
          <w:i/>
          <w:color w:val="000000" w:themeColor="text1"/>
          <w:szCs w:val="24"/>
        </w:rPr>
        <w:t>TRANSPORTE DEL GOBIERNO DEL ESTADO DE OAXACA</w:t>
      </w:r>
      <w:r w:rsidRPr="000D585F">
        <w:rPr>
          <w:rFonts w:ascii="Arial" w:hAnsi="Arial" w:cs="Arial"/>
          <w:bCs/>
          <w:i/>
          <w:iCs/>
          <w:szCs w:val="24"/>
        </w:rPr>
        <w:t xml:space="preserve">, quien </w:t>
      </w:r>
      <w:r w:rsidR="000D585F">
        <w:rPr>
          <w:rFonts w:ascii="Arial" w:hAnsi="Arial" w:cs="Arial"/>
          <w:bCs/>
          <w:i/>
          <w:iCs/>
          <w:szCs w:val="24"/>
        </w:rPr>
        <w:t xml:space="preserve">se apersona en representación legal del Secretario de Vialidad y Transporte del Estado de Oaxaca, acreditando su personalidad con copia debidamente certificada del nombramiento que le fue conferido y protesta de ley al cargo correspondiente, de conformidad con lo estatuido por el artículo 120 de la Ley de Justicia Administrativa para el Estado de Oaxaca; se le tiene en tiempo y forma contestando la demanda de nulidad entablada en contra de la autoridad demandada, haciendo valer sus argumentos y defensas, mismos que se resolverán al </w:t>
      </w:r>
      <w:r w:rsidR="002A77F7">
        <w:rPr>
          <w:rFonts w:ascii="Arial" w:hAnsi="Arial" w:cs="Arial"/>
          <w:bCs/>
          <w:i/>
          <w:iCs/>
          <w:szCs w:val="24"/>
        </w:rPr>
        <w:t>emitirse la sentencia respectiva; p</w:t>
      </w:r>
      <w:r w:rsidR="002A77F7">
        <w:rPr>
          <w:rFonts w:ascii="Arial" w:eastAsia="Calibri" w:hAnsi="Arial" w:cs="Arial"/>
          <w:bCs/>
          <w:szCs w:val="24"/>
        </w:rPr>
        <w:t xml:space="preserve">or admitidas las </w:t>
      </w:r>
      <w:r w:rsidR="002A77F7">
        <w:rPr>
          <w:rFonts w:ascii="Arial" w:eastAsia="Calibri" w:hAnsi="Arial" w:cs="Arial"/>
          <w:b/>
          <w:bCs/>
          <w:szCs w:val="24"/>
        </w:rPr>
        <w:t>pruebas documentales</w:t>
      </w:r>
      <w:r w:rsidR="002A77F7">
        <w:rPr>
          <w:rFonts w:ascii="Arial" w:eastAsia="Calibri" w:hAnsi="Arial" w:cs="Arial"/>
          <w:bCs/>
          <w:szCs w:val="24"/>
        </w:rPr>
        <w:t xml:space="preserve"> que ofrece y exhibe consistentes en: </w:t>
      </w:r>
      <w:r w:rsidR="002A77F7">
        <w:rPr>
          <w:rFonts w:ascii="Arial" w:eastAsia="Calibri" w:hAnsi="Arial" w:cs="Arial"/>
          <w:b/>
          <w:bCs/>
          <w:szCs w:val="24"/>
        </w:rPr>
        <w:t>1</w:t>
      </w:r>
      <w:r w:rsidR="002A77F7">
        <w:rPr>
          <w:rFonts w:ascii="Arial" w:eastAsia="Calibri" w:hAnsi="Arial" w:cs="Arial"/>
          <w:bCs/>
          <w:szCs w:val="24"/>
        </w:rPr>
        <w:t>.- Copia</w:t>
      </w:r>
      <w:r w:rsidR="0096263A">
        <w:rPr>
          <w:rFonts w:ascii="Arial" w:eastAsia="Calibri" w:hAnsi="Arial" w:cs="Arial"/>
          <w:bCs/>
          <w:szCs w:val="24"/>
        </w:rPr>
        <w:t>s</w:t>
      </w:r>
      <w:r w:rsidR="002A77F7">
        <w:rPr>
          <w:rFonts w:ascii="Arial" w:eastAsia="Calibri" w:hAnsi="Arial" w:cs="Arial"/>
          <w:bCs/>
          <w:szCs w:val="24"/>
        </w:rPr>
        <w:t xml:space="preserve"> certificada</w:t>
      </w:r>
      <w:r w:rsidR="0096263A">
        <w:rPr>
          <w:rFonts w:ascii="Arial" w:eastAsia="Calibri" w:hAnsi="Arial" w:cs="Arial"/>
          <w:bCs/>
          <w:szCs w:val="24"/>
        </w:rPr>
        <w:t>s</w:t>
      </w:r>
      <w:r w:rsidR="002A77F7">
        <w:rPr>
          <w:rFonts w:ascii="Arial" w:eastAsia="Calibri" w:hAnsi="Arial" w:cs="Arial"/>
          <w:bCs/>
          <w:szCs w:val="24"/>
        </w:rPr>
        <w:t xml:space="preserve"> de </w:t>
      </w:r>
      <w:r w:rsidR="0096263A">
        <w:rPr>
          <w:rFonts w:ascii="Arial" w:eastAsia="Calibri" w:hAnsi="Arial" w:cs="Arial"/>
          <w:bCs/>
          <w:szCs w:val="24"/>
        </w:rPr>
        <w:t>un cuadernillo que contiene: Memorándum SEVITRA/SRCT/URC/0144/2017 de 10 diez de julio de 2017 dos mil diecisiete, memorándum SEVITRA/UI/551/2017 de 10 diez de julio de 2017 dos mil diecisiete, oficio SEVITRA/DJ/DCAA/1760/2017 de 7 siete de junio de 2017 dos mil diecisiete, oficio DEV/085/2017 de 27 veintisiete de julio de 2017 dos mil diecisiete, oficio SEVITRA/DC/DCP/0204/2017 de 20 veinte de julio de 2017 dos mil diecisiete, oficio SEVITRA/DC/DAJDH/1583/2017 de 2 dos de agosto de 2017 dos mil diecisiete y memorándum SEVITRA/DJ/DCAA/1556/2017 de 18 dieciocho de julio de 2017 dos mil diecisiete</w:t>
      </w:r>
      <w:r w:rsidR="002A77F7">
        <w:rPr>
          <w:rFonts w:ascii="Arial" w:eastAsia="Calibri" w:hAnsi="Arial" w:cs="Arial"/>
          <w:bCs/>
          <w:szCs w:val="24"/>
        </w:rPr>
        <w:t xml:space="preserve">; </w:t>
      </w:r>
      <w:r w:rsidR="002A77F7">
        <w:rPr>
          <w:rFonts w:ascii="Arial" w:eastAsia="Calibri" w:hAnsi="Arial" w:cs="Arial"/>
          <w:b/>
          <w:bCs/>
          <w:szCs w:val="24"/>
        </w:rPr>
        <w:t>2</w:t>
      </w:r>
      <w:r w:rsidR="002A77F7">
        <w:rPr>
          <w:rFonts w:ascii="Arial" w:eastAsia="Calibri" w:hAnsi="Arial" w:cs="Arial"/>
          <w:bCs/>
          <w:szCs w:val="24"/>
        </w:rPr>
        <w:t>.- Copia</w:t>
      </w:r>
      <w:r w:rsidR="00824A90">
        <w:rPr>
          <w:rFonts w:ascii="Arial" w:eastAsia="Calibri" w:hAnsi="Arial" w:cs="Arial"/>
          <w:bCs/>
          <w:szCs w:val="24"/>
        </w:rPr>
        <w:t>s</w:t>
      </w:r>
      <w:r w:rsidR="002A77F7">
        <w:rPr>
          <w:rFonts w:ascii="Arial" w:eastAsia="Calibri" w:hAnsi="Arial" w:cs="Arial"/>
          <w:bCs/>
          <w:szCs w:val="24"/>
        </w:rPr>
        <w:t xml:space="preserve"> certificada</w:t>
      </w:r>
      <w:r w:rsidR="00824A90">
        <w:rPr>
          <w:rFonts w:ascii="Arial" w:eastAsia="Calibri" w:hAnsi="Arial" w:cs="Arial"/>
          <w:bCs/>
          <w:szCs w:val="24"/>
        </w:rPr>
        <w:t>s</w:t>
      </w:r>
      <w:r w:rsidR="002A77F7">
        <w:rPr>
          <w:rFonts w:ascii="Arial" w:eastAsia="Calibri" w:hAnsi="Arial" w:cs="Arial"/>
          <w:bCs/>
          <w:szCs w:val="24"/>
        </w:rPr>
        <w:t xml:space="preserve"> de </w:t>
      </w:r>
      <w:r w:rsidR="0096263A">
        <w:rPr>
          <w:rFonts w:ascii="Arial" w:eastAsia="Calibri" w:hAnsi="Arial" w:cs="Arial"/>
          <w:bCs/>
          <w:szCs w:val="24"/>
        </w:rPr>
        <w:t xml:space="preserve">dos cuadernillos que contienen: Copia de título de concesión </w:t>
      </w:r>
      <w:r w:rsidR="007877AD">
        <w:rPr>
          <w:rFonts w:ascii="Arial" w:eastAsia="Calibri" w:hAnsi="Arial" w:cs="Arial"/>
          <w:bCs/>
          <w:szCs w:val="24"/>
        </w:rPr>
        <w:t>**********</w:t>
      </w:r>
      <w:r w:rsidR="0096263A">
        <w:rPr>
          <w:rFonts w:ascii="Arial" w:eastAsia="Calibri" w:hAnsi="Arial" w:cs="Arial"/>
          <w:bCs/>
          <w:szCs w:val="24"/>
        </w:rPr>
        <w:t xml:space="preserve"> de 30 treinta de noviembre de 2004 dos mil cuatro</w:t>
      </w:r>
      <w:r w:rsidR="00824A90">
        <w:rPr>
          <w:rFonts w:ascii="Arial" w:eastAsia="Calibri" w:hAnsi="Arial" w:cs="Arial"/>
          <w:bCs/>
          <w:szCs w:val="24"/>
        </w:rPr>
        <w:t xml:space="preserve"> a nombre de </w:t>
      </w:r>
      <w:r w:rsidR="007877AD">
        <w:rPr>
          <w:rFonts w:ascii="Arial" w:eastAsia="Calibri" w:hAnsi="Arial" w:cs="Arial"/>
          <w:bCs/>
          <w:szCs w:val="24"/>
        </w:rPr>
        <w:t>**********</w:t>
      </w:r>
      <w:r w:rsidR="00824A90">
        <w:rPr>
          <w:rFonts w:ascii="Arial" w:eastAsia="Calibri" w:hAnsi="Arial" w:cs="Arial"/>
          <w:bCs/>
          <w:szCs w:val="24"/>
        </w:rPr>
        <w:t xml:space="preserve">, copia de trámites vigente a nombre de </w:t>
      </w:r>
      <w:r w:rsidR="007877AD">
        <w:rPr>
          <w:rFonts w:ascii="Arial" w:eastAsia="Calibri" w:hAnsi="Arial" w:cs="Arial"/>
          <w:bCs/>
          <w:szCs w:val="24"/>
        </w:rPr>
        <w:t>**********</w:t>
      </w:r>
      <w:r w:rsidR="00824A90">
        <w:rPr>
          <w:rFonts w:ascii="Arial" w:eastAsia="Calibri" w:hAnsi="Arial" w:cs="Arial"/>
          <w:bCs/>
          <w:szCs w:val="24"/>
        </w:rPr>
        <w:t xml:space="preserve">, copia del cuaderno de antecedentes que se formó con motivo de la solicitud del escrito de 8 ocho de mayo de 2017 dos mil diecisiete signado por </w:t>
      </w:r>
      <w:r w:rsidR="007877AD">
        <w:rPr>
          <w:rFonts w:ascii="Arial" w:eastAsia="Calibri" w:hAnsi="Arial" w:cs="Arial"/>
          <w:bCs/>
          <w:szCs w:val="24"/>
        </w:rPr>
        <w:t>**********</w:t>
      </w:r>
      <w:r w:rsidR="00824A90">
        <w:rPr>
          <w:rFonts w:ascii="Arial" w:eastAsia="Calibri" w:hAnsi="Arial" w:cs="Arial"/>
          <w:bCs/>
          <w:szCs w:val="24"/>
        </w:rPr>
        <w:t>;</w:t>
      </w:r>
      <w:r w:rsidR="002A77F7">
        <w:rPr>
          <w:rFonts w:ascii="Arial" w:eastAsia="Calibri" w:hAnsi="Arial" w:cs="Arial"/>
          <w:bCs/>
          <w:szCs w:val="24"/>
        </w:rPr>
        <w:t xml:space="preserve"> </w:t>
      </w:r>
      <w:r w:rsidR="002A77F7">
        <w:rPr>
          <w:rFonts w:ascii="Arial" w:eastAsia="Calibri" w:hAnsi="Arial" w:cs="Arial"/>
          <w:b/>
          <w:bCs/>
          <w:szCs w:val="24"/>
        </w:rPr>
        <w:t>3</w:t>
      </w:r>
      <w:r w:rsidR="002A77F7">
        <w:rPr>
          <w:rFonts w:ascii="Arial" w:eastAsia="Calibri" w:hAnsi="Arial" w:cs="Arial"/>
          <w:bCs/>
          <w:szCs w:val="24"/>
        </w:rPr>
        <w:t xml:space="preserve">.- </w:t>
      </w:r>
      <w:r w:rsidR="00824A90">
        <w:rPr>
          <w:rFonts w:ascii="Arial" w:eastAsia="Calibri" w:hAnsi="Arial" w:cs="Arial"/>
          <w:bCs/>
          <w:szCs w:val="24"/>
        </w:rPr>
        <w:t xml:space="preserve">Inspección ocular a realizarse en la Secretaría de Vialidad y Transporte, para inspeccionar la base de datos del sistema de </w:t>
      </w:r>
      <w:r w:rsidR="00824A90">
        <w:rPr>
          <w:rFonts w:ascii="Arial" w:eastAsia="Calibri" w:hAnsi="Arial" w:cs="Arial"/>
          <w:bCs/>
          <w:szCs w:val="24"/>
        </w:rPr>
        <w:lastRenderedPageBreak/>
        <w:t xml:space="preserve">control y administración de concesionarios, al tenor de los puntos que propone el oferente; </w:t>
      </w:r>
      <w:r w:rsidR="002A77F7">
        <w:rPr>
          <w:rFonts w:ascii="Arial" w:eastAsia="Calibri" w:hAnsi="Arial" w:cs="Arial"/>
          <w:b/>
          <w:bCs/>
          <w:szCs w:val="24"/>
        </w:rPr>
        <w:t>4</w:t>
      </w:r>
      <w:r w:rsidR="002A77F7">
        <w:rPr>
          <w:rFonts w:ascii="Arial" w:eastAsia="Calibri" w:hAnsi="Arial" w:cs="Arial"/>
          <w:bCs/>
          <w:szCs w:val="24"/>
        </w:rPr>
        <w:t>.- La Instrumental de actuaciones</w:t>
      </w:r>
      <w:r w:rsidR="00824A90">
        <w:rPr>
          <w:rFonts w:ascii="Arial" w:eastAsia="Calibri" w:hAnsi="Arial" w:cs="Arial"/>
          <w:bCs/>
          <w:szCs w:val="24"/>
        </w:rPr>
        <w:t xml:space="preserve">; y </w:t>
      </w:r>
      <w:r w:rsidR="008C17C4" w:rsidRPr="008C17C4">
        <w:rPr>
          <w:rFonts w:ascii="Arial" w:eastAsia="Calibri" w:hAnsi="Arial" w:cs="Arial"/>
          <w:b/>
          <w:bCs/>
          <w:szCs w:val="24"/>
        </w:rPr>
        <w:t>5</w:t>
      </w:r>
      <w:r w:rsidR="002A77F7">
        <w:rPr>
          <w:rFonts w:ascii="Arial" w:eastAsia="Calibri" w:hAnsi="Arial" w:cs="Arial"/>
          <w:bCs/>
          <w:szCs w:val="24"/>
        </w:rPr>
        <w:t>.</w:t>
      </w:r>
      <w:r w:rsidR="00824A90">
        <w:rPr>
          <w:rFonts w:ascii="Arial" w:eastAsia="Calibri" w:hAnsi="Arial" w:cs="Arial"/>
          <w:bCs/>
          <w:szCs w:val="24"/>
        </w:rPr>
        <w:t xml:space="preserve"> La Presuncional legal y humana.</w:t>
      </w:r>
      <w:r w:rsidR="002A77F7">
        <w:rPr>
          <w:rFonts w:ascii="Arial" w:eastAsia="Calibri" w:hAnsi="Arial" w:cs="Arial"/>
          <w:bCs/>
          <w:szCs w:val="24"/>
        </w:rPr>
        <w:t xml:space="preserve"> Lo anterior con fundamento en los artículos 158 y 159, de la Ley que rige la materia.</w:t>
      </w:r>
      <w:r w:rsidR="00824A90">
        <w:rPr>
          <w:rFonts w:ascii="Arial" w:eastAsia="Calibri" w:hAnsi="Arial" w:cs="Arial"/>
          <w:bCs/>
          <w:szCs w:val="24"/>
        </w:rPr>
        <w:t xml:space="preserve"> Con la contestación de la demanda </w:t>
      </w:r>
      <w:r w:rsidR="00824A90" w:rsidRPr="00C678DB">
        <w:rPr>
          <w:rFonts w:ascii="Arial" w:eastAsia="Calibri" w:hAnsi="Arial" w:cs="Arial"/>
          <w:b/>
          <w:bCs/>
          <w:szCs w:val="24"/>
        </w:rPr>
        <w:t>córrase traslado</w:t>
      </w:r>
      <w:r w:rsidR="00824A90">
        <w:rPr>
          <w:rFonts w:ascii="Arial" w:eastAsia="Calibri" w:hAnsi="Arial" w:cs="Arial"/>
          <w:bCs/>
          <w:szCs w:val="24"/>
        </w:rPr>
        <w:t xml:space="preserve"> a la parte actora, para que haga valer lo que a su consideración estime.</w:t>
      </w:r>
      <w:r w:rsidR="002A77F7">
        <w:rPr>
          <w:rFonts w:ascii="Arial" w:eastAsia="Calibri" w:hAnsi="Arial" w:cs="Arial"/>
          <w:bCs/>
          <w:szCs w:val="24"/>
        </w:rPr>
        <w:t>- - - - - -</w:t>
      </w:r>
      <w:r w:rsidR="00824A90">
        <w:rPr>
          <w:rFonts w:ascii="Arial" w:eastAsia="Calibri" w:hAnsi="Arial" w:cs="Arial"/>
          <w:bCs/>
          <w:szCs w:val="24"/>
        </w:rPr>
        <w:t xml:space="preserve"> </w:t>
      </w:r>
      <w:r>
        <w:rPr>
          <w:rFonts w:ascii="Arial" w:hAnsi="Arial" w:cs="Arial"/>
          <w:bCs/>
          <w:iCs/>
          <w:szCs w:val="24"/>
        </w:rPr>
        <w:t xml:space="preserve">- - - - - - - - - - - - - - </w:t>
      </w:r>
      <w:r w:rsidR="005C6CCB">
        <w:rPr>
          <w:rFonts w:ascii="Arial" w:hAnsi="Arial" w:cs="Arial"/>
          <w:bCs/>
          <w:iCs/>
          <w:szCs w:val="24"/>
        </w:rPr>
        <w:t>--”</w:t>
      </w:r>
    </w:p>
    <w:p w:rsidR="00E370A3" w:rsidRDefault="00E370A3" w:rsidP="00E370A3">
      <w:pPr>
        <w:spacing w:before="240" w:line="360" w:lineRule="auto"/>
        <w:ind w:firstLine="709"/>
        <w:jc w:val="both"/>
        <w:rPr>
          <w:rFonts w:ascii="Arial" w:hAnsi="Arial" w:cs="Arial"/>
          <w:sz w:val="26"/>
          <w:szCs w:val="26"/>
        </w:rPr>
      </w:pPr>
      <w:r>
        <w:rPr>
          <w:rFonts w:ascii="Arial" w:eastAsia="Calibri" w:hAnsi="Arial" w:cs="Arial"/>
          <w:bCs/>
          <w:sz w:val="26"/>
          <w:szCs w:val="26"/>
        </w:rPr>
        <w:t xml:space="preserve">Ante tales consideraciones, se </w:t>
      </w:r>
      <w:r>
        <w:rPr>
          <w:rFonts w:ascii="Arial" w:eastAsia="Calibri" w:hAnsi="Arial" w:cs="Arial"/>
          <w:b/>
          <w:bCs/>
          <w:sz w:val="26"/>
          <w:szCs w:val="26"/>
        </w:rPr>
        <w:t xml:space="preserve">REVOCA </w:t>
      </w:r>
      <w:r w:rsidR="00824A90">
        <w:rPr>
          <w:rFonts w:ascii="Arial" w:eastAsia="Calibri" w:hAnsi="Arial" w:cs="Arial"/>
          <w:bCs/>
          <w:sz w:val="26"/>
          <w:szCs w:val="26"/>
        </w:rPr>
        <w:t>la parte relativa del</w:t>
      </w:r>
      <w:r>
        <w:rPr>
          <w:rFonts w:ascii="Arial" w:eastAsia="Calibri" w:hAnsi="Arial" w:cs="Arial"/>
          <w:bCs/>
          <w:sz w:val="26"/>
          <w:szCs w:val="26"/>
        </w:rPr>
        <w:t xml:space="preserve"> acuerdo revisado y </w:t>
      </w:r>
      <w:r>
        <w:rPr>
          <w:rFonts w:ascii="Arial" w:hAnsi="Arial" w:cs="Arial"/>
          <w:sz w:val="26"/>
          <w:szCs w:val="26"/>
        </w:rPr>
        <w:t>con fundamento en los artículos 207 y 208 de la Ley de Justicia A</w:t>
      </w:r>
      <w:r w:rsidR="001F7160">
        <w:rPr>
          <w:rFonts w:ascii="Arial" w:hAnsi="Arial" w:cs="Arial"/>
          <w:sz w:val="26"/>
          <w:szCs w:val="26"/>
        </w:rPr>
        <w:t>dministrativa para el Estado, vigente hasta el veinte de octubre</w:t>
      </w:r>
      <w:r>
        <w:rPr>
          <w:rFonts w:ascii="Arial" w:hAnsi="Arial" w:cs="Arial"/>
          <w:sz w:val="26"/>
          <w:szCs w:val="26"/>
        </w:rPr>
        <w:t>:</w:t>
      </w:r>
    </w:p>
    <w:p w:rsidR="00E370A3" w:rsidRDefault="00E370A3" w:rsidP="00E370A3">
      <w:pPr>
        <w:tabs>
          <w:tab w:val="left" w:pos="1134"/>
        </w:tabs>
        <w:spacing w:before="240" w:line="360" w:lineRule="auto"/>
        <w:jc w:val="center"/>
        <w:rPr>
          <w:rFonts w:ascii="Arial" w:eastAsia="Calibri" w:hAnsi="Arial" w:cs="Arial"/>
          <w:b/>
          <w:sz w:val="26"/>
          <w:szCs w:val="26"/>
        </w:rPr>
      </w:pPr>
      <w:r>
        <w:rPr>
          <w:rFonts w:ascii="Arial" w:eastAsia="Calibri" w:hAnsi="Arial" w:cs="Arial"/>
          <w:b/>
          <w:sz w:val="26"/>
          <w:szCs w:val="26"/>
        </w:rPr>
        <w:t>R E S U E L V E</w:t>
      </w:r>
    </w:p>
    <w:p w:rsidR="00F5024D" w:rsidRDefault="00E370A3" w:rsidP="00CF5597">
      <w:pPr>
        <w:spacing w:before="240" w:line="360" w:lineRule="auto"/>
        <w:ind w:firstLine="708"/>
        <w:jc w:val="both"/>
        <w:rPr>
          <w:rFonts w:ascii="Arial" w:eastAsia="Calibri" w:hAnsi="Arial" w:cs="Arial"/>
          <w:sz w:val="26"/>
          <w:szCs w:val="26"/>
        </w:rPr>
      </w:pPr>
      <w:r>
        <w:rPr>
          <w:rFonts w:ascii="Arial" w:eastAsia="Calibri" w:hAnsi="Arial" w:cs="Arial"/>
          <w:b/>
          <w:sz w:val="26"/>
          <w:szCs w:val="26"/>
        </w:rPr>
        <w:t>PRIMERO</w:t>
      </w:r>
      <w:r>
        <w:rPr>
          <w:rFonts w:ascii="Arial" w:eastAsia="Calibri" w:hAnsi="Arial" w:cs="Arial"/>
          <w:sz w:val="26"/>
          <w:szCs w:val="26"/>
        </w:rPr>
        <w:t xml:space="preserve">. Se </w:t>
      </w:r>
      <w:r>
        <w:rPr>
          <w:rFonts w:ascii="Arial" w:eastAsia="Calibri" w:hAnsi="Arial" w:cs="Arial"/>
          <w:b/>
          <w:sz w:val="26"/>
          <w:szCs w:val="26"/>
        </w:rPr>
        <w:t xml:space="preserve">REVOCA </w:t>
      </w:r>
      <w:r w:rsidR="00824A90" w:rsidRPr="00824A90">
        <w:rPr>
          <w:rFonts w:ascii="Arial" w:eastAsia="Calibri" w:hAnsi="Arial" w:cs="Arial"/>
          <w:sz w:val="26"/>
          <w:szCs w:val="26"/>
        </w:rPr>
        <w:t>la parte relati</w:t>
      </w:r>
      <w:r w:rsidR="00824A90">
        <w:rPr>
          <w:rFonts w:ascii="Arial" w:eastAsia="Calibri" w:hAnsi="Arial" w:cs="Arial"/>
          <w:sz w:val="26"/>
          <w:szCs w:val="26"/>
        </w:rPr>
        <w:t>v</w:t>
      </w:r>
      <w:r w:rsidR="00824A90" w:rsidRPr="00824A90">
        <w:rPr>
          <w:rFonts w:ascii="Arial" w:eastAsia="Calibri" w:hAnsi="Arial" w:cs="Arial"/>
          <w:sz w:val="26"/>
          <w:szCs w:val="26"/>
        </w:rPr>
        <w:t>a de</w:t>
      </w:r>
      <w:r>
        <w:rPr>
          <w:rFonts w:ascii="Arial" w:eastAsia="Calibri" w:hAnsi="Arial" w:cs="Arial"/>
          <w:sz w:val="26"/>
          <w:szCs w:val="26"/>
        </w:rPr>
        <w:t xml:space="preserve">l acuerdo recurrido, </w:t>
      </w:r>
      <w:r>
        <w:rPr>
          <w:rFonts w:ascii="Arial" w:eastAsia="Calibri" w:hAnsi="Arial" w:cs="Arial"/>
          <w:sz w:val="26"/>
          <w:szCs w:val="26"/>
          <w:lang w:eastAsia="es-ES"/>
        </w:rPr>
        <w:t>por las razones expuestas en el considerando que antecede</w:t>
      </w:r>
      <w:r>
        <w:rPr>
          <w:rFonts w:ascii="Arial" w:eastAsia="Calibri" w:hAnsi="Arial" w:cs="Arial"/>
          <w:sz w:val="26"/>
          <w:szCs w:val="26"/>
        </w:rPr>
        <w:t xml:space="preserve">. </w:t>
      </w:r>
    </w:p>
    <w:p w:rsidR="00F5024D" w:rsidRPr="00CE05CC" w:rsidRDefault="002E5366" w:rsidP="00F5024D">
      <w:pPr>
        <w:spacing w:before="240" w:line="360" w:lineRule="auto"/>
        <w:ind w:firstLine="708"/>
        <w:jc w:val="both"/>
        <w:rPr>
          <w:rFonts w:ascii="Arial" w:hAnsi="Arial" w:cs="Arial"/>
          <w:sz w:val="26"/>
          <w:szCs w:val="26"/>
        </w:rPr>
      </w:pPr>
      <w:r w:rsidRPr="00CE05CC">
        <w:rPr>
          <w:rFonts w:ascii="Arial" w:hAnsi="Arial" w:cs="Arial"/>
          <w:b/>
          <w:sz w:val="26"/>
          <w:szCs w:val="26"/>
          <w:lang w:val="es-MX"/>
        </w:rPr>
        <w:t>SEGUNDO</w:t>
      </w:r>
      <w:r w:rsidR="00BC1172" w:rsidRPr="00CE05CC">
        <w:rPr>
          <w:rFonts w:ascii="Arial" w:hAnsi="Arial" w:cs="Arial"/>
          <w:sz w:val="26"/>
          <w:szCs w:val="26"/>
          <w:lang w:val="es-MX"/>
        </w:rPr>
        <w:t>.</w:t>
      </w:r>
      <w:r w:rsidR="008138FC" w:rsidRPr="00CE05CC">
        <w:rPr>
          <w:rFonts w:ascii="Arial" w:hAnsi="Arial" w:cs="Arial"/>
          <w:b/>
          <w:sz w:val="26"/>
          <w:szCs w:val="26"/>
        </w:rPr>
        <w:t xml:space="preserve"> NOTIFÍQUESE Y CÚMPLASE,</w:t>
      </w:r>
      <w:r w:rsidR="008138FC" w:rsidRPr="00CE05CC">
        <w:rPr>
          <w:rFonts w:ascii="Arial" w:hAnsi="Arial" w:cs="Arial"/>
          <w:sz w:val="26"/>
          <w:szCs w:val="26"/>
        </w:rPr>
        <w:t xml:space="preserve"> </w:t>
      </w:r>
      <w:r w:rsidR="000731B6" w:rsidRPr="00CE05CC">
        <w:rPr>
          <w:rFonts w:ascii="Arial" w:hAnsi="Arial" w:cs="Arial"/>
          <w:sz w:val="26"/>
          <w:szCs w:val="26"/>
        </w:rPr>
        <w:t xml:space="preserve">con copia certificada de la presente resolución, vuelvan las constancias remitidas a la </w:t>
      </w:r>
      <w:r w:rsidR="00824A90">
        <w:rPr>
          <w:rFonts w:ascii="Arial" w:hAnsi="Arial" w:cs="Arial"/>
          <w:sz w:val="26"/>
          <w:szCs w:val="26"/>
        </w:rPr>
        <w:t xml:space="preserve">Quinta </w:t>
      </w:r>
      <w:r w:rsidR="008138FC" w:rsidRPr="00CE05CC">
        <w:rPr>
          <w:rFonts w:ascii="Arial" w:hAnsi="Arial" w:cs="Arial"/>
          <w:sz w:val="26"/>
          <w:szCs w:val="26"/>
        </w:rPr>
        <w:t>Sala Unitaria de Primera Instancia, y en su oportunidad archívese el cuaderno de revisión como concluido.</w:t>
      </w:r>
    </w:p>
    <w:p w:rsidR="00F5024D" w:rsidRPr="00CB6405" w:rsidRDefault="003836DF" w:rsidP="00F5024D">
      <w:pPr>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03F9C30E" wp14:editId="1FBC9D32">
                <wp:simplePos x="0" y="0"/>
                <wp:positionH relativeFrom="column">
                  <wp:posOffset>5306695</wp:posOffset>
                </wp:positionH>
                <wp:positionV relativeFrom="paragraph">
                  <wp:posOffset>387350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836DF" w:rsidRDefault="003836DF" w:rsidP="003836DF">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17.85pt;margin-top:30.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">
                <v:textbox>
                  <w:txbxContent>
                    <w:p w:rsidR="003836DF" w:rsidRDefault="003836DF" w:rsidP="003836DF">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824A90" w:rsidRPr="00CB6405">
        <w:rPr>
          <w:rFonts w:ascii="Arial" w:hAnsi="Arial" w:cs="Arial"/>
          <w:sz w:val="26"/>
          <w:szCs w:val="26"/>
        </w:rPr>
        <w:t xml:space="preserve">Por unanimidad de votos, lo resolvieron y firmaron los Magistrados </w:t>
      </w:r>
      <w:r w:rsidR="00F5024D">
        <w:rPr>
          <w:rFonts w:ascii="Arial" w:hAnsi="Arial" w:cs="Arial"/>
          <w:sz w:val="26"/>
          <w:szCs w:val="26"/>
        </w:rPr>
        <w:t>integrantes de la Sala Superior del Tribunal de Justicia Administrativa del Estado de Oaxaca,</w:t>
      </w:r>
      <w:r w:rsidR="00824A90" w:rsidRPr="00CB6405">
        <w:rPr>
          <w:rFonts w:ascii="Arial" w:hAnsi="Arial" w:cs="Arial"/>
          <w:sz w:val="26"/>
          <w:szCs w:val="26"/>
        </w:rPr>
        <w:t xml:space="preserve"> quienes actúan con</w:t>
      </w:r>
      <w:r w:rsidR="00F5024D">
        <w:rPr>
          <w:rFonts w:ascii="Arial" w:hAnsi="Arial" w:cs="Arial"/>
          <w:sz w:val="26"/>
          <w:szCs w:val="26"/>
        </w:rPr>
        <w:t xml:space="preserve"> la</w:t>
      </w:r>
      <w:r w:rsidR="00824A90" w:rsidRPr="00CB6405">
        <w:rPr>
          <w:rFonts w:ascii="Arial" w:hAnsi="Arial" w:cs="Arial"/>
          <w:sz w:val="26"/>
          <w:szCs w:val="26"/>
        </w:rPr>
        <w:t xml:space="preserve"> Secretaria General de Acuerdos de este Tribunal, que autoriza y da fe</w:t>
      </w:r>
      <w:r w:rsidR="00F5024D">
        <w:rPr>
          <w:rFonts w:ascii="Arial" w:hAnsi="Arial" w:cs="Arial"/>
          <w:sz w:val="26"/>
          <w:szCs w:val="26"/>
        </w:rPr>
        <w:t>.</w:t>
      </w:r>
    </w:p>
    <w:p w:rsidR="00824A90" w:rsidRDefault="00824A90" w:rsidP="00824A90">
      <w:pPr>
        <w:spacing w:line="360" w:lineRule="auto"/>
        <w:jc w:val="center"/>
        <w:rPr>
          <w:rFonts w:ascii="Arial" w:hAnsi="Arial" w:cs="Arial"/>
          <w:sz w:val="26"/>
          <w:szCs w:val="26"/>
        </w:rPr>
      </w:pPr>
    </w:p>
    <w:p w:rsidR="00824A90" w:rsidRDefault="00824A90" w:rsidP="00824A90">
      <w:pPr>
        <w:spacing w:line="360" w:lineRule="auto"/>
        <w:jc w:val="center"/>
        <w:rPr>
          <w:rFonts w:ascii="Arial" w:hAnsi="Arial" w:cs="Arial"/>
          <w:sz w:val="26"/>
          <w:szCs w:val="26"/>
        </w:rPr>
      </w:pPr>
    </w:p>
    <w:p w:rsidR="00824A90" w:rsidRPr="00CB6405" w:rsidRDefault="00824A90" w:rsidP="00F5024D">
      <w:pPr>
        <w:spacing w:after="0" w:line="240" w:lineRule="atLeast"/>
        <w:jc w:val="center"/>
        <w:rPr>
          <w:rFonts w:ascii="Arial" w:hAnsi="Arial" w:cs="Arial"/>
          <w:sz w:val="26"/>
          <w:szCs w:val="26"/>
        </w:rPr>
      </w:pPr>
      <w:r w:rsidRPr="00CB6405">
        <w:rPr>
          <w:rFonts w:ascii="Arial" w:hAnsi="Arial" w:cs="Arial"/>
          <w:sz w:val="26"/>
          <w:szCs w:val="26"/>
        </w:rPr>
        <w:t>MAGISTRADA MARÍA ELENA VILLA DE JARQUÍN</w:t>
      </w:r>
    </w:p>
    <w:p w:rsidR="00824A90" w:rsidRPr="00CB6405" w:rsidRDefault="00824A90" w:rsidP="00F5024D">
      <w:pPr>
        <w:spacing w:after="0" w:line="240" w:lineRule="atLeast"/>
        <w:jc w:val="center"/>
        <w:rPr>
          <w:rFonts w:ascii="Arial" w:hAnsi="Arial" w:cs="Arial"/>
          <w:sz w:val="26"/>
          <w:szCs w:val="26"/>
        </w:rPr>
      </w:pPr>
      <w:r>
        <w:rPr>
          <w:rFonts w:ascii="Arial" w:hAnsi="Arial" w:cs="Arial"/>
          <w:sz w:val="26"/>
          <w:szCs w:val="26"/>
        </w:rPr>
        <w:t xml:space="preserve">ENCARGADA DEL DESPACHO DE LA </w:t>
      </w:r>
      <w:r w:rsidRPr="00CB6405">
        <w:rPr>
          <w:rFonts w:ascii="Arial" w:hAnsi="Arial" w:cs="Arial"/>
          <w:sz w:val="26"/>
          <w:szCs w:val="26"/>
        </w:rPr>
        <w:t>PRESIDENTA</w:t>
      </w:r>
    </w:p>
    <w:p w:rsidR="00824A90" w:rsidRDefault="00824A90" w:rsidP="00F5024D">
      <w:pPr>
        <w:spacing w:line="240" w:lineRule="atLeast"/>
        <w:jc w:val="center"/>
        <w:rPr>
          <w:rFonts w:ascii="Arial" w:hAnsi="Arial" w:cs="Arial"/>
          <w:sz w:val="26"/>
          <w:szCs w:val="26"/>
        </w:rPr>
      </w:pPr>
    </w:p>
    <w:p w:rsidR="00824A90" w:rsidRDefault="00824A90" w:rsidP="00824A90">
      <w:pPr>
        <w:spacing w:line="360" w:lineRule="auto"/>
        <w:jc w:val="center"/>
        <w:rPr>
          <w:rFonts w:ascii="Arial" w:hAnsi="Arial" w:cs="Arial"/>
          <w:sz w:val="26"/>
          <w:szCs w:val="26"/>
        </w:rPr>
      </w:pPr>
    </w:p>
    <w:p w:rsidR="00CF5597" w:rsidRDefault="00CF5597" w:rsidP="00824A90">
      <w:pPr>
        <w:spacing w:line="360" w:lineRule="auto"/>
        <w:jc w:val="center"/>
        <w:rPr>
          <w:rFonts w:ascii="Arial" w:hAnsi="Arial" w:cs="Arial"/>
          <w:sz w:val="26"/>
          <w:szCs w:val="26"/>
        </w:rPr>
      </w:pPr>
    </w:p>
    <w:p w:rsidR="00824A90" w:rsidRPr="00CB6405" w:rsidRDefault="00824A90" w:rsidP="00824A90">
      <w:pPr>
        <w:tabs>
          <w:tab w:val="left" w:pos="1680"/>
          <w:tab w:val="center" w:pos="4277"/>
        </w:tabs>
        <w:spacing w:line="360" w:lineRule="auto"/>
        <w:jc w:val="center"/>
        <w:rPr>
          <w:rFonts w:ascii="Arial" w:hAnsi="Arial" w:cs="Arial"/>
          <w:sz w:val="26"/>
          <w:szCs w:val="26"/>
        </w:rPr>
      </w:pPr>
      <w:r w:rsidRPr="00CB6405">
        <w:rPr>
          <w:rFonts w:ascii="Arial" w:hAnsi="Arial" w:cs="Arial"/>
          <w:sz w:val="26"/>
          <w:szCs w:val="26"/>
        </w:rPr>
        <w:t>MAGISTRADO HUGO VILLEGAS AQUINO</w:t>
      </w:r>
    </w:p>
    <w:p w:rsidR="00824A90" w:rsidRDefault="00824A90" w:rsidP="00824A90">
      <w:pPr>
        <w:spacing w:line="360" w:lineRule="auto"/>
        <w:jc w:val="center"/>
        <w:rPr>
          <w:rFonts w:ascii="Arial" w:hAnsi="Arial" w:cs="Arial"/>
          <w:sz w:val="26"/>
          <w:szCs w:val="26"/>
        </w:rPr>
      </w:pPr>
    </w:p>
    <w:p w:rsidR="00824A90" w:rsidRPr="00CB6405" w:rsidRDefault="00824A90" w:rsidP="00824A90">
      <w:pPr>
        <w:spacing w:line="360" w:lineRule="auto"/>
        <w:jc w:val="center"/>
        <w:rPr>
          <w:rFonts w:ascii="Arial" w:hAnsi="Arial" w:cs="Arial"/>
          <w:sz w:val="26"/>
          <w:szCs w:val="26"/>
        </w:rPr>
      </w:pPr>
    </w:p>
    <w:p w:rsidR="00824A90" w:rsidRPr="00CB6405" w:rsidRDefault="00824A90" w:rsidP="00824A90">
      <w:pPr>
        <w:spacing w:line="360" w:lineRule="auto"/>
        <w:jc w:val="center"/>
        <w:rPr>
          <w:rFonts w:ascii="Arial" w:hAnsi="Arial" w:cs="Arial"/>
          <w:sz w:val="26"/>
          <w:szCs w:val="26"/>
        </w:rPr>
      </w:pPr>
      <w:r w:rsidRPr="00CB6405">
        <w:rPr>
          <w:rFonts w:ascii="Arial" w:hAnsi="Arial" w:cs="Arial"/>
          <w:sz w:val="26"/>
          <w:szCs w:val="26"/>
        </w:rPr>
        <w:t>MAGISTRADO ADRIÁN QUIROGA AVENDAÑO</w:t>
      </w:r>
    </w:p>
    <w:p w:rsidR="00824A90" w:rsidRPr="00CF5597" w:rsidRDefault="00CF5597" w:rsidP="00CF5597">
      <w:pPr>
        <w:spacing w:line="360" w:lineRule="auto"/>
        <w:rPr>
          <w:rFonts w:ascii="Arial" w:hAnsi="Arial" w:cs="Arial"/>
          <w:b/>
          <w:sz w:val="16"/>
          <w:szCs w:val="16"/>
        </w:rPr>
      </w:pPr>
      <w:r>
        <w:rPr>
          <w:rFonts w:ascii="Arial" w:hAnsi="Arial" w:cs="Arial"/>
          <w:sz w:val="26"/>
          <w:szCs w:val="26"/>
        </w:rPr>
        <w:t xml:space="preserve">        </w:t>
      </w:r>
      <w:r w:rsidRPr="00CF5597">
        <w:rPr>
          <w:rFonts w:ascii="Arial" w:hAnsi="Arial" w:cs="Arial"/>
          <w:b/>
          <w:sz w:val="16"/>
          <w:szCs w:val="16"/>
        </w:rPr>
        <w:t>LAS PRESENTES FIRMAS CORRESPONDEN AL RECURSO DE REVISIÓN 689/2017</w:t>
      </w:r>
    </w:p>
    <w:p w:rsidR="00CF5597" w:rsidRDefault="00CF5597" w:rsidP="00824A90">
      <w:pPr>
        <w:spacing w:line="360" w:lineRule="auto"/>
        <w:jc w:val="center"/>
        <w:rPr>
          <w:rFonts w:ascii="Arial" w:hAnsi="Arial" w:cs="Arial"/>
          <w:sz w:val="26"/>
          <w:szCs w:val="26"/>
        </w:rPr>
      </w:pPr>
    </w:p>
    <w:p w:rsidR="00CF5597" w:rsidRDefault="00CF5597" w:rsidP="00824A90">
      <w:pPr>
        <w:spacing w:line="360" w:lineRule="auto"/>
        <w:jc w:val="center"/>
        <w:rPr>
          <w:rFonts w:ascii="Arial" w:hAnsi="Arial" w:cs="Arial"/>
          <w:sz w:val="26"/>
          <w:szCs w:val="26"/>
        </w:rPr>
      </w:pPr>
    </w:p>
    <w:p w:rsidR="00CF5597" w:rsidRDefault="00CF5597" w:rsidP="00824A90">
      <w:pPr>
        <w:spacing w:line="360" w:lineRule="auto"/>
        <w:jc w:val="center"/>
        <w:rPr>
          <w:rFonts w:ascii="Arial" w:hAnsi="Arial" w:cs="Arial"/>
          <w:sz w:val="26"/>
          <w:szCs w:val="26"/>
        </w:rPr>
      </w:pPr>
    </w:p>
    <w:p w:rsidR="00824A90" w:rsidRPr="00CB6405" w:rsidRDefault="00824A90" w:rsidP="00824A90">
      <w:pPr>
        <w:spacing w:line="360" w:lineRule="auto"/>
        <w:jc w:val="center"/>
        <w:rPr>
          <w:rFonts w:ascii="Arial" w:hAnsi="Arial" w:cs="Arial"/>
          <w:sz w:val="26"/>
          <w:szCs w:val="26"/>
        </w:rPr>
      </w:pPr>
      <w:r w:rsidRPr="00CB6405">
        <w:rPr>
          <w:rFonts w:ascii="Arial" w:hAnsi="Arial" w:cs="Arial"/>
          <w:sz w:val="26"/>
          <w:szCs w:val="26"/>
        </w:rPr>
        <w:t>MAGISTRADO ENRIQUE PACHECO MARTÍNEZ</w:t>
      </w:r>
    </w:p>
    <w:p w:rsidR="00824A90" w:rsidRDefault="00824A90" w:rsidP="00824A90">
      <w:pPr>
        <w:spacing w:line="360" w:lineRule="auto"/>
        <w:jc w:val="center"/>
        <w:rPr>
          <w:rFonts w:ascii="Arial" w:hAnsi="Arial" w:cs="Arial"/>
          <w:sz w:val="26"/>
          <w:szCs w:val="26"/>
        </w:rPr>
      </w:pPr>
    </w:p>
    <w:p w:rsidR="00824A90" w:rsidRPr="00CB6405" w:rsidRDefault="00824A90" w:rsidP="00824A90">
      <w:pPr>
        <w:spacing w:line="360" w:lineRule="auto"/>
        <w:jc w:val="center"/>
        <w:rPr>
          <w:rFonts w:ascii="Arial" w:hAnsi="Arial" w:cs="Arial"/>
          <w:sz w:val="26"/>
          <w:szCs w:val="26"/>
        </w:rPr>
      </w:pPr>
    </w:p>
    <w:p w:rsidR="00824A90" w:rsidRPr="00CB6405" w:rsidRDefault="00F5024D" w:rsidP="00F5024D">
      <w:pPr>
        <w:spacing w:after="0" w:line="240" w:lineRule="atLeast"/>
        <w:jc w:val="center"/>
        <w:rPr>
          <w:rFonts w:ascii="Arial" w:hAnsi="Arial" w:cs="Arial"/>
          <w:sz w:val="26"/>
          <w:szCs w:val="26"/>
        </w:rPr>
      </w:pPr>
      <w:r>
        <w:rPr>
          <w:rFonts w:ascii="Arial" w:hAnsi="Arial" w:cs="Arial"/>
          <w:sz w:val="26"/>
          <w:szCs w:val="26"/>
        </w:rPr>
        <w:t xml:space="preserve">LICENCIADA </w:t>
      </w:r>
      <w:r w:rsidR="00824A90" w:rsidRPr="00CB6405">
        <w:rPr>
          <w:rFonts w:ascii="Arial" w:hAnsi="Arial" w:cs="Arial"/>
          <w:sz w:val="26"/>
          <w:szCs w:val="26"/>
        </w:rPr>
        <w:t xml:space="preserve"> SANDRA PÉREZ CRUZ</w:t>
      </w:r>
    </w:p>
    <w:p w:rsidR="00824A90" w:rsidRDefault="00824A90" w:rsidP="00F5024D">
      <w:pPr>
        <w:spacing w:after="0" w:line="240" w:lineRule="atLeast"/>
        <w:jc w:val="center"/>
        <w:rPr>
          <w:sz w:val="26"/>
          <w:szCs w:val="26"/>
        </w:rPr>
      </w:pPr>
      <w:r w:rsidRPr="00CB6405">
        <w:rPr>
          <w:rFonts w:ascii="Arial" w:hAnsi="Arial" w:cs="Arial"/>
          <w:sz w:val="26"/>
          <w:szCs w:val="26"/>
        </w:rPr>
        <w:t>SECRETARIA GENERAL DE ACUERDOS</w:t>
      </w:r>
    </w:p>
    <w:sectPr w:rsidR="00824A90" w:rsidSect="001F7160">
      <w:headerReference w:type="even" r:id="rId9"/>
      <w:headerReference w:type="default" r:id="rId10"/>
      <w:pgSz w:w="12240" w:h="20160" w:code="5"/>
      <w:pgMar w:top="1134" w:right="1701"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E42" w:rsidRDefault="007A4E42">
      <w:pPr>
        <w:spacing w:after="0" w:line="240" w:lineRule="auto"/>
      </w:pPr>
      <w:r>
        <w:separator/>
      </w:r>
    </w:p>
  </w:endnote>
  <w:endnote w:type="continuationSeparator" w:id="0">
    <w:p w:rsidR="007A4E42" w:rsidRDefault="007A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E42" w:rsidRDefault="007A4E42">
      <w:pPr>
        <w:spacing w:after="0" w:line="240" w:lineRule="auto"/>
      </w:pPr>
      <w:r>
        <w:separator/>
      </w:r>
    </w:p>
  </w:footnote>
  <w:footnote w:type="continuationSeparator" w:id="0">
    <w:p w:rsidR="007A4E42" w:rsidRDefault="007A4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A83A56" w:rsidRDefault="00A83A56">
        <w:pPr>
          <w:pStyle w:val="Encabezado"/>
          <w:jc w:val="center"/>
        </w:pPr>
        <w:r>
          <w:fldChar w:fldCharType="begin"/>
        </w:r>
        <w:r>
          <w:instrText>PAGE   \* MERGEFORMAT</w:instrText>
        </w:r>
        <w:r>
          <w:fldChar w:fldCharType="separate"/>
        </w:r>
        <w:r w:rsidR="003836DF">
          <w:rPr>
            <w:noProof/>
          </w:rPr>
          <w:t>6</w:t>
        </w:r>
        <w:r>
          <w:fldChar w:fldCharType="end"/>
        </w:r>
      </w:p>
    </w:sdtContent>
  </w:sdt>
  <w:p w:rsidR="00A83A56" w:rsidRDefault="00A83A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A83A56" w:rsidRDefault="003836DF" w:rsidP="00206B99">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836DF" w:rsidRDefault="003836DF" w:rsidP="003836D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9" type="#_x0000_t202" style="position:absolute;left:0;text-align:left;margin-left:-121.1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3836DF" w:rsidRDefault="003836DF" w:rsidP="003836DF">
                        <w:pPr>
                          <w:rPr>
                            <w:sz w:val="16"/>
                            <w:szCs w:val="16"/>
                          </w:rPr>
                        </w:pPr>
                        <w:r>
                          <w:rPr>
                            <w:sz w:val="16"/>
                            <w:szCs w:val="16"/>
                          </w:rPr>
                          <w:t>Datos personales protegidos por el Art. 116 de la LGTAIP y el Art. 56 de la LTAIPEO</w:t>
                        </w:r>
                      </w:p>
                    </w:txbxContent>
                  </v:textbox>
                </v:shape>
              </w:pict>
            </mc:Fallback>
          </mc:AlternateContent>
        </w:r>
        <w:r w:rsidR="00A83A56">
          <w:fldChar w:fldCharType="begin"/>
        </w:r>
        <w:r w:rsidR="00A83A56">
          <w:instrText xml:space="preserve"> PAGE   \* MERGEFORMAT </w:instrText>
        </w:r>
        <w:r w:rsidR="00A83A56">
          <w:fldChar w:fldCharType="separate"/>
        </w:r>
        <w:r>
          <w:rPr>
            <w:noProof/>
          </w:rPr>
          <w:t>7</w:t>
        </w:r>
        <w:r w:rsidR="00A83A56">
          <w:rPr>
            <w:noProof/>
          </w:rPr>
          <w:fldChar w:fldCharType="end"/>
        </w:r>
      </w:p>
      <w:p w:rsidR="00A83A56" w:rsidRDefault="003836DF" w:rsidP="00206B99">
        <w:pPr>
          <w:pStyle w:val="Encabezado"/>
          <w:jc w:val="center"/>
        </w:pPr>
      </w:p>
    </w:sdtContent>
  </w:sdt>
  <w:p w:rsidR="00A83A56" w:rsidRDefault="00A83A56"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2B5808"/>
    <w:multiLevelType w:val="hybridMultilevel"/>
    <w:tmpl w:val="501E2020"/>
    <w:lvl w:ilvl="0" w:tplc="CD2EE802">
      <w:numFmt w:val="bullet"/>
      <w:lvlText w:val=""/>
      <w:lvlJc w:val="left"/>
      <w:pPr>
        <w:ind w:left="1065" w:hanging="360"/>
      </w:pPr>
      <w:rPr>
        <w:rFonts w:ascii="Symbol" w:eastAsiaTheme="minorHAnsi" w:hAnsi="Symbol" w:cs="Arial" w:hint="default"/>
      </w:rPr>
    </w:lvl>
    <w:lvl w:ilvl="1" w:tplc="080A0003">
      <w:start w:val="1"/>
      <w:numFmt w:val="bullet"/>
      <w:lvlText w:val="o"/>
      <w:lvlJc w:val="left"/>
      <w:pPr>
        <w:ind w:left="1785" w:hanging="360"/>
      </w:pPr>
      <w:rPr>
        <w:rFonts w:ascii="Courier New" w:hAnsi="Courier New" w:cs="Courier New" w:hint="default"/>
      </w:rPr>
    </w:lvl>
    <w:lvl w:ilvl="2" w:tplc="080A0005">
      <w:start w:val="1"/>
      <w:numFmt w:val="bullet"/>
      <w:lvlText w:val=""/>
      <w:lvlJc w:val="left"/>
      <w:pPr>
        <w:ind w:left="2505" w:hanging="360"/>
      </w:pPr>
      <w:rPr>
        <w:rFonts w:ascii="Wingdings" w:hAnsi="Wingdings" w:hint="default"/>
      </w:rPr>
    </w:lvl>
    <w:lvl w:ilvl="3" w:tplc="080A0001">
      <w:start w:val="1"/>
      <w:numFmt w:val="bullet"/>
      <w:lvlText w:val=""/>
      <w:lvlJc w:val="left"/>
      <w:pPr>
        <w:ind w:left="3225" w:hanging="360"/>
      </w:pPr>
      <w:rPr>
        <w:rFonts w:ascii="Symbol" w:hAnsi="Symbol" w:hint="default"/>
      </w:rPr>
    </w:lvl>
    <w:lvl w:ilvl="4" w:tplc="080A0003">
      <w:start w:val="1"/>
      <w:numFmt w:val="bullet"/>
      <w:lvlText w:val="o"/>
      <w:lvlJc w:val="left"/>
      <w:pPr>
        <w:ind w:left="3945" w:hanging="360"/>
      </w:pPr>
      <w:rPr>
        <w:rFonts w:ascii="Courier New" w:hAnsi="Courier New" w:cs="Courier New" w:hint="default"/>
      </w:rPr>
    </w:lvl>
    <w:lvl w:ilvl="5" w:tplc="080A0005">
      <w:start w:val="1"/>
      <w:numFmt w:val="bullet"/>
      <w:lvlText w:val=""/>
      <w:lvlJc w:val="left"/>
      <w:pPr>
        <w:ind w:left="4665" w:hanging="360"/>
      </w:pPr>
      <w:rPr>
        <w:rFonts w:ascii="Wingdings" w:hAnsi="Wingdings" w:hint="default"/>
      </w:rPr>
    </w:lvl>
    <w:lvl w:ilvl="6" w:tplc="080A0001">
      <w:start w:val="1"/>
      <w:numFmt w:val="bullet"/>
      <w:lvlText w:val=""/>
      <w:lvlJc w:val="left"/>
      <w:pPr>
        <w:ind w:left="5385" w:hanging="360"/>
      </w:pPr>
      <w:rPr>
        <w:rFonts w:ascii="Symbol" w:hAnsi="Symbol" w:hint="default"/>
      </w:rPr>
    </w:lvl>
    <w:lvl w:ilvl="7" w:tplc="080A0003">
      <w:start w:val="1"/>
      <w:numFmt w:val="bullet"/>
      <w:lvlText w:val="o"/>
      <w:lvlJc w:val="left"/>
      <w:pPr>
        <w:ind w:left="6105" w:hanging="360"/>
      </w:pPr>
      <w:rPr>
        <w:rFonts w:ascii="Courier New" w:hAnsi="Courier New" w:cs="Courier New" w:hint="default"/>
      </w:rPr>
    </w:lvl>
    <w:lvl w:ilvl="8" w:tplc="080A0005">
      <w:start w:val="1"/>
      <w:numFmt w:val="bullet"/>
      <w:lvlText w:val=""/>
      <w:lvlJc w:val="left"/>
      <w:pPr>
        <w:ind w:left="6825" w:hanging="360"/>
      </w:pPr>
      <w:rPr>
        <w:rFonts w:ascii="Wingdings" w:hAnsi="Wingdings" w:hint="default"/>
      </w:rPr>
    </w:lvl>
  </w:abstractNum>
  <w:abstractNum w:abstractNumId="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227D"/>
    <w:rsid w:val="00026C11"/>
    <w:rsid w:val="000330FB"/>
    <w:rsid w:val="0003393F"/>
    <w:rsid w:val="00036580"/>
    <w:rsid w:val="00041E1D"/>
    <w:rsid w:val="00056CF4"/>
    <w:rsid w:val="000616B5"/>
    <w:rsid w:val="00070740"/>
    <w:rsid w:val="00070777"/>
    <w:rsid w:val="000715B6"/>
    <w:rsid w:val="000731B6"/>
    <w:rsid w:val="000737BF"/>
    <w:rsid w:val="00075D16"/>
    <w:rsid w:val="00076CEA"/>
    <w:rsid w:val="0008471A"/>
    <w:rsid w:val="00085132"/>
    <w:rsid w:val="00090347"/>
    <w:rsid w:val="000A09AE"/>
    <w:rsid w:val="000B1A06"/>
    <w:rsid w:val="000B2341"/>
    <w:rsid w:val="000B3B3B"/>
    <w:rsid w:val="000C3FEE"/>
    <w:rsid w:val="000C4541"/>
    <w:rsid w:val="000D585F"/>
    <w:rsid w:val="000E3C6E"/>
    <w:rsid w:val="000F05CA"/>
    <w:rsid w:val="000F54B0"/>
    <w:rsid w:val="000F62C3"/>
    <w:rsid w:val="000F7CA8"/>
    <w:rsid w:val="00101B4C"/>
    <w:rsid w:val="0010644A"/>
    <w:rsid w:val="00111BFC"/>
    <w:rsid w:val="00111D26"/>
    <w:rsid w:val="00114AC5"/>
    <w:rsid w:val="00116579"/>
    <w:rsid w:val="00117998"/>
    <w:rsid w:val="00122F5E"/>
    <w:rsid w:val="00124515"/>
    <w:rsid w:val="00126F80"/>
    <w:rsid w:val="00130500"/>
    <w:rsid w:val="0013099F"/>
    <w:rsid w:val="00131CDF"/>
    <w:rsid w:val="00136897"/>
    <w:rsid w:val="00142028"/>
    <w:rsid w:val="00143189"/>
    <w:rsid w:val="001441D3"/>
    <w:rsid w:val="001443C4"/>
    <w:rsid w:val="0014588F"/>
    <w:rsid w:val="00146509"/>
    <w:rsid w:val="00146DD7"/>
    <w:rsid w:val="0015351E"/>
    <w:rsid w:val="00161A5E"/>
    <w:rsid w:val="00166D35"/>
    <w:rsid w:val="00171448"/>
    <w:rsid w:val="00172205"/>
    <w:rsid w:val="0017227F"/>
    <w:rsid w:val="00173885"/>
    <w:rsid w:val="00175708"/>
    <w:rsid w:val="00175A3C"/>
    <w:rsid w:val="001761CB"/>
    <w:rsid w:val="00185043"/>
    <w:rsid w:val="00192287"/>
    <w:rsid w:val="001A3755"/>
    <w:rsid w:val="001B2AC4"/>
    <w:rsid w:val="001B4A01"/>
    <w:rsid w:val="001B546F"/>
    <w:rsid w:val="001C207A"/>
    <w:rsid w:val="001C39BB"/>
    <w:rsid w:val="001D3B81"/>
    <w:rsid w:val="001D694C"/>
    <w:rsid w:val="001E3B11"/>
    <w:rsid w:val="001F1285"/>
    <w:rsid w:val="001F5CA5"/>
    <w:rsid w:val="001F7160"/>
    <w:rsid w:val="001F72DF"/>
    <w:rsid w:val="002005E9"/>
    <w:rsid w:val="0020247E"/>
    <w:rsid w:val="00203FD3"/>
    <w:rsid w:val="00206222"/>
    <w:rsid w:val="00206862"/>
    <w:rsid w:val="00206B99"/>
    <w:rsid w:val="002116FC"/>
    <w:rsid w:val="00214B96"/>
    <w:rsid w:val="00216595"/>
    <w:rsid w:val="00223F75"/>
    <w:rsid w:val="0022584C"/>
    <w:rsid w:val="00231898"/>
    <w:rsid w:val="00236798"/>
    <w:rsid w:val="0024497C"/>
    <w:rsid w:val="00246915"/>
    <w:rsid w:val="00247875"/>
    <w:rsid w:val="00247D11"/>
    <w:rsid w:val="00262666"/>
    <w:rsid w:val="00263720"/>
    <w:rsid w:val="00263BE9"/>
    <w:rsid w:val="00273171"/>
    <w:rsid w:val="00274846"/>
    <w:rsid w:val="002805AC"/>
    <w:rsid w:val="00282568"/>
    <w:rsid w:val="00283B3F"/>
    <w:rsid w:val="002844AF"/>
    <w:rsid w:val="002865C3"/>
    <w:rsid w:val="00291333"/>
    <w:rsid w:val="00294A09"/>
    <w:rsid w:val="00294D50"/>
    <w:rsid w:val="00296748"/>
    <w:rsid w:val="002A2985"/>
    <w:rsid w:val="002A4088"/>
    <w:rsid w:val="002A6D8E"/>
    <w:rsid w:val="002A6EF0"/>
    <w:rsid w:val="002A77F7"/>
    <w:rsid w:val="002B0771"/>
    <w:rsid w:val="002B5C82"/>
    <w:rsid w:val="002B5ED6"/>
    <w:rsid w:val="002B79C4"/>
    <w:rsid w:val="002C5D1D"/>
    <w:rsid w:val="002D11DC"/>
    <w:rsid w:val="002D1979"/>
    <w:rsid w:val="002D58F8"/>
    <w:rsid w:val="002E0354"/>
    <w:rsid w:val="002E5366"/>
    <w:rsid w:val="002F19AF"/>
    <w:rsid w:val="002F1F2A"/>
    <w:rsid w:val="002F4F72"/>
    <w:rsid w:val="002F7173"/>
    <w:rsid w:val="002F7484"/>
    <w:rsid w:val="002F7BFA"/>
    <w:rsid w:val="00300B3B"/>
    <w:rsid w:val="00304999"/>
    <w:rsid w:val="00307E06"/>
    <w:rsid w:val="003104DB"/>
    <w:rsid w:val="00312470"/>
    <w:rsid w:val="00315677"/>
    <w:rsid w:val="00321CC2"/>
    <w:rsid w:val="00323C11"/>
    <w:rsid w:val="00324E82"/>
    <w:rsid w:val="003253CA"/>
    <w:rsid w:val="00325AC3"/>
    <w:rsid w:val="00331836"/>
    <w:rsid w:val="00333DA0"/>
    <w:rsid w:val="003350EA"/>
    <w:rsid w:val="00337583"/>
    <w:rsid w:val="0034097E"/>
    <w:rsid w:val="0034180B"/>
    <w:rsid w:val="003422AB"/>
    <w:rsid w:val="00342CE5"/>
    <w:rsid w:val="00355E72"/>
    <w:rsid w:val="003633B9"/>
    <w:rsid w:val="003646B9"/>
    <w:rsid w:val="003708D3"/>
    <w:rsid w:val="00376CBF"/>
    <w:rsid w:val="00381091"/>
    <w:rsid w:val="00381DC3"/>
    <w:rsid w:val="00382364"/>
    <w:rsid w:val="00382442"/>
    <w:rsid w:val="00382B68"/>
    <w:rsid w:val="003836DF"/>
    <w:rsid w:val="00386D9A"/>
    <w:rsid w:val="003A28FC"/>
    <w:rsid w:val="003B1F7B"/>
    <w:rsid w:val="003B373B"/>
    <w:rsid w:val="003B4BAF"/>
    <w:rsid w:val="003B6C7E"/>
    <w:rsid w:val="003B70F8"/>
    <w:rsid w:val="003C5550"/>
    <w:rsid w:val="003D5B7E"/>
    <w:rsid w:val="003E0F2A"/>
    <w:rsid w:val="003E7801"/>
    <w:rsid w:val="004058A6"/>
    <w:rsid w:val="0040798C"/>
    <w:rsid w:val="00410D26"/>
    <w:rsid w:val="00411707"/>
    <w:rsid w:val="00416F0A"/>
    <w:rsid w:val="0043753E"/>
    <w:rsid w:val="00450B98"/>
    <w:rsid w:val="00465C92"/>
    <w:rsid w:val="004713AE"/>
    <w:rsid w:val="004736F1"/>
    <w:rsid w:val="00486A51"/>
    <w:rsid w:val="004961AD"/>
    <w:rsid w:val="00496530"/>
    <w:rsid w:val="004A16F8"/>
    <w:rsid w:val="004A2326"/>
    <w:rsid w:val="004A319F"/>
    <w:rsid w:val="004A742E"/>
    <w:rsid w:val="004B748E"/>
    <w:rsid w:val="004C015A"/>
    <w:rsid w:val="004D0808"/>
    <w:rsid w:val="004D3ADD"/>
    <w:rsid w:val="004D5713"/>
    <w:rsid w:val="004D5934"/>
    <w:rsid w:val="004E5D9B"/>
    <w:rsid w:val="004F5821"/>
    <w:rsid w:val="004F674E"/>
    <w:rsid w:val="004F7897"/>
    <w:rsid w:val="0050654C"/>
    <w:rsid w:val="00510956"/>
    <w:rsid w:val="005115C3"/>
    <w:rsid w:val="005116DE"/>
    <w:rsid w:val="00514B2A"/>
    <w:rsid w:val="005209EE"/>
    <w:rsid w:val="00526DC4"/>
    <w:rsid w:val="005300DF"/>
    <w:rsid w:val="00531B2A"/>
    <w:rsid w:val="0053715D"/>
    <w:rsid w:val="00541B18"/>
    <w:rsid w:val="00544CC9"/>
    <w:rsid w:val="005504C4"/>
    <w:rsid w:val="005516E0"/>
    <w:rsid w:val="00553578"/>
    <w:rsid w:val="00557727"/>
    <w:rsid w:val="005609AA"/>
    <w:rsid w:val="00563B9C"/>
    <w:rsid w:val="005707BD"/>
    <w:rsid w:val="00570D1A"/>
    <w:rsid w:val="005720EB"/>
    <w:rsid w:val="005817AB"/>
    <w:rsid w:val="00591091"/>
    <w:rsid w:val="00593333"/>
    <w:rsid w:val="005A0D47"/>
    <w:rsid w:val="005A118F"/>
    <w:rsid w:val="005A4480"/>
    <w:rsid w:val="005A493F"/>
    <w:rsid w:val="005B2365"/>
    <w:rsid w:val="005B62E5"/>
    <w:rsid w:val="005B666D"/>
    <w:rsid w:val="005C6CCB"/>
    <w:rsid w:val="005D1708"/>
    <w:rsid w:val="005D4FEA"/>
    <w:rsid w:val="005D57CA"/>
    <w:rsid w:val="005D65FC"/>
    <w:rsid w:val="005E302D"/>
    <w:rsid w:val="005E40A8"/>
    <w:rsid w:val="005E522D"/>
    <w:rsid w:val="005F2B81"/>
    <w:rsid w:val="005F35D0"/>
    <w:rsid w:val="006012BD"/>
    <w:rsid w:val="00602086"/>
    <w:rsid w:val="006031E8"/>
    <w:rsid w:val="00607309"/>
    <w:rsid w:val="00607F3D"/>
    <w:rsid w:val="00610C46"/>
    <w:rsid w:val="00616204"/>
    <w:rsid w:val="00616312"/>
    <w:rsid w:val="00621CC7"/>
    <w:rsid w:val="0062299B"/>
    <w:rsid w:val="00626ABD"/>
    <w:rsid w:val="00630C62"/>
    <w:rsid w:val="00633FA0"/>
    <w:rsid w:val="006418C8"/>
    <w:rsid w:val="00641EBF"/>
    <w:rsid w:val="00642582"/>
    <w:rsid w:val="006427D9"/>
    <w:rsid w:val="00643498"/>
    <w:rsid w:val="00645E2A"/>
    <w:rsid w:val="006475E4"/>
    <w:rsid w:val="00647B1B"/>
    <w:rsid w:val="00652623"/>
    <w:rsid w:val="00655BA3"/>
    <w:rsid w:val="00660AE6"/>
    <w:rsid w:val="006638F0"/>
    <w:rsid w:val="00663AB9"/>
    <w:rsid w:val="00665723"/>
    <w:rsid w:val="00676D68"/>
    <w:rsid w:val="0068300B"/>
    <w:rsid w:val="0068325D"/>
    <w:rsid w:val="0068370C"/>
    <w:rsid w:val="00684DDC"/>
    <w:rsid w:val="00692778"/>
    <w:rsid w:val="00696616"/>
    <w:rsid w:val="00696F11"/>
    <w:rsid w:val="006A05B6"/>
    <w:rsid w:val="006A7ADC"/>
    <w:rsid w:val="006B0B08"/>
    <w:rsid w:val="006B10A8"/>
    <w:rsid w:val="006B4360"/>
    <w:rsid w:val="006B4FD6"/>
    <w:rsid w:val="006C2F23"/>
    <w:rsid w:val="006E6E6B"/>
    <w:rsid w:val="006F2412"/>
    <w:rsid w:val="006F2FA7"/>
    <w:rsid w:val="00700013"/>
    <w:rsid w:val="00702862"/>
    <w:rsid w:val="00707245"/>
    <w:rsid w:val="00720681"/>
    <w:rsid w:val="0072215B"/>
    <w:rsid w:val="00723EDE"/>
    <w:rsid w:val="0072570F"/>
    <w:rsid w:val="007273A5"/>
    <w:rsid w:val="00727C09"/>
    <w:rsid w:val="007314BE"/>
    <w:rsid w:val="00747DC2"/>
    <w:rsid w:val="0075095F"/>
    <w:rsid w:val="007561B2"/>
    <w:rsid w:val="00757997"/>
    <w:rsid w:val="00762C4B"/>
    <w:rsid w:val="00764827"/>
    <w:rsid w:val="00766389"/>
    <w:rsid w:val="007758EE"/>
    <w:rsid w:val="007806D4"/>
    <w:rsid w:val="00782019"/>
    <w:rsid w:val="00783B6C"/>
    <w:rsid w:val="007877AD"/>
    <w:rsid w:val="00791D21"/>
    <w:rsid w:val="00792E46"/>
    <w:rsid w:val="007A0DD5"/>
    <w:rsid w:val="007A4E42"/>
    <w:rsid w:val="007A53A7"/>
    <w:rsid w:val="007B4DA5"/>
    <w:rsid w:val="007B57A7"/>
    <w:rsid w:val="007B6070"/>
    <w:rsid w:val="007C065F"/>
    <w:rsid w:val="007C19D3"/>
    <w:rsid w:val="007C4D7C"/>
    <w:rsid w:val="007D4645"/>
    <w:rsid w:val="007E1641"/>
    <w:rsid w:val="007E2547"/>
    <w:rsid w:val="007E32FC"/>
    <w:rsid w:val="007E45F6"/>
    <w:rsid w:val="007F7F91"/>
    <w:rsid w:val="00801F35"/>
    <w:rsid w:val="008138FC"/>
    <w:rsid w:val="00824A90"/>
    <w:rsid w:val="008253F3"/>
    <w:rsid w:val="00830CE8"/>
    <w:rsid w:val="00831B55"/>
    <w:rsid w:val="00833BFC"/>
    <w:rsid w:val="00833F50"/>
    <w:rsid w:val="00836DAE"/>
    <w:rsid w:val="0084114B"/>
    <w:rsid w:val="0084483E"/>
    <w:rsid w:val="00846554"/>
    <w:rsid w:val="00864F72"/>
    <w:rsid w:val="00866BBE"/>
    <w:rsid w:val="00867705"/>
    <w:rsid w:val="00867DAC"/>
    <w:rsid w:val="00873D60"/>
    <w:rsid w:val="00875C51"/>
    <w:rsid w:val="008813B2"/>
    <w:rsid w:val="00884154"/>
    <w:rsid w:val="0089354B"/>
    <w:rsid w:val="008946EA"/>
    <w:rsid w:val="00894D4A"/>
    <w:rsid w:val="008B1D4F"/>
    <w:rsid w:val="008B4EBC"/>
    <w:rsid w:val="008C17C4"/>
    <w:rsid w:val="008C508D"/>
    <w:rsid w:val="008C7B57"/>
    <w:rsid w:val="008D1236"/>
    <w:rsid w:val="008D3F16"/>
    <w:rsid w:val="008F52F4"/>
    <w:rsid w:val="0090149E"/>
    <w:rsid w:val="00903C2D"/>
    <w:rsid w:val="00903F1B"/>
    <w:rsid w:val="0091170B"/>
    <w:rsid w:val="00912E2B"/>
    <w:rsid w:val="009133A9"/>
    <w:rsid w:val="009231FE"/>
    <w:rsid w:val="00926FCD"/>
    <w:rsid w:val="00927607"/>
    <w:rsid w:val="0093110B"/>
    <w:rsid w:val="009323EE"/>
    <w:rsid w:val="00934724"/>
    <w:rsid w:val="00945633"/>
    <w:rsid w:val="00947785"/>
    <w:rsid w:val="0096263A"/>
    <w:rsid w:val="00962EF7"/>
    <w:rsid w:val="00964A87"/>
    <w:rsid w:val="00970C5E"/>
    <w:rsid w:val="00971C0C"/>
    <w:rsid w:val="00973D15"/>
    <w:rsid w:val="00974204"/>
    <w:rsid w:val="0097768E"/>
    <w:rsid w:val="009A33BE"/>
    <w:rsid w:val="009B1EAF"/>
    <w:rsid w:val="009B38C8"/>
    <w:rsid w:val="009B3EBC"/>
    <w:rsid w:val="009B5F17"/>
    <w:rsid w:val="009C15F4"/>
    <w:rsid w:val="009C1C47"/>
    <w:rsid w:val="009D7058"/>
    <w:rsid w:val="009E0336"/>
    <w:rsid w:val="009E10EC"/>
    <w:rsid w:val="009E3066"/>
    <w:rsid w:val="009F7D7F"/>
    <w:rsid w:val="00A022D9"/>
    <w:rsid w:val="00A0357E"/>
    <w:rsid w:val="00A0695D"/>
    <w:rsid w:val="00A15FEE"/>
    <w:rsid w:val="00A20F43"/>
    <w:rsid w:val="00A21B13"/>
    <w:rsid w:val="00A235B6"/>
    <w:rsid w:val="00A27138"/>
    <w:rsid w:val="00A3359F"/>
    <w:rsid w:val="00A36501"/>
    <w:rsid w:val="00A3690C"/>
    <w:rsid w:val="00A4105D"/>
    <w:rsid w:val="00A4324A"/>
    <w:rsid w:val="00A44571"/>
    <w:rsid w:val="00A45E86"/>
    <w:rsid w:val="00A4628E"/>
    <w:rsid w:val="00A472AD"/>
    <w:rsid w:val="00A478E9"/>
    <w:rsid w:val="00A51725"/>
    <w:rsid w:val="00A55CC4"/>
    <w:rsid w:val="00A61673"/>
    <w:rsid w:val="00A638E6"/>
    <w:rsid w:val="00A64CF4"/>
    <w:rsid w:val="00A72E07"/>
    <w:rsid w:val="00A74C15"/>
    <w:rsid w:val="00A8007D"/>
    <w:rsid w:val="00A83A56"/>
    <w:rsid w:val="00A83D36"/>
    <w:rsid w:val="00A87174"/>
    <w:rsid w:val="00A90E6E"/>
    <w:rsid w:val="00A91148"/>
    <w:rsid w:val="00A94E2C"/>
    <w:rsid w:val="00AA7F6D"/>
    <w:rsid w:val="00AB00F1"/>
    <w:rsid w:val="00AB4EBB"/>
    <w:rsid w:val="00AB628D"/>
    <w:rsid w:val="00AC053E"/>
    <w:rsid w:val="00AD2DDF"/>
    <w:rsid w:val="00AD38ED"/>
    <w:rsid w:val="00AD4282"/>
    <w:rsid w:val="00AD77FD"/>
    <w:rsid w:val="00AD7F20"/>
    <w:rsid w:val="00AE6F28"/>
    <w:rsid w:val="00AF6E1F"/>
    <w:rsid w:val="00AF7816"/>
    <w:rsid w:val="00B01B15"/>
    <w:rsid w:val="00B025AE"/>
    <w:rsid w:val="00B033EB"/>
    <w:rsid w:val="00B049EC"/>
    <w:rsid w:val="00B04DD6"/>
    <w:rsid w:val="00B10264"/>
    <w:rsid w:val="00B1212B"/>
    <w:rsid w:val="00B17388"/>
    <w:rsid w:val="00B174C1"/>
    <w:rsid w:val="00B2587F"/>
    <w:rsid w:val="00B31114"/>
    <w:rsid w:val="00B37C1A"/>
    <w:rsid w:val="00B4154B"/>
    <w:rsid w:val="00B51E6E"/>
    <w:rsid w:val="00B532CF"/>
    <w:rsid w:val="00B55C20"/>
    <w:rsid w:val="00B678A2"/>
    <w:rsid w:val="00B7058E"/>
    <w:rsid w:val="00B70EC1"/>
    <w:rsid w:val="00B70F70"/>
    <w:rsid w:val="00B7103E"/>
    <w:rsid w:val="00B72FDD"/>
    <w:rsid w:val="00B76804"/>
    <w:rsid w:val="00B87E94"/>
    <w:rsid w:val="00B90ED9"/>
    <w:rsid w:val="00B9364E"/>
    <w:rsid w:val="00BA42E0"/>
    <w:rsid w:val="00BB0E1B"/>
    <w:rsid w:val="00BB2686"/>
    <w:rsid w:val="00BB3A20"/>
    <w:rsid w:val="00BC1172"/>
    <w:rsid w:val="00BC2351"/>
    <w:rsid w:val="00BC5499"/>
    <w:rsid w:val="00BD0E39"/>
    <w:rsid w:val="00BD3656"/>
    <w:rsid w:val="00BE0198"/>
    <w:rsid w:val="00BE0582"/>
    <w:rsid w:val="00BE1BBE"/>
    <w:rsid w:val="00BE1EE9"/>
    <w:rsid w:val="00BE2228"/>
    <w:rsid w:val="00BE4FDC"/>
    <w:rsid w:val="00BF2AD9"/>
    <w:rsid w:val="00BF3103"/>
    <w:rsid w:val="00C007B1"/>
    <w:rsid w:val="00C023EA"/>
    <w:rsid w:val="00C06502"/>
    <w:rsid w:val="00C07ADF"/>
    <w:rsid w:val="00C14B07"/>
    <w:rsid w:val="00C21AB4"/>
    <w:rsid w:val="00C22D64"/>
    <w:rsid w:val="00C32FBE"/>
    <w:rsid w:val="00C3398D"/>
    <w:rsid w:val="00C350ED"/>
    <w:rsid w:val="00C360C6"/>
    <w:rsid w:val="00C37407"/>
    <w:rsid w:val="00C41357"/>
    <w:rsid w:val="00C4356D"/>
    <w:rsid w:val="00C536AA"/>
    <w:rsid w:val="00C56885"/>
    <w:rsid w:val="00C57680"/>
    <w:rsid w:val="00C57997"/>
    <w:rsid w:val="00C6230B"/>
    <w:rsid w:val="00C64AAC"/>
    <w:rsid w:val="00C678DB"/>
    <w:rsid w:val="00C80261"/>
    <w:rsid w:val="00C81091"/>
    <w:rsid w:val="00C831C3"/>
    <w:rsid w:val="00C9510A"/>
    <w:rsid w:val="00C962CF"/>
    <w:rsid w:val="00C974E9"/>
    <w:rsid w:val="00CB0B6B"/>
    <w:rsid w:val="00CB57C0"/>
    <w:rsid w:val="00CC0346"/>
    <w:rsid w:val="00CC610F"/>
    <w:rsid w:val="00CD1491"/>
    <w:rsid w:val="00CD4B0E"/>
    <w:rsid w:val="00CD64DE"/>
    <w:rsid w:val="00CE05CC"/>
    <w:rsid w:val="00CE0E75"/>
    <w:rsid w:val="00CE4143"/>
    <w:rsid w:val="00CE5C32"/>
    <w:rsid w:val="00CF1602"/>
    <w:rsid w:val="00CF2515"/>
    <w:rsid w:val="00CF5597"/>
    <w:rsid w:val="00CF6971"/>
    <w:rsid w:val="00D00AC1"/>
    <w:rsid w:val="00D16547"/>
    <w:rsid w:val="00D17329"/>
    <w:rsid w:val="00D20368"/>
    <w:rsid w:val="00D20C2C"/>
    <w:rsid w:val="00D22D73"/>
    <w:rsid w:val="00D23422"/>
    <w:rsid w:val="00D24260"/>
    <w:rsid w:val="00D3635F"/>
    <w:rsid w:val="00D471E0"/>
    <w:rsid w:val="00D521AA"/>
    <w:rsid w:val="00D52F8B"/>
    <w:rsid w:val="00D566F5"/>
    <w:rsid w:val="00D718E2"/>
    <w:rsid w:val="00D7305D"/>
    <w:rsid w:val="00D731A8"/>
    <w:rsid w:val="00D74FDC"/>
    <w:rsid w:val="00D80D42"/>
    <w:rsid w:val="00D81FC3"/>
    <w:rsid w:val="00D834CB"/>
    <w:rsid w:val="00D9154A"/>
    <w:rsid w:val="00D93271"/>
    <w:rsid w:val="00D96319"/>
    <w:rsid w:val="00DA0CA2"/>
    <w:rsid w:val="00DA158D"/>
    <w:rsid w:val="00DA16B7"/>
    <w:rsid w:val="00DA4B87"/>
    <w:rsid w:val="00DB0766"/>
    <w:rsid w:val="00DB4D86"/>
    <w:rsid w:val="00DC061D"/>
    <w:rsid w:val="00DC5269"/>
    <w:rsid w:val="00DD006E"/>
    <w:rsid w:val="00DD1BAF"/>
    <w:rsid w:val="00DD4E98"/>
    <w:rsid w:val="00DD58B8"/>
    <w:rsid w:val="00DE265C"/>
    <w:rsid w:val="00DE5048"/>
    <w:rsid w:val="00DF6B72"/>
    <w:rsid w:val="00E013E9"/>
    <w:rsid w:val="00E02932"/>
    <w:rsid w:val="00E04931"/>
    <w:rsid w:val="00E12B19"/>
    <w:rsid w:val="00E15396"/>
    <w:rsid w:val="00E16654"/>
    <w:rsid w:val="00E16C1B"/>
    <w:rsid w:val="00E2021C"/>
    <w:rsid w:val="00E21CDD"/>
    <w:rsid w:val="00E240BD"/>
    <w:rsid w:val="00E2412D"/>
    <w:rsid w:val="00E33520"/>
    <w:rsid w:val="00E3623E"/>
    <w:rsid w:val="00E370A3"/>
    <w:rsid w:val="00E37775"/>
    <w:rsid w:val="00E43435"/>
    <w:rsid w:val="00E556BD"/>
    <w:rsid w:val="00E659F7"/>
    <w:rsid w:val="00E67D3C"/>
    <w:rsid w:val="00E72E1B"/>
    <w:rsid w:val="00E7497C"/>
    <w:rsid w:val="00E74F9A"/>
    <w:rsid w:val="00E75BB5"/>
    <w:rsid w:val="00E806C7"/>
    <w:rsid w:val="00E80A78"/>
    <w:rsid w:val="00E836C7"/>
    <w:rsid w:val="00E87051"/>
    <w:rsid w:val="00E90E54"/>
    <w:rsid w:val="00E92F27"/>
    <w:rsid w:val="00E94929"/>
    <w:rsid w:val="00EA2C19"/>
    <w:rsid w:val="00EA31F3"/>
    <w:rsid w:val="00EA4F63"/>
    <w:rsid w:val="00EB0DD5"/>
    <w:rsid w:val="00EC45FC"/>
    <w:rsid w:val="00EC4A4E"/>
    <w:rsid w:val="00EC6A8E"/>
    <w:rsid w:val="00EC6BCB"/>
    <w:rsid w:val="00ED073E"/>
    <w:rsid w:val="00ED12AC"/>
    <w:rsid w:val="00ED161C"/>
    <w:rsid w:val="00ED315C"/>
    <w:rsid w:val="00EE7822"/>
    <w:rsid w:val="00EF3560"/>
    <w:rsid w:val="00F02DE0"/>
    <w:rsid w:val="00F053FC"/>
    <w:rsid w:val="00F079CC"/>
    <w:rsid w:val="00F166F9"/>
    <w:rsid w:val="00F1678D"/>
    <w:rsid w:val="00F16DE1"/>
    <w:rsid w:val="00F2015E"/>
    <w:rsid w:val="00F26CE1"/>
    <w:rsid w:val="00F3056C"/>
    <w:rsid w:val="00F30F7B"/>
    <w:rsid w:val="00F313C9"/>
    <w:rsid w:val="00F35DBE"/>
    <w:rsid w:val="00F37A32"/>
    <w:rsid w:val="00F404C0"/>
    <w:rsid w:val="00F41164"/>
    <w:rsid w:val="00F4377C"/>
    <w:rsid w:val="00F5024D"/>
    <w:rsid w:val="00F5044F"/>
    <w:rsid w:val="00F52C3B"/>
    <w:rsid w:val="00F551B0"/>
    <w:rsid w:val="00F620B5"/>
    <w:rsid w:val="00F6398A"/>
    <w:rsid w:val="00F64C91"/>
    <w:rsid w:val="00F65610"/>
    <w:rsid w:val="00F672C6"/>
    <w:rsid w:val="00F83C99"/>
    <w:rsid w:val="00F84E4D"/>
    <w:rsid w:val="00F8707E"/>
    <w:rsid w:val="00F87114"/>
    <w:rsid w:val="00F902CA"/>
    <w:rsid w:val="00F91FA0"/>
    <w:rsid w:val="00F92334"/>
    <w:rsid w:val="00F92DF2"/>
    <w:rsid w:val="00FA0211"/>
    <w:rsid w:val="00FA12FB"/>
    <w:rsid w:val="00FA3C84"/>
    <w:rsid w:val="00FB2F52"/>
    <w:rsid w:val="00FB7B00"/>
    <w:rsid w:val="00FC1289"/>
    <w:rsid w:val="00FC1EB5"/>
    <w:rsid w:val="00FC598A"/>
    <w:rsid w:val="00FC7940"/>
    <w:rsid w:val="00FD0CFA"/>
    <w:rsid w:val="00FD3D56"/>
    <w:rsid w:val="00FD46BA"/>
    <w:rsid w:val="00FD5D4A"/>
    <w:rsid w:val="00FF63AC"/>
    <w:rsid w:val="00FF7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09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Ttulo2Car">
    <w:name w:val="Título 2 Car"/>
    <w:basedOn w:val="Fuentedeprrafopredeter"/>
    <w:link w:val="Ttulo2"/>
    <w:uiPriority w:val="9"/>
    <w:rsid w:val="000A09AE"/>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0A09AE"/>
    <w:pPr>
      <w:spacing w:after="120"/>
    </w:pPr>
  </w:style>
  <w:style w:type="character" w:customStyle="1" w:styleId="TextoindependienteCar">
    <w:name w:val="Texto independiente Car"/>
    <w:basedOn w:val="Fuentedeprrafopredeter"/>
    <w:link w:val="Textoindependiente"/>
    <w:uiPriority w:val="99"/>
    <w:rsid w:val="000A09AE"/>
    <w:rPr>
      <w:lang w:val="es-ES"/>
    </w:rPr>
  </w:style>
  <w:style w:type="paragraph" w:styleId="Textoindependienteprimerasangra">
    <w:name w:val="Body Text First Indent"/>
    <w:basedOn w:val="Textoindependiente"/>
    <w:link w:val="TextoindependienteprimerasangraCar"/>
    <w:uiPriority w:val="99"/>
    <w:unhideWhenUsed/>
    <w:rsid w:val="000A09AE"/>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0A09AE"/>
    <w:rPr>
      <w:lang w:val="es-ES"/>
    </w:rPr>
  </w:style>
  <w:style w:type="paragraph" w:styleId="Sangradetextonormal">
    <w:name w:val="Body Text Indent"/>
    <w:basedOn w:val="Normal"/>
    <w:link w:val="SangradetextonormalCar"/>
    <w:uiPriority w:val="99"/>
    <w:semiHidden/>
    <w:unhideWhenUsed/>
    <w:rsid w:val="000A09AE"/>
    <w:pPr>
      <w:spacing w:after="120"/>
      <w:ind w:left="283"/>
    </w:pPr>
  </w:style>
  <w:style w:type="character" w:customStyle="1" w:styleId="SangradetextonormalCar">
    <w:name w:val="Sangría de texto normal Car"/>
    <w:basedOn w:val="Fuentedeprrafopredeter"/>
    <w:link w:val="Sangradetextonormal"/>
    <w:uiPriority w:val="99"/>
    <w:semiHidden/>
    <w:rsid w:val="000A09AE"/>
    <w:rPr>
      <w:lang w:val="es-ES"/>
    </w:rPr>
  </w:style>
  <w:style w:type="paragraph" w:styleId="Textoindependienteprimerasangra2">
    <w:name w:val="Body Text First Indent 2"/>
    <w:basedOn w:val="Sangradetextonormal"/>
    <w:link w:val="Textoindependienteprimerasangra2Car"/>
    <w:uiPriority w:val="99"/>
    <w:unhideWhenUsed/>
    <w:rsid w:val="000A09A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A09AE"/>
    <w:rPr>
      <w:lang w:val="es-ES"/>
    </w:rPr>
  </w:style>
  <w:style w:type="character" w:customStyle="1" w:styleId="EstiloCar">
    <w:name w:val="Estilo Car"/>
    <w:basedOn w:val="Fuentedeprrafopredeter"/>
    <w:link w:val="Estilo"/>
    <w:locked/>
    <w:rsid w:val="00CE05CC"/>
    <w:rPr>
      <w:rFonts w:ascii="Arial" w:eastAsiaTheme="minorEastAsia" w:hAnsi="Arial" w:cs="Arial"/>
      <w:sz w:val="24"/>
      <w:lang w:eastAsia="es-MX"/>
    </w:rPr>
  </w:style>
  <w:style w:type="paragraph" w:customStyle="1" w:styleId="Estilo">
    <w:name w:val="Estilo"/>
    <w:basedOn w:val="Sinespaciado"/>
    <w:link w:val="EstiloCar"/>
    <w:qFormat/>
    <w:rsid w:val="00CE05CC"/>
    <w:pPr>
      <w:jc w:val="both"/>
    </w:pPr>
    <w:rPr>
      <w:rFonts w:ascii="Arial" w:eastAsiaTheme="minorEastAsia" w:hAnsi="Arial" w:cs="Arial"/>
      <w:sz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09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Ttulo2Car">
    <w:name w:val="Título 2 Car"/>
    <w:basedOn w:val="Fuentedeprrafopredeter"/>
    <w:link w:val="Ttulo2"/>
    <w:uiPriority w:val="9"/>
    <w:rsid w:val="000A09AE"/>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0A09AE"/>
    <w:pPr>
      <w:spacing w:after="120"/>
    </w:pPr>
  </w:style>
  <w:style w:type="character" w:customStyle="1" w:styleId="TextoindependienteCar">
    <w:name w:val="Texto independiente Car"/>
    <w:basedOn w:val="Fuentedeprrafopredeter"/>
    <w:link w:val="Textoindependiente"/>
    <w:uiPriority w:val="99"/>
    <w:rsid w:val="000A09AE"/>
    <w:rPr>
      <w:lang w:val="es-ES"/>
    </w:rPr>
  </w:style>
  <w:style w:type="paragraph" w:styleId="Textoindependienteprimerasangra">
    <w:name w:val="Body Text First Indent"/>
    <w:basedOn w:val="Textoindependiente"/>
    <w:link w:val="TextoindependienteprimerasangraCar"/>
    <w:uiPriority w:val="99"/>
    <w:unhideWhenUsed/>
    <w:rsid w:val="000A09AE"/>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0A09AE"/>
    <w:rPr>
      <w:lang w:val="es-ES"/>
    </w:rPr>
  </w:style>
  <w:style w:type="paragraph" w:styleId="Sangradetextonormal">
    <w:name w:val="Body Text Indent"/>
    <w:basedOn w:val="Normal"/>
    <w:link w:val="SangradetextonormalCar"/>
    <w:uiPriority w:val="99"/>
    <w:semiHidden/>
    <w:unhideWhenUsed/>
    <w:rsid w:val="000A09AE"/>
    <w:pPr>
      <w:spacing w:after="120"/>
      <w:ind w:left="283"/>
    </w:pPr>
  </w:style>
  <w:style w:type="character" w:customStyle="1" w:styleId="SangradetextonormalCar">
    <w:name w:val="Sangría de texto normal Car"/>
    <w:basedOn w:val="Fuentedeprrafopredeter"/>
    <w:link w:val="Sangradetextonormal"/>
    <w:uiPriority w:val="99"/>
    <w:semiHidden/>
    <w:rsid w:val="000A09AE"/>
    <w:rPr>
      <w:lang w:val="es-ES"/>
    </w:rPr>
  </w:style>
  <w:style w:type="paragraph" w:styleId="Textoindependienteprimerasangra2">
    <w:name w:val="Body Text First Indent 2"/>
    <w:basedOn w:val="Sangradetextonormal"/>
    <w:link w:val="Textoindependienteprimerasangra2Car"/>
    <w:uiPriority w:val="99"/>
    <w:unhideWhenUsed/>
    <w:rsid w:val="000A09A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A09AE"/>
    <w:rPr>
      <w:lang w:val="es-ES"/>
    </w:rPr>
  </w:style>
  <w:style w:type="character" w:customStyle="1" w:styleId="EstiloCar">
    <w:name w:val="Estilo Car"/>
    <w:basedOn w:val="Fuentedeprrafopredeter"/>
    <w:link w:val="Estilo"/>
    <w:locked/>
    <w:rsid w:val="00CE05CC"/>
    <w:rPr>
      <w:rFonts w:ascii="Arial" w:eastAsiaTheme="minorEastAsia" w:hAnsi="Arial" w:cs="Arial"/>
      <w:sz w:val="24"/>
      <w:lang w:eastAsia="es-MX"/>
    </w:rPr>
  </w:style>
  <w:style w:type="paragraph" w:customStyle="1" w:styleId="Estilo">
    <w:name w:val="Estilo"/>
    <w:basedOn w:val="Sinespaciado"/>
    <w:link w:val="EstiloCar"/>
    <w:qFormat/>
    <w:rsid w:val="00CE05CC"/>
    <w:pPr>
      <w:jc w:val="both"/>
    </w:pPr>
    <w:rPr>
      <w:rFonts w:ascii="Arial" w:eastAsiaTheme="minorEastAsia" w:hAnsi="Arial" w:cs="Arial"/>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656181">
      <w:bodyDiv w:val="1"/>
      <w:marLeft w:val="0"/>
      <w:marRight w:val="0"/>
      <w:marTop w:val="0"/>
      <w:marBottom w:val="0"/>
      <w:divBdr>
        <w:top w:val="none" w:sz="0" w:space="0" w:color="auto"/>
        <w:left w:val="none" w:sz="0" w:space="0" w:color="auto"/>
        <w:bottom w:val="none" w:sz="0" w:space="0" w:color="auto"/>
        <w:right w:val="none" w:sz="0" w:space="0" w:color="auto"/>
      </w:divBdr>
    </w:div>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sChild>
    </w:div>
    <w:div w:id="1552881599">
      <w:bodyDiv w:val="1"/>
      <w:marLeft w:val="0"/>
      <w:marRight w:val="0"/>
      <w:marTop w:val="0"/>
      <w:marBottom w:val="0"/>
      <w:divBdr>
        <w:top w:val="none" w:sz="0" w:space="0" w:color="auto"/>
        <w:left w:val="none" w:sz="0" w:space="0" w:color="auto"/>
        <w:bottom w:val="none" w:sz="0" w:space="0" w:color="auto"/>
        <w:right w:val="none" w:sz="0" w:space="0" w:color="auto"/>
      </w:divBdr>
      <w:divsChild>
        <w:div w:id="1271162788">
          <w:marLeft w:val="0"/>
          <w:marRight w:val="0"/>
          <w:marTop w:val="0"/>
          <w:marBottom w:val="0"/>
          <w:divBdr>
            <w:top w:val="none" w:sz="0" w:space="0" w:color="auto"/>
            <w:left w:val="none" w:sz="0" w:space="0" w:color="auto"/>
            <w:bottom w:val="none" w:sz="0" w:space="0" w:color="auto"/>
            <w:right w:val="none" w:sz="0" w:space="0" w:color="auto"/>
          </w:divBdr>
        </w:div>
        <w:div w:id="700203563">
          <w:marLeft w:val="0"/>
          <w:marRight w:val="0"/>
          <w:marTop w:val="0"/>
          <w:marBottom w:val="0"/>
          <w:divBdr>
            <w:top w:val="none" w:sz="0" w:space="0" w:color="auto"/>
            <w:left w:val="none" w:sz="0" w:space="0" w:color="auto"/>
            <w:bottom w:val="none" w:sz="0" w:space="0" w:color="auto"/>
            <w:right w:val="none" w:sz="0" w:space="0" w:color="auto"/>
          </w:divBdr>
        </w:div>
        <w:div w:id="338771784">
          <w:marLeft w:val="0"/>
          <w:marRight w:val="0"/>
          <w:marTop w:val="0"/>
          <w:marBottom w:val="0"/>
          <w:divBdr>
            <w:top w:val="none" w:sz="0" w:space="0" w:color="auto"/>
            <w:left w:val="none" w:sz="0" w:space="0" w:color="auto"/>
            <w:bottom w:val="none" w:sz="0" w:space="0" w:color="auto"/>
            <w:right w:val="none" w:sz="0" w:space="0" w:color="auto"/>
          </w:divBdr>
        </w:div>
        <w:div w:id="1413350985">
          <w:marLeft w:val="0"/>
          <w:marRight w:val="0"/>
          <w:marTop w:val="0"/>
          <w:marBottom w:val="0"/>
          <w:divBdr>
            <w:top w:val="none" w:sz="0" w:space="0" w:color="auto"/>
            <w:left w:val="none" w:sz="0" w:space="0" w:color="auto"/>
            <w:bottom w:val="none" w:sz="0" w:space="0" w:color="auto"/>
            <w:right w:val="none" w:sz="0" w:space="0" w:color="auto"/>
          </w:divBdr>
        </w:div>
        <w:div w:id="984890950">
          <w:marLeft w:val="0"/>
          <w:marRight w:val="0"/>
          <w:marTop w:val="0"/>
          <w:marBottom w:val="0"/>
          <w:divBdr>
            <w:top w:val="none" w:sz="0" w:space="0" w:color="auto"/>
            <w:left w:val="none" w:sz="0" w:space="0" w:color="auto"/>
            <w:bottom w:val="none" w:sz="0" w:space="0" w:color="auto"/>
            <w:right w:val="none" w:sz="0" w:space="0" w:color="auto"/>
          </w:divBdr>
        </w:div>
        <w:div w:id="673532794">
          <w:marLeft w:val="0"/>
          <w:marRight w:val="0"/>
          <w:marTop w:val="0"/>
          <w:marBottom w:val="0"/>
          <w:divBdr>
            <w:top w:val="none" w:sz="0" w:space="0" w:color="auto"/>
            <w:left w:val="none" w:sz="0" w:space="0" w:color="auto"/>
            <w:bottom w:val="none" w:sz="0" w:space="0" w:color="auto"/>
            <w:right w:val="none" w:sz="0" w:space="0" w:color="auto"/>
          </w:divBdr>
        </w:div>
        <w:div w:id="703022299">
          <w:marLeft w:val="0"/>
          <w:marRight w:val="0"/>
          <w:marTop w:val="0"/>
          <w:marBottom w:val="0"/>
          <w:divBdr>
            <w:top w:val="none" w:sz="0" w:space="0" w:color="auto"/>
            <w:left w:val="none" w:sz="0" w:space="0" w:color="auto"/>
            <w:bottom w:val="none" w:sz="0" w:space="0" w:color="auto"/>
            <w:right w:val="none" w:sz="0" w:space="0" w:color="auto"/>
          </w:divBdr>
        </w:div>
        <w:div w:id="479080616">
          <w:marLeft w:val="0"/>
          <w:marRight w:val="0"/>
          <w:marTop w:val="0"/>
          <w:marBottom w:val="0"/>
          <w:divBdr>
            <w:top w:val="none" w:sz="0" w:space="0" w:color="auto"/>
            <w:left w:val="none" w:sz="0" w:space="0" w:color="auto"/>
            <w:bottom w:val="none" w:sz="0" w:space="0" w:color="auto"/>
            <w:right w:val="none" w:sz="0" w:space="0" w:color="auto"/>
          </w:divBdr>
        </w:div>
        <w:div w:id="1047335878">
          <w:marLeft w:val="0"/>
          <w:marRight w:val="0"/>
          <w:marTop w:val="0"/>
          <w:marBottom w:val="0"/>
          <w:divBdr>
            <w:top w:val="none" w:sz="0" w:space="0" w:color="auto"/>
            <w:left w:val="none" w:sz="0" w:space="0" w:color="auto"/>
            <w:bottom w:val="none" w:sz="0" w:space="0" w:color="auto"/>
            <w:right w:val="none" w:sz="0" w:space="0" w:color="auto"/>
          </w:divBdr>
        </w:div>
        <w:div w:id="472908479">
          <w:marLeft w:val="0"/>
          <w:marRight w:val="0"/>
          <w:marTop w:val="0"/>
          <w:marBottom w:val="0"/>
          <w:divBdr>
            <w:top w:val="none" w:sz="0" w:space="0" w:color="auto"/>
            <w:left w:val="none" w:sz="0" w:space="0" w:color="auto"/>
            <w:bottom w:val="none" w:sz="0" w:space="0" w:color="auto"/>
            <w:right w:val="none" w:sz="0" w:space="0" w:color="auto"/>
          </w:divBdr>
        </w:div>
        <w:div w:id="1348561370">
          <w:marLeft w:val="0"/>
          <w:marRight w:val="0"/>
          <w:marTop w:val="0"/>
          <w:marBottom w:val="0"/>
          <w:divBdr>
            <w:top w:val="none" w:sz="0" w:space="0" w:color="auto"/>
            <w:left w:val="none" w:sz="0" w:space="0" w:color="auto"/>
            <w:bottom w:val="none" w:sz="0" w:space="0" w:color="auto"/>
            <w:right w:val="none" w:sz="0" w:space="0" w:color="auto"/>
          </w:divBdr>
        </w:div>
        <w:div w:id="48111646">
          <w:marLeft w:val="0"/>
          <w:marRight w:val="0"/>
          <w:marTop w:val="0"/>
          <w:marBottom w:val="0"/>
          <w:divBdr>
            <w:top w:val="none" w:sz="0" w:space="0" w:color="auto"/>
            <w:left w:val="none" w:sz="0" w:space="0" w:color="auto"/>
            <w:bottom w:val="none" w:sz="0" w:space="0" w:color="auto"/>
            <w:right w:val="none" w:sz="0" w:space="0" w:color="auto"/>
          </w:divBdr>
        </w:div>
        <w:div w:id="557404018">
          <w:marLeft w:val="0"/>
          <w:marRight w:val="0"/>
          <w:marTop w:val="0"/>
          <w:marBottom w:val="0"/>
          <w:divBdr>
            <w:top w:val="none" w:sz="0" w:space="0" w:color="auto"/>
            <w:left w:val="none" w:sz="0" w:space="0" w:color="auto"/>
            <w:bottom w:val="none" w:sz="0" w:space="0" w:color="auto"/>
            <w:right w:val="none" w:sz="0" w:space="0" w:color="auto"/>
          </w:divBdr>
        </w:div>
        <w:div w:id="1744334691">
          <w:marLeft w:val="0"/>
          <w:marRight w:val="0"/>
          <w:marTop w:val="0"/>
          <w:marBottom w:val="0"/>
          <w:divBdr>
            <w:top w:val="none" w:sz="0" w:space="0" w:color="auto"/>
            <w:left w:val="none" w:sz="0" w:space="0" w:color="auto"/>
            <w:bottom w:val="none" w:sz="0" w:space="0" w:color="auto"/>
            <w:right w:val="none" w:sz="0" w:space="0" w:color="auto"/>
          </w:divBdr>
        </w:div>
        <w:div w:id="1427386197">
          <w:marLeft w:val="0"/>
          <w:marRight w:val="0"/>
          <w:marTop w:val="0"/>
          <w:marBottom w:val="0"/>
          <w:divBdr>
            <w:top w:val="none" w:sz="0" w:space="0" w:color="auto"/>
            <w:left w:val="none" w:sz="0" w:space="0" w:color="auto"/>
            <w:bottom w:val="none" w:sz="0" w:space="0" w:color="auto"/>
            <w:right w:val="none" w:sz="0" w:space="0" w:color="auto"/>
          </w:divBdr>
        </w:div>
      </w:divsChild>
    </w:div>
    <w:div w:id="18158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7F56-6148-4397-AA04-BD4FBD38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2629</TotalTime>
  <Pages>7</Pages>
  <Words>1765</Words>
  <Characters>9710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203</cp:revision>
  <cp:lastPrinted>2018-05-04T16:55:00Z</cp:lastPrinted>
  <dcterms:created xsi:type="dcterms:W3CDTF">2016-03-09T14:06:00Z</dcterms:created>
  <dcterms:modified xsi:type="dcterms:W3CDTF">2018-12-10T16:59:00Z</dcterms:modified>
</cp:coreProperties>
</file>