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30102" w:rsidRPr="00127888" w14:paraId="02B1814F" w14:textId="77777777" w:rsidTr="00D2291D">
        <w:tc>
          <w:tcPr>
            <w:tcW w:w="2356" w:type="dxa"/>
          </w:tcPr>
          <w:p w14:paraId="4CA2B5D3" w14:textId="77777777" w:rsidR="00930102" w:rsidRPr="00127888" w:rsidRDefault="00930102" w:rsidP="00D2291D">
            <w:pPr>
              <w:spacing w:after="0" w:line="240" w:lineRule="auto"/>
              <w:rPr>
                <w:rFonts w:ascii="Arial" w:hAnsi="Arial" w:cs="Arial"/>
                <w:b/>
                <w:sz w:val="26"/>
                <w:szCs w:val="26"/>
              </w:rPr>
            </w:pPr>
            <w:r w:rsidRPr="00127888">
              <w:rPr>
                <w:rFonts w:ascii="Arial" w:hAnsi="Arial" w:cs="Arial"/>
                <w:b/>
                <w:sz w:val="26"/>
                <w:szCs w:val="26"/>
              </w:rPr>
              <w:t xml:space="preserve">     </w:t>
            </w:r>
          </w:p>
        </w:tc>
        <w:tc>
          <w:tcPr>
            <w:tcW w:w="7426" w:type="dxa"/>
          </w:tcPr>
          <w:p w14:paraId="19264CD3" w14:textId="77777777" w:rsidR="00930102" w:rsidRPr="00127888" w:rsidRDefault="00930102" w:rsidP="00D2291D">
            <w:pPr>
              <w:tabs>
                <w:tab w:val="left" w:pos="3103"/>
              </w:tabs>
              <w:spacing w:after="0" w:line="240" w:lineRule="auto"/>
              <w:ind w:left="2394"/>
              <w:jc w:val="both"/>
              <w:rPr>
                <w:rFonts w:ascii="Arial" w:hAnsi="Arial" w:cs="Arial"/>
                <w:b/>
                <w:i/>
                <w:iCs/>
                <w:caps/>
                <w:sz w:val="26"/>
                <w:szCs w:val="26"/>
              </w:rPr>
            </w:pPr>
            <w:r w:rsidRPr="00127888">
              <w:rPr>
                <w:rFonts w:ascii="Arial" w:hAnsi="Arial" w:cs="Arial"/>
                <w:b/>
                <w:i/>
                <w:iCs/>
                <w:caps/>
                <w:sz w:val="26"/>
                <w:szCs w:val="26"/>
              </w:rPr>
              <w:t xml:space="preserve">                       </w:t>
            </w:r>
          </w:p>
          <w:p w14:paraId="6D5E0714" w14:textId="73FE6D42" w:rsidR="00930102" w:rsidRPr="00127888" w:rsidRDefault="00930102" w:rsidP="00D2291D">
            <w:pPr>
              <w:tabs>
                <w:tab w:val="left" w:pos="3103"/>
              </w:tabs>
              <w:spacing w:after="0" w:line="240" w:lineRule="auto"/>
              <w:ind w:left="2394"/>
              <w:jc w:val="both"/>
              <w:rPr>
                <w:rFonts w:ascii="Arial" w:hAnsi="Arial" w:cs="Arial"/>
                <w:b/>
                <w:iCs/>
                <w:caps/>
                <w:sz w:val="26"/>
                <w:szCs w:val="26"/>
              </w:rPr>
            </w:pPr>
            <w:r w:rsidRPr="00127888">
              <w:rPr>
                <w:rFonts w:ascii="Arial" w:hAnsi="Arial" w:cs="Arial"/>
                <w:b/>
                <w:iCs/>
                <w:caps/>
                <w:sz w:val="26"/>
                <w:szCs w:val="26"/>
              </w:rPr>
              <w:t xml:space="preserve">SALA SUPERIOR DEL TRIBUNAL DE </w:t>
            </w:r>
            <w:r w:rsidR="00F4362A" w:rsidRPr="00127888">
              <w:rPr>
                <w:rFonts w:ascii="Arial" w:hAnsi="Arial" w:cs="Arial"/>
                <w:b/>
                <w:iCs/>
                <w:caps/>
                <w:sz w:val="26"/>
                <w:szCs w:val="26"/>
              </w:rPr>
              <w:t xml:space="preserve">JUSTICIA ADMINISTRATIVA DEL ESTADO DE OAXACA. </w:t>
            </w:r>
          </w:p>
          <w:p w14:paraId="4B426E98" w14:textId="77777777" w:rsidR="00930102" w:rsidRPr="00127888" w:rsidRDefault="00930102" w:rsidP="00D2291D">
            <w:pPr>
              <w:pStyle w:val="Encabezado"/>
              <w:tabs>
                <w:tab w:val="clear" w:pos="4252"/>
              </w:tabs>
              <w:ind w:left="2394" w:right="51"/>
              <w:jc w:val="both"/>
              <w:rPr>
                <w:rFonts w:ascii="Arial" w:hAnsi="Arial" w:cs="Arial"/>
                <w:b/>
                <w:iCs/>
                <w:caps/>
                <w:sz w:val="26"/>
                <w:szCs w:val="26"/>
                <w:lang w:val="es-PE"/>
              </w:rPr>
            </w:pPr>
            <w:r w:rsidRPr="00127888">
              <w:rPr>
                <w:rFonts w:ascii="Arial" w:hAnsi="Arial" w:cs="Arial"/>
                <w:b/>
                <w:iCs/>
                <w:caps/>
                <w:sz w:val="26"/>
                <w:szCs w:val="26"/>
                <w:lang w:val="es-PE"/>
              </w:rPr>
              <w:t xml:space="preserve">               </w:t>
            </w:r>
          </w:p>
          <w:p w14:paraId="4E999F73" w14:textId="34290B14" w:rsidR="00930102" w:rsidRPr="00127888" w:rsidRDefault="00930102" w:rsidP="00D2291D">
            <w:pPr>
              <w:pStyle w:val="Encabezado"/>
              <w:tabs>
                <w:tab w:val="clear" w:pos="4252"/>
              </w:tabs>
              <w:ind w:left="2394" w:right="51"/>
              <w:jc w:val="both"/>
              <w:rPr>
                <w:rFonts w:ascii="Arial" w:hAnsi="Arial" w:cs="Arial"/>
                <w:b/>
                <w:iCs/>
                <w:caps/>
                <w:sz w:val="26"/>
                <w:szCs w:val="26"/>
                <w:lang w:val="es-PE"/>
              </w:rPr>
            </w:pPr>
            <w:r w:rsidRPr="00127888">
              <w:rPr>
                <w:rFonts w:ascii="Arial" w:hAnsi="Arial" w:cs="Arial"/>
                <w:b/>
                <w:iCs/>
                <w:caps/>
                <w:sz w:val="26"/>
                <w:szCs w:val="26"/>
                <w:lang w:val="es-PE"/>
              </w:rPr>
              <w:t>RECURSO DE REVISIÓN:   0</w:t>
            </w:r>
            <w:r w:rsidR="00FB57DE" w:rsidRPr="00127888">
              <w:rPr>
                <w:rFonts w:ascii="Arial" w:hAnsi="Arial" w:cs="Arial"/>
                <w:b/>
                <w:iCs/>
                <w:caps/>
                <w:sz w:val="26"/>
                <w:szCs w:val="26"/>
                <w:lang w:val="es-PE"/>
              </w:rPr>
              <w:t>6</w:t>
            </w:r>
            <w:r w:rsidR="003B03E5" w:rsidRPr="00127888">
              <w:rPr>
                <w:rFonts w:ascii="Arial" w:hAnsi="Arial" w:cs="Arial"/>
                <w:b/>
                <w:iCs/>
                <w:caps/>
                <w:sz w:val="26"/>
                <w:szCs w:val="26"/>
                <w:lang w:val="es-PE"/>
              </w:rPr>
              <w:t>67</w:t>
            </w:r>
            <w:r w:rsidR="00DE2E63" w:rsidRPr="00127888">
              <w:rPr>
                <w:rFonts w:ascii="Arial" w:hAnsi="Arial" w:cs="Arial"/>
                <w:b/>
                <w:iCs/>
                <w:caps/>
                <w:sz w:val="26"/>
                <w:szCs w:val="26"/>
                <w:lang w:val="es-PE"/>
              </w:rPr>
              <w:t>/2017</w:t>
            </w:r>
            <w:r w:rsidRPr="00127888">
              <w:rPr>
                <w:rFonts w:ascii="Arial" w:hAnsi="Arial" w:cs="Arial"/>
                <w:b/>
                <w:iCs/>
                <w:caps/>
                <w:sz w:val="26"/>
                <w:szCs w:val="26"/>
                <w:lang w:val="es-PE"/>
              </w:rPr>
              <w:t xml:space="preserve"> </w:t>
            </w:r>
          </w:p>
          <w:p w14:paraId="7686DDA2" w14:textId="77777777" w:rsidR="00930102" w:rsidRPr="00127888" w:rsidRDefault="00930102" w:rsidP="00D2291D">
            <w:pPr>
              <w:pStyle w:val="Encabezado"/>
              <w:tabs>
                <w:tab w:val="clear" w:pos="4252"/>
              </w:tabs>
              <w:ind w:left="2394" w:right="51"/>
              <w:jc w:val="both"/>
              <w:rPr>
                <w:rFonts w:ascii="Arial" w:hAnsi="Arial" w:cs="Arial"/>
                <w:b/>
                <w:iCs/>
                <w:caps/>
                <w:sz w:val="26"/>
                <w:szCs w:val="26"/>
                <w:lang w:val="es-PE"/>
              </w:rPr>
            </w:pPr>
          </w:p>
          <w:p w14:paraId="2EF18E68" w14:textId="7CCBAFD4" w:rsidR="00930102" w:rsidRPr="00127888" w:rsidRDefault="00BA48B4" w:rsidP="00D2291D">
            <w:pPr>
              <w:pStyle w:val="Encabezado"/>
              <w:tabs>
                <w:tab w:val="clear" w:pos="4252"/>
              </w:tabs>
              <w:ind w:left="2394" w:right="51"/>
              <w:jc w:val="both"/>
              <w:rPr>
                <w:rFonts w:ascii="Arial" w:hAnsi="Arial" w:cs="Arial"/>
                <w:b/>
                <w:iCs/>
                <w:caps/>
                <w:sz w:val="26"/>
                <w:szCs w:val="26"/>
                <w:lang w:val="es-PE"/>
              </w:rPr>
            </w:pPr>
            <w:r w:rsidRPr="00127888">
              <w:rPr>
                <w:rFonts w:ascii="Arial" w:hAnsi="Arial" w:cs="Arial"/>
                <w:b/>
                <w:iCs/>
                <w:caps/>
                <w:sz w:val="26"/>
                <w:szCs w:val="26"/>
                <w:lang w:val="es-PE"/>
              </w:rPr>
              <w:t>EXPEDI</w:t>
            </w:r>
            <w:r w:rsidR="00930102" w:rsidRPr="00127888">
              <w:rPr>
                <w:rFonts w:ascii="Arial" w:hAnsi="Arial" w:cs="Arial"/>
                <w:b/>
                <w:iCs/>
                <w:caps/>
                <w:sz w:val="26"/>
                <w:szCs w:val="26"/>
                <w:lang w:val="es-PE"/>
              </w:rPr>
              <w:t>ENTE: 0</w:t>
            </w:r>
            <w:r w:rsidR="003B03E5" w:rsidRPr="00127888">
              <w:rPr>
                <w:rFonts w:ascii="Arial" w:hAnsi="Arial" w:cs="Arial"/>
                <w:b/>
                <w:iCs/>
                <w:caps/>
                <w:sz w:val="26"/>
                <w:szCs w:val="26"/>
                <w:lang w:val="es-PE"/>
              </w:rPr>
              <w:t>027/2017</w:t>
            </w:r>
            <w:r w:rsidR="00930102" w:rsidRPr="00127888">
              <w:rPr>
                <w:rFonts w:ascii="Arial" w:hAnsi="Arial" w:cs="Arial"/>
                <w:b/>
                <w:iCs/>
                <w:caps/>
                <w:sz w:val="26"/>
                <w:szCs w:val="26"/>
                <w:lang w:val="es-PE"/>
              </w:rPr>
              <w:t xml:space="preserve"> DE LA </w:t>
            </w:r>
            <w:r w:rsidR="00FB57DE" w:rsidRPr="00127888">
              <w:rPr>
                <w:rFonts w:ascii="Arial" w:hAnsi="Arial" w:cs="Arial"/>
                <w:b/>
                <w:iCs/>
                <w:caps/>
                <w:sz w:val="26"/>
                <w:szCs w:val="26"/>
                <w:lang w:val="es-PE"/>
              </w:rPr>
              <w:t xml:space="preserve">PRIMERA </w:t>
            </w:r>
            <w:r w:rsidR="00930102" w:rsidRPr="00127888">
              <w:rPr>
                <w:rFonts w:ascii="Arial" w:hAnsi="Arial" w:cs="Arial"/>
                <w:b/>
                <w:iCs/>
                <w:caps/>
                <w:sz w:val="26"/>
                <w:szCs w:val="26"/>
                <w:lang w:val="es-PE"/>
              </w:rPr>
              <w:t>SALA UNITARIA DE PRIMERA INSTANCIA</w:t>
            </w:r>
          </w:p>
          <w:p w14:paraId="03F0FDAF" w14:textId="77777777" w:rsidR="00930102" w:rsidRPr="00127888" w:rsidRDefault="00930102" w:rsidP="00D2291D">
            <w:pPr>
              <w:pStyle w:val="Encabezado"/>
              <w:tabs>
                <w:tab w:val="clear" w:pos="4252"/>
              </w:tabs>
              <w:ind w:left="2394" w:right="51"/>
              <w:jc w:val="both"/>
              <w:rPr>
                <w:rFonts w:ascii="Arial" w:hAnsi="Arial" w:cs="Arial"/>
                <w:b/>
                <w:iCs/>
                <w:caps/>
                <w:sz w:val="26"/>
                <w:szCs w:val="26"/>
                <w:lang w:val="es-PE"/>
              </w:rPr>
            </w:pPr>
            <w:r w:rsidRPr="00127888">
              <w:rPr>
                <w:rFonts w:ascii="Arial" w:hAnsi="Arial" w:cs="Arial"/>
                <w:b/>
                <w:iCs/>
                <w:caps/>
                <w:sz w:val="26"/>
                <w:szCs w:val="26"/>
                <w:lang w:val="es-PE"/>
              </w:rPr>
              <w:t xml:space="preserve">       </w:t>
            </w:r>
          </w:p>
          <w:p w14:paraId="4F40C424" w14:textId="77777777" w:rsidR="00930102" w:rsidRPr="00127888" w:rsidRDefault="00930102" w:rsidP="00D2291D">
            <w:pPr>
              <w:pStyle w:val="Encabezado"/>
              <w:tabs>
                <w:tab w:val="clear" w:pos="4252"/>
              </w:tabs>
              <w:ind w:left="2394" w:right="51"/>
              <w:jc w:val="both"/>
              <w:rPr>
                <w:rFonts w:ascii="Arial" w:hAnsi="Arial" w:cs="Arial"/>
                <w:b/>
                <w:iCs/>
                <w:caps/>
                <w:sz w:val="26"/>
                <w:szCs w:val="26"/>
                <w:lang w:val="es-PE"/>
              </w:rPr>
            </w:pPr>
            <w:r w:rsidRPr="00127888">
              <w:rPr>
                <w:rFonts w:ascii="Arial" w:hAnsi="Arial" w:cs="Arial"/>
                <w:b/>
                <w:iCs/>
                <w:caps/>
                <w:sz w:val="26"/>
                <w:szCs w:val="26"/>
                <w:lang w:val="es-PE"/>
              </w:rPr>
              <w:t>magistrado ponente: HUGO VILLEGAS AQUINO</w:t>
            </w:r>
          </w:p>
        </w:tc>
      </w:tr>
      <w:tr w:rsidR="00930102" w:rsidRPr="00127888" w14:paraId="3A595020" w14:textId="77777777" w:rsidTr="00D2291D">
        <w:tc>
          <w:tcPr>
            <w:tcW w:w="2356" w:type="dxa"/>
          </w:tcPr>
          <w:p w14:paraId="6EBA5A36" w14:textId="77777777" w:rsidR="00930102" w:rsidRPr="00127888" w:rsidRDefault="00930102" w:rsidP="00D2291D">
            <w:pPr>
              <w:spacing w:after="0" w:line="240" w:lineRule="auto"/>
              <w:rPr>
                <w:rFonts w:ascii="Arial" w:hAnsi="Arial" w:cs="Arial"/>
                <w:b/>
                <w:sz w:val="26"/>
                <w:szCs w:val="26"/>
              </w:rPr>
            </w:pPr>
          </w:p>
        </w:tc>
        <w:tc>
          <w:tcPr>
            <w:tcW w:w="7426" w:type="dxa"/>
          </w:tcPr>
          <w:p w14:paraId="7E23B164" w14:textId="77777777" w:rsidR="00930102" w:rsidRPr="00127888" w:rsidRDefault="00930102" w:rsidP="00D2291D">
            <w:pPr>
              <w:tabs>
                <w:tab w:val="left" w:pos="3103"/>
              </w:tabs>
              <w:spacing w:after="0" w:line="240" w:lineRule="auto"/>
              <w:ind w:left="2678" w:hanging="2961"/>
              <w:jc w:val="both"/>
              <w:rPr>
                <w:rFonts w:ascii="Arial" w:hAnsi="Arial" w:cs="Arial"/>
                <w:b/>
                <w:iCs/>
                <w:caps/>
                <w:sz w:val="26"/>
                <w:szCs w:val="26"/>
              </w:rPr>
            </w:pPr>
            <w:r w:rsidRPr="00127888">
              <w:rPr>
                <w:rFonts w:ascii="Arial" w:hAnsi="Arial" w:cs="Arial"/>
                <w:b/>
                <w:i/>
                <w:iCs/>
                <w:caps/>
                <w:sz w:val="26"/>
                <w:szCs w:val="26"/>
              </w:rPr>
              <w:t xml:space="preserve">                                          </w:t>
            </w:r>
          </w:p>
        </w:tc>
      </w:tr>
      <w:tr w:rsidR="00930102" w:rsidRPr="00127888" w14:paraId="46F7E6FE" w14:textId="77777777" w:rsidTr="00D2291D">
        <w:tc>
          <w:tcPr>
            <w:tcW w:w="2356" w:type="dxa"/>
          </w:tcPr>
          <w:p w14:paraId="0F63ACC7" w14:textId="77777777" w:rsidR="00930102" w:rsidRPr="00127888" w:rsidRDefault="00930102" w:rsidP="00D2291D">
            <w:pPr>
              <w:spacing w:after="0" w:line="240" w:lineRule="auto"/>
              <w:rPr>
                <w:rFonts w:ascii="Arial" w:hAnsi="Arial" w:cs="Arial"/>
                <w:b/>
                <w:sz w:val="26"/>
                <w:szCs w:val="26"/>
              </w:rPr>
            </w:pPr>
          </w:p>
        </w:tc>
        <w:tc>
          <w:tcPr>
            <w:tcW w:w="7426" w:type="dxa"/>
          </w:tcPr>
          <w:p w14:paraId="7DE7F6E7" w14:textId="77777777" w:rsidR="00930102" w:rsidRPr="00127888" w:rsidRDefault="00930102" w:rsidP="00D2291D">
            <w:pPr>
              <w:tabs>
                <w:tab w:val="left" w:pos="3103"/>
              </w:tabs>
              <w:spacing w:after="0" w:line="240" w:lineRule="auto"/>
              <w:ind w:left="2961" w:hanging="2961"/>
              <w:jc w:val="both"/>
              <w:rPr>
                <w:rFonts w:ascii="Arial" w:hAnsi="Arial" w:cs="Arial"/>
                <w:b/>
                <w:i/>
                <w:iCs/>
                <w:caps/>
                <w:sz w:val="26"/>
                <w:szCs w:val="26"/>
              </w:rPr>
            </w:pPr>
          </w:p>
        </w:tc>
      </w:tr>
    </w:tbl>
    <w:p w14:paraId="6E971D34" w14:textId="77777777" w:rsidR="00127888" w:rsidRPr="00127888" w:rsidRDefault="00930102" w:rsidP="00127888">
      <w:pPr>
        <w:spacing w:line="360" w:lineRule="auto"/>
        <w:jc w:val="both"/>
        <w:rPr>
          <w:rFonts w:ascii="Arial" w:hAnsi="Arial" w:cs="Arial"/>
          <w:b/>
          <w:sz w:val="26"/>
          <w:szCs w:val="26"/>
          <w:lang w:val="es-MX"/>
        </w:rPr>
      </w:pPr>
      <w:r w:rsidRPr="00127888">
        <w:rPr>
          <w:rFonts w:ascii="Arial" w:hAnsi="Arial" w:cs="Arial"/>
          <w:b/>
          <w:sz w:val="26"/>
          <w:szCs w:val="26"/>
          <w:lang w:val="es-MX"/>
        </w:rPr>
        <w:t>O</w:t>
      </w:r>
      <w:r w:rsidR="00A351BA" w:rsidRPr="00127888">
        <w:rPr>
          <w:rFonts w:ascii="Arial" w:hAnsi="Arial" w:cs="Arial"/>
          <w:b/>
          <w:sz w:val="26"/>
          <w:szCs w:val="26"/>
          <w:lang w:val="es-MX"/>
        </w:rPr>
        <w:t xml:space="preserve">AXACA DE JUÁREZ, OAXACA, </w:t>
      </w:r>
      <w:r w:rsidR="00127888" w:rsidRPr="00127888">
        <w:rPr>
          <w:rFonts w:ascii="Arial" w:hAnsi="Arial" w:cs="Arial"/>
          <w:b/>
          <w:sz w:val="26"/>
          <w:szCs w:val="26"/>
          <w:lang w:val="es-MX"/>
        </w:rPr>
        <w:t xml:space="preserve">DIECINUEVE DE ABRIL DE </w:t>
      </w:r>
      <w:r w:rsidR="00A351BA" w:rsidRPr="00127888">
        <w:rPr>
          <w:rFonts w:ascii="Arial" w:hAnsi="Arial" w:cs="Arial"/>
          <w:b/>
          <w:sz w:val="26"/>
          <w:szCs w:val="26"/>
          <w:lang w:val="es-MX"/>
        </w:rPr>
        <w:t xml:space="preserve"> DOS MIL DIECIOCHO.</w:t>
      </w:r>
    </w:p>
    <w:p w14:paraId="603F9EEA" w14:textId="378151AB" w:rsidR="00930102" w:rsidRPr="00127888" w:rsidRDefault="00930102" w:rsidP="00127888">
      <w:pPr>
        <w:spacing w:line="360" w:lineRule="auto"/>
        <w:ind w:firstLine="708"/>
        <w:jc w:val="both"/>
        <w:rPr>
          <w:rFonts w:ascii="Arial" w:hAnsi="Arial" w:cs="Arial"/>
          <w:sz w:val="26"/>
          <w:szCs w:val="26"/>
          <w:lang w:val="es-MX"/>
        </w:rPr>
      </w:pPr>
      <w:r w:rsidRPr="00127888">
        <w:rPr>
          <w:rFonts w:ascii="Arial" w:hAnsi="Arial" w:cs="Arial"/>
          <w:sz w:val="26"/>
          <w:szCs w:val="26"/>
          <w:lang w:val="es-MX"/>
        </w:rPr>
        <w:t xml:space="preserve">Por recibido el Cuaderno de Revisión </w:t>
      </w:r>
      <w:r w:rsidR="00950C0F" w:rsidRPr="00127888">
        <w:rPr>
          <w:rFonts w:ascii="Arial" w:hAnsi="Arial" w:cs="Arial"/>
          <w:b/>
          <w:sz w:val="26"/>
          <w:szCs w:val="26"/>
          <w:lang w:val="es-MX"/>
        </w:rPr>
        <w:t>0</w:t>
      </w:r>
      <w:r w:rsidR="00FB57DE" w:rsidRPr="00127888">
        <w:rPr>
          <w:rFonts w:ascii="Arial" w:hAnsi="Arial" w:cs="Arial"/>
          <w:b/>
          <w:sz w:val="26"/>
          <w:szCs w:val="26"/>
          <w:lang w:val="es-MX"/>
        </w:rPr>
        <w:t>6</w:t>
      </w:r>
      <w:r w:rsidR="003B03E5" w:rsidRPr="00127888">
        <w:rPr>
          <w:rFonts w:ascii="Arial" w:hAnsi="Arial" w:cs="Arial"/>
          <w:b/>
          <w:sz w:val="26"/>
          <w:szCs w:val="26"/>
          <w:lang w:val="es-MX"/>
        </w:rPr>
        <w:t>67</w:t>
      </w:r>
      <w:r w:rsidR="00950C0F" w:rsidRPr="00127888">
        <w:rPr>
          <w:rFonts w:ascii="Arial" w:hAnsi="Arial" w:cs="Arial"/>
          <w:b/>
          <w:sz w:val="26"/>
          <w:szCs w:val="26"/>
          <w:lang w:val="es-MX"/>
        </w:rPr>
        <w:t>/2017</w:t>
      </w:r>
      <w:r w:rsidRPr="00127888">
        <w:rPr>
          <w:rFonts w:ascii="Arial" w:hAnsi="Arial" w:cs="Arial"/>
          <w:sz w:val="26"/>
          <w:szCs w:val="26"/>
          <w:lang w:val="es-MX"/>
        </w:rPr>
        <w:t>, que remite la Secretaría General de Acuerdos, con motivo del recu</w:t>
      </w:r>
      <w:r w:rsidR="00DE2E63" w:rsidRPr="00127888">
        <w:rPr>
          <w:rFonts w:ascii="Arial" w:hAnsi="Arial" w:cs="Arial"/>
          <w:sz w:val="26"/>
          <w:szCs w:val="26"/>
          <w:lang w:val="es-MX"/>
        </w:rPr>
        <w:t>rso</w:t>
      </w:r>
      <w:r w:rsidR="007072C4" w:rsidRPr="00127888">
        <w:rPr>
          <w:rFonts w:ascii="Arial" w:hAnsi="Arial" w:cs="Arial"/>
          <w:sz w:val="26"/>
          <w:szCs w:val="26"/>
          <w:lang w:val="es-MX"/>
        </w:rPr>
        <w:t xml:space="preserve"> de revisión interpuesto por</w:t>
      </w:r>
      <w:r w:rsidR="00F81383" w:rsidRPr="00127888">
        <w:rPr>
          <w:rFonts w:ascii="Arial" w:hAnsi="Arial" w:cs="Arial"/>
          <w:sz w:val="26"/>
          <w:szCs w:val="26"/>
          <w:lang w:val="es-MX"/>
        </w:rPr>
        <w:t xml:space="preserve"> </w:t>
      </w:r>
      <w:r w:rsidR="003B03E5" w:rsidRPr="00127888">
        <w:rPr>
          <w:rFonts w:ascii="Arial" w:hAnsi="Arial" w:cs="Arial"/>
          <w:b/>
          <w:sz w:val="26"/>
          <w:szCs w:val="26"/>
          <w:lang w:val="es-MX"/>
        </w:rPr>
        <w:t xml:space="preserve">FRANCISCA JAVIER GONZÁLEZ, </w:t>
      </w:r>
      <w:r w:rsidR="003B03E5" w:rsidRPr="00127888">
        <w:rPr>
          <w:rFonts w:ascii="Arial" w:hAnsi="Arial" w:cs="Arial"/>
          <w:sz w:val="26"/>
          <w:szCs w:val="26"/>
          <w:lang w:val="es-MX"/>
        </w:rPr>
        <w:t xml:space="preserve">en su carácter de </w:t>
      </w:r>
      <w:r w:rsidR="003B03E5" w:rsidRPr="00127888">
        <w:rPr>
          <w:rFonts w:ascii="Arial" w:hAnsi="Arial" w:cs="Arial"/>
          <w:b/>
          <w:sz w:val="26"/>
          <w:szCs w:val="26"/>
          <w:lang w:val="es-MX"/>
        </w:rPr>
        <w:t xml:space="preserve">SÍNDICA MUNICIPAL DE TLACOLULA DE MATAMOROS, OAXACA </w:t>
      </w:r>
      <w:r w:rsidR="003B03E5" w:rsidRPr="00127888">
        <w:rPr>
          <w:rFonts w:ascii="Arial" w:hAnsi="Arial" w:cs="Arial"/>
          <w:sz w:val="26"/>
          <w:szCs w:val="26"/>
          <w:lang w:val="es-MX"/>
        </w:rPr>
        <w:t>y como autoridad demandada, personalidad que acredita en términos de lo dispuesto por el artículo 120 de la Ley de Justicia Administrativa para el Estado de Oaxaca, porque exhibe la copia debidamente certificada del documento relativo al nombramiento que le fue conferido y del Acta de Sesión Solemne de 1 uno de enero de 2017 dos mil diecisiete del Honorable Cabildo Municipal de Tlacolula de Matamoros, Oaxaca en la que consta la protesta que rindió, en contra de</w:t>
      </w:r>
      <w:r w:rsidR="00127888">
        <w:rPr>
          <w:rFonts w:ascii="Arial" w:hAnsi="Arial" w:cs="Arial"/>
          <w:sz w:val="26"/>
          <w:szCs w:val="26"/>
          <w:lang w:val="es-MX"/>
        </w:rPr>
        <w:t xml:space="preserve"> la parte relativa del proveído </w:t>
      </w:r>
      <w:r w:rsidR="003B03E5" w:rsidRPr="00127888">
        <w:rPr>
          <w:rFonts w:ascii="Arial" w:hAnsi="Arial" w:cs="Arial"/>
          <w:sz w:val="26"/>
          <w:szCs w:val="26"/>
          <w:lang w:val="es-MX"/>
        </w:rPr>
        <w:t xml:space="preserve">de </w:t>
      </w:r>
      <w:r w:rsidR="003B03E5" w:rsidRPr="00127888">
        <w:rPr>
          <w:rFonts w:ascii="Arial" w:hAnsi="Arial" w:cs="Arial"/>
          <w:b/>
          <w:sz w:val="26"/>
          <w:szCs w:val="26"/>
          <w:lang w:val="es-MX"/>
        </w:rPr>
        <w:t>veinticinco de septiembre de dos mil diecisiete</w:t>
      </w:r>
      <w:r w:rsidR="00127888">
        <w:rPr>
          <w:rFonts w:ascii="Arial" w:hAnsi="Arial" w:cs="Arial"/>
          <w:b/>
          <w:sz w:val="26"/>
          <w:szCs w:val="26"/>
          <w:lang w:val="es-MX"/>
        </w:rPr>
        <w:t>,</w:t>
      </w:r>
      <w:r w:rsidR="00127888">
        <w:rPr>
          <w:rFonts w:ascii="Arial" w:hAnsi="Arial" w:cs="Arial"/>
          <w:sz w:val="26"/>
          <w:szCs w:val="26"/>
          <w:lang w:val="es-MX"/>
        </w:rPr>
        <w:t xml:space="preserve"> dictado</w:t>
      </w:r>
      <w:r w:rsidR="003B03E5" w:rsidRPr="00127888">
        <w:rPr>
          <w:rFonts w:ascii="Arial" w:hAnsi="Arial" w:cs="Arial"/>
          <w:sz w:val="26"/>
          <w:szCs w:val="26"/>
          <w:lang w:val="es-MX"/>
        </w:rPr>
        <w:t xml:space="preserve"> por la Primera </w:t>
      </w:r>
      <w:r w:rsidR="00FB57DE" w:rsidRPr="00127888">
        <w:rPr>
          <w:rFonts w:ascii="Arial" w:hAnsi="Arial" w:cs="Arial"/>
          <w:sz w:val="26"/>
          <w:szCs w:val="26"/>
          <w:lang w:val="es-MX"/>
        </w:rPr>
        <w:t xml:space="preserve">Sala Unitaria de Primera Instancia del </w:t>
      </w:r>
      <w:r w:rsidR="00127888">
        <w:rPr>
          <w:rFonts w:ascii="Arial" w:hAnsi="Arial" w:cs="Arial"/>
          <w:sz w:val="26"/>
          <w:szCs w:val="26"/>
          <w:lang w:val="es-MX"/>
        </w:rPr>
        <w:t xml:space="preserve">anterior </w:t>
      </w:r>
      <w:r w:rsidR="00FB57DE" w:rsidRPr="00127888">
        <w:rPr>
          <w:rFonts w:ascii="Arial" w:hAnsi="Arial" w:cs="Arial"/>
          <w:sz w:val="26"/>
          <w:szCs w:val="26"/>
          <w:lang w:val="es-MX"/>
        </w:rPr>
        <w:t xml:space="preserve">Tribunal de lo Contencioso Administrativo y de Cuentas del Poder Judicial del Estado de Oaxaca en el expediente </w:t>
      </w:r>
      <w:r w:rsidR="003B03E5" w:rsidRPr="00127888">
        <w:rPr>
          <w:rFonts w:ascii="Arial" w:hAnsi="Arial" w:cs="Arial"/>
          <w:b/>
          <w:sz w:val="26"/>
          <w:szCs w:val="26"/>
          <w:lang w:val="es-MX"/>
        </w:rPr>
        <w:t>0027/2017</w:t>
      </w:r>
      <w:r w:rsidR="00FB57DE" w:rsidRPr="00127888">
        <w:rPr>
          <w:rFonts w:ascii="Arial" w:hAnsi="Arial" w:cs="Arial"/>
          <w:b/>
          <w:sz w:val="26"/>
          <w:szCs w:val="26"/>
          <w:lang w:val="es-MX"/>
        </w:rPr>
        <w:t xml:space="preserve"> </w:t>
      </w:r>
      <w:r w:rsidR="00FB57DE" w:rsidRPr="00127888">
        <w:rPr>
          <w:rFonts w:ascii="Arial" w:hAnsi="Arial" w:cs="Arial"/>
          <w:sz w:val="26"/>
          <w:szCs w:val="26"/>
          <w:lang w:val="es-MX"/>
        </w:rPr>
        <w:t xml:space="preserve">de su índice, relativo al juicio de nulidad interpuesto por </w:t>
      </w:r>
      <w:r w:rsidR="00B67E7C">
        <w:rPr>
          <w:rFonts w:ascii="Arial" w:hAnsi="Arial" w:cs="Arial"/>
          <w:b/>
          <w:sz w:val="26"/>
          <w:szCs w:val="26"/>
          <w:lang w:val="es-MX"/>
        </w:rPr>
        <w:t>**********</w:t>
      </w:r>
      <w:r w:rsidR="003B03E5" w:rsidRPr="00127888">
        <w:rPr>
          <w:rFonts w:ascii="Arial" w:hAnsi="Arial" w:cs="Arial"/>
          <w:sz w:val="26"/>
          <w:szCs w:val="26"/>
          <w:lang w:val="es-MX"/>
        </w:rPr>
        <w:t xml:space="preserve"> en contra de la </w:t>
      </w:r>
      <w:r w:rsidR="00FB57DE" w:rsidRPr="00127888">
        <w:rPr>
          <w:rFonts w:ascii="Arial" w:hAnsi="Arial" w:cs="Arial"/>
          <w:b/>
          <w:sz w:val="26"/>
          <w:szCs w:val="26"/>
          <w:lang w:val="es-MX"/>
        </w:rPr>
        <w:t xml:space="preserve">RECURRENTE, </w:t>
      </w:r>
      <w:r w:rsidRPr="00127888">
        <w:rPr>
          <w:rFonts w:ascii="Arial" w:hAnsi="Arial" w:cs="Arial"/>
          <w:sz w:val="26"/>
          <w:szCs w:val="26"/>
          <w:lang w:val="es-MX"/>
        </w:rPr>
        <w:t xml:space="preserve">por lo que con fundamento en los artículos 207 y 208 de la Ley de Justicia Administrativa para el Estado de Oaxaca, </w:t>
      </w:r>
      <w:r w:rsidR="00127888">
        <w:rPr>
          <w:rFonts w:ascii="Arial" w:hAnsi="Arial" w:cs="Arial"/>
          <w:sz w:val="26"/>
          <w:szCs w:val="26"/>
          <w:lang w:val="es-MX"/>
        </w:rPr>
        <w:t xml:space="preserve">vigente hasta el veinte de octubre de dos mil diecisiete, </w:t>
      </w:r>
      <w:r w:rsidRPr="00127888">
        <w:rPr>
          <w:rFonts w:ascii="Arial" w:hAnsi="Arial" w:cs="Arial"/>
          <w:sz w:val="26"/>
          <w:szCs w:val="26"/>
          <w:lang w:val="es-MX"/>
        </w:rPr>
        <w:t>se admite.  En consecuencia, se procede a dictar resolución en los siguientes términos:</w:t>
      </w:r>
    </w:p>
    <w:p w14:paraId="03C070EC" w14:textId="77777777" w:rsidR="00930102" w:rsidRPr="00127888" w:rsidRDefault="00930102" w:rsidP="00930102">
      <w:pPr>
        <w:spacing w:line="360" w:lineRule="auto"/>
        <w:jc w:val="center"/>
        <w:rPr>
          <w:rFonts w:ascii="Arial" w:hAnsi="Arial" w:cs="Arial"/>
          <w:b/>
          <w:bCs/>
          <w:sz w:val="26"/>
          <w:szCs w:val="26"/>
          <w:lang w:val="es-MX"/>
        </w:rPr>
      </w:pPr>
      <w:r w:rsidRPr="00127888">
        <w:rPr>
          <w:rFonts w:ascii="Arial" w:hAnsi="Arial" w:cs="Arial"/>
          <w:b/>
          <w:bCs/>
          <w:sz w:val="26"/>
          <w:szCs w:val="26"/>
          <w:lang w:val="es-MX"/>
        </w:rPr>
        <w:t>R E S U L T A N D O</w:t>
      </w:r>
    </w:p>
    <w:p w14:paraId="08B8AF28" w14:textId="39A6EB41" w:rsidR="00930102" w:rsidRPr="00127888" w:rsidRDefault="00930102" w:rsidP="00AE3A0D">
      <w:pPr>
        <w:spacing w:line="360" w:lineRule="auto"/>
        <w:ind w:firstLine="709"/>
        <w:jc w:val="both"/>
        <w:rPr>
          <w:rFonts w:ascii="Arial" w:hAnsi="Arial" w:cs="Arial"/>
          <w:sz w:val="26"/>
          <w:szCs w:val="26"/>
          <w:lang w:val="es-MX"/>
        </w:rPr>
      </w:pPr>
      <w:r w:rsidRPr="00127888">
        <w:rPr>
          <w:rFonts w:ascii="Arial" w:hAnsi="Arial" w:cs="Arial"/>
          <w:b/>
          <w:bCs/>
          <w:sz w:val="26"/>
          <w:szCs w:val="26"/>
          <w:lang w:val="es-MX"/>
        </w:rPr>
        <w:t xml:space="preserve">PRIMERO. </w:t>
      </w:r>
      <w:r w:rsidRPr="00127888">
        <w:rPr>
          <w:rFonts w:ascii="Arial" w:hAnsi="Arial" w:cs="Arial"/>
          <w:sz w:val="26"/>
          <w:szCs w:val="26"/>
          <w:lang w:val="es-MX"/>
        </w:rPr>
        <w:t>I</w:t>
      </w:r>
      <w:r w:rsidR="00E623DB" w:rsidRPr="00127888">
        <w:rPr>
          <w:rFonts w:ascii="Arial" w:hAnsi="Arial" w:cs="Arial"/>
          <w:sz w:val="26"/>
          <w:szCs w:val="26"/>
          <w:lang w:val="es-MX"/>
        </w:rPr>
        <w:t xml:space="preserve">nconforme </w:t>
      </w:r>
      <w:r w:rsidR="00A508BD" w:rsidRPr="00127888">
        <w:rPr>
          <w:rFonts w:ascii="Arial" w:hAnsi="Arial" w:cs="Arial"/>
          <w:sz w:val="26"/>
          <w:szCs w:val="26"/>
          <w:lang w:val="es-MX"/>
        </w:rPr>
        <w:t xml:space="preserve">con </w:t>
      </w:r>
      <w:r w:rsidR="00A351BA" w:rsidRPr="00127888">
        <w:rPr>
          <w:rFonts w:ascii="Arial" w:hAnsi="Arial" w:cs="Arial"/>
          <w:sz w:val="26"/>
          <w:szCs w:val="26"/>
          <w:lang w:val="es-MX"/>
        </w:rPr>
        <w:t>la</w:t>
      </w:r>
      <w:r w:rsidR="00F4362A" w:rsidRPr="00127888">
        <w:rPr>
          <w:rFonts w:ascii="Arial" w:hAnsi="Arial" w:cs="Arial"/>
          <w:sz w:val="26"/>
          <w:szCs w:val="26"/>
          <w:lang w:val="es-MX"/>
        </w:rPr>
        <w:t xml:space="preserve"> parte relativa del proveído de </w:t>
      </w:r>
      <w:r w:rsidR="001B72E9" w:rsidRPr="00127888">
        <w:rPr>
          <w:rFonts w:ascii="Arial" w:hAnsi="Arial" w:cs="Arial"/>
          <w:sz w:val="26"/>
          <w:szCs w:val="26"/>
          <w:lang w:val="es-MX"/>
        </w:rPr>
        <w:t xml:space="preserve">veinticinco de </w:t>
      </w:r>
      <w:r w:rsidR="00FB57DE" w:rsidRPr="00127888">
        <w:rPr>
          <w:rFonts w:ascii="Arial" w:hAnsi="Arial" w:cs="Arial"/>
          <w:sz w:val="26"/>
          <w:szCs w:val="26"/>
          <w:lang w:val="es-MX"/>
        </w:rPr>
        <w:t xml:space="preserve">septiembre de </w:t>
      </w:r>
      <w:r w:rsidR="00127888">
        <w:rPr>
          <w:rFonts w:ascii="Arial" w:hAnsi="Arial" w:cs="Arial"/>
          <w:sz w:val="26"/>
          <w:szCs w:val="26"/>
          <w:lang w:val="es-MX"/>
        </w:rPr>
        <w:t>dos mil diecisiete dictado</w:t>
      </w:r>
      <w:r w:rsidR="00FB57DE" w:rsidRPr="00127888">
        <w:rPr>
          <w:rFonts w:ascii="Arial" w:hAnsi="Arial" w:cs="Arial"/>
          <w:sz w:val="26"/>
          <w:szCs w:val="26"/>
          <w:lang w:val="es-MX"/>
        </w:rPr>
        <w:t xml:space="preserve"> por la Primera Sala de Primera Instancia de</w:t>
      </w:r>
      <w:r w:rsidR="00127888">
        <w:rPr>
          <w:rFonts w:ascii="Arial" w:hAnsi="Arial" w:cs="Arial"/>
          <w:sz w:val="26"/>
          <w:szCs w:val="26"/>
          <w:lang w:val="es-MX"/>
        </w:rPr>
        <w:t xml:space="preserve"> este Tribunal</w:t>
      </w:r>
      <w:r w:rsidR="00FB57DE" w:rsidRPr="00127888">
        <w:rPr>
          <w:rFonts w:ascii="Arial" w:hAnsi="Arial" w:cs="Arial"/>
          <w:sz w:val="26"/>
          <w:szCs w:val="26"/>
          <w:lang w:val="es-MX"/>
        </w:rPr>
        <w:t xml:space="preserve">, </w:t>
      </w:r>
      <w:r w:rsidR="001B72E9" w:rsidRPr="00127888">
        <w:rPr>
          <w:rFonts w:ascii="Arial" w:hAnsi="Arial" w:cs="Arial"/>
          <w:b/>
          <w:sz w:val="26"/>
          <w:szCs w:val="26"/>
          <w:lang w:val="es-MX"/>
        </w:rPr>
        <w:t xml:space="preserve">FRANCISCA JAVIER </w:t>
      </w:r>
      <w:r w:rsidR="00127888">
        <w:rPr>
          <w:rFonts w:ascii="Arial" w:hAnsi="Arial" w:cs="Arial"/>
          <w:b/>
          <w:sz w:val="26"/>
          <w:szCs w:val="26"/>
          <w:lang w:val="es-MX"/>
        </w:rPr>
        <w:lastRenderedPageBreak/>
        <w:t xml:space="preserve">GONZÁLEZ, </w:t>
      </w:r>
      <w:r w:rsidR="001B72E9" w:rsidRPr="00127888">
        <w:rPr>
          <w:rFonts w:ascii="Arial" w:hAnsi="Arial" w:cs="Arial"/>
          <w:sz w:val="26"/>
          <w:szCs w:val="26"/>
          <w:lang w:val="es-MX"/>
        </w:rPr>
        <w:t xml:space="preserve">en su carácter de </w:t>
      </w:r>
      <w:r w:rsidR="001B72E9" w:rsidRPr="00127888">
        <w:rPr>
          <w:rFonts w:ascii="Arial" w:hAnsi="Arial" w:cs="Arial"/>
          <w:b/>
          <w:sz w:val="26"/>
          <w:szCs w:val="26"/>
          <w:lang w:val="es-MX"/>
        </w:rPr>
        <w:t xml:space="preserve">SÍNDICA MUNICIPAL DE TLACOLULA DE MATAMOROS, OAXACA </w:t>
      </w:r>
      <w:r w:rsidR="001B72E9" w:rsidRPr="00127888">
        <w:rPr>
          <w:rFonts w:ascii="Arial" w:hAnsi="Arial" w:cs="Arial"/>
          <w:sz w:val="26"/>
          <w:szCs w:val="26"/>
          <w:lang w:val="es-MX"/>
        </w:rPr>
        <w:t xml:space="preserve">y como autoridad demandada, interpone </w:t>
      </w:r>
      <w:r w:rsidR="00185992" w:rsidRPr="00127888">
        <w:rPr>
          <w:rFonts w:ascii="Arial" w:hAnsi="Arial" w:cs="Arial"/>
          <w:sz w:val="26"/>
          <w:szCs w:val="26"/>
          <w:lang w:val="es-MX"/>
        </w:rPr>
        <w:t>en su contra recurso de revisión.</w:t>
      </w:r>
      <w:r w:rsidR="00894A24" w:rsidRPr="00127888">
        <w:rPr>
          <w:rFonts w:ascii="Arial" w:hAnsi="Arial" w:cs="Arial"/>
          <w:sz w:val="26"/>
          <w:szCs w:val="26"/>
          <w:lang w:val="es-MX"/>
        </w:rPr>
        <w:t xml:space="preserve"> </w:t>
      </w:r>
    </w:p>
    <w:p w14:paraId="30244575" w14:textId="5FBA878A" w:rsidR="00185992" w:rsidRPr="00127888" w:rsidRDefault="00930102" w:rsidP="00185992">
      <w:pPr>
        <w:spacing w:after="0" w:line="360" w:lineRule="auto"/>
        <w:jc w:val="both"/>
        <w:rPr>
          <w:rFonts w:ascii="Arial" w:eastAsia="Calibri" w:hAnsi="Arial" w:cs="Arial"/>
          <w:sz w:val="26"/>
          <w:szCs w:val="26"/>
        </w:rPr>
      </w:pPr>
      <w:r w:rsidRPr="00127888">
        <w:rPr>
          <w:rFonts w:ascii="Arial" w:hAnsi="Arial" w:cs="Arial"/>
          <w:b/>
          <w:bCs/>
          <w:sz w:val="26"/>
          <w:szCs w:val="26"/>
          <w:lang w:val="es-MX"/>
        </w:rPr>
        <w:tab/>
        <w:t xml:space="preserve">SEGUNDO.- </w:t>
      </w:r>
      <w:r w:rsidR="001F5246" w:rsidRPr="00127888">
        <w:rPr>
          <w:rFonts w:ascii="Arial" w:eastAsia="Calibri" w:hAnsi="Arial" w:cs="Arial"/>
          <w:sz w:val="26"/>
          <w:szCs w:val="26"/>
        </w:rPr>
        <w:t>L</w:t>
      </w:r>
      <w:r w:rsidR="00185992" w:rsidRPr="00127888">
        <w:rPr>
          <w:rFonts w:ascii="Arial" w:eastAsia="Calibri" w:hAnsi="Arial" w:cs="Arial"/>
          <w:sz w:val="26"/>
          <w:szCs w:val="26"/>
        </w:rPr>
        <w:t>a parte relativa del acuerdo recurrido es como sigue:</w:t>
      </w:r>
    </w:p>
    <w:p w14:paraId="11EEB0B9" w14:textId="77777777" w:rsidR="00185992" w:rsidRDefault="00185992" w:rsidP="00185992">
      <w:pPr>
        <w:spacing w:after="0" w:line="360" w:lineRule="auto"/>
        <w:jc w:val="both"/>
        <w:rPr>
          <w:rFonts w:ascii="Arial" w:eastAsia="Calibri" w:hAnsi="Arial" w:cs="Arial"/>
          <w:sz w:val="24"/>
          <w:szCs w:val="24"/>
        </w:rPr>
      </w:pPr>
    </w:p>
    <w:p w14:paraId="1331C867" w14:textId="0FB473BE" w:rsidR="00B661B8" w:rsidRDefault="00CE6C48" w:rsidP="00360086">
      <w:pPr>
        <w:spacing w:after="0" w:line="360" w:lineRule="auto"/>
        <w:ind w:left="851" w:right="778"/>
        <w:jc w:val="both"/>
        <w:rPr>
          <w:rFonts w:ascii="Arial" w:eastAsia="Calibri" w:hAnsi="Arial" w:cs="Arial"/>
          <w:i/>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7005E419" wp14:editId="18C90183">
                <wp:simplePos x="0" y="0"/>
                <wp:positionH relativeFrom="column">
                  <wp:posOffset>5533390</wp:posOffset>
                </wp:positionH>
                <wp:positionV relativeFrom="paragraph">
                  <wp:posOffset>4759960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2D0C75C4" w14:textId="77777777" w:rsidR="00CE6C48" w:rsidRDefault="00CE6C48" w:rsidP="00CE6C4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5.7pt;margin-top:374.8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">
                <v:textbox>
                  <w:txbxContent>
                    <w:p w14:paraId="2D0C75C4" w14:textId="77777777" w:rsidR="00CE6C48" w:rsidRDefault="00CE6C48" w:rsidP="00CE6C48">
                      <w:pPr>
                        <w:rPr>
                          <w:sz w:val="16"/>
                          <w:szCs w:val="16"/>
                        </w:rPr>
                      </w:pPr>
                      <w:r>
                        <w:rPr>
                          <w:sz w:val="16"/>
                          <w:szCs w:val="16"/>
                        </w:rPr>
                        <w:t>Datos personales protegidos por el Art. 116 de la LGTAIP y el Art. 56 de la LTAIPEO</w:t>
                      </w:r>
                    </w:p>
                  </w:txbxContent>
                </v:textbox>
              </v:shape>
            </w:pict>
          </mc:Fallback>
        </mc:AlternateContent>
      </w:r>
      <w:r w:rsidR="00185992">
        <w:rPr>
          <w:rFonts w:ascii="Arial" w:eastAsia="Calibri" w:hAnsi="Arial" w:cs="Arial"/>
          <w:i/>
          <w:sz w:val="24"/>
          <w:szCs w:val="24"/>
        </w:rPr>
        <w:t>“…</w:t>
      </w:r>
      <w:r w:rsidR="00FB57DE">
        <w:rPr>
          <w:rFonts w:ascii="Arial" w:eastAsia="Calibri" w:hAnsi="Arial" w:cs="Arial"/>
          <w:i/>
          <w:sz w:val="24"/>
          <w:szCs w:val="24"/>
        </w:rPr>
        <w:t xml:space="preserve">Se da cuenta con el </w:t>
      </w:r>
      <w:r w:rsidR="001B72E9">
        <w:rPr>
          <w:rFonts w:ascii="Arial" w:eastAsia="Calibri" w:hAnsi="Arial" w:cs="Arial"/>
          <w:i/>
          <w:sz w:val="24"/>
          <w:szCs w:val="24"/>
        </w:rPr>
        <w:t>oficio sin número de cuatro de septiembre y recibido el mismo día, signado por la licenciada Francisca Javier González quien se ostenta con el carácter de Síndica Municipal de Tlac</w:t>
      </w:r>
      <w:r w:rsidR="00E86103">
        <w:rPr>
          <w:rFonts w:ascii="Arial" w:eastAsia="Calibri" w:hAnsi="Arial" w:cs="Arial"/>
          <w:i/>
          <w:sz w:val="24"/>
          <w:szCs w:val="24"/>
        </w:rPr>
        <w:t>olula de Matamoros, Oaxaca, qui</w:t>
      </w:r>
      <w:r w:rsidR="001B72E9">
        <w:rPr>
          <w:rFonts w:ascii="Arial" w:eastAsia="Calibri" w:hAnsi="Arial" w:cs="Arial"/>
          <w:i/>
          <w:sz w:val="24"/>
          <w:szCs w:val="24"/>
        </w:rPr>
        <w:t xml:space="preserve">en exhibe copias certificadas de acreditación de Síndico Municipal, expedida por la Secretaría General de Gobierno del Estado, del nombramiento de Síndico Municipal expedida por el Presidente Municipal de Tlacolula de Matamoros, Oaxaca, del acta de sesión ordinaria celebrada por el Honorable Cabildo Municipal de tres de enero de dos mil diecisiete, misma que se mandan agregar a los autos; </w:t>
      </w:r>
      <w:r w:rsidR="001B72E9">
        <w:rPr>
          <w:rFonts w:ascii="Arial" w:eastAsia="Calibri" w:hAnsi="Arial" w:cs="Arial"/>
          <w:b/>
          <w:i/>
          <w:sz w:val="24"/>
          <w:szCs w:val="24"/>
        </w:rPr>
        <w:t xml:space="preserve">sin embargo, </w:t>
      </w:r>
      <w:r w:rsidR="001B72E9">
        <w:rPr>
          <w:rFonts w:ascii="Arial" w:eastAsia="Calibri" w:hAnsi="Arial" w:cs="Arial"/>
          <w:i/>
          <w:sz w:val="24"/>
          <w:szCs w:val="24"/>
        </w:rPr>
        <w:t xml:space="preserve">con dichos documentos no acredita el carácter con el cual se ostenta, </w:t>
      </w:r>
      <w:r w:rsidR="001B72E9">
        <w:rPr>
          <w:rFonts w:ascii="Arial" w:eastAsia="Calibri" w:hAnsi="Arial" w:cs="Arial"/>
          <w:b/>
          <w:i/>
          <w:sz w:val="24"/>
          <w:szCs w:val="24"/>
        </w:rPr>
        <w:t xml:space="preserve">es decir, </w:t>
      </w:r>
      <w:r w:rsidR="001B72E9">
        <w:rPr>
          <w:rFonts w:ascii="Arial" w:eastAsia="Calibri" w:hAnsi="Arial" w:cs="Arial"/>
          <w:i/>
          <w:sz w:val="24"/>
          <w:szCs w:val="24"/>
        </w:rPr>
        <w:t xml:space="preserve">no exhibe documento idóneo para ello ya que en el caso en concreto es la constancia de mayoría, expedida por autoridad competente para ello; </w:t>
      </w:r>
      <w:r w:rsidR="001B72E9">
        <w:rPr>
          <w:rFonts w:ascii="Arial" w:eastAsia="Calibri" w:hAnsi="Arial" w:cs="Arial"/>
          <w:b/>
          <w:i/>
          <w:sz w:val="24"/>
          <w:szCs w:val="24"/>
        </w:rPr>
        <w:t xml:space="preserve">en consecuencia, </w:t>
      </w:r>
      <w:r w:rsidR="001B72E9">
        <w:rPr>
          <w:rFonts w:ascii="Arial" w:eastAsia="Calibri" w:hAnsi="Arial" w:cs="Arial"/>
          <w:i/>
          <w:sz w:val="24"/>
          <w:szCs w:val="24"/>
        </w:rPr>
        <w:t xml:space="preserve">con fundamento en el artículo 120 de la Ley de Justicia Administrativa para el Estado de Oaxaca; se le hace efectivo el apercibimiento decretado en auto de veintidós de marzo del presente año y </w:t>
      </w:r>
      <w:r w:rsidR="001B72E9">
        <w:rPr>
          <w:rFonts w:ascii="Arial" w:eastAsia="Calibri" w:hAnsi="Arial" w:cs="Arial"/>
          <w:b/>
          <w:i/>
          <w:sz w:val="24"/>
          <w:szCs w:val="24"/>
        </w:rPr>
        <w:t xml:space="preserve">se le tiene por precluido su derecho procesal </w:t>
      </w:r>
      <w:r w:rsidR="001B72E9">
        <w:rPr>
          <w:rFonts w:ascii="Arial" w:eastAsia="Calibri" w:hAnsi="Arial" w:cs="Arial"/>
          <w:i/>
          <w:sz w:val="24"/>
          <w:szCs w:val="24"/>
        </w:rPr>
        <w:t>y por contestada la demanda en sentido afirmativo, salvo prueba en contrario</w:t>
      </w:r>
      <w:r w:rsidR="00B661B8">
        <w:rPr>
          <w:rFonts w:ascii="Arial" w:eastAsia="Calibri" w:hAnsi="Arial" w:cs="Arial"/>
          <w:i/>
          <w:sz w:val="24"/>
          <w:szCs w:val="24"/>
        </w:rPr>
        <w:t>.</w:t>
      </w:r>
    </w:p>
    <w:p w14:paraId="1A03C773" w14:textId="79D6F8E2" w:rsidR="002451B0" w:rsidRPr="002451B0" w:rsidRDefault="00B661B8" w:rsidP="00360086">
      <w:pPr>
        <w:spacing w:after="0" w:line="360" w:lineRule="auto"/>
        <w:ind w:left="851" w:right="778"/>
        <w:jc w:val="both"/>
        <w:rPr>
          <w:rFonts w:ascii="Arial" w:eastAsia="Calibri" w:hAnsi="Arial" w:cs="Arial"/>
          <w:i/>
          <w:sz w:val="24"/>
          <w:szCs w:val="24"/>
        </w:rPr>
      </w:pPr>
      <w:r>
        <w:rPr>
          <w:rFonts w:ascii="Arial" w:eastAsia="Calibri" w:hAnsi="Arial" w:cs="Arial"/>
          <w:b/>
          <w:i/>
          <w:sz w:val="24"/>
          <w:szCs w:val="24"/>
        </w:rPr>
        <w:t xml:space="preserve">Finalmente, </w:t>
      </w:r>
      <w:r>
        <w:rPr>
          <w:rFonts w:ascii="Arial" w:eastAsia="Calibri" w:hAnsi="Arial" w:cs="Arial"/>
          <w:i/>
          <w:sz w:val="24"/>
          <w:szCs w:val="24"/>
        </w:rPr>
        <w:t xml:space="preserve">tomando en consideración que no existe prueba pendiente por desahogar y con la finalidad de evitar dilaciones innecesarias en perjuicio del administrado, con fundamento en el artículo 157 de la ley en consulta, se señalan las </w:t>
      </w:r>
      <w:r>
        <w:rPr>
          <w:rFonts w:ascii="Arial" w:eastAsia="Calibri" w:hAnsi="Arial" w:cs="Arial"/>
          <w:b/>
          <w:i/>
          <w:sz w:val="24"/>
          <w:szCs w:val="24"/>
          <w:u w:val="single"/>
        </w:rPr>
        <w:t>doce horas del 26-10-17 veintiséis de octubre próximo</w:t>
      </w:r>
      <w:r>
        <w:rPr>
          <w:rFonts w:ascii="Arial" w:eastAsia="Calibri" w:hAnsi="Arial" w:cs="Arial"/>
          <w:i/>
          <w:sz w:val="24"/>
          <w:szCs w:val="24"/>
        </w:rPr>
        <w:t xml:space="preserve"> para que tenga verificativo la </w:t>
      </w:r>
      <w:r>
        <w:rPr>
          <w:rFonts w:ascii="Arial" w:eastAsia="Calibri" w:hAnsi="Arial" w:cs="Arial"/>
          <w:b/>
          <w:i/>
          <w:sz w:val="24"/>
          <w:szCs w:val="24"/>
        </w:rPr>
        <w:t xml:space="preserve">audiencia final, </w:t>
      </w:r>
      <w:r>
        <w:rPr>
          <w:rFonts w:ascii="Arial" w:eastAsia="Calibri" w:hAnsi="Arial" w:cs="Arial"/>
          <w:i/>
          <w:sz w:val="24"/>
          <w:szCs w:val="24"/>
        </w:rPr>
        <w:t>en la cual se desahogarán las pruebas ofrecidas por las partes, se recibirán los alegatos por escrito y se turnará para el dictado de la sentencia correspondiente, misma que se llevará a cabo con o sin asistencia de las partes</w:t>
      </w:r>
      <w:r w:rsidR="00360086">
        <w:rPr>
          <w:rFonts w:ascii="Arial" w:eastAsia="Calibri" w:hAnsi="Arial" w:cs="Arial"/>
          <w:i/>
          <w:sz w:val="24"/>
          <w:szCs w:val="24"/>
        </w:rPr>
        <w:t>…”</w:t>
      </w:r>
    </w:p>
    <w:p w14:paraId="594C50B6" w14:textId="77777777" w:rsidR="00930102" w:rsidRPr="00127888" w:rsidRDefault="00930102" w:rsidP="00930102">
      <w:pPr>
        <w:spacing w:before="240" w:line="360" w:lineRule="auto"/>
        <w:jc w:val="center"/>
        <w:rPr>
          <w:rFonts w:ascii="Arial" w:hAnsi="Arial" w:cs="Arial"/>
          <w:b/>
          <w:bCs/>
          <w:sz w:val="26"/>
          <w:szCs w:val="26"/>
          <w:lang w:val="es-MX"/>
        </w:rPr>
      </w:pPr>
      <w:r w:rsidRPr="00127888">
        <w:rPr>
          <w:rFonts w:ascii="Arial" w:hAnsi="Arial" w:cs="Arial"/>
          <w:b/>
          <w:bCs/>
          <w:sz w:val="26"/>
          <w:szCs w:val="26"/>
          <w:lang w:val="es-MX"/>
        </w:rPr>
        <w:t>C O N S I D E R A N D O</w:t>
      </w:r>
    </w:p>
    <w:p w14:paraId="5FC13460" w14:textId="4A53B233" w:rsidR="00930102" w:rsidRPr="00127888" w:rsidRDefault="00127888" w:rsidP="00930102">
      <w:pPr>
        <w:widowControl w:val="0"/>
        <w:tabs>
          <w:tab w:val="left" w:pos="7938"/>
        </w:tabs>
        <w:spacing w:before="240" w:line="360" w:lineRule="auto"/>
        <w:ind w:right="18" w:firstLine="709"/>
        <w:jc w:val="both"/>
        <w:rPr>
          <w:rFonts w:ascii="Arial" w:hAnsi="Arial" w:cs="Arial"/>
          <w:sz w:val="26"/>
          <w:szCs w:val="26"/>
          <w:lang w:eastAsia="es-ES"/>
        </w:rPr>
      </w:pPr>
      <w:r>
        <w:rPr>
          <w:rFonts w:ascii="Arial" w:hAnsi="Arial" w:cs="Arial"/>
          <w:b/>
          <w:bCs/>
          <w:iCs/>
          <w:sz w:val="26"/>
          <w:szCs w:val="26"/>
        </w:rPr>
        <w:t xml:space="preserve">             </w:t>
      </w:r>
      <w:r w:rsidR="006D4488" w:rsidRPr="00127888">
        <w:rPr>
          <w:rFonts w:ascii="Arial" w:hAnsi="Arial" w:cs="Arial"/>
          <w:b/>
          <w:bCs/>
          <w:iCs/>
          <w:sz w:val="26"/>
          <w:szCs w:val="26"/>
        </w:rPr>
        <w:t xml:space="preserve">PRIMERO. </w:t>
      </w:r>
      <w:r w:rsidR="006D4488" w:rsidRPr="00127888">
        <w:rPr>
          <w:rFonts w:ascii="Arial" w:hAnsi="Arial" w:cs="Arial"/>
          <w:bCs/>
          <w:iCs/>
          <w:sz w:val="26"/>
          <w:szCs w:val="26"/>
        </w:rPr>
        <w:t xml:space="preserve">Esta Sala Superior es competente para </w:t>
      </w:r>
      <w:r w:rsidR="006D4488" w:rsidRPr="00127888">
        <w:rPr>
          <w:rFonts w:ascii="Arial" w:hAnsi="Arial" w:cs="Arial"/>
          <w:bCs/>
          <w:iCs/>
          <w:sz w:val="26"/>
          <w:szCs w:val="26"/>
        </w:rPr>
        <w:lastRenderedPageBreak/>
        <w:t xml:space="preserve">conocer del presente asunto, </w:t>
      </w:r>
      <w:r w:rsidR="006D4488" w:rsidRPr="00127888">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6D4488" w:rsidRPr="00127888">
        <w:rPr>
          <w:rFonts w:ascii="Arial" w:hAnsi="Arial" w:cs="Arial"/>
          <w:bCs/>
          <w:iCs/>
          <w:sz w:val="26"/>
          <w:szCs w:val="26"/>
        </w:rPr>
        <w:t xml:space="preserve"> así como los diversos 86, 88, 92, 93, fracción I, 94, 201, 206 y 208, de la Ley de Justicia Administrativa para el Estado de Oaxaca, vigente hasta el  veinte de octubre de dos mil diecisiete</w:t>
      </w:r>
      <w:r w:rsidR="00930102" w:rsidRPr="00127888">
        <w:rPr>
          <w:rFonts w:ascii="Arial" w:hAnsi="Arial" w:cs="Arial"/>
          <w:bCs/>
          <w:iCs/>
          <w:sz w:val="26"/>
          <w:szCs w:val="26"/>
          <w:lang w:eastAsia="es-ES"/>
        </w:rPr>
        <w:t>, dado que se trata de un Recurso de Revisión interpuesto en contra de</w:t>
      </w:r>
      <w:r w:rsidR="002451B0" w:rsidRPr="00127888">
        <w:rPr>
          <w:rFonts w:ascii="Arial" w:hAnsi="Arial" w:cs="Arial"/>
          <w:bCs/>
          <w:iCs/>
          <w:sz w:val="26"/>
          <w:szCs w:val="26"/>
          <w:lang w:eastAsia="es-ES"/>
        </w:rPr>
        <w:t xml:space="preserve"> la</w:t>
      </w:r>
      <w:r w:rsidR="00A149DB" w:rsidRPr="00127888">
        <w:rPr>
          <w:rFonts w:ascii="Arial" w:hAnsi="Arial" w:cs="Arial"/>
          <w:bCs/>
          <w:iCs/>
          <w:sz w:val="26"/>
          <w:szCs w:val="26"/>
          <w:lang w:eastAsia="es-ES"/>
        </w:rPr>
        <w:t xml:space="preserve"> parte relativa del proveído de </w:t>
      </w:r>
      <w:r w:rsidR="00A84EE6" w:rsidRPr="00127888">
        <w:rPr>
          <w:rFonts w:ascii="Arial" w:hAnsi="Arial" w:cs="Arial"/>
          <w:bCs/>
          <w:iCs/>
          <w:sz w:val="26"/>
          <w:szCs w:val="26"/>
          <w:lang w:eastAsia="es-ES"/>
        </w:rPr>
        <w:t>veinticinco</w:t>
      </w:r>
      <w:r w:rsidR="00360086" w:rsidRPr="00127888">
        <w:rPr>
          <w:rFonts w:ascii="Arial" w:hAnsi="Arial" w:cs="Arial"/>
          <w:bCs/>
          <w:iCs/>
          <w:sz w:val="26"/>
          <w:szCs w:val="26"/>
          <w:lang w:eastAsia="es-ES"/>
        </w:rPr>
        <w:t xml:space="preserve"> de septiembre</w:t>
      </w:r>
      <w:r w:rsidR="00A149DB" w:rsidRPr="00127888">
        <w:rPr>
          <w:rFonts w:ascii="Arial" w:hAnsi="Arial" w:cs="Arial"/>
          <w:bCs/>
          <w:iCs/>
          <w:sz w:val="26"/>
          <w:szCs w:val="26"/>
          <w:lang w:eastAsia="es-ES"/>
        </w:rPr>
        <w:t xml:space="preserve"> de </w:t>
      </w:r>
      <w:r w:rsidR="00DD63D4" w:rsidRPr="00127888">
        <w:rPr>
          <w:rFonts w:ascii="Arial" w:hAnsi="Arial" w:cs="Arial"/>
          <w:bCs/>
          <w:iCs/>
          <w:sz w:val="26"/>
          <w:szCs w:val="26"/>
          <w:lang w:eastAsia="es-ES"/>
        </w:rPr>
        <w:t>dos mil diecisiete</w:t>
      </w:r>
      <w:r>
        <w:rPr>
          <w:rFonts w:ascii="Arial" w:hAnsi="Arial" w:cs="Arial"/>
          <w:bCs/>
          <w:iCs/>
          <w:sz w:val="26"/>
          <w:szCs w:val="26"/>
          <w:lang w:eastAsia="es-ES"/>
        </w:rPr>
        <w:t>,</w:t>
      </w:r>
      <w:r w:rsidR="00DD63D4" w:rsidRPr="00127888">
        <w:rPr>
          <w:rFonts w:ascii="Arial" w:hAnsi="Arial" w:cs="Arial"/>
          <w:bCs/>
          <w:iCs/>
          <w:sz w:val="26"/>
          <w:szCs w:val="26"/>
          <w:lang w:eastAsia="es-ES"/>
        </w:rPr>
        <w:t xml:space="preserve"> dictad</w:t>
      </w:r>
      <w:r>
        <w:rPr>
          <w:rFonts w:ascii="Arial" w:hAnsi="Arial" w:cs="Arial"/>
          <w:bCs/>
          <w:iCs/>
          <w:sz w:val="26"/>
          <w:szCs w:val="26"/>
          <w:lang w:eastAsia="es-ES"/>
        </w:rPr>
        <w:t>o</w:t>
      </w:r>
      <w:r w:rsidR="00DD63D4" w:rsidRPr="00127888">
        <w:rPr>
          <w:rFonts w:ascii="Arial" w:hAnsi="Arial" w:cs="Arial"/>
          <w:bCs/>
          <w:iCs/>
          <w:sz w:val="26"/>
          <w:szCs w:val="26"/>
          <w:lang w:eastAsia="es-ES"/>
        </w:rPr>
        <w:t xml:space="preserve"> por la </w:t>
      </w:r>
      <w:r w:rsidR="00360086" w:rsidRPr="00127888">
        <w:rPr>
          <w:rFonts w:ascii="Arial" w:hAnsi="Arial" w:cs="Arial"/>
          <w:bCs/>
          <w:iCs/>
          <w:sz w:val="26"/>
          <w:szCs w:val="26"/>
          <w:lang w:eastAsia="es-ES"/>
        </w:rPr>
        <w:t xml:space="preserve">Primera </w:t>
      </w:r>
      <w:r w:rsidR="003D7D73" w:rsidRPr="00127888">
        <w:rPr>
          <w:rFonts w:ascii="Arial" w:hAnsi="Arial" w:cs="Arial"/>
          <w:bCs/>
          <w:iCs/>
          <w:sz w:val="26"/>
          <w:szCs w:val="26"/>
          <w:lang w:eastAsia="es-ES"/>
        </w:rPr>
        <w:t xml:space="preserve">Sala Unitaria de Primera Instancia en el </w:t>
      </w:r>
      <w:r w:rsidR="00DD63D4" w:rsidRPr="00127888">
        <w:rPr>
          <w:rFonts w:ascii="Arial" w:hAnsi="Arial" w:cs="Arial"/>
          <w:bCs/>
          <w:iCs/>
          <w:sz w:val="26"/>
          <w:szCs w:val="26"/>
          <w:lang w:eastAsia="es-ES"/>
        </w:rPr>
        <w:t xml:space="preserve">expediente </w:t>
      </w:r>
      <w:r w:rsidR="00A84EE6" w:rsidRPr="00127888">
        <w:rPr>
          <w:rFonts w:ascii="Arial" w:hAnsi="Arial" w:cs="Arial"/>
          <w:b/>
          <w:bCs/>
          <w:iCs/>
          <w:sz w:val="26"/>
          <w:szCs w:val="26"/>
          <w:lang w:eastAsia="es-ES"/>
        </w:rPr>
        <w:t>0027/2017</w:t>
      </w:r>
      <w:r w:rsidR="003D7D73" w:rsidRPr="00127888">
        <w:rPr>
          <w:rFonts w:ascii="Arial" w:hAnsi="Arial" w:cs="Arial"/>
          <w:b/>
          <w:bCs/>
          <w:iCs/>
          <w:sz w:val="26"/>
          <w:szCs w:val="26"/>
          <w:lang w:eastAsia="es-ES"/>
        </w:rPr>
        <w:t>.</w:t>
      </w:r>
    </w:p>
    <w:p w14:paraId="1203340C" w14:textId="77777777" w:rsidR="00930102" w:rsidRPr="00127888" w:rsidRDefault="00930102" w:rsidP="00930102">
      <w:pPr>
        <w:widowControl w:val="0"/>
        <w:tabs>
          <w:tab w:val="left" w:pos="7938"/>
        </w:tabs>
        <w:spacing w:before="240" w:line="360" w:lineRule="auto"/>
        <w:ind w:right="18" w:firstLine="709"/>
        <w:jc w:val="both"/>
        <w:rPr>
          <w:rFonts w:ascii="Arial" w:hAnsi="Arial" w:cs="Arial"/>
          <w:bCs/>
          <w:sz w:val="26"/>
          <w:szCs w:val="26"/>
        </w:rPr>
      </w:pPr>
      <w:r w:rsidRPr="00127888">
        <w:rPr>
          <w:rFonts w:ascii="Arial" w:hAnsi="Arial" w:cs="Arial"/>
          <w:b/>
          <w:bCs/>
          <w:sz w:val="26"/>
          <w:szCs w:val="26"/>
          <w:lang w:val="es-MX"/>
        </w:rPr>
        <w:t>SEGUNDO.</w:t>
      </w:r>
      <w:r w:rsidRPr="00127888">
        <w:rPr>
          <w:rFonts w:ascii="Arial" w:hAnsi="Arial" w:cs="Arial"/>
          <w:bCs/>
          <w:sz w:val="26"/>
          <w:szCs w:val="26"/>
          <w:lang w:val="es-MX"/>
        </w:rPr>
        <w:t xml:space="preserve"> </w:t>
      </w:r>
      <w:r w:rsidRPr="00127888">
        <w:rPr>
          <w:rFonts w:ascii="Arial" w:hAnsi="Arial" w:cs="Arial"/>
          <w:bCs/>
          <w:sz w:val="26"/>
          <w:szCs w:val="26"/>
        </w:rPr>
        <w:t>Los agravios hechos valer se encuentran expuesto</w:t>
      </w:r>
      <w:r w:rsidR="0072015D" w:rsidRPr="00127888">
        <w:rPr>
          <w:rFonts w:ascii="Arial" w:hAnsi="Arial" w:cs="Arial"/>
          <w:bCs/>
          <w:sz w:val="26"/>
          <w:szCs w:val="26"/>
        </w:rPr>
        <w:t>s en el escrito respectivo del</w:t>
      </w:r>
      <w:r w:rsidRPr="00127888">
        <w:rPr>
          <w:rFonts w:ascii="Arial" w:hAnsi="Arial" w:cs="Arial"/>
          <w:bCs/>
          <w:sz w:val="26"/>
          <w:szCs w:val="26"/>
        </w:rPr>
        <w:t xml:space="preserve"> recurrente, por lo que no existe necesidad de transcribirlos, al no transgredírsele derecho alguno, como tampoco se vulnera disposición expresa que imponga tal obligación</w:t>
      </w:r>
      <w:r w:rsidRPr="00127888">
        <w:rPr>
          <w:rFonts w:ascii="Arial" w:hAnsi="Arial" w:cs="Arial"/>
          <w:sz w:val="26"/>
          <w:szCs w:val="26"/>
        </w:rPr>
        <w:t>.</w:t>
      </w:r>
    </w:p>
    <w:p w14:paraId="44456548" w14:textId="1C8BEF44" w:rsidR="00A84EE6" w:rsidRPr="00127888" w:rsidRDefault="00930102" w:rsidP="00A84EE6">
      <w:pPr>
        <w:spacing w:line="360" w:lineRule="auto"/>
        <w:ind w:firstLine="709"/>
        <w:jc w:val="both"/>
        <w:rPr>
          <w:rFonts w:ascii="Arial" w:hAnsi="Arial" w:cs="Arial"/>
          <w:bCs/>
          <w:sz w:val="26"/>
          <w:szCs w:val="26"/>
          <w:lang w:val="es-MX"/>
        </w:rPr>
      </w:pPr>
      <w:r w:rsidRPr="00127888">
        <w:rPr>
          <w:rFonts w:ascii="Arial" w:hAnsi="Arial" w:cs="Arial"/>
          <w:b/>
          <w:bCs/>
          <w:sz w:val="26"/>
          <w:szCs w:val="26"/>
          <w:lang w:val="es-MX"/>
        </w:rPr>
        <w:t xml:space="preserve">TERCERO. </w:t>
      </w:r>
      <w:r w:rsidR="00A84EE6" w:rsidRPr="00127888">
        <w:rPr>
          <w:rFonts w:ascii="Arial" w:hAnsi="Arial" w:cs="Arial"/>
          <w:bCs/>
          <w:sz w:val="26"/>
          <w:szCs w:val="26"/>
          <w:lang w:val="es-MX"/>
        </w:rPr>
        <w:t>Inicia sus inconformidades indicando que le agravia la resolución alzada porque la sala de origen en ningún momento la requirió textualmente  para que presentar la Constancia de Mayoría y Validez de la Elección de Concejales a los Ayuntamientos, por lo que se extralimita en tenerla por contestando la demanda  en sentido afirmativo; que en todo caso, en un término garantista debió reservar acordar su escrito de contestación y requerirla para que exhibiera la Constancia de Mayoría de referencia</w:t>
      </w:r>
      <w:r w:rsidR="0048026E" w:rsidRPr="00127888">
        <w:rPr>
          <w:rFonts w:ascii="Arial" w:hAnsi="Arial" w:cs="Arial"/>
          <w:bCs/>
          <w:sz w:val="26"/>
          <w:szCs w:val="26"/>
          <w:lang w:val="es-MX"/>
        </w:rPr>
        <w:t xml:space="preserve"> para tener por acreditada su personería en el juicio, por lo que afirma, se hace una indebida interpretación en su contra del artículo 120 de la Ley de Justicia Administrativa para el Estado de Oaxaca (lo transcribe). </w:t>
      </w:r>
    </w:p>
    <w:p w14:paraId="43DF8F56" w14:textId="62341151" w:rsidR="0048026E" w:rsidRPr="00127888" w:rsidRDefault="0048026E" w:rsidP="0048026E">
      <w:pPr>
        <w:spacing w:line="360" w:lineRule="auto"/>
        <w:ind w:firstLine="709"/>
        <w:jc w:val="both"/>
        <w:rPr>
          <w:rFonts w:ascii="Arial" w:hAnsi="Arial" w:cs="Arial"/>
          <w:bCs/>
          <w:sz w:val="26"/>
          <w:szCs w:val="26"/>
          <w:lang w:val="es-MX"/>
        </w:rPr>
      </w:pPr>
      <w:r w:rsidRPr="00127888">
        <w:rPr>
          <w:rFonts w:ascii="Arial" w:hAnsi="Arial" w:cs="Arial"/>
          <w:bCs/>
          <w:sz w:val="26"/>
          <w:szCs w:val="26"/>
          <w:lang w:val="es-MX"/>
        </w:rPr>
        <w:t xml:space="preserve">Sostiene que el citado numeral en manera alguna exige que se deba de presentar la Constancia de Mayoría y Valides de la Elección de Concejales a los Ayuntamientos; además que en dicha constancia no se indica el nombramiento que le ha sido conferido, ni la protesta de ley, requisitos ambos que sí acredita en la contestación de demanda; por lo que reitera, la sala de origen se extralimita al no tomar en consideración las documentales que acompañó a su contestación. </w:t>
      </w:r>
    </w:p>
    <w:p w14:paraId="02893E33" w14:textId="6711A5D9" w:rsidR="0048026E" w:rsidRPr="00127888" w:rsidRDefault="0048026E" w:rsidP="0048026E">
      <w:pPr>
        <w:spacing w:line="360" w:lineRule="auto"/>
        <w:ind w:firstLine="709"/>
        <w:jc w:val="both"/>
        <w:rPr>
          <w:rFonts w:ascii="Arial" w:hAnsi="Arial" w:cs="Arial"/>
          <w:bCs/>
          <w:sz w:val="26"/>
          <w:szCs w:val="26"/>
          <w:lang w:val="es-MX"/>
        </w:rPr>
      </w:pPr>
      <w:r w:rsidRPr="00127888">
        <w:rPr>
          <w:rFonts w:ascii="Arial" w:hAnsi="Arial" w:cs="Arial"/>
          <w:b/>
          <w:bCs/>
          <w:sz w:val="26"/>
          <w:szCs w:val="26"/>
          <w:lang w:val="es-MX"/>
        </w:rPr>
        <w:lastRenderedPageBreak/>
        <w:t xml:space="preserve">Así, </w:t>
      </w:r>
      <w:r w:rsidRPr="00127888">
        <w:rPr>
          <w:rFonts w:ascii="Arial" w:hAnsi="Arial" w:cs="Arial"/>
          <w:bCs/>
          <w:sz w:val="26"/>
          <w:szCs w:val="26"/>
          <w:lang w:val="es-MX"/>
        </w:rPr>
        <w:t>al análisis de los autos remitidos para la solución del presente asunto, mismos que tienen pleno valor probatorio en términos del artículo 173 fracción I de la Ley de Justicia Administrativa para el Estado de Oaxaca</w:t>
      </w:r>
      <w:r w:rsidR="00127888">
        <w:rPr>
          <w:rFonts w:ascii="Arial" w:hAnsi="Arial" w:cs="Arial"/>
          <w:bCs/>
          <w:sz w:val="26"/>
          <w:szCs w:val="26"/>
          <w:lang w:val="es-MX"/>
        </w:rPr>
        <w:t xml:space="preserve">, vigente hasta el veinte de octubre de dos mil diecisiete, </w:t>
      </w:r>
      <w:r w:rsidRPr="00127888">
        <w:rPr>
          <w:rFonts w:ascii="Arial" w:hAnsi="Arial" w:cs="Arial"/>
          <w:bCs/>
          <w:sz w:val="26"/>
          <w:szCs w:val="26"/>
          <w:lang w:val="es-MX"/>
        </w:rPr>
        <w:t xml:space="preserve"> por tratarse de actuaciones judiciales, se tiene lo siguiente:</w:t>
      </w:r>
    </w:p>
    <w:p w14:paraId="6C2FEF41" w14:textId="61D3A961" w:rsidR="00090D65" w:rsidRPr="00A41AB8" w:rsidRDefault="00090D65" w:rsidP="00550E4E">
      <w:pPr>
        <w:pStyle w:val="Prrafodelista"/>
        <w:numPr>
          <w:ilvl w:val="0"/>
          <w:numId w:val="14"/>
        </w:numPr>
        <w:spacing w:line="360" w:lineRule="auto"/>
        <w:jc w:val="both"/>
        <w:rPr>
          <w:rFonts w:ascii="Arial" w:hAnsi="Arial" w:cs="Arial"/>
          <w:b/>
          <w:bCs/>
          <w:sz w:val="24"/>
          <w:szCs w:val="24"/>
          <w:lang w:val="es-MX"/>
        </w:rPr>
      </w:pPr>
      <w:r w:rsidRPr="00A41AB8">
        <w:rPr>
          <w:rFonts w:ascii="Arial" w:hAnsi="Arial" w:cs="Arial"/>
          <w:bCs/>
          <w:sz w:val="24"/>
          <w:szCs w:val="24"/>
          <w:lang w:val="es-MX"/>
        </w:rPr>
        <w:t xml:space="preserve">Proveído de 22 veintidós de marzo de 2017 dos mil diecisiete en el que la sala de primera instancia admitió a trámite la demanda y ordenó correr traslado y emplazar a juicio a FRANCISCA JAVIER GONZÁLEZ en su calidad de Síndica Municipal de Tlacolula de Matamoros, Oaxaca, en la que le exigió como sigue: </w:t>
      </w:r>
      <w:r w:rsidRPr="00A41AB8">
        <w:rPr>
          <w:rFonts w:ascii="Arial" w:hAnsi="Arial" w:cs="Arial"/>
          <w:bCs/>
          <w:i/>
          <w:sz w:val="24"/>
          <w:szCs w:val="24"/>
          <w:lang w:val="es-MX"/>
        </w:rPr>
        <w:t>“…debiendo acompañar copia certificada de su nombramiento y toma de protesta de ley al cargo que le fue conferido, bajo el apercibimiento que para el caso de no hacerlo dentro del referido término legal concedido de oficio se declarará la preclusión del respectivo derecho y se tendrá por contestad</w:t>
      </w:r>
      <w:r w:rsidR="006B25F6">
        <w:rPr>
          <w:rFonts w:ascii="Arial" w:hAnsi="Arial" w:cs="Arial"/>
          <w:bCs/>
          <w:i/>
          <w:sz w:val="24"/>
          <w:szCs w:val="24"/>
          <w:lang w:val="es-MX"/>
        </w:rPr>
        <w:t>a</w:t>
      </w:r>
      <w:r w:rsidRPr="00A41AB8">
        <w:rPr>
          <w:rFonts w:ascii="Arial" w:hAnsi="Arial" w:cs="Arial"/>
          <w:bCs/>
          <w:i/>
          <w:sz w:val="24"/>
          <w:szCs w:val="24"/>
          <w:lang w:val="es-MX"/>
        </w:rPr>
        <w:t xml:space="preserve"> la demanda en sentido afirmativo, así como el de no referirse a todos los hechos los omitidos </w:t>
      </w:r>
      <w:r w:rsidR="00A41AB8" w:rsidRPr="00A41AB8">
        <w:rPr>
          <w:rFonts w:ascii="Arial" w:hAnsi="Arial" w:cs="Arial"/>
          <w:bCs/>
          <w:i/>
          <w:sz w:val="24"/>
          <w:szCs w:val="24"/>
          <w:lang w:val="es-MX"/>
        </w:rPr>
        <w:t>se les tendrán por ciertos, salvo prueba en contrario, esto con fundamento en los numerales 120, 153, 154 y 155 de la Ley de Justicia Administrativa del Estado de Oaxaca…”¸</w:t>
      </w:r>
      <w:r w:rsidR="00A41AB8" w:rsidRPr="00A41AB8">
        <w:rPr>
          <w:rFonts w:ascii="Arial" w:hAnsi="Arial" w:cs="Arial"/>
          <w:bCs/>
          <w:sz w:val="24"/>
          <w:szCs w:val="24"/>
          <w:lang w:val="es-MX"/>
        </w:rPr>
        <w:t xml:space="preserve"> folio 1 (uno);</w:t>
      </w:r>
    </w:p>
    <w:p w14:paraId="7771A0F6" w14:textId="63858FA1" w:rsidR="0048026E" w:rsidRPr="00090D65" w:rsidRDefault="00CE6C48" w:rsidP="0048026E">
      <w:pPr>
        <w:pStyle w:val="Prrafodelista"/>
        <w:numPr>
          <w:ilvl w:val="0"/>
          <w:numId w:val="14"/>
        </w:numPr>
        <w:spacing w:line="360" w:lineRule="auto"/>
        <w:jc w:val="both"/>
        <w:rPr>
          <w:rFonts w:ascii="Arial" w:hAnsi="Arial" w:cs="Arial"/>
          <w:b/>
          <w:bCs/>
          <w:sz w:val="24"/>
          <w:szCs w:val="24"/>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3A18EC89" wp14:editId="15E3F8F2">
                <wp:simplePos x="0" y="0"/>
                <wp:positionH relativeFrom="column">
                  <wp:posOffset>5619115</wp:posOffset>
                </wp:positionH>
                <wp:positionV relativeFrom="paragraph">
                  <wp:posOffset>1342390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69371EA8" w14:textId="77777777" w:rsidR="00CE6C48" w:rsidRDefault="00CE6C48" w:rsidP="00CE6C4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42.45pt;margin-top:105.7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">
                <v:textbox>
                  <w:txbxContent>
                    <w:p w14:paraId="69371EA8" w14:textId="77777777" w:rsidR="00CE6C48" w:rsidRDefault="00CE6C48" w:rsidP="00CE6C48">
                      <w:pPr>
                        <w:rPr>
                          <w:sz w:val="16"/>
                          <w:szCs w:val="16"/>
                        </w:rPr>
                      </w:pPr>
                      <w:r>
                        <w:rPr>
                          <w:sz w:val="16"/>
                          <w:szCs w:val="16"/>
                        </w:rPr>
                        <w:t>Datos personales protegidos por el Art. 116 de la LGTAIP y el Art. 56 de la LTAIPEO</w:t>
                      </w:r>
                    </w:p>
                  </w:txbxContent>
                </v:textbox>
              </v:shape>
            </w:pict>
          </mc:Fallback>
        </mc:AlternateContent>
      </w:r>
      <w:r w:rsidR="0048026E">
        <w:rPr>
          <w:rFonts w:ascii="Arial" w:hAnsi="Arial" w:cs="Arial"/>
          <w:bCs/>
          <w:sz w:val="24"/>
          <w:szCs w:val="24"/>
          <w:lang w:val="es-MX"/>
        </w:rPr>
        <w:t>Escrito presentado en la Oficialía de Partes Común del Tribunal de lo Contencioso Administrativo y de Cuentas del Poder Judicial el 4 cuatro de septiembre de 2017 dos mil diecisiete, con el que FRANCISCA JAVIER GONZÁLEZ exhibió la copia certificada de su acreditación como SÍNDICO MUNICIPAL de Tlacolula de Matamoros, Oaxaca folio 02630; copia debidamente certificada del NOMBRAMIENTO DE SÍNDICA MUNICIPAL expedido por el Presidente Municipal Constitucional de Tlacolula de Matamoros, Oaxaca  el 3 tres de enero de 2017 dos mil diecisiete</w:t>
      </w:r>
      <w:r w:rsidR="006B25F6">
        <w:rPr>
          <w:rFonts w:ascii="Arial" w:hAnsi="Arial" w:cs="Arial"/>
          <w:bCs/>
          <w:sz w:val="24"/>
          <w:szCs w:val="24"/>
          <w:lang w:val="es-MX"/>
        </w:rPr>
        <w:t>,</w:t>
      </w:r>
      <w:r w:rsidR="0048026E">
        <w:rPr>
          <w:rFonts w:ascii="Arial" w:hAnsi="Arial" w:cs="Arial"/>
          <w:bCs/>
          <w:sz w:val="24"/>
          <w:szCs w:val="24"/>
          <w:lang w:val="es-MX"/>
        </w:rPr>
        <w:t xml:space="preserve"> en favor de FRANCISCA JAVIER GONZÁLEZ</w:t>
      </w:r>
      <w:r w:rsidR="006B25F6">
        <w:rPr>
          <w:rFonts w:ascii="Arial" w:hAnsi="Arial" w:cs="Arial"/>
          <w:bCs/>
          <w:sz w:val="24"/>
          <w:szCs w:val="24"/>
          <w:lang w:val="es-MX"/>
        </w:rPr>
        <w:t>;</w:t>
      </w:r>
      <w:r w:rsidR="0048026E">
        <w:rPr>
          <w:rFonts w:ascii="Arial" w:hAnsi="Arial" w:cs="Arial"/>
          <w:bCs/>
          <w:sz w:val="24"/>
          <w:szCs w:val="24"/>
          <w:lang w:val="es-MX"/>
        </w:rPr>
        <w:t xml:space="preserve"> así como la copia debidamente certificada del acta de Sesión Solemne celebrada por el Cabildo Municipal de Tlacolula de Matamoros, Oaxaca el 1 uno de enero de 2017 dos mil diecisiete en el que </w:t>
      </w:r>
      <w:r w:rsidR="006B25F6">
        <w:rPr>
          <w:rFonts w:ascii="Arial" w:hAnsi="Arial" w:cs="Arial"/>
          <w:bCs/>
          <w:sz w:val="24"/>
          <w:szCs w:val="24"/>
          <w:lang w:val="es-MX"/>
        </w:rPr>
        <w:t>en su</w:t>
      </w:r>
      <w:r w:rsidR="00090D65">
        <w:rPr>
          <w:rFonts w:ascii="Arial" w:hAnsi="Arial" w:cs="Arial"/>
          <w:bCs/>
          <w:sz w:val="24"/>
          <w:szCs w:val="24"/>
          <w:lang w:val="es-MX"/>
        </w:rPr>
        <w:t xml:space="preserve"> folio 3 tres consta la protesta de ley, entre otros, de la ciudadana FRANCISCA JAVIER GONZÁLEZ como Concejal Electa para el periodo 2017 dos mil di</w:t>
      </w:r>
      <w:r w:rsidR="00A41AB8">
        <w:rPr>
          <w:rFonts w:ascii="Arial" w:hAnsi="Arial" w:cs="Arial"/>
          <w:bCs/>
          <w:sz w:val="24"/>
          <w:szCs w:val="24"/>
          <w:lang w:val="es-MX"/>
        </w:rPr>
        <w:t>ecisiete 2018 dos mil dieciocho, (folio 19 a 40);</w:t>
      </w:r>
    </w:p>
    <w:p w14:paraId="06F4B183" w14:textId="31692483" w:rsidR="00090D65" w:rsidRPr="00A41AB8" w:rsidRDefault="00A41AB8" w:rsidP="000E35C3">
      <w:pPr>
        <w:pStyle w:val="Prrafodelista"/>
        <w:numPr>
          <w:ilvl w:val="0"/>
          <w:numId w:val="14"/>
        </w:numPr>
        <w:spacing w:line="360" w:lineRule="auto"/>
        <w:jc w:val="both"/>
        <w:rPr>
          <w:rFonts w:ascii="Arial" w:hAnsi="Arial" w:cs="Arial"/>
          <w:b/>
          <w:bCs/>
          <w:sz w:val="24"/>
          <w:szCs w:val="24"/>
          <w:lang w:val="es-MX"/>
        </w:rPr>
      </w:pPr>
      <w:r w:rsidRPr="00A41AB8">
        <w:rPr>
          <w:rFonts w:ascii="Arial" w:hAnsi="Arial" w:cs="Arial"/>
          <w:bCs/>
          <w:sz w:val="24"/>
          <w:szCs w:val="24"/>
          <w:lang w:val="es-MX"/>
        </w:rPr>
        <w:t xml:space="preserve">Y, el auto sujeto a revisión en el que la sala de origen tuvo a la aquí recurrente por no demostrada su personería al no haber exhibido la Constancia de Mayoría y Validez y por ende, haciendo efectivo el apercibimiento decretado en auto de 22 veintidós de marzo de 2017 dos mil diecisiete y por precluido su derecho </w:t>
      </w:r>
      <w:r>
        <w:rPr>
          <w:rFonts w:ascii="Arial" w:hAnsi="Arial" w:cs="Arial"/>
          <w:bCs/>
          <w:sz w:val="24"/>
          <w:szCs w:val="24"/>
          <w:lang w:val="es-MX"/>
        </w:rPr>
        <w:t xml:space="preserve">para </w:t>
      </w:r>
      <w:r>
        <w:rPr>
          <w:rFonts w:ascii="Arial" w:hAnsi="Arial" w:cs="Arial"/>
          <w:bCs/>
          <w:sz w:val="24"/>
          <w:szCs w:val="24"/>
          <w:lang w:val="es-MX"/>
        </w:rPr>
        <w:lastRenderedPageBreak/>
        <w:t>contestar la demanda y por contestando en sentido afirmativo, salvo prueba en contra</w:t>
      </w:r>
      <w:r w:rsidR="006B25F6">
        <w:rPr>
          <w:rFonts w:ascii="Arial" w:hAnsi="Arial" w:cs="Arial"/>
          <w:bCs/>
          <w:sz w:val="24"/>
          <w:szCs w:val="24"/>
          <w:lang w:val="es-MX"/>
        </w:rPr>
        <w:t>rio (folio 86)</w:t>
      </w:r>
    </w:p>
    <w:p w14:paraId="64CF71DF" w14:textId="473CC7BE" w:rsidR="00A41AB8" w:rsidRPr="00127888" w:rsidRDefault="00A41AB8" w:rsidP="000F6171">
      <w:pPr>
        <w:spacing w:line="360" w:lineRule="auto"/>
        <w:ind w:left="142" w:firstLine="566"/>
        <w:jc w:val="both"/>
        <w:rPr>
          <w:rFonts w:ascii="Arial" w:hAnsi="Arial" w:cs="Arial"/>
          <w:bCs/>
          <w:sz w:val="26"/>
          <w:szCs w:val="26"/>
          <w:lang w:val="es-MX"/>
        </w:rPr>
      </w:pPr>
      <w:r w:rsidRPr="00127888">
        <w:rPr>
          <w:rFonts w:ascii="Arial" w:hAnsi="Arial" w:cs="Arial"/>
          <w:bCs/>
          <w:sz w:val="26"/>
          <w:szCs w:val="26"/>
          <w:lang w:val="es-MX"/>
        </w:rPr>
        <w:t>De las reseñadas constancias se tiene que en efecto, como lo aduce la disconforme</w:t>
      </w:r>
      <w:r w:rsidR="000F6171" w:rsidRPr="00127888">
        <w:rPr>
          <w:rFonts w:ascii="Arial" w:hAnsi="Arial" w:cs="Arial"/>
          <w:bCs/>
          <w:sz w:val="26"/>
          <w:szCs w:val="26"/>
          <w:lang w:val="es-MX"/>
        </w:rPr>
        <w:t>,</w:t>
      </w:r>
      <w:r w:rsidRPr="00127888">
        <w:rPr>
          <w:rFonts w:ascii="Arial" w:hAnsi="Arial" w:cs="Arial"/>
          <w:bCs/>
          <w:sz w:val="26"/>
          <w:szCs w:val="26"/>
          <w:lang w:val="es-MX"/>
        </w:rPr>
        <w:t xml:space="preserve"> por auto de veintidós de marzo de dos mil diecisiete</w:t>
      </w:r>
      <w:r w:rsidR="00127888">
        <w:rPr>
          <w:rFonts w:ascii="Arial" w:hAnsi="Arial" w:cs="Arial"/>
          <w:bCs/>
          <w:sz w:val="26"/>
          <w:szCs w:val="26"/>
          <w:lang w:val="es-MX"/>
        </w:rPr>
        <w:t>,</w:t>
      </w:r>
      <w:r w:rsidRPr="00127888">
        <w:rPr>
          <w:rFonts w:ascii="Arial" w:hAnsi="Arial" w:cs="Arial"/>
          <w:bCs/>
          <w:sz w:val="26"/>
          <w:szCs w:val="26"/>
          <w:lang w:val="es-MX"/>
        </w:rPr>
        <w:t xml:space="preserve"> la sala de origen únicamente la requirió para que presentara la copia certificada del documento relativo a su nombramiento y de aquél en que constara que rindió la protesta de ley</w:t>
      </w:r>
      <w:r w:rsidR="000F6171" w:rsidRPr="00127888">
        <w:rPr>
          <w:rFonts w:ascii="Arial" w:hAnsi="Arial" w:cs="Arial"/>
          <w:bCs/>
          <w:sz w:val="26"/>
          <w:szCs w:val="26"/>
          <w:lang w:val="es-MX"/>
        </w:rPr>
        <w:t xml:space="preserve">, más no la requirió </w:t>
      </w:r>
      <w:r w:rsidR="000F6171" w:rsidRPr="00127888">
        <w:rPr>
          <w:rFonts w:ascii="Arial" w:hAnsi="Arial" w:cs="Arial"/>
          <w:bCs/>
          <w:i/>
          <w:sz w:val="26"/>
          <w:szCs w:val="26"/>
          <w:lang w:val="es-MX"/>
        </w:rPr>
        <w:t xml:space="preserve">textualmente </w:t>
      </w:r>
      <w:r w:rsidR="000F6171" w:rsidRPr="00127888">
        <w:rPr>
          <w:rFonts w:ascii="Arial" w:hAnsi="Arial" w:cs="Arial"/>
          <w:bCs/>
          <w:sz w:val="26"/>
          <w:szCs w:val="26"/>
          <w:lang w:val="es-MX"/>
        </w:rPr>
        <w:t xml:space="preserve">para que presentara la copia certificada de su constancia de mayoría y validez. </w:t>
      </w:r>
    </w:p>
    <w:p w14:paraId="08CBBE92" w14:textId="78C42175" w:rsidR="00A41AB8" w:rsidRPr="00127888" w:rsidRDefault="00A41AB8" w:rsidP="00A41AB8">
      <w:pPr>
        <w:spacing w:line="360" w:lineRule="auto"/>
        <w:ind w:left="142" w:firstLine="709"/>
        <w:jc w:val="both"/>
        <w:rPr>
          <w:rFonts w:ascii="Arial" w:hAnsi="Arial" w:cs="Arial"/>
          <w:bCs/>
          <w:sz w:val="26"/>
          <w:szCs w:val="26"/>
          <w:lang w:val="es-MX"/>
        </w:rPr>
      </w:pPr>
      <w:r w:rsidRPr="00127888">
        <w:rPr>
          <w:rFonts w:ascii="Arial" w:hAnsi="Arial" w:cs="Arial"/>
          <w:b/>
          <w:bCs/>
          <w:sz w:val="26"/>
          <w:szCs w:val="26"/>
          <w:lang w:val="es-MX"/>
        </w:rPr>
        <w:t xml:space="preserve">Ahora, </w:t>
      </w:r>
      <w:r w:rsidRPr="00127888">
        <w:rPr>
          <w:rFonts w:ascii="Arial" w:hAnsi="Arial" w:cs="Arial"/>
          <w:bCs/>
          <w:sz w:val="26"/>
          <w:szCs w:val="26"/>
          <w:lang w:val="es-MX"/>
        </w:rPr>
        <w:t>el artículo 120 de la Ley de Justicia Administrativa para el Estado de Oaxaca que sirvió a la sala de origen para requerir a la aquí disconforme los documentos necesarios para demostrar su personalidad y luego para tenerla por contestando la demanda en sentido afirmativo, salvo prueba en contrario, precisamente por no haber logrado acreditar su personería, es del tenor literal siguiente:</w:t>
      </w:r>
    </w:p>
    <w:p w14:paraId="3C45B16E" w14:textId="3E81CC50" w:rsidR="00A41AB8" w:rsidRPr="00A41AB8" w:rsidRDefault="00A41AB8" w:rsidP="00A41AB8">
      <w:pPr>
        <w:spacing w:line="360" w:lineRule="auto"/>
        <w:ind w:left="851" w:right="778"/>
        <w:jc w:val="both"/>
        <w:rPr>
          <w:rFonts w:ascii="Arial" w:hAnsi="Arial" w:cs="Arial"/>
          <w:bCs/>
          <w:i/>
          <w:sz w:val="24"/>
          <w:szCs w:val="24"/>
          <w:lang w:val="es-MX"/>
        </w:rPr>
      </w:pPr>
      <w:r w:rsidRPr="00A41AB8">
        <w:rPr>
          <w:rFonts w:ascii="Arial" w:hAnsi="Arial" w:cs="Arial"/>
          <w:i/>
          <w:lang w:val="es-MX"/>
        </w:rPr>
        <w:t>“</w:t>
      </w:r>
      <w:r w:rsidRPr="00A41AB8">
        <w:rPr>
          <w:rFonts w:ascii="Arial" w:hAnsi="Arial" w:cs="Arial"/>
          <w:b/>
          <w:i/>
        </w:rPr>
        <w:t>Artículo 120.-</w:t>
      </w:r>
      <w:r w:rsidRPr="00A41AB8">
        <w:rPr>
          <w:rFonts w:ascii="Arial" w:hAnsi="Arial" w:cs="Arial"/>
          <w:i/>
        </w:rPr>
        <w:t xml:space="preserve"> Para tener por acreditada en el procedimiento la personalidad de la autoridad demandada, deberá ésta exhibir copia debidamente certificada del documento relativo al nombramiento que le fue conferido, y del documento en el que conste que rindió la protesta de ley.”</w:t>
      </w:r>
    </w:p>
    <w:p w14:paraId="2CABD16A" w14:textId="01D19F29" w:rsidR="00A41AB8" w:rsidRPr="00127888" w:rsidRDefault="000F6171" w:rsidP="000F6171">
      <w:pPr>
        <w:spacing w:line="360" w:lineRule="auto"/>
        <w:jc w:val="both"/>
        <w:rPr>
          <w:rFonts w:ascii="Arial" w:hAnsi="Arial" w:cs="Arial"/>
          <w:bCs/>
          <w:sz w:val="26"/>
          <w:szCs w:val="26"/>
          <w:lang w:val="es-MX"/>
        </w:rPr>
      </w:pPr>
      <w:r>
        <w:rPr>
          <w:rFonts w:ascii="Arial" w:hAnsi="Arial" w:cs="Arial"/>
          <w:bCs/>
          <w:sz w:val="24"/>
          <w:szCs w:val="24"/>
          <w:lang w:val="es-MX"/>
        </w:rPr>
        <w:tab/>
      </w:r>
      <w:r w:rsidRPr="00127888">
        <w:rPr>
          <w:rFonts w:ascii="Arial" w:hAnsi="Arial" w:cs="Arial"/>
          <w:bCs/>
          <w:sz w:val="26"/>
          <w:szCs w:val="26"/>
          <w:lang w:val="es-MX"/>
        </w:rPr>
        <w:t xml:space="preserve">En una interpretación exegética de este precepto normativo se obtiene que para tener por demostrada la personalidad de las autoridades demandadas, éstas están en la obligación de exhibir la copia debidamente certificada del documento relativo a su nombramiento y de aquél en que conste que rindieron la protesta de ley, sin que sea viable desprender que en el caso del cargo de Síndico Municipal de Tlacolula de Matamoros, Oaxaca deba obligatoriamente presentarse la copia certificada de la constancia de mayoría y validez, </w:t>
      </w:r>
      <w:r w:rsidRPr="00127888">
        <w:rPr>
          <w:rFonts w:ascii="Arial" w:hAnsi="Arial" w:cs="Arial"/>
          <w:b/>
          <w:bCs/>
          <w:sz w:val="26"/>
          <w:szCs w:val="26"/>
          <w:lang w:val="es-MX"/>
        </w:rPr>
        <w:t xml:space="preserve">sino </w:t>
      </w:r>
      <w:r w:rsidRPr="00127888">
        <w:rPr>
          <w:rFonts w:ascii="Arial" w:hAnsi="Arial" w:cs="Arial"/>
          <w:bCs/>
          <w:sz w:val="26"/>
          <w:szCs w:val="26"/>
          <w:lang w:val="es-MX"/>
        </w:rPr>
        <w:t xml:space="preserve">que debe exhibir la copia debidamente del documento relativo a su nombramiento y de la toma de protesta de ley. </w:t>
      </w:r>
    </w:p>
    <w:p w14:paraId="45295229" w14:textId="6644DEB2" w:rsidR="000F6171" w:rsidRPr="00127888" w:rsidRDefault="000F6171" w:rsidP="000F6171">
      <w:pPr>
        <w:spacing w:line="360" w:lineRule="auto"/>
        <w:jc w:val="both"/>
        <w:rPr>
          <w:rFonts w:ascii="Arial" w:hAnsi="Arial" w:cs="Arial"/>
          <w:bCs/>
          <w:sz w:val="26"/>
          <w:szCs w:val="26"/>
          <w:lang w:val="es-MX"/>
        </w:rPr>
      </w:pPr>
      <w:r w:rsidRPr="00127888">
        <w:rPr>
          <w:rFonts w:ascii="Arial" w:hAnsi="Arial" w:cs="Arial"/>
          <w:bCs/>
          <w:sz w:val="26"/>
          <w:szCs w:val="26"/>
          <w:lang w:val="es-MX"/>
        </w:rPr>
        <w:tab/>
        <w:t xml:space="preserve">En estas condiciones, es </w:t>
      </w:r>
      <w:r w:rsidRPr="00127888">
        <w:rPr>
          <w:rFonts w:ascii="Arial" w:hAnsi="Arial" w:cs="Arial"/>
          <w:b/>
          <w:bCs/>
          <w:sz w:val="26"/>
          <w:szCs w:val="26"/>
          <w:lang w:val="es-MX"/>
        </w:rPr>
        <w:t xml:space="preserve">fundado </w:t>
      </w:r>
      <w:r w:rsidRPr="00127888">
        <w:rPr>
          <w:rFonts w:ascii="Arial" w:hAnsi="Arial" w:cs="Arial"/>
          <w:bCs/>
          <w:sz w:val="26"/>
          <w:szCs w:val="26"/>
          <w:lang w:val="es-MX"/>
        </w:rPr>
        <w:t xml:space="preserve">el agravio apuntado, porque la sala de origen se extralimita en haber determinado que para tener por demostrada la personalidad de la Síndico Municipal de Tlacolula de Matamoros, Oaxaca debía </w:t>
      </w:r>
      <w:r w:rsidRPr="00127888">
        <w:rPr>
          <w:rFonts w:ascii="Arial" w:hAnsi="Arial" w:cs="Arial"/>
          <w:bCs/>
          <w:i/>
          <w:sz w:val="26"/>
          <w:szCs w:val="26"/>
          <w:lang w:val="es-MX"/>
        </w:rPr>
        <w:t xml:space="preserve">forzosamente </w:t>
      </w:r>
      <w:r w:rsidRPr="00127888">
        <w:rPr>
          <w:rFonts w:ascii="Arial" w:hAnsi="Arial" w:cs="Arial"/>
          <w:bCs/>
          <w:sz w:val="26"/>
          <w:szCs w:val="26"/>
          <w:lang w:val="es-MX"/>
        </w:rPr>
        <w:t xml:space="preserve">acompañar la copia de la Constancia de Mayoría y Validez, máxime si se toma en cuenta que con las documentales que acompañó a su escrito de contestación, tal como quedaron descritas en el inciso b) de la presente resolución, </w:t>
      </w:r>
      <w:r w:rsidRPr="00127888">
        <w:rPr>
          <w:rFonts w:ascii="Arial" w:hAnsi="Arial" w:cs="Arial"/>
          <w:bCs/>
          <w:sz w:val="26"/>
          <w:szCs w:val="26"/>
          <w:lang w:val="es-MX"/>
        </w:rPr>
        <w:lastRenderedPageBreak/>
        <w:t>consta que sí exhibió la copia debidamente certificada del nombramiento expedido por el Presidente Municipal Constitucional de Tlacolula de Matamoros, Oaxaca</w:t>
      </w:r>
      <w:r w:rsidR="00127888">
        <w:rPr>
          <w:rFonts w:ascii="Arial" w:hAnsi="Arial" w:cs="Arial"/>
          <w:bCs/>
          <w:sz w:val="26"/>
          <w:szCs w:val="26"/>
          <w:lang w:val="es-MX"/>
        </w:rPr>
        <w:t>, el</w:t>
      </w:r>
      <w:r w:rsidRPr="00127888">
        <w:rPr>
          <w:rFonts w:ascii="Arial" w:hAnsi="Arial" w:cs="Arial"/>
          <w:bCs/>
          <w:sz w:val="26"/>
          <w:szCs w:val="26"/>
          <w:lang w:val="es-MX"/>
        </w:rPr>
        <w:t xml:space="preserve"> tres de enero de dos mil diecisiete en favor de FRANCISCA JAVIER GONZÁLEZ como SÍNDICA MUNICIPAL del citado municipio, así como la copia debidamente certificada del Acta de Sesión Sole</w:t>
      </w:r>
      <w:r w:rsidR="00E86103" w:rsidRPr="00127888">
        <w:rPr>
          <w:rFonts w:ascii="Arial" w:hAnsi="Arial" w:cs="Arial"/>
          <w:bCs/>
          <w:sz w:val="26"/>
          <w:szCs w:val="26"/>
          <w:lang w:val="es-MX"/>
        </w:rPr>
        <w:t>mne de uno de enero de d</w:t>
      </w:r>
      <w:r w:rsidRPr="00127888">
        <w:rPr>
          <w:rFonts w:ascii="Arial" w:hAnsi="Arial" w:cs="Arial"/>
          <w:bCs/>
          <w:sz w:val="26"/>
          <w:szCs w:val="26"/>
          <w:lang w:val="es-MX"/>
        </w:rPr>
        <w:t xml:space="preserve">os mil diecisiete en la que se observa la toma de protesta al cargo de FRANCISCA JAVIER GONZÁLEZ como Síndico Municipal de Tlacolula de Matamoros, Oaxaca, </w:t>
      </w:r>
      <w:r w:rsidRPr="00127888">
        <w:rPr>
          <w:rFonts w:ascii="Arial" w:hAnsi="Arial" w:cs="Arial"/>
          <w:b/>
          <w:bCs/>
          <w:sz w:val="26"/>
          <w:szCs w:val="26"/>
          <w:lang w:val="es-MX"/>
        </w:rPr>
        <w:t xml:space="preserve">luego, </w:t>
      </w:r>
      <w:r w:rsidRPr="00127888">
        <w:rPr>
          <w:rFonts w:ascii="Arial" w:hAnsi="Arial" w:cs="Arial"/>
          <w:bCs/>
          <w:sz w:val="26"/>
          <w:szCs w:val="26"/>
          <w:lang w:val="es-MX"/>
        </w:rPr>
        <w:t>en los términos a que obliga el dispositivo 120 de la Ley de Justicia Administrativa para el Estado de Oaxaca la hoy recurrente sí colmó los requisitos necesarios para demostrar su personalidad</w:t>
      </w:r>
      <w:r w:rsidR="000F4485" w:rsidRPr="00127888">
        <w:rPr>
          <w:rFonts w:ascii="Arial" w:hAnsi="Arial" w:cs="Arial"/>
          <w:bCs/>
          <w:sz w:val="26"/>
          <w:szCs w:val="26"/>
          <w:lang w:val="es-MX"/>
        </w:rPr>
        <w:t>. Aunado a todo esto, se apunta que la sala de origen es omisa en expresar las causas inmediatas, razones especiales o circunstancias particulares por las que sólo con la presentación de la Constancia de Mayoría y Validez FRANCISCA JAVIER GONZÁLEZ demostraría su personalidad y no así con el nombramiento que acompañ</w:t>
      </w:r>
      <w:r w:rsidR="006B25F6" w:rsidRPr="00127888">
        <w:rPr>
          <w:rFonts w:ascii="Arial" w:hAnsi="Arial" w:cs="Arial"/>
          <w:bCs/>
          <w:sz w:val="26"/>
          <w:szCs w:val="26"/>
          <w:lang w:val="es-MX"/>
        </w:rPr>
        <w:t xml:space="preserve">ó. De ahí que para reparar el agravio procede modificar la determinación alzada. </w:t>
      </w:r>
    </w:p>
    <w:p w14:paraId="07A9940C" w14:textId="76344564" w:rsidR="000F4485" w:rsidRPr="00127888" w:rsidRDefault="00CE6C48" w:rsidP="000F6171">
      <w:pPr>
        <w:spacing w:line="360" w:lineRule="auto"/>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1A11346D" wp14:editId="4E570AC2">
                <wp:simplePos x="0" y="0"/>
                <wp:positionH relativeFrom="column">
                  <wp:posOffset>5742940</wp:posOffset>
                </wp:positionH>
                <wp:positionV relativeFrom="paragraph">
                  <wp:posOffset>1158875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2114EA27" w14:textId="77777777" w:rsidR="00CE6C48" w:rsidRDefault="00CE6C48" w:rsidP="00CE6C4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52.2pt;margin-top:91.2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">
                <v:textbox>
                  <w:txbxContent>
                    <w:p w14:paraId="2114EA27" w14:textId="77777777" w:rsidR="00CE6C48" w:rsidRDefault="00CE6C48" w:rsidP="00CE6C48">
                      <w:pPr>
                        <w:rPr>
                          <w:sz w:val="16"/>
                          <w:szCs w:val="16"/>
                        </w:rPr>
                      </w:pPr>
                      <w:r>
                        <w:rPr>
                          <w:sz w:val="16"/>
                          <w:szCs w:val="16"/>
                        </w:rPr>
                        <w:t>Datos personales protegidos por el Art. 116 de la LGTAIP y el Art. 56 de la LTAIPEO</w:t>
                      </w:r>
                    </w:p>
                  </w:txbxContent>
                </v:textbox>
              </v:shape>
            </w:pict>
          </mc:Fallback>
        </mc:AlternateContent>
      </w:r>
      <w:r w:rsidR="000F4485" w:rsidRPr="00127888">
        <w:rPr>
          <w:rFonts w:ascii="Arial" w:hAnsi="Arial" w:cs="Arial"/>
          <w:bCs/>
          <w:sz w:val="26"/>
          <w:szCs w:val="26"/>
          <w:lang w:val="es-MX"/>
        </w:rPr>
        <w:tab/>
        <w:t>Más adelante se agravia, porque indica que la sala de origen resolvió que al no tener otra prueba que desahogar, procedió a señalar fecha y hora para la celebración de la audiencia de ley, con lo que desestimó las causales de improcedencia que hizo valer en su contestaci</w:t>
      </w:r>
      <w:r w:rsidR="006B25F6" w:rsidRPr="00127888">
        <w:rPr>
          <w:rFonts w:ascii="Arial" w:hAnsi="Arial" w:cs="Arial"/>
          <w:bCs/>
          <w:sz w:val="26"/>
          <w:szCs w:val="26"/>
          <w:lang w:val="es-MX"/>
        </w:rPr>
        <w:t xml:space="preserve">ón de demanda, además que </w:t>
      </w:r>
      <w:r w:rsidR="000F4485" w:rsidRPr="00127888">
        <w:rPr>
          <w:rFonts w:ascii="Arial" w:hAnsi="Arial" w:cs="Arial"/>
          <w:bCs/>
          <w:sz w:val="26"/>
          <w:szCs w:val="26"/>
          <w:lang w:val="es-MX"/>
        </w:rPr>
        <w:t xml:space="preserve">le fueron desechadas las probanzas que ofreció en el referido libelo. </w:t>
      </w:r>
    </w:p>
    <w:p w14:paraId="2E56ED34" w14:textId="63A6398C" w:rsidR="000F4485" w:rsidRPr="00127888" w:rsidRDefault="000F4485" w:rsidP="000F6171">
      <w:pPr>
        <w:spacing w:line="360" w:lineRule="auto"/>
        <w:jc w:val="both"/>
        <w:rPr>
          <w:rFonts w:ascii="Arial" w:hAnsi="Arial" w:cs="Arial"/>
          <w:bCs/>
          <w:sz w:val="26"/>
          <w:szCs w:val="26"/>
          <w:lang w:val="es-MX"/>
        </w:rPr>
      </w:pPr>
      <w:r w:rsidRPr="00127888">
        <w:rPr>
          <w:rFonts w:ascii="Arial" w:hAnsi="Arial" w:cs="Arial"/>
          <w:bCs/>
          <w:sz w:val="26"/>
          <w:szCs w:val="26"/>
          <w:lang w:val="es-MX"/>
        </w:rPr>
        <w:tab/>
        <w:t xml:space="preserve">En mérito de lo resuelto en líneas precedentes, es decir, virtud que la determinación de la sala de origen de tener por no demostrada la personalidad de la aquí recurrente es ilegal, las demás decisiones que dependen de esta disposición son consecuentemente ilegales, siempre que deriven de esta decisión y no por razón diversa a la aquí analizada. </w:t>
      </w:r>
    </w:p>
    <w:p w14:paraId="7AFAA352" w14:textId="1EDC09F6" w:rsidR="000F4485" w:rsidRPr="00127888" w:rsidRDefault="000F4485" w:rsidP="000F6171">
      <w:pPr>
        <w:spacing w:line="360" w:lineRule="auto"/>
        <w:jc w:val="both"/>
        <w:rPr>
          <w:rFonts w:ascii="Arial" w:hAnsi="Arial" w:cs="Arial"/>
          <w:bCs/>
          <w:sz w:val="26"/>
          <w:szCs w:val="26"/>
          <w:lang w:val="es-MX"/>
        </w:rPr>
      </w:pPr>
      <w:r w:rsidRPr="00127888">
        <w:rPr>
          <w:rFonts w:ascii="Arial" w:hAnsi="Arial" w:cs="Arial"/>
          <w:bCs/>
          <w:sz w:val="26"/>
          <w:szCs w:val="26"/>
          <w:lang w:val="es-MX"/>
        </w:rPr>
        <w:tab/>
      </w:r>
      <w:r w:rsidRPr="00127888">
        <w:rPr>
          <w:rFonts w:ascii="Arial" w:hAnsi="Arial" w:cs="Arial"/>
          <w:b/>
          <w:bCs/>
          <w:sz w:val="26"/>
          <w:szCs w:val="26"/>
          <w:lang w:val="es-MX"/>
        </w:rPr>
        <w:t xml:space="preserve">Por tanto, </w:t>
      </w:r>
      <w:r w:rsidRPr="00127888">
        <w:rPr>
          <w:rFonts w:ascii="Arial" w:hAnsi="Arial" w:cs="Arial"/>
          <w:bCs/>
          <w:sz w:val="26"/>
          <w:szCs w:val="26"/>
          <w:lang w:val="es-MX"/>
        </w:rPr>
        <w:t xml:space="preserve">dado lo fundado de los agravios anotados, procede </w:t>
      </w:r>
      <w:r w:rsidRPr="00127888">
        <w:rPr>
          <w:rFonts w:ascii="Arial" w:hAnsi="Arial" w:cs="Arial"/>
          <w:b/>
          <w:bCs/>
          <w:sz w:val="26"/>
          <w:szCs w:val="26"/>
          <w:lang w:val="es-MX"/>
        </w:rPr>
        <w:t xml:space="preserve">modificar </w:t>
      </w:r>
      <w:r w:rsidRPr="00127888">
        <w:rPr>
          <w:rFonts w:ascii="Arial" w:hAnsi="Arial" w:cs="Arial"/>
          <w:bCs/>
          <w:sz w:val="26"/>
          <w:szCs w:val="26"/>
          <w:lang w:val="es-MX"/>
        </w:rPr>
        <w:t xml:space="preserve">la determinación de la sala de origen, debiendo la juzgadora primigenia tener por demostrada la personería de la SÍNDICO MUNICIPAL de Tlacolula de Matamoros, Oaxaca porque exhibe la copia debidamente certificada del documento relativo al nombramiento que le fue conferido y de aquél en que consta que rindió la protesta de ley respectiva, en términos del artículo 120 de la Ley de Justicia </w:t>
      </w:r>
      <w:r w:rsidRPr="00127888">
        <w:rPr>
          <w:rFonts w:ascii="Arial" w:hAnsi="Arial" w:cs="Arial"/>
          <w:bCs/>
          <w:sz w:val="26"/>
          <w:szCs w:val="26"/>
          <w:lang w:val="es-MX"/>
        </w:rPr>
        <w:lastRenderedPageBreak/>
        <w:t>Administrativa para el Estado de Oaxaca y en consecuencia, deberá analizar si el escrito de contestación de demanda cumple con los requisitos exigidos por los preceptos 153, 154 y 155 de la citada ley de administrativa estadual, y en relación a las pruebas que indica la referida autoridad en su libelo de contestación verificar su admisión en los términos a que obligan los artículos 158 y 159 de la comentada Ley que rige el proceso contencioso administrativo</w:t>
      </w:r>
      <w:r w:rsidR="006B25F6" w:rsidRPr="00127888">
        <w:rPr>
          <w:rFonts w:ascii="Arial" w:hAnsi="Arial" w:cs="Arial"/>
          <w:bCs/>
          <w:sz w:val="26"/>
          <w:szCs w:val="26"/>
          <w:lang w:val="es-MX"/>
        </w:rPr>
        <w:t>, y pronunciarse en consecuencia</w:t>
      </w:r>
      <w:r w:rsidRPr="00127888">
        <w:rPr>
          <w:rFonts w:ascii="Arial" w:hAnsi="Arial" w:cs="Arial"/>
          <w:bCs/>
          <w:sz w:val="26"/>
          <w:szCs w:val="26"/>
          <w:lang w:val="es-MX"/>
        </w:rPr>
        <w:t>. Y, dado que del auto sujeto a revisión se obtiene que la sala de origen habría señalado fecha y hora para la celebración de la audiencia de ley, entonces, conforme a su carga de trabajo y de acuerdo a la agenda que para tal efecto lleva, deber</w:t>
      </w:r>
      <w:r w:rsidR="006B25F6" w:rsidRPr="00127888">
        <w:rPr>
          <w:rFonts w:ascii="Arial" w:hAnsi="Arial" w:cs="Arial"/>
          <w:bCs/>
          <w:sz w:val="26"/>
          <w:szCs w:val="26"/>
          <w:lang w:val="es-MX"/>
        </w:rPr>
        <w:t xml:space="preserve">á fijar de nuevo la fecha y hora para que tenga lugar la audiencia final. </w:t>
      </w:r>
    </w:p>
    <w:p w14:paraId="1EAF0A98" w14:textId="328FD6A9" w:rsidR="000C16C8" w:rsidRPr="00127888" w:rsidRDefault="00E00E02" w:rsidP="00A84EE6">
      <w:pPr>
        <w:spacing w:line="360" w:lineRule="auto"/>
        <w:ind w:firstLine="709"/>
        <w:jc w:val="both"/>
        <w:rPr>
          <w:rFonts w:ascii="Arial" w:eastAsia="Calibri" w:hAnsi="Arial" w:cs="Arial"/>
          <w:sz w:val="26"/>
          <w:szCs w:val="26"/>
        </w:rPr>
      </w:pPr>
      <w:r w:rsidRPr="00127888">
        <w:rPr>
          <w:rFonts w:ascii="Arial" w:hAnsi="Arial" w:cs="Arial"/>
          <w:sz w:val="26"/>
          <w:szCs w:val="26"/>
        </w:rPr>
        <w:t xml:space="preserve">Por las narradas consideraciones procede </w:t>
      </w:r>
      <w:r w:rsidR="006B25F6" w:rsidRPr="00127888">
        <w:rPr>
          <w:rFonts w:ascii="Arial" w:hAnsi="Arial" w:cs="Arial"/>
          <w:b/>
          <w:sz w:val="26"/>
          <w:szCs w:val="26"/>
        </w:rPr>
        <w:t xml:space="preserve">modificar </w:t>
      </w:r>
      <w:r w:rsidRPr="00127888">
        <w:rPr>
          <w:rFonts w:ascii="Arial" w:hAnsi="Arial" w:cs="Arial"/>
          <w:sz w:val="26"/>
          <w:szCs w:val="26"/>
        </w:rPr>
        <w:t>la</w:t>
      </w:r>
      <w:r w:rsidR="00127888">
        <w:rPr>
          <w:rFonts w:ascii="Arial" w:hAnsi="Arial" w:cs="Arial"/>
          <w:sz w:val="26"/>
          <w:szCs w:val="26"/>
        </w:rPr>
        <w:t xml:space="preserve"> parte relativa del proveído de</w:t>
      </w:r>
      <w:r w:rsidR="006B25F6" w:rsidRPr="00127888">
        <w:rPr>
          <w:rFonts w:ascii="Arial" w:hAnsi="Arial" w:cs="Arial"/>
          <w:sz w:val="26"/>
          <w:szCs w:val="26"/>
        </w:rPr>
        <w:t xml:space="preserve"> veinticinco</w:t>
      </w:r>
      <w:r w:rsidR="0046514D" w:rsidRPr="00127888">
        <w:rPr>
          <w:rFonts w:ascii="Arial" w:hAnsi="Arial" w:cs="Arial"/>
          <w:sz w:val="26"/>
          <w:szCs w:val="26"/>
        </w:rPr>
        <w:t xml:space="preserve"> de septiembre</w:t>
      </w:r>
      <w:r w:rsidR="00127888">
        <w:rPr>
          <w:rFonts w:ascii="Arial" w:hAnsi="Arial" w:cs="Arial"/>
          <w:sz w:val="26"/>
          <w:szCs w:val="26"/>
        </w:rPr>
        <w:t xml:space="preserve"> de</w:t>
      </w:r>
      <w:r w:rsidR="00987E4B" w:rsidRPr="00127888">
        <w:rPr>
          <w:rFonts w:ascii="Arial" w:hAnsi="Arial" w:cs="Arial"/>
          <w:sz w:val="26"/>
          <w:szCs w:val="26"/>
        </w:rPr>
        <w:t xml:space="preserve"> dos mil diecisiete</w:t>
      </w:r>
      <w:r w:rsidRPr="00127888">
        <w:rPr>
          <w:rFonts w:ascii="Arial" w:hAnsi="Arial" w:cs="Arial"/>
          <w:sz w:val="26"/>
          <w:szCs w:val="26"/>
        </w:rPr>
        <w:t xml:space="preserve">, </w:t>
      </w:r>
      <w:r w:rsidR="001346F2" w:rsidRPr="00127888">
        <w:rPr>
          <w:rFonts w:ascii="Arial" w:eastAsia="Calibri" w:hAnsi="Arial" w:cs="Arial"/>
          <w:sz w:val="26"/>
          <w:szCs w:val="26"/>
        </w:rPr>
        <w:t>c</w:t>
      </w:r>
      <w:r w:rsidR="0049627F" w:rsidRPr="00127888">
        <w:rPr>
          <w:rFonts w:ascii="Arial" w:eastAsia="Calibri" w:hAnsi="Arial" w:cs="Arial"/>
          <w:sz w:val="26"/>
          <w:szCs w:val="26"/>
        </w:rPr>
        <w:t>on fundamento en los artículos 207 y 208 de la Ley de Justicia Administrativa para el Estado,</w:t>
      </w:r>
      <w:r w:rsidR="00127888">
        <w:rPr>
          <w:rFonts w:ascii="Arial" w:eastAsia="Calibri" w:hAnsi="Arial" w:cs="Arial"/>
          <w:sz w:val="26"/>
          <w:szCs w:val="26"/>
        </w:rPr>
        <w:t xml:space="preserve"> vigente hasta el veinte de octubre de dos mil diecisiete,</w:t>
      </w:r>
      <w:r w:rsidR="0049627F" w:rsidRPr="00127888">
        <w:rPr>
          <w:rFonts w:ascii="Arial" w:eastAsia="Calibri" w:hAnsi="Arial" w:cs="Arial"/>
          <w:sz w:val="26"/>
          <w:szCs w:val="26"/>
        </w:rPr>
        <w:t xml:space="preserve"> se:</w:t>
      </w:r>
    </w:p>
    <w:p w14:paraId="3C361FFE" w14:textId="77777777" w:rsidR="00930102" w:rsidRPr="00127888" w:rsidRDefault="00930102" w:rsidP="00930102">
      <w:pPr>
        <w:tabs>
          <w:tab w:val="left" w:pos="1134"/>
        </w:tabs>
        <w:spacing w:before="240" w:line="360" w:lineRule="auto"/>
        <w:jc w:val="center"/>
        <w:rPr>
          <w:rFonts w:ascii="Arial" w:eastAsia="Calibri" w:hAnsi="Arial" w:cs="Arial"/>
          <w:b/>
          <w:sz w:val="26"/>
          <w:szCs w:val="26"/>
        </w:rPr>
      </w:pPr>
      <w:r w:rsidRPr="00127888">
        <w:rPr>
          <w:rFonts w:ascii="Arial" w:eastAsia="Calibri" w:hAnsi="Arial" w:cs="Arial"/>
          <w:b/>
          <w:sz w:val="26"/>
          <w:szCs w:val="26"/>
        </w:rPr>
        <w:t>R E S U E L V E</w:t>
      </w:r>
    </w:p>
    <w:p w14:paraId="037624A6" w14:textId="36F68E62" w:rsidR="00930102" w:rsidRPr="00127888" w:rsidRDefault="00930102" w:rsidP="00930102">
      <w:pPr>
        <w:spacing w:before="240" w:line="360" w:lineRule="auto"/>
        <w:ind w:firstLine="708"/>
        <w:jc w:val="both"/>
        <w:rPr>
          <w:rFonts w:ascii="Arial" w:eastAsia="Calibri" w:hAnsi="Arial" w:cs="Arial"/>
          <w:sz w:val="26"/>
          <w:szCs w:val="26"/>
        </w:rPr>
      </w:pPr>
      <w:r w:rsidRPr="00127888">
        <w:rPr>
          <w:rFonts w:ascii="Arial" w:eastAsia="Calibri" w:hAnsi="Arial" w:cs="Arial"/>
          <w:b/>
          <w:sz w:val="26"/>
          <w:szCs w:val="26"/>
        </w:rPr>
        <w:t>PRIMERO</w:t>
      </w:r>
      <w:r w:rsidRPr="00127888">
        <w:rPr>
          <w:rFonts w:ascii="Arial" w:eastAsia="Calibri" w:hAnsi="Arial" w:cs="Arial"/>
          <w:sz w:val="26"/>
          <w:szCs w:val="26"/>
        </w:rPr>
        <w:t>. Se</w:t>
      </w:r>
      <w:r w:rsidR="001E1D05" w:rsidRPr="00127888">
        <w:rPr>
          <w:rFonts w:ascii="Arial" w:eastAsia="Calibri" w:hAnsi="Arial" w:cs="Arial"/>
          <w:sz w:val="26"/>
          <w:szCs w:val="26"/>
        </w:rPr>
        <w:t xml:space="preserve"> </w:t>
      </w:r>
      <w:r w:rsidR="006B25F6" w:rsidRPr="00127888">
        <w:rPr>
          <w:rFonts w:ascii="Arial" w:eastAsia="Calibri" w:hAnsi="Arial" w:cs="Arial"/>
          <w:b/>
          <w:sz w:val="26"/>
          <w:szCs w:val="26"/>
        </w:rPr>
        <w:t>MODIFICA</w:t>
      </w:r>
      <w:r w:rsidR="001346F2" w:rsidRPr="00127888">
        <w:rPr>
          <w:rFonts w:ascii="Arial" w:eastAsia="Calibri" w:hAnsi="Arial" w:cs="Arial"/>
          <w:b/>
          <w:sz w:val="26"/>
          <w:szCs w:val="26"/>
        </w:rPr>
        <w:t xml:space="preserve"> </w:t>
      </w:r>
      <w:r w:rsidR="001346F2" w:rsidRPr="00127888">
        <w:rPr>
          <w:rFonts w:ascii="Arial" w:eastAsia="Calibri" w:hAnsi="Arial" w:cs="Arial"/>
          <w:sz w:val="26"/>
          <w:szCs w:val="26"/>
        </w:rPr>
        <w:t xml:space="preserve">la </w:t>
      </w:r>
      <w:r w:rsidR="00335242" w:rsidRPr="00127888">
        <w:rPr>
          <w:rFonts w:ascii="Arial" w:eastAsia="Calibri" w:hAnsi="Arial" w:cs="Arial"/>
          <w:sz w:val="26"/>
          <w:szCs w:val="26"/>
        </w:rPr>
        <w:t xml:space="preserve">parte relativa del proveído de </w:t>
      </w:r>
      <w:r w:rsidR="006B25F6" w:rsidRPr="00127888">
        <w:rPr>
          <w:rFonts w:ascii="Arial" w:eastAsia="Calibri" w:hAnsi="Arial" w:cs="Arial"/>
          <w:sz w:val="26"/>
          <w:szCs w:val="26"/>
        </w:rPr>
        <w:t>veinticinco</w:t>
      </w:r>
      <w:r w:rsidR="0046514D" w:rsidRPr="00127888">
        <w:rPr>
          <w:rFonts w:ascii="Arial" w:eastAsia="Calibri" w:hAnsi="Arial" w:cs="Arial"/>
          <w:sz w:val="26"/>
          <w:szCs w:val="26"/>
        </w:rPr>
        <w:t xml:space="preserve"> de septiembre</w:t>
      </w:r>
      <w:r w:rsidR="00335242" w:rsidRPr="00127888">
        <w:rPr>
          <w:rFonts w:ascii="Arial" w:eastAsia="Calibri" w:hAnsi="Arial" w:cs="Arial"/>
          <w:sz w:val="26"/>
          <w:szCs w:val="26"/>
        </w:rPr>
        <w:t xml:space="preserve"> de</w:t>
      </w:r>
      <w:r w:rsidR="001346F2" w:rsidRPr="00127888">
        <w:rPr>
          <w:rFonts w:ascii="Arial" w:eastAsia="Calibri" w:hAnsi="Arial" w:cs="Arial"/>
          <w:sz w:val="26"/>
          <w:szCs w:val="26"/>
        </w:rPr>
        <w:t xml:space="preserve"> dos mil diecisiete</w:t>
      </w:r>
      <w:r w:rsidRPr="00127888">
        <w:rPr>
          <w:rFonts w:ascii="Arial" w:eastAsia="Calibri" w:hAnsi="Arial" w:cs="Arial"/>
          <w:sz w:val="26"/>
          <w:szCs w:val="26"/>
        </w:rPr>
        <w:t xml:space="preserve">, </w:t>
      </w:r>
      <w:r w:rsidRPr="00127888">
        <w:rPr>
          <w:rFonts w:ascii="Arial" w:eastAsia="Calibri" w:hAnsi="Arial" w:cs="Arial"/>
          <w:sz w:val="26"/>
          <w:szCs w:val="26"/>
          <w:lang w:eastAsia="es-ES"/>
        </w:rPr>
        <w:t>por las razones expuestas en el considerando que antecede</w:t>
      </w:r>
      <w:r w:rsidRPr="00127888">
        <w:rPr>
          <w:rFonts w:ascii="Arial" w:eastAsia="Calibri" w:hAnsi="Arial" w:cs="Arial"/>
          <w:sz w:val="26"/>
          <w:szCs w:val="26"/>
        </w:rPr>
        <w:t xml:space="preserve">. </w:t>
      </w:r>
    </w:p>
    <w:p w14:paraId="1A58EE01" w14:textId="0A2A79EB" w:rsidR="00127888" w:rsidRDefault="00691BFA" w:rsidP="00691BFA">
      <w:pPr>
        <w:spacing w:before="240" w:line="360" w:lineRule="auto"/>
        <w:ind w:firstLine="708"/>
        <w:jc w:val="both"/>
        <w:rPr>
          <w:rFonts w:ascii="Arial" w:eastAsia="Calibri" w:hAnsi="Arial" w:cs="Arial"/>
          <w:sz w:val="26"/>
          <w:szCs w:val="26"/>
        </w:rPr>
      </w:pPr>
      <w:r w:rsidRPr="00127888">
        <w:rPr>
          <w:rFonts w:ascii="Arial" w:hAnsi="Arial" w:cs="Arial"/>
          <w:b/>
          <w:sz w:val="26"/>
          <w:szCs w:val="26"/>
        </w:rPr>
        <w:t>SEGUNDO.</w:t>
      </w:r>
      <w:r w:rsidR="00247748" w:rsidRPr="00127888">
        <w:rPr>
          <w:rFonts w:ascii="Arial" w:hAnsi="Arial" w:cs="Arial"/>
          <w:b/>
          <w:sz w:val="26"/>
          <w:szCs w:val="26"/>
        </w:rPr>
        <w:t xml:space="preserve"> </w:t>
      </w:r>
      <w:r w:rsidR="00127888">
        <w:rPr>
          <w:rFonts w:ascii="Arial" w:hAnsi="Arial" w:cs="Arial"/>
          <w:b/>
          <w:sz w:val="26"/>
          <w:szCs w:val="26"/>
        </w:rPr>
        <w:t>NOTIFÍQUESE Y CÚ</w:t>
      </w:r>
      <w:r w:rsidRPr="00127888">
        <w:rPr>
          <w:rFonts w:ascii="Arial" w:hAnsi="Arial" w:cs="Arial"/>
          <w:b/>
          <w:sz w:val="26"/>
          <w:szCs w:val="26"/>
        </w:rPr>
        <w:t>MPLASE,</w:t>
      </w:r>
      <w:r w:rsidRPr="00127888">
        <w:rPr>
          <w:rFonts w:ascii="Arial" w:hAnsi="Arial" w:cs="Arial"/>
          <w:sz w:val="26"/>
          <w:szCs w:val="26"/>
        </w:rPr>
        <w:t xml:space="preserve"> con copia certificada de la presente resolución, vuelvan las constancias remitidas a la </w:t>
      </w:r>
      <w:r w:rsidR="009578DB" w:rsidRPr="00127888">
        <w:rPr>
          <w:rFonts w:ascii="Arial" w:hAnsi="Arial" w:cs="Arial"/>
          <w:sz w:val="26"/>
          <w:szCs w:val="26"/>
        </w:rPr>
        <w:br/>
      </w:r>
      <w:r w:rsidR="0046514D" w:rsidRPr="00127888">
        <w:rPr>
          <w:rFonts w:ascii="Arial" w:hAnsi="Arial" w:cs="Arial"/>
          <w:sz w:val="26"/>
          <w:szCs w:val="26"/>
        </w:rPr>
        <w:t>Primera</w:t>
      </w:r>
      <w:r w:rsidR="00987E4B" w:rsidRPr="00127888">
        <w:rPr>
          <w:rFonts w:ascii="Arial" w:hAnsi="Arial" w:cs="Arial"/>
          <w:sz w:val="26"/>
          <w:szCs w:val="26"/>
        </w:rPr>
        <w:t xml:space="preserve"> </w:t>
      </w:r>
      <w:r w:rsidRPr="00127888">
        <w:rPr>
          <w:rFonts w:ascii="Arial" w:hAnsi="Arial" w:cs="Arial"/>
          <w:sz w:val="26"/>
          <w:szCs w:val="26"/>
        </w:rPr>
        <w:t xml:space="preserve">Sala Unitaria de Primera Instancia, </w:t>
      </w:r>
      <w:r w:rsidRPr="00127888">
        <w:rPr>
          <w:rFonts w:ascii="Arial" w:eastAsia="Calibri" w:hAnsi="Arial" w:cs="Arial"/>
          <w:sz w:val="26"/>
          <w:szCs w:val="26"/>
        </w:rPr>
        <w:t>y en su oportunidad archívese el cuade</w:t>
      </w:r>
      <w:r w:rsidR="00127888">
        <w:rPr>
          <w:rFonts w:ascii="Arial" w:eastAsia="Calibri" w:hAnsi="Arial" w:cs="Arial"/>
          <w:sz w:val="26"/>
          <w:szCs w:val="26"/>
        </w:rPr>
        <w:t>rno de revisión como concluido.</w:t>
      </w:r>
    </w:p>
    <w:p w14:paraId="58FB767A" w14:textId="77777777" w:rsidR="00DB6136" w:rsidRDefault="00DB6136" w:rsidP="00DB6136">
      <w:pPr>
        <w:pStyle w:val="Sinespaciado"/>
        <w:spacing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14:paraId="41FD0BC6" w14:textId="77777777" w:rsidR="00DB6136" w:rsidRDefault="00DB6136" w:rsidP="00DB6136">
      <w:pPr>
        <w:spacing w:line="360" w:lineRule="auto"/>
        <w:rPr>
          <w:rFonts w:ascii="Arial" w:hAnsi="Arial" w:cs="Arial"/>
          <w:b/>
          <w:bCs/>
          <w:sz w:val="16"/>
          <w:szCs w:val="26"/>
        </w:rPr>
      </w:pPr>
    </w:p>
    <w:p w14:paraId="23B98286" w14:textId="77777777" w:rsidR="00DB6136" w:rsidRDefault="00DB6136" w:rsidP="00DB6136">
      <w:pPr>
        <w:spacing w:line="360" w:lineRule="auto"/>
        <w:ind w:firstLine="708"/>
        <w:jc w:val="center"/>
        <w:rPr>
          <w:rFonts w:ascii="Arial" w:hAnsi="Arial" w:cs="Arial"/>
          <w:b/>
          <w:bCs/>
          <w:sz w:val="16"/>
          <w:szCs w:val="26"/>
        </w:rPr>
      </w:pPr>
    </w:p>
    <w:p w14:paraId="1ED10F1F" w14:textId="77777777" w:rsidR="00DB6136" w:rsidRDefault="00DB6136" w:rsidP="00DB6136">
      <w:pPr>
        <w:spacing w:line="360" w:lineRule="auto"/>
        <w:ind w:firstLine="708"/>
        <w:jc w:val="center"/>
        <w:rPr>
          <w:rFonts w:ascii="Arial" w:hAnsi="Arial" w:cs="Arial"/>
          <w:b/>
          <w:bCs/>
          <w:sz w:val="16"/>
          <w:szCs w:val="26"/>
        </w:rPr>
      </w:pPr>
    </w:p>
    <w:p w14:paraId="553DD3D4" w14:textId="77777777" w:rsidR="00DB6136" w:rsidRDefault="00DB6136" w:rsidP="00DB6136">
      <w:pPr>
        <w:spacing w:after="0" w:line="240" w:lineRule="auto"/>
        <w:ind w:firstLine="708"/>
        <w:jc w:val="center"/>
        <w:rPr>
          <w:rFonts w:ascii="Arial" w:hAnsi="Arial" w:cs="Arial"/>
          <w:b/>
          <w:bCs/>
          <w:sz w:val="16"/>
          <w:szCs w:val="26"/>
        </w:rPr>
      </w:pPr>
      <w:r>
        <w:rPr>
          <w:rFonts w:ascii="Arial" w:hAnsi="Arial" w:cs="Arial"/>
          <w:sz w:val="26"/>
          <w:szCs w:val="26"/>
        </w:rPr>
        <w:t>MAGISTRADA MARÍA ELENA VILLA DE JARQUÍN.</w:t>
      </w:r>
    </w:p>
    <w:p w14:paraId="3FF4555D" w14:textId="77777777" w:rsidR="00DB6136" w:rsidRDefault="00DB6136" w:rsidP="00DB6136">
      <w:pPr>
        <w:spacing w:after="0" w:line="240" w:lineRule="auto"/>
        <w:ind w:firstLine="708"/>
        <w:jc w:val="center"/>
        <w:rPr>
          <w:rFonts w:ascii="Arial" w:hAnsi="Arial" w:cs="Arial"/>
          <w:sz w:val="26"/>
          <w:szCs w:val="26"/>
        </w:rPr>
      </w:pPr>
      <w:r>
        <w:rPr>
          <w:rFonts w:ascii="Arial" w:hAnsi="Arial" w:cs="Arial"/>
          <w:sz w:val="26"/>
          <w:szCs w:val="26"/>
        </w:rPr>
        <w:t>ENCARGADA DEL DESPACHO DE LA PRESIDENCIA</w:t>
      </w:r>
    </w:p>
    <w:p w14:paraId="7B2037F7" w14:textId="77777777" w:rsidR="00127888" w:rsidRDefault="00127888" w:rsidP="00DB6136">
      <w:pPr>
        <w:spacing w:after="0" w:line="240" w:lineRule="auto"/>
        <w:ind w:firstLine="708"/>
        <w:jc w:val="center"/>
        <w:rPr>
          <w:rFonts w:ascii="Arial" w:hAnsi="Arial" w:cs="Arial"/>
          <w:sz w:val="26"/>
          <w:szCs w:val="26"/>
        </w:rPr>
      </w:pPr>
    </w:p>
    <w:p w14:paraId="1E0FEEC0" w14:textId="77777777" w:rsidR="00127888" w:rsidRDefault="00127888" w:rsidP="00DB6136">
      <w:pPr>
        <w:spacing w:after="0" w:line="240" w:lineRule="auto"/>
        <w:ind w:firstLine="708"/>
        <w:jc w:val="center"/>
        <w:rPr>
          <w:rFonts w:ascii="Arial" w:hAnsi="Arial" w:cs="Arial"/>
          <w:sz w:val="26"/>
          <w:szCs w:val="26"/>
        </w:rPr>
      </w:pPr>
    </w:p>
    <w:p w14:paraId="64470481" w14:textId="77777777" w:rsidR="00127888" w:rsidRDefault="00127888" w:rsidP="00DB6136">
      <w:pPr>
        <w:spacing w:after="0" w:line="240" w:lineRule="auto"/>
        <w:ind w:firstLine="708"/>
        <w:jc w:val="center"/>
        <w:rPr>
          <w:rFonts w:ascii="Arial" w:hAnsi="Arial" w:cs="Arial"/>
          <w:sz w:val="26"/>
          <w:szCs w:val="26"/>
        </w:rPr>
      </w:pPr>
    </w:p>
    <w:p w14:paraId="1384B104" w14:textId="77777777" w:rsidR="00127888" w:rsidRDefault="00127888" w:rsidP="00DB6136">
      <w:pPr>
        <w:spacing w:after="0" w:line="240" w:lineRule="auto"/>
        <w:ind w:firstLine="708"/>
        <w:jc w:val="center"/>
        <w:rPr>
          <w:rFonts w:ascii="Arial" w:hAnsi="Arial" w:cs="Arial"/>
          <w:b/>
          <w:bCs/>
          <w:sz w:val="16"/>
          <w:szCs w:val="26"/>
        </w:rPr>
      </w:pPr>
    </w:p>
    <w:p w14:paraId="1B7BB976" w14:textId="2546B0C7" w:rsidR="00DB6136" w:rsidRDefault="00DB6136" w:rsidP="00DB6136">
      <w:pPr>
        <w:spacing w:after="0"/>
        <w:jc w:val="center"/>
        <w:rPr>
          <w:rFonts w:ascii="Arial" w:hAnsi="Arial" w:cs="Arial"/>
          <w:b/>
          <w:sz w:val="16"/>
          <w:szCs w:val="26"/>
        </w:rPr>
      </w:pPr>
      <w:r>
        <w:rPr>
          <w:rFonts w:ascii="Arial" w:hAnsi="Arial" w:cs="Arial"/>
          <w:b/>
          <w:sz w:val="16"/>
          <w:szCs w:val="26"/>
        </w:rPr>
        <w:t>LAS PRESENTES FIRMAS CORRESP</w:t>
      </w:r>
      <w:r w:rsidR="00127888">
        <w:rPr>
          <w:rFonts w:ascii="Arial" w:hAnsi="Arial" w:cs="Arial"/>
          <w:b/>
          <w:sz w:val="16"/>
          <w:szCs w:val="26"/>
        </w:rPr>
        <w:t>ONDEN AL RECURSO DE REVISIÓN 667</w:t>
      </w:r>
      <w:r>
        <w:rPr>
          <w:rFonts w:ascii="Arial" w:hAnsi="Arial" w:cs="Arial"/>
          <w:b/>
          <w:sz w:val="16"/>
          <w:szCs w:val="26"/>
        </w:rPr>
        <w:t>/2017</w:t>
      </w:r>
    </w:p>
    <w:p w14:paraId="7486B430" w14:textId="77777777" w:rsidR="00DB6136" w:rsidRDefault="00DB6136" w:rsidP="00DB6136">
      <w:pPr>
        <w:spacing w:after="0" w:line="360" w:lineRule="auto"/>
        <w:jc w:val="center"/>
        <w:rPr>
          <w:rFonts w:ascii="Arial" w:hAnsi="Arial" w:cs="Arial"/>
          <w:b/>
          <w:sz w:val="26"/>
          <w:szCs w:val="26"/>
        </w:rPr>
      </w:pPr>
    </w:p>
    <w:p w14:paraId="6EBB8AD9" w14:textId="77777777" w:rsidR="00DB6136" w:rsidRDefault="00DB6136" w:rsidP="00DB6136">
      <w:pPr>
        <w:spacing w:after="0" w:line="360" w:lineRule="auto"/>
        <w:jc w:val="center"/>
        <w:rPr>
          <w:rFonts w:ascii="Arial" w:hAnsi="Arial" w:cs="Arial"/>
          <w:b/>
          <w:sz w:val="26"/>
          <w:szCs w:val="26"/>
        </w:rPr>
      </w:pPr>
    </w:p>
    <w:p w14:paraId="2BCA98F3" w14:textId="77777777" w:rsidR="00DB6136" w:rsidRDefault="00DB6136" w:rsidP="00DB6136">
      <w:pPr>
        <w:spacing w:after="0" w:line="360" w:lineRule="auto"/>
        <w:jc w:val="center"/>
        <w:rPr>
          <w:rFonts w:ascii="Arial" w:hAnsi="Arial" w:cs="Arial"/>
          <w:b/>
          <w:sz w:val="26"/>
          <w:szCs w:val="26"/>
        </w:rPr>
      </w:pPr>
    </w:p>
    <w:p w14:paraId="165A6E55" w14:textId="77777777" w:rsidR="00DB6136" w:rsidRDefault="00DB6136" w:rsidP="00DB6136">
      <w:pPr>
        <w:spacing w:after="0" w:line="360" w:lineRule="auto"/>
        <w:jc w:val="center"/>
        <w:rPr>
          <w:rFonts w:ascii="Arial" w:hAnsi="Arial" w:cs="Arial"/>
          <w:b/>
          <w:sz w:val="26"/>
          <w:szCs w:val="26"/>
        </w:rPr>
      </w:pPr>
    </w:p>
    <w:p w14:paraId="2647745E" w14:textId="77777777" w:rsidR="00DB6136" w:rsidRDefault="00DB6136" w:rsidP="00DB6136">
      <w:pPr>
        <w:spacing w:after="0" w:line="360" w:lineRule="auto"/>
        <w:jc w:val="center"/>
        <w:rPr>
          <w:rFonts w:ascii="Arial" w:hAnsi="Arial" w:cs="Arial"/>
          <w:b/>
          <w:sz w:val="26"/>
          <w:szCs w:val="26"/>
        </w:rPr>
      </w:pPr>
    </w:p>
    <w:p w14:paraId="1E480A8D" w14:textId="77777777" w:rsidR="00DB6136" w:rsidRDefault="00DB6136" w:rsidP="00DB6136">
      <w:pPr>
        <w:spacing w:after="0" w:line="360" w:lineRule="auto"/>
        <w:jc w:val="center"/>
        <w:rPr>
          <w:rFonts w:ascii="Arial" w:hAnsi="Arial" w:cs="Arial"/>
          <w:sz w:val="26"/>
          <w:szCs w:val="26"/>
        </w:rPr>
      </w:pPr>
      <w:r>
        <w:rPr>
          <w:rFonts w:ascii="Arial" w:hAnsi="Arial" w:cs="Arial"/>
          <w:sz w:val="26"/>
          <w:szCs w:val="26"/>
        </w:rPr>
        <w:t>MAGISTRADO HUGO VILLEGAS AQUINO.</w:t>
      </w:r>
    </w:p>
    <w:p w14:paraId="4CC972E0" w14:textId="77777777" w:rsidR="00DB6136" w:rsidRDefault="00DB6136" w:rsidP="00DB6136">
      <w:pPr>
        <w:spacing w:after="0" w:line="360" w:lineRule="auto"/>
        <w:jc w:val="center"/>
        <w:rPr>
          <w:rFonts w:ascii="Arial" w:hAnsi="Arial" w:cs="Arial"/>
          <w:sz w:val="26"/>
          <w:szCs w:val="26"/>
        </w:rPr>
      </w:pPr>
    </w:p>
    <w:p w14:paraId="6748E94B" w14:textId="77777777" w:rsidR="00DB6136" w:rsidRDefault="00DB6136" w:rsidP="00DB6136">
      <w:pPr>
        <w:spacing w:after="0" w:line="360" w:lineRule="auto"/>
        <w:jc w:val="center"/>
        <w:rPr>
          <w:rFonts w:ascii="Arial" w:hAnsi="Arial" w:cs="Arial"/>
          <w:sz w:val="26"/>
          <w:szCs w:val="26"/>
        </w:rPr>
      </w:pPr>
    </w:p>
    <w:p w14:paraId="732ACDFD" w14:textId="77777777" w:rsidR="00DB6136" w:rsidRDefault="00DB6136" w:rsidP="00DB6136">
      <w:pPr>
        <w:spacing w:after="0" w:line="360" w:lineRule="auto"/>
        <w:jc w:val="center"/>
        <w:rPr>
          <w:rFonts w:ascii="Arial" w:hAnsi="Arial" w:cs="Arial"/>
          <w:sz w:val="26"/>
          <w:szCs w:val="26"/>
        </w:rPr>
      </w:pPr>
    </w:p>
    <w:p w14:paraId="4C2D6AC1" w14:textId="77777777" w:rsidR="00DB6136" w:rsidRDefault="00DB6136" w:rsidP="00DB6136">
      <w:pPr>
        <w:spacing w:after="0" w:line="360" w:lineRule="auto"/>
        <w:jc w:val="center"/>
        <w:rPr>
          <w:rFonts w:ascii="Arial" w:hAnsi="Arial" w:cs="Arial"/>
          <w:sz w:val="26"/>
          <w:szCs w:val="26"/>
        </w:rPr>
      </w:pPr>
    </w:p>
    <w:p w14:paraId="05655418" w14:textId="77777777" w:rsidR="00DB6136" w:rsidRDefault="00DB6136" w:rsidP="00DB6136">
      <w:pPr>
        <w:spacing w:after="0" w:line="360" w:lineRule="auto"/>
        <w:jc w:val="center"/>
        <w:rPr>
          <w:rFonts w:ascii="Arial" w:hAnsi="Arial" w:cs="Arial"/>
          <w:sz w:val="26"/>
          <w:szCs w:val="26"/>
        </w:rPr>
      </w:pPr>
    </w:p>
    <w:p w14:paraId="1B57D85D" w14:textId="77777777" w:rsidR="00DB6136" w:rsidRDefault="00DB6136" w:rsidP="00DB6136">
      <w:pPr>
        <w:spacing w:after="0" w:line="360" w:lineRule="auto"/>
        <w:jc w:val="center"/>
        <w:rPr>
          <w:rFonts w:ascii="Arial" w:hAnsi="Arial" w:cs="Arial"/>
          <w:sz w:val="26"/>
          <w:szCs w:val="26"/>
        </w:rPr>
      </w:pPr>
      <w:r>
        <w:rPr>
          <w:rFonts w:ascii="Arial" w:hAnsi="Arial" w:cs="Arial"/>
          <w:sz w:val="26"/>
          <w:szCs w:val="26"/>
        </w:rPr>
        <w:t>MAGISTRADO ADRIÁN QUIROGA AVENDAÑO.</w:t>
      </w:r>
    </w:p>
    <w:p w14:paraId="141431BE" w14:textId="77777777" w:rsidR="00DB6136" w:rsidRDefault="00DB6136" w:rsidP="00DB6136">
      <w:pPr>
        <w:spacing w:after="0" w:line="360" w:lineRule="auto"/>
        <w:jc w:val="center"/>
        <w:rPr>
          <w:rFonts w:ascii="Arial" w:hAnsi="Arial" w:cs="Arial"/>
          <w:sz w:val="26"/>
          <w:szCs w:val="26"/>
        </w:rPr>
      </w:pPr>
    </w:p>
    <w:p w14:paraId="65C50436" w14:textId="77777777" w:rsidR="00DB6136" w:rsidRDefault="00DB6136" w:rsidP="00DB6136">
      <w:pPr>
        <w:spacing w:after="0" w:line="360" w:lineRule="auto"/>
        <w:jc w:val="center"/>
        <w:rPr>
          <w:rFonts w:ascii="Arial" w:hAnsi="Arial" w:cs="Arial"/>
          <w:sz w:val="26"/>
          <w:szCs w:val="26"/>
        </w:rPr>
      </w:pPr>
    </w:p>
    <w:p w14:paraId="523F82AD" w14:textId="77777777" w:rsidR="00DB6136" w:rsidRDefault="00DB6136" w:rsidP="00DB6136">
      <w:pPr>
        <w:spacing w:after="0" w:line="360" w:lineRule="auto"/>
        <w:jc w:val="center"/>
        <w:rPr>
          <w:rFonts w:ascii="Arial" w:hAnsi="Arial" w:cs="Arial"/>
          <w:sz w:val="26"/>
          <w:szCs w:val="26"/>
        </w:rPr>
      </w:pPr>
    </w:p>
    <w:p w14:paraId="698518BD" w14:textId="77777777" w:rsidR="00DB6136" w:rsidRDefault="00DB6136" w:rsidP="00DB6136">
      <w:pPr>
        <w:spacing w:after="0" w:line="360" w:lineRule="auto"/>
        <w:jc w:val="center"/>
        <w:rPr>
          <w:rFonts w:ascii="Arial" w:hAnsi="Arial" w:cs="Arial"/>
          <w:sz w:val="26"/>
          <w:szCs w:val="26"/>
        </w:rPr>
      </w:pPr>
    </w:p>
    <w:p w14:paraId="3212E819" w14:textId="77777777" w:rsidR="00DB6136" w:rsidRDefault="00DB6136" w:rsidP="00DB6136">
      <w:pPr>
        <w:spacing w:after="0" w:line="360" w:lineRule="auto"/>
        <w:jc w:val="center"/>
        <w:rPr>
          <w:rFonts w:ascii="Arial" w:hAnsi="Arial" w:cs="Arial"/>
          <w:sz w:val="26"/>
          <w:szCs w:val="26"/>
        </w:rPr>
      </w:pPr>
    </w:p>
    <w:p w14:paraId="1A5ECDF8" w14:textId="77777777" w:rsidR="00DB6136" w:rsidRDefault="00DB6136" w:rsidP="00DB6136">
      <w:pPr>
        <w:spacing w:after="0" w:line="360" w:lineRule="auto"/>
        <w:jc w:val="center"/>
        <w:rPr>
          <w:rFonts w:ascii="Arial" w:hAnsi="Arial" w:cs="Arial"/>
          <w:sz w:val="26"/>
          <w:szCs w:val="26"/>
        </w:rPr>
      </w:pPr>
      <w:r>
        <w:rPr>
          <w:rFonts w:ascii="Arial" w:hAnsi="Arial" w:cs="Arial"/>
          <w:sz w:val="26"/>
          <w:szCs w:val="26"/>
        </w:rPr>
        <w:t>MAGISTRADO ENRIQUE PACHECO MARTÍNEZ.</w:t>
      </w:r>
    </w:p>
    <w:p w14:paraId="42105020" w14:textId="77777777" w:rsidR="00DB6136" w:rsidRDefault="00DB6136" w:rsidP="00DB6136">
      <w:pPr>
        <w:spacing w:after="0" w:line="360" w:lineRule="auto"/>
        <w:jc w:val="center"/>
        <w:rPr>
          <w:rFonts w:ascii="Arial" w:hAnsi="Arial" w:cs="Arial"/>
          <w:sz w:val="26"/>
          <w:szCs w:val="26"/>
        </w:rPr>
      </w:pPr>
    </w:p>
    <w:p w14:paraId="06DEBBD6" w14:textId="77777777" w:rsidR="00DB6136" w:rsidRDefault="00DB6136" w:rsidP="00DB6136">
      <w:pPr>
        <w:spacing w:after="0" w:line="360" w:lineRule="auto"/>
        <w:jc w:val="center"/>
        <w:rPr>
          <w:rFonts w:ascii="Arial" w:hAnsi="Arial" w:cs="Arial"/>
          <w:sz w:val="26"/>
          <w:szCs w:val="26"/>
        </w:rPr>
      </w:pPr>
    </w:p>
    <w:p w14:paraId="29D8BCE9" w14:textId="77777777" w:rsidR="00DB6136" w:rsidRDefault="00DB6136" w:rsidP="00DB6136">
      <w:pPr>
        <w:spacing w:after="0" w:line="360" w:lineRule="auto"/>
        <w:jc w:val="center"/>
        <w:rPr>
          <w:rFonts w:ascii="Arial" w:hAnsi="Arial" w:cs="Arial"/>
          <w:sz w:val="26"/>
          <w:szCs w:val="26"/>
        </w:rPr>
      </w:pPr>
    </w:p>
    <w:p w14:paraId="7AD40B03" w14:textId="77777777" w:rsidR="00DB6136" w:rsidRDefault="00DB6136" w:rsidP="00DB6136">
      <w:pPr>
        <w:spacing w:after="0" w:line="360" w:lineRule="auto"/>
        <w:jc w:val="center"/>
        <w:rPr>
          <w:rFonts w:ascii="Arial" w:hAnsi="Arial" w:cs="Arial"/>
          <w:sz w:val="26"/>
          <w:szCs w:val="26"/>
        </w:rPr>
      </w:pPr>
    </w:p>
    <w:p w14:paraId="33B76029" w14:textId="02467DD7" w:rsidR="00DB6136" w:rsidRDefault="00CE6C48" w:rsidP="00DB6136">
      <w:pPr>
        <w:spacing w:after="0"/>
        <w:jc w:val="center"/>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2349F307" wp14:editId="65564A3D">
                <wp:simplePos x="0" y="0"/>
                <wp:positionH relativeFrom="column">
                  <wp:posOffset>5647690</wp:posOffset>
                </wp:positionH>
                <wp:positionV relativeFrom="paragraph">
                  <wp:posOffset>38100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66FD1793" w14:textId="77777777" w:rsidR="00CE6C48" w:rsidRDefault="00CE6C48" w:rsidP="00CE6C48">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44.7pt;margin-top:3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">
                <v:textbox>
                  <w:txbxContent>
                    <w:p w14:paraId="66FD1793" w14:textId="77777777" w:rsidR="00CE6C48" w:rsidRDefault="00CE6C48" w:rsidP="00CE6C48">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14:paraId="1CF0D84B" w14:textId="77777777" w:rsidR="00DB6136" w:rsidRDefault="00DB6136" w:rsidP="00DB6136">
      <w:pPr>
        <w:spacing w:after="0"/>
        <w:jc w:val="center"/>
        <w:rPr>
          <w:rFonts w:ascii="Arial" w:hAnsi="Arial" w:cs="Arial"/>
          <w:sz w:val="26"/>
          <w:szCs w:val="26"/>
        </w:rPr>
      </w:pPr>
    </w:p>
    <w:p w14:paraId="5EA66F17" w14:textId="77777777" w:rsidR="00DB6136" w:rsidRDefault="00DB6136" w:rsidP="00DB6136">
      <w:pPr>
        <w:spacing w:after="0"/>
        <w:jc w:val="center"/>
        <w:rPr>
          <w:rFonts w:ascii="Arial" w:hAnsi="Arial" w:cs="Arial"/>
          <w:sz w:val="26"/>
          <w:szCs w:val="26"/>
        </w:rPr>
      </w:pPr>
      <w:r>
        <w:rPr>
          <w:rFonts w:ascii="Arial" w:hAnsi="Arial" w:cs="Arial"/>
          <w:sz w:val="26"/>
          <w:szCs w:val="26"/>
        </w:rPr>
        <w:t>LICENCIADA SANDRA PÉREZ CRUZ.</w:t>
      </w:r>
    </w:p>
    <w:p w14:paraId="3200A7E3" w14:textId="77777777" w:rsidR="00DB6136" w:rsidRDefault="00DB6136" w:rsidP="00DB6136">
      <w:pPr>
        <w:spacing w:after="0"/>
        <w:jc w:val="center"/>
        <w:rPr>
          <w:rFonts w:ascii="Arial" w:hAnsi="Arial" w:cs="Arial"/>
          <w:sz w:val="26"/>
          <w:szCs w:val="26"/>
        </w:rPr>
      </w:pPr>
      <w:r>
        <w:rPr>
          <w:rFonts w:ascii="Arial" w:hAnsi="Arial" w:cs="Arial"/>
          <w:sz w:val="26"/>
          <w:szCs w:val="26"/>
        </w:rPr>
        <w:t>SECRETARIA GENERAL DE ACUERDOS.</w:t>
      </w:r>
    </w:p>
    <w:p w14:paraId="5E3583D5" w14:textId="77777777" w:rsidR="00DB6136" w:rsidRDefault="00DB6136" w:rsidP="00DB6136">
      <w:pPr>
        <w:spacing w:before="240" w:after="0" w:line="360" w:lineRule="auto"/>
        <w:ind w:left="142" w:firstLine="708"/>
        <w:jc w:val="center"/>
        <w:rPr>
          <w:rFonts w:ascii="Arial" w:eastAsia="Calibri" w:hAnsi="Arial" w:cs="Arial"/>
          <w:sz w:val="26"/>
          <w:szCs w:val="26"/>
        </w:rPr>
      </w:pPr>
    </w:p>
    <w:p w14:paraId="460F7073" w14:textId="77777777" w:rsidR="00DB6136" w:rsidRDefault="00DB6136" w:rsidP="00DB6136">
      <w:pPr>
        <w:spacing w:line="360" w:lineRule="auto"/>
        <w:ind w:firstLine="708"/>
        <w:jc w:val="both"/>
        <w:rPr>
          <w:rFonts w:ascii="Arial" w:eastAsia="Calibri" w:hAnsi="Arial" w:cs="Arial"/>
          <w:sz w:val="26"/>
          <w:szCs w:val="26"/>
        </w:rPr>
      </w:pPr>
    </w:p>
    <w:p w14:paraId="3F177ED5" w14:textId="611BCAF8" w:rsidR="00691BFA" w:rsidRPr="00782842" w:rsidRDefault="00691BFA" w:rsidP="00DB6136">
      <w:pPr>
        <w:spacing w:before="240" w:line="360" w:lineRule="auto"/>
        <w:ind w:left="142" w:firstLine="708"/>
        <w:jc w:val="both"/>
        <w:rPr>
          <w:rFonts w:ascii="Arial" w:eastAsia="Calibri" w:hAnsi="Arial" w:cs="Arial"/>
          <w:sz w:val="24"/>
          <w:szCs w:val="24"/>
        </w:rPr>
      </w:pPr>
    </w:p>
    <w:sectPr w:rsidR="00691BFA" w:rsidRPr="00782842" w:rsidSect="00094F4A">
      <w:headerReference w:type="even" r:id="rId9"/>
      <w:headerReference w:type="default" r:id="rId10"/>
      <w:footerReference w:type="default" r:id="rId11"/>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AAF3F" w14:textId="77777777" w:rsidR="004A4A6B" w:rsidRDefault="004A4A6B">
      <w:pPr>
        <w:spacing w:after="0" w:line="240" w:lineRule="auto"/>
      </w:pPr>
      <w:r>
        <w:separator/>
      </w:r>
    </w:p>
  </w:endnote>
  <w:endnote w:type="continuationSeparator" w:id="0">
    <w:p w14:paraId="1C9F94AF" w14:textId="77777777" w:rsidR="004A4A6B" w:rsidRDefault="004A4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9CA11" w14:textId="5A0E48FC" w:rsidR="00CE6C48" w:rsidRDefault="00CE6C48">
    <w:pPr>
      <w:pStyle w:val="Piedepgina"/>
    </w:pPr>
    <w:r>
      <w:rPr>
        <w:noProof/>
        <w:lang w:val="es-MX" w:eastAsia="es-MX"/>
      </w:rPr>
      <mc:AlternateContent>
        <mc:Choice Requires="wps">
          <w:drawing>
            <wp:anchor distT="0" distB="0" distL="114300" distR="114300" simplePos="0" relativeHeight="251659264" behindDoc="0" locked="0" layoutInCell="1" allowOverlap="1" wp14:anchorId="43856941" wp14:editId="7112C7EE">
              <wp:simplePos x="0" y="0"/>
              <wp:positionH relativeFrom="column">
                <wp:posOffset>-1757045</wp:posOffset>
              </wp:positionH>
              <wp:positionV relativeFrom="paragraph">
                <wp:posOffset>-4478655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7023B781" w14:textId="77777777" w:rsidR="00CE6C48" w:rsidRDefault="00CE6C48" w:rsidP="00CE6C4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0" type="#_x0000_t202" style="position:absolute;margin-left:-138.35pt;margin-top:-352.6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">
              <v:textbox>
                <w:txbxContent>
                  <w:p w14:paraId="7023B781" w14:textId="77777777" w:rsidR="00CE6C48" w:rsidRDefault="00CE6C48" w:rsidP="00CE6C48">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C40F4" w14:textId="77777777" w:rsidR="004A4A6B" w:rsidRDefault="004A4A6B">
      <w:pPr>
        <w:spacing w:after="0" w:line="240" w:lineRule="auto"/>
      </w:pPr>
      <w:r>
        <w:separator/>
      </w:r>
    </w:p>
  </w:footnote>
  <w:footnote w:type="continuationSeparator" w:id="0">
    <w:p w14:paraId="6C3B3C59" w14:textId="77777777" w:rsidR="004A4A6B" w:rsidRDefault="004A4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14:paraId="581CBFE6" w14:textId="77777777" w:rsidR="00E42971" w:rsidRDefault="00E42971">
        <w:pPr>
          <w:pStyle w:val="Encabezado"/>
          <w:jc w:val="center"/>
        </w:pPr>
        <w:r>
          <w:fldChar w:fldCharType="begin"/>
        </w:r>
        <w:r>
          <w:instrText>PAGE   \* MERGEFORMAT</w:instrText>
        </w:r>
        <w:r>
          <w:fldChar w:fldCharType="separate"/>
        </w:r>
        <w:r>
          <w:rPr>
            <w:noProof/>
          </w:rPr>
          <w:t>14</w:t>
        </w:r>
        <w:r>
          <w:fldChar w:fldCharType="end"/>
        </w:r>
      </w:p>
    </w:sdtContent>
  </w:sdt>
  <w:p w14:paraId="61FAD150" w14:textId="77777777" w:rsidR="00E42971" w:rsidRDefault="00E429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14:paraId="31616AF9" w14:textId="5C44E4E7" w:rsidR="00E42971" w:rsidRDefault="00E42971" w:rsidP="00D2291D">
        <w:pPr>
          <w:pStyle w:val="Encabezado"/>
          <w:jc w:val="center"/>
          <w:rPr>
            <w:noProof/>
          </w:rPr>
        </w:pPr>
        <w:r>
          <w:fldChar w:fldCharType="begin"/>
        </w:r>
        <w:r>
          <w:instrText xml:space="preserve"> PAGE   \* MERGEFORMAT </w:instrText>
        </w:r>
        <w:r>
          <w:fldChar w:fldCharType="separate"/>
        </w:r>
        <w:r w:rsidR="00CE6C48">
          <w:rPr>
            <w:noProof/>
          </w:rPr>
          <w:t>8</w:t>
        </w:r>
        <w:r>
          <w:rPr>
            <w:noProof/>
          </w:rPr>
          <w:fldChar w:fldCharType="end"/>
        </w:r>
      </w:p>
      <w:p w14:paraId="015197EB" w14:textId="5ABB56EB" w:rsidR="00E42971" w:rsidRDefault="00CE6C48" w:rsidP="00D2291D">
        <w:pPr>
          <w:pStyle w:val="Encabezado"/>
          <w:jc w:val="center"/>
        </w:pPr>
      </w:p>
    </w:sdtContent>
  </w:sdt>
  <w:p w14:paraId="323DD476" w14:textId="3B6D895B" w:rsidR="00E42971" w:rsidRDefault="00E42971" w:rsidP="00D2291D">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6">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0">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nsid w:val="7F176FAA"/>
    <w:multiLevelType w:val="hybridMultilevel"/>
    <w:tmpl w:val="9F2CC1B2"/>
    <w:lvl w:ilvl="0" w:tplc="FDE26A3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
  </w:num>
  <w:num w:numId="2">
    <w:abstractNumId w:val="4"/>
  </w:num>
  <w:num w:numId="3">
    <w:abstractNumId w:val="11"/>
  </w:num>
  <w:num w:numId="4">
    <w:abstractNumId w:val="9"/>
  </w:num>
  <w:num w:numId="5">
    <w:abstractNumId w:val="2"/>
  </w:num>
  <w:num w:numId="6">
    <w:abstractNumId w:val="12"/>
  </w:num>
  <w:num w:numId="7">
    <w:abstractNumId w:val="0"/>
  </w:num>
  <w:num w:numId="8">
    <w:abstractNumId w:val="10"/>
  </w:num>
  <w:num w:numId="9">
    <w:abstractNumId w:val="7"/>
  </w:num>
  <w:num w:numId="10">
    <w:abstractNumId w:val="5"/>
  </w:num>
  <w:num w:numId="11">
    <w:abstractNumId w:val="6"/>
  </w:num>
  <w:num w:numId="12">
    <w:abstractNumId w:val="8"/>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12EC6"/>
    <w:rsid w:val="00021E6D"/>
    <w:rsid w:val="00037EC5"/>
    <w:rsid w:val="00040812"/>
    <w:rsid w:val="00040C9F"/>
    <w:rsid w:val="00042043"/>
    <w:rsid w:val="0005133C"/>
    <w:rsid w:val="000533D8"/>
    <w:rsid w:val="00055136"/>
    <w:rsid w:val="0006676C"/>
    <w:rsid w:val="0007032E"/>
    <w:rsid w:val="00090D65"/>
    <w:rsid w:val="00094F4A"/>
    <w:rsid w:val="00097E70"/>
    <w:rsid w:val="000A3C35"/>
    <w:rsid w:val="000B0E36"/>
    <w:rsid w:val="000B3E39"/>
    <w:rsid w:val="000C16C8"/>
    <w:rsid w:val="000E3723"/>
    <w:rsid w:val="000E4F90"/>
    <w:rsid w:val="000F3866"/>
    <w:rsid w:val="000F4485"/>
    <w:rsid w:val="000F6171"/>
    <w:rsid w:val="0010116F"/>
    <w:rsid w:val="0012652F"/>
    <w:rsid w:val="00127888"/>
    <w:rsid w:val="00132D70"/>
    <w:rsid w:val="00134084"/>
    <w:rsid w:val="001346F2"/>
    <w:rsid w:val="00147F10"/>
    <w:rsid w:val="00163736"/>
    <w:rsid w:val="00164900"/>
    <w:rsid w:val="00185992"/>
    <w:rsid w:val="00186E02"/>
    <w:rsid w:val="00194DAA"/>
    <w:rsid w:val="00195BEA"/>
    <w:rsid w:val="001B49BA"/>
    <w:rsid w:val="001B4BF9"/>
    <w:rsid w:val="001B72E9"/>
    <w:rsid w:val="001C362A"/>
    <w:rsid w:val="001C49AF"/>
    <w:rsid w:val="001E1D05"/>
    <w:rsid w:val="001E5ED9"/>
    <w:rsid w:val="001F5246"/>
    <w:rsid w:val="002226C7"/>
    <w:rsid w:val="00240FFF"/>
    <w:rsid w:val="00243890"/>
    <w:rsid w:val="002451B0"/>
    <w:rsid w:val="002452C9"/>
    <w:rsid w:val="00247748"/>
    <w:rsid w:val="00261F8C"/>
    <w:rsid w:val="00263F98"/>
    <w:rsid w:val="0026442C"/>
    <w:rsid w:val="00270FA6"/>
    <w:rsid w:val="00276C24"/>
    <w:rsid w:val="00276E2E"/>
    <w:rsid w:val="002A0206"/>
    <w:rsid w:val="002A7840"/>
    <w:rsid w:val="002B3B6E"/>
    <w:rsid w:val="002B4000"/>
    <w:rsid w:val="002B6840"/>
    <w:rsid w:val="002C02F3"/>
    <w:rsid w:val="002C0700"/>
    <w:rsid w:val="002C2605"/>
    <w:rsid w:val="002D1A4A"/>
    <w:rsid w:val="002D4556"/>
    <w:rsid w:val="002E302D"/>
    <w:rsid w:val="002F0C1F"/>
    <w:rsid w:val="002F3369"/>
    <w:rsid w:val="002F6D1A"/>
    <w:rsid w:val="003002FE"/>
    <w:rsid w:val="003007EB"/>
    <w:rsid w:val="003139A0"/>
    <w:rsid w:val="0031747B"/>
    <w:rsid w:val="00320CE1"/>
    <w:rsid w:val="00335242"/>
    <w:rsid w:val="00341DB1"/>
    <w:rsid w:val="00353473"/>
    <w:rsid w:val="00360086"/>
    <w:rsid w:val="0037573A"/>
    <w:rsid w:val="003B03E5"/>
    <w:rsid w:val="003C3698"/>
    <w:rsid w:val="003C4C76"/>
    <w:rsid w:val="003D0FD1"/>
    <w:rsid w:val="003D7D73"/>
    <w:rsid w:val="003E3369"/>
    <w:rsid w:val="003E709B"/>
    <w:rsid w:val="003F21BE"/>
    <w:rsid w:val="003F4DA0"/>
    <w:rsid w:val="00404275"/>
    <w:rsid w:val="00405AF3"/>
    <w:rsid w:val="00405E65"/>
    <w:rsid w:val="00433A5A"/>
    <w:rsid w:val="00436E56"/>
    <w:rsid w:val="00437131"/>
    <w:rsid w:val="00442F80"/>
    <w:rsid w:val="004447C8"/>
    <w:rsid w:val="004505CE"/>
    <w:rsid w:val="00452E9D"/>
    <w:rsid w:val="00453503"/>
    <w:rsid w:val="0046514D"/>
    <w:rsid w:val="0048026E"/>
    <w:rsid w:val="004816C1"/>
    <w:rsid w:val="00492852"/>
    <w:rsid w:val="0049627F"/>
    <w:rsid w:val="004A0D4D"/>
    <w:rsid w:val="004A4A6B"/>
    <w:rsid w:val="004A5D49"/>
    <w:rsid w:val="004C4BEF"/>
    <w:rsid w:val="00500A28"/>
    <w:rsid w:val="00502A34"/>
    <w:rsid w:val="00503C04"/>
    <w:rsid w:val="005046F5"/>
    <w:rsid w:val="00517C71"/>
    <w:rsid w:val="00534CB6"/>
    <w:rsid w:val="00551C17"/>
    <w:rsid w:val="005619F2"/>
    <w:rsid w:val="005623BA"/>
    <w:rsid w:val="005650C9"/>
    <w:rsid w:val="00567A36"/>
    <w:rsid w:val="00581B90"/>
    <w:rsid w:val="0058355E"/>
    <w:rsid w:val="005D1C12"/>
    <w:rsid w:val="005D2834"/>
    <w:rsid w:val="005D33DB"/>
    <w:rsid w:val="005D3F5E"/>
    <w:rsid w:val="005D6A93"/>
    <w:rsid w:val="0060140C"/>
    <w:rsid w:val="00603935"/>
    <w:rsid w:val="00614FAE"/>
    <w:rsid w:val="00620F0A"/>
    <w:rsid w:val="00622DDE"/>
    <w:rsid w:val="00625196"/>
    <w:rsid w:val="00634147"/>
    <w:rsid w:val="00636D8D"/>
    <w:rsid w:val="0064024F"/>
    <w:rsid w:val="00655CCC"/>
    <w:rsid w:val="00656F1D"/>
    <w:rsid w:val="00657201"/>
    <w:rsid w:val="0066256D"/>
    <w:rsid w:val="00684E14"/>
    <w:rsid w:val="00685403"/>
    <w:rsid w:val="00691BFA"/>
    <w:rsid w:val="006B25F6"/>
    <w:rsid w:val="006C2BDB"/>
    <w:rsid w:val="006C530F"/>
    <w:rsid w:val="006C7FC4"/>
    <w:rsid w:val="006D4488"/>
    <w:rsid w:val="006F0298"/>
    <w:rsid w:val="006F271C"/>
    <w:rsid w:val="00704BEF"/>
    <w:rsid w:val="007072C4"/>
    <w:rsid w:val="0071510F"/>
    <w:rsid w:val="0072015D"/>
    <w:rsid w:val="00720A67"/>
    <w:rsid w:val="0072208F"/>
    <w:rsid w:val="0072648B"/>
    <w:rsid w:val="007317E2"/>
    <w:rsid w:val="00746018"/>
    <w:rsid w:val="007557B3"/>
    <w:rsid w:val="00760D05"/>
    <w:rsid w:val="007747E8"/>
    <w:rsid w:val="00775F1D"/>
    <w:rsid w:val="00782842"/>
    <w:rsid w:val="00797735"/>
    <w:rsid w:val="00797F51"/>
    <w:rsid w:val="007A48EF"/>
    <w:rsid w:val="007B1F9C"/>
    <w:rsid w:val="007C5DEF"/>
    <w:rsid w:val="007D295E"/>
    <w:rsid w:val="007D7E00"/>
    <w:rsid w:val="007E33B1"/>
    <w:rsid w:val="007E675E"/>
    <w:rsid w:val="007F2469"/>
    <w:rsid w:val="007F2603"/>
    <w:rsid w:val="007F2E08"/>
    <w:rsid w:val="00800765"/>
    <w:rsid w:val="008020DD"/>
    <w:rsid w:val="00806D7E"/>
    <w:rsid w:val="0080735F"/>
    <w:rsid w:val="008132C5"/>
    <w:rsid w:val="00815427"/>
    <w:rsid w:val="0082574A"/>
    <w:rsid w:val="00825AD0"/>
    <w:rsid w:val="00840483"/>
    <w:rsid w:val="008445B8"/>
    <w:rsid w:val="00851821"/>
    <w:rsid w:val="00852024"/>
    <w:rsid w:val="00865C90"/>
    <w:rsid w:val="008854E2"/>
    <w:rsid w:val="008874EC"/>
    <w:rsid w:val="00894A24"/>
    <w:rsid w:val="008B14E8"/>
    <w:rsid w:val="008B5197"/>
    <w:rsid w:val="008C0DD3"/>
    <w:rsid w:val="008C4258"/>
    <w:rsid w:val="008D6D00"/>
    <w:rsid w:val="008E7491"/>
    <w:rsid w:val="008F4C05"/>
    <w:rsid w:val="008F6DE1"/>
    <w:rsid w:val="0090160E"/>
    <w:rsid w:val="00930102"/>
    <w:rsid w:val="00935483"/>
    <w:rsid w:val="0094076A"/>
    <w:rsid w:val="009474F4"/>
    <w:rsid w:val="00950C0F"/>
    <w:rsid w:val="009578DB"/>
    <w:rsid w:val="00960AEA"/>
    <w:rsid w:val="009626AC"/>
    <w:rsid w:val="00970EDB"/>
    <w:rsid w:val="009715C0"/>
    <w:rsid w:val="00976446"/>
    <w:rsid w:val="00987E4B"/>
    <w:rsid w:val="00991F13"/>
    <w:rsid w:val="009A4275"/>
    <w:rsid w:val="009C47A0"/>
    <w:rsid w:val="009D310D"/>
    <w:rsid w:val="009D5065"/>
    <w:rsid w:val="009E0382"/>
    <w:rsid w:val="009E43BE"/>
    <w:rsid w:val="009E4460"/>
    <w:rsid w:val="009E4AA5"/>
    <w:rsid w:val="009F4C00"/>
    <w:rsid w:val="00A0247D"/>
    <w:rsid w:val="00A06591"/>
    <w:rsid w:val="00A0712D"/>
    <w:rsid w:val="00A118D3"/>
    <w:rsid w:val="00A149DB"/>
    <w:rsid w:val="00A351BA"/>
    <w:rsid w:val="00A41AB8"/>
    <w:rsid w:val="00A508BD"/>
    <w:rsid w:val="00A52EA5"/>
    <w:rsid w:val="00A554F5"/>
    <w:rsid w:val="00A57406"/>
    <w:rsid w:val="00A61271"/>
    <w:rsid w:val="00A66965"/>
    <w:rsid w:val="00A84EE6"/>
    <w:rsid w:val="00A95AF0"/>
    <w:rsid w:val="00AA7FEC"/>
    <w:rsid w:val="00AD13B8"/>
    <w:rsid w:val="00AD4F1A"/>
    <w:rsid w:val="00AE3A0D"/>
    <w:rsid w:val="00AE6266"/>
    <w:rsid w:val="00AE6D5F"/>
    <w:rsid w:val="00AF2C6A"/>
    <w:rsid w:val="00AF3388"/>
    <w:rsid w:val="00AF4C18"/>
    <w:rsid w:val="00B03795"/>
    <w:rsid w:val="00B06703"/>
    <w:rsid w:val="00B37EE5"/>
    <w:rsid w:val="00B45896"/>
    <w:rsid w:val="00B459B6"/>
    <w:rsid w:val="00B504F0"/>
    <w:rsid w:val="00B52EF2"/>
    <w:rsid w:val="00B5683B"/>
    <w:rsid w:val="00B661B8"/>
    <w:rsid w:val="00B67E7C"/>
    <w:rsid w:val="00B739C1"/>
    <w:rsid w:val="00B7510A"/>
    <w:rsid w:val="00B902CA"/>
    <w:rsid w:val="00BA3247"/>
    <w:rsid w:val="00BA48B4"/>
    <w:rsid w:val="00BA554F"/>
    <w:rsid w:val="00BB0316"/>
    <w:rsid w:val="00BC3683"/>
    <w:rsid w:val="00C007E6"/>
    <w:rsid w:val="00C345FA"/>
    <w:rsid w:val="00C368FF"/>
    <w:rsid w:val="00C413FC"/>
    <w:rsid w:val="00C64FB6"/>
    <w:rsid w:val="00C7339B"/>
    <w:rsid w:val="00C76277"/>
    <w:rsid w:val="00C77373"/>
    <w:rsid w:val="00C910A1"/>
    <w:rsid w:val="00C92F4B"/>
    <w:rsid w:val="00C9587A"/>
    <w:rsid w:val="00CA20EC"/>
    <w:rsid w:val="00CA4BD9"/>
    <w:rsid w:val="00CA5FC1"/>
    <w:rsid w:val="00CA64E0"/>
    <w:rsid w:val="00CC192F"/>
    <w:rsid w:val="00CE438C"/>
    <w:rsid w:val="00CE5DE0"/>
    <w:rsid w:val="00CE6C48"/>
    <w:rsid w:val="00CF55A7"/>
    <w:rsid w:val="00D2291D"/>
    <w:rsid w:val="00D73FCC"/>
    <w:rsid w:val="00D755DB"/>
    <w:rsid w:val="00D80903"/>
    <w:rsid w:val="00D81032"/>
    <w:rsid w:val="00DA0278"/>
    <w:rsid w:val="00DA4508"/>
    <w:rsid w:val="00DB6136"/>
    <w:rsid w:val="00DB6617"/>
    <w:rsid w:val="00DB6921"/>
    <w:rsid w:val="00DD63D4"/>
    <w:rsid w:val="00DD6D8E"/>
    <w:rsid w:val="00DD7EA5"/>
    <w:rsid w:val="00DE2E63"/>
    <w:rsid w:val="00DE465C"/>
    <w:rsid w:val="00DE4F9D"/>
    <w:rsid w:val="00DF186E"/>
    <w:rsid w:val="00DF6206"/>
    <w:rsid w:val="00DF79D7"/>
    <w:rsid w:val="00E00E02"/>
    <w:rsid w:val="00E12EAB"/>
    <w:rsid w:val="00E15DC9"/>
    <w:rsid w:val="00E30131"/>
    <w:rsid w:val="00E411D2"/>
    <w:rsid w:val="00E42971"/>
    <w:rsid w:val="00E506C6"/>
    <w:rsid w:val="00E623DB"/>
    <w:rsid w:val="00E65999"/>
    <w:rsid w:val="00E7288B"/>
    <w:rsid w:val="00E803DF"/>
    <w:rsid w:val="00E81A1F"/>
    <w:rsid w:val="00E82872"/>
    <w:rsid w:val="00E8373D"/>
    <w:rsid w:val="00E86103"/>
    <w:rsid w:val="00EA6CCD"/>
    <w:rsid w:val="00EA6F11"/>
    <w:rsid w:val="00EA7228"/>
    <w:rsid w:val="00ED2897"/>
    <w:rsid w:val="00ED5CE2"/>
    <w:rsid w:val="00ED7273"/>
    <w:rsid w:val="00EF13FF"/>
    <w:rsid w:val="00F213FF"/>
    <w:rsid w:val="00F23FAE"/>
    <w:rsid w:val="00F32F4F"/>
    <w:rsid w:val="00F411C3"/>
    <w:rsid w:val="00F4362A"/>
    <w:rsid w:val="00F50AC5"/>
    <w:rsid w:val="00F56FED"/>
    <w:rsid w:val="00F64995"/>
    <w:rsid w:val="00F732BD"/>
    <w:rsid w:val="00F81383"/>
    <w:rsid w:val="00F84393"/>
    <w:rsid w:val="00F96657"/>
    <w:rsid w:val="00FA2D3D"/>
    <w:rsid w:val="00FA6D20"/>
    <w:rsid w:val="00FB5411"/>
    <w:rsid w:val="00FB57DE"/>
    <w:rsid w:val="00FB72FB"/>
    <w:rsid w:val="00FD22B3"/>
    <w:rsid w:val="00FD6022"/>
    <w:rsid w:val="00FE7933"/>
    <w:rsid w:val="00FF00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90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02"/>
    <w:pPr>
      <w:spacing w:after="200" w:line="276" w:lineRule="auto"/>
    </w:pPr>
  </w:style>
  <w:style w:type="paragraph" w:styleId="Ttulo2">
    <w:name w:val="heading 2"/>
    <w:basedOn w:val="Normal"/>
    <w:next w:val="Normal"/>
    <w:link w:val="Ttulo2Car"/>
    <w:uiPriority w:val="9"/>
    <w:unhideWhenUsed/>
    <w:qFormat/>
    <w:rsid w:val="00E728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ind w:left="720"/>
      <w:contextualSpacing/>
    </w:pPr>
  </w:style>
  <w:style w:type="paragraph" w:customStyle="1" w:styleId="parrafo">
    <w:name w:val="parrafo"/>
    <w:basedOn w:val="Normal"/>
    <w:rsid w:val="008445B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NormalWeb">
    <w:name w:val="Normal (Web)"/>
    <w:basedOn w:val="Normal"/>
    <w:uiPriority w:val="99"/>
    <w:semiHidden/>
    <w:unhideWhenUsed/>
    <w:rsid w:val="008445B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094F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4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02"/>
    <w:pPr>
      <w:spacing w:after="200" w:line="276" w:lineRule="auto"/>
    </w:pPr>
  </w:style>
  <w:style w:type="paragraph" w:styleId="Ttulo2">
    <w:name w:val="heading 2"/>
    <w:basedOn w:val="Normal"/>
    <w:next w:val="Normal"/>
    <w:link w:val="Ttulo2Car"/>
    <w:uiPriority w:val="9"/>
    <w:unhideWhenUsed/>
    <w:qFormat/>
    <w:rsid w:val="00E728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ind w:left="720"/>
      <w:contextualSpacing/>
    </w:pPr>
  </w:style>
  <w:style w:type="paragraph" w:customStyle="1" w:styleId="parrafo">
    <w:name w:val="parrafo"/>
    <w:basedOn w:val="Normal"/>
    <w:rsid w:val="008445B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NormalWeb">
    <w:name w:val="Normal (Web)"/>
    <w:basedOn w:val="Normal"/>
    <w:uiPriority w:val="99"/>
    <w:semiHidden/>
    <w:unhideWhenUsed/>
    <w:rsid w:val="008445B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094F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27716000">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5111EC4F-0EEC-4CC5-A519-3A7A8339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2235</TotalTime>
  <Pages>8</Pages>
  <Words>2401</Words>
  <Characters>13207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43</cp:revision>
  <cp:lastPrinted>2017-10-06T15:36:00Z</cp:lastPrinted>
  <dcterms:created xsi:type="dcterms:W3CDTF">2017-10-06T15:06:00Z</dcterms:created>
  <dcterms:modified xsi:type="dcterms:W3CDTF">2018-12-10T16:36:00Z</dcterms:modified>
</cp:coreProperties>
</file>