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C6B30" w:rsidRPr="00060D2D" w:rsidTr="00F26F1D">
        <w:tc>
          <w:tcPr>
            <w:tcW w:w="2356" w:type="dxa"/>
          </w:tcPr>
          <w:p w:rsidR="00CC6B30" w:rsidRPr="00060D2D" w:rsidRDefault="00CC6B30" w:rsidP="00F26F1D">
            <w:pPr>
              <w:spacing w:after="0" w:line="240" w:lineRule="auto"/>
              <w:rPr>
                <w:rFonts w:ascii="Arial" w:eastAsia="Calibri" w:hAnsi="Arial" w:cs="Arial"/>
                <w:b/>
                <w:sz w:val="26"/>
                <w:szCs w:val="26"/>
                <w:lang w:val="es-ES"/>
              </w:rPr>
            </w:pPr>
          </w:p>
        </w:tc>
        <w:tc>
          <w:tcPr>
            <w:tcW w:w="7426" w:type="dxa"/>
          </w:tcPr>
          <w:p w:rsidR="00CC6B30" w:rsidRPr="00060D2D" w:rsidRDefault="00AF63DB" w:rsidP="008B3D67">
            <w:pPr>
              <w:tabs>
                <w:tab w:val="left" w:pos="693"/>
                <w:tab w:val="left" w:pos="3103"/>
              </w:tabs>
              <w:spacing w:after="0" w:line="240" w:lineRule="auto"/>
              <w:ind w:left="835" w:right="709" w:hanging="709"/>
              <w:jc w:val="both"/>
              <w:rPr>
                <w:rFonts w:ascii="Arial" w:eastAsia="Calibri" w:hAnsi="Arial" w:cs="Arial"/>
                <w:b/>
                <w:iCs/>
                <w:caps/>
                <w:sz w:val="26"/>
                <w:szCs w:val="26"/>
                <w:lang w:val="es-ES"/>
              </w:rPr>
            </w:pPr>
            <w:r>
              <w:rPr>
                <w:rFonts w:ascii="Arial" w:eastAsia="Calibri" w:hAnsi="Arial" w:cs="Arial"/>
                <w:b/>
                <w:i/>
                <w:iCs/>
                <w:caps/>
                <w:sz w:val="26"/>
                <w:szCs w:val="26"/>
                <w:lang w:val="es-ES"/>
              </w:rPr>
              <w:t xml:space="preserve">         </w:t>
            </w:r>
            <w:r w:rsidR="00CC6B30" w:rsidRPr="00060D2D">
              <w:rPr>
                <w:rFonts w:ascii="Arial" w:eastAsia="Calibri" w:hAnsi="Arial" w:cs="Arial"/>
                <w:b/>
                <w:i/>
                <w:iCs/>
                <w:caps/>
                <w:sz w:val="26"/>
                <w:szCs w:val="26"/>
                <w:lang w:val="es-ES"/>
              </w:rPr>
              <w:t xml:space="preserve"> </w:t>
            </w:r>
            <w:r w:rsidR="00CC6B30" w:rsidRPr="00060D2D">
              <w:rPr>
                <w:rFonts w:ascii="Arial" w:eastAsia="Calibri" w:hAnsi="Arial" w:cs="Arial"/>
                <w:b/>
                <w:iCs/>
                <w:caps/>
                <w:sz w:val="26"/>
                <w:szCs w:val="26"/>
                <w:lang w:val="es-ES"/>
              </w:rPr>
              <w:t xml:space="preserve">SALA SUPERIOR DEL TRIBUNAL DE </w:t>
            </w:r>
            <w:r w:rsidR="00B4070E">
              <w:rPr>
                <w:rFonts w:ascii="Arial" w:eastAsia="Calibri" w:hAnsi="Arial" w:cs="Arial"/>
                <w:b/>
                <w:iCs/>
                <w:caps/>
                <w:sz w:val="26"/>
                <w:szCs w:val="26"/>
                <w:lang w:val="es-ES"/>
              </w:rPr>
              <w:t>JUSTICIA ADMINISTRATIVA DEL ESTADO DE OAXACA</w:t>
            </w:r>
            <w:r w:rsidR="00CC6B30" w:rsidRPr="00060D2D">
              <w:rPr>
                <w:rFonts w:ascii="Arial" w:eastAsia="Calibri" w:hAnsi="Arial" w:cs="Arial"/>
                <w:b/>
                <w:iCs/>
                <w:caps/>
                <w:sz w:val="26"/>
                <w:szCs w:val="26"/>
                <w:lang w:val="es-ES"/>
              </w:rPr>
              <w:t>.</w:t>
            </w:r>
          </w:p>
          <w:p w:rsidR="00CC6B30" w:rsidRPr="00060D2D" w:rsidRDefault="00CC6B30"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sidRPr="00060D2D">
              <w:rPr>
                <w:rFonts w:ascii="Arial" w:eastAsia="PMingLiU" w:hAnsi="Arial" w:cs="Arial"/>
                <w:b/>
                <w:iCs/>
                <w:caps/>
                <w:sz w:val="26"/>
                <w:szCs w:val="26"/>
                <w:lang w:val="es-ES" w:eastAsia="zh-TW"/>
              </w:rPr>
              <w:t xml:space="preserve">               </w:t>
            </w:r>
          </w:p>
          <w:p w:rsidR="00CC6B30" w:rsidRPr="00060D2D" w:rsidRDefault="00CC6B30"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sidRPr="00060D2D">
              <w:rPr>
                <w:rFonts w:ascii="Arial" w:eastAsia="PMingLiU" w:hAnsi="Arial" w:cs="Arial"/>
                <w:b/>
                <w:iCs/>
                <w:caps/>
                <w:sz w:val="26"/>
                <w:szCs w:val="26"/>
                <w:lang w:val="es-ES" w:eastAsia="zh-TW"/>
              </w:rPr>
              <w:t xml:space="preserve">   </w:t>
            </w:r>
            <w:r w:rsidR="00AA5A12" w:rsidRPr="00060D2D">
              <w:rPr>
                <w:rFonts w:ascii="Arial" w:eastAsia="PMingLiU" w:hAnsi="Arial" w:cs="Arial"/>
                <w:b/>
                <w:iCs/>
                <w:caps/>
                <w:sz w:val="26"/>
                <w:szCs w:val="26"/>
                <w:lang w:val="es-ES" w:eastAsia="zh-TW"/>
              </w:rPr>
              <w:t xml:space="preserve">  </w:t>
            </w:r>
            <w:r w:rsidR="00572481">
              <w:rPr>
                <w:rFonts w:ascii="Arial" w:eastAsia="PMingLiU" w:hAnsi="Arial" w:cs="Arial"/>
                <w:b/>
                <w:iCs/>
                <w:caps/>
                <w:sz w:val="26"/>
                <w:szCs w:val="26"/>
                <w:lang w:val="es-ES" w:eastAsia="zh-TW"/>
              </w:rPr>
              <w:t xml:space="preserve">     RECURSO DE REVISIÓN:   0</w:t>
            </w:r>
            <w:r w:rsidR="002133C4">
              <w:rPr>
                <w:rFonts w:ascii="Arial" w:eastAsia="PMingLiU" w:hAnsi="Arial" w:cs="Arial"/>
                <w:b/>
                <w:iCs/>
                <w:caps/>
                <w:sz w:val="26"/>
                <w:szCs w:val="26"/>
                <w:lang w:val="es-ES" w:eastAsia="zh-TW"/>
              </w:rPr>
              <w:t>663</w:t>
            </w:r>
            <w:r w:rsidR="0037635F">
              <w:rPr>
                <w:rFonts w:ascii="Arial" w:eastAsia="PMingLiU" w:hAnsi="Arial" w:cs="Arial"/>
                <w:b/>
                <w:iCs/>
                <w:caps/>
                <w:sz w:val="26"/>
                <w:szCs w:val="26"/>
                <w:lang w:val="es-ES" w:eastAsia="zh-TW"/>
              </w:rPr>
              <w:t>/2017</w:t>
            </w:r>
          </w:p>
          <w:p w:rsidR="00344ECA" w:rsidRDefault="0067168D"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w:t>
            </w:r>
          </w:p>
          <w:p w:rsidR="00CC6B30" w:rsidRPr="00060D2D" w:rsidRDefault="00344ECA"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w:t>
            </w:r>
            <w:r w:rsidR="00CC6B30" w:rsidRPr="00060D2D">
              <w:rPr>
                <w:rFonts w:ascii="Arial" w:eastAsia="PMingLiU" w:hAnsi="Arial" w:cs="Arial"/>
                <w:b/>
                <w:iCs/>
                <w:caps/>
                <w:sz w:val="26"/>
                <w:szCs w:val="26"/>
                <w:lang w:val="es-ES" w:eastAsia="zh-TW"/>
              </w:rPr>
              <w:t xml:space="preserve">EXPEDIENTE: </w:t>
            </w:r>
            <w:r w:rsidR="00572481">
              <w:rPr>
                <w:rFonts w:ascii="Arial" w:eastAsia="PMingLiU" w:hAnsi="Arial" w:cs="Arial"/>
                <w:b/>
                <w:iCs/>
                <w:caps/>
                <w:sz w:val="26"/>
                <w:szCs w:val="26"/>
                <w:lang w:val="es-ES" w:eastAsia="zh-TW"/>
              </w:rPr>
              <w:t>0</w:t>
            </w:r>
            <w:r w:rsidR="002133C4">
              <w:rPr>
                <w:rFonts w:ascii="Arial" w:eastAsia="PMingLiU" w:hAnsi="Arial" w:cs="Arial"/>
                <w:b/>
                <w:iCs/>
                <w:caps/>
                <w:sz w:val="26"/>
                <w:szCs w:val="26"/>
                <w:lang w:val="es-ES" w:eastAsia="zh-TW"/>
              </w:rPr>
              <w:t>182</w:t>
            </w:r>
            <w:r w:rsidR="00CC6B30" w:rsidRPr="00060D2D">
              <w:rPr>
                <w:rFonts w:ascii="Arial" w:eastAsia="PMingLiU" w:hAnsi="Arial" w:cs="Arial"/>
                <w:b/>
                <w:iCs/>
                <w:caps/>
                <w:sz w:val="26"/>
                <w:szCs w:val="26"/>
                <w:lang w:val="es-ES" w:eastAsia="zh-TW"/>
              </w:rPr>
              <w:t xml:space="preserve">/2016 DE LA </w:t>
            </w:r>
            <w:r w:rsidR="00572481">
              <w:rPr>
                <w:rFonts w:ascii="Arial" w:eastAsia="PMingLiU" w:hAnsi="Arial" w:cs="Arial"/>
                <w:b/>
                <w:iCs/>
                <w:sz w:val="26"/>
                <w:szCs w:val="26"/>
                <w:lang w:val="es-ES" w:eastAsia="zh-TW"/>
              </w:rPr>
              <w:t xml:space="preserve">PRIMERA </w:t>
            </w:r>
            <w:r w:rsidR="00CC6B30" w:rsidRPr="00060D2D">
              <w:rPr>
                <w:rFonts w:ascii="Arial" w:eastAsia="PMingLiU" w:hAnsi="Arial" w:cs="Arial"/>
                <w:b/>
                <w:iCs/>
                <w:caps/>
                <w:sz w:val="26"/>
                <w:szCs w:val="26"/>
                <w:lang w:val="es-ES" w:eastAsia="zh-TW"/>
              </w:rPr>
              <w:t>SALA UNITARIA DE PRIMERA INSTANCIA.</w:t>
            </w:r>
          </w:p>
          <w:p w:rsidR="00CC6B30" w:rsidRPr="00060D2D" w:rsidRDefault="00CC6B30"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sidRPr="00060D2D">
              <w:rPr>
                <w:rFonts w:ascii="Arial" w:eastAsia="PMingLiU" w:hAnsi="Arial" w:cs="Arial"/>
                <w:b/>
                <w:iCs/>
                <w:caps/>
                <w:sz w:val="26"/>
                <w:szCs w:val="26"/>
                <w:lang w:val="es-ES" w:eastAsia="zh-TW"/>
              </w:rPr>
              <w:t xml:space="preserve">       </w:t>
            </w:r>
          </w:p>
          <w:p w:rsidR="00CC6B30" w:rsidRPr="00060D2D" w:rsidRDefault="0067168D" w:rsidP="008B3D67">
            <w:pPr>
              <w:tabs>
                <w:tab w:val="left" w:pos="693"/>
                <w:tab w:val="right" w:pos="8504"/>
              </w:tabs>
              <w:spacing w:after="0" w:line="240" w:lineRule="auto"/>
              <w:ind w:left="835" w:right="709" w:hanging="709"/>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w:t>
            </w:r>
            <w:r w:rsidR="00B366E2" w:rsidRPr="00060D2D">
              <w:rPr>
                <w:rFonts w:ascii="Arial" w:eastAsia="PMingLiU" w:hAnsi="Arial" w:cs="Arial"/>
                <w:b/>
                <w:iCs/>
                <w:caps/>
                <w:sz w:val="26"/>
                <w:szCs w:val="26"/>
                <w:lang w:val="es-ES" w:eastAsia="zh-TW"/>
              </w:rPr>
              <w:t>MAGISTRADA</w:t>
            </w:r>
            <w:r w:rsidR="00CC6B30" w:rsidRPr="00060D2D">
              <w:rPr>
                <w:rFonts w:ascii="Arial" w:eastAsia="PMingLiU" w:hAnsi="Arial" w:cs="Arial"/>
                <w:b/>
                <w:iCs/>
                <w:caps/>
                <w:sz w:val="26"/>
                <w:szCs w:val="26"/>
                <w:lang w:val="es-ES" w:eastAsia="zh-TW"/>
              </w:rPr>
              <w:t xml:space="preserve"> ponente:</w:t>
            </w:r>
            <w:r w:rsidR="00AA5A12" w:rsidRPr="00060D2D">
              <w:rPr>
                <w:rFonts w:ascii="Arial" w:eastAsia="PMingLiU" w:hAnsi="Arial" w:cs="Arial"/>
                <w:b/>
                <w:iCs/>
                <w:caps/>
                <w:sz w:val="26"/>
                <w:szCs w:val="26"/>
                <w:lang w:val="es-ES" w:eastAsia="zh-TW"/>
              </w:rPr>
              <w:t xml:space="preserve"> </w:t>
            </w:r>
            <w:r w:rsidR="00BB41E9">
              <w:rPr>
                <w:rFonts w:ascii="Arial" w:eastAsia="PMingLiU" w:hAnsi="Arial" w:cs="Arial"/>
                <w:b/>
                <w:iCs/>
                <w:sz w:val="26"/>
                <w:szCs w:val="26"/>
                <w:lang w:val="es-ES" w:eastAsia="zh-TW"/>
              </w:rPr>
              <w:t>MARÍA ELENA VILLA DE JARQUÍ</w:t>
            </w:r>
            <w:r w:rsidR="00922988" w:rsidRPr="00060D2D">
              <w:rPr>
                <w:rFonts w:ascii="Arial" w:eastAsia="PMingLiU" w:hAnsi="Arial" w:cs="Arial"/>
                <w:b/>
                <w:iCs/>
                <w:sz w:val="26"/>
                <w:szCs w:val="26"/>
                <w:lang w:val="es-ES" w:eastAsia="zh-TW"/>
              </w:rPr>
              <w:t>N.</w:t>
            </w:r>
          </w:p>
          <w:p w:rsidR="00CC6B30" w:rsidRPr="00060D2D" w:rsidRDefault="00CC6B30" w:rsidP="00F26F1D">
            <w:pPr>
              <w:tabs>
                <w:tab w:val="left" w:pos="693"/>
                <w:tab w:val="right" w:pos="8504"/>
              </w:tabs>
              <w:spacing w:after="0" w:line="240" w:lineRule="auto"/>
              <w:ind w:left="835" w:right="51" w:hanging="709"/>
              <w:jc w:val="both"/>
              <w:rPr>
                <w:rFonts w:ascii="Arial" w:eastAsia="PMingLiU" w:hAnsi="Arial" w:cs="Arial"/>
                <w:b/>
                <w:iCs/>
                <w:caps/>
                <w:sz w:val="26"/>
                <w:szCs w:val="26"/>
                <w:lang w:val="es-ES" w:eastAsia="zh-TW"/>
              </w:rPr>
            </w:pPr>
          </w:p>
        </w:tc>
      </w:tr>
      <w:tr w:rsidR="00CC6B30" w:rsidRPr="00060D2D" w:rsidTr="00F26F1D">
        <w:tc>
          <w:tcPr>
            <w:tcW w:w="2356" w:type="dxa"/>
          </w:tcPr>
          <w:p w:rsidR="00CC6B30" w:rsidRPr="00060D2D" w:rsidRDefault="00CC6B30" w:rsidP="00F26F1D">
            <w:pPr>
              <w:spacing w:after="0" w:line="240" w:lineRule="auto"/>
              <w:rPr>
                <w:rFonts w:ascii="Arial" w:eastAsia="Calibri" w:hAnsi="Arial" w:cs="Arial"/>
                <w:b/>
                <w:sz w:val="26"/>
                <w:szCs w:val="26"/>
                <w:lang w:val="es-ES"/>
              </w:rPr>
            </w:pPr>
          </w:p>
        </w:tc>
        <w:tc>
          <w:tcPr>
            <w:tcW w:w="7426" w:type="dxa"/>
          </w:tcPr>
          <w:p w:rsidR="00CC6B30" w:rsidRPr="00060D2D" w:rsidRDefault="00CC6B30" w:rsidP="00F26F1D">
            <w:pPr>
              <w:tabs>
                <w:tab w:val="left" w:pos="693"/>
                <w:tab w:val="left" w:pos="3103"/>
              </w:tabs>
              <w:spacing w:after="0" w:line="240" w:lineRule="auto"/>
              <w:ind w:left="835" w:hanging="709"/>
              <w:jc w:val="both"/>
              <w:rPr>
                <w:rFonts w:ascii="Arial" w:eastAsia="Calibri" w:hAnsi="Arial" w:cs="Arial"/>
                <w:b/>
                <w:iCs/>
                <w:caps/>
                <w:sz w:val="26"/>
                <w:szCs w:val="26"/>
                <w:lang w:val="es-ES"/>
              </w:rPr>
            </w:pPr>
            <w:r w:rsidRPr="00060D2D">
              <w:rPr>
                <w:rFonts w:ascii="Arial" w:eastAsia="Calibri" w:hAnsi="Arial" w:cs="Arial"/>
                <w:b/>
                <w:i/>
                <w:iCs/>
                <w:caps/>
                <w:sz w:val="26"/>
                <w:szCs w:val="26"/>
                <w:lang w:val="es-ES"/>
              </w:rPr>
              <w:t xml:space="preserve">                                   </w:t>
            </w:r>
          </w:p>
        </w:tc>
      </w:tr>
      <w:tr w:rsidR="00CC6B30" w:rsidRPr="00060D2D" w:rsidTr="00F26F1D">
        <w:tc>
          <w:tcPr>
            <w:tcW w:w="2356" w:type="dxa"/>
          </w:tcPr>
          <w:p w:rsidR="00CC6B30" w:rsidRPr="00060D2D" w:rsidRDefault="00CC6B30" w:rsidP="00F26F1D">
            <w:pPr>
              <w:spacing w:after="0" w:line="240" w:lineRule="auto"/>
              <w:rPr>
                <w:rFonts w:ascii="Arial" w:eastAsia="Calibri" w:hAnsi="Arial" w:cs="Arial"/>
                <w:b/>
                <w:sz w:val="26"/>
                <w:szCs w:val="26"/>
                <w:lang w:val="es-ES"/>
              </w:rPr>
            </w:pPr>
          </w:p>
        </w:tc>
        <w:tc>
          <w:tcPr>
            <w:tcW w:w="7426" w:type="dxa"/>
          </w:tcPr>
          <w:p w:rsidR="00CC6B30" w:rsidRPr="00060D2D" w:rsidRDefault="00CC6B30" w:rsidP="00F26F1D">
            <w:pPr>
              <w:tabs>
                <w:tab w:val="left" w:pos="3103"/>
              </w:tabs>
              <w:spacing w:after="0" w:line="240" w:lineRule="auto"/>
              <w:ind w:left="2961" w:hanging="2961"/>
              <w:jc w:val="both"/>
              <w:rPr>
                <w:rFonts w:ascii="Arial" w:eastAsia="Calibri" w:hAnsi="Arial" w:cs="Arial"/>
                <w:b/>
                <w:i/>
                <w:iCs/>
                <w:caps/>
                <w:sz w:val="26"/>
                <w:szCs w:val="26"/>
                <w:lang w:val="es-ES"/>
              </w:rPr>
            </w:pPr>
          </w:p>
        </w:tc>
      </w:tr>
    </w:tbl>
    <w:p w:rsidR="00386E51" w:rsidRPr="00060D2D" w:rsidRDefault="009204CD" w:rsidP="002133C4">
      <w:pPr>
        <w:spacing w:after="0" w:line="360" w:lineRule="auto"/>
        <w:ind w:firstLine="708"/>
        <w:jc w:val="both"/>
        <w:rPr>
          <w:rFonts w:ascii="Arial" w:hAnsi="Arial" w:cs="Arial"/>
          <w:b/>
          <w:sz w:val="26"/>
          <w:szCs w:val="26"/>
        </w:rPr>
      </w:pPr>
      <w:r>
        <w:rPr>
          <w:rFonts w:ascii="Arial" w:hAnsi="Arial" w:cs="Arial"/>
          <w:b/>
          <w:sz w:val="26"/>
          <w:szCs w:val="26"/>
        </w:rPr>
        <w:t xml:space="preserve">OAXACA DE JUÁREZ, OAXACA, DIECINUEVE </w:t>
      </w:r>
      <w:r w:rsidR="00E76020">
        <w:rPr>
          <w:rFonts w:ascii="Arial" w:hAnsi="Arial" w:cs="Arial"/>
          <w:b/>
          <w:sz w:val="26"/>
          <w:szCs w:val="26"/>
        </w:rPr>
        <w:t xml:space="preserve">DE </w:t>
      </w:r>
      <w:r w:rsidR="002133C4">
        <w:rPr>
          <w:rFonts w:ascii="Arial" w:hAnsi="Arial" w:cs="Arial"/>
          <w:b/>
          <w:sz w:val="26"/>
          <w:szCs w:val="26"/>
        </w:rPr>
        <w:t xml:space="preserve">ABRIL </w:t>
      </w:r>
      <w:r w:rsidR="00AA5A12" w:rsidRPr="00060D2D">
        <w:rPr>
          <w:rFonts w:ascii="Arial" w:hAnsi="Arial" w:cs="Arial"/>
          <w:b/>
          <w:sz w:val="26"/>
          <w:szCs w:val="26"/>
        </w:rPr>
        <w:t>DE  DOS MIL DIECI</w:t>
      </w:r>
      <w:r w:rsidR="00FE1F32">
        <w:rPr>
          <w:rFonts w:ascii="Arial" w:hAnsi="Arial" w:cs="Arial"/>
          <w:b/>
          <w:sz w:val="26"/>
          <w:szCs w:val="26"/>
        </w:rPr>
        <w:t>OCHO</w:t>
      </w:r>
      <w:r w:rsidR="00AA7A9A" w:rsidRPr="00060D2D">
        <w:rPr>
          <w:rFonts w:ascii="Arial" w:hAnsi="Arial" w:cs="Arial"/>
          <w:b/>
          <w:sz w:val="26"/>
          <w:szCs w:val="26"/>
        </w:rPr>
        <w:t>.</w:t>
      </w:r>
      <w:r w:rsidR="00B366E2" w:rsidRPr="00060D2D">
        <w:rPr>
          <w:rFonts w:ascii="Arial" w:hAnsi="Arial" w:cs="Arial"/>
          <w:b/>
          <w:sz w:val="26"/>
          <w:szCs w:val="26"/>
        </w:rPr>
        <w:t xml:space="preserve"> </w:t>
      </w:r>
    </w:p>
    <w:p w:rsidR="00CC6B30" w:rsidRPr="00060D2D" w:rsidRDefault="00CC6B30" w:rsidP="00C74E55">
      <w:pPr>
        <w:spacing w:line="360" w:lineRule="auto"/>
        <w:ind w:firstLine="708"/>
        <w:jc w:val="both"/>
        <w:rPr>
          <w:rFonts w:ascii="Arial" w:eastAsiaTheme="minorHAnsi" w:hAnsi="Arial" w:cs="Arial"/>
          <w:sz w:val="26"/>
          <w:szCs w:val="26"/>
        </w:rPr>
      </w:pPr>
      <w:r w:rsidRPr="00060D2D">
        <w:rPr>
          <w:rFonts w:ascii="Arial" w:eastAsia="Calibri" w:hAnsi="Arial" w:cs="Arial"/>
          <w:sz w:val="26"/>
          <w:szCs w:val="26"/>
        </w:rPr>
        <w:t xml:space="preserve">Por recibido el Cuaderno de Revisión </w:t>
      </w:r>
      <w:r w:rsidR="002133C4">
        <w:rPr>
          <w:rFonts w:ascii="Arial" w:eastAsia="Calibri" w:hAnsi="Arial" w:cs="Arial"/>
          <w:b/>
          <w:sz w:val="26"/>
          <w:szCs w:val="26"/>
        </w:rPr>
        <w:t>663</w:t>
      </w:r>
      <w:r w:rsidR="00756C00">
        <w:rPr>
          <w:rFonts w:ascii="Arial" w:eastAsia="Calibri" w:hAnsi="Arial" w:cs="Arial"/>
          <w:b/>
          <w:sz w:val="26"/>
          <w:szCs w:val="26"/>
        </w:rPr>
        <w:t>/2017</w:t>
      </w:r>
      <w:r w:rsidRPr="00060D2D">
        <w:rPr>
          <w:rFonts w:ascii="Arial" w:eastAsia="Calibri" w:hAnsi="Arial" w:cs="Arial"/>
          <w:sz w:val="26"/>
          <w:szCs w:val="26"/>
        </w:rPr>
        <w:t>, que remite la Secretaría General de Acuerdos, con motivo del recurso de revisión interpuesto por</w:t>
      </w:r>
      <w:r w:rsidR="002133C4">
        <w:rPr>
          <w:rFonts w:ascii="Arial" w:eastAsia="Calibri" w:hAnsi="Arial" w:cs="Arial"/>
          <w:b/>
          <w:sz w:val="26"/>
          <w:szCs w:val="26"/>
        </w:rPr>
        <w:t xml:space="preserve"> EL PRESIDENTE MUNICIPAL DEL AYUNTAMIENTO DE SANTA LUCIA DEL CAMINO, OAXAC</w:t>
      </w:r>
      <w:r w:rsidR="002A59DE">
        <w:rPr>
          <w:rFonts w:ascii="Arial" w:eastAsia="Calibri" w:hAnsi="Arial" w:cs="Arial"/>
          <w:b/>
          <w:sz w:val="26"/>
          <w:szCs w:val="26"/>
        </w:rPr>
        <w:t>A</w:t>
      </w:r>
      <w:r w:rsidR="002133C4">
        <w:rPr>
          <w:rFonts w:ascii="Arial" w:eastAsia="Calibri" w:hAnsi="Arial" w:cs="Arial"/>
          <w:b/>
          <w:sz w:val="26"/>
          <w:szCs w:val="26"/>
        </w:rPr>
        <w:t xml:space="preserve">, </w:t>
      </w:r>
      <w:r w:rsidR="002133C4" w:rsidRPr="002133C4">
        <w:rPr>
          <w:rFonts w:ascii="Arial" w:eastAsia="Calibri" w:hAnsi="Arial" w:cs="Arial"/>
          <w:sz w:val="26"/>
          <w:szCs w:val="26"/>
        </w:rPr>
        <w:t>autoridad demandada</w:t>
      </w:r>
      <w:r w:rsidR="00B366E2" w:rsidRPr="00060D2D">
        <w:rPr>
          <w:rFonts w:ascii="Arial" w:eastAsia="Calibri" w:hAnsi="Arial" w:cs="Arial"/>
          <w:sz w:val="26"/>
          <w:szCs w:val="26"/>
        </w:rPr>
        <w:t xml:space="preserve"> en el juicio natural,</w:t>
      </w:r>
      <w:r w:rsidRPr="00060D2D">
        <w:rPr>
          <w:rFonts w:ascii="Arial" w:eastAsia="Calibri" w:hAnsi="Arial" w:cs="Arial"/>
          <w:b/>
          <w:sz w:val="26"/>
          <w:szCs w:val="26"/>
        </w:rPr>
        <w:t xml:space="preserve"> </w:t>
      </w:r>
      <w:r w:rsidR="00344ECA">
        <w:rPr>
          <w:rFonts w:ascii="Arial" w:eastAsia="Calibri" w:hAnsi="Arial" w:cs="Arial"/>
          <w:sz w:val="26"/>
          <w:szCs w:val="26"/>
        </w:rPr>
        <w:t xml:space="preserve">en contra de la </w:t>
      </w:r>
      <w:r w:rsidR="002133C4">
        <w:rPr>
          <w:rFonts w:ascii="Arial" w:eastAsia="Calibri" w:hAnsi="Arial" w:cs="Arial"/>
          <w:sz w:val="26"/>
          <w:szCs w:val="26"/>
        </w:rPr>
        <w:t xml:space="preserve">sentencia </w:t>
      </w:r>
      <w:r w:rsidR="00344ECA">
        <w:rPr>
          <w:rFonts w:ascii="Arial" w:eastAsia="Calibri" w:hAnsi="Arial" w:cs="Arial"/>
          <w:sz w:val="26"/>
          <w:szCs w:val="26"/>
        </w:rPr>
        <w:t>de</w:t>
      </w:r>
      <w:r w:rsidR="002133C4">
        <w:rPr>
          <w:rFonts w:ascii="Arial" w:eastAsia="Calibri" w:hAnsi="Arial" w:cs="Arial"/>
          <w:sz w:val="26"/>
          <w:szCs w:val="26"/>
        </w:rPr>
        <w:t xml:space="preserve"> diecisiete de agosto </w:t>
      </w:r>
      <w:r w:rsidR="00564813">
        <w:rPr>
          <w:rFonts w:ascii="Arial" w:eastAsia="Calibri" w:hAnsi="Arial" w:cs="Arial"/>
          <w:sz w:val="26"/>
          <w:szCs w:val="26"/>
        </w:rPr>
        <w:t xml:space="preserve">de </w:t>
      </w:r>
      <w:r w:rsidR="00572481">
        <w:rPr>
          <w:rFonts w:ascii="Arial" w:eastAsia="Calibri" w:hAnsi="Arial" w:cs="Arial"/>
          <w:sz w:val="26"/>
          <w:szCs w:val="26"/>
        </w:rPr>
        <w:t xml:space="preserve">dos mil </w:t>
      </w:r>
      <w:r w:rsidR="00564813">
        <w:rPr>
          <w:rFonts w:ascii="Arial" w:eastAsia="Calibri" w:hAnsi="Arial" w:cs="Arial"/>
          <w:sz w:val="26"/>
          <w:szCs w:val="26"/>
        </w:rPr>
        <w:t>diecisiete</w:t>
      </w:r>
      <w:r w:rsidR="00B366E2" w:rsidRPr="00060D2D">
        <w:rPr>
          <w:rFonts w:ascii="Arial" w:eastAsia="Calibri" w:hAnsi="Arial" w:cs="Arial"/>
          <w:sz w:val="26"/>
          <w:szCs w:val="26"/>
        </w:rPr>
        <w:t>, dictado</w:t>
      </w:r>
      <w:r w:rsidRPr="00060D2D">
        <w:rPr>
          <w:rFonts w:ascii="Arial" w:eastAsia="Calibri" w:hAnsi="Arial" w:cs="Arial"/>
          <w:sz w:val="26"/>
          <w:szCs w:val="26"/>
        </w:rPr>
        <w:t xml:space="preserve"> en el </w:t>
      </w:r>
      <w:r w:rsidR="00543927">
        <w:rPr>
          <w:rFonts w:ascii="Arial" w:eastAsia="Calibri" w:hAnsi="Arial" w:cs="Arial"/>
          <w:sz w:val="26"/>
          <w:szCs w:val="26"/>
        </w:rPr>
        <w:t xml:space="preserve"> expediente </w:t>
      </w:r>
      <w:r w:rsidR="00543927" w:rsidRPr="00543927">
        <w:rPr>
          <w:rFonts w:ascii="Arial" w:eastAsia="Calibri" w:hAnsi="Arial" w:cs="Arial"/>
          <w:b/>
          <w:sz w:val="26"/>
          <w:szCs w:val="26"/>
        </w:rPr>
        <w:t>182</w:t>
      </w:r>
      <w:r w:rsidR="00B366E2" w:rsidRPr="00543927">
        <w:rPr>
          <w:rFonts w:ascii="Arial" w:eastAsia="Calibri" w:hAnsi="Arial" w:cs="Arial"/>
          <w:b/>
          <w:sz w:val="26"/>
          <w:szCs w:val="26"/>
        </w:rPr>
        <w:t>/</w:t>
      </w:r>
      <w:r w:rsidR="00B366E2" w:rsidRPr="00060D2D">
        <w:rPr>
          <w:rFonts w:ascii="Arial" w:eastAsia="Calibri" w:hAnsi="Arial" w:cs="Arial"/>
          <w:b/>
          <w:sz w:val="26"/>
          <w:szCs w:val="26"/>
        </w:rPr>
        <w:t>2016</w:t>
      </w:r>
      <w:r w:rsidRPr="00060D2D">
        <w:rPr>
          <w:rFonts w:ascii="Arial" w:eastAsia="Calibri" w:hAnsi="Arial" w:cs="Arial"/>
          <w:b/>
          <w:sz w:val="26"/>
          <w:szCs w:val="26"/>
        </w:rPr>
        <w:t>,</w:t>
      </w:r>
      <w:r w:rsidRPr="00060D2D">
        <w:rPr>
          <w:rFonts w:ascii="Arial" w:eastAsia="Calibri" w:hAnsi="Arial" w:cs="Arial"/>
          <w:sz w:val="26"/>
          <w:szCs w:val="26"/>
        </w:rPr>
        <w:t xml:space="preserve"> </w:t>
      </w:r>
      <w:r w:rsidR="00B366E2" w:rsidRPr="00060D2D">
        <w:rPr>
          <w:rFonts w:ascii="Arial" w:hAnsi="Arial" w:cs="Arial"/>
          <w:sz w:val="26"/>
          <w:szCs w:val="26"/>
        </w:rPr>
        <w:t>de la</w:t>
      </w:r>
      <w:r w:rsidR="00AA5A12" w:rsidRPr="00060D2D">
        <w:rPr>
          <w:rFonts w:ascii="Arial" w:hAnsi="Arial" w:cs="Arial"/>
          <w:sz w:val="26"/>
          <w:szCs w:val="26"/>
        </w:rPr>
        <w:t xml:space="preserve"> </w:t>
      </w:r>
      <w:r w:rsidR="00543927">
        <w:rPr>
          <w:rFonts w:ascii="Arial" w:hAnsi="Arial" w:cs="Arial"/>
          <w:sz w:val="26"/>
          <w:szCs w:val="26"/>
        </w:rPr>
        <w:t xml:space="preserve">Sexta </w:t>
      </w:r>
      <w:r w:rsidR="00AA5A12" w:rsidRPr="00060D2D">
        <w:rPr>
          <w:rFonts w:ascii="Arial" w:hAnsi="Arial" w:cs="Arial"/>
          <w:sz w:val="26"/>
          <w:szCs w:val="26"/>
        </w:rPr>
        <w:t>Sala Unitaria</w:t>
      </w:r>
      <w:r w:rsidR="004F0D49">
        <w:rPr>
          <w:rFonts w:ascii="Arial" w:hAnsi="Arial" w:cs="Arial"/>
          <w:sz w:val="26"/>
          <w:szCs w:val="26"/>
        </w:rPr>
        <w:t xml:space="preserve"> de Primera Instancia, relativo </w:t>
      </w:r>
      <w:r w:rsidR="00AA5A12" w:rsidRPr="00060D2D">
        <w:rPr>
          <w:rFonts w:ascii="Arial" w:hAnsi="Arial" w:cs="Arial"/>
          <w:sz w:val="26"/>
          <w:szCs w:val="26"/>
        </w:rPr>
        <w:t>al juicio de nulidad promovido por</w:t>
      </w:r>
      <w:r w:rsidR="00543927">
        <w:rPr>
          <w:rFonts w:ascii="Arial" w:hAnsi="Arial" w:cs="Arial"/>
          <w:sz w:val="26"/>
          <w:szCs w:val="26"/>
        </w:rPr>
        <w:t xml:space="preserve"> </w:t>
      </w:r>
      <w:r w:rsidR="00CF211D">
        <w:rPr>
          <w:rFonts w:ascii="Arial" w:hAnsi="Arial" w:cs="Arial"/>
          <w:b/>
          <w:sz w:val="26"/>
          <w:szCs w:val="26"/>
        </w:rPr>
        <w:t>**********</w:t>
      </w:r>
      <w:r w:rsidR="00543927">
        <w:rPr>
          <w:rFonts w:ascii="Arial" w:hAnsi="Arial" w:cs="Arial"/>
          <w:b/>
          <w:sz w:val="26"/>
          <w:szCs w:val="26"/>
        </w:rPr>
        <w:t xml:space="preserve"> EN SU CARÁCTER DE DI</w:t>
      </w:r>
      <w:r w:rsidR="002A59DE">
        <w:rPr>
          <w:rFonts w:ascii="Arial" w:hAnsi="Arial" w:cs="Arial"/>
          <w:b/>
          <w:sz w:val="26"/>
          <w:szCs w:val="26"/>
        </w:rPr>
        <w:t>RECTORA DEL COLEGIÓ SANTA LUCIA</w:t>
      </w:r>
      <w:r w:rsidR="00543927">
        <w:rPr>
          <w:rFonts w:ascii="Arial" w:hAnsi="Arial" w:cs="Arial"/>
          <w:b/>
          <w:sz w:val="26"/>
          <w:szCs w:val="26"/>
        </w:rPr>
        <w:t>, A.C.</w:t>
      </w:r>
      <w:r w:rsidR="00543927" w:rsidRPr="00060D2D">
        <w:rPr>
          <w:rFonts w:ascii="Arial" w:hAnsi="Arial" w:cs="Arial"/>
          <w:b/>
          <w:sz w:val="26"/>
          <w:szCs w:val="26"/>
        </w:rPr>
        <w:t xml:space="preserve">, </w:t>
      </w:r>
      <w:r w:rsidR="00AA5A12" w:rsidRPr="00060D2D">
        <w:rPr>
          <w:rFonts w:ascii="Arial" w:hAnsi="Arial" w:cs="Arial"/>
          <w:sz w:val="26"/>
          <w:szCs w:val="26"/>
        </w:rPr>
        <w:t>en contra del</w:t>
      </w:r>
      <w:r w:rsidR="00543927">
        <w:rPr>
          <w:rFonts w:ascii="Arial" w:hAnsi="Arial" w:cs="Arial"/>
          <w:sz w:val="26"/>
          <w:szCs w:val="26"/>
        </w:rPr>
        <w:t xml:space="preserve"> </w:t>
      </w:r>
      <w:r w:rsidR="00881426">
        <w:rPr>
          <w:rFonts w:ascii="Arial" w:hAnsi="Arial" w:cs="Arial"/>
          <w:b/>
          <w:sz w:val="26"/>
          <w:szCs w:val="26"/>
        </w:rPr>
        <w:t>RECURRENTE</w:t>
      </w:r>
      <w:r w:rsidR="00B366E2" w:rsidRPr="00060D2D">
        <w:rPr>
          <w:rFonts w:ascii="Arial" w:hAnsi="Arial" w:cs="Arial"/>
          <w:b/>
          <w:sz w:val="26"/>
          <w:szCs w:val="26"/>
        </w:rPr>
        <w:t xml:space="preserve">; </w:t>
      </w:r>
      <w:r w:rsidR="00AA5A12" w:rsidRPr="00060D2D">
        <w:rPr>
          <w:rFonts w:ascii="Arial" w:hAnsi="Arial" w:cs="Arial"/>
          <w:sz w:val="26"/>
          <w:szCs w:val="26"/>
        </w:rPr>
        <w:t>por lo que con fundamento en los artículos 207 y 208 de la reformada Ley de Justicia Administrativa para el Estado de Oaxaca, se admite. En consecuencia, se procede a dictar resolución en los siguientes términos:</w:t>
      </w:r>
    </w:p>
    <w:p w:rsidR="00CC6B30" w:rsidRPr="00060D2D" w:rsidRDefault="00CC6B30" w:rsidP="00C74E55">
      <w:pPr>
        <w:spacing w:after="0" w:line="360" w:lineRule="auto"/>
        <w:ind w:firstLine="708"/>
        <w:jc w:val="center"/>
        <w:rPr>
          <w:rFonts w:ascii="Arial" w:eastAsia="Calibri" w:hAnsi="Arial" w:cs="Arial"/>
          <w:b/>
          <w:bCs/>
          <w:sz w:val="26"/>
          <w:szCs w:val="26"/>
        </w:rPr>
      </w:pPr>
      <w:r w:rsidRPr="00060D2D">
        <w:rPr>
          <w:rFonts w:ascii="Arial" w:eastAsia="Calibri" w:hAnsi="Arial" w:cs="Arial"/>
          <w:b/>
          <w:bCs/>
          <w:sz w:val="26"/>
          <w:szCs w:val="26"/>
        </w:rPr>
        <w:t>R E S U L T A N D O</w:t>
      </w:r>
    </w:p>
    <w:p w:rsidR="002A59DE" w:rsidRDefault="00CC6B30" w:rsidP="002A59DE">
      <w:pPr>
        <w:spacing w:after="0" w:line="360" w:lineRule="auto"/>
        <w:ind w:firstLine="709"/>
        <w:jc w:val="both"/>
        <w:rPr>
          <w:rFonts w:ascii="Arial" w:eastAsia="Calibri" w:hAnsi="Arial" w:cs="Arial"/>
          <w:sz w:val="26"/>
          <w:szCs w:val="26"/>
        </w:rPr>
      </w:pPr>
      <w:r w:rsidRPr="00060D2D">
        <w:rPr>
          <w:rFonts w:ascii="Arial" w:eastAsia="Calibri" w:hAnsi="Arial" w:cs="Arial"/>
          <w:b/>
          <w:bCs/>
          <w:sz w:val="26"/>
          <w:szCs w:val="26"/>
        </w:rPr>
        <w:t xml:space="preserve">PRIMERO. </w:t>
      </w:r>
      <w:r w:rsidRPr="00060D2D">
        <w:rPr>
          <w:rFonts w:ascii="Arial" w:eastAsia="Calibri" w:hAnsi="Arial" w:cs="Arial"/>
          <w:sz w:val="26"/>
          <w:szCs w:val="26"/>
        </w:rPr>
        <w:t xml:space="preserve">Inconforme con </w:t>
      </w:r>
      <w:r w:rsidR="00344ECA">
        <w:rPr>
          <w:rFonts w:ascii="Arial" w:eastAsia="Calibri" w:hAnsi="Arial" w:cs="Arial"/>
          <w:sz w:val="26"/>
          <w:szCs w:val="26"/>
        </w:rPr>
        <w:t>la resolución de</w:t>
      </w:r>
      <w:r w:rsidR="00F476CF">
        <w:rPr>
          <w:rFonts w:ascii="Arial" w:eastAsia="Calibri" w:hAnsi="Arial" w:cs="Arial"/>
          <w:sz w:val="26"/>
          <w:szCs w:val="26"/>
        </w:rPr>
        <w:t xml:space="preserve"> </w:t>
      </w:r>
      <w:r w:rsidR="00B6111F">
        <w:rPr>
          <w:rFonts w:ascii="Arial" w:eastAsia="Calibri" w:hAnsi="Arial" w:cs="Arial"/>
          <w:sz w:val="26"/>
          <w:szCs w:val="26"/>
        </w:rPr>
        <w:t xml:space="preserve">diecisiete de agosto </w:t>
      </w:r>
      <w:r w:rsidR="00F476CF">
        <w:rPr>
          <w:rFonts w:ascii="Arial" w:eastAsia="Calibri" w:hAnsi="Arial" w:cs="Arial"/>
          <w:sz w:val="26"/>
          <w:szCs w:val="26"/>
        </w:rPr>
        <w:t>de</w:t>
      </w:r>
      <w:r w:rsidR="002A59DE">
        <w:rPr>
          <w:rFonts w:ascii="Arial" w:eastAsia="Calibri" w:hAnsi="Arial" w:cs="Arial"/>
          <w:sz w:val="26"/>
          <w:szCs w:val="26"/>
        </w:rPr>
        <w:t xml:space="preserve"> </w:t>
      </w:r>
      <w:r w:rsidR="004F0D49">
        <w:rPr>
          <w:rFonts w:ascii="Arial" w:eastAsia="Calibri" w:hAnsi="Arial" w:cs="Arial"/>
          <w:sz w:val="26"/>
          <w:szCs w:val="26"/>
        </w:rPr>
        <w:t xml:space="preserve">dos mil </w:t>
      </w:r>
      <w:r w:rsidR="00F476CF">
        <w:rPr>
          <w:rFonts w:ascii="Arial" w:eastAsia="Calibri" w:hAnsi="Arial" w:cs="Arial"/>
          <w:sz w:val="26"/>
          <w:szCs w:val="26"/>
        </w:rPr>
        <w:t>diecisiete</w:t>
      </w:r>
      <w:r w:rsidR="00344ECA">
        <w:rPr>
          <w:rFonts w:ascii="Arial" w:eastAsia="Calibri" w:hAnsi="Arial" w:cs="Arial"/>
          <w:sz w:val="26"/>
          <w:szCs w:val="26"/>
        </w:rPr>
        <w:t xml:space="preserve">, </w:t>
      </w:r>
      <w:r w:rsidR="0067168D">
        <w:rPr>
          <w:rFonts w:ascii="Arial" w:eastAsia="Calibri" w:hAnsi="Arial" w:cs="Arial"/>
          <w:sz w:val="26"/>
          <w:szCs w:val="26"/>
        </w:rPr>
        <w:t>dictada</w:t>
      </w:r>
      <w:r w:rsidR="007639DB" w:rsidRPr="00060D2D">
        <w:rPr>
          <w:rFonts w:ascii="Arial" w:eastAsia="Calibri" w:hAnsi="Arial" w:cs="Arial"/>
          <w:sz w:val="26"/>
          <w:szCs w:val="26"/>
        </w:rPr>
        <w:t xml:space="preserve"> </w:t>
      </w:r>
      <w:r w:rsidR="004F0D49">
        <w:rPr>
          <w:rFonts w:ascii="Arial" w:eastAsia="Calibri" w:hAnsi="Arial" w:cs="Arial"/>
          <w:sz w:val="26"/>
          <w:szCs w:val="26"/>
        </w:rPr>
        <w:t xml:space="preserve">por </w:t>
      </w:r>
      <w:r w:rsidR="00084221">
        <w:rPr>
          <w:rFonts w:ascii="Arial" w:eastAsia="Calibri" w:hAnsi="Arial" w:cs="Arial"/>
          <w:sz w:val="26"/>
          <w:szCs w:val="26"/>
        </w:rPr>
        <w:t xml:space="preserve">la </w:t>
      </w:r>
      <w:r w:rsidR="00B6111F">
        <w:rPr>
          <w:rFonts w:ascii="Arial" w:eastAsia="Calibri" w:hAnsi="Arial" w:cs="Arial"/>
          <w:sz w:val="26"/>
          <w:szCs w:val="26"/>
        </w:rPr>
        <w:t xml:space="preserve">Sexta </w:t>
      </w:r>
      <w:r w:rsidR="007639DB" w:rsidRPr="00060D2D">
        <w:rPr>
          <w:rFonts w:ascii="Arial" w:eastAsia="Calibri" w:hAnsi="Arial" w:cs="Arial"/>
          <w:sz w:val="26"/>
          <w:szCs w:val="26"/>
        </w:rPr>
        <w:t>Sala</w:t>
      </w:r>
      <w:r w:rsidR="004B43F9">
        <w:rPr>
          <w:rFonts w:ascii="Arial" w:eastAsia="Calibri" w:hAnsi="Arial" w:cs="Arial"/>
          <w:sz w:val="26"/>
          <w:szCs w:val="26"/>
        </w:rPr>
        <w:t xml:space="preserve"> U</w:t>
      </w:r>
      <w:r w:rsidR="00344ECA">
        <w:rPr>
          <w:rFonts w:ascii="Arial" w:eastAsia="Calibri" w:hAnsi="Arial" w:cs="Arial"/>
          <w:sz w:val="26"/>
          <w:szCs w:val="26"/>
        </w:rPr>
        <w:t>nitaria</w:t>
      </w:r>
      <w:r w:rsidR="007639DB" w:rsidRPr="00060D2D">
        <w:rPr>
          <w:rFonts w:ascii="Arial" w:eastAsia="Calibri" w:hAnsi="Arial" w:cs="Arial"/>
          <w:sz w:val="26"/>
          <w:szCs w:val="26"/>
        </w:rPr>
        <w:t xml:space="preserve"> de Primera Instancia</w:t>
      </w:r>
      <w:r w:rsidRPr="00060D2D">
        <w:rPr>
          <w:rFonts w:ascii="Arial" w:eastAsia="Calibri" w:hAnsi="Arial" w:cs="Arial"/>
          <w:b/>
          <w:sz w:val="26"/>
          <w:szCs w:val="26"/>
        </w:rPr>
        <w:t>,</w:t>
      </w:r>
      <w:r w:rsidR="002315D5" w:rsidRPr="00060D2D">
        <w:rPr>
          <w:rFonts w:ascii="Arial" w:eastAsia="Calibri" w:hAnsi="Arial" w:cs="Arial"/>
          <w:b/>
          <w:sz w:val="26"/>
          <w:szCs w:val="26"/>
        </w:rPr>
        <w:t xml:space="preserve"> </w:t>
      </w:r>
      <w:r w:rsidR="00B6111F">
        <w:rPr>
          <w:rFonts w:ascii="Arial" w:eastAsia="Calibri" w:hAnsi="Arial" w:cs="Arial"/>
          <w:b/>
          <w:sz w:val="26"/>
          <w:szCs w:val="26"/>
        </w:rPr>
        <w:t>PRESIDENTE MUNICIPAL DEL AYUNTAMIENTO DE SANTA LUCIA DEL CAMINO</w:t>
      </w:r>
      <w:r w:rsidR="00B6111F" w:rsidRPr="00060D2D">
        <w:rPr>
          <w:rFonts w:ascii="Arial" w:eastAsia="Calibri" w:hAnsi="Arial" w:cs="Arial"/>
          <w:b/>
          <w:sz w:val="26"/>
          <w:szCs w:val="26"/>
        </w:rPr>
        <w:t>,</w:t>
      </w:r>
      <w:r w:rsidR="00B6111F">
        <w:rPr>
          <w:rFonts w:ascii="Arial" w:eastAsia="Calibri" w:hAnsi="Arial" w:cs="Arial"/>
          <w:b/>
          <w:sz w:val="26"/>
          <w:szCs w:val="26"/>
        </w:rPr>
        <w:t xml:space="preserve"> OAXACA</w:t>
      </w:r>
      <w:r w:rsidR="00B6111F" w:rsidRPr="00060D2D">
        <w:rPr>
          <w:rFonts w:ascii="Arial" w:eastAsia="Calibri" w:hAnsi="Arial" w:cs="Arial"/>
          <w:b/>
          <w:sz w:val="26"/>
          <w:szCs w:val="26"/>
        </w:rPr>
        <w:t xml:space="preserve"> </w:t>
      </w:r>
      <w:r w:rsidR="00B6111F">
        <w:rPr>
          <w:rFonts w:ascii="Arial" w:eastAsia="Calibri" w:hAnsi="Arial" w:cs="Arial"/>
          <w:sz w:val="26"/>
          <w:szCs w:val="26"/>
        </w:rPr>
        <w:t xml:space="preserve">autoridad demandada </w:t>
      </w:r>
      <w:r w:rsidR="002315D5" w:rsidRPr="00060D2D">
        <w:rPr>
          <w:rFonts w:ascii="Arial" w:eastAsia="Calibri" w:hAnsi="Arial" w:cs="Arial"/>
          <w:sz w:val="26"/>
          <w:szCs w:val="26"/>
        </w:rPr>
        <w:t>en el juicio natural</w:t>
      </w:r>
      <w:r w:rsidRPr="00060D2D">
        <w:rPr>
          <w:rFonts w:ascii="Arial" w:eastAsia="Calibri" w:hAnsi="Arial" w:cs="Arial"/>
          <w:sz w:val="26"/>
          <w:szCs w:val="26"/>
        </w:rPr>
        <w:t>,</w:t>
      </w:r>
      <w:r w:rsidRPr="00060D2D">
        <w:rPr>
          <w:rFonts w:ascii="Arial" w:eastAsia="Calibri" w:hAnsi="Arial" w:cs="Arial"/>
          <w:b/>
          <w:sz w:val="26"/>
          <w:szCs w:val="26"/>
        </w:rPr>
        <w:t xml:space="preserve"> </w:t>
      </w:r>
      <w:r w:rsidRPr="00060D2D">
        <w:rPr>
          <w:rFonts w:ascii="Arial" w:eastAsia="Calibri" w:hAnsi="Arial" w:cs="Arial"/>
          <w:sz w:val="26"/>
          <w:szCs w:val="26"/>
        </w:rPr>
        <w:t>interpone en su contra recurso de revisión.</w:t>
      </w:r>
    </w:p>
    <w:p w:rsidR="002A59DE" w:rsidRDefault="002A59DE" w:rsidP="002A59DE">
      <w:pPr>
        <w:spacing w:after="0" w:line="360" w:lineRule="auto"/>
        <w:ind w:firstLine="709"/>
        <w:jc w:val="both"/>
        <w:rPr>
          <w:rFonts w:ascii="Arial" w:eastAsia="Calibri" w:hAnsi="Arial" w:cs="Arial"/>
          <w:sz w:val="26"/>
          <w:szCs w:val="26"/>
        </w:rPr>
      </w:pPr>
    </w:p>
    <w:p w:rsidR="00D678BD" w:rsidRPr="002A59DE" w:rsidRDefault="00CC6B30" w:rsidP="002A59DE">
      <w:pPr>
        <w:spacing w:after="0" w:line="360" w:lineRule="auto"/>
        <w:ind w:firstLine="709"/>
        <w:jc w:val="both"/>
        <w:rPr>
          <w:rFonts w:ascii="Arial" w:eastAsia="Calibri" w:hAnsi="Arial" w:cs="Arial"/>
          <w:sz w:val="26"/>
          <w:szCs w:val="26"/>
        </w:rPr>
      </w:pPr>
      <w:r w:rsidRPr="00060D2D">
        <w:rPr>
          <w:rFonts w:ascii="Arial" w:eastAsia="Calibri" w:hAnsi="Arial" w:cs="Arial"/>
          <w:b/>
          <w:bCs/>
          <w:sz w:val="26"/>
          <w:szCs w:val="26"/>
        </w:rPr>
        <w:t xml:space="preserve">SEGUNDO. </w:t>
      </w:r>
      <w:r w:rsidR="009F5E78" w:rsidRPr="009F5E78">
        <w:rPr>
          <w:rFonts w:ascii="Arial" w:hAnsi="Arial" w:cs="Arial"/>
          <w:bCs/>
          <w:sz w:val="26"/>
          <w:szCs w:val="26"/>
        </w:rPr>
        <w:t xml:space="preserve">Los puntos resolutivos de la </w:t>
      </w:r>
      <w:r w:rsidR="00B6111F">
        <w:rPr>
          <w:rFonts w:ascii="Arial" w:hAnsi="Arial" w:cs="Arial"/>
          <w:bCs/>
          <w:sz w:val="26"/>
          <w:szCs w:val="26"/>
        </w:rPr>
        <w:t xml:space="preserve">sentencia </w:t>
      </w:r>
      <w:r w:rsidR="005527B4">
        <w:rPr>
          <w:rFonts w:ascii="Arial" w:hAnsi="Arial" w:cs="Arial"/>
          <w:bCs/>
          <w:sz w:val="26"/>
          <w:szCs w:val="26"/>
        </w:rPr>
        <w:t>recurrida</w:t>
      </w:r>
      <w:r w:rsidR="00564AC8">
        <w:rPr>
          <w:rFonts w:ascii="Arial" w:hAnsi="Arial" w:cs="Arial"/>
          <w:bCs/>
          <w:sz w:val="26"/>
          <w:szCs w:val="26"/>
        </w:rPr>
        <w:t xml:space="preserve"> </w:t>
      </w:r>
      <w:r w:rsidR="00AC31A5">
        <w:rPr>
          <w:rFonts w:ascii="Arial" w:eastAsia="Calibri" w:hAnsi="Arial" w:cs="Arial"/>
          <w:bCs/>
          <w:sz w:val="26"/>
          <w:szCs w:val="26"/>
        </w:rPr>
        <w:t>son</w:t>
      </w:r>
      <w:r w:rsidR="004B43F9">
        <w:rPr>
          <w:rFonts w:ascii="Arial" w:eastAsia="Calibri" w:hAnsi="Arial" w:cs="Arial"/>
          <w:bCs/>
          <w:sz w:val="26"/>
          <w:szCs w:val="26"/>
        </w:rPr>
        <w:t>:</w:t>
      </w:r>
      <w:r w:rsidR="00AF63DB">
        <w:rPr>
          <w:rFonts w:ascii="Arial" w:eastAsia="Calibri" w:hAnsi="Arial" w:cs="Arial"/>
          <w:b/>
          <w:bCs/>
          <w:sz w:val="26"/>
          <w:szCs w:val="26"/>
        </w:rPr>
        <w:t xml:space="preserve"> </w:t>
      </w:r>
    </w:p>
    <w:p w:rsidR="004F0D49" w:rsidRDefault="00AF63DB" w:rsidP="004B43F9">
      <w:pPr>
        <w:spacing w:after="0" w:line="360" w:lineRule="auto"/>
        <w:jc w:val="both"/>
        <w:rPr>
          <w:rFonts w:ascii="Arial" w:eastAsia="Calibri" w:hAnsi="Arial" w:cs="Arial"/>
          <w:b/>
          <w:bCs/>
          <w:sz w:val="26"/>
          <w:szCs w:val="26"/>
        </w:rPr>
      </w:pPr>
      <w:r>
        <w:rPr>
          <w:rFonts w:ascii="Arial" w:eastAsia="Calibri" w:hAnsi="Arial" w:cs="Arial"/>
          <w:b/>
          <w:bCs/>
          <w:sz w:val="26"/>
          <w:szCs w:val="26"/>
        </w:rPr>
        <w:t xml:space="preserve">         </w:t>
      </w:r>
    </w:p>
    <w:p w:rsidR="00386E51" w:rsidRPr="00FF1B2A" w:rsidRDefault="00FF1B2A" w:rsidP="002A59DE">
      <w:pPr>
        <w:tabs>
          <w:tab w:val="left" w:pos="2552"/>
          <w:tab w:val="left" w:pos="2835"/>
        </w:tabs>
        <w:spacing w:line="360" w:lineRule="auto"/>
        <w:ind w:left="1560" w:right="758"/>
        <w:jc w:val="both"/>
        <w:rPr>
          <w:rFonts w:ascii="Arial" w:hAnsi="Arial" w:cs="Arial"/>
        </w:rPr>
      </w:pPr>
      <w:r w:rsidRPr="00FF1B2A">
        <w:rPr>
          <w:rFonts w:ascii="Arial" w:hAnsi="Arial" w:cs="Arial"/>
          <w:b/>
        </w:rPr>
        <w:t>PRIMERO.</w:t>
      </w:r>
      <w:r w:rsidRPr="00FF1B2A">
        <w:rPr>
          <w:rFonts w:ascii="Arial" w:hAnsi="Arial" w:cs="Arial"/>
        </w:rPr>
        <w:t xml:space="preserve">- </w:t>
      </w:r>
      <w:r w:rsidR="00B6111F" w:rsidRPr="00FF1B2A">
        <w:rPr>
          <w:rFonts w:ascii="Arial" w:hAnsi="Arial" w:cs="Arial"/>
        </w:rPr>
        <w:t>Esta Sexta Unitaria fue competente para conocer y resolver del presente asunto</w:t>
      </w:r>
      <w:r w:rsidR="00161CC0" w:rsidRPr="00FF1B2A">
        <w:rPr>
          <w:rFonts w:ascii="Arial" w:hAnsi="Arial" w:cs="Arial"/>
        </w:rPr>
        <w:t>.</w:t>
      </w:r>
      <w:r w:rsidR="00D678BD" w:rsidRPr="00FF1B2A">
        <w:rPr>
          <w:rFonts w:ascii="Arial" w:hAnsi="Arial" w:cs="Arial"/>
        </w:rPr>
        <w:t xml:space="preserve">- - - - - - - - - - - - - - - - </w:t>
      </w:r>
    </w:p>
    <w:p w:rsidR="00B6111F" w:rsidRPr="00FF1B2A" w:rsidRDefault="00FF1B2A" w:rsidP="002A59DE">
      <w:pPr>
        <w:tabs>
          <w:tab w:val="left" w:pos="2552"/>
          <w:tab w:val="left" w:pos="2835"/>
        </w:tabs>
        <w:spacing w:line="360" w:lineRule="auto"/>
        <w:ind w:left="1560" w:right="758"/>
        <w:jc w:val="both"/>
        <w:rPr>
          <w:rFonts w:ascii="Arial" w:hAnsi="Arial" w:cs="Arial"/>
        </w:rPr>
      </w:pPr>
      <w:r w:rsidRPr="00FF1B2A">
        <w:rPr>
          <w:rFonts w:ascii="Arial" w:hAnsi="Arial" w:cs="Arial"/>
          <w:b/>
        </w:rPr>
        <w:t>SEGUNDO</w:t>
      </w:r>
      <w:r w:rsidRPr="00FF1B2A">
        <w:rPr>
          <w:rFonts w:ascii="Arial" w:hAnsi="Arial" w:cs="Arial"/>
        </w:rPr>
        <w:t xml:space="preserve">.- </w:t>
      </w:r>
      <w:r w:rsidR="00B6111F" w:rsidRPr="00FF1B2A">
        <w:rPr>
          <w:rFonts w:ascii="Arial" w:hAnsi="Arial" w:cs="Arial"/>
        </w:rPr>
        <w:t>por las razones expuestas en el considerando Tercero, no se actualizaron causales de improcedencia y sobreseimiento.</w:t>
      </w:r>
      <w:r w:rsidR="00D678BD" w:rsidRPr="00FF1B2A">
        <w:rPr>
          <w:rFonts w:ascii="Arial" w:hAnsi="Arial" w:cs="Arial"/>
        </w:rPr>
        <w:t>- - - - -</w:t>
      </w:r>
      <w:r w:rsidR="002A59DE">
        <w:rPr>
          <w:rFonts w:ascii="Arial" w:hAnsi="Arial" w:cs="Arial"/>
        </w:rPr>
        <w:t xml:space="preserve"> - - - - - - - - - - - - - - - - - - - - - - - - - - - - </w:t>
      </w:r>
    </w:p>
    <w:p w:rsidR="00B6111F" w:rsidRPr="00FF1B2A" w:rsidRDefault="00FF1B2A" w:rsidP="002A59DE">
      <w:pPr>
        <w:tabs>
          <w:tab w:val="left" w:pos="2552"/>
          <w:tab w:val="left" w:pos="2835"/>
        </w:tabs>
        <w:spacing w:line="360" w:lineRule="auto"/>
        <w:ind w:left="1560" w:right="758"/>
        <w:jc w:val="both"/>
        <w:rPr>
          <w:rFonts w:ascii="Arial" w:hAnsi="Arial" w:cs="Arial"/>
        </w:rPr>
      </w:pPr>
      <w:r w:rsidRPr="00FF1B2A">
        <w:rPr>
          <w:rFonts w:ascii="Arial" w:hAnsi="Arial" w:cs="Arial"/>
          <w:b/>
        </w:rPr>
        <w:lastRenderedPageBreak/>
        <w:t>TERCERO.-</w:t>
      </w:r>
      <w:r w:rsidRPr="00FF1B2A">
        <w:rPr>
          <w:rFonts w:ascii="Arial" w:hAnsi="Arial" w:cs="Arial"/>
        </w:rPr>
        <w:t xml:space="preserve"> </w:t>
      </w:r>
      <w:r w:rsidR="00D678BD" w:rsidRPr="00FF1B2A">
        <w:rPr>
          <w:rFonts w:ascii="Arial" w:hAnsi="Arial" w:cs="Arial"/>
        </w:rPr>
        <w:t>S</w:t>
      </w:r>
      <w:r w:rsidR="00B6111F" w:rsidRPr="00FF1B2A">
        <w:rPr>
          <w:rFonts w:ascii="Arial" w:hAnsi="Arial" w:cs="Arial"/>
        </w:rPr>
        <w:t xml:space="preserve">e declara la nulidad lisa y llana del acta de visita de inspección, con número de folio 0072 de fecha 18 dieciocho de mayo de 2015 dos mil quince. </w:t>
      </w:r>
      <w:r w:rsidR="00D678BD" w:rsidRPr="00FF1B2A">
        <w:rPr>
          <w:rFonts w:ascii="Arial" w:hAnsi="Arial" w:cs="Arial"/>
        </w:rPr>
        <w:t>Emitida</w:t>
      </w:r>
      <w:r w:rsidR="00B6111F" w:rsidRPr="00FF1B2A">
        <w:rPr>
          <w:rFonts w:ascii="Arial" w:hAnsi="Arial" w:cs="Arial"/>
        </w:rPr>
        <w:t xml:space="preserve"> por el Inspector Municipal, Adscrito a</w:t>
      </w:r>
      <w:r w:rsidR="00D678BD" w:rsidRPr="00FF1B2A">
        <w:rPr>
          <w:rFonts w:ascii="Arial" w:hAnsi="Arial" w:cs="Arial"/>
        </w:rPr>
        <w:t xml:space="preserve"> </w:t>
      </w:r>
      <w:r w:rsidR="00B6111F" w:rsidRPr="00FF1B2A">
        <w:rPr>
          <w:rFonts w:ascii="Arial" w:hAnsi="Arial" w:cs="Arial"/>
        </w:rPr>
        <w:t>la Regiduría de Hacienda del Ayuntamiento de Santa Lucia del Camino, Oaxaca</w:t>
      </w:r>
      <w:r w:rsidR="00D678BD" w:rsidRPr="00FF1B2A">
        <w:rPr>
          <w:rFonts w:ascii="Arial" w:hAnsi="Arial" w:cs="Arial"/>
        </w:rPr>
        <w:t xml:space="preserve">.- </w:t>
      </w:r>
      <w:r w:rsidR="00D678BD" w:rsidRPr="00FF1B2A">
        <w:rPr>
          <w:rFonts w:ascii="Arial" w:hAnsi="Arial" w:cs="Arial"/>
          <w:b/>
        </w:rPr>
        <w:t>CUMPLASE</w:t>
      </w:r>
      <w:r w:rsidR="00D678BD" w:rsidRPr="00FF1B2A">
        <w:rPr>
          <w:rFonts w:ascii="Arial" w:hAnsi="Arial" w:cs="Arial"/>
        </w:rPr>
        <w:t xml:space="preserve">. - - - - - - - - - - - - - - - - - - - - - - - - - - - - </w:t>
      </w:r>
      <w:r w:rsidR="002A59DE">
        <w:rPr>
          <w:rFonts w:ascii="Arial" w:hAnsi="Arial" w:cs="Arial"/>
        </w:rPr>
        <w:t xml:space="preserve">- - - - - - </w:t>
      </w:r>
    </w:p>
    <w:p w:rsidR="00B6111F" w:rsidRPr="00386E51" w:rsidRDefault="00B6111F" w:rsidP="00957E97">
      <w:pPr>
        <w:spacing w:line="240" w:lineRule="auto"/>
        <w:ind w:left="709" w:right="616" w:firstLine="142"/>
        <w:jc w:val="both"/>
        <w:rPr>
          <w:rFonts w:ascii="Arial" w:hAnsi="Arial" w:cs="Arial"/>
        </w:rPr>
      </w:pPr>
    </w:p>
    <w:p w:rsidR="00386E51" w:rsidRPr="00386E51" w:rsidRDefault="00CC6B30" w:rsidP="00386E51">
      <w:pPr>
        <w:widowControl w:val="0"/>
        <w:tabs>
          <w:tab w:val="left" w:pos="2835"/>
          <w:tab w:val="left" w:pos="7938"/>
        </w:tabs>
        <w:spacing w:before="240" w:after="0" w:line="360" w:lineRule="auto"/>
        <w:ind w:right="17"/>
        <w:jc w:val="center"/>
        <w:rPr>
          <w:rFonts w:ascii="Arial" w:eastAsia="Times New Roman" w:hAnsi="Arial" w:cs="Arial"/>
          <w:b/>
          <w:bCs/>
          <w:sz w:val="26"/>
          <w:szCs w:val="26"/>
          <w:lang w:eastAsia="es-ES"/>
        </w:rPr>
      </w:pPr>
      <w:r w:rsidRPr="00F320F4">
        <w:rPr>
          <w:rFonts w:ascii="Arial" w:eastAsia="Times New Roman" w:hAnsi="Arial" w:cs="Arial"/>
          <w:b/>
          <w:bCs/>
          <w:sz w:val="26"/>
          <w:szCs w:val="26"/>
          <w:lang w:eastAsia="es-ES"/>
        </w:rPr>
        <w:t>C O N S I D E R A N D O</w:t>
      </w:r>
    </w:p>
    <w:p w:rsidR="00CC6B30" w:rsidRPr="00C74E55" w:rsidRDefault="00F10446" w:rsidP="00C74E55">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 vigente hasta el  veinte de octubre de dos mil diecisiete</w:t>
      </w:r>
      <w:r w:rsidR="00321A45" w:rsidRPr="00002F3E">
        <w:rPr>
          <w:rFonts w:ascii="Arial" w:hAnsi="Arial" w:cs="Arial"/>
          <w:bCs/>
          <w:iCs/>
          <w:sz w:val="26"/>
          <w:szCs w:val="26"/>
          <w:lang w:eastAsia="es-ES"/>
        </w:rPr>
        <w:t>,</w:t>
      </w:r>
      <w:r w:rsidR="00CC6B30" w:rsidRPr="00F320F4">
        <w:rPr>
          <w:rFonts w:ascii="Arial" w:hAnsi="Arial" w:cs="Arial"/>
          <w:bCs/>
          <w:iCs/>
          <w:sz w:val="26"/>
          <w:szCs w:val="26"/>
          <w:lang w:eastAsia="es-ES"/>
        </w:rPr>
        <w:t xml:space="preserve"> dado que se trata de un Recurso de Revisión interpuesto en </w:t>
      </w:r>
      <w:r w:rsidR="00CC6B30" w:rsidRPr="004B43F9">
        <w:rPr>
          <w:rFonts w:ascii="Arial" w:hAnsi="Arial" w:cs="Arial"/>
          <w:bCs/>
          <w:iCs/>
          <w:sz w:val="26"/>
          <w:szCs w:val="26"/>
          <w:lang w:eastAsia="es-ES"/>
        </w:rPr>
        <w:t>contra de</w:t>
      </w:r>
      <w:r w:rsidR="004B43F9">
        <w:rPr>
          <w:rFonts w:ascii="Arial" w:hAnsi="Arial" w:cs="Arial"/>
          <w:bCs/>
          <w:iCs/>
          <w:sz w:val="26"/>
          <w:szCs w:val="26"/>
          <w:lang w:eastAsia="es-ES"/>
        </w:rPr>
        <w:t xml:space="preserve"> la </w:t>
      </w:r>
      <w:r w:rsidR="00FF1B2A">
        <w:rPr>
          <w:rFonts w:ascii="Arial" w:hAnsi="Arial" w:cs="Arial"/>
          <w:bCs/>
          <w:iCs/>
          <w:sz w:val="26"/>
          <w:szCs w:val="26"/>
          <w:lang w:eastAsia="es-ES"/>
        </w:rPr>
        <w:t xml:space="preserve">Sentencia </w:t>
      </w:r>
      <w:r w:rsidR="004B43F9">
        <w:rPr>
          <w:rFonts w:ascii="Arial" w:hAnsi="Arial" w:cs="Arial"/>
          <w:bCs/>
          <w:iCs/>
          <w:sz w:val="26"/>
          <w:szCs w:val="26"/>
          <w:lang w:eastAsia="es-ES"/>
        </w:rPr>
        <w:t>de</w:t>
      </w:r>
      <w:r w:rsidR="00D87BBC">
        <w:rPr>
          <w:rFonts w:ascii="Arial" w:hAnsi="Arial" w:cs="Arial"/>
          <w:bCs/>
          <w:iCs/>
          <w:sz w:val="26"/>
          <w:szCs w:val="26"/>
          <w:lang w:eastAsia="es-ES"/>
        </w:rPr>
        <w:t xml:space="preserve"> </w:t>
      </w:r>
      <w:r w:rsidR="00FF1B2A">
        <w:rPr>
          <w:rFonts w:ascii="Arial" w:hAnsi="Arial" w:cs="Arial"/>
          <w:bCs/>
          <w:iCs/>
          <w:sz w:val="26"/>
          <w:szCs w:val="26"/>
          <w:lang w:eastAsia="es-ES"/>
        </w:rPr>
        <w:t xml:space="preserve">diecisiete de agosto </w:t>
      </w:r>
      <w:r w:rsidR="00E3073F">
        <w:rPr>
          <w:rFonts w:ascii="Arial" w:hAnsi="Arial" w:cs="Arial"/>
          <w:bCs/>
          <w:iCs/>
          <w:sz w:val="26"/>
          <w:szCs w:val="26"/>
          <w:lang w:eastAsia="es-ES"/>
        </w:rPr>
        <w:t xml:space="preserve">de </w:t>
      </w:r>
      <w:r w:rsidR="00EC451A">
        <w:rPr>
          <w:rFonts w:ascii="Arial" w:hAnsi="Arial" w:cs="Arial"/>
          <w:bCs/>
          <w:iCs/>
          <w:sz w:val="26"/>
          <w:szCs w:val="26"/>
          <w:lang w:eastAsia="es-ES"/>
        </w:rPr>
        <w:t xml:space="preserve">dos mil </w:t>
      </w:r>
      <w:r w:rsidR="00E3073F">
        <w:rPr>
          <w:rFonts w:ascii="Arial" w:hAnsi="Arial" w:cs="Arial"/>
          <w:bCs/>
          <w:iCs/>
          <w:sz w:val="26"/>
          <w:szCs w:val="26"/>
          <w:lang w:eastAsia="es-ES"/>
        </w:rPr>
        <w:t>diecisiete</w:t>
      </w:r>
      <w:r w:rsidR="00FF59DB" w:rsidRPr="004B43F9">
        <w:rPr>
          <w:rFonts w:ascii="Arial" w:hAnsi="Arial" w:cs="Arial"/>
          <w:bCs/>
          <w:iCs/>
          <w:sz w:val="26"/>
          <w:szCs w:val="26"/>
          <w:lang w:eastAsia="es-ES"/>
        </w:rPr>
        <w:t>,</w:t>
      </w:r>
      <w:r w:rsidR="0067168D">
        <w:rPr>
          <w:rFonts w:ascii="Arial" w:hAnsi="Arial" w:cs="Arial"/>
          <w:bCs/>
          <w:iCs/>
          <w:sz w:val="26"/>
          <w:szCs w:val="26"/>
          <w:lang w:eastAsia="es-ES"/>
        </w:rPr>
        <w:t xml:space="preserve"> dictada</w:t>
      </w:r>
      <w:r w:rsidR="00EC451A">
        <w:rPr>
          <w:rFonts w:ascii="Arial" w:hAnsi="Arial" w:cs="Arial"/>
          <w:bCs/>
          <w:iCs/>
          <w:sz w:val="26"/>
          <w:szCs w:val="26"/>
          <w:lang w:eastAsia="es-ES"/>
        </w:rPr>
        <w:t xml:space="preserve"> </w:t>
      </w:r>
      <w:r w:rsidR="00CC6B30" w:rsidRPr="00F320F4">
        <w:rPr>
          <w:rFonts w:ascii="Arial" w:eastAsia="Calibri" w:hAnsi="Arial" w:cs="Arial"/>
          <w:sz w:val="26"/>
          <w:szCs w:val="26"/>
        </w:rPr>
        <w:t xml:space="preserve">en el </w:t>
      </w:r>
      <w:r w:rsidR="00FF1B2A">
        <w:rPr>
          <w:rFonts w:ascii="Arial" w:eastAsia="Calibri" w:hAnsi="Arial" w:cs="Arial"/>
          <w:sz w:val="26"/>
          <w:szCs w:val="26"/>
        </w:rPr>
        <w:t xml:space="preserve">expediente principal </w:t>
      </w:r>
      <w:r w:rsidR="00FF1B2A" w:rsidRPr="00FF1B2A">
        <w:rPr>
          <w:rFonts w:ascii="Arial" w:eastAsia="Calibri" w:hAnsi="Arial" w:cs="Arial"/>
          <w:b/>
          <w:sz w:val="26"/>
          <w:szCs w:val="26"/>
        </w:rPr>
        <w:t>182</w:t>
      </w:r>
      <w:r w:rsidR="00540F8A" w:rsidRPr="00FF1B2A">
        <w:rPr>
          <w:rFonts w:ascii="Arial" w:eastAsia="Calibri" w:hAnsi="Arial" w:cs="Arial"/>
          <w:b/>
          <w:sz w:val="26"/>
          <w:szCs w:val="26"/>
        </w:rPr>
        <w:t>/</w:t>
      </w:r>
      <w:r w:rsidR="00540F8A">
        <w:rPr>
          <w:rFonts w:ascii="Arial" w:eastAsia="Calibri" w:hAnsi="Arial" w:cs="Arial"/>
          <w:b/>
          <w:sz w:val="26"/>
          <w:szCs w:val="26"/>
        </w:rPr>
        <w:t>2016</w:t>
      </w:r>
      <w:r w:rsidR="00540F8A" w:rsidRPr="00540F8A">
        <w:rPr>
          <w:rFonts w:ascii="Arial" w:hAnsi="Arial" w:cs="Arial"/>
          <w:bCs/>
          <w:iCs/>
          <w:sz w:val="26"/>
          <w:szCs w:val="26"/>
        </w:rPr>
        <w:t xml:space="preserve"> </w:t>
      </w:r>
      <w:r w:rsidR="00540F8A">
        <w:rPr>
          <w:rFonts w:ascii="Arial" w:hAnsi="Arial" w:cs="Arial"/>
          <w:bCs/>
          <w:iCs/>
          <w:sz w:val="26"/>
          <w:szCs w:val="26"/>
        </w:rPr>
        <w:t xml:space="preserve">de la </w:t>
      </w:r>
      <w:r w:rsidR="00FF1B2A">
        <w:rPr>
          <w:rFonts w:ascii="Arial" w:hAnsi="Arial" w:cs="Arial"/>
          <w:sz w:val="26"/>
          <w:szCs w:val="26"/>
        </w:rPr>
        <w:t xml:space="preserve">Sexta </w:t>
      </w:r>
      <w:r w:rsidR="00540F8A">
        <w:rPr>
          <w:rFonts w:ascii="Arial" w:hAnsi="Arial" w:cs="Arial"/>
          <w:sz w:val="26"/>
          <w:szCs w:val="26"/>
        </w:rPr>
        <w:t>Sala Unitaria de Primera Instancia de este Tribunal.</w:t>
      </w:r>
    </w:p>
    <w:p w:rsidR="00CC6B30" w:rsidRPr="00F320F4" w:rsidRDefault="009B626E" w:rsidP="00CC6B30">
      <w:pPr>
        <w:widowControl w:val="0"/>
        <w:spacing w:line="360" w:lineRule="auto"/>
        <w:ind w:right="18" w:firstLine="709"/>
        <w:jc w:val="both"/>
        <w:rPr>
          <w:rFonts w:ascii="Arial" w:hAnsi="Arial" w:cs="Arial"/>
          <w:sz w:val="26"/>
          <w:szCs w:val="26"/>
        </w:rPr>
      </w:pPr>
      <w:r>
        <w:rPr>
          <w:noProof/>
        </w:rPr>
        <mc:AlternateContent>
          <mc:Choice Requires="wps">
            <w:drawing>
              <wp:anchor distT="0" distB="0" distL="114300" distR="114300" simplePos="0" relativeHeight="251659264" behindDoc="0" locked="0" layoutInCell="1" allowOverlap="1" wp14:anchorId="1BB616AD" wp14:editId="3390A571">
                <wp:simplePos x="0" y="0"/>
                <wp:positionH relativeFrom="column">
                  <wp:posOffset>5685790</wp:posOffset>
                </wp:positionH>
                <wp:positionV relativeFrom="paragraph">
                  <wp:posOffset>78740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B626E" w:rsidRDefault="009B626E" w:rsidP="009B626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47.7pt;margin-top:6.2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N3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">
                <v:textbox>
                  <w:txbxContent>
                    <w:p w:rsidR="009B626E" w:rsidRDefault="009B626E" w:rsidP="009B626E">
                      <w:pPr>
                        <w:rPr>
                          <w:sz w:val="16"/>
                          <w:szCs w:val="16"/>
                        </w:rPr>
                      </w:pPr>
                      <w:r>
                        <w:rPr>
                          <w:sz w:val="16"/>
                          <w:szCs w:val="16"/>
                        </w:rPr>
                        <w:t>Datos personales protegidos por el Art. 116 de la LGTAIP y el Art. 56 de la LTAIPEO</w:t>
                      </w:r>
                    </w:p>
                  </w:txbxContent>
                </v:textbox>
              </v:shape>
            </w:pict>
          </mc:Fallback>
        </mc:AlternateContent>
      </w:r>
      <w:r w:rsidR="00CC6B30" w:rsidRPr="00F320F4">
        <w:rPr>
          <w:rFonts w:ascii="Arial" w:hAnsi="Arial" w:cs="Arial"/>
          <w:b/>
          <w:bCs/>
          <w:sz w:val="26"/>
          <w:szCs w:val="26"/>
        </w:rPr>
        <w:t>SEGUNDO.</w:t>
      </w:r>
      <w:r w:rsidR="00CC6B30" w:rsidRPr="00F320F4">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CC6B30" w:rsidRPr="00F320F4">
        <w:rPr>
          <w:rFonts w:ascii="Arial" w:hAnsi="Arial" w:cs="Arial"/>
          <w:sz w:val="26"/>
          <w:szCs w:val="26"/>
        </w:rPr>
        <w:t>.</w:t>
      </w:r>
    </w:p>
    <w:p w:rsidR="00A13CE6" w:rsidRDefault="00CC6B30" w:rsidP="00A13CE6">
      <w:pPr>
        <w:pStyle w:val="NormalWeb"/>
        <w:spacing w:line="360" w:lineRule="auto"/>
        <w:ind w:firstLine="708"/>
        <w:jc w:val="both"/>
        <w:rPr>
          <w:rFonts w:ascii="Arial" w:hAnsi="Arial" w:cs="Arial"/>
          <w:sz w:val="26"/>
          <w:szCs w:val="26"/>
        </w:rPr>
      </w:pPr>
      <w:r w:rsidRPr="00F320F4">
        <w:rPr>
          <w:rFonts w:ascii="Arial" w:hAnsi="Arial" w:cs="Arial"/>
          <w:b/>
          <w:bCs/>
          <w:color w:val="000000"/>
          <w:sz w:val="26"/>
          <w:szCs w:val="26"/>
        </w:rPr>
        <w:t>TERCERO.</w:t>
      </w:r>
      <w:r w:rsidR="00A13CE6" w:rsidRPr="00A13CE6">
        <w:rPr>
          <w:sz w:val="26"/>
          <w:szCs w:val="26"/>
        </w:rPr>
        <w:t xml:space="preserve"> </w:t>
      </w:r>
      <w:r w:rsidR="00A13CE6">
        <w:rPr>
          <w:rFonts w:ascii="Arial" w:hAnsi="Arial" w:cs="Arial"/>
          <w:sz w:val="26"/>
          <w:szCs w:val="26"/>
        </w:rPr>
        <w:t xml:space="preserve">Son </w:t>
      </w:r>
      <w:r w:rsidR="00A13CE6" w:rsidRPr="00E27D04">
        <w:rPr>
          <w:rFonts w:ascii="Arial" w:hAnsi="Arial" w:cs="Arial"/>
          <w:b/>
          <w:sz w:val="26"/>
          <w:szCs w:val="26"/>
        </w:rPr>
        <w:t>in</w:t>
      </w:r>
      <w:r w:rsidR="00A13CE6" w:rsidRPr="00A64E8F">
        <w:rPr>
          <w:rFonts w:ascii="Arial" w:hAnsi="Arial" w:cs="Arial"/>
          <w:b/>
          <w:sz w:val="26"/>
          <w:szCs w:val="26"/>
        </w:rPr>
        <w:t>fundados</w:t>
      </w:r>
      <w:r w:rsidR="00A13CE6">
        <w:rPr>
          <w:rFonts w:ascii="Arial" w:hAnsi="Arial" w:cs="Arial"/>
          <w:sz w:val="26"/>
          <w:szCs w:val="26"/>
        </w:rPr>
        <w:t xml:space="preserve"> en una parte e </w:t>
      </w:r>
      <w:r w:rsidR="00A13CE6" w:rsidRPr="00A13CE6">
        <w:rPr>
          <w:rFonts w:ascii="Arial" w:hAnsi="Arial" w:cs="Arial"/>
          <w:b/>
          <w:sz w:val="26"/>
          <w:szCs w:val="26"/>
        </w:rPr>
        <w:t>inoperantes</w:t>
      </w:r>
      <w:r w:rsidR="00A13CE6">
        <w:rPr>
          <w:rFonts w:ascii="Arial" w:hAnsi="Arial" w:cs="Arial"/>
          <w:sz w:val="26"/>
          <w:szCs w:val="26"/>
        </w:rPr>
        <w:t xml:space="preserve"> en otra los motivos de inconformidad hechos valer.</w:t>
      </w:r>
    </w:p>
    <w:p w:rsidR="00CE59EF" w:rsidRPr="00A13CE6" w:rsidRDefault="00E644DD" w:rsidP="00A13CE6">
      <w:pPr>
        <w:spacing w:line="360" w:lineRule="auto"/>
        <w:ind w:firstLine="709"/>
        <w:jc w:val="both"/>
        <w:rPr>
          <w:rFonts w:ascii="Arial" w:hAnsi="Arial" w:cs="Arial"/>
          <w:b/>
          <w:bCs/>
          <w:color w:val="000000"/>
          <w:sz w:val="26"/>
          <w:szCs w:val="26"/>
        </w:rPr>
      </w:pPr>
      <w:r>
        <w:rPr>
          <w:rFonts w:ascii="Arial" w:hAnsi="Arial" w:cs="Arial"/>
          <w:bCs/>
          <w:color w:val="000000"/>
          <w:sz w:val="26"/>
          <w:szCs w:val="26"/>
        </w:rPr>
        <w:t xml:space="preserve">Manifiesta </w:t>
      </w:r>
      <w:r w:rsidR="004A2E01">
        <w:rPr>
          <w:rFonts w:ascii="Arial" w:hAnsi="Arial" w:cs="Arial"/>
          <w:bCs/>
          <w:color w:val="000000"/>
          <w:sz w:val="26"/>
          <w:szCs w:val="26"/>
        </w:rPr>
        <w:t xml:space="preserve">el recurrente que la parte actora se desistió  de la demanda mediante escrito de fecha cuatro de abril de dos mi dieciséis, siendo así, que se actualiza la causal de improcedencia dentro del </w:t>
      </w:r>
      <w:r>
        <w:rPr>
          <w:rFonts w:ascii="Arial" w:hAnsi="Arial" w:cs="Arial"/>
          <w:bCs/>
          <w:color w:val="000000"/>
          <w:sz w:val="26"/>
          <w:szCs w:val="26"/>
        </w:rPr>
        <w:t>procedimiento</w:t>
      </w:r>
      <w:r w:rsidR="004A2E01">
        <w:rPr>
          <w:rFonts w:ascii="Arial" w:hAnsi="Arial" w:cs="Arial"/>
          <w:bCs/>
          <w:color w:val="000000"/>
          <w:sz w:val="26"/>
          <w:szCs w:val="26"/>
        </w:rPr>
        <w:t xml:space="preserve"> administrativo </w:t>
      </w:r>
      <w:r>
        <w:rPr>
          <w:rFonts w:ascii="Arial" w:hAnsi="Arial" w:cs="Arial"/>
          <w:bCs/>
          <w:color w:val="000000"/>
          <w:sz w:val="26"/>
          <w:szCs w:val="26"/>
        </w:rPr>
        <w:t>de conformidad</w:t>
      </w:r>
      <w:r w:rsidR="004A2E01">
        <w:rPr>
          <w:rFonts w:ascii="Arial" w:hAnsi="Arial" w:cs="Arial"/>
          <w:bCs/>
          <w:color w:val="000000"/>
          <w:sz w:val="26"/>
          <w:szCs w:val="26"/>
        </w:rPr>
        <w:t xml:space="preserve"> a lo establecido en el artículo 131</w:t>
      </w:r>
      <w:r w:rsidR="00807C3D">
        <w:rPr>
          <w:rFonts w:ascii="Arial" w:hAnsi="Arial" w:cs="Arial"/>
          <w:bCs/>
          <w:color w:val="000000"/>
          <w:sz w:val="26"/>
          <w:szCs w:val="26"/>
        </w:rPr>
        <w:t xml:space="preserve"> fracciones II, VII Y IX de la Ley de Justicia Administrativa del E</w:t>
      </w:r>
      <w:r w:rsidR="004A2E01">
        <w:rPr>
          <w:rFonts w:ascii="Arial" w:hAnsi="Arial" w:cs="Arial"/>
          <w:bCs/>
          <w:color w:val="000000"/>
          <w:sz w:val="26"/>
          <w:szCs w:val="26"/>
        </w:rPr>
        <w:t>stado de Oaxaca</w:t>
      </w:r>
      <w:r>
        <w:rPr>
          <w:rFonts w:ascii="Arial" w:hAnsi="Arial" w:cs="Arial"/>
          <w:bCs/>
          <w:color w:val="000000"/>
          <w:sz w:val="26"/>
          <w:szCs w:val="26"/>
        </w:rPr>
        <w:t>.</w:t>
      </w:r>
    </w:p>
    <w:p w:rsidR="00CE59EF" w:rsidRPr="00CE59EF" w:rsidRDefault="002B7339" w:rsidP="00A13CE6">
      <w:pPr>
        <w:spacing w:line="360" w:lineRule="auto"/>
        <w:jc w:val="both"/>
        <w:rPr>
          <w:rFonts w:ascii="Arial" w:eastAsiaTheme="minorHAnsi" w:hAnsi="Arial" w:cs="Arial"/>
          <w:sz w:val="26"/>
          <w:szCs w:val="26"/>
          <w:lang w:val="es-ES" w:eastAsia="en-US"/>
        </w:rPr>
      </w:pPr>
      <w:r>
        <w:rPr>
          <w:rFonts w:ascii="Arial" w:hAnsi="Arial" w:cs="Arial"/>
          <w:bCs/>
          <w:color w:val="000000"/>
          <w:sz w:val="26"/>
          <w:szCs w:val="26"/>
        </w:rPr>
        <w:t xml:space="preserve">      </w:t>
      </w:r>
      <w:r w:rsidR="00881426">
        <w:rPr>
          <w:rFonts w:ascii="Arial" w:hAnsi="Arial" w:cs="Arial"/>
          <w:bCs/>
          <w:color w:val="000000"/>
          <w:sz w:val="26"/>
          <w:szCs w:val="26"/>
        </w:rPr>
        <w:t xml:space="preserve">Ahora </w:t>
      </w:r>
      <w:r w:rsidR="002E3E3E">
        <w:rPr>
          <w:rFonts w:ascii="Arial" w:hAnsi="Arial" w:cs="Arial"/>
          <w:bCs/>
          <w:color w:val="000000"/>
          <w:sz w:val="26"/>
          <w:szCs w:val="26"/>
        </w:rPr>
        <w:t xml:space="preserve">Bien, </w:t>
      </w:r>
      <w:r w:rsidR="00CE59EF" w:rsidRPr="00CE59EF">
        <w:rPr>
          <w:rFonts w:ascii="Arial" w:eastAsiaTheme="minorHAnsi" w:hAnsi="Arial" w:cs="Arial"/>
          <w:color w:val="000000"/>
          <w:sz w:val="26"/>
          <w:szCs w:val="26"/>
          <w:lang w:val="es-ES" w:eastAsia="en-US"/>
        </w:rPr>
        <w:t xml:space="preserve">del análisis a las constancias que integran el expediente de primera instancia a las que se les otorga pleno valor </w:t>
      </w:r>
      <w:r w:rsidR="00CE59EF" w:rsidRPr="00CE59EF">
        <w:rPr>
          <w:rFonts w:ascii="Arial" w:eastAsiaTheme="minorHAnsi" w:hAnsi="Arial" w:cs="Arial"/>
          <w:color w:val="000000"/>
          <w:sz w:val="26"/>
          <w:szCs w:val="26"/>
          <w:lang w:val="es-ES" w:eastAsia="en-US"/>
        </w:rPr>
        <w:lastRenderedPageBreak/>
        <w:t>probatorio de conformidad con lo dispuesto por la fracción I, del artículo 173, de la Ley de Justicia Administrativa para el Estado de Oaxaca,</w:t>
      </w:r>
      <w:r w:rsidR="002A59DE">
        <w:rPr>
          <w:rFonts w:ascii="Arial" w:eastAsiaTheme="minorHAnsi" w:hAnsi="Arial" w:cs="Arial"/>
          <w:color w:val="000000"/>
          <w:sz w:val="26"/>
          <w:szCs w:val="26"/>
          <w:lang w:val="es-ES" w:eastAsia="en-US"/>
        </w:rPr>
        <w:t xml:space="preserve"> vigente hasta el veinte de octubre de dos mil diecisiete,</w:t>
      </w:r>
      <w:r w:rsidR="00CE59EF" w:rsidRPr="00CE59EF">
        <w:rPr>
          <w:rFonts w:ascii="Arial" w:eastAsiaTheme="minorHAnsi" w:hAnsi="Arial" w:cs="Arial"/>
          <w:color w:val="000000"/>
          <w:sz w:val="26"/>
          <w:szCs w:val="26"/>
          <w:lang w:val="es-ES" w:eastAsia="en-US"/>
        </w:rPr>
        <w:t xml:space="preserve"> por tratarse de actuaciones judiciales, en primer término </w:t>
      </w:r>
      <w:r w:rsidR="00CE59EF" w:rsidRPr="00CE59EF">
        <w:rPr>
          <w:rFonts w:ascii="Arial" w:eastAsiaTheme="minorHAnsi" w:hAnsi="Arial" w:cs="Arial"/>
          <w:sz w:val="26"/>
          <w:szCs w:val="26"/>
          <w:lang w:val="es-ES" w:eastAsia="en-US"/>
        </w:rPr>
        <w:t>debe señalarse:</w:t>
      </w:r>
    </w:p>
    <w:p w:rsidR="004A2E01" w:rsidRPr="002E3E3E" w:rsidRDefault="00CE59EF" w:rsidP="002E3E3E">
      <w:pPr>
        <w:pStyle w:val="Prrafodelista"/>
        <w:widowControl w:val="0"/>
        <w:numPr>
          <w:ilvl w:val="0"/>
          <w:numId w:val="8"/>
        </w:numPr>
        <w:tabs>
          <w:tab w:val="left" w:pos="7938"/>
        </w:tabs>
        <w:spacing w:before="240" w:after="0" w:line="360" w:lineRule="auto"/>
        <w:ind w:right="18"/>
        <w:jc w:val="both"/>
        <w:rPr>
          <w:rFonts w:ascii="Arial" w:eastAsiaTheme="minorHAnsi" w:hAnsi="Arial" w:cs="Arial"/>
          <w:sz w:val="26"/>
          <w:szCs w:val="26"/>
          <w:lang w:eastAsia="en-US"/>
        </w:rPr>
      </w:pPr>
      <w:r w:rsidRPr="002E3E3E">
        <w:rPr>
          <w:rFonts w:ascii="Arial" w:eastAsiaTheme="minorHAnsi" w:hAnsi="Arial" w:cs="Arial"/>
          <w:sz w:val="26"/>
          <w:szCs w:val="26"/>
          <w:lang w:eastAsia="en-US"/>
        </w:rPr>
        <w:t xml:space="preserve">Que mediante acuerdo de </w:t>
      </w:r>
      <w:r w:rsidRPr="002B7339">
        <w:rPr>
          <w:rFonts w:ascii="Arial" w:eastAsiaTheme="minorHAnsi" w:hAnsi="Arial" w:cs="Arial"/>
          <w:b/>
          <w:sz w:val="26"/>
          <w:szCs w:val="26"/>
          <w:lang w:eastAsia="en-US"/>
        </w:rPr>
        <w:t>04</w:t>
      </w:r>
      <w:r w:rsidR="00FF1BFA" w:rsidRPr="002B7339">
        <w:rPr>
          <w:rFonts w:ascii="Arial" w:eastAsiaTheme="minorHAnsi" w:hAnsi="Arial" w:cs="Arial"/>
          <w:b/>
          <w:sz w:val="26"/>
          <w:szCs w:val="26"/>
          <w:lang w:eastAsia="en-US"/>
        </w:rPr>
        <w:t xml:space="preserve"> </w:t>
      </w:r>
      <w:r w:rsidR="00CF4A77" w:rsidRPr="002B7339">
        <w:rPr>
          <w:rFonts w:ascii="Arial" w:eastAsiaTheme="minorHAnsi" w:hAnsi="Arial" w:cs="Arial"/>
          <w:b/>
          <w:sz w:val="26"/>
          <w:szCs w:val="26"/>
          <w:lang w:eastAsia="en-US"/>
        </w:rPr>
        <w:t>cuatro de abril de 2017 dos mil diecisiete</w:t>
      </w:r>
      <w:r w:rsidR="00CF4A77" w:rsidRPr="002E3E3E">
        <w:rPr>
          <w:rFonts w:ascii="Arial" w:eastAsiaTheme="minorHAnsi" w:hAnsi="Arial" w:cs="Arial"/>
          <w:sz w:val="26"/>
          <w:szCs w:val="26"/>
          <w:lang w:eastAsia="en-US"/>
        </w:rPr>
        <w:t xml:space="preserve">, se recibió el escrito de </w:t>
      </w:r>
      <w:r w:rsidR="00CF211D">
        <w:rPr>
          <w:rFonts w:ascii="Arial" w:eastAsiaTheme="minorHAnsi" w:hAnsi="Arial" w:cs="Arial"/>
          <w:b/>
          <w:sz w:val="26"/>
          <w:szCs w:val="26"/>
          <w:lang w:eastAsia="en-US"/>
        </w:rPr>
        <w:t>**********</w:t>
      </w:r>
      <w:r w:rsidR="00CF4A77" w:rsidRPr="002E3E3E">
        <w:rPr>
          <w:rFonts w:ascii="Arial" w:eastAsiaTheme="minorHAnsi" w:hAnsi="Arial" w:cs="Arial"/>
          <w:sz w:val="26"/>
          <w:szCs w:val="26"/>
          <w:lang w:eastAsia="en-US"/>
        </w:rPr>
        <w:t xml:space="preserve"> (parte actora) mediante el cual se desistía de la demanda, por lo que</w:t>
      </w:r>
      <w:r w:rsidR="002B7339">
        <w:rPr>
          <w:rFonts w:ascii="Arial" w:eastAsiaTheme="minorHAnsi" w:hAnsi="Arial" w:cs="Arial"/>
          <w:sz w:val="26"/>
          <w:szCs w:val="26"/>
          <w:lang w:eastAsia="en-US"/>
        </w:rPr>
        <w:t xml:space="preserve">, </w:t>
      </w:r>
      <w:r w:rsidR="00CF4A77" w:rsidRPr="002E3E3E">
        <w:rPr>
          <w:rFonts w:ascii="Arial" w:eastAsiaTheme="minorHAnsi" w:hAnsi="Arial" w:cs="Arial"/>
          <w:sz w:val="26"/>
          <w:szCs w:val="26"/>
          <w:lang w:eastAsia="en-US"/>
        </w:rPr>
        <w:t xml:space="preserve"> se le </w:t>
      </w:r>
      <w:r w:rsidR="00CF4A77" w:rsidRPr="00881426">
        <w:rPr>
          <w:rFonts w:ascii="Arial" w:eastAsiaTheme="minorHAnsi" w:hAnsi="Arial" w:cs="Arial"/>
          <w:b/>
          <w:sz w:val="26"/>
          <w:szCs w:val="26"/>
          <w:lang w:eastAsia="en-US"/>
        </w:rPr>
        <w:t xml:space="preserve">requirió </w:t>
      </w:r>
      <w:r w:rsidR="00CF4A77" w:rsidRPr="002E3E3E">
        <w:rPr>
          <w:rFonts w:ascii="Arial" w:eastAsiaTheme="minorHAnsi" w:hAnsi="Arial" w:cs="Arial"/>
          <w:sz w:val="26"/>
          <w:szCs w:val="26"/>
          <w:lang w:eastAsia="en-US"/>
        </w:rPr>
        <w:t>para que compareciera ante la sala a ratificar su escrito de desistimiento</w:t>
      </w:r>
      <w:r w:rsidR="002B7339">
        <w:rPr>
          <w:rFonts w:ascii="Arial" w:eastAsiaTheme="minorHAnsi" w:hAnsi="Arial" w:cs="Arial"/>
          <w:sz w:val="26"/>
          <w:szCs w:val="26"/>
          <w:lang w:eastAsia="en-US"/>
        </w:rPr>
        <w:t>.</w:t>
      </w:r>
    </w:p>
    <w:p w:rsidR="00CF4A77" w:rsidRPr="002E3E3E" w:rsidRDefault="00CF4A77" w:rsidP="002E3E3E">
      <w:pPr>
        <w:pStyle w:val="Prrafodelista"/>
        <w:widowControl w:val="0"/>
        <w:numPr>
          <w:ilvl w:val="0"/>
          <w:numId w:val="8"/>
        </w:numPr>
        <w:tabs>
          <w:tab w:val="left" w:pos="7938"/>
        </w:tabs>
        <w:spacing w:before="240" w:after="0" w:line="360" w:lineRule="auto"/>
        <w:ind w:right="18"/>
        <w:jc w:val="both"/>
        <w:rPr>
          <w:rFonts w:ascii="Arial" w:eastAsiaTheme="minorHAnsi" w:hAnsi="Arial" w:cs="Arial"/>
          <w:sz w:val="26"/>
          <w:szCs w:val="26"/>
          <w:lang w:eastAsia="en-US"/>
        </w:rPr>
      </w:pPr>
      <w:r w:rsidRPr="002E3E3E">
        <w:rPr>
          <w:rFonts w:ascii="Arial" w:eastAsiaTheme="minorHAnsi" w:hAnsi="Arial" w:cs="Arial"/>
          <w:sz w:val="26"/>
          <w:szCs w:val="26"/>
          <w:lang w:eastAsia="en-US"/>
        </w:rPr>
        <w:t xml:space="preserve">Mediante diligencia del 03 tres de mayo de 2016 dos mil dieciséis, </w:t>
      </w:r>
      <w:r w:rsidR="002E3E3E" w:rsidRPr="002E3E3E">
        <w:rPr>
          <w:rFonts w:ascii="Arial" w:eastAsiaTheme="minorHAnsi" w:hAnsi="Arial" w:cs="Arial"/>
          <w:sz w:val="26"/>
          <w:szCs w:val="26"/>
          <w:lang w:eastAsia="en-US"/>
        </w:rPr>
        <w:t>compareció</w:t>
      </w:r>
      <w:r w:rsidRPr="002E3E3E">
        <w:rPr>
          <w:rFonts w:ascii="Arial" w:eastAsiaTheme="minorHAnsi" w:hAnsi="Arial" w:cs="Arial"/>
          <w:sz w:val="26"/>
          <w:szCs w:val="26"/>
          <w:lang w:eastAsia="en-US"/>
        </w:rPr>
        <w:t xml:space="preserve"> </w:t>
      </w:r>
      <w:r w:rsidR="00CF211D">
        <w:rPr>
          <w:rFonts w:ascii="Arial" w:eastAsiaTheme="minorHAnsi" w:hAnsi="Arial" w:cs="Arial"/>
          <w:sz w:val="26"/>
          <w:szCs w:val="26"/>
          <w:lang w:eastAsia="en-US"/>
        </w:rPr>
        <w:t>**********</w:t>
      </w:r>
      <w:r w:rsidRPr="002E3E3E">
        <w:rPr>
          <w:rFonts w:ascii="Arial" w:eastAsiaTheme="minorHAnsi" w:hAnsi="Arial" w:cs="Arial"/>
          <w:sz w:val="26"/>
          <w:szCs w:val="26"/>
          <w:lang w:eastAsia="en-US"/>
        </w:rPr>
        <w:t xml:space="preserve">, quien manifestó: </w:t>
      </w:r>
      <w:r w:rsidR="002B7339">
        <w:rPr>
          <w:rFonts w:ascii="Arial" w:eastAsiaTheme="minorHAnsi" w:hAnsi="Arial" w:cs="Arial"/>
          <w:sz w:val="26"/>
          <w:szCs w:val="26"/>
          <w:lang w:eastAsia="en-US"/>
        </w:rPr>
        <w:t xml:space="preserve">desconocer </w:t>
      </w:r>
      <w:r w:rsidRPr="002E3E3E">
        <w:rPr>
          <w:rFonts w:ascii="Arial" w:eastAsiaTheme="minorHAnsi" w:hAnsi="Arial" w:cs="Arial"/>
          <w:sz w:val="26"/>
          <w:szCs w:val="26"/>
          <w:lang w:eastAsia="en-US"/>
        </w:rPr>
        <w:t>el escrito de desistimiento de fecha 28 veintiocho de marzo de 2016 dos mil dieciséis y que la firma de calza no e</w:t>
      </w:r>
      <w:r w:rsidR="002B7339">
        <w:rPr>
          <w:rFonts w:ascii="Arial" w:eastAsiaTheme="minorHAnsi" w:hAnsi="Arial" w:cs="Arial"/>
          <w:sz w:val="26"/>
          <w:szCs w:val="26"/>
          <w:lang w:eastAsia="en-US"/>
        </w:rPr>
        <w:t>ra</w:t>
      </w:r>
      <w:r w:rsidRPr="002E3E3E">
        <w:rPr>
          <w:rFonts w:ascii="Arial" w:eastAsiaTheme="minorHAnsi" w:hAnsi="Arial" w:cs="Arial"/>
          <w:sz w:val="26"/>
          <w:szCs w:val="26"/>
          <w:lang w:eastAsia="en-US"/>
        </w:rPr>
        <w:t xml:space="preserve"> suya</w:t>
      </w:r>
      <w:r w:rsidR="002B7339">
        <w:rPr>
          <w:rFonts w:ascii="Arial" w:eastAsiaTheme="minorHAnsi" w:hAnsi="Arial" w:cs="Arial"/>
          <w:sz w:val="26"/>
          <w:szCs w:val="26"/>
          <w:lang w:eastAsia="en-US"/>
        </w:rPr>
        <w:t>,</w:t>
      </w:r>
      <w:r w:rsidRPr="002E3E3E">
        <w:rPr>
          <w:rFonts w:ascii="Arial" w:eastAsiaTheme="minorHAnsi" w:hAnsi="Arial" w:cs="Arial"/>
          <w:sz w:val="26"/>
          <w:szCs w:val="26"/>
          <w:lang w:eastAsia="en-US"/>
        </w:rPr>
        <w:t xml:space="preserve">  </w:t>
      </w:r>
      <w:r w:rsidRPr="002B7339">
        <w:rPr>
          <w:rFonts w:ascii="Arial" w:eastAsiaTheme="minorHAnsi" w:hAnsi="Arial" w:cs="Arial"/>
          <w:b/>
          <w:sz w:val="26"/>
          <w:szCs w:val="26"/>
          <w:lang w:eastAsia="en-US"/>
        </w:rPr>
        <w:t xml:space="preserve">por lo que </w:t>
      </w:r>
      <w:r w:rsidR="002B7339">
        <w:rPr>
          <w:rFonts w:ascii="Arial" w:eastAsiaTheme="minorHAnsi" w:hAnsi="Arial" w:cs="Arial"/>
          <w:b/>
          <w:sz w:val="26"/>
          <w:szCs w:val="26"/>
          <w:lang w:eastAsia="en-US"/>
        </w:rPr>
        <w:t xml:space="preserve">la sala de primera instancia </w:t>
      </w:r>
      <w:r w:rsidR="00203E62">
        <w:rPr>
          <w:rFonts w:ascii="Arial" w:eastAsiaTheme="minorHAnsi" w:hAnsi="Arial" w:cs="Arial"/>
          <w:b/>
          <w:sz w:val="26"/>
          <w:szCs w:val="26"/>
          <w:lang w:eastAsia="en-US"/>
        </w:rPr>
        <w:t xml:space="preserve">no </w:t>
      </w:r>
      <w:r w:rsidRPr="002B7339">
        <w:rPr>
          <w:rFonts w:ascii="Arial" w:eastAsiaTheme="minorHAnsi" w:hAnsi="Arial" w:cs="Arial"/>
          <w:b/>
          <w:sz w:val="26"/>
          <w:szCs w:val="26"/>
          <w:lang w:eastAsia="en-US"/>
        </w:rPr>
        <w:t xml:space="preserve"> tuvo </w:t>
      </w:r>
      <w:r w:rsidR="002B7339" w:rsidRPr="002B7339">
        <w:rPr>
          <w:rFonts w:ascii="Arial" w:eastAsiaTheme="minorHAnsi" w:hAnsi="Arial" w:cs="Arial"/>
          <w:b/>
          <w:sz w:val="26"/>
          <w:szCs w:val="26"/>
          <w:lang w:eastAsia="en-US"/>
        </w:rPr>
        <w:t>desistiéndose</w:t>
      </w:r>
      <w:r w:rsidRPr="002B7339">
        <w:rPr>
          <w:rFonts w:ascii="Arial" w:eastAsiaTheme="minorHAnsi" w:hAnsi="Arial" w:cs="Arial"/>
          <w:b/>
          <w:sz w:val="26"/>
          <w:szCs w:val="26"/>
          <w:lang w:eastAsia="en-US"/>
        </w:rPr>
        <w:t xml:space="preserve"> de la demanda de nulidad</w:t>
      </w:r>
      <w:r w:rsidRPr="002E3E3E">
        <w:rPr>
          <w:rFonts w:ascii="Arial" w:eastAsiaTheme="minorHAnsi" w:hAnsi="Arial" w:cs="Arial"/>
          <w:sz w:val="26"/>
          <w:szCs w:val="26"/>
          <w:lang w:eastAsia="en-US"/>
        </w:rPr>
        <w:t xml:space="preserve">  que </w:t>
      </w:r>
      <w:r w:rsidR="002E3E3E" w:rsidRPr="002E3E3E">
        <w:rPr>
          <w:rFonts w:ascii="Arial" w:eastAsiaTheme="minorHAnsi" w:hAnsi="Arial" w:cs="Arial"/>
          <w:sz w:val="26"/>
          <w:szCs w:val="26"/>
          <w:lang w:eastAsia="en-US"/>
        </w:rPr>
        <w:t>interpuso</w:t>
      </w:r>
      <w:r w:rsidRPr="002E3E3E">
        <w:rPr>
          <w:rFonts w:ascii="Arial" w:eastAsiaTheme="minorHAnsi" w:hAnsi="Arial" w:cs="Arial"/>
          <w:sz w:val="26"/>
          <w:szCs w:val="26"/>
          <w:lang w:eastAsia="en-US"/>
        </w:rPr>
        <w:t xml:space="preserve"> </w:t>
      </w:r>
      <w:r w:rsidR="002E3E3E" w:rsidRPr="002E3E3E">
        <w:rPr>
          <w:rFonts w:ascii="Arial" w:eastAsiaTheme="minorHAnsi" w:hAnsi="Arial" w:cs="Arial"/>
          <w:sz w:val="26"/>
          <w:szCs w:val="26"/>
          <w:lang w:eastAsia="en-US"/>
        </w:rPr>
        <w:t>en contra</w:t>
      </w:r>
      <w:r w:rsidRPr="002E3E3E">
        <w:rPr>
          <w:rFonts w:ascii="Arial" w:eastAsiaTheme="minorHAnsi" w:hAnsi="Arial" w:cs="Arial"/>
          <w:sz w:val="26"/>
          <w:szCs w:val="26"/>
          <w:lang w:eastAsia="en-US"/>
        </w:rPr>
        <w:t xml:space="preserve"> </w:t>
      </w:r>
      <w:r w:rsidR="002E3E3E" w:rsidRPr="002E3E3E">
        <w:rPr>
          <w:rFonts w:ascii="Arial" w:eastAsiaTheme="minorHAnsi" w:hAnsi="Arial" w:cs="Arial"/>
          <w:sz w:val="26"/>
          <w:szCs w:val="26"/>
          <w:lang w:eastAsia="en-US"/>
        </w:rPr>
        <w:t>del</w:t>
      </w:r>
      <w:r w:rsidRPr="002E3E3E">
        <w:rPr>
          <w:rFonts w:ascii="Arial" w:eastAsiaTheme="minorHAnsi" w:hAnsi="Arial" w:cs="Arial"/>
          <w:sz w:val="26"/>
          <w:szCs w:val="26"/>
          <w:lang w:eastAsia="en-US"/>
        </w:rPr>
        <w:t xml:space="preserve"> </w:t>
      </w:r>
      <w:r w:rsidR="002E3E3E">
        <w:rPr>
          <w:rFonts w:ascii="Arial" w:eastAsiaTheme="minorHAnsi" w:hAnsi="Arial" w:cs="Arial"/>
          <w:sz w:val="26"/>
          <w:szCs w:val="26"/>
          <w:lang w:eastAsia="en-US"/>
        </w:rPr>
        <w:t>P</w:t>
      </w:r>
      <w:r w:rsidRPr="002E3E3E">
        <w:rPr>
          <w:rFonts w:ascii="Arial" w:eastAsiaTheme="minorHAnsi" w:hAnsi="Arial" w:cs="Arial"/>
          <w:sz w:val="26"/>
          <w:szCs w:val="26"/>
          <w:lang w:eastAsia="en-US"/>
        </w:rPr>
        <w:t xml:space="preserve">residente </w:t>
      </w:r>
      <w:r w:rsidR="002E3E3E">
        <w:rPr>
          <w:rFonts w:ascii="Arial" w:eastAsiaTheme="minorHAnsi" w:hAnsi="Arial" w:cs="Arial"/>
          <w:sz w:val="26"/>
          <w:szCs w:val="26"/>
          <w:lang w:eastAsia="en-US"/>
        </w:rPr>
        <w:t>M</w:t>
      </w:r>
      <w:r w:rsidR="002E3E3E" w:rsidRPr="002E3E3E">
        <w:rPr>
          <w:rFonts w:ascii="Arial" w:eastAsiaTheme="minorHAnsi" w:hAnsi="Arial" w:cs="Arial"/>
          <w:sz w:val="26"/>
          <w:szCs w:val="26"/>
          <w:lang w:eastAsia="en-US"/>
        </w:rPr>
        <w:t>unicipal</w:t>
      </w:r>
      <w:r w:rsidR="002E3E3E">
        <w:rPr>
          <w:rFonts w:ascii="Arial" w:eastAsiaTheme="minorHAnsi" w:hAnsi="Arial" w:cs="Arial"/>
          <w:sz w:val="26"/>
          <w:szCs w:val="26"/>
          <w:lang w:eastAsia="en-US"/>
        </w:rPr>
        <w:t>, Regidor de H</w:t>
      </w:r>
      <w:r w:rsidRPr="002E3E3E">
        <w:rPr>
          <w:rFonts w:ascii="Arial" w:eastAsiaTheme="minorHAnsi" w:hAnsi="Arial" w:cs="Arial"/>
          <w:sz w:val="26"/>
          <w:szCs w:val="26"/>
          <w:lang w:eastAsia="en-US"/>
        </w:rPr>
        <w:t xml:space="preserve">acienda, </w:t>
      </w:r>
      <w:r w:rsidR="002E3E3E">
        <w:rPr>
          <w:rFonts w:ascii="Arial" w:eastAsiaTheme="minorHAnsi" w:hAnsi="Arial" w:cs="Arial"/>
          <w:sz w:val="26"/>
          <w:szCs w:val="26"/>
          <w:lang w:eastAsia="en-US"/>
        </w:rPr>
        <w:t>D</w:t>
      </w:r>
      <w:r w:rsidRPr="002E3E3E">
        <w:rPr>
          <w:rFonts w:ascii="Arial" w:eastAsiaTheme="minorHAnsi" w:hAnsi="Arial" w:cs="Arial"/>
          <w:sz w:val="26"/>
          <w:szCs w:val="26"/>
          <w:lang w:eastAsia="en-US"/>
        </w:rPr>
        <w:t xml:space="preserve">irector </w:t>
      </w:r>
      <w:r w:rsidR="002E3E3E">
        <w:rPr>
          <w:rFonts w:ascii="Arial" w:eastAsiaTheme="minorHAnsi" w:hAnsi="Arial" w:cs="Arial"/>
          <w:sz w:val="26"/>
          <w:szCs w:val="26"/>
          <w:lang w:eastAsia="en-US"/>
        </w:rPr>
        <w:t>de Comercio e I</w:t>
      </w:r>
      <w:r w:rsidRPr="002E3E3E">
        <w:rPr>
          <w:rFonts w:ascii="Arial" w:eastAsiaTheme="minorHAnsi" w:hAnsi="Arial" w:cs="Arial"/>
          <w:sz w:val="26"/>
          <w:szCs w:val="26"/>
          <w:lang w:eastAsia="en-US"/>
        </w:rPr>
        <w:t>nspec</w:t>
      </w:r>
      <w:r w:rsidR="002E3E3E">
        <w:rPr>
          <w:rFonts w:ascii="Arial" w:eastAsiaTheme="minorHAnsi" w:hAnsi="Arial" w:cs="Arial"/>
          <w:sz w:val="26"/>
          <w:szCs w:val="26"/>
          <w:lang w:eastAsia="en-US"/>
        </w:rPr>
        <w:t>tor M</w:t>
      </w:r>
      <w:r w:rsidRPr="002E3E3E">
        <w:rPr>
          <w:rFonts w:ascii="Arial" w:eastAsiaTheme="minorHAnsi" w:hAnsi="Arial" w:cs="Arial"/>
          <w:sz w:val="26"/>
          <w:szCs w:val="26"/>
          <w:lang w:eastAsia="en-US"/>
        </w:rPr>
        <w:t xml:space="preserve">unicipal, autoridades del </w:t>
      </w:r>
      <w:r w:rsidR="002E3E3E">
        <w:rPr>
          <w:rFonts w:ascii="Arial" w:eastAsiaTheme="minorHAnsi" w:hAnsi="Arial" w:cs="Arial"/>
          <w:sz w:val="26"/>
          <w:szCs w:val="26"/>
          <w:lang w:eastAsia="en-US"/>
        </w:rPr>
        <w:t>H</w:t>
      </w:r>
      <w:r w:rsidR="002E3E3E" w:rsidRPr="002E3E3E">
        <w:rPr>
          <w:rFonts w:ascii="Arial" w:eastAsiaTheme="minorHAnsi" w:hAnsi="Arial" w:cs="Arial"/>
          <w:sz w:val="26"/>
          <w:szCs w:val="26"/>
          <w:lang w:eastAsia="en-US"/>
        </w:rPr>
        <w:t>onorable</w:t>
      </w:r>
      <w:r w:rsidRPr="002E3E3E">
        <w:rPr>
          <w:rFonts w:ascii="Arial" w:eastAsiaTheme="minorHAnsi" w:hAnsi="Arial" w:cs="Arial"/>
          <w:sz w:val="26"/>
          <w:szCs w:val="26"/>
          <w:lang w:eastAsia="en-US"/>
        </w:rPr>
        <w:t xml:space="preserve"> </w:t>
      </w:r>
      <w:r w:rsidR="00203E62">
        <w:rPr>
          <w:rFonts w:ascii="Arial" w:eastAsiaTheme="minorHAnsi" w:hAnsi="Arial" w:cs="Arial"/>
          <w:sz w:val="26"/>
          <w:szCs w:val="26"/>
          <w:lang w:eastAsia="en-US"/>
        </w:rPr>
        <w:t>A</w:t>
      </w:r>
      <w:r w:rsidR="002E3E3E" w:rsidRPr="002E3E3E">
        <w:rPr>
          <w:rFonts w:ascii="Arial" w:eastAsiaTheme="minorHAnsi" w:hAnsi="Arial" w:cs="Arial"/>
          <w:sz w:val="26"/>
          <w:szCs w:val="26"/>
          <w:lang w:eastAsia="en-US"/>
        </w:rPr>
        <w:t>yuntamiento</w:t>
      </w:r>
      <w:r w:rsidR="002E3E3E">
        <w:rPr>
          <w:rFonts w:ascii="Arial" w:eastAsiaTheme="minorHAnsi" w:hAnsi="Arial" w:cs="Arial"/>
          <w:sz w:val="26"/>
          <w:szCs w:val="26"/>
          <w:lang w:eastAsia="en-US"/>
        </w:rPr>
        <w:t xml:space="preserve"> de Santa Lucia del Camino, a</w:t>
      </w:r>
      <w:r w:rsidR="00A13CE6" w:rsidRPr="002E3E3E">
        <w:rPr>
          <w:rFonts w:ascii="Arial" w:eastAsiaTheme="minorHAnsi" w:hAnsi="Arial" w:cs="Arial"/>
          <w:sz w:val="26"/>
          <w:szCs w:val="26"/>
          <w:lang w:eastAsia="en-US"/>
        </w:rPr>
        <w:t xml:space="preserve">l no reconocer como suyo el escrito </w:t>
      </w:r>
      <w:r w:rsidR="00203E62">
        <w:rPr>
          <w:rFonts w:ascii="Arial" w:eastAsiaTheme="minorHAnsi" w:hAnsi="Arial" w:cs="Arial"/>
          <w:sz w:val="26"/>
          <w:szCs w:val="26"/>
          <w:lang w:eastAsia="en-US"/>
        </w:rPr>
        <w:t xml:space="preserve">de cuenta y la firma que calza. </w:t>
      </w:r>
    </w:p>
    <w:p w:rsidR="00A13CE6" w:rsidRPr="00203E62" w:rsidRDefault="002E3E3E" w:rsidP="00203E62">
      <w:pPr>
        <w:widowControl w:val="0"/>
        <w:tabs>
          <w:tab w:val="left" w:pos="7938"/>
        </w:tabs>
        <w:spacing w:before="240" w:after="0" w:line="360" w:lineRule="auto"/>
        <w:ind w:right="18" w:firstLine="709"/>
        <w:jc w:val="both"/>
        <w:rPr>
          <w:rFonts w:ascii="Arial" w:eastAsiaTheme="minorHAnsi" w:hAnsi="Arial" w:cs="Arial"/>
          <w:sz w:val="26"/>
          <w:szCs w:val="26"/>
          <w:lang w:val="es-ES" w:eastAsia="en-US"/>
        </w:rPr>
      </w:pPr>
      <w:r>
        <w:rPr>
          <w:rFonts w:ascii="Arial" w:eastAsiaTheme="minorHAnsi" w:hAnsi="Arial" w:cs="Arial"/>
          <w:sz w:val="26"/>
          <w:szCs w:val="26"/>
          <w:lang w:val="es-ES" w:eastAsia="en-US"/>
        </w:rPr>
        <w:t xml:space="preserve">Como se adelantó, </w:t>
      </w:r>
      <w:r w:rsidR="00881426">
        <w:rPr>
          <w:rFonts w:ascii="Arial" w:eastAsiaTheme="minorHAnsi" w:hAnsi="Arial" w:cs="Arial"/>
          <w:sz w:val="26"/>
          <w:szCs w:val="26"/>
          <w:lang w:val="es-ES" w:eastAsia="en-US"/>
        </w:rPr>
        <w:t>es infundado el agravio esgrimido por el recurrente</w:t>
      </w:r>
      <w:r>
        <w:rPr>
          <w:rFonts w:ascii="Arial" w:eastAsiaTheme="minorHAnsi" w:hAnsi="Arial" w:cs="Arial"/>
          <w:sz w:val="26"/>
          <w:szCs w:val="26"/>
          <w:lang w:val="es-ES" w:eastAsia="en-US"/>
        </w:rPr>
        <w:t>, porque la primera i</w:t>
      </w:r>
      <w:r w:rsidR="004D57DF">
        <w:rPr>
          <w:rFonts w:ascii="Arial" w:eastAsiaTheme="minorHAnsi" w:hAnsi="Arial" w:cs="Arial"/>
          <w:sz w:val="26"/>
          <w:szCs w:val="26"/>
          <w:lang w:val="es-ES" w:eastAsia="en-US"/>
        </w:rPr>
        <w:t>nstancia mediante diligencia de</w:t>
      </w:r>
      <w:r>
        <w:rPr>
          <w:rFonts w:ascii="Arial" w:eastAsiaTheme="minorHAnsi" w:hAnsi="Arial" w:cs="Arial"/>
          <w:sz w:val="26"/>
          <w:szCs w:val="26"/>
          <w:lang w:val="es-ES" w:eastAsia="en-US"/>
        </w:rPr>
        <w:t xml:space="preserve"> tres de mayo de dos mil dieciséis</w:t>
      </w:r>
      <w:r w:rsidR="004D57DF">
        <w:rPr>
          <w:rFonts w:ascii="Arial" w:eastAsiaTheme="minorHAnsi" w:hAnsi="Arial" w:cs="Arial"/>
          <w:sz w:val="26"/>
          <w:szCs w:val="26"/>
          <w:lang w:val="es-ES" w:eastAsia="en-US"/>
        </w:rPr>
        <w:t xml:space="preserve">, </w:t>
      </w:r>
      <w:r w:rsidR="00881426">
        <w:rPr>
          <w:rFonts w:ascii="Arial" w:eastAsiaTheme="minorHAnsi" w:hAnsi="Arial" w:cs="Arial"/>
          <w:sz w:val="26"/>
          <w:szCs w:val="26"/>
          <w:lang w:val="es-ES" w:eastAsia="en-US"/>
        </w:rPr>
        <w:t>n</w:t>
      </w:r>
      <w:r w:rsidR="009204CD">
        <w:rPr>
          <w:rFonts w:ascii="Arial" w:eastAsiaTheme="minorHAnsi" w:hAnsi="Arial" w:cs="Arial"/>
          <w:sz w:val="26"/>
          <w:szCs w:val="26"/>
          <w:lang w:val="es-ES" w:eastAsia="en-US"/>
        </w:rPr>
        <w:t>o</w:t>
      </w:r>
      <w:r w:rsidR="004D57DF">
        <w:rPr>
          <w:rFonts w:ascii="Arial" w:eastAsiaTheme="minorHAnsi" w:hAnsi="Arial" w:cs="Arial"/>
          <w:sz w:val="26"/>
          <w:szCs w:val="26"/>
          <w:lang w:val="es-ES" w:eastAsia="en-US"/>
        </w:rPr>
        <w:t xml:space="preserve"> se tuvo </w:t>
      </w:r>
      <w:r>
        <w:rPr>
          <w:rFonts w:ascii="Arial" w:eastAsiaTheme="minorHAnsi" w:hAnsi="Arial" w:cs="Arial"/>
          <w:sz w:val="26"/>
          <w:szCs w:val="26"/>
          <w:lang w:val="es-ES" w:eastAsia="en-US"/>
        </w:rPr>
        <w:t xml:space="preserve">desistiéndose  de la demanda a </w:t>
      </w:r>
      <w:r w:rsidR="00CF211D">
        <w:rPr>
          <w:rFonts w:ascii="Arial" w:eastAsiaTheme="minorHAnsi" w:hAnsi="Arial" w:cs="Arial"/>
          <w:sz w:val="26"/>
          <w:szCs w:val="26"/>
          <w:lang w:val="es-ES" w:eastAsia="en-US"/>
        </w:rPr>
        <w:t>**********</w:t>
      </w:r>
      <w:r>
        <w:rPr>
          <w:rFonts w:ascii="Arial" w:eastAsiaTheme="minorHAnsi" w:hAnsi="Arial" w:cs="Arial"/>
          <w:sz w:val="26"/>
          <w:szCs w:val="26"/>
          <w:lang w:val="es-ES" w:eastAsia="en-US"/>
        </w:rPr>
        <w:t xml:space="preserve">, </w:t>
      </w:r>
      <w:r w:rsidR="00203E62">
        <w:rPr>
          <w:rFonts w:ascii="Arial" w:eastAsiaTheme="minorHAnsi" w:hAnsi="Arial" w:cs="Arial"/>
          <w:sz w:val="26"/>
          <w:szCs w:val="26"/>
          <w:lang w:val="es-ES" w:eastAsia="en-US"/>
        </w:rPr>
        <w:t>al desconocer</w:t>
      </w:r>
      <w:r>
        <w:rPr>
          <w:rFonts w:ascii="Arial" w:eastAsiaTheme="minorHAnsi" w:hAnsi="Arial" w:cs="Arial"/>
          <w:sz w:val="26"/>
          <w:szCs w:val="26"/>
          <w:lang w:val="es-ES" w:eastAsia="en-US"/>
        </w:rPr>
        <w:t xml:space="preserve"> el escrito de desistimiento de fecha veintiocho de marzo de dos mil dieciséis</w:t>
      </w:r>
      <w:r w:rsidR="00203E62">
        <w:rPr>
          <w:rFonts w:ascii="Arial" w:eastAsiaTheme="minorHAnsi" w:hAnsi="Arial" w:cs="Arial"/>
          <w:sz w:val="26"/>
          <w:szCs w:val="26"/>
          <w:lang w:val="es-ES" w:eastAsia="en-US"/>
        </w:rPr>
        <w:t xml:space="preserve">. </w:t>
      </w:r>
    </w:p>
    <w:p w:rsidR="00203E62" w:rsidRDefault="00203E62" w:rsidP="002A59DE">
      <w:pPr>
        <w:widowControl w:val="0"/>
        <w:tabs>
          <w:tab w:val="left" w:pos="7938"/>
        </w:tabs>
        <w:spacing w:before="240" w:after="0" w:line="360" w:lineRule="auto"/>
        <w:ind w:right="18" w:firstLine="709"/>
        <w:jc w:val="both"/>
        <w:rPr>
          <w:rFonts w:ascii="Arial" w:hAnsi="Arial" w:cs="Arial"/>
          <w:bCs/>
          <w:color w:val="000000"/>
          <w:sz w:val="26"/>
          <w:szCs w:val="26"/>
        </w:rPr>
      </w:pPr>
      <w:r>
        <w:rPr>
          <w:rFonts w:ascii="Arial" w:hAnsi="Arial" w:cs="Arial"/>
          <w:bCs/>
          <w:color w:val="000000"/>
          <w:sz w:val="26"/>
          <w:szCs w:val="26"/>
          <w:lang w:val="es-ES"/>
        </w:rPr>
        <w:t xml:space="preserve">También alega </w:t>
      </w:r>
      <w:r w:rsidR="00EA7AAF">
        <w:rPr>
          <w:rFonts w:ascii="Arial" w:hAnsi="Arial" w:cs="Arial"/>
          <w:bCs/>
          <w:color w:val="000000"/>
          <w:sz w:val="26"/>
          <w:szCs w:val="26"/>
        </w:rPr>
        <w:t xml:space="preserve">que los hechos narrados por el actor, así como de sus pruebas  se puede apreciar claramente que no fue una clausura lo que se combate en su demanda, sino solo fue el oficio en el que se le requiere el pago para continuar las operaciones, por lo que no se afecta de ninguna manera el interés jurídico y legitimo del actor. </w:t>
      </w:r>
    </w:p>
    <w:p w:rsidR="00F14D6F" w:rsidRPr="00807C3D" w:rsidRDefault="00F14D6F" w:rsidP="002A59DE">
      <w:pPr>
        <w:widowControl w:val="0"/>
        <w:tabs>
          <w:tab w:val="left" w:pos="7938"/>
        </w:tabs>
        <w:spacing w:before="240" w:after="0" w:line="360" w:lineRule="auto"/>
        <w:ind w:right="18" w:firstLine="709"/>
        <w:jc w:val="both"/>
        <w:rPr>
          <w:rFonts w:ascii="Arial" w:hAnsi="Arial" w:cs="Arial"/>
          <w:bCs/>
          <w:color w:val="000000"/>
          <w:sz w:val="26"/>
          <w:szCs w:val="26"/>
        </w:rPr>
      </w:pPr>
    </w:p>
    <w:p w:rsidR="00203E62" w:rsidRDefault="00203E62" w:rsidP="00203E62">
      <w:pPr>
        <w:spacing w:line="360" w:lineRule="auto"/>
        <w:jc w:val="both"/>
        <w:rPr>
          <w:rFonts w:ascii="Arial" w:eastAsia="Calibri" w:hAnsi="Arial" w:cs="Arial"/>
          <w:b/>
          <w:bCs/>
          <w:sz w:val="26"/>
          <w:szCs w:val="26"/>
          <w:lang w:val="es-ES"/>
        </w:rPr>
      </w:pPr>
      <w:r>
        <w:rPr>
          <w:rFonts w:ascii="Arial" w:eastAsia="Calibri" w:hAnsi="Arial" w:cs="Arial"/>
          <w:bCs/>
          <w:sz w:val="26"/>
          <w:szCs w:val="26"/>
          <w:lang w:val="es-ES"/>
        </w:rPr>
        <w:t xml:space="preserve">        Es </w:t>
      </w:r>
      <w:r>
        <w:rPr>
          <w:rFonts w:ascii="Arial" w:hAnsi="Arial" w:cs="Arial"/>
          <w:b/>
          <w:bCs/>
          <w:sz w:val="26"/>
          <w:szCs w:val="26"/>
        </w:rPr>
        <w:t>inoperante</w:t>
      </w:r>
      <w:r w:rsidRPr="007124BC">
        <w:rPr>
          <w:rFonts w:ascii="Arial" w:hAnsi="Arial" w:cs="Arial"/>
          <w:bCs/>
          <w:sz w:val="26"/>
          <w:szCs w:val="26"/>
        </w:rPr>
        <w:t xml:space="preserve"> </w:t>
      </w:r>
      <w:r>
        <w:rPr>
          <w:rFonts w:ascii="Arial" w:hAnsi="Arial" w:cs="Arial"/>
          <w:sz w:val="26"/>
          <w:szCs w:val="26"/>
        </w:rPr>
        <w:t>el agravios expresado</w:t>
      </w:r>
      <w:r w:rsidRPr="007124BC">
        <w:rPr>
          <w:rFonts w:ascii="Arial" w:hAnsi="Arial" w:cs="Arial"/>
          <w:sz w:val="26"/>
          <w:szCs w:val="26"/>
        </w:rPr>
        <w:t xml:space="preserve"> por el recurrente, al no exponer razonamientos lógico jurídicos que controviertan las consideraciones en que se sustenta el fallo alzado, </w:t>
      </w:r>
      <w:r w:rsidRPr="007124BC">
        <w:rPr>
          <w:rFonts w:ascii="Arial" w:hAnsi="Arial" w:cs="Arial"/>
          <w:color w:val="000000"/>
          <w:sz w:val="26"/>
          <w:szCs w:val="26"/>
        </w:rPr>
        <w:t xml:space="preserve">sin que en el recurso en estudio precise argumentos tendentes </w:t>
      </w:r>
      <w:r>
        <w:rPr>
          <w:rFonts w:ascii="Arial" w:hAnsi="Arial" w:cs="Arial"/>
          <w:color w:val="000000"/>
          <w:sz w:val="26"/>
          <w:szCs w:val="26"/>
        </w:rPr>
        <w:t>a evidenciar la ilegalidad del acuerdo recurrido</w:t>
      </w:r>
      <w:r w:rsidRPr="007124BC">
        <w:rPr>
          <w:rFonts w:ascii="Arial" w:hAnsi="Arial" w:cs="Arial"/>
          <w:color w:val="000000"/>
          <w:sz w:val="26"/>
          <w:szCs w:val="26"/>
        </w:rPr>
        <w:t xml:space="preserve">, pues no se destruyen los fundamentos legales y consideraciones en que se sustenta el fallo, porque no hay </w:t>
      </w:r>
      <w:r w:rsidRPr="007124BC">
        <w:rPr>
          <w:rFonts w:ascii="Arial" w:hAnsi="Arial" w:cs="Arial"/>
          <w:color w:val="000000"/>
          <w:sz w:val="26"/>
          <w:szCs w:val="26"/>
        </w:rPr>
        <w:lastRenderedPageBreak/>
        <w:t>mención de preceptos legales que se hayan inobservado, indebidamente aplicado o malinterpretado, que es lo que en todo caso constitu</w:t>
      </w:r>
      <w:r>
        <w:rPr>
          <w:rFonts w:ascii="Arial" w:hAnsi="Arial" w:cs="Arial"/>
          <w:color w:val="000000"/>
          <w:sz w:val="26"/>
          <w:szCs w:val="26"/>
        </w:rPr>
        <w:t>ye la materia de los agravios.</w:t>
      </w:r>
    </w:p>
    <w:p w:rsidR="00203E62" w:rsidRPr="007B58E9" w:rsidRDefault="00203E62" w:rsidP="00203E62">
      <w:pPr>
        <w:spacing w:line="360" w:lineRule="auto"/>
        <w:jc w:val="both"/>
        <w:rPr>
          <w:rFonts w:ascii="Arial" w:eastAsia="Times New Roman" w:hAnsi="Arial"/>
          <w:color w:val="000000" w:themeColor="text1"/>
          <w:sz w:val="26"/>
          <w:szCs w:val="26"/>
        </w:rPr>
      </w:pPr>
      <w:r>
        <w:rPr>
          <w:rFonts w:ascii="Arial" w:hAnsi="Arial" w:cs="Arial"/>
          <w:bCs/>
          <w:color w:val="000000" w:themeColor="text1"/>
          <w:sz w:val="26"/>
          <w:szCs w:val="26"/>
        </w:rPr>
        <w:tab/>
      </w:r>
      <w:r w:rsidRPr="007B58E9">
        <w:rPr>
          <w:rFonts w:ascii="Arial" w:hAnsi="Arial" w:cs="Arial"/>
          <w:bCs/>
          <w:color w:val="000000" w:themeColor="text1"/>
          <w:sz w:val="26"/>
          <w:szCs w:val="26"/>
        </w:rPr>
        <w:t xml:space="preserve">Sirve de apoyo a lo anterior la jurisprudencia </w:t>
      </w:r>
      <w:r w:rsidRPr="007B58E9">
        <w:rPr>
          <w:rFonts w:ascii="Arial" w:eastAsia="Times New Roman" w:hAnsi="Arial"/>
          <w:color w:val="000000" w:themeColor="text1"/>
          <w:sz w:val="26"/>
          <w:szCs w:val="26"/>
        </w:rPr>
        <w:t>IV.3o. J/12 dictada por el Tercer Tribunal Colegiado del Cuarto Circuito, publicada en la Gaceta del Semanario Judicial de la Federación, en la Octava Época, Septiembre de 1992, consultable a página 57, cuyo rubro y texto son el siguiente:</w:t>
      </w:r>
    </w:p>
    <w:p w:rsidR="00203E62" w:rsidRPr="009204CD" w:rsidRDefault="00203E62" w:rsidP="009204CD">
      <w:pPr>
        <w:spacing w:line="360" w:lineRule="auto"/>
        <w:ind w:left="1134" w:right="709"/>
        <w:jc w:val="both"/>
        <w:rPr>
          <w:rFonts w:ascii="Arial" w:eastAsia="Times New Roman" w:hAnsi="Arial"/>
          <w:i/>
          <w:color w:val="000000" w:themeColor="text1"/>
        </w:rPr>
      </w:pPr>
      <w:r w:rsidRPr="00C2455E">
        <w:rPr>
          <w:rFonts w:ascii="Arial" w:eastAsia="Times New Roman" w:hAnsi="Arial"/>
          <w:b/>
          <w:i/>
          <w:color w:val="000000" w:themeColor="text1"/>
        </w:rPr>
        <w:t xml:space="preserve">“AGRAVIOS. DEBEN DE IMPUGNAR LA ILEGALIDAD DEL FALLO RECURRIDO. </w:t>
      </w:r>
      <w:r w:rsidRPr="00C2455E">
        <w:rPr>
          <w:rFonts w:ascii="Arial" w:eastAsia="Times New Roman" w:hAnsi="Arial"/>
          <w:i/>
          <w:color w:val="000000" w:themeColor="text1"/>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203E62" w:rsidRDefault="00203E62" w:rsidP="009204CD">
      <w:pPr>
        <w:spacing w:line="360" w:lineRule="auto"/>
        <w:ind w:firstLine="709"/>
        <w:jc w:val="both"/>
        <w:rPr>
          <w:rFonts w:ascii="Arial" w:hAnsi="Arial" w:cs="Arial"/>
          <w:bCs/>
          <w:sz w:val="26"/>
          <w:szCs w:val="26"/>
        </w:rPr>
      </w:pPr>
      <w:r w:rsidRPr="00F60DCD">
        <w:rPr>
          <w:rFonts w:ascii="Arial" w:hAnsi="Arial" w:cs="Arial"/>
          <w:bCs/>
          <w:sz w:val="26"/>
          <w:szCs w:val="26"/>
        </w:rPr>
        <w:t xml:space="preserve">Por tanto, ante </w:t>
      </w:r>
      <w:r>
        <w:rPr>
          <w:rFonts w:ascii="Arial" w:hAnsi="Arial" w:cs="Arial"/>
          <w:bCs/>
          <w:sz w:val="26"/>
          <w:szCs w:val="26"/>
        </w:rPr>
        <w:t xml:space="preserve">lo inoperante de los agravios expresados, lo procedente es </w:t>
      </w:r>
      <w:r w:rsidRPr="0040593A">
        <w:rPr>
          <w:rFonts w:ascii="Arial" w:hAnsi="Arial" w:cs="Arial"/>
          <w:b/>
          <w:bCs/>
          <w:sz w:val="26"/>
          <w:szCs w:val="26"/>
        </w:rPr>
        <w:t>CONFIRMAR</w:t>
      </w:r>
      <w:r>
        <w:rPr>
          <w:rFonts w:ascii="Arial" w:hAnsi="Arial" w:cs="Arial"/>
          <w:bCs/>
          <w:sz w:val="26"/>
          <w:szCs w:val="26"/>
        </w:rPr>
        <w:t xml:space="preserve"> la resolución recurrida.</w:t>
      </w:r>
    </w:p>
    <w:p w:rsidR="00203E62" w:rsidRPr="00D73982" w:rsidRDefault="009B626E" w:rsidP="00203E62">
      <w:pPr>
        <w:spacing w:line="360" w:lineRule="auto"/>
        <w:ind w:firstLine="709"/>
        <w:jc w:val="both"/>
        <w:rPr>
          <w:rFonts w:ascii="Arial" w:hAnsi="Arial" w:cs="Arial"/>
          <w:sz w:val="26"/>
          <w:szCs w:val="26"/>
        </w:rPr>
      </w:pPr>
      <w:r>
        <w:rPr>
          <w:rFonts w:ascii="Times New Roman" w:hAnsi="Times New Roman"/>
          <w:noProof/>
          <w:szCs w:val="24"/>
        </w:rPr>
        <mc:AlternateContent>
          <mc:Choice Requires="wps">
            <w:drawing>
              <wp:anchor distT="0" distB="0" distL="114300" distR="114300" simplePos="0" relativeHeight="251661312" behindDoc="0" locked="0" layoutInCell="1" allowOverlap="1" wp14:anchorId="0ED3906F" wp14:editId="6558B4C9">
                <wp:simplePos x="0" y="0"/>
                <wp:positionH relativeFrom="column">
                  <wp:posOffset>5581015</wp:posOffset>
                </wp:positionH>
                <wp:positionV relativeFrom="paragraph">
                  <wp:posOffset>861695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B626E" w:rsidRDefault="009B626E" w:rsidP="009B626E">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39.45pt;margin-top:67.8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IyJw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">
                <v:textbox>
                  <w:txbxContent>
                    <w:p w:rsidR="009B626E" w:rsidRDefault="009B626E" w:rsidP="009B626E">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203E62" w:rsidRPr="00E57CA4">
        <w:rPr>
          <w:rFonts w:ascii="Arial" w:hAnsi="Arial" w:cs="Arial"/>
          <w:sz w:val="26"/>
          <w:szCs w:val="26"/>
        </w:rPr>
        <w:t>En mérito de lo anterior, con fundamento en los artículos 207 y 208 de la Ley de Justicia Administrativa para el Estado,</w:t>
      </w:r>
      <w:r w:rsidR="009204CD">
        <w:rPr>
          <w:rFonts w:ascii="Arial" w:hAnsi="Arial" w:cs="Arial"/>
          <w:sz w:val="26"/>
          <w:szCs w:val="26"/>
        </w:rPr>
        <w:t xml:space="preserve"> vigente hasta el veinte de octubre de dos mil diecisiete,</w:t>
      </w:r>
      <w:r w:rsidR="00203E62" w:rsidRPr="00E57CA4">
        <w:rPr>
          <w:rFonts w:ascii="Arial" w:hAnsi="Arial" w:cs="Arial"/>
          <w:sz w:val="26"/>
          <w:szCs w:val="26"/>
        </w:rPr>
        <w:t xml:space="preserve"> se:</w:t>
      </w:r>
    </w:p>
    <w:p w:rsidR="00203E62" w:rsidRPr="00D73982" w:rsidRDefault="00203E62" w:rsidP="00203E62">
      <w:pPr>
        <w:tabs>
          <w:tab w:val="left" w:pos="1134"/>
        </w:tabs>
        <w:spacing w:before="240" w:line="360" w:lineRule="auto"/>
        <w:jc w:val="center"/>
        <w:rPr>
          <w:rFonts w:ascii="Arial" w:hAnsi="Arial" w:cs="Arial"/>
          <w:b/>
          <w:sz w:val="26"/>
          <w:szCs w:val="26"/>
        </w:rPr>
      </w:pPr>
      <w:r w:rsidRPr="00D73982">
        <w:rPr>
          <w:rFonts w:ascii="Arial" w:hAnsi="Arial" w:cs="Arial"/>
          <w:b/>
          <w:sz w:val="26"/>
          <w:szCs w:val="26"/>
        </w:rPr>
        <w:t>R E S U E L V E</w:t>
      </w:r>
    </w:p>
    <w:p w:rsidR="00203E62" w:rsidRPr="00D73982" w:rsidRDefault="00203E62" w:rsidP="00203E62">
      <w:pPr>
        <w:pStyle w:val="Textoindependiente21"/>
        <w:tabs>
          <w:tab w:val="left" w:pos="-1985"/>
          <w:tab w:val="left" w:pos="7938"/>
        </w:tabs>
        <w:spacing w:before="240" w:line="360" w:lineRule="auto"/>
        <w:ind w:right="17" w:firstLine="709"/>
        <w:rPr>
          <w:rFonts w:ascii="Arial" w:hAnsi="Arial" w:cs="Arial"/>
          <w:b/>
          <w:sz w:val="26"/>
          <w:szCs w:val="26"/>
        </w:rPr>
      </w:pPr>
      <w:r w:rsidRPr="00D73982">
        <w:rPr>
          <w:rFonts w:ascii="Arial" w:hAnsi="Arial" w:cs="Arial"/>
          <w:b/>
          <w:sz w:val="26"/>
          <w:szCs w:val="26"/>
        </w:rPr>
        <w:t>PRIMERO</w:t>
      </w:r>
      <w:r w:rsidRPr="00D73982">
        <w:rPr>
          <w:rFonts w:ascii="Arial" w:hAnsi="Arial" w:cs="Arial"/>
          <w:sz w:val="26"/>
          <w:szCs w:val="26"/>
        </w:rPr>
        <w:t xml:space="preserve">. Se </w:t>
      </w:r>
      <w:r w:rsidRPr="00D73982">
        <w:rPr>
          <w:rFonts w:ascii="Arial" w:hAnsi="Arial" w:cs="Arial"/>
          <w:b/>
          <w:sz w:val="26"/>
          <w:szCs w:val="26"/>
        </w:rPr>
        <w:t xml:space="preserve">CONFIRMA </w:t>
      </w:r>
      <w:r>
        <w:rPr>
          <w:rFonts w:ascii="Arial" w:hAnsi="Arial" w:cs="Arial"/>
          <w:sz w:val="26"/>
          <w:szCs w:val="26"/>
        </w:rPr>
        <w:t>la sentencia de</w:t>
      </w:r>
      <w:r w:rsidR="009204CD">
        <w:rPr>
          <w:rFonts w:ascii="Arial" w:hAnsi="Arial" w:cs="Arial"/>
          <w:sz w:val="26"/>
          <w:szCs w:val="26"/>
        </w:rPr>
        <w:t xml:space="preserve"> </w:t>
      </w:r>
      <w:r>
        <w:rPr>
          <w:rFonts w:ascii="Arial" w:hAnsi="Arial" w:cs="Arial"/>
          <w:sz w:val="26"/>
          <w:szCs w:val="26"/>
        </w:rPr>
        <w:t xml:space="preserve">diecisiete de agosto del dos mil diecisiete </w:t>
      </w:r>
      <w:r w:rsidRPr="00D73982">
        <w:rPr>
          <w:rFonts w:ascii="Arial" w:hAnsi="Arial" w:cs="Arial"/>
          <w:sz w:val="26"/>
          <w:szCs w:val="26"/>
        </w:rPr>
        <w:t xml:space="preserve">por las razones otorgadas en el considerando que antecede. </w:t>
      </w:r>
    </w:p>
    <w:p w:rsidR="00203E62" w:rsidRDefault="00203E62" w:rsidP="00203E62">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Pr="00D73982">
        <w:rPr>
          <w:rFonts w:ascii="Arial" w:hAnsi="Arial" w:cs="Arial"/>
          <w:b/>
          <w:sz w:val="26"/>
          <w:szCs w:val="26"/>
        </w:rPr>
        <w:t>MPLASE,</w:t>
      </w:r>
      <w:r w:rsidRPr="00D73982">
        <w:rPr>
          <w:rFonts w:ascii="Arial" w:hAnsi="Arial" w:cs="Arial"/>
          <w:sz w:val="26"/>
          <w:szCs w:val="26"/>
        </w:rPr>
        <w:t xml:space="preserve"> con copia certificada de la presente resolución, vuelvan las constancias remitidas a la</w:t>
      </w:r>
      <w:r>
        <w:rPr>
          <w:rFonts w:ascii="Arial" w:hAnsi="Arial" w:cs="Arial"/>
          <w:sz w:val="26"/>
          <w:szCs w:val="26"/>
        </w:rPr>
        <w:t xml:space="preserve"> Sexta  </w:t>
      </w:r>
      <w:r w:rsidRPr="00D73982">
        <w:rPr>
          <w:rFonts w:ascii="Arial" w:hAnsi="Arial" w:cs="Arial"/>
          <w:sz w:val="26"/>
          <w:szCs w:val="26"/>
        </w:rPr>
        <w:t>Sala Unitaria de Primera Instanci</w:t>
      </w:r>
      <w:r>
        <w:rPr>
          <w:rFonts w:ascii="Arial" w:hAnsi="Arial" w:cs="Arial"/>
          <w:sz w:val="26"/>
          <w:szCs w:val="26"/>
        </w:rPr>
        <w:t xml:space="preserve">a de éste Tribunal </w:t>
      </w:r>
      <w:r w:rsidRPr="00D73982">
        <w:rPr>
          <w:rFonts w:ascii="Arial" w:eastAsia="Calibri" w:hAnsi="Arial" w:cs="Arial"/>
          <w:sz w:val="26"/>
          <w:szCs w:val="26"/>
        </w:rPr>
        <w:t>y en su oportunidad archívese el cuaderno de revisión como concluido.</w:t>
      </w:r>
    </w:p>
    <w:p w:rsidR="009204CD" w:rsidRDefault="009204CD" w:rsidP="009204CD">
      <w:pPr>
        <w:pStyle w:val="Sinespaciado"/>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9204CD" w:rsidRDefault="009204CD" w:rsidP="009204CD">
      <w:pPr>
        <w:spacing w:line="360" w:lineRule="auto"/>
        <w:rPr>
          <w:rFonts w:ascii="Arial" w:hAnsi="Arial" w:cs="Arial"/>
          <w:b/>
          <w:bCs/>
          <w:sz w:val="16"/>
          <w:szCs w:val="26"/>
        </w:rPr>
      </w:pPr>
    </w:p>
    <w:p w:rsidR="009204CD" w:rsidRDefault="00F14D6F" w:rsidP="009204CD">
      <w:pPr>
        <w:spacing w:line="360" w:lineRule="auto"/>
        <w:ind w:firstLine="708"/>
        <w:jc w:val="center"/>
        <w:rPr>
          <w:rFonts w:ascii="Arial" w:hAnsi="Arial" w:cs="Arial"/>
          <w:b/>
          <w:bCs/>
          <w:sz w:val="16"/>
          <w:szCs w:val="26"/>
        </w:rPr>
      </w:pPr>
      <w:r>
        <w:rPr>
          <w:rFonts w:ascii="Arial" w:hAnsi="Arial" w:cs="Arial"/>
          <w:b/>
          <w:bCs/>
          <w:sz w:val="16"/>
          <w:szCs w:val="26"/>
        </w:rPr>
        <w:lastRenderedPageBreak/>
        <w:t xml:space="preserve">LAS PRESENTES FIRMAS CORRESPONDEN AL RECURSO DE REVISIÓN 663/2017 </w:t>
      </w:r>
    </w:p>
    <w:p w:rsidR="009204CD" w:rsidRDefault="009204CD" w:rsidP="009204CD">
      <w:pPr>
        <w:spacing w:line="360" w:lineRule="auto"/>
        <w:ind w:firstLine="708"/>
        <w:jc w:val="center"/>
        <w:rPr>
          <w:rFonts w:ascii="Arial" w:hAnsi="Arial" w:cs="Arial"/>
          <w:b/>
          <w:bCs/>
          <w:sz w:val="16"/>
          <w:szCs w:val="26"/>
        </w:rPr>
      </w:pPr>
    </w:p>
    <w:p w:rsidR="00F14D6F" w:rsidRDefault="00F14D6F" w:rsidP="009204CD">
      <w:pPr>
        <w:spacing w:line="360" w:lineRule="auto"/>
        <w:ind w:firstLine="708"/>
        <w:jc w:val="center"/>
        <w:rPr>
          <w:rFonts w:ascii="Arial" w:hAnsi="Arial" w:cs="Arial"/>
          <w:b/>
          <w:bCs/>
          <w:sz w:val="16"/>
          <w:szCs w:val="26"/>
        </w:rPr>
      </w:pPr>
    </w:p>
    <w:p w:rsidR="00F14D6F" w:rsidRDefault="00F14D6F" w:rsidP="009204CD">
      <w:pPr>
        <w:spacing w:line="360" w:lineRule="auto"/>
        <w:ind w:firstLine="708"/>
        <w:jc w:val="center"/>
        <w:rPr>
          <w:rFonts w:ascii="Arial" w:hAnsi="Arial" w:cs="Arial"/>
          <w:b/>
          <w:bCs/>
          <w:sz w:val="16"/>
          <w:szCs w:val="26"/>
        </w:rPr>
      </w:pPr>
    </w:p>
    <w:p w:rsidR="00F14D6F" w:rsidRDefault="00F14D6F" w:rsidP="009204CD">
      <w:pPr>
        <w:spacing w:line="360" w:lineRule="auto"/>
        <w:ind w:firstLine="708"/>
        <w:jc w:val="center"/>
        <w:rPr>
          <w:rFonts w:ascii="Arial" w:hAnsi="Arial" w:cs="Arial"/>
          <w:b/>
          <w:bCs/>
          <w:sz w:val="16"/>
          <w:szCs w:val="26"/>
        </w:rPr>
      </w:pPr>
    </w:p>
    <w:p w:rsidR="009204CD" w:rsidRDefault="009204CD" w:rsidP="009204CD">
      <w:pPr>
        <w:spacing w:after="0" w:line="240" w:lineRule="auto"/>
        <w:ind w:firstLine="708"/>
        <w:jc w:val="center"/>
        <w:rPr>
          <w:rFonts w:ascii="Arial" w:hAnsi="Arial" w:cs="Arial"/>
          <w:b/>
          <w:bCs/>
          <w:sz w:val="16"/>
          <w:szCs w:val="26"/>
        </w:rPr>
      </w:pPr>
      <w:r>
        <w:rPr>
          <w:rFonts w:ascii="Arial" w:hAnsi="Arial" w:cs="Arial"/>
          <w:sz w:val="26"/>
          <w:szCs w:val="26"/>
        </w:rPr>
        <w:t>MAGISTRADA MARÍA ELENA VILLA DE JARQUÍN.</w:t>
      </w:r>
    </w:p>
    <w:p w:rsidR="009204CD" w:rsidRDefault="009204CD" w:rsidP="009204CD">
      <w:pPr>
        <w:spacing w:after="0" w:line="240" w:lineRule="auto"/>
        <w:ind w:firstLine="708"/>
        <w:jc w:val="center"/>
        <w:rPr>
          <w:rFonts w:ascii="Arial" w:hAnsi="Arial" w:cs="Arial"/>
          <w:b/>
          <w:bCs/>
          <w:sz w:val="16"/>
          <w:szCs w:val="26"/>
        </w:rPr>
      </w:pPr>
      <w:r>
        <w:rPr>
          <w:rFonts w:ascii="Arial" w:hAnsi="Arial" w:cs="Arial"/>
          <w:sz w:val="26"/>
          <w:szCs w:val="26"/>
        </w:rPr>
        <w:t>ENCARGADA DEL DESPACHO DE LA PRESIDENCIA</w:t>
      </w:r>
    </w:p>
    <w:p w:rsidR="009204CD" w:rsidRDefault="009204CD" w:rsidP="009204CD">
      <w:pPr>
        <w:spacing w:after="0"/>
        <w:jc w:val="center"/>
        <w:rPr>
          <w:rFonts w:ascii="Arial" w:hAnsi="Arial" w:cs="Arial"/>
          <w:sz w:val="26"/>
          <w:szCs w:val="26"/>
        </w:rPr>
      </w:pPr>
    </w:p>
    <w:p w:rsidR="009204CD" w:rsidRDefault="009204CD" w:rsidP="009204CD">
      <w:pPr>
        <w:spacing w:after="0" w:line="360" w:lineRule="auto"/>
        <w:jc w:val="center"/>
        <w:rPr>
          <w:rFonts w:ascii="Arial" w:hAnsi="Arial" w:cs="Arial"/>
          <w:b/>
          <w:sz w:val="26"/>
          <w:szCs w:val="26"/>
        </w:rPr>
      </w:pPr>
    </w:p>
    <w:p w:rsidR="009204CD" w:rsidRDefault="009204CD" w:rsidP="009204CD">
      <w:pPr>
        <w:spacing w:after="0" w:line="360" w:lineRule="auto"/>
        <w:jc w:val="center"/>
        <w:rPr>
          <w:rFonts w:ascii="Arial" w:hAnsi="Arial" w:cs="Arial"/>
          <w:b/>
          <w:sz w:val="26"/>
          <w:szCs w:val="26"/>
        </w:rPr>
      </w:pPr>
    </w:p>
    <w:p w:rsidR="009204CD" w:rsidRDefault="009204CD" w:rsidP="009204CD">
      <w:pPr>
        <w:spacing w:after="0" w:line="360" w:lineRule="auto"/>
        <w:jc w:val="center"/>
        <w:rPr>
          <w:rFonts w:ascii="Arial" w:hAnsi="Arial" w:cs="Arial"/>
          <w:b/>
          <w:sz w:val="26"/>
          <w:szCs w:val="26"/>
        </w:rPr>
      </w:pPr>
    </w:p>
    <w:p w:rsidR="009204CD" w:rsidRDefault="009204CD" w:rsidP="009204CD">
      <w:pPr>
        <w:spacing w:after="0" w:line="360" w:lineRule="auto"/>
        <w:jc w:val="center"/>
        <w:rPr>
          <w:rFonts w:ascii="Arial" w:hAnsi="Arial" w:cs="Arial"/>
          <w:b/>
          <w:sz w:val="26"/>
          <w:szCs w:val="26"/>
        </w:rPr>
      </w:pPr>
    </w:p>
    <w:p w:rsidR="009204CD" w:rsidRDefault="009204CD" w:rsidP="009204CD">
      <w:pPr>
        <w:spacing w:after="0" w:line="360" w:lineRule="auto"/>
        <w:jc w:val="center"/>
        <w:rPr>
          <w:rFonts w:ascii="Arial" w:hAnsi="Arial" w:cs="Arial"/>
          <w:sz w:val="26"/>
          <w:szCs w:val="26"/>
        </w:rPr>
      </w:pPr>
      <w:r>
        <w:rPr>
          <w:rFonts w:ascii="Arial" w:hAnsi="Arial" w:cs="Arial"/>
          <w:sz w:val="26"/>
          <w:szCs w:val="26"/>
        </w:rPr>
        <w:t>MAGISTRADO HUGO VILLEGAS AQUINO.</w:t>
      </w:r>
    </w:p>
    <w:p w:rsidR="009204CD" w:rsidRDefault="009204CD" w:rsidP="009204CD">
      <w:pPr>
        <w:spacing w:after="0" w:line="360" w:lineRule="auto"/>
        <w:jc w:val="center"/>
        <w:rPr>
          <w:rFonts w:ascii="Arial" w:hAnsi="Arial" w:cs="Arial"/>
          <w:sz w:val="26"/>
          <w:szCs w:val="26"/>
        </w:rPr>
      </w:pPr>
    </w:p>
    <w:p w:rsidR="009204CD" w:rsidRDefault="009204CD" w:rsidP="009204CD">
      <w:pPr>
        <w:spacing w:after="0" w:line="360" w:lineRule="auto"/>
        <w:jc w:val="center"/>
        <w:rPr>
          <w:rFonts w:ascii="Arial" w:hAnsi="Arial" w:cs="Arial"/>
          <w:sz w:val="26"/>
          <w:szCs w:val="26"/>
        </w:rPr>
      </w:pPr>
    </w:p>
    <w:p w:rsidR="009204CD" w:rsidRDefault="009204CD" w:rsidP="009204CD">
      <w:pPr>
        <w:spacing w:after="0" w:line="360" w:lineRule="auto"/>
        <w:jc w:val="center"/>
        <w:rPr>
          <w:rFonts w:ascii="Arial" w:hAnsi="Arial" w:cs="Arial"/>
          <w:sz w:val="26"/>
          <w:szCs w:val="26"/>
        </w:rPr>
      </w:pPr>
    </w:p>
    <w:p w:rsidR="009204CD" w:rsidRDefault="009204CD" w:rsidP="009204CD">
      <w:pPr>
        <w:spacing w:after="0" w:line="360" w:lineRule="auto"/>
        <w:jc w:val="center"/>
        <w:rPr>
          <w:rFonts w:ascii="Arial" w:hAnsi="Arial" w:cs="Arial"/>
          <w:sz w:val="26"/>
          <w:szCs w:val="26"/>
        </w:rPr>
      </w:pPr>
    </w:p>
    <w:p w:rsidR="009204CD" w:rsidRDefault="009204CD" w:rsidP="009204CD">
      <w:pPr>
        <w:spacing w:after="0" w:line="360" w:lineRule="auto"/>
        <w:jc w:val="center"/>
        <w:rPr>
          <w:rFonts w:ascii="Arial" w:hAnsi="Arial" w:cs="Arial"/>
          <w:sz w:val="26"/>
          <w:szCs w:val="26"/>
        </w:rPr>
      </w:pPr>
    </w:p>
    <w:p w:rsidR="009204CD" w:rsidRDefault="009204CD" w:rsidP="009204CD">
      <w:pPr>
        <w:spacing w:after="0" w:line="360" w:lineRule="auto"/>
        <w:jc w:val="center"/>
        <w:rPr>
          <w:rFonts w:ascii="Arial" w:hAnsi="Arial" w:cs="Arial"/>
          <w:sz w:val="26"/>
          <w:szCs w:val="26"/>
        </w:rPr>
      </w:pPr>
      <w:r>
        <w:rPr>
          <w:rFonts w:ascii="Arial" w:hAnsi="Arial" w:cs="Arial"/>
          <w:sz w:val="26"/>
          <w:szCs w:val="26"/>
        </w:rPr>
        <w:t>MAGISTRADO ADRIÁN QUIROGA AVENDAÑO.</w:t>
      </w:r>
    </w:p>
    <w:p w:rsidR="009204CD" w:rsidRDefault="009204CD" w:rsidP="009204CD">
      <w:pPr>
        <w:spacing w:after="0" w:line="360" w:lineRule="auto"/>
        <w:jc w:val="center"/>
        <w:rPr>
          <w:rFonts w:ascii="Arial" w:hAnsi="Arial" w:cs="Arial"/>
          <w:sz w:val="26"/>
          <w:szCs w:val="26"/>
        </w:rPr>
      </w:pPr>
    </w:p>
    <w:p w:rsidR="009204CD" w:rsidRDefault="009204CD" w:rsidP="009204CD">
      <w:pPr>
        <w:spacing w:after="0" w:line="360" w:lineRule="auto"/>
        <w:jc w:val="center"/>
        <w:rPr>
          <w:rFonts w:ascii="Arial" w:hAnsi="Arial" w:cs="Arial"/>
          <w:sz w:val="26"/>
          <w:szCs w:val="26"/>
        </w:rPr>
      </w:pPr>
    </w:p>
    <w:p w:rsidR="009204CD" w:rsidRDefault="009204CD" w:rsidP="009204CD">
      <w:pPr>
        <w:spacing w:after="0" w:line="360" w:lineRule="auto"/>
        <w:jc w:val="center"/>
        <w:rPr>
          <w:rFonts w:ascii="Arial" w:hAnsi="Arial" w:cs="Arial"/>
          <w:sz w:val="26"/>
          <w:szCs w:val="26"/>
        </w:rPr>
      </w:pPr>
    </w:p>
    <w:p w:rsidR="009204CD" w:rsidRDefault="009204CD" w:rsidP="009204CD">
      <w:pPr>
        <w:spacing w:after="0" w:line="360" w:lineRule="auto"/>
        <w:jc w:val="center"/>
        <w:rPr>
          <w:rFonts w:ascii="Arial" w:hAnsi="Arial" w:cs="Arial"/>
          <w:sz w:val="26"/>
          <w:szCs w:val="26"/>
        </w:rPr>
      </w:pPr>
    </w:p>
    <w:p w:rsidR="009204CD" w:rsidRDefault="009204CD" w:rsidP="009204CD">
      <w:pPr>
        <w:spacing w:after="0" w:line="360" w:lineRule="auto"/>
        <w:jc w:val="center"/>
        <w:rPr>
          <w:rFonts w:ascii="Arial" w:hAnsi="Arial" w:cs="Arial"/>
          <w:sz w:val="26"/>
          <w:szCs w:val="26"/>
        </w:rPr>
      </w:pPr>
    </w:p>
    <w:p w:rsidR="009204CD" w:rsidRDefault="009204CD" w:rsidP="009204CD">
      <w:pPr>
        <w:spacing w:after="0" w:line="360" w:lineRule="auto"/>
        <w:jc w:val="center"/>
        <w:rPr>
          <w:rFonts w:ascii="Arial" w:hAnsi="Arial" w:cs="Arial"/>
          <w:sz w:val="26"/>
          <w:szCs w:val="26"/>
        </w:rPr>
      </w:pPr>
      <w:r>
        <w:rPr>
          <w:rFonts w:ascii="Arial" w:hAnsi="Arial" w:cs="Arial"/>
          <w:sz w:val="26"/>
          <w:szCs w:val="26"/>
        </w:rPr>
        <w:t>MAGISTRADO ENRIQUE PACHECO MARTÍNEZ.</w:t>
      </w:r>
    </w:p>
    <w:p w:rsidR="009204CD" w:rsidRDefault="009204CD" w:rsidP="009204CD">
      <w:pPr>
        <w:spacing w:after="0" w:line="360" w:lineRule="auto"/>
        <w:jc w:val="center"/>
        <w:rPr>
          <w:rFonts w:ascii="Arial" w:hAnsi="Arial" w:cs="Arial"/>
          <w:sz w:val="26"/>
          <w:szCs w:val="26"/>
        </w:rPr>
      </w:pPr>
    </w:p>
    <w:p w:rsidR="009204CD" w:rsidRDefault="009204CD" w:rsidP="009204CD">
      <w:pPr>
        <w:spacing w:after="0" w:line="360" w:lineRule="auto"/>
        <w:jc w:val="center"/>
        <w:rPr>
          <w:rFonts w:ascii="Arial" w:hAnsi="Arial" w:cs="Arial"/>
          <w:sz w:val="26"/>
          <w:szCs w:val="26"/>
        </w:rPr>
      </w:pPr>
    </w:p>
    <w:p w:rsidR="009204CD" w:rsidRDefault="009204CD" w:rsidP="009204CD">
      <w:pPr>
        <w:spacing w:after="0" w:line="360" w:lineRule="auto"/>
        <w:jc w:val="center"/>
        <w:rPr>
          <w:rFonts w:ascii="Arial" w:hAnsi="Arial" w:cs="Arial"/>
          <w:sz w:val="26"/>
          <w:szCs w:val="26"/>
        </w:rPr>
      </w:pPr>
    </w:p>
    <w:p w:rsidR="009204CD" w:rsidRDefault="009204CD" w:rsidP="009204CD">
      <w:pPr>
        <w:spacing w:after="0"/>
        <w:jc w:val="center"/>
        <w:rPr>
          <w:rFonts w:ascii="Arial" w:hAnsi="Arial" w:cs="Arial"/>
          <w:sz w:val="26"/>
          <w:szCs w:val="26"/>
        </w:rPr>
      </w:pPr>
    </w:p>
    <w:p w:rsidR="009204CD" w:rsidRDefault="009204CD" w:rsidP="009204CD">
      <w:pPr>
        <w:spacing w:after="0"/>
        <w:jc w:val="center"/>
        <w:rPr>
          <w:rFonts w:ascii="Arial" w:hAnsi="Arial" w:cs="Arial"/>
          <w:sz w:val="26"/>
          <w:szCs w:val="26"/>
        </w:rPr>
      </w:pPr>
    </w:p>
    <w:p w:rsidR="009204CD" w:rsidRDefault="009204CD" w:rsidP="009204CD">
      <w:pPr>
        <w:spacing w:after="0"/>
        <w:jc w:val="center"/>
        <w:rPr>
          <w:rFonts w:ascii="Arial" w:hAnsi="Arial" w:cs="Arial"/>
          <w:sz w:val="26"/>
          <w:szCs w:val="26"/>
        </w:rPr>
      </w:pPr>
      <w:r>
        <w:rPr>
          <w:rFonts w:ascii="Arial" w:hAnsi="Arial" w:cs="Arial"/>
          <w:sz w:val="26"/>
          <w:szCs w:val="26"/>
        </w:rPr>
        <w:t>LICENCIADA SANDRA PÉREZ CRUZ.</w:t>
      </w:r>
    </w:p>
    <w:p w:rsidR="009204CD" w:rsidRDefault="009204CD" w:rsidP="009204CD">
      <w:pPr>
        <w:spacing w:after="0"/>
        <w:jc w:val="center"/>
        <w:rPr>
          <w:rFonts w:ascii="Arial" w:hAnsi="Arial" w:cs="Arial"/>
          <w:sz w:val="26"/>
          <w:szCs w:val="26"/>
        </w:rPr>
      </w:pPr>
      <w:r>
        <w:rPr>
          <w:rFonts w:ascii="Arial" w:hAnsi="Arial" w:cs="Arial"/>
          <w:sz w:val="26"/>
          <w:szCs w:val="26"/>
        </w:rPr>
        <w:t>SECRETARIA GENERAL DE ACUERDOS.</w:t>
      </w:r>
    </w:p>
    <w:p w:rsidR="009204CD" w:rsidRDefault="009204CD" w:rsidP="009204CD">
      <w:pPr>
        <w:spacing w:before="240" w:after="0" w:line="360" w:lineRule="auto"/>
        <w:ind w:left="142" w:firstLine="708"/>
        <w:jc w:val="center"/>
        <w:rPr>
          <w:rFonts w:ascii="Arial" w:eastAsia="Calibri" w:hAnsi="Arial" w:cs="Arial"/>
          <w:sz w:val="26"/>
          <w:szCs w:val="26"/>
        </w:rPr>
      </w:pPr>
    </w:p>
    <w:p w:rsidR="009204CD" w:rsidRDefault="009204CD" w:rsidP="009204CD">
      <w:pPr>
        <w:spacing w:before="240" w:after="0" w:line="360" w:lineRule="auto"/>
        <w:ind w:left="142" w:firstLine="708"/>
        <w:jc w:val="center"/>
        <w:rPr>
          <w:rFonts w:ascii="Arial" w:eastAsia="Calibri" w:hAnsi="Arial" w:cs="Arial"/>
          <w:sz w:val="26"/>
          <w:szCs w:val="26"/>
        </w:rPr>
      </w:pPr>
    </w:p>
    <w:p w:rsidR="009204CD" w:rsidRDefault="009204CD" w:rsidP="009204CD">
      <w:pPr>
        <w:spacing w:line="360" w:lineRule="auto"/>
        <w:jc w:val="both"/>
      </w:pPr>
    </w:p>
    <w:p w:rsidR="00D04E84" w:rsidRPr="00203E62" w:rsidRDefault="00D04E84" w:rsidP="009204CD">
      <w:pPr>
        <w:spacing w:line="360" w:lineRule="auto"/>
        <w:ind w:firstLine="708"/>
        <w:jc w:val="both"/>
        <w:rPr>
          <w:rFonts w:cs="Arial"/>
          <w:sz w:val="26"/>
          <w:szCs w:val="26"/>
          <w:lang w:val="es-ES"/>
        </w:rPr>
      </w:pPr>
    </w:p>
    <w:sectPr w:rsidR="00D04E84" w:rsidRPr="00203E62" w:rsidSect="009204CD">
      <w:headerReference w:type="even" r:id="rId9"/>
      <w:headerReference w:type="default" r:id="rId10"/>
      <w:headerReference w:type="firs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F5" w:rsidRDefault="002C18F5">
      <w:pPr>
        <w:spacing w:after="0" w:line="240" w:lineRule="auto"/>
      </w:pPr>
      <w:r>
        <w:separator/>
      </w:r>
    </w:p>
  </w:endnote>
  <w:endnote w:type="continuationSeparator" w:id="0">
    <w:p w:rsidR="002C18F5" w:rsidRDefault="002C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F5" w:rsidRDefault="002C18F5">
      <w:pPr>
        <w:spacing w:after="0" w:line="240" w:lineRule="auto"/>
      </w:pPr>
      <w:r>
        <w:separator/>
      </w:r>
    </w:p>
  </w:footnote>
  <w:footnote w:type="continuationSeparator" w:id="0">
    <w:p w:rsidR="002C18F5" w:rsidRDefault="002C1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61441"/>
      <w:docPartObj>
        <w:docPartGallery w:val="Page Numbers (Top of Page)"/>
        <w:docPartUnique/>
      </w:docPartObj>
    </w:sdtPr>
    <w:sdtEndPr/>
    <w:sdtContent>
      <w:p w:rsidR="0002298A" w:rsidRDefault="0002298A">
        <w:pPr>
          <w:pStyle w:val="Encabezado"/>
          <w:jc w:val="center"/>
        </w:pPr>
        <w:r>
          <w:fldChar w:fldCharType="begin"/>
        </w:r>
        <w:r>
          <w:instrText>PAGE   \* MERGEFORMAT</w:instrText>
        </w:r>
        <w:r>
          <w:fldChar w:fldCharType="separate"/>
        </w:r>
        <w:r w:rsidR="009B626E">
          <w:rPr>
            <w:noProof/>
          </w:rPr>
          <w:t>4</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33547"/>
      <w:docPartObj>
        <w:docPartGallery w:val="Page Numbers (Top of Page)"/>
        <w:docPartUnique/>
      </w:docPartObj>
    </w:sdtPr>
    <w:sdtEndPr/>
    <w:sdtContent>
      <w:p w:rsidR="00B35C17" w:rsidRDefault="009B626E">
        <w:pPr>
          <w:pStyle w:val="Encabezado"/>
          <w:jc w:val="center"/>
        </w:pPr>
        <w:r>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B626E" w:rsidRDefault="009B626E" w:rsidP="009B626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8" type="#_x0000_t202" style="position:absolute;left:0;text-align:left;margin-left:-121.1pt;margin-top:571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ExZmFolAgAASwQAAA4AAAAAAAAAAAAAAAAALgIAAGRycy9l&#10;Mm9Eb2MueG1sUEsBAi0AFAAGAAgAAAAhADqFaGzjAAAADgEAAA8AAAAAAAAAAAAAAAAAfwQAAGRy&#10;cy9kb3ducmV2LnhtbFBLBQYAAAAABAAEAPMAAACPBQAAAAA=&#10;">
                  <v:textbox>
                    <w:txbxContent>
                      <w:p w:rsidR="009B626E" w:rsidRDefault="009B626E" w:rsidP="009B626E">
                        <w:pPr>
                          <w:rPr>
                            <w:sz w:val="16"/>
                            <w:szCs w:val="16"/>
                          </w:rPr>
                        </w:pPr>
                        <w:r>
                          <w:rPr>
                            <w:sz w:val="16"/>
                            <w:szCs w:val="16"/>
                          </w:rPr>
                          <w:t>Datos personales protegidos por el Art. 116 de la LGTAIP y el Art. 56 de la LTAIPEO</w:t>
                        </w:r>
                      </w:p>
                    </w:txbxContent>
                  </v:textbox>
                </v:shape>
              </w:pict>
            </mc:Fallback>
          </mc:AlternateContent>
        </w:r>
        <w:r w:rsidR="00B35C17">
          <w:fldChar w:fldCharType="begin"/>
        </w:r>
        <w:r w:rsidR="00B35C17">
          <w:instrText>PAGE   \* MERGEFORMAT</w:instrText>
        </w:r>
        <w:r w:rsidR="00B35C17">
          <w:fldChar w:fldCharType="separate"/>
        </w:r>
        <w:r>
          <w:rPr>
            <w:noProof/>
          </w:rPr>
          <w:t>5</w:t>
        </w:r>
        <w:r w:rsidR="00B35C17">
          <w:fldChar w:fldCharType="end"/>
        </w:r>
      </w:p>
    </w:sdtContent>
  </w:sdt>
  <w:p w:rsidR="00655BA3" w:rsidRPr="00B35C17" w:rsidRDefault="000E484C" w:rsidP="00927607">
    <w:pPr>
      <w:pStyle w:val="Encabezado"/>
      <w:tabs>
        <w:tab w:val="left" w:pos="142"/>
      </w:tabs>
      <w:ind w:left="284"/>
      <w:rPr>
        <w:lang w:val="es-MX"/>
      </w:rPr>
    </w:pPr>
    <w:r>
      <w:rPr>
        <w:noProof/>
        <w:lang w:val="es-MX" w:eastAsia="es-MX"/>
      </w:rPr>
      <w:drawing>
        <wp:anchor distT="0" distB="0" distL="114300" distR="114300" simplePos="0" relativeHeight="251663360" behindDoc="0" locked="0" layoutInCell="1" allowOverlap="1" wp14:anchorId="61E237BB" wp14:editId="3E80F8BF">
          <wp:simplePos x="0" y="0"/>
          <wp:positionH relativeFrom="column">
            <wp:posOffset>-3905250</wp:posOffset>
          </wp:positionH>
          <wp:positionV relativeFrom="paragraph">
            <wp:posOffset>5653405</wp:posOffset>
          </wp:positionV>
          <wp:extent cx="1135380" cy="1135380"/>
          <wp:effectExtent l="0" t="0" r="7620" b="7620"/>
          <wp:wrapNone/>
          <wp:docPr id="4" name="Imagen 4" descr="TCAC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AC fin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0" locked="0" layoutInCell="1" allowOverlap="1" wp14:anchorId="74D37BDE" wp14:editId="7043F499">
          <wp:simplePos x="0" y="0"/>
          <wp:positionH relativeFrom="column">
            <wp:posOffset>-3905250</wp:posOffset>
          </wp:positionH>
          <wp:positionV relativeFrom="paragraph">
            <wp:posOffset>5653405</wp:posOffset>
          </wp:positionV>
          <wp:extent cx="1135380" cy="1135380"/>
          <wp:effectExtent l="0" t="0" r="7620" b="7620"/>
          <wp:wrapNone/>
          <wp:docPr id="3" name="Imagen 3" descr="TCAC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AC fin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010746"/>
      <w:docPartObj>
        <w:docPartGallery w:val="Page Numbers (Top of Page)"/>
        <w:docPartUnique/>
      </w:docPartObj>
    </w:sdtPr>
    <w:sdtEndPr/>
    <w:sdtContent>
      <w:p w:rsidR="00B35C17" w:rsidRDefault="00B35C17">
        <w:pPr>
          <w:pStyle w:val="Encabezado"/>
          <w:jc w:val="center"/>
        </w:pPr>
        <w:r>
          <w:fldChar w:fldCharType="begin"/>
        </w:r>
        <w:r>
          <w:instrText>PAGE   \* MERGEFORMAT</w:instrText>
        </w:r>
        <w:r>
          <w:fldChar w:fldCharType="separate"/>
        </w:r>
        <w:r>
          <w:rPr>
            <w:noProof/>
          </w:rPr>
          <w:t>1</w:t>
        </w:r>
        <w:r>
          <w:fldChar w:fldCharType="end"/>
        </w:r>
      </w:p>
    </w:sdtContent>
  </w:sdt>
  <w:p w:rsidR="00B35C17" w:rsidRDefault="00B35C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843E47"/>
    <w:multiLevelType w:val="hybridMultilevel"/>
    <w:tmpl w:val="3940D11A"/>
    <w:lvl w:ilvl="0" w:tplc="3BCA40F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4C40041F"/>
    <w:multiLevelType w:val="hybridMultilevel"/>
    <w:tmpl w:val="6430DF1A"/>
    <w:lvl w:ilvl="0" w:tplc="33DAAC8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nsid w:val="520961F9"/>
    <w:multiLevelType w:val="hybridMultilevel"/>
    <w:tmpl w:val="C0424F08"/>
    <w:lvl w:ilvl="0" w:tplc="0D04CD62">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543D62EF"/>
    <w:multiLevelType w:val="hybridMultilevel"/>
    <w:tmpl w:val="0930E2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AF2"/>
    <w:rsid w:val="00001FA6"/>
    <w:rsid w:val="000031EB"/>
    <w:rsid w:val="00003D32"/>
    <w:rsid w:val="00004038"/>
    <w:rsid w:val="00005B69"/>
    <w:rsid w:val="00007719"/>
    <w:rsid w:val="000106FE"/>
    <w:rsid w:val="000126F6"/>
    <w:rsid w:val="000135AF"/>
    <w:rsid w:val="00017EE2"/>
    <w:rsid w:val="00020D86"/>
    <w:rsid w:val="00021989"/>
    <w:rsid w:val="0002298A"/>
    <w:rsid w:val="00022BBC"/>
    <w:rsid w:val="00023308"/>
    <w:rsid w:val="00023E34"/>
    <w:rsid w:val="00024545"/>
    <w:rsid w:val="00025BEB"/>
    <w:rsid w:val="000262A2"/>
    <w:rsid w:val="00026C11"/>
    <w:rsid w:val="00030BAF"/>
    <w:rsid w:val="000329BA"/>
    <w:rsid w:val="000330FB"/>
    <w:rsid w:val="0003669E"/>
    <w:rsid w:val="000369AF"/>
    <w:rsid w:val="00037843"/>
    <w:rsid w:val="00041EAA"/>
    <w:rsid w:val="000450F5"/>
    <w:rsid w:val="000466D5"/>
    <w:rsid w:val="00047DFE"/>
    <w:rsid w:val="0005285F"/>
    <w:rsid w:val="00053207"/>
    <w:rsid w:val="000540E8"/>
    <w:rsid w:val="00054D3C"/>
    <w:rsid w:val="00054F0E"/>
    <w:rsid w:val="00055248"/>
    <w:rsid w:val="00055F66"/>
    <w:rsid w:val="00060996"/>
    <w:rsid w:val="00060BB5"/>
    <w:rsid w:val="00060D2D"/>
    <w:rsid w:val="00061610"/>
    <w:rsid w:val="000616B5"/>
    <w:rsid w:val="000620CD"/>
    <w:rsid w:val="00062BE3"/>
    <w:rsid w:val="000676FE"/>
    <w:rsid w:val="00070777"/>
    <w:rsid w:val="00070AA4"/>
    <w:rsid w:val="00071E88"/>
    <w:rsid w:val="00071ED0"/>
    <w:rsid w:val="00072B6C"/>
    <w:rsid w:val="000737BF"/>
    <w:rsid w:val="00076CEA"/>
    <w:rsid w:val="00077DFD"/>
    <w:rsid w:val="00080983"/>
    <w:rsid w:val="00080A85"/>
    <w:rsid w:val="00084221"/>
    <w:rsid w:val="00085132"/>
    <w:rsid w:val="00085F74"/>
    <w:rsid w:val="000900BD"/>
    <w:rsid w:val="000910E0"/>
    <w:rsid w:val="00092F84"/>
    <w:rsid w:val="000939DB"/>
    <w:rsid w:val="00094227"/>
    <w:rsid w:val="00094AED"/>
    <w:rsid w:val="00094EB2"/>
    <w:rsid w:val="00095419"/>
    <w:rsid w:val="000A162E"/>
    <w:rsid w:val="000A17DF"/>
    <w:rsid w:val="000A200A"/>
    <w:rsid w:val="000A2550"/>
    <w:rsid w:val="000A5540"/>
    <w:rsid w:val="000A5D36"/>
    <w:rsid w:val="000A627F"/>
    <w:rsid w:val="000B03B9"/>
    <w:rsid w:val="000B1A06"/>
    <w:rsid w:val="000B1D49"/>
    <w:rsid w:val="000B35EE"/>
    <w:rsid w:val="000B3B3B"/>
    <w:rsid w:val="000B40FA"/>
    <w:rsid w:val="000B51A3"/>
    <w:rsid w:val="000B584E"/>
    <w:rsid w:val="000B5EC8"/>
    <w:rsid w:val="000C02A9"/>
    <w:rsid w:val="000C0569"/>
    <w:rsid w:val="000C1E6B"/>
    <w:rsid w:val="000C238B"/>
    <w:rsid w:val="000C47B5"/>
    <w:rsid w:val="000D153E"/>
    <w:rsid w:val="000D3E85"/>
    <w:rsid w:val="000E1689"/>
    <w:rsid w:val="000E484C"/>
    <w:rsid w:val="000E4AC8"/>
    <w:rsid w:val="000E6C91"/>
    <w:rsid w:val="000E74F5"/>
    <w:rsid w:val="000F2B5A"/>
    <w:rsid w:val="000F2D32"/>
    <w:rsid w:val="000F3946"/>
    <w:rsid w:val="000F47B4"/>
    <w:rsid w:val="000F50E8"/>
    <w:rsid w:val="000F54B0"/>
    <w:rsid w:val="000F62C3"/>
    <w:rsid w:val="000F75AF"/>
    <w:rsid w:val="00104644"/>
    <w:rsid w:val="00106019"/>
    <w:rsid w:val="0010644A"/>
    <w:rsid w:val="00110C32"/>
    <w:rsid w:val="00111BFC"/>
    <w:rsid w:val="00111CBB"/>
    <w:rsid w:val="0011219D"/>
    <w:rsid w:val="00112765"/>
    <w:rsid w:val="001137B5"/>
    <w:rsid w:val="001140B7"/>
    <w:rsid w:val="00114AC5"/>
    <w:rsid w:val="00116579"/>
    <w:rsid w:val="00121DE8"/>
    <w:rsid w:val="00122F5E"/>
    <w:rsid w:val="001266BB"/>
    <w:rsid w:val="00126EEE"/>
    <w:rsid w:val="00126F80"/>
    <w:rsid w:val="00127C05"/>
    <w:rsid w:val="00130500"/>
    <w:rsid w:val="00131911"/>
    <w:rsid w:val="00131CDF"/>
    <w:rsid w:val="00133DCC"/>
    <w:rsid w:val="00134AB5"/>
    <w:rsid w:val="00136897"/>
    <w:rsid w:val="0013695E"/>
    <w:rsid w:val="0014043C"/>
    <w:rsid w:val="00142720"/>
    <w:rsid w:val="00143682"/>
    <w:rsid w:val="001441D3"/>
    <w:rsid w:val="001450E2"/>
    <w:rsid w:val="00145BBB"/>
    <w:rsid w:val="00146509"/>
    <w:rsid w:val="00146991"/>
    <w:rsid w:val="00147FEF"/>
    <w:rsid w:val="0015223B"/>
    <w:rsid w:val="0015351E"/>
    <w:rsid w:val="001542BE"/>
    <w:rsid w:val="00154490"/>
    <w:rsid w:val="0015479C"/>
    <w:rsid w:val="00160DC7"/>
    <w:rsid w:val="0016171F"/>
    <w:rsid w:val="00161CC0"/>
    <w:rsid w:val="00161F6F"/>
    <w:rsid w:val="001702C6"/>
    <w:rsid w:val="001711A1"/>
    <w:rsid w:val="00172205"/>
    <w:rsid w:val="00173F84"/>
    <w:rsid w:val="001761CB"/>
    <w:rsid w:val="0017651E"/>
    <w:rsid w:val="00177B53"/>
    <w:rsid w:val="0018042F"/>
    <w:rsid w:val="001826D0"/>
    <w:rsid w:val="00183EED"/>
    <w:rsid w:val="0018454F"/>
    <w:rsid w:val="001846BB"/>
    <w:rsid w:val="00185BBA"/>
    <w:rsid w:val="0018608A"/>
    <w:rsid w:val="00186701"/>
    <w:rsid w:val="00186FB3"/>
    <w:rsid w:val="0018765B"/>
    <w:rsid w:val="00192287"/>
    <w:rsid w:val="00194B7B"/>
    <w:rsid w:val="001951A3"/>
    <w:rsid w:val="001A18E1"/>
    <w:rsid w:val="001A3755"/>
    <w:rsid w:val="001A6F68"/>
    <w:rsid w:val="001B009D"/>
    <w:rsid w:val="001B13DB"/>
    <w:rsid w:val="001B341D"/>
    <w:rsid w:val="001B3A10"/>
    <w:rsid w:val="001B4AAF"/>
    <w:rsid w:val="001B6E63"/>
    <w:rsid w:val="001C0151"/>
    <w:rsid w:val="001C0C36"/>
    <w:rsid w:val="001C100F"/>
    <w:rsid w:val="001C36D8"/>
    <w:rsid w:val="001C421F"/>
    <w:rsid w:val="001C53B0"/>
    <w:rsid w:val="001D0DCF"/>
    <w:rsid w:val="001D3B81"/>
    <w:rsid w:val="001D40CC"/>
    <w:rsid w:val="001D4D61"/>
    <w:rsid w:val="001D4D8C"/>
    <w:rsid w:val="001D577C"/>
    <w:rsid w:val="001D5D53"/>
    <w:rsid w:val="001D694C"/>
    <w:rsid w:val="001D69E1"/>
    <w:rsid w:val="001D754A"/>
    <w:rsid w:val="001E288A"/>
    <w:rsid w:val="001E2A02"/>
    <w:rsid w:val="001E2B84"/>
    <w:rsid w:val="001E3B11"/>
    <w:rsid w:val="001E3E93"/>
    <w:rsid w:val="001E483C"/>
    <w:rsid w:val="001F5050"/>
    <w:rsid w:val="001F6B28"/>
    <w:rsid w:val="001F6C56"/>
    <w:rsid w:val="001F72DF"/>
    <w:rsid w:val="001F749A"/>
    <w:rsid w:val="00200B52"/>
    <w:rsid w:val="002010A9"/>
    <w:rsid w:val="0020247E"/>
    <w:rsid w:val="00203E62"/>
    <w:rsid w:val="00203FD3"/>
    <w:rsid w:val="00205D9C"/>
    <w:rsid w:val="00206222"/>
    <w:rsid w:val="00206B99"/>
    <w:rsid w:val="00210261"/>
    <w:rsid w:val="002110E4"/>
    <w:rsid w:val="00212C27"/>
    <w:rsid w:val="00212E08"/>
    <w:rsid w:val="002133C4"/>
    <w:rsid w:val="00214CE8"/>
    <w:rsid w:val="002161AD"/>
    <w:rsid w:val="00216595"/>
    <w:rsid w:val="00216AB7"/>
    <w:rsid w:val="00217B18"/>
    <w:rsid w:val="00220A12"/>
    <w:rsid w:val="00222E1E"/>
    <w:rsid w:val="0022360E"/>
    <w:rsid w:val="00223F75"/>
    <w:rsid w:val="00224412"/>
    <w:rsid w:val="002246DF"/>
    <w:rsid w:val="002272F1"/>
    <w:rsid w:val="00227445"/>
    <w:rsid w:val="0022764C"/>
    <w:rsid w:val="00230D10"/>
    <w:rsid w:val="002315D5"/>
    <w:rsid w:val="0023417B"/>
    <w:rsid w:val="00234486"/>
    <w:rsid w:val="002371FF"/>
    <w:rsid w:val="00240C99"/>
    <w:rsid w:val="002414F6"/>
    <w:rsid w:val="002415E5"/>
    <w:rsid w:val="0024189D"/>
    <w:rsid w:val="002434A0"/>
    <w:rsid w:val="0024497C"/>
    <w:rsid w:val="002449D8"/>
    <w:rsid w:val="00245F41"/>
    <w:rsid w:val="00246915"/>
    <w:rsid w:val="00247875"/>
    <w:rsid w:val="00247D11"/>
    <w:rsid w:val="00247E15"/>
    <w:rsid w:val="002541B3"/>
    <w:rsid w:val="00254CC1"/>
    <w:rsid w:val="00256E7D"/>
    <w:rsid w:val="00257C5E"/>
    <w:rsid w:val="00260433"/>
    <w:rsid w:val="0026116F"/>
    <w:rsid w:val="00262666"/>
    <w:rsid w:val="00263720"/>
    <w:rsid w:val="00265F1B"/>
    <w:rsid w:val="00270087"/>
    <w:rsid w:val="00270831"/>
    <w:rsid w:val="00273171"/>
    <w:rsid w:val="00274BAC"/>
    <w:rsid w:val="00275418"/>
    <w:rsid w:val="002805AC"/>
    <w:rsid w:val="00282C81"/>
    <w:rsid w:val="00283B3F"/>
    <w:rsid w:val="002844AF"/>
    <w:rsid w:val="00286D80"/>
    <w:rsid w:val="00287888"/>
    <w:rsid w:val="00291333"/>
    <w:rsid w:val="00292CDF"/>
    <w:rsid w:val="00294A05"/>
    <w:rsid w:val="002961D8"/>
    <w:rsid w:val="00296748"/>
    <w:rsid w:val="002A0081"/>
    <w:rsid w:val="002A23CC"/>
    <w:rsid w:val="002A265E"/>
    <w:rsid w:val="002A2985"/>
    <w:rsid w:val="002A4088"/>
    <w:rsid w:val="002A59DE"/>
    <w:rsid w:val="002A6E86"/>
    <w:rsid w:val="002A6EF0"/>
    <w:rsid w:val="002B596E"/>
    <w:rsid w:val="002B5C82"/>
    <w:rsid w:val="002B6113"/>
    <w:rsid w:val="002B6D0D"/>
    <w:rsid w:val="002B7339"/>
    <w:rsid w:val="002B79C4"/>
    <w:rsid w:val="002C18F5"/>
    <w:rsid w:val="002C3470"/>
    <w:rsid w:val="002C348A"/>
    <w:rsid w:val="002C41D3"/>
    <w:rsid w:val="002C4419"/>
    <w:rsid w:val="002C5540"/>
    <w:rsid w:val="002C5993"/>
    <w:rsid w:val="002D0C9B"/>
    <w:rsid w:val="002D1979"/>
    <w:rsid w:val="002D413F"/>
    <w:rsid w:val="002D5C50"/>
    <w:rsid w:val="002D724E"/>
    <w:rsid w:val="002D7BA0"/>
    <w:rsid w:val="002E09D8"/>
    <w:rsid w:val="002E1666"/>
    <w:rsid w:val="002E3E3E"/>
    <w:rsid w:val="002F19AF"/>
    <w:rsid w:val="002F1B7B"/>
    <w:rsid w:val="002F32F4"/>
    <w:rsid w:val="002F3B18"/>
    <w:rsid w:val="002F4F72"/>
    <w:rsid w:val="002F7173"/>
    <w:rsid w:val="002F7484"/>
    <w:rsid w:val="00302286"/>
    <w:rsid w:val="00304999"/>
    <w:rsid w:val="00305D48"/>
    <w:rsid w:val="00306928"/>
    <w:rsid w:val="00307E06"/>
    <w:rsid w:val="00307EE5"/>
    <w:rsid w:val="00311BB1"/>
    <w:rsid w:val="00312470"/>
    <w:rsid w:val="00313A44"/>
    <w:rsid w:val="003150CD"/>
    <w:rsid w:val="003154AB"/>
    <w:rsid w:val="00317BDE"/>
    <w:rsid w:val="00317DC3"/>
    <w:rsid w:val="00321A45"/>
    <w:rsid w:val="00322856"/>
    <w:rsid w:val="00323295"/>
    <w:rsid w:val="003235F7"/>
    <w:rsid w:val="00323848"/>
    <w:rsid w:val="0032464C"/>
    <w:rsid w:val="003247CB"/>
    <w:rsid w:val="00324B78"/>
    <w:rsid w:val="003253CA"/>
    <w:rsid w:val="00326499"/>
    <w:rsid w:val="00326D5E"/>
    <w:rsid w:val="00327A8E"/>
    <w:rsid w:val="003304C3"/>
    <w:rsid w:val="0033141B"/>
    <w:rsid w:val="00331836"/>
    <w:rsid w:val="00333E45"/>
    <w:rsid w:val="00334A65"/>
    <w:rsid w:val="003353F4"/>
    <w:rsid w:val="00337583"/>
    <w:rsid w:val="003379FB"/>
    <w:rsid w:val="00337DF6"/>
    <w:rsid w:val="0034068D"/>
    <w:rsid w:val="0034180B"/>
    <w:rsid w:val="00341A52"/>
    <w:rsid w:val="0034266B"/>
    <w:rsid w:val="00342CE5"/>
    <w:rsid w:val="00343BE2"/>
    <w:rsid w:val="003446E9"/>
    <w:rsid w:val="00344ECA"/>
    <w:rsid w:val="0035006A"/>
    <w:rsid w:val="00350B13"/>
    <w:rsid w:val="00351C90"/>
    <w:rsid w:val="00354CAD"/>
    <w:rsid w:val="00355E72"/>
    <w:rsid w:val="00355ECE"/>
    <w:rsid w:val="0035659D"/>
    <w:rsid w:val="00360ADA"/>
    <w:rsid w:val="003611E4"/>
    <w:rsid w:val="0036133D"/>
    <w:rsid w:val="003625FB"/>
    <w:rsid w:val="003633B9"/>
    <w:rsid w:val="003646B9"/>
    <w:rsid w:val="003652C6"/>
    <w:rsid w:val="003654A6"/>
    <w:rsid w:val="00366829"/>
    <w:rsid w:val="00366A80"/>
    <w:rsid w:val="00370629"/>
    <w:rsid w:val="003708D3"/>
    <w:rsid w:val="00370F7D"/>
    <w:rsid w:val="00371249"/>
    <w:rsid w:val="003738EA"/>
    <w:rsid w:val="003749C0"/>
    <w:rsid w:val="0037599C"/>
    <w:rsid w:val="0037635F"/>
    <w:rsid w:val="003804A7"/>
    <w:rsid w:val="00381DC3"/>
    <w:rsid w:val="00386E51"/>
    <w:rsid w:val="003874C3"/>
    <w:rsid w:val="00387C65"/>
    <w:rsid w:val="00387E86"/>
    <w:rsid w:val="00392B20"/>
    <w:rsid w:val="00394516"/>
    <w:rsid w:val="00397AA7"/>
    <w:rsid w:val="003A24EC"/>
    <w:rsid w:val="003B0033"/>
    <w:rsid w:val="003B0A5E"/>
    <w:rsid w:val="003B0AA1"/>
    <w:rsid w:val="003B0B21"/>
    <w:rsid w:val="003B3575"/>
    <w:rsid w:val="003B373B"/>
    <w:rsid w:val="003B4BAF"/>
    <w:rsid w:val="003B6C7E"/>
    <w:rsid w:val="003C0DF1"/>
    <w:rsid w:val="003D2AEF"/>
    <w:rsid w:val="003D3133"/>
    <w:rsid w:val="003D474C"/>
    <w:rsid w:val="003D7E33"/>
    <w:rsid w:val="003E0C30"/>
    <w:rsid w:val="003E0F2A"/>
    <w:rsid w:val="003E3999"/>
    <w:rsid w:val="003E43BE"/>
    <w:rsid w:val="003E4A4E"/>
    <w:rsid w:val="003E62FB"/>
    <w:rsid w:val="003E7801"/>
    <w:rsid w:val="003F0AF5"/>
    <w:rsid w:val="003F14E4"/>
    <w:rsid w:val="003F1FC5"/>
    <w:rsid w:val="003F2CC2"/>
    <w:rsid w:val="003F4B68"/>
    <w:rsid w:val="003F532D"/>
    <w:rsid w:val="003F7A40"/>
    <w:rsid w:val="004003E7"/>
    <w:rsid w:val="004010C4"/>
    <w:rsid w:val="004016BC"/>
    <w:rsid w:val="004022FC"/>
    <w:rsid w:val="00402763"/>
    <w:rsid w:val="004027A1"/>
    <w:rsid w:val="00406141"/>
    <w:rsid w:val="00406284"/>
    <w:rsid w:val="00407734"/>
    <w:rsid w:val="00411707"/>
    <w:rsid w:val="0041486D"/>
    <w:rsid w:val="00423E43"/>
    <w:rsid w:val="00426265"/>
    <w:rsid w:val="004264F9"/>
    <w:rsid w:val="00427031"/>
    <w:rsid w:val="00427142"/>
    <w:rsid w:val="00427899"/>
    <w:rsid w:val="00427FBB"/>
    <w:rsid w:val="004302FF"/>
    <w:rsid w:val="00431D0E"/>
    <w:rsid w:val="00441A8C"/>
    <w:rsid w:val="00442F67"/>
    <w:rsid w:val="00443487"/>
    <w:rsid w:val="00443531"/>
    <w:rsid w:val="0044467E"/>
    <w:rsid w:val="0044496C"/>
    <w:rsid w:val="00444F46"/>
    <w:rsid w:val="00446B69"/>
    <w:rsid w:val="004502C5"/>
    <w:rsid w:val="004515BE"/>
    <w:rsid w:val="00451672"/>
    <w:rsid w:val="00452B43"/>
    <w:rsid w:val="004539EE"/>
    <w:rsid w:val="00461308"/>
    <w:rsid w:val="00461BEB"/>
    <w:rsid w:val="00461FB3"/>
    <w:rsid w:val="004621BC"/>
    <w:rsid w:val="0046279F"/>
    <w:rsid w:val="004640F6"/>
    <w:rsid w:val="00464F06"/>
    <w:rsid w:val="004668E6"/>
    <w:rsid w:val="004673D5"/>
    <w:rsid w:val="0047274B"/>
    <w:rsid w:val="00480A69"/>
    <w:rsid w:val="00484AE9"/>
    <w:rsid w:val="00492E97"/>
    <w:rsid w:val="00493A5B"/>
    <w:rsid w:val="00495547"/>
    <w:rsid w:val="004961AD"/>
    <w:rsid w:val="00496C40"/>
    <w:rsid w:val="00497059"/>
    <w:rsid w:val="004A149F"/>
    <w:rsid w:val="004A2326"/>
    <w:rsid w:val="004A2E01"/>
    <w:rsid w:val="004A319C"/>
    <w:rsid w:val="004A319F"/>
    <w:rsid w:val="004A32F1"/>
    <w:rsid w:val="004A5839"/>
    <w:rsid w:val="004A770C"/>
    <w:rsid w:val="004A781C"/>
    <w:rsid w:val="004B05CE"/>
    <w:rsid w:val="004B117E"/>
    <w:rsid w:val="004B17F7"/>
    <w:rsid w:val="004B43F9"/>
    <w:rsid w:val="004B4BC0"/>
    <w:rsid w:val="004B5F62"/>
    <w:rsid w:val="004B6800"/>
    <w:rsid w:val="004B6B98"/>
    <w:rsid w:val="004B748E"/>
    <w:rsid w:val="004B7C5E"/>
    <w:rsid w:val="004C1927"/>
    <w:rsid w:val="004C4B5E"/>
    <w:rsid w:val="004C54F2"/>
    <w:rsid w:val="004C645E"/>
    <w:rsid w:val="004C71BD"/>
    <w:rsid w:val="004D12E1"/>
    <w:rsid w:val="004D3065"/>
    <w:rsid w:val="004D3ADD"/>
    <w:rsid w:val="004D431C"/>
    <w:rsid w:val="004D48D7"/>
    <w:rsid w:val="004D500B"/>
    <w:rsid w:val="004D5713"/>
    <w:rsid w:val="004D57DF"/>
    <w:rsid w:val="004D5934"/>
    <w:rsid w:val="004D6481"/>
    <w:rsid w:val="004D79AB"/>
    <w:rsid w:val="004E0DB7"/>
    <w:rsid w:val="004E3E15"/>
    <w:rsid w:val="004E6061"/>
    <w:rsid w:val="004F026D"/>
    <w:rsid w:val="004F0D49"/>
    <w:rsid w:val="004F1B13"/>
    <w:rsid w:val="004F2A92"/>
    <w:rsid w:val="004F3DBD"/>
    <w:rsid w:val="004F4289"/>
    <w:rsid w:val="004F5821"/>
    <w:rsid w:val="004F674E"/>
    <w:rsid w:val="00500C4C"/>
    <w:rsid w:val="005045B9"/>
    <w:rsid w:val="00505C85"/>
    <w:rsid w:val="00506042"/>
    <w:rsid w:val="005063B6"/>
    <w:rsid w:val="00506A1C"/>
    <w:rsid w:val="00510956"/>
    <w:rsid w:val="005115C3"/>
    <w:rsid w:val="00522C1A"/>
    <w:rsid w:val="00523091"/>
    <w:rsid w:val="00523245"/>
    <w:rsid w:val="00526DC4"/>
    <w:rsid w:val="005300DF"/>
    <w:rsid w:val="00530318"/>
    <w:rsid w:val="005311E6"/>
    <w:rsid w:val="00531B2A"/>
    <w:rsid w:val="00531B72"/>
    <w:rsid w:val="00531D12"/>
    <w:rsid w:val="005324A4"/>
    <w:rsid w:val="00533265"/>
    <w:rsid w:val="00533B21"/>
    <w:rsid w:val="00533D34"/>
    <w:rsid w:val="00533EE1"/>
    <w:rsid w:val="0053715D"/>
    <w:rsid w:val="00540F8A"/>
    <w:rsid w:val="00541B18"/>
    <w:rsid w:val="00541D68"/>
    <w:rsid w:val="00542646"/>
    <w:rsid w:val="00543927"/>
    <w:rsid w:val="00543F80"/>
    <w:rsid w:val="0055048C"/>
    <w:rsid w:val="005522CE"/>
    <w:rsid w:val="005527B4"/>
    <w:rsid w:val="00553578"/>
    <w:rsid w:val="00557727"/>
    <w:rsid w:val="005609AA"/>
    <w:rsid w:val="00563692"/>
    <w:rsid w:val="00563B9C"/>
    <w:rsid w:val="00564813"/>
    <w:rsid w:val="00564AC8"/>
    <w:rsid w:val="00565CDD"/>
    <w:rsid w:val="005707BD"/>
    <w:rsid w:val="00571455"/>
    <w:rsid w:val="0057187A"/>
    <w:rsid w:val="005720EB"/>
    <w:rsid w:val="00572481"/>
    <w:rsid w:val="00573350"/>
    <w:rsid w:val="005740DA"/>
    <w:rsid w:val="00574BB4"/>
    <w:rsid w:val="0057772B"/>
    <w:rsid w:val="005802AF"/>
    <w:rsid w:val="005817AB"/>
    <w:rsid w:val="00585CB3"/>
    <w:rsid w:val="00593333"/>
    <w:rsid w:val="005A0825"/>
    <w:rsid w:val="005A1FEE"/>
    <w:rsid w:val="005A273F"/>
    <w:rsid w:val="005A2DCB"/>
    <w:rsid w:val="005A493F"/>
    <w:rsid w:val="005A752F"/>
    <w:rsid w:val="005B1E67"/>
    <w:rsid w:val="005B2365"/>
    <w:rsid w:val="005B296A"/>
    <w:rsid w:val="005B36F5"/>
    <w:rsid w:val="005B4F65"/>
    <w:rsid w:val="005B6E2C"/>
    <w:rsid w:val="005C08BA"/>
    <w:rsid w:val="005C21B5"/>
    <w:rsid w:val="005C3179"/>
    <w:rsid w:val="005C5B71"/>
    <w:rsid w:val="005D3A26"/>
    <w:rsid w:val="005D42C8"/>
    <w:rsid w:val="005D65FC"/>
    <w:rsid w:val="005E3BA2"/>
    <w:rsid w:val="005E40A8"/>
    <w:rsid w:val="005E5F15"/>
    <w:rsid w:val="005E674E"/>
    <w:rsid w:val="005F00CD"/>
    <w:rsid w:val="005F1C5A"/>
    <w:rsid w:val="005F2179"/>
    <w:rsid w:val="005F45C2"/>
    <w:rsid w:val="005F569A"/>
    <w:rsid w:val="005F6073"/>
    <w:rsid w:val="005F6454"/>
    <w:rsid w:val="005F6708"/>
    <w:rsid w:val="005F7759"/>
    <w:rsid w:val="005F7852"/>
    <w:rsid w:val="0060041C"/>
    <w:rsid w:val="006012BD"/>
    <w:rsid w:val="00601C04"/>
    <w:rsid w:val="00602086"/>
    <w:rsid w:val="00602AAE"/>
    <w:rsid w:val="00603048"/>
    <w:rsid w:val="006031E8"/>
    <w:rsid w:val="00605C0C"/>
    <w:rsid w:val="0060626C"/>
    <w:rsid w:val="00606E56"/>
    <w:rsid w:val="00607309"/>
    <w:rsid w:val="006074D2"/>
    <w:rsid w:val="00607F3D"/>
    <w:rsid w:val="0061035C"/>
    <w:rsid w:val="00610C46"/>
    <w:rsid w:val="006115EB"/>
    <w:rsid w:val="00613863"/>
    <w:rsid w:val="00614079"/>
    <w:rsid w:val="00614188"/>
    <w:rsid w:val="00615362"/>
    <w:rsid w:val="00615EBC"/>
    <w:rsid w:val="00616F1D"/>
    <w:rsid w:val="0062006E"/>
    <w:rsid w:val="006214D7"/>
    <w:rsid w:val="00622BEF"/>
    <w:rsid w:val="0062386E"/>
    <w:rsid w:val="00625F4E"/>
    <w:rsid w:val="00627EE3"/>
    <w:rsid w:val="00630080"/>
    <w:rsid w:val="0063071F"/>
    <w:rsid w:val="00630C62"/>
    <w:rsid w:val="00631207"/>
    <w:rsid w:val="00631934"/>
    <w:rsid w:val="00633FA0"/>
    <w:rsid w:val="00634534"/>
    <w:rsid w:val="0063734D"/>
    <w:rsid w:val="006418C8"/>
    <w:rsid w:val="006427D9"/>
    <w:rsid w:val="00643498"/>
    <w:rsid w:val="006436BF"/>
    <w:rsid w:val="00645E2A"/>
    <w:rsid w:val="006473BA"/>
    <w:rsid w:val="006502D1"/>
    <w:rsid w:val="0065310D"/>
    <w:rsid w:val="00655BA3"/>
    <w:rsid w:val="006560E3"/>
    <w:rsid w:val="006564ED"/>
    <w:rsid w:val="00656C6E"/>
    <w:rsid w:val="00660D51"/>
    <w:rsid w:val="00663EA2"/>
    <w:rsid w:val="00663F47"/>
    <w:rsid w:val="00664AC4"/>
    <w:rsid w:val="006650C4"/>
    <w:rsid w:val="0066632A"/>
    <w:rsid w:val="00667F2F"/>
    <w:rsid w:val="0067168D"/>
    <w:rsid w:val="006730F3"/>
    <w:rsid w:val="006747AB"/>
    <w:rsid w:val="00676465"/>
    <w:rsid w:val="006775C4"/>
    <w:rsid w:val="00677CEC"/>
    <w:rsid w:val="0068056E"/>
    <w:rsid w:val="00683178"/>
    <w:rsid w:val="0068325D"/>
    <w:rsid w:val="00684052"/>
    <w:rsid w:val="00684F50"/>
    <w:rsid w:val="00691515"/>
    <w:rsid w:val="00692778"/>
    <w:rsid w:val="00693CC2"/>
    <w:rsid w:val="00693E63"/>
    <w:rsid w:val="006948AC"/>
    <w:rsid w:val="00694C91"/>
    <w:rsid w:val="00696616"/>
    <w:rsid w:val="00696F11"/>
    <w:rsid w:val="006973E2"/>
    <w:rsid w:val="0069771F"/>
    <w:rsid w:val="006A326C"/>
    <w:rsid w:val="006A35A1"/>
    <w:rsid w:val="006A5A6C"/>
    <w:rsid w:val="006A654C"/>
    <w:rsid w:val="006A6B9A"/>
    <w:rsid w:val="006B0B08"/>
    <w:rsid w:val="006B1000"/>
    <w:rsid w:val="006B10A8"/>
    <w:rsid w:val="006B4FD6"/>
    <w:rsid w:val="006B511B"/>
    <w:rsid w:val="006B6065"/>
    <w:rsid w:val="006C2F23"/>
    <w:rsid w:val="006C400C"/>
    <w:rsid w:val="006C408C"/>
    <w:rsid w:val="006C456A"/>
    <w:rsid w:val="006C60CE"/>
    <w:rsid w:val="006C671F"/>
    <w:rsid w:val="006C6F3C"/>
    <w:rsid w:val="006D007C"/>
    <w:rsid w:val="006D06F5"/>
    <w:rsid w:val="006D52A0"/>
    <w:rsid w:val="006E0267"/>
    <w:rsid w:val="006E1695"/>
    <w:rsid w:val="006E197B"/>
    <w:rsid w:val="006E22C9"/>
    <w:rsid w:val="006E5852"/>
    <w:rsid w:val="006E7F21"/>
    <w:rsid w:val="006F0771"/>
    <w:rsid w:val="006F0913"/>
    <w:rsid w:val="006F2412"/>
    <w:rsid w:val="006F6131"/>
    <w:rsid w:val="006F78EA"/>
    <w:rsid w:val="00700013"/>
    <w:rsid w:val="00702862"/>
    <w:rsid w:val="00702DC9"/>
    <w:rsid w:val="0070428E"/>
    <w:rsid w:val="00705D6A"/>
    <w:rsid w:val="00706144"/>
    <w:rsid w:val="007063E6"/>
    <w:rsid w:val="00707245"/>
    <w:rsid w:val="007076E5"/>
    <w:rsid w:val="00710B09"/>
    <w:rsid w:val="00712D50"/>
    <w:rsid w:val="0071416C"/>
    <w:rsid w:val="0072215B"/>
    <w:rsid w:val="00722B88"/>
    <w:rsid w:val="00727C09"/>
    <w:rsid w:val="00727D9C"/>
    <w:rsid w:val="00730453"/>
    <w:rsid w:val="00730B18"/>
    <w:rsid w:val="007324A9"/>
    <w:rsid w:val="00732CEB"/>
    <w:rsid w:val="00740D93"/>
    <w:rsid w:val="007426D1"/>
    <w:rsid w:val="00743E50"/>
    <w:rsid w:val="00744E48"/>
    <w:rsid w:val="00745DB6"/>
    <w:rsid w:val="00746C35"/>
    <w:rsid w:val="0075033E"/>
    <w:rsid w:val="00752CFC"/>
    <w:rsid w:val="00755952"/>
    <w:rsid w:val="00756303"/>
    <w:rsid w:val="00756A0B"/>
    <w:rsid w:val="00756C00"/>
    <w:rsid w:val="00757070"/>
    <w:rsid w:val="0075716B"/>
    <w:rsid w:val="00757FAA"/>
    <w:rsid w:val="00760108"/>
    <w:rsid w:val="00760AB6"/>
    <w:rsid w:val="00761447"/>
    <w:rsid w:val="007639DB"/>
    <w:rsid w:val="007656A2"/>
    <w:rsid w:val="00766389"/>
    <w:rsid w:val="00766D60"/>
    <w:rsid w:val="00771627"/>
    <w:rsid w:val="007758EE"/>
    <w:rsid w:val="00775BD0"/>
    <w:rsid w:val="0078001D"/>
    <w:rsid w:val="007806D4"/>
    <w:rsid w:val="00781A73"/>
    <w:rsid w:val="00782019"/>
    <w:rsid w:val="00782F19"/>
    <w:rsid w:val="00783E34"/>
    <w:rsid w:val="007841D1"/>
    <w:rsid w:val="00790CF4"/>
    <w:rsid w:val="00792E46"/>
    <w:rsid w:val="00796315"/>
    <w:rsid w:val="00796AB8"/>
    <w:rsid w:val="00796CE5"/>
    <w:rsid w:val="007A01A1"/>
    <w:rsid w:val="007A0C87"/>
    <w:rsid w:val="007A0DD5"/>
    <w:rsid w:val="007A17C0"/>
    <w:rsid w:val="007A2796"/>
    <w:rsid w:val="007A47F2"/>
    <w:rsid w:val="007A48B0"/>
    <w:rsid w:val="007A4C2C"/>
    <w:rsid w:val="007A719C"/>
    <w:rsid w:val="007A757A"/>
    <w:rsid w:val="007A7D8C"/>
    <w:rsid w:val="007B08F4"/>
    <w:rsid w:val="007B0F03"/>
    <w:rsid w:val="007B3B90"/>
    <w:rsid w:val="007B3D68"/>
    <w:rsid w:val="007B4EEE"/>
    <w:rsid w:val="007B5EBB"/>
    <w:rsid w:val="007B68CA"/>
    <w:rsid w:val="007B6B74"/>
    <w:rsid w:val="007B7E54"/>
    <w:rsid w:val="007C313D"/>
    <w:rsid w:val="007C3BFD"/>
    <w:rsid w:val="007C4D7C"/>
    <w:rsid w:val="007C5326"/>
    <w:rsid w:val="007D0A0F"/>
    <w:rsid w:val="007D131D"/>
    <w:rsid w:val="007D1719"/>
    <w:rsid w:val="007D404D"/>
    <w:rsid w:val="007D4645"/>
    <w:rsid w:val="007E3210"/>
    <w:rsid w:val="007E32FC"/>
    <w:rsid w:val="007F0BA9"/>
    <w:rsid w:val="007F1ECE"/>
    <w:rsid w:val="007F4EEF"/>
    <w:rsid w:val="007F7CB7"/>
    <w:rsid w:val="007F7F91"/>
    <w:rsid w:val="00801F35"/>
    <w:rsid w:val="00802124"/>
    <w:rsid w:val="00803391"/>
    <w:rsid w:val="00805C30"/>
    <w:rsid w:val="008068C9"/>
    <w:rsid w:val="00806D14"/>
    <w:rsid w:val="00807C3D"/>
    <w:rsid w:val="00811B44"/>
    <w:rsid w:val="00814589"/>
    <w:rsid w:val="0081773F"/>
    <w:rsid w:val="00820E06"/>
    <w:rsid w:val="008241FC"/>
    <w:rsid w:val="00825DF2"/>
    <w:rsid w:val="00826459"/>
    <w:rsid w:val="00826F27"/>
    <w:rsid w:val="008309F3"/>
    <w:rsid w:val="00830BEE"/>
    <w:rsid w:val="008312B3"/>
    <w:rsid w:val="00832D2B"/>
    <w:rsid w:val="008338D3"/>
    <w:rsid w:val="00840C89"/>
    <w:rsid w:val="0084114B"/>
    <w:rsid w:val="00842756"/>
    <w:rsid w:val="008430AD"/>
    <w:rsid w:val="008473A8"/>
    <w:rsid w:val="008504C8"/>
    <w:rsid w:val="00851000"/>
    <w:rsid w:val="00851789"/>
    <w:rsid w:val="00855029"/>
    <w:rsid w:val="0085563E"/>
    <w:rsid w:val="00860290"/>
    <w:rsid w:val="00861978"/>
    <w:rsid w:val="00864420"/>
    <w:rsid w:val="00864F72"/>
    <w:rsid w:val="00866DF0"/>
    <w:rsid w:val="00870822"/>
    <w:rsid w:val="008709B3"/>
    <w:rsid w:val="00870DB7"/>
    <w:rsid w:val="00873D60"/>
    <w:rsid w:val="00875679"/>
    <w:rsid w:val="008757CB"/>
    <w:rsid w:val="0087759D"/>
    <w:rsid w:val="00881426"/>
    <w:rsid w:val="00881759"/>
    <w:rsid w:val="00884F71"/>
    <w:rsid w:val="008866BD"/>
    <w:rsid w:val="00890BC5"/>
    <w:rsid w:val="00890E9C"/>
    <w:rsid w:val="00893B24"/>
    <w:rsid w:val="008946EA"/>
    <w:rsid w:val="00894D4A"/>
    <w:rsid w:val="00897919"/>
    <w:rsid w:val="008A367F"/>
    <w:rsid w:val="008A4EE6"/>
    <w:rsid w:val="008A65C4"/>
    <w:rsid w:val="008A74F5"/>
    <w:rsid w:val="008A7EC3"/>
    <w:rsid w:val="008A7F72"/>
    <w:rsid w:val="008B0AD8"/>
    <w:rsid w:val="008B0D34"/>
    <w:rsid w:val="008B1D4F"/>
    <w:rsid w:val="008B3D67"/>
    <w:rsid w:val="008B4EBC"/>
    <w:rsid w:val="008B5073"/>
    <w:rsid w:val="008B5200"/>
    <w:rsid w:val="008C02B6"/>
    <w:rsid w:val="008C1DFC"/>
    <w:rsid w:val="008C3682"/>
    <w:rsid w:val="008C3721"/>
    <w:rsid w:val="008C4332"/>
    <w:rsid w:val="008C4E8F"/>
    <w:rsid w:val="008C508D"/>
    <w:rsid w:val="008C50D4"/>
    <w:rsid w:val="008C5220"/>
    <w:rsid w:val="008D1236"/>
    <w:rsid w:val="008D1901"/>
    <w:rsid w:val="008D32AD"/>
    <w:rsid w:val="008D6772"/>
    <w:rsid w:val="008E02E6"/>
    <w:rsid w:val="008E15B5"/>
    <w:rsid w:val="008E3B36"/>
    <w:rsid w:val="008E3CEC"/>
    <w:rsid w:val="008F0205"/>
    <w:rsid w:val="008F2CAE"/>
    <w:rsid w:val="008F52F4"/>
    <w:rsid w:val="00901AE0"/>
    <w:rsid w:val="00902FFF"/>
    <w:rsid w:val="00903289"/>
    <w:rsid w:val="00903765"/>
    <w:rsid w:val="00903E8E"/>
    <w:rsid w:val="009041CC"/>
    <w:rsid w:val="00910ABD"/>
    <w:rsid w:val="00910C84"/>
    <w:rsid w:val="0091170B"/>
    <w:rsid w:val="009133A9"/>
    <w:rsid w:val="00913418"/>
    <w:rsid w:val="00913C08"/>
    <w:rsid w:val="00913E55"/>
    <w:rsid w:val="00915282"/>
    <w:rsid w:val="00915545"/>
    <w:rsid w:val="00920287"/>
    <w:rsid w:val="009204CD"/>
    <w:rsid w:val="00922988"/>
    <w:rsid w:val="00923E63"/>
    <w:rsid w:val="00923E83"/>
    <w:rsid w:val="009250CB"/>
    <w:rsid w:val="00926AC7"/>
    <w:rsid w:val="00926FCD"/>
    <w:rsid w:val="00927607"/>
    <w:rsid w:val="00934719"/>
    <w:rsid w:val="00934B4F"/>
    <w:rsid w:val="00935C0C"/>
    <w:rsid w:val="00937B14"/>
    <w:rsid w:val="00941A73"/>
    <w:rsid w:val="00942E61"/>
    <w:rsid w:val="00943771"/>
    <w:rsid w:val="00944FB9"/>
    <w:rsid w:val="00945A09"/>
    <w:rsid w:val="009473C5"/>
    <w:rsid w:val="009475F5"/>
    <w:rsid w:val="00947785"/>
    <w:rsid w:val="00950A6D"/>
    <w:rsid w:val="00952E94"/>
    <w:rsid w:val="00954580"/>
    <w:rsid w:val="00957E97"/>
    <w:rsid w:val="0096112B"/>
    <w:rsid w:val="0096243D"/>
    <w:rsid w:val="00964A87"/>
    <w:rsid w:val="009730F2"/>
    <w:rsid w:val="009756EC"/>
    <w:rsid w:val="0097691F"/>
    <w:rsid w:val="0097768E"/>
    <w:rsid w:val="00980627"/>
    <w:rsid w:val="00983525"/>
    <w:rsid w:val="00984F92"/>
    <w:rsid w:val="00990D44"/>
    <w:rsid w:val="00991E94"/>
    <w:rsid w:val="00993DCF"/>
    <w:rsid w:val="00995955"/>
    <w:rsid w:val="00997136"/>
    <w:rsid w:val="009A3369"/>
    <w:rsid w:val="009A33BE"/>
    <w:rsid w:val="009A602A"/>
    <w:rsid w:val="009A75D1"/>
    <w:rsid w:val="009B0418"/>
    <w:rsid w:val="009B15EE"/>
    <w:rsid w:val="009B19C2"/>
    <w:rsid w:val="009B1EAF"/>
    <w:rsid w:val="009B2060"/>
    <w:rsid w:val="009B2AE4"/>
    <w:rsid w:val="009B38A3"/>
    <w:rsid w:val="009B38C8"/>
    <w:rsid w:val="009B5202"/>
    <w:rsid w:val="009B626E"/>
    <w:rsid w:val="009C16E5"/>
    <w:rsid w:val="009C24D1"/>
    <w:rsid w:val="009C30F5"/>
    <w:rsid w:val="009C607A"/>
    <w:rsid w:val="009C6A52"/>
    <w:rsid w:val="009D183B"/>
    <w:rsid w:val="009D2378"/>
    <w:rsid w:val="009D30C1"/>
    <w:rsid w:val="009D3CB7"/>
    <w:rsid w:val="009D5281"/>
    <w:rsid w:val="009D5AC5"/>
    <w:rsid w:val="009D5D6A"/>
    <w:rsid w:val="009D6566"/>
    <w:rsid w:val="009D7058"/>
    <w:rsid w:val="009D76EB"/>
    <w:rsid w:val="009E0336"/>
    <w:rsid w:val="009E10EC"/>
    <w:rsid w:val="009E1628"/>
    <w:rsid w:val="009E228E"/>
    <w:rsid w:val="009E2F20"/>
    <w:rsid w:val="009E2F5D"/>
    <w:rsid w:val="009E40F9"/>
    <w:rsid w:val="009E4B72"/>
    <w:rsid w:val="009E6208"/>
    <w:rsid w:val="009E7E4B"/>
    <w:rsid w:val="009F050C"/>
    <w:rsid w:val="009F3537"/>
    <w:rsid w:val="009F3A8E"/>
    <w:rsid w:val="009F4300"/>
    <w:rsid w:val="009F46F3"/>
    <w:rsid w:val="009F5E78"/>
    <w:rsid w:val="009F67BB"/>
    <w:rsid w:val="009F6D03"/>
    <w:rsid w:val="00A01117"/>
    <w:rsid w:val="00A022D9"/>
    <w:rsid w:val="00A0357E"/>
    <w:rsid w:val="00A0428C"/>
    <w:rsid w:val="00A061B5"/>
    <w:rsid w:val="00A06F57"/>
    <w:rsid w:val="00A07A56"/>
    <w:rsid w:val="00A1031F"/>
    <w:rsid w:val="00A12D31"/>
    <w:rsid w:val="00A13CE6"/>
    <w:rsid w:val="00A164A6"/>
    <w:rsid w:val="00A215C1"/>
    <w:rsid w:val="00A21B13"/>
    <w:rsid w:val="00A243B5"/>
    <w:rsid w:val="00A27138"/>
    <w:rsid w:val="00A3359F"/>
    <w:rsid w:val="00A3583F"/>
    <w:rsid w:val="00A37825"/>
    <w:rsid w:val="00A4105D"/>
    <w:rsid w:val="00A41FA8"/>
    <w:rsid w:val="00A42E01"/>
    <w:rsid w:val="00A44166"/>
    <w:rsid w:val="00A45C71"/>
    <w:rsid w:val="00A4628E"/>
    <w:rsid w:val="00A47209"/>
    <w:rsid w:val="00A537AD"/>
    <w:rsid w:val="00A54A2D"/>
    <w:rsid w:val="00A55A27"/>
    <w:rsid w:val="00A5698E"/>
    <w:rsid w:val="00A6186A"/>
    <w:rsid w:val="00A64C7D"/>
    <w:rsid w:val="00A654A2"/>
    <w:rsid w:val="00A703F5"/>
    <w:rsid w:val="00A71119"/>
    <w:rsid w:val="00A72D9F"/>
    <w:rsid w:val="00A72E3D"/>
    <w:rsid w:val="00A73576"/>
    <w:rsid w:val="00A746E4"/>
    <w:rsid w:val="00A761F4"/>
    <w:rsid w:val="00A8007D"/>
    <w:rsid w:val="00A80761"/>
    <w:rsid w:val="00A80DC8"/>
    <w:rsid w:val="00A82B2C"/>
    <w:rsid w:val="00A83D36"/>
    <w:rsid w:val="00A85897"/>
    <w:rsid w:val="00A86E22"/>
    <w:rsid w:val="00A87174"/>
    <w:rsid w:val="00A87279"/>
    <w:rsid w:val="00A900FE"/>
    <w:rsid w:val="00A92615"/>
    <w:rsid w:val="00A92C9A"/>
    <w:rsid w:val="00A9370A"/>
    <w:rsid w:val="00A944D1"/>
    <w:rsid w:val="00A94E2C"/>
    <w:rsid w:val="00A94F2D"/>
    <w:rsid w:val="00A966F4"/>
    <w:rsid w:val="00AA11A2"/>
    <w:rsid w:val="00AA1686"/>
    <w:rsid w:val="00AA20E4"/>
    <w:rsid w:val="00AA221F"/>
    <w:rsid w:val="00AA3786"/>
    <w:rsid w:val="00AA38B9"/>
    <w:rsid w:val="00AA547B"/>
    <w:rsid w:val="00AA5A12"/>
    <w:rsid w:val="00AA5BC8"/>
    <w:rsid w:val="00AA7A9A"/>
    <w:rsid w:val="00AB00F1"/>
    <w:rsid w:val="00AB0CE7"/>
    <w:rsid w:val="00AB511E"/>
    <w:rsid w:val="00AB628D"/>
    <w:rsid w:val="00AB6377"/>
    <w:rsid w:val="00AC00B1"/>
    <w:rsid w:val="00AC0229"/>
    <w:rsid w:val="00AC12CF"/>
    <w:rsid w:val="00AC154D"/>
    <w:rsid w:val="00AC31A5"/>
    <w:rsid w:val="00AC7C88"/>
    <w:rsid w:val="00AD11DE"/>
    <w:rsid w:val="00AD2540"/>
    <w:rsid w:val="00AD38ED"/>
    <w:rsid w:val="00AD39D6"/>
    <w:rsid w:val="00AD3C97"/>
    <w:rsid w:val="00AD4282"/>
    <w:rsid w:val="00AD77FD"/>
    <w:rsid w:val="00AE0363"/>
    <w:rsid w:val="00AE271F"/>
    <w:rsid w:val="00AE3DF5"/>
    <w:rsid w:val="00AE4CFF"/>
    <w:rsid w:val="00AE52B0"/>
    <w:rsid w:val="00AE5C7F"/>
    <w:rsid w:val="00AF4CB2"/>
    <w:rsid w:val="00AF4E0C"/>
    <w:rsid w:val="00AF63DB"/>
    <w:rsid w:val="00AF67FD"/>
    <w:rsid w:val="00B00AAC"/>
    <w:rsid w:val="00B01664"/>
    <w:rsid w:val="00B02FB6"/>
    <w:rsid w:val="00B049EC"/>
    <w:rsid w:val="00B04DD6"/>
    <w:rsid w:val="00B05B60"/>
    <w:rsid w:val="00B07B91"/>
    <w:rsid w:val="00B10264"/>
    <w:rsid w:val="00B1212B"/>
    <w:rsid w:val="00B14752"/>
    <w:rsid w:val="00B1541B"/>
    <w:rsid w:val="00B20379"/>
    <w:rsid w:val="00B23719"/>
    <w:rsid w:val="00B2459C"/>
    <w:rsid w:val="00B26009"/>
    <w:rsid w:val="00B304B4"/>
    <w:rsid w:val="00B31114"/>
    <w:rsid w:val="00B3156A"/>
    <w:rsid w:val="00B315E1"/>
    <w:rsid w:val="00B33FC4"/>
    <w:rsid w:val="00B35C17"/>
    <w:rsid w:val="00B366E2"/>
    <w:rsid w:val="00B36E3D"/>
    <w:rsid w:val="00B37C1A"/>
    <w:rsid w:val="00B37D09"/>
    <w:rsid w:val="00B4070E"/>
    <w:rsid w:val="00B40BFE"/>
    <w:rsid w:val="00B417BF"/>
    <w:rsid w:val="00B462D1"/>
    <w:rsid w:val="00B47235"/>
    <w:rsid w:val="00B53BFB"/>
    <w:rsid w:val="00B54A8E"/>
    <w:rsid w:val="00B54BDD"/>
    <w:rsid w:val="00B5501D"/>
    <w:rsid w:val="00B558B6"/>
    <w:rsid w:val="00B55AEC"/>
    <w:rsid w:val="00B55C20"/>
    <w:rsid w:val="00B56166"/>
    <w:rsid w:val="00B5681F"/>
    <w:rsid w:val="00B56F11"/>
    <w:rsid w:val="00B6088A"/>
    <w:rsid w:val="00B60E54"/>
    <w:rsid w:val="00B6111F"/>
    <w:rsid w:val="00B61A36"/>
    <w:rsid w:val="00B6219D"/>
    <w:rsid w:val="00B636E6"/>
    <w:rsid w:val="00B7058E"/>
    <w:rsid w:val="00B70EC1"/>
    <w:rsid w:val="00B7103E"/>
    <w:rsid w:val="00B72FDD"/>
    <w:rsid w:val="00B759C6"/>
    <w:rsid w:val="00B766B9"/>
    <w:rsid w:val="00B76E0C"/>
    <w:rsid w:val="00B7789B"/>
    <w:rsid w:val="00B8071F"/>
    <w:rsid w:val="00B8179C"/>
    <w:rsid w:val="00B82642"/>
    <w:rsid w:val="00B876BF"/>
    <w:rsid w:val="00B87BE7"/>
    <w:rsid w:val="00B87E94"/>
    <w:rsid w:val="00B90ED9"/>
    <w:rsid w:val="00B91714"/>
    <w:rsid w:val="00B9293A"/>
    <w:rsid w:val="00B97246"/>
    <w:rsid w:val="00B9725F"/>
    <w:rsid w:val="00BA3973"/>
    <w:rsid w:val="00BA42E0"/>
    <w:rsid w:val="00BA5246"/>
    <w:rsid w:val="00BA63BB"/>
    <w:rsid w:val="00BA6A89"/>
    <w:rsid w:val="00BB13C5"/>
    <w:rsid w:val="00BB23CB"/>
    <w:rsid w:val="00BB2686"/>
    <w:rsid w:val="00BB37EA"/>
    <w:rsid w:val="00BB41E9"/>
    <w:rsid w:val="00BB64BD"/>
    <w:rsid w:val="00BB739C"/>
    <w:rsid w:val="00BC0108"/>
    <w:rsid w:val="00BC0A88"/>
    <w:rsid w:val="00BC45CE"/>
    <w:rsid w:val="00BC64CE"/>
    <w:rsid w:val="00BC68AD"/>
    <w:rsid w:val="00BC7112"/>
    <w:rsid w:val="00BD5E19"/>
    <w:rsid w:val="00BD629B"/>
    <w:rsid w:val="00BD77E3"/>
    <w:rsid w:val="00BE1BBE"/>
    <w:rsid w:val="00BE36D5"/>
    <w:rsid w:val="00BE4FDC"/>
    <w:rsid w:val="00BE5053"/>
    <w:rsid w:val="00BF00F5"/>
    <w:rsid w:val="00BF0D7C"/>
    <w:rsid w:val="00BF2AD9"/>
    <w:rsid w:val="00BF4A6F"/>
    <w:rsid w:val="00C02CFB"/>
    <w:rsid w:val="00C060AE"/>
    <w:rsid w:val="00C06404"/>
    <w:rsid w:val="00C06502"/>
    <w:rsid w:val="00C0731A"/>
    <w:rsid w:val="00C0780B"/>
    <w:rsid w:val="00C07CCB"/>
    <w:rsid w:val="00C12820"/>
    <w:rsid w:val="00C1296A"/>
    <w:rsid w:val="00C14B07"/>
    <w:rsid w:val="00C15B7A"/>
    <w:rsid w:val="00C2004B"/>
    <w:rsid w:val="00C219E2"/>
    <w:rsid w:val="00C22D64"/>
    <w:rsid w:val="00C245C1"/>
    <w:rsid w:val="00C27D1A"/>
    <w:rsid w:val="00C27D7E"/>
    <w:rsid w:val="00C30D24"/>
    <w:rsid w:val="00C31200"/>
    <w:rsid w:val="00C32DE7"/>
    <w:rsid w:val="00C370A0"/>
    <w:rsid w:val="00C40770"/>
    <w:rsid w:val="00C41357"/>
    <w:rsid w:val="00C43B8F"/>
    <w:rsid w:val="00C43D36"/>
    <w:rsid w:val="00C45BBF"/>
    <w:rsid w:val="00C474EF"/>
    <w:rsid w:val="00C500D2"/>
    <w:rsid w:val="00C504D1"/>
    <w:rsid w:val="00C51DE8"/>
    <w:rsid w:val="00C52089"/>
    <w:rsid w:val="00C56885"/>
    <w:rsid w:val="00C56AE3"/>
    <w:rsid w:val="00C57069"/>
    <w:rsid w:val="00C57680"/>
    <w:rsid w:val="00C57997"/>
    <w:rsid w:val="00C6230B"/>
    <w:rsid w:val="00C632FA"/>
    <w:rsid w:val="00C65B9B"/>
    <w:rsid w:val="00C67249"/>
    <w:rsid w:val="00C70E85"/>
    <w:rsid w:val="00C73DC4"/>
    <w:rsid w:val="00C74D41"/>
    <w:rsid w:val="00C74E55"/>
    <w:rsid w:val="00C75C57"/>
    <w:rsid w:val="00C80261"/>
    <w:rsid w:val="00C80695"/>
    <w:rsid w:val="00C810DD"/>
    <w:rsid w:val="00C810FC"/>
    <w:rsid w:val="00C81736"/>
    <w:rsid w:val="00C83651"/>
    <w:rsid w:val="00C851E7"/>
    <w:rsid w:val="00C90479"/>
    <w:rsid w:val="00C9111E"/>
    <w:rsid w:val="00C92DAE"/>
    <w:rsid w:val="00C9391B"/>
    <w:rsid w:val="00C94994"/>
    <w:rsid w:val="00C94C04"/>
    <w:rsid w:val="00C95FEF"/>
    <w:rsid w:val="00C962CF"/>
    <w:rsid w:val="00C96F6C"/>
    <w:rsid w:val="00C97806"/>
    <w:rsid w:val="00CA072F"/>
    <w:rsid w:val="00CA11C3"/>
    <w:rsid w:val="00CA1A5E"/>
    <w:rsid w:val="00CA2377"/>
    <w:rsid w:val="00CA4BFA"/>
    <w:rsid w:val="00CB00AF"/>
    <w:rsid w:val="00CB1AC1"/>
    <w:rsid w:val="00CB6900"/>
    <w:rsid w:val="00CB748E"/>
    <w:rsid w:val="00CC154C"/>
    <w:rsid w:val="00CC1DB2"/>
    <w:rsid w:val="00CC38C7"/>
    <w:rsid w:val="00CC394B"/>
    <w:rsid w:val="00CC6B30"/>
    <w:rsid w:val="00CC7A22"/>
    <w:rsid w:val="00CC7ABB"/>
    <w:rsid w:val="00CD1200"/>
    <w:rsid w:val="00CD1491"/>
    <w:rsid w:val="00CD2580"/>
    <w:rsid w:val="00CD3AE0"/>
    <w:rsid w:val="00CD5020"/>
    <w:rsid w:val="00CD5E52"/>
    <w:rsid w:val="00CD6145"/>
    <w:rsid w:val="00CD64DE"/>
    <w:rsid w:val="00CD7638"/>
    <w:rsid w:val="00CD7E95"/>
    <w:rsid w:val="00CE281C"/>
    <w:rsid w:val="00CE2CBA"/>
    <w:rsid w:val="00CE31BD"/>
    <w:rsid w:val="00CE449A"/>
    <w:rsid w:val="00CE4619"/>
    <w:rsid w:val="00CE4BF2"/>
    <w:rsid w:val="00CE59EF"/>
    <w:rsid w:val="00CE6217"/>
    <w:rsid w:val="00CF1F53"/>
    <w:rsid w:val="00CF211D"/>
    <w:rsid w:val="00CF4A77"/>
    <w:rsid w:val="00CF66B8"/>
    <w:rsid w:val="00CF6971"/>
    <w:rsid w:val="00D00AC1"/>
    <w:rsid w:val="00D0124D"/>
    <w:rsid w:val="00D04E84"/>
    <w:rsid w:val="00D065AD"/>
    <w:rsid w:val="00D0686D"/>
    <w:rsid w:val="00D06BB8"/>
    <w:rsid w:val="00D075F1"/>
    <w:rsid w:val="00D0782E"/>
    <w:rsid w:val="00D10A14"/>
    <w:rsid w:val="00D12C52"/>
    <w:rsid w:val="00D16547"/>
    <w:rsid w:val="00D20368"/>
    <w:rsid w:val="00D21EBC"/>
    <w:rsid w:val="00D24260"/>
    <w:rsid w:val="00D2457A"/>
    <w:rsid w:val="00D26250"/>
    <w:rsid w:val="00D306A1"/>
    <w:rsid w:val="00D30DBA"/>
    <w:rsid w:val="00D32DCF"/>
    <w:rsid w:val="00D33362"/>
    <w:rsid w:val="00D3635F"/>
    <w:rsid w:val="00D367F9"/>
    <w:rsid w:val="00D40A87"/>
    <w:rsid w:val="00D41E86"/>
    <w:rsid w:val="00D42026"/>
    <w:rsid w:val="00D424A2"/>
    <w:rsid w:val="00D454C0"/>
    <w:rsid w:val="00D548A5"/>
    <w:rsid w:val="00D548E5"/>
    <w:rsid w:val="00D566F5"/>
    <w:rsid w:val="00D56BF3"/>
    <w:rsid w:val="00D6362A"/>
    <w:rsid w:val="00D63DA5"/>
    <w:rsid w:val="00D64B3A"/>
    <w:rsid w:val="00D66BC1"/>
    <w:rsid w:val="00D678BD"/>
    <w:rsid w:val="00D70CA3"/>
    <w:rsid w:val="00D718E2"/>
    <w:rsid w:val="00D7322F"/>
    <w:rsid w:val="00D74799"/>
    <w:rsid w:val="00D74FDC"/>
    <w:rsid w:val="00D8147F"/>
    <w:rsid w:val="00D84AEE"/>
    <w:rsid w:val="00D86B99"/>
    <w:rsid w:val="00D87115"/>
    <w:rsid w:val="00D87BBC"/>
    <w:rsid w:val="00D9154A"/>
    <w:rsid w:val="00D93271"/>
    <w:rsid w:val="00D96308"/>
    <w:rsid w:val="00D96319"/>
    <w:rsid w:val="00DA07B6"/>
    <w:rsid w:val="00DA0CA2"/>
    <w:rsid w:val="00DA158D"/>
    <w:rsid w:val="00DA1D14"/>
    <w:rsid w:val="00DA3B52"/>
    <w:rsid w:val="00DA4B87"/>
    <w:rsid w:val="00DA5129"/>
    <w:rsid w:val="00DA63A9"/>
    <w:rsid w:val="00DA717D"/>
    <w:rsid w:val="00DA7986"/>
    <w:rsid w:val="00DA7A5F"/>
    <w:rsid w:val="00DB05C4"/>
    <w:rsid w:val="00DB0766"/>
    <w:rsid w:val="00DB11BF"/>
    <w:rsid w:val="00DB16DB"/>
    <w:rsid w:val="00DB25A0"/>
    <w:rsid w:val="00DB26DB"/>
    <w:rsid w:val="00DB4D86"/>
    <w:rsid w:val="00DB5D1F"/>
    <w:rsid w:val="00DB7F38"/>
    <w:rsid w:val="00DC252B"/>
    <w:rsid w:val="00DC44DA"/>
    <w:rsid w:val="00DC458D"/>
    <w:rsid w:val="00DC6EEE"/>
    <w:rsid w:val="00DC78C5"/>
    <w:rsid w:val="00DC7910"/>
    <w:rsid w:val="00DD016C"/>
    <w:rsid w:val="00DD0B1B"/>
    <w:rsid w:val="00DD1BAF"/>
    <w:rsid w:val="00DD3AC7"/>
    <w:rsid w:val="00DD4E98"/>
    <w:rsid w:val="00DD5490"/>
    <w:rsid w:val="00DD58B8"/>
    <w:rsid w:val="00DD7A5E"/>
    <w:rsid w:val="00DE00F6"/>
    <w:rsid w:val="00DE1132"/>
    <w:rsid w:val="00DE173B"/>
    <w:rsid w:val="00DE1E31"/>
    <w:rsid w:val="00DE2B91"/>
    <w:rsid w:val="00DE2C26"/>
    <w:rsid w:val="00DE2CFB"/>
    <w:rsid w:val="00DE5048"/>
    <w:rsid w:val="00DE77DC"/>
    <w:rsid w:val="00DF1506"/>
    <w:rsid w:val="00DF2B04"/>
    <w:rsid w:val="00DF56F6"/>
    <w:rsid w:val="00DF5E93"/>
    <w:rsid w:val="00E00A1C"/>
    <w:rsid w:val="00E00E3A"/>
    <w:rsid w:val="00E013E9"/>
    <w:rsid w:val="00E021EF"/>
    <w:rsid w:val="00E02932"/>
    <w:rsid w:val="00E02CE1"/>
    <w:rsid w:val="00E0399A"/>
    <w:rsid w:val="00E06A6C"/>
    <w:rsid w:val="00E0775A"/>
    <w:rsid w:val="00E1029A"/>
    <w:rsid w:val="00E10676"/>
    <w:rsid w:val="00E12B19"/>
    <w:rsid w:val="00E149A1"/>
    <w:rsid w:val="00E14AC1"/>
    <w:rsid w:val="00E1582A"/>
    <w:rsid w:val="00E16654"/>
    <w:rsid w:val="00E17B49"/>
    <w:rsid w:val="00E17DE3"/>
    <w:rsid w:val="00E17F03"/>
    <w:rsid w:val="00E20956"/>
    <w:rsid w:val="00E2102F"/>
    <w:rsid w:val="00E21CDD"/>
    <w:rsid w:val="00E230BF"/>
    <w:rsid w:val="00E24415"/>
    <w:rsid w:val="00E25917"/>
    <w:rsid w:val="00E261E0"/>
    <w:rsid w:val="00E2721C"/>
    <w:rsid w:val="00E3073F"/>
    <w:rsid w:val="00E30F7E"/>
    <w:rsid w:val="00E31E30"/>
    <w:rsid w:val="00E33520"/>
    <w:rsid w:val="00E3623E"/>
    <w:rsid w:val="00E369E0"/>
    <w:rsid w:val="00E36F87"/>
    <w:rsid w:val="00E37775"/>
    <w:rsid w:val="00E41EB1"/>
    <w:rsid w:val="00E4291F"/>
    <w:rsid w:val="00E42B58"/>
    <w:rsid w:val="00E42D1E"/>
    <w:rsid w:val="00E43435"/>
    <w:rsid w:val="00E44850"/>
    <w:rsid w:val="00E47A30"/>
    <w:rsid w:val="00E50521"/>
    <w:rsid w:val="00E50CDC"/>
    <w:rsid w:val="00E5124A"/>
    <w:rsid w:val="00E513E2"/>
    <w:rsid w:val="00E60A17"/>
    <w:rsid w:val="00E62CBA"/>
    <w:rsid w:val="00E644DD"/>
    <w:rsid w:val="00E65E40"/>
    <w:rsid w:val="00E67D3C"/>
    <w:rsid w:val="00E74974"/>
    <w:rsid w:val="00E755AB"/>
    <w:rsid w:val="00E75B19"/>
    <w:rsid w:val="00E75BB5"/>
    <w:rsid w:val="00E75EBD"/>
    <w:rsid w:val="00E76020"/>
    <w:rsid w:val="00E7676F"/>
    <w:rsid w:val="00E77C72"/>
    <w:rsid w:val="00E82708"/>
    <w:rsid w:val="00E82A8E"/>
    <w:rsid w:val="00E86711"/>
    <w:rsid w:val="00E86798"/>
    <w:rsid w:val="00E87023"/>
    <w:rsid w:val="00E877A7"/>
    <w:rsid w:val="00E90E54"/>
    <w:rsid w:val="00E92595"/>
    <w:rsid w:val="00E92FE6"/>
    <w:rsid w:val="00E94929"/>
    <w:rsid w:val="00E968B6"/>
    <w:rsid w:val="00EA2C19"/>
    <w:rsid w:val="00EA3072"/>
    <w:rsid w:val="00EA3BBF"/>
    <w:rsid w:val="00EA4F63"/>
    <w:rsid w:val="00EA7AAF"/>
    <w:rsid w:val="00EA7C5F"/>
    <w:rsid w:val="00EA7FAC"/>
    <w:rsid w:val="00EB0480"/>
    <w:rsid w:val="00EB0E25"/>
    <w:rsid w:val="00EB2F4D"/>
    <w:rsid w:val="00EB39DF"/>
    <w:rsid w:val="00EB61E5"/>
    <w:rsid w:val="00EB635D"/>
    <w:rsid w:val="00EB70B5"/>
    <w:rsid w:val="00EC451A"/>
    <w:rsid w:val="00EC45FC"/>
    <w:rsid w:val="00EC4A4E"/>
    <w:rsid w:val="00EC4B0C"/>
    <w:rsid w:val="00EC6561"/>
    <w:rsid w:val="00EC6864"/>
    <w:rsid w:val="00EC6A8E"/>
    <w:rsid w:val="00EC6BCB"/>
    <w:rsid w:val="00ED073E"/>
    <w:rsid w:val="00ED18EC"/>
    <w:rsid w:val="00ED2378"/>
    <w:rsid w:val="00ED5580"/>
    <w:rsid w:val="00EE3C9E"/>
    <w:rsid w:val="00EE71BF"/>
    <w:rsid w:val="00EE7EB8"/>
    <w:rsid w:val="00EE7FB9"/>
    <w:rsid w:val="00EE7FBF"/>
    <w:rsid w:val="00EF09AC"/>
    <w:rsid w:val="00EF1DD2"/>
    <w:rsid w:val="00EF60C8"/>
    <w:rsid w:val="00EF6733"/>
    <w:rsid w:val="00EF6AD7"/>
    <w:rsid w:val="00F009EB"/>
    <w:rsid w:val="00F02DE0"/>
    <w:rsid w:val="00F04DD4"/>
    <w:rsid w:val="00F053FC"/>
    <w:rsid w:val="00F079CC"/>
    <w:rsid w:val="00F07F97"/>
    <w:rsid w:val="00F10446"/>
    <w:rsid w:val="00F117CA"/>
    <w:rsid w:val="00F1390D"/>
    <w:rsid w:val="00F14D6F"/>
    <w:rsid w:val="00F151EA"/>
    <w:rsid w:val="00F156A1"/>
    <w:rsid w:val="00F20B24"/>
    <w:rsid w:val="00F227F6"/>
    <w:rsid w:val="00F22BAA"/>
    <w:rsid w:val="00F23D10"/>
    <w:rsid w:val="00F24944"/>
    <w:rsid w:val="00F310A3"/>
    <w:rsid w:val="00F320F4"/>
    <w:rsid w:val="00F33337"/>
    <w:rsid w:val="00F334EB"/>
    <w:rsid w:val="00F35DBE"/>
    <w:rsid w:val="00F36B23"/>
    <w:rsid w:val="00F37101"/>
    <w:rsid w:val="00F41050"/>
    <w:rsid w:val="00F4377C"/>
    <w:rsid w:val="00F44809"/>
    <w:rsid w:val="00F46DE3"/>
    <w:rsid w:val="00F476CF"/>
    <w:rsid w:val="00F50DA4"/>
    <w:rsid w:val="00F52AF5"/>
    <w:rsid w:val="00F551B0"/>
    <w:rsid w:val="00F56A49"/>
    <w:rsid w:val="00F624A5"/>
    <w:rsid w:val="00F62ADA"/>
    <w:rsid w:val="00F6398A"/>
    <w:rsid w:val="00F67437"/>
    <w:rsid w:val="00F67C3E"/>
    <w:rsid w:val="00F70281"/>
    <w:rsid w:val="00F7056A"/>
    <w:rsid w:val="00F70757"/>
    <w:rsid w:val="00F707C2"/>
    <w:rsid w:val="00F710EA"/>
    <w:rsid w:val="00F73249"/>
    <w:rsid w:val="00F74CF0"/>
    <w:rsid w:val="00F804E8"/>
    <w:rsid w:val="00F80DF4"/>
    <w:rsid w:val="00F8181F"/>
    <w:rsid w:val="00F82E77"/>
    <w:rsid w:val="00F838C1"/>
    <w:rsid w:val="00F83C99"/>
    <w:rsid w:val="00F8796E"/>
    <w:rsid w:val="00F92334"/>
    <w:rsid w:val="00F92C67"/>
    <w:rsid w:val="00F937E1"/>
    <w:rsid w:val="00F93EFB"/>
    <w:rsid w:val="00F9524E"/>
    <w:rsid w:val="00F958CB"/>
    <w:rsid w:val="00F95BEE"/>
    <w:rsid w:val="00F95E95"/>
    <w:rsid w:val="00F966D6"/>
    <w:rsid w:val="00F96B6E"/>
    <w:rsid w:val="00F977C7"/>
    <w:rsid w:val="00FA001C"/>
    <w:rsid w:val="00FA0211"/>
    <w:rsid w:val="00FA0F38"/>
    <w:rsid w:val="00FA197C"/>
    <w:rsid w:val="00FA3C84"/>
    <w:rsid w:val="00FA46ED"/>
    <w:rsid w:val="00FA565A"/>
    <w:rsid w:val="00FA5829"/>
    <w:rsid w:val="00FB20F3"/>
    <w:rsid w:val="00FB2A09"/>
    <w:rsid w:val="00FB43AC"/>
    <w:rsid w:val="00FB4D18"/>
    <w:rsid w:val="00FC054A"/>
    <w:rsid w:val="00FC0790"/>
    <w:rsid w:val="00FC1289"/>
    <w:rsid w:val="00FC4DC2"/>
    <w:rsid w:val="00FC7940"/>
    <w:rsid w:val="00FC7B74"/>
    <w:rsid w:val="00FD0CFA"/>
    <w:rsid w:val="00FD29FB"/>
    <w:rsid w:val="00FD46BA"/>
    <w:rsid w:val="00FD4915"/>
    <w:rsid w:val="00FD5D4A"/>
    <w:rsid w:val="00FD6B5B"/>
    <w:rsid w:val="00FE05FC"/>
    <w:rsid w:val="00FE1B3D"/>
    <w:rsid w:val="00FE1F32"/>
    <w:rsid w:val="00FE27EE"/>
    <w:rsid w:val="00FF1B2A"/>
    <w:rsid w:val="00FF1BFA"/>
    <w:rsid w:val="00FF253A"/>
    <w:rsid w:val="00FF59DB"/>
    <w:rsid w:val="00FF63AC"/>
    <w:rsid w:val="00FF6AA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rPr>
      <w:lang w:val="es-ES"/>
    </w:r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206B99"/>
    <w:rPr>
      <w:lang w:val="es-ES"/>
    </w:rPr>
  </w:style>
  <w:style w:type="character" w:customStyle="1" w:styleId="corte4fondoCar3">
    <w:name w:val="corte4 fondo Car3"/>
    <w:link w:val="corte4fondo"/>
    <w:locked/>
    <w:rsid w:val="00317DC3"/>
    <w:rPr>
      <w:rFonts w:ascii="Arial" w:hAnsi="Arial" w:cs="Arial"/>
      <w:sz w:val="30"/>
      <w:szCs w:val="30"/>
      <w:lang w:val="es-ES_tradnl"/>
    </w:rPr>
  </w:style>
  <w:style w:type="paragraph" w:customStyle="1" w:styleId="corte4fondo">
    <w:name w:val="corte4 fondo"/>
    <w:basedOn w:val="Normal"/>
    <w:link w:val="corte4fondoCar3"/>
    <w:qFormat/>
    <w:rsid w:val="00317DC3"/>
    <w:pPr>
      <w:spacing w:after="0" w:line="360" w:lineRule="auto"/>
      <w:ind w:firstLine="709"/>
      <w:jc w:val="both"/>
    </w:pPr>
    <w:rPr>
      <w:rFonts w:ascii="Arial" w:hAnsi="Arial" w:cs="Arial"/>
      <w:sz w:val="30"/>
      <w:szCs w:val="30"/>
      <w:lang w:val="es-ES_tradnl"/>
    </w:rPr>
  </w:style>
  <w:style w:type="paragraph" w:customStyle="1" w:styleId="Default">
    <w:name w:val="Default"/>
    <w:rsid w:val="00317DC3"/>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rsid w:val="00317DC3"/>
    <w:pPr>
      <w:spacing w:after="0" w:line="240" w:lineRule="auto"/>
      <w:jc w:val="both"/>
    </w:pPr>
    <w:rPr>
      <w:rFonts w:ascii="Tahoma" w:eastAsia="Times New Roman" w:hAnsi="Tahoma" w:cs="Times New Roman"/>
      <w:sz w:val="20"/>
      <w:szCs w:val="20"/>
      <w:lang w:val="es-ES" w:eastAsia="es-ES"/>
    </w:rPr>
  </w:style>
  <w:style w:type="character" w:customStyle="1" w:styleId="Textoindependiente2Car">
    <w:name w:val="Texto independiente 2 Car"/>
    <w:basedOn w:val="Fuentedeprrafopredeter"/>
    <w:link w:val="Textoindependiente2"/>
    <w:rsid w:val="00317DC3"/>
    <w:rPr>
      <w:rFonts w:ascii="Tahoma" w:eastAsia="Times New Roman" w:hAnsi="Tahoma" w:cs="Times New Roman"/>
      <w:sz w:val="20"/>
      <w:szCs w:val="20"/>
      <w:lang w:val="es-ES" w:eastAsia="es-ES"/>
    </w:rPr>
  </w:style>
  <w:style w:type="paragraph" w:styleId="Textoindependiente">
    <w:name w:val="Body Text"/>
    <w:basedOn w:val="Normal"/>
    <w:link w:val="TextoindependienteCar"/>
    <w:rsid w:val="00317DC3"/>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317DC3"/>
    <w:rPr>
      <w:rFonts w:ascii="Times New Roman" w:eastAsia="Times New Roman" w:hAnsi="Times New Roman" w:cs="Times New Roman"/>
      <w:sz w:val="20"/>
      <w:szCs w:val="20"/>
      <w:lang w:val="es-ES" w:eastAsia="es-ES"/>
    </w:rPr>
  </w:style>
  <w:style w:type="paragraph" w:customStyle="1" w:styleId="corte3centro">
    <w:name w:val="corte3 centro"/>
    <w:basedOn w:val="Normal"/>
    <w:link w:val="corte3centroCar"/>
    <w:rsid w:val="00D04E84"/>
    <w:pPr>
      <w:spacing w:after="0" w:line="360" w:lineRule="auto"/>
      <w:jc w:val="center"/>
    </w:pPr>
    <w:rPr>
      <w:rFonts w:ascii="Arial" w:eastAsia="Times New Roman" w:hAnsi="Arial" w:cs="Times New Roman"/>
      <w:b/>
      <w:sz w:val="30"/>
      <w:szCs w:val="20"/>
      <w:lang w:val="es-ES_tradnl" w:eastAsia="es-ES"/>
    </w:rPr>
  </w:style>
  <w:style w:type="character" w:customStyle="1" w:styleId="corte4fondoCar">
    <w:name w:val="corte4 fondo Car"/>
    <w:basedOn w:val="Fuentedeprrafopredeter"/>
    <w:rsid w:val="00D04E84"/>
    <w:rPr>
      <w:rFonts w:ascii="Arial" w:eastAsia="Times New Roman" w:hAnsi="Arial" w:cs="Times New Roman"/>
      <w:sz w:val="30"/>
      <w:szCs w:val="20"/>
      <w:lang w:val="es-ES_tradnl" w:eastAsia="es-ES"/>
    </w:rPr>
  </w:style>
  <w:style w:type="character" w:customStyle="1" w:styleId="corte3centroCar">
    <w:name w:val="corte3 centro Car"/>
    <w:basedOn w:val="Fuentedeprrafopredeter"/>
    <w:link w:val="corte3centro"/>
    <w:rsid w:val="00D04E84"/>
    <w:rPr>
      <w:rFonts w:ascii="Arial" w:eastAsia="Times New Roman" w:hAnsi="Arial" w:cs="Times New Roman"/>
      <w:b/>
      <w:sz w:val="30"/>
      <w:szCs w:val="20"/>
      <w:lang w:val="es-ES_tradnl" w:eastAsia="es-ES"/>
    </w:rPr>
  </w:style>
  <w:style w:type="paragraph" w:customStyle="1" w:styleId="Standard">
    <w:name w:val="Standard"/>
    <w:uiPriority w:val="99"/>
    <w:rsid w:val="00D04E84"/>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texto">
    <w:name w:val="texto"/>
    <w:basedOn w:val="Normal"/>
    <w:rsid w:val="008C4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406141"/>
    <w:rPr>
      <w:i/>
      <w:iCs/>
      <w:color w:val="000000"/>
      <w:sz w:val="28"/>
      <w:szCs w:val="28"/>
    </w:rPr>
  </w:style>
  <w:style w:type="paragraph" w:styleId="NormalWeb">
    <w:name w:val="Normal (Web)"/>
    <w:basedOn w:val="Normal"/>
    <w:uiPriority w:val="99"/>
    <w:unhideWhenUsed/>
    <w:rsid w:val="00A13C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rPr>
      <w:lang w:val="es-ES"/>
    </w:r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206B99"/>
    <w:rPr>
      <w:lang w:val="es-ES"/>
    </w:rPr>
  </w:style>
  <w:style w:type="character" w:customStyle="1" w:styleId="corte4fondoCar3">
    <w:name w:val="corte4 fondo Car3"/>
    <w:link w:val="corte4fondo"/>
    <w:locked/>
    <w:rsid w:val="00317DC3"/>
    <w:rPr>
      <w:rFonts w:ascii="Arial" w:hAnsi="Arial" w:cs="Arial"/>
      <w:sz w:val="30"/>
      <w:szCs w:val="30"/>
      <w:lang w:val="es-ES_tradnl"/>
    </w:rPr>
  </w:style>
  <w:style w:type="paragraph" w:customStyle="1" w:styleId="corte4fondo">
    <w:name w:val="corte4 fondo"/>
    <w:basedOn w:val="Normal"/>
    <w:link w:val="corte4fondoCar3"/>
    <w:qFormat/>
    <w:rsid w:val="00317DC3"/>
    <w:pPr>
      <w:spacing w:after="0" w:line="360" w:lineRule="auto"/>
      <w:ind w:firstLine="709"/>
      <w:jc w:val="both"/>
    </w:pPr>
    <w:rPr>
      <w:rFonts w:ascii="Arial" w:hAnsi="Arial" w:cs="Arial"/>
      <w:sz w:val="30"/>
      <w:szCs w:val="30"/>
      <w:lang w:val="es-ES_tradnl"/>
    </w:rPr>
  </w:style>
  <w:style w:type="paragraph" w:customStyle="1" w:styleId="Default">
    <w:name w:val="Default"/>
    <w:rsid w:val="00317DC3"/>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rsid w:val="00317DC3"/>
    <w:pPr>
      <w:spacing w:after="0" w:line="240" w:lineRule="auto"/>
      <w:jc w:val="both"/>
    </w:pPr>
    <w:rPr>
      <w:rFonts w:ascii="Tahoma" w:eastAsia="Times New Roman" w:hAnsi="Tahoma" w:cs="Times New Roman"/>
      <w:sz w:val="20"/>
      <w:szCs w:val="20"/>
      <w:lang w:val="es-ES" w:eastAsia="es-ES"/>
    </w:rPr>
  </w:style>
  <w:style w:type="character" w:customStyle="1" w:styleId="Textoindependiente2Car">
    <w:name w:val="Texto independiente 2 Car"/>
    <w:basedOn w:val="Fuentedeprrafopredeter"/>
    <w:link w:val="Textoindependiente2"/>
    <w:rsid w:val="00317DC3"/>
    <w:rPr>
      <w:rFonts w:ascii="Tahoma" w:eastAsia="Times New Roman" w:hAnsi="Tahoma" w:cs="Times New Roman"/>
      <w:sz w:val="20"/>
      <w:szCs w:val="20"/>
      <w:lang w:val="es-ES" w:eastAsia="es-ES"/>
    </w:rPr>
  </w:style>
  <w:style w:type="paragraph" w:styleId="Textoindependiente">
    <w:name w:val="Body Text"/>
    <w:basedOn w:val="Normal"/>
    <w:link w:val="TextoindependienteCar"/>
    <w:rsid w:val="00317DC3"/>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317DC3"/>
    <w:rPr>
      <w:rFonts w:ascii="Times New Roman" w:eastAsia="Times New Roman" w:hAnsi="Times New Roman" w:cs="Times New Roman"/>
      <w:sz w:val="20"/>
      <w:szCs w:val="20"/>
      <w:lang w:val="es-ES" w:eastAsia="es-ES"/>
    </w:rPr>
  </w:style>
  <w:style w:type="paragraph" w:customStyle="1" w:styleId="corte3centro">
    <w:name w:val="corte3 centro"/>
    <w:basedOn w:val="Normal"/>
    <w:link w:val="corte3centroCar"/>
    <w:rsid w:val="00D04E84"/>
    <w:pPr>
      <w:spacing w:after="0" w:line="360" w:lineRule="auto"/>
      <w:jc w:val="center"/>
    </w:pPr>
    <w:rPr>
      <w:rFonts w:ascii="Arial" w:eastAsia="Times New Roman" w:hAnsi="Arial" w:cs="Times New Roman"/>
      <w:b/>
      <w:sz w:val="30"/>
      <w:szCs w:val="20"/>
      <w:lang w:val="es-ES_tradnl" w:eastAsia="es-ES"/>
    </w:rPr>
  </w:style>
  <w:style w:type="character" w:customStyle="1" w:styleId="corte4fondoCar">
    <w:name w:val="corte4 fondo Car"/>
    <w:basedOn w:val="Fuentedeprrafopredeter"/>
    <w:rsid w:val="00D04E84"/>
    <w:rPr>
      <w:rFonts w:ascii="Arial" w:eastAsia="Times New Roman" w:hAnsi="Arial" w:cs="Times New Roman"/>
      <w:sz w:val="30"/>
      <w:szCs w:val="20"/>
      <w:lang w:val="es-ES_tradnl" w:eastAsia="es-ES"/>
    </w:rPr>
  </w:style>
  <w:style w:type="character" w:customStyle="1" w:styleId="corte3centroCar">
    <w:name w:val="corte3 centro Car"/>
    <w:basedOn w:val="Fuentedeprrafopredeter"/>
    <w:link w:val="corte3centro"/>
    <w:rsid w:val="00D04E84"/>
    <w:rPr>
      <w:rFonts w:ascii="Arial" w:eastAsia="Times New Roman" w:hAnsi="Arial" w:cs="Times New Roman"/>
      <w:b/>
      <w:sz w:val="30"/>
      <w:szCs w:val="20"/>
      <w:lang w:val="es-ES_tradnl" w:eastAsia="es-ES"/>
    </w:rPr>
  </w:style>
  <w:style w:type="paragraph" w:customStyle="1" w:styleId="Standard">
    <w:name w:val="Standard"/>
    <w:uiPriority w:val="99"/>
    <w:rsid w:val="00D04E84"/>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texto">
    <w:name w:val="texto"/>
    <w:basedOn w:val="Normal"/>
    <w:rsid w:val="008C4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406141"/>
    <w:rPr>
      <w:i/>
      <w:iCs/>
      <w:color w:val="000000"/>
      <w:sz w:val="28"/>
      <w:szCs w:val="28"/>
    </w:rPr>
  </w:style>
  <w:style w:type="paragraph" w:styleId="NormalWeb">
    <w:name w:val="Normal (Web)"/>
    <w:basedOn w:val="Normal"/>
    <w:uiPriority w:val="99"/>
    <w:unhideWhenUsed/>
    <w:rsid w:val="00A13C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D551D-1D3F-45FB-8DEA-09217F48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1323</Words>
  <Characters>7279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8</cp:revision>
  <cp:lastPrinted>2018-04-06T18:11:00Z</cp:lastPrinted>
  <dcterms:created xsi:type="dcterms:W3CDTF">2018-04-06T18:18:00Z</dcterms:created>
  <dcterms:modified xsi:type="dcterms:W3CDTF">2018-12-10T16:43:00Z</dcterms:modified>
</cp:coreProperties>
</file>