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7D4657" w:rsidRPr="009E2306" w:rsidTr="00AA2831">
        <w:tc>
          <w:tcPr>
            <w:tcW w:w="2356" w:type="dxa"/>
          </w:tcPr>
          <w:p w:rsidR="007D4657" w:rsidRPr="009E2306" w:rsidRDefault="007D4657" w:rsidP="00AA2831">
            <w:pPr>
              <w:pStyle w:val="Ttulo1"/>
              <w:rPr>
                <w:rFonts w:ascii="Arial" w:hAnsi="Arial" w:cs="Arial"/>
                <w:color w:val="auto"/>
                <w:sz w:val="26"/>
                <w:szCs w:val="26"/>
              </w:rPr>
            </w:pPr>
          </w:p>
        </w:tc>
        <w:tc>
          <w:tcPr>
            <w:tcW w:w="6859" w:type="dxa"/>
          </w:tcPr>
          <w:p w:rsidR="007D4657" w:rsidRPr="009E2306" w:rsidRDefault="007D4657" w:rsidP="00AA2831">
            <w:pPr>
              <w:tabs>
                <w:tab w:val="left" w:pos="3103"/>
              </w:tabs>
              <w:ind w:left="1119"/>
              <w:jc w:val="both"/>
              <w:rPr>
                <w:rFonts w:ascii="Arial" w:hAnsi="Arial" w:cs="Arial"/>
                <w:b/>
                <w:iCs/>
                <w:caps/>
                <w:sz w:val="26"/>
                <w:szCs w:val="26"/>
              </w:rPr>
            </w:pPr>
            <w:r w:rsidRPr="009E2306">
              <w:rPr>
                <w:rFonts w:ascii="Arial" w:hAnsi="Arial" w:cs="Arial"/>
                <w:b/>
                <w:iCs/>
                <w:caps/>
                <w:sz w:val="26"/>
                <w:szCs w:val="26"/>
              </w:rPr>
              <w:t>SALA SUPERIOR DEL TRIBUNAL DE</w:t>
            </w:r>
            <w:r w:rsidR="00480356" w:rsidRPr="009E2306">
              <w:rPr>
                <w:rFonts w:ascii="Arial" w:hAnsi="Arial" w:cs="Arial"/>
                <w:b/>
                <w:iCs/>
                <w:caps/>
                <w:sz w:val="26"/>
                <w:szCs w:val="26"/>
              </w:rPr>
              <w:t xml:space="preserve"> JUSTICIA ADMINISTRATIVA DEL ESTADO DE OAXACA </w:t>
            </w:r>
          </w:p>
          <w:p w:rsidR="007D4657" w:rsidRPr="009E2306" w:rsidRDefault="007D4657" w:rsidP="00AA2831">
            <w:pPr>
              <w:pStyle w:val="Encabezado"/>
              <w:tabs>
                <w:tab w:val="clear" w:pos="4252"/>
              </w:tabs>
              <w:ind w:left="1119" w:right="51"/>
              <w:jc w:val="both"/>
              <w:rPr>
                <w:rFonts w:ascii="Arial" w:hAnsi="Arial" w:cs="Arial"/>
                <w:b/>
                <w:iCs/>
                <w:caps/>
                <w:sz w:val="26"/>
                <w:szCs w:val="26"/>
              </w:rPr>
            </w:pPr>
            <w:r w:rsidRPr="009E2306">
              <w:rPr>
                <w:rFonts w:ascii="Arial" w:hAnsi="Arial" w:cs="Arial"/>
                <w:b/>
                <w:iCs/>
                <w:caps/>
                <w:sz w:val="26"/>
                <w:szCs w:val="26"/>
              </w:rPr>
              <w:t xml:space="preserve">               </w:t>
            </w:r>
          </w:p>
          <w:p w:rsidR="007D4657" w:rsidRPr="009E2306" w:rsidRDefault="007D4657" w:rsidP="00AA2831">
            <w:pPr>
              <w:pStyle w:val="Encabezado"/>
              <w:tabs>
                <w:tab w:val="clear" w:pos="4252"/>
              </w:tabs>
              <w:ind w:right="51"/>
              <w:jc w:val="both"/>
              <w:rPr>
                <w:rFonts w:ascii="Arial" w:hAnsi="Arial" w:cs="Arial"/>
                <w:b/>
                <w:iCs/>
                <w:caps/>
                <w:sz w:val="26"/>
                <w:szCs w:val="26"/>
              </w:rPr>
            </w:pPr>
            <w:r w:rsidRPr="009E2306">
              <w:rPr>
                <w:rFonts w:ascii="Arial" w:hAnsi="Arial" w:cs="Arial"/>
                <w:b/>
                <w:iCs/>
                <w:caps/>
                <w:sz w:val="26"/>
                <w:szCs w:val="26"/>
              </w:rPr>
              <w:t xml:space="preserve">                RECURSO DE REVISIÓN: 0612/2017</w:t>
            </w:r>
          </w:p>
          <w:p w:rsidR="00480356" w:rsidRPr="009E2306" w:rsidRDefault="00480356" w:rsidP="00AA2831">
            <w:pPr>
              <w:pStyle w:val="Encabezado"/>
              <w:tabs>
                <w:tab w:val="clear" w:pos="4252"/>
              </w:tabs>
              <w:ind w:right="51"/>
              <w:jc w:val="both"/>
              <w:rPr>
                <w:rFonts w:ascii="Arial" w:hAnsi="Arial" w:cs="Arial"/>
                <w:b/>
                <w:iCs/>
                <w:caps/>
                <w:sz w:val="26"/>
                <w:szCs w:val="26"/>
              </w:rPr>
            </w:pPr>
          </w:p>
          <w:p w:rsidR="007D4657" w:rsidRPr="009E2306" w:rsidRDefault="007D4657" w:rsidP="00AA2831">
            <w:pPr>
              <w:pStyle w:val="Encabezado"/>
              <w:tabs>
                <w:tab w:val="clear" w:pos="4252"/>
              </w:tabs>
              <w:ind w:left="1119" w:right="51"/>
              <w:jc w:val="both"/>
              <w:rPr>
                <w:rFonts w:ascii="Arial" w:hAnsi="Arial" w:cs="Arial"/>
                <w:b/>
                <w:iCs/>
                <w:caps/>
                <w:sz w:val="26"/>
                <w:szCs w:val="26"/>
              </w:rPr>
            </w:pPr>
            <w:r w:rsidRPr="009E2306">
              <w:rPr>
                <w:rFonts w:ascii="Arial" w:hAnsi="Arial" w:cs="Arial"/>
                <w:b/>
                <w:iCs/>
                <w:caps/>
                <w:sz w:val="26"/>
                <w:szCs w:val="26"/>
              </w:rPr>
              <w:t xml:space="preserve">EXPEDIENTE: 0086/2017 DE LA QUINTA SALA UNITARIA DE PRIMERA INSTANCIA </w:t>
            </w:r>
          </w:p>
          <w:p w:rsidR="007D4657" w:rsidRPr="009E2306" w:rsidRDefault="007D4657" w:rsidP="00AA2831">
            <w:pPr>
              <w:pStyle w:val="Encabezado"/>
              <w:tabs>
                <w:tab w:val="clear" w:pos="4252"/>
              </w:tabs>
              <w:ind w:left="1119" w:right="51"/>
              <w:jc w:val="both"/>
              <w:rPr>
                <w:rFonts w:ascii="Arial" w:hAnsi="Arial" w:cs="Arial"/>
                <w:b/>
                <w:iCs/>
                <w:caps/>
                <w:sz w:val="26"/>
                <w:szCs w:val="26"/>
              </w:rPr>
            </w:pPr>
          </w:p>
          <w:p w:rsidR="007D4657" w:rsidRPr="009E2306" w:rsidRDefault="007D4657" w:rsidP="00AA2831">
            <w:pPr>
              <w:pStyle w:val="Encabezado"/>
              <w:tabs>
                <w:tab w:val="clear" w:pos="4252"/>
              </w:tabs>
              <w:ind w:left="1119" w:right="51"/>
              <w:jc w:val="both"/>
              <w:rPr>
                <w:rFonts w:ascii="Arial" w:hAnsi="Arial" w:cs="Arial"/>
                <w:b/>
                <w:iCs/>
                <w:caps/>
                <w:sz w:val="26"/>
                <w:szCs w:val="26"/>
              </w:rPr>
            </w:pPr>
            <w:r w:rsidRPr="009E2306">
              <w:rPr>
                <w:rFonts w:ascii="Arial" w:hAnsi="Arial" w:cs="Arial"/>
                <w:b/>
                <w:iCs/>
                <w:caps/>
                <w:sz w:val="26"/>
                <w:szCs w:val="26"/>
              </w:rPr>
              <w:t>MAGISTRADO ponente: HUGO VILLEGAS AQUINO</w:t>
            </w:r>
          </w:p>
        </w:tc>
      </w:tr>
      <w:tr w:rsidR="007D4657" w:rsidRPr="009E2306" w:rsidTr="00AA2831">
        <w:tc>
          <w:tcPr>
            <w:tcW w:w="2356" w:type="dxa"/>
          </w:tcPr>
          <w:p w:rsidR="007D4657" w:rsidRPr="009E2306" w:rsidRDefault="007D4657" w:rsidP="00AA2831">
            <w:pPr>
              <w:rPr>
                <w:rFonts w:ascii="Arial" w:hAnsi="Arial" w:cs="Arial"/>
                <w:b/>
                <w:sz w:val="26"/>
                <w:szCs w:val="26"/>
              </w:rPr>
            </w:pPr>
          </w:p>
        </w:tc>
        <w:tc>
          <w:tcPr>
            <w:tcW w:w="6859" w:type="dxa"/>
          </w:tcPr>
          <w:p w:rsidR="007D4657" w:rsidRPr="009E2306" w:rsidRDefault="007D4657" w:rsidP="00AA2831">
            <w:pPr>
              <w:tabs>
                <w:tab w:val="left" w:pos="3103"/>
              </w:tabs>
              <w:ind w:left="2961" w:hanging="2961"/>
              <w:jc w:val="both"/>
              <w:rPr>
                <w:rFonts w:ascii="Arial" w:hAnsi="Arial" w:cs="Arial"/>
                <w:b/>
                <w:iCs/>
                <w:caps/>
                <w:sz w:val="26"/>
                <w:szCs w:val="26"/>
              </w:rPr>
            </w:pPr>
            <w:r w:rsidRPr="009E2306">
              <w:rPr>
                <w:rFonts w:ascii="Arial" w:hAnsi="Arial" w:cs="Arial"/>
                <w:b/>
                <w:i/>
                <w:iCs/>
                <w:caps/>
                <w:sz w:val="26"/>
                <w:szCs w:val="26"/>
              </w:rPr>
              <w:t xml:space="preserve">                                   </w:t>
            </w:r>
          </w:p>
        </w:tc>
      </w:tr>
      <w:tr w:rsidR="007D4657" w:rsidRPr="009E2306" w:rsidTr="00AA2831">
        <w:tc>
          <w:tcPr>
            <w:tcW w:w="2356" w:type="dxa"/>
          </w:tcPr>
          <w:p w:rsidR="007D4657" w:rsidRPr="009E2306" w:rsidRDefault="007D4657" w:rsidP="00AA2831">
            <w:pPr>
              <w:rPr>
                <w:rFonts w:ascii="Arial" w:hAnsi="Arial" w:cs="Arial"/>
                <w:b/>
                <w:sz w:val="26"/>
                <w:szCs w:val="26"/>
              </w:rPr>
            </w:pPr>
          </w:p>
        </w:tc>
        <w:tc>
          <w:tcPr>
            <w:tcW w:w="6859" w:type="dxa"/>
          </w:tcPr>
          <w:p w:rsidR="007D4657" w:rsidRPr="009E2306" w:rsidRDefault="007D4657" w:rsidP="00AA2831">
            <w:pPr>
              <w:tabs>
                <w:tab w:val="left" w:pos="3103"/>
              </w:tabs>
              <w:ind w:left="2961" w:hanging="2961"/>
              <w:jc w:val="both"/>
              <w:rPr>
                <w:rFonts w:ascii="Arial" w:hAnsi="Arial" w:cs="Arial"/>
                <w:b/>
                <w:i/>
                <w:iCs/>
                <w:caps/>
                <w:sz w:val="26"/>
                <w:szCs w:val="26"/>
              </w:rPr>
            </w:pPr>
          </w:p>
        </w:tc>
      </w:tr>
    </w:tbl>
    <w:p w:rsidR="00480356" w:rsidRPr="009E2306" w:rsidRDefault="00480356" w:rsidP="007D4657">
      <w:pPr>
        <w:pStyle w:val="Textoindependiente"/>
        <w:spacing w:after="0" w:line="360" w:lineRule="auto"/>
        <w:jc w:val="both"/>
        <w:rPr>
          <w:rFonts w:ascii="Arial" w:hAnsi="Arial" w:cs="Arial"/>
          <w:b/>
          <w:sz w:val="26"/>
          <w:szCs w:val="26"/>
        </w:rPr>
      </w:pPr>
      <w:r w:rsidRPr="009E2306">
        <w:rPr>
          <w:rFonts w:ascii="Arial" w:hAnsi="Arial" w:cs="Arial"/>
          <w:b/>
          <w:sz w:val="26"/>
          <w:szCs w:val="26"/>
        </w:rPr>
        <w:t xml:space="preserve">OAXACA DE JUÁREZ, OAXACA, QUINCE </w:t>
      </w:r>
      <w:r w:rsidR="007D4657" w:rsidRPr="009E2306">
        <w:rPr>
          <w:rFonts w:ascii="Arial" w:hAnsi="Arial" w:cs="Arial"/>
          <w:b/>
          <w:sz w:val="26"/>
          <w:szCs w:val="26"/>
        </w:rPr>
        <w:t xml:space="preserve">DE </w:t>
      </w:r>
      <w:r w:rsidR="009F07D4" w:rsidRPr="009E2306">
        <w:rPr>
          <w:rFonts w:ascii="Arial" w:hAnsi="Arial" w:cs="Arial"/>
          <w:b/>
          <w:sz w:val="26"/>
          <w:szCs w:val="26"/>
        </w:rPr>
        <w:t>MARZO</w:t>
      </w:r>
      <w:r w:rsidRPr="009E2306">
        <w:rPr>
          <w:rFonts w:ascii="Arial" w:hAnsi="Arial" w:cs="Arial"/>
          <w:b/>
          <w:sz w:val="26"/>
          <w:szCs w:val="26"/>
        </w:rPr>
        <w:t xml:space="preserve"> DE</w:t>
      </w:r>
      <w:r w:rsidR="007D4657" w:rsidRPr="009E2306">
        <w:rPr>
          <w:rFonts w:ascii="Arial" w:hAnsi="Arial" w:cs="Arial"/>
          <w:b/>
          <w:sz w:val="26"/>
          <w:szCs w:val="26"/>
        </w:rPr>
        <w:t xml:space="preserve"> DOS MIL DIECIOCHO. </w:t>
      </w:r>
    </w:p>
    <w:p w:rsidR="007D4657" w:rsidRPr="009E2306" w:rsidRDefault="007D4657" w:rsidP="007D4657">
      <w:pPr>
        <w:spacing w:line="360" w:lineRule="auto"/>
        <w:ind w:firstLine="708"/>
        <w:jc w:val="both"/>
        <w:rPr>
          <w:rFonts w:ascii="Arial" w:eastAsia="Calibri" w:hAnsi="Arial" w:cs="Arial"/>
          <w:sz w:val="26"/>
          <w:szCs w:val="26"/>
        </w:rPr>
      </w:pPr>
      <w:r w:rsidRPr="009E2306">
        <w:rPr>
          <w:rFonts w:ascii="Arial" w:eastAsia="Calibri" w:hAnsi="Arial" w:cs="Arial"/>
          <w:sz w:val="26"/>
          <w:szCs w:val="26"/>
        </w:rPr>
        <w:t xml:space="preserve">Por recibido el Cuaderno de Revisión </w:t>
      </w:r>
      <w:r w:rsidRPr="009E2306">
        <w:rPr>
          <w:rFonts w:ascii="Arial" w:eastAsia="Calibri" w:hAnsi="Arial" w:cs="Arial"/>
          <w:b/>
          <w:sz w:val="26"/>
          <w:szCs w:val="26"/>
        </w:rPr>
        <w:t>612/2017</w:t>
      </w:r>
      <w:r w:rsidRPr="009E2306">
        <w:rPr>
          <w:rFonts w:ascii="Arial" w:eastAsia="Calibri" w:hAnsi="Arial" w:cs="Arial"/>
          <w:sz w:val="26"/>
          <w:szCs w:val="26"/>
        </w:rPr>
        <w:t xml:space="preserve">, que remite la Secretaría General de Acuerdos, con motivo del recurso de revisión interpuesto por </w:t>
      </w:r>
      <w:r w:rsidRPr="009E2306">
        <w:rPr>
          <w:rFonts w:ascii="Arial" w:eastAsia="Calibri" w:hAnsi="Arial" w:cs="Arial"/>
          <w:b/>
          <w:sz w:val="26"/>
          <w:szCs w:val="26"/>
        </w:rPr>
        <w:t xml:space="preserve">MARÍA DE LOURDES VALDEZ AGUILAR  </w:t>
      </w:r>
      <w:r w:rsidRPr="009E2306">
        <w:rPr>
          <w:rFonts w:ascii="Arial" w:eastAsia="Calibri" w:hAnsi="Arial" w:cs="Arial"/>
          <w:sz w:val="26"/>
          <w:szCs w:val="26"/>
        </w:rPr>
        <w:t xml:space="preserve">quien se ostenta con el  carácter de </w:t>
      </w:r>
      <w:r w:rsidRPr="009E2306">
        <w:rPr>
          <w:rFonts w:ascii="Arial" w:eastAsia="Calibri" w:hAnsi="Arial" w:cs="Arial"/>
          <w:b/>
          <w:sz w:val="26"/>
          <w:szCs w:val="26"/>
        </w:rPr>
        <w:t xml:space="preserve">DIRECTORA DE LO </w:t>
      </w:r>
      <w:r w:rsidR="00473F44" w:rsidRPr="009E2306">
        <w:rPr>
          <w:rFonts w:ascii="Arial" w:eastAsia="Calibri" w:hAnsi="Arial" w:cs="Arial"/>
          <w:b/>
          <w:sz w:val="26"/>
          <w:szCs w:val="26"/>
        </w:rPr>
        <w:t xml:space="preserve">CONTENCIOSO DE LA SECRETARIA DE FINANZAS DEL PODER EJECUTIVO </w:t>
      </w:r>
      <w:r w:rsidRPr="009E2306">
        <w:rPr>
          <w:rFonts w:ascii="Arial" w:eastAsia="Calibri" w:hAnsi="Arial" w:cs="Arial"/>
          <w:b/>
          <w:sz w:val="26"/>
          <w:szCs w:val="26"/>
        </w:rPr>
        <w:t>DEL ESTADO DE OAXACA</w:t>
      </w:r>
      <w:r w:rsidR="00FA74AA" w:rsidRPr="009E2306">
        <w:rPr>
          <w:rFonts w:ascii="Arial" w:eastAsia="Calibri" w:hAnsi="Arial" w:cs="Arial"/>
          <w:b/>
          <w:sz w:val="26"/>
          <w:szCs w:val="26"/>
        </w:rPr>
        <w:t xml:space="preserve">, </w:t>
      </w:r>
      <w:r w:rsidR="00FA74AA" w:rsidRPr="009E2306">
        <w:rPr>
          <w:rFonts w:ascii="Arial" w:eastAsia="Calibri" w:hAnsi="Arial" w:cs="Arial"/>
          <w:sz w:val="26"/>
          <w:szCs w:val="26"/>
        </w:rPr>
        <w:t>en contra de la parte relativa del proveído de seis de octubre de dos mil diecisiete dictado</w:t>
      </w:r>
      <w:r w:rsidR="00140C93">
        <w:rPr>
          <w:rFonts w:ascii="Arial" w:eastAsia="Calibri" w:hAnsi="Arial" w:cs="Arial"/>
          <w:sz w:val="26"/>
          <w:szCs w:val="26"/>
        </w:rPr>
        <w:t xml:space="preserve"> por la Quinta Sala Unitaria de este</w:t>
      </w:r>
      <w:r w:rsidR="00FA74AA" w:rsidRPr="009E2306">
        <w:rPr>
          <w:rFonts w:ascii="Arial" w:eastAsia="Calibri" w:hAnsi="Arial" w:cs="Arial"/>
          <w:sz w:val="26"/>
          <w:szCs w:val="26"/>
        </w:rPr>
        <w:t xml:space="preserve"> Tribunal dentro del juicio de nulidad </w:t>
      </w:r>
      <w:r w:rsidR="00FA74AA" w:rsidRPr="009E2306">
        <w:rPr>
          <w:rFonts w:ascii="Arial" w:eastAsia="Calibri" w:hAnsi="Arial" w:cs="Arial"/>
          <w:b/>
          <w:sz w:val="26"/>
          <w:szCs w:val="26"/>
        </w:rPr>
        <w:t xml:space="preserve">086/2017 </w:t>
      </w:r>
      <w:r w:rsidR="00FA74AA" w:rsidRPr="009E2306">
        <w:rPr>
          <w:rFonts w:ascii="Arial" w:eastAsia="Calibri" w:hAnsi="Arial" w:cs="Arial"/>
          <w:sz w:val="26"/>
          <w:szCs w:val="26"/>
        </w:rPr>
        <w:t xml:space="preserve">de su índice, </w:t>
      </w:r>
      <w:r w:rsidRPr="009E2306">
        <w:rPr>
          <w:rFonts w:ascii="Arial" w:eastAsia="Calibri" w:hAnsi="Arial" w:cs="Arial"/>
          <w:sz w:val="26"/>
          <w:szCs w:val="26"/>
        </w:rPr>
        <w:t xml:space="preserve"> relativo al juicio de nulidad promovido por </w:t>
      </w:r>
      <w:r w:rsidR="001C2D55">
        <w:rPr>
          <w:rFonts w:ascii="Arial" w:eastAsia="Calibri" w:hAnsi="Arial" w:cs="Arial"/>
          <w:b/>
          <w:sz w:val="26"/>
          <w:szCs w:val="26"/>
        </w:rPr>
        <w:t>**********</w:t>
      </w:r>
      <w:r w:rsidRPr="009E2306">
        <w:rPr>
          <w:rFonts w:ascii="Arial" w:eastAsia="Calibri" w:hAnsi="Arial" w:cs="Arial"/>
          <w:sz w:val="26"/>
          <w:szCs w:val="26"/>
        </w:rPr>
        <w:t xml:space="preserve">en contra del </w:t>
      </w:r>
      <w:r w:rsidR="004B0153" w:rsidRPr="009E2306">
        <w:rPr>
          <w:rFonts w:ascii="Arial" w:eastAsia="Calibri" w:hAnsi="Arial" w:cs="Arial"/>
          <w:b/>
          <w:sz w:val="26"/>
          <w:szCs w:val="26"/>
        </w:rPr>
        <w:t>DIRECTOR DE LO CONTENCIOSO DE LA PROCURADURIA FISCAL DE LA SECRETARIA DE FINANZAS</w:t>
      </w:r>
      <w:r w:rsidRPr="009E2306">
        <w:rPr>
          <w:rFonts w:ascii="Arial" w:eastAsia="Calibri" w:hAnsi="Arial" w:cs="Arial"/>
          <w:b/>
          <w:sz w:val="26"/>
          <w:szCs w:val="26"/>
        </w:rPr>
        <w:t xml:space="preserve"> y </w:t>
      </w:r>
      <w:r w:rsidR="004B0153" w:rsidRPr="009E2306">
        <w:rPr>
          <w:rFonts w:ascii="Arial" w:eastAsia="Calibri" w:hAnsi="Arial" w:cs="Arial"/>
          <w:b/>
          <w:sz w:val="26"/>
          <w:szCs w:val="26"/>
        </w:rPr>
        <w:t>otro</w:t>
      </w:r>
      <w:r w:rsidRPr="009E2306">
        <w:rPr>
          <w:rFonts w:ascii="Arial" w:eastAsia="Calibri" w:hAnsi="Arial" w:cs="Arial"/>
          <w:b/>
          <w:sz w:val="26"/>
          <w:szCs w:val="26"/>
        </w:rPr>
        <w:t xml:space="preserve">, </w:t>
      </w:r>
      <w:r w:rsidRPr="009E2306">
        <w:rPr>
          <w:rFonts w:ascii="Arial" w:eastAsia="Calibri" w:hAnsi="Arial" w:cs="Arial"/>
          <w:sz w:val="26"/>
          <w:szCs w:val="26"/>
        </w:rPr>
        <w:t xml:space="preserve">por lo que con fundamento en los artículos 207 y 208, de la Ley de Justicia Administrativa para el Estado de Oaxaca, </w:t>
      </w:r>
      <w:r w:rsidR="00140C93">
        <w:rPr>
          <w:rFonts w:ascii="Arial" w:eastAsia="Calibri" w:hAnsi="Arial" w:cs="Arial"/>
          <w:sz w:val="26"/>
          <w:szCs w:val="26"/>
        </w:rPr>
        <w:t xml:space="preserve">vigente hasta el veinte de octubre de dos mil diecisiete, </w:t>
      </w:r>
      <w:r w:rsidRPr="009E2306">
        <w:rPr>
          <w:rFonts w:ascii="Arial" w:eastAsia="Calibri" w:hAnsi="Arial" w:cs="Arial"/>
          <w:sz w:val="26"/>
          <w:szCs w:val="26"/>
        </w:rPr>
        <w:t>se admite. En consecuencia, se procede a dictar resolución en los siguientes términos:</w:t>
      </w:r>
    </w:p>
    <w:p w:rsidR="007D4657" w:rsidRPr="009E2306" w:rsidRDefault="007D4657" w:rsidP="007D4657">
      <w:pPr>
        <w:spacing w:line="360" w:lineRule="auto"/>
        <w:ind w:firstLine="708"/>
        <w:jc w:val="both"/>
        <w:rPr>
          <w:rFonts w:ascii="Arial" w:eastAsia="Calibri" w:hAnsi="Arial" w:cs="Arial"/>
          <w:b/>
          <w:sz w:val="26"/>
          <w:szCs w:val="26"/>
        </w:rPr>
      </w:pPr>
    </w:p>
    <w:p w:rsidR="007D4657" w:rsidRPr="009E2306" w:rsidRDefault="007D4657" w:rsidP="007D4657">
      <w:pPr>
        <w:pStyle w:val="Ttulo1"/>
        <w:spacing w:before="0" w:line="360" w:lineRule="auto"/>
        <w:jc w:val="center"/>
        <w:rPr>
          <w:rFonts w:ascii="Arial" w:eastAsia="Calibri" w:hAnsi="Arial" w:cs="Arial"/>
          <w:color w:val="auto"/>
          <w:sz w:val="26"/>
          <w:szCs w:val="26"/>
        </w:rPr>
      </w:pPr>
      <w:r w:rsidRPr="009E2306">
        <w:rPr>
          <w:rFonts w:ascii="Arial" w:eastAsia="Calibri" w:hAnsi="Arial" w:cs="Arial"/>
          <w:color w:val="auto"/>
          <w:sz w:val="26"/>
          <w:szCs w:val="26"/>
        </w:rPr>
        <w:t>R E S U L T A N D O</w:t>
      </w:r>
    </w:p>
    <w:p w:rsidR="007D4657" w:rsidRPr="009E2306" w:rsidRDefault="007D4657" w:rsidP="007D4657">
      <w:pPr>
        <w:rPr>
          <w:sz w:val="26"/>
          <w:szCs w:val="26"/>
          <w:lang w:val="es-ES"/>
        </w:rPr>
      </w:pPr>
    </w:p>
    <w:p w:rsidR="007D4657" w:rsidRPr="009E2306" w:rsidRDefault="007D4657" w:rsidP="007D4657">
      <w:pPr>
        <w:spacing w:line="360" w:lineRule="auto"/>
        <w:jc w:val="both"/>
        <w:rPr>
          <w:rFonts w:ascii="Arial" w:eastAsia="Calibri" w:hAnsi="Arial" w:cs="Arial"/>
          <w:sz w:val="26"/>
          <w:szCs w:val="26"/>
        </w:rPr>
      </w:pPr>
      <w:r w:rsidRPr="009E2306">
        <w:rPr>
          <w:rFonts w:ascii="Arial" w:eastAsia="Calibri" w:hAnsi="Arial" w:cs="Arial"/>
          <w:b/>
          <w:bCs/>
          <w:sz w:val="26"/>
          <w:szCs w:val="26"/>
        </w:rPr>
        <w:tab/>
        <w:t xml:space="preserve">PRIMERO. </w:t>
      </w:r>
      <w:r w:rsidRPr="009E2306">
        <w:rPr>
          <w:rFonts w:ascii="Arial" w:eastAsia="Calibri" w:hAnsi="Arial" w:cs="Arial"/>
          <w:sz w:val="26"/>
          <w:szCs w:val="26"/>
        </w:rPr>
        <w:t xml:space="preserve">Inconforme con el proveído de </w:t>
      </w:r>
      <w:r w:rsidR="004B0153" w:rsidRPr="009E2306">
        <w:rPr>
          <w:rFonts w:ascii="Arial" w:eastAsia="Calibri" w:hAnsi="Arial" w:cs="Arial"/>
          <w:sz w:val="26"/>
          <w:szCs w:val="26"/>
        </w:rPr>
        <w:t>seis</w:t>
      </w:r>
      <w:r w:rsidRPr="009E2306">
        <w:rPr>
          <w:rFonts w:ascii="Arial" w:eastAsia="Calibri" w:hAnsi="Arial" w:cs="Arial"/>
          <w:sz w:val="26"/>
          <w:szCs w:val="26"/>
        </w:rPr>
        <w:t xml:space="preserve"> de </w:t>
      </w:r>
      <w:r w:rsidR="004B0153" w:rsidRPr="009E2306">
        <w:rPr>
          <w:rFonts w:ascii="Arial" w:eastAsia="Calibri" w:hAnsi="Arial" w:cs="Arial"/>
          <w:sz w:val="26"/>
          <w:szCs w:val="26"/>
        </w:rPr>
        <w:t>octubre de dos mil diecisiete, MARÍA DE LOURDES VALDEZ AGUILAR quien se ostenta</w:t>
      </w:r>
      <w:r w:rsidRPr="009E2306">
        <w:rPr>
          <w:rFonts w:ascii="Arial" w:eastAsia="Calibri" w:hAnsi="Arial" w:cs="Arial"/>
          <w:b/>
          <w:sz w:val="26"/>
          <w:szCs w:val="26"/>
        </w:rPr>
        <w:t xml:space="preserve"> </w:t>
      </w:r>
      <w:r w:rsidRPr="009E2306">
        <w:rPr>
          <w:rFonts w:ascii="Arial" w:eastAsia="Calibri" w:hAnsi="Arial" w:cs="Arial"/>
          <w:sz w:val="26"/>
          <w:szCs w:val="26"/>
        </w:rPr>
        <w:t xml:space="preserve">como </w:t>
      </w:r>
      <w:r w:rsidR="006B2333" w:rsidRPr="009E2306">
        <w:rPr>
          <w:rFonts w:ascii="Arial" w:eastAsia="Calibri" w:hAnsi="Arial" w:cs="Arial"/>
          <w:sz w:val="26"/>
          <w:szCs w:val="26"/>
        </w:rPr>
        <w:t>DIRECTORA DE LO CONTENCIOSO DE LA SECRETARIA DE FINANZAS DEL PODER EJECUTIVO DEL ESTADO DE OAXACA</w:t>
      </w:r>
      <w:r w:rsidRPr="009E2306">
        <w:rPr>
          <w:rFonts w:ascii="Arial" w:eastAsia="Calibri" w:hAnsi="Arial" w:cs="Arial"/>
          <w:b/>
          <w:sz w:val="26"/>
          <w:szCs w:val="26"/>
        </w:rPr>
        <w:t>,</w:t>
      </w:r>
      <w:r w:rsidRPr="009E2306">
        <w:rPr>
          <w:rFonts w:ascii="Arial" w:eastAsia="Calibri" w:hAnsi="Arial" w:cs="Arial"/>
          <w:sz w:val="26"/>
          <w:szCs w:val="26"/>
        </w:rPr>
        <w:t xml:space="preserve"> interpone en su contra recurso de revisión. </w:t>
      </w:r>
    </w:p>
    <w:p w:rsidR="007D4657" w:rsidRPr="009E2306" w:rsidRDefault="007D4657" w:rsidP="007D4657">
      <w:pPr>
        <w:spacing w:line="360" w:lineRule="auto"/>
        <w:jc w:val="both"/>
        <w:rPr>
          <w:rFonts w:ascii="Arial" w:eastAsia="Calibri" w:hAnsi="Arial" w:cs="Arial"/>
          <w:sz w:val="26"/>
          <w:szCs w:val="26"/>
        </w:rPr>
      </w:pPr>
    </w:p>
    <w:p w:rsidR="007D4657" w:rsidRPr="00140C93" w:rsidRDefault="007D4657" w:rsidP="007D4657">
      <w:pPr>
        <w:spacing w:line="360" w:lineRule="auto"/>
        <w:jc w:val="both"/>
        <w:rPr>
          <w:rFonts w:ascii="Arial" w:eastAsia="Calibri" w:hAnsi="Arial" w:cs="Arial"/>
          <w:bCs/>
          <w:sz w:val="26"/>
          <w:szCs w:val="26"/>
        </w:rPr>
      </w:pPr>
      <w:r w:rsidRPr="009E2306">
        <w:rPr>
          <w:rFonts w:ascii="Arial" w:eastAsia="Calibri" w:hAnsi="Arial" w:cs="Arial"/>
          <w:b/>
          <w:bCs/>
          <w:sz w:val="26"/>
          <w:szCs w:val="26"/>
        </w:rPr>
        <w:tab/>
        <w:t xml:space="preserve">SEGUNDO. </w:t>
      </w:r>
      <w:r w:rsidRPr="009E2306">
        <w:rPr>
          <w:rFonts w:ascii="Arial" w:eastAsia="Calibri" w:hAnsi="Arial" w:cs="Arial"/>
          <w:bCs/>
          <w:sz w:val="26"/>
          <w:szCs w:val="26"/>
        </w:rPr>
        <w:t>El proveído sujeto a revisión es del tenor literal siguiente:</w:t>
      </w:r>
    </w:p>
    <w:p w:rsidR="007D4657" w:rsidRPr="00BF6224" w:rsidRDefault="007D4657" w:rsidP="007D4657">
      <w:pPr>
        <w:spacing w:line="360" w:lineRule="auto"/>
        <w:ind w:left="851" w:right="474"/>
        <w:jc w:val="both"/>
        <w:rPr>
          <w:rFonts w:ascii="Arial" w:eastAsia="Calibri" w:hAnsi="Arial" w:cs="Arial"/>
          <w:bCs/>
          <w:i/>
          <w:sz w:val="24"/>
          <w:szCs w:val="24"/>
        </w:rPr>
      </w:pPr>
      <w:r w:rsidRPr="00BF6224">
        <w:rPr>
          <w:rFonts w:ascii="Arial" w:eastAsia="Calibri" w:hAnsi="Arial" w:cs="Arial"/>
          <w:bCs/>
          <w:sz w:val="24"/>
          <w:szCs w:val="24"/>
        </w:rPr>
        <w:tab/>
      </w:r>
      <w:r w:rsidRPr="00BF6224">
        <w:rPr>
          <w:rFonts w:ascii="Arial" w:eastAsia="Calibri" w:hAnsi="Arial" w:cs="Arial"/>
          <w:bCs/>
          <w:i/>
          <w:sz w:val="24"/>
          <w:szCs w:val="24"/>
        </w:rPr>
        <w:t>“…</w:t>
      </w:r>
      <w:r w:rsidR="00F21F77">
        <w:rPr>
          <w:rFonts w:ascii="Arial" w:eastAsia="Calibri" w:hAnsi="Arial" w:cs="Arial"/>
          <w:bCs/>
          <w:i/>
          <w:sz w:val="24"/>
          <w:szCs w:val="24"/>
        </w:rPr>
        <w:t xml:space="preserve">Atento a la certificación que antecede, y dada cuenta con el oficio número S.F./P.F./D.C./J.R./10499/2017 de fecha </w:t>
      </w:r>
      <w:r w:rsidR="00F21F77">
        <w:rPr>
          <w:rFonts w:ascii="Arial" w:eastAsia="Calibri" w:hAnsi="Arial" w:cs="Arial"/>
          <w:bCs/>
          <w:i/>
          <w:sz w:val="24"/>
          <w:szCs w:val="24"/>
        </w:rPr>
        <w:lastRenderedPageBreak/>
        <w:t xml:space="preserve">dos de octubre de dos mil diecisiete (02/10/2017)suscrito por </w:t>
      </w:r>
      <w:r w:rsidR="00F21F77">
        <w:rPr>
          <w:rFonts w:ascii="Arial" w:eastAsia="Calibri" w:hAnsi="Arial" w:cs="Arial"/>
          <w:bCs/>
          <w:i/>
          <w:sz w:val="24"/>
          <w:szCs w:val="24"/>
          <w:u w:val="single"/>
        </w:rPr>
        <w:t xml:space="preserve">quien se ostenta </w:t>
      </w:r>
      <w:r w:rsidR="00F21F77">
        <w:rPr>
          <w:rFonts w:ascii="Arial" w:eastAsia="Calibri" w:hAnsi="Arial" w:cs="Arial"/>
          <w:bCs/>
          <w:i/>
          <w:sz w:val="24"/>
          <w:szCs w:val="24"/>
        </w:rPr>
        <w:t xml:space="preserve">como Directora de lo Contencioso de la Secretaria de Finanzas </w:t>
      </w:r>
      <w:r w:rsidR="00FA6B5B">
        <w:rPr>
          <w:rFonts w:ascii="Arial" w:eastAsia="Calibri" w:hAnsi="Arial" w:cs="Arial"/>
          <w:bCs/>
          <w:i/>
          <w:sz w:val="24"/>
          <w:szCs w:val="24"/>
        </w:rPr>
        <w:t xml:space="preserve">del Poder Ejecutivo del Estado de Oaxaca, por sí y en representación jurídica de la defensa legal del Secretario; y toda vez que la citada autoridad realiza su contestación de manera extemporánea, pues su plazo para dar contestación  a la misma feneció el día tres de octubre </w:t>
      </w:r>
      <w:r w:rsidR="00B11537">
        <w:rPr>
          <w:rFonts w:ascii="Arial" w:eastAsia="Calibri" w:hAnsi="Arial" w:cs="Arial"/>
          <w:bCs/>
          <w:i/>
          <w:sz w:val="24"/>
          <w:szCs w:val="24"/>
        </w:rPr>
        <w:t>de dos mil</w:t>
      </w:r>
      <w:r w:rsidR="003E03B8">
        <w:rPr>
          <w:rFonts w:ascii="Arial" w:eastAsia="Calibri" w:hAnsi="Arial" w:cs="Arial"/>
          <w:bCs/>
          <w:i/>
          <w:sz w:val="24"/>
          <w:szCs w:val="24"/>
        </w:rPr>
        <w:t xml:space="preserve"> diecisiete (03/10/2017), según certificación que antecede, y que el oficio </w:t>
      </w:r>
      <w:r w:rsidR="00590520">
        <w:rPr>
          <w:rFonts w:ascii="Arial" w:eastAsia="Calibri" w:hAnsi="Arial" w:cs="Arial"/>
          <w:bCs/>
          <w:i/>
          <w:sz w:val="24"/>
          <w:szCs w:val="24"/>
        </w:rPr>
        <w:t xml:space="preserve">de cuenta fue presentado ante la Oficialía de Partes Común el día cuatro del mismo mes y año (04/10/2017), aunado a que tampoco acredita la personalidad con la que comparece en el presente juicio, tal y como le fue requerido mediante proveído de fecha once </w:t>
      </w:r>
      <w:r w:rsidR="003B0371">
        <w:rPr>
          <w:rFonts w:ascii="Arial" w:eastAsia="Calibri" w:hAnsi="Arial" w:cs="Arial"/>
          <w:bCs/>
          <w:i/>
          <w:sz w:val="24"/>
          <w:szCs w:val="24"/>
        </w:rPr>
        <w:t>de septiembre del año en que se actúa (11/09/2017), pues si bien acompaña a su oficio de cuenta un nombramiento en el que manifiesta nombrarle como directora de lo Contencioso, en éste no se plasma a qué dependencia se encuentra adscrita; siguiendo la misma suerte la Toma de protesta correspo</w:t>
      </w:r>
      <w:r w:rsidR="00802B87">
        <w:rPr>
          <w:rFonts w:ascii="Arial" w:eastAsia="Calibri" w:hAnsi="Arial" w:cs="Arial"/>
          <w:bCs/>
          <w:i/>
          <w:sz w:val="24"/>
          <w:szCs w:val="24"/>
        </w:rPr>
        <w:t>ndiente, más aún cuando quien le expide el nombramiento es el Secretario de Administración; en consecuencia</w:t>
      </w:r>
      <w:r w:rsidR="002A2AE5">
        <w:rPr>
          <w:rFonts w:ascii="Arial" w:eastAsia="Calibri" w:hAnsi="Arial" w:cs="Arial"/>
          <w:bCs/>
          <w:i/>
          <w:sz w:val="24"/>
          <w:szCs w:val="24"/>
        </w:rPr>
        <w:t xml:space="preserve">, se le tiene por </w:t>
      </w:r>
      <w:proofErr w:type="spellStart"/>
      <w:r w:rsidR="002A2AE5">
        <w:rPr>
          <w:rFonts w:ascii="Arial" w:eastAsia="Calibri" w:hAnsi="Arial" w:cs="Arial"/>
          <w:bCs/>
          <w:i/>
          <w:sz w:val="24"/>
          <w:szCs w:val="24"/>
        </w:rPr>
        <w:t>pre</w:t>
      </w:r>
      <w:r w:rsidR="00FA74AA">
        <w:rPr>
          <w:rFonts w:ascii="Arial" w:eastAsia="Calibri" w:hAnsi="Arial" w:cs="Arial"/>
          <w:bCs/>
          <w:i/>
          <w:sz w:val="24"/>
          <w:szCs w:val="24"/>
        </w:rPr>
        <w:t>c</w:t>
      </w:r>
      <w:r w:rsidR="002A2AE5">
        <w:rPr>
          <w:rFonts w:ascii="Arial" w:eastAsia="Calibri" w:hAnsi="Arial" w:cs="Arial"/>
          <w:bCs/>
          <w:i/>
          <w:sz w:val="24"/>
          <w:szCs w:val="24"/>
        </w:rPr>
        <w:t>luído</w:t>
      </w:r>
      <w:proofErr w:type="spellEnd"/>
      <w:r w:rsidR="00C05A9F">
        <w:rPr>
          <w:rFonts w:ascii="Arial" w:eastAsia="Calibri" w:hAnsi="Arial" w:cs="Arial"/>
          <w:bCs/>
          <w:i/>
          <w:sz w:val="24"/>
          <w:szCs w:val="24"/>
        </w:rPr>
        <w:t xml:space="preserve"> su  derecho</w:t>
      </w:r>
      <w:r w:rsidR="002A2AE5">
        <w:rPr>
          <w:rFonts w:ascii="Arial" w:eastAsia="Calibri" w:hAnsi="Arial" w:cs="Arial"/>
          <w:bCs/>
          <w:i/>
          <w:sz w:val="24"/>
          <w:szCs w:val="24"/>
        </w:rPr>
        <w:t xml:space="preserve"> y contestando la demanda en sentido afirmativo; salvo prueba en contrario.</w:t>
      </w:r>
      <w:r w:rsidR="00590520">
        <w:rPr>
          <w:rFonts w:ascii="Arial" w:eastAsia="Calibri" w:hAnsi="Arial" w:cs="Arial"/>
          <w:bCs/>
          <w:i/>
          <w:sz w:val="24"/>
          <w:szCs w:val="24"/>
        </w:rPr>
        <w:t xml:space="preserve"> </w:t>
      </w:r>
      <w:r w:rsidR="00B11537">
        <w:rPr>
          <w:rFonts w:ascii="Arial" w:eastAsia="Calibri" w:hAnsi="Arial" w:cs="Arial"/>
          <w:bCs/>
          <w:i/>
          <w:sz w:val="24"/>
          <w:szCs w:val="24"/>
        </w:rPr>
        <w:t xml:space="preserve"> </w:t>
      </w:r>
      <w:r w:rsidRPr="00BF6224">
        <w:rPr>
          <w:rFonts w:ascii="Arial" w:eastAsia="Calibri" w:hAnsi="Arial" w:cs="Arial"/>
          <w:bCs/>
          <w:i/>
          <w:sz w:val="24"/>
          <w:szCs w:val="24"/>
        </w:rPr>
        <w:t>. ..”</w:t>
      </w:r>
    </w:p>
    <w:p w:rsidR="007D4657" w:rsidRPr="00BF6224" w:rsidRDefault="007D4657" w:rsidP="007D4657">
      <w:pPr>
        <w:spacing w:line="360" w:lineRule="auto"/>
        <w:ind w:left="851" w:right="474"/>
        <w:jc w:val="both"/>
        <w:rPr>
          <w:rFonts w:ascii="Arial" w:eastAsia="Calibri" w:hAnsi="Arial" w:cs="Arial"/>
          <w:bCs/>
          <w:i/>
          <w:sz w:val="24"/>
          <w:szCs w:val="24"/>
        </w:rPr>
      </w:pPr>
    </w:p>
    <w:p w:rsidR="007D4657" w:rsidRPr="009E2306" w:rsidRDefault="007D4657" w:rsidP="007D4657">
      <w:pPr>
        <w:pStyle w:val="Ttulo1"/>
        <w:spacing w:before="0" w:line="360" w:lineRule="auto"/>
        <w:jc w:val="center"/>
        <w:rPr>
          <w:rFonts w:ascii="Arial" w:eastAsia="Times New Roman" w:hAnsi="Arial" w:cs="Arial"/>
          <w:color w:val="auto"/>
          <w:sz w:val="26"/>
          <w:szCs w:val="26"/>
          <w:lang w:eastAsia="es-ES"/>
        </w:rPr>
      </w:pPr>
      <w:r w:rsidRPr="009E2306">
        <w:rPr>
          <w:rFonts w:ascii="Arial" w:eastAsia="Times New Roman" w:hAnsi="Arial" w:cs="Arial"/>
          <w:color w:val="auto"/>
          <w:sz w:val="26"/>
          <w:szCs w:val="26"/>
          <w:lang w:eastAsia="es-ES"/>
        </w:rPr>
        <w:t>C O N S I D E R A N D O</w:t>
      </w:r>
    </w:p>
    <w:p w:rsidR="007D4657" w:rsidRPr="009E2306" w:rsidRDefault="007D4657" w:rsidP="007D4657">
      <w:pPr>
        <w:rPr>
          <w:rFonts w:ascii="Arial" w:hAnsi="Arial" w:cs="Arial"/>
          <w:sz w:val="26"/>
          <w:szCs w:val="26"/>
          <w:lang w:val="es-ES" w:eastAsia="es-ES"/>
        </w:rPr>
      </w:pPr>
    </w:p>
    <w:p w:rsidR="007D4657" w:rsidRPr="009E2306" w:rsidRDefault="00891253" w:rsidP="007D4657">
      <w:pPr>
        <w:widowControl w:val="0"/>
        <w:tabs>
          <w:tab w:val="left" w:pos="7938"/>
        </w:tabs>
        <w:spacing w:line="360" w:lineRule="auto"/>
        <w:ind w:right="18"/>
        <w:jc w:val="both"/>
        <w:rPr>
          <w:rFonts w:ascii="Arial" w:hAnsi="Arial" w:cs="Arial"/>
          <w:b/>
          <w:bCs/>
          <w:i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4144" behindDoc="0" locked="0" layoutInCell="1" allowOverlap="1" wp14:anchorId="1AA86C3B" wp14:editId="4A4CDB37">
                <wp:simplePos x="0" y="0"/>
                <wp:positionH relativeFrom="column">
                  <wp:posOffset>5641675</wp:posOffset>
                </wp:positionH>
                <wp:positionV relativeFrom="paragraph">
                  <wp:posOffset>1570128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1253" w:rsidRDefault="00891253" w:rsidP="0089125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86C3B" id="_x0000_t202" coordsize="21600,21600" o:spt="202" path="m,l,21600r21600,l21600,xe">
                <v:stroke joinstyle="miter"/>
                <v:path gradientshapeok="t" o:connecttype="rect"/>
              </v:shapetype>
              <v:shape id="Cuadro de texto 1" o:spid="_x0000_s1026" type="#_x0000_t202" style="position:absolute;left:0;text-align:left;margin-left:444.25pt;margin-top:123.65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">
                <v:textbox>
                  <w:txbxContent>
                    <w:p w:rsidR="00891253" w:rsidRDefault="00891253" w:rsidP="00891253">
                      <w:pPr>
                        <w:rPr>
                          <w:sz w:val="16"/>
                          <w:szCs w:val="16"/>
                        </w:rPr>
                      </w:pPr>
                      <w:r>
                        <w:rPr>
                          <w:sz w:val="16"/>
                          <w:szCs w:val="16"/>
                        </w:rPr>
                        <w:t>Datos personales protegidos por el Art. 116 de la LGTAIP y el Art. 56 de la LTAIPEO</w:t>
                      </w:r>
                    </w:p>
                  </w:txbxContent>
                </v:textbox>
              </v:shape>
            </w:pict>
          </mc:Fallback>
        </mc:AlternateContent>
      </w:r>
      <w:r w:rsidR="00140C93">
        <w:rPr>
          <w:rFonts w:ascii="Arial" w:hAnsi="Arial" w:cs="Arial"/>
          <w:b/>
          <w:bCs/>
          <w:iCs/>
          <w:sz w:val="26"/>
          <w:szCs w:val="26"/>
        </w:rPr>
        <w:t xml:space="preserve">            </w:t>
      </w:r>
      <w:r w:rsidR="009E2306" w:rsidRPr="006E349D">
        <w:rPr>
          <w:rFonts w:ascii="Arial" w:hAnsi="Arial" w:cs="Arial"/>
          <w:b/>
          <w:bCs/>
          <w:iCs/>
          <w:sz w:val="26"/>
          <w:szCs w:val="26"/>
        </w:rPr>
        <w:t xml:space="preserve">PRIMERO. </w:t>
      </w:r>
      <w:r w:rsidR="009E2306">
        <w:rPr>
          <w:rFonts w:ascii="Arial" w:hAnsi="Arial" w:cs="Arial"/>
          <w:bCs/>
          <w:iCs/>
          <w:sz w:val="26"/>
          <w:szCs w:val="26"/>
        </w:rPr>
        <w:t xml:space="preserve">Esta Sala Superior es competente para conocer del presente asunto, </w:t>
      </w:r>
      <w:r w:rsidR="009E2306">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9E2306">
        <w:rPr>
          <w:rFonts w:ascii="Arial" w:hAnsi="Arial" w:cs="Arial"/>
          <w:bCs/>
          <w:iCs/>
          <w:sz w:val="26"/>
          <w:szCs w:val="26"/>
        </w:rPr>
        <w:t xml:space="preserve">, así como los diversos </w:t>
      </w:r>
      <w:r w:rsidR="007D4657" w:rsidRPr="009E2306">
        <w:rPr>
          <w:rFonts w:ascii="Arial" w:hAnsi="Arial" w:cs="Arial"/>
          <w:bCs/>
          <w:iCs/>
          <w:sz w:val="26"/>
          <w:szCs w:val="26"/>
          <w:lang w:eastAsia="es-ES"/>
        </w:rPr>
        <w:t xml:space="preserve">86, 88, 92, 93 fracción I, 94, 201, 206 y 208 de la Ley de Justicia Administrativa para el Estado de Oaxaca, </w:t>
      </w:r>
      <w:r w:rsidR="009E2306">
        <w:rPr>
          <w:rFonts w:ascii="Arial" w:hAnsi="Arial" w:cs="Arial"/>
          <w:bCs/>
          <w:iCs/>
          <w:sz w:val="26"/>
          <w:szCs w:val="26"/>
          <w:lang w:eastAsia="es-ES"/>
        </w:rPr>
        <w:t xml:space="preserve">vigente hasta el veinte de octubre de dos mil diecisiete, </w:t>
      </w:r>
      <w:r w:rsidR="007D4657" w:rsidRPr="009E2306">
        <w:rPr>
          <w:rFonts w:ascii="Arial" w:hAnsi="Arial" w:cs="Arial"/>
          <w:bCs/>
          <w:iCs/>
          <w:sz w:val="26"/>
          <w:szCs w:val="26"/>
          <w:lang w:eastAsia="es-ES"/>
        </w:rPr>
        <w:t xml:space="preserve">dado que se trata de un Recurso de Revisión interpuesto en contra del proveído de </w:t>
      </w:r>
      <w:r w:rsidR="00FA74AA" w:rsidRPr="009E2306">
        <w:rPr>
          <w:rFonts w:ascii="Arial" w:hAnsi="Arial" w:cs="Arial"/>
          <w:bCs/>
          <w:iCs/>
          <w:sz w:val="26"/>
          <w:szCs w:val="26"/>
          <w:lang w:eastAsia="es-ES"/>
        </w:rPr>
        <w:t>seis de octubre</w:t>
      </w:r>
      <w:r w:rsidR="007D4657" w:rsidRPr="009E2306">
        <w:rPr>
          <w:rFonts w:ascii="Arial" w:hAnsi="Arial" w:cs="Arial"/>
          <w:bCs/>
          <w:iCs/>
          <w:sz w:val="26"/>
          <w:szCs w:val="26"/>
          <w:lang w:eastAsia="es-ES"/>
        </w:rPr>
        <w:t xml:space="preserve"> de dos mil diecisiete</w:t>
      </w:r>
      <w:r w:rsidR="0013398B" w:rsidRPr="009E2306">
        <w:rPr>
          <w:rFonts w:ascii="Arial" w:hAnsi="Arial" w:cs="Arial"/>
          <w:bCs/>
          <w:iCs/>
          <w:sz w:val="26"/>
          <w:szCs w:val="26"/>
          <w:lang w:eastAsia="es-ES"/>
        </w:rPr>
        <w:t>,</w:t>
      </w:r>
      <w:r w:rsidR="007D4657" w:rsidRPr="009E2306">
        <w:rPr>
          <w:rFonts w:ascii="Arial" w:hAnsi="Arial" w:cs="Arial"/>
          <w:bCs/>
          <w:iCs/>
          <w:sz w:val="26"/>
          <w:szCs w:val="26"/>
          <w:lang w:eastAsia="es-ES"/>
        </w:rPr>
        <w:t xml:space="preserve"> dictado por la Quinta Sala Unitaria de Primera Instancia de este Tribunal dentro del expediente </w:t>
      </w:r>
      <w:r w:rsidR="007D4657" w:rsidRPr="009E2306">
        <w:rPr>
          <w:rFonts w:ascii="Arial" w:hAnsi="Arial" w:cs="Arial"/>
          <w:b/>
          <w:bCs/>
          <w:iCs/>
          <w:sz w:val="26"/>
          <w:szCs w:val="26"/>
          <w:lang w:eastAsia="es-ES"/>
        </w:rPr>
        <w:t>0</w:t>
      </w:r>
      <w:r w:rsidR="0013398B" w:rsidRPr="009E2306">
        <w:rPr>
          <w:rFonts w:ascii="Arial" w:hAnsi="Arial" w:cs="Arial"/>
          <w:b/>
          <w:bCs/>
          <w:iCs/>
          <w:sz w:val="26"/>
          <w:szCs w:val="26"/>
          <w:lang w:eastAsia="es-ES"/>
        </w:rPr>
        <w:t>086</w:t>
      </w:r>
      <w:r w:rsidR="009E2306">
        <w:rPr>
          <w:rFonts w:ascii="Arial" w:hAnsi="Arial" w:cs="Arial"/>
          <w:b/>
          <w:bCs/>
          <w:iCs/>
          <w:sz w:val="26"/>
          <w:szCs w:val="26"/>
          <w:lang w:eastAsia="es-ES"/>
        </w:rPr>
        <w:t>/2017</w:t>
      </w:r>
      <w:r w:rsidR="007D4657" w:rsidRPr="009E2306">
        <w:rPr>
          <w:rFonts w:ascii="Arial" w:hAnsi="Arial" w:cs="Arial"/>
          <w:b/>
          <w:bCs/>
          <w:iCs/>
          <w:sz w:val="26"/>
          <w:szCs w:val="26"/>
          <w:lang w:eastAsia="es-ES"/>
        </w:rPr>
        <w:t>.</w:t>
      </w:r>
    </w:p>
    <w:p w:rsidR="007D4657" w:rsidRPr="009E2306" w:rsidRDefault="00140C93" w:rsidP="007D4657">
      <w:pPr>
        <w:widowControl w:val="0"/>
        <w:tabs>
          <w:tab w:val="left" w:pos="7938"/>
        </w:tabs>
        <w:spacing w:line="360" w:lineRule="auto"/>
        <w:ind w:right="18"/>
        <w:jc w:val="both"/>
        <w:rPr>
          <w:rFonts w:ascii="Arial" w:hAnsi="Arial" w:cs="Arial"/>
          <w:bCs/>
          <w:sz w:val="26"/>
          <w:szCs w:val="26"/>
        </w:rPr>
      </w:pPr>
      <w:r>
        <w:rPr>
          <w:rFonts w:ascii="Arial" w:hAnsi="Arial" w:cs="Arial"/>
          <w:b/>
          <w:bCs/>
          <w:sz w:val="26"/>
          <w:szCs w:val="26"/>
        </w:rPr>
        <w:t xml:space="preserve">              </w:t>
      </w:r>
      <w:r w:rsidR="007D4657" w:rsidRPr="009E2306">
        <w:rPr>
          <w:rFonts w:ascii="Arial" w:hAnsi="Arial" w:cs="Arial"/>
          <w:b/>
          <w:bCs/>
          <w:sz w:val="26"/>
          <w:szCs w:val="26"/>
        </w:rPr>
        <w:t>SEGUNDO.</w:t>
      </w:r>
      <w:r w:rsidR="007D4657" w:rsidRPr="009E2306">
        <w:rPr>
          <w:rFonts w:ascii="Arial" w:hAnsi="Arial" w:cs="Arial"/>
          <w:bCs/>
          <w:sz w:val="26"/>
          <w:szCs w:val="26"/>
        </w:rPr>
        <w:t xml:space="preserve"> Los agravios hechos valer se encuentran expuestos en el escrito respectivo del recurrente, por lo que no existe </w:t>
      </w:r>
      <w:r w:rsidR="007D4657" w:rsidRPr="009E2306">
        <w:rPr>
          <w:rFonts w:ascii="Arial" w:hAnsi="Arial" w:cs="Arial"/>
          <w:bCs/>
          <w:sz w:val="26"/>
          <w:szCs w:val="26"/>
        </w:rPr>
        <w:lastRenderedPageBreak/>
        <w:t>necesidad de transcribirlos, al no transgredírsele derecho alguno, como tampoco se vulnera disposición expresa que imponga tal obligación</w:t>
      </w:r>
      <w:r w:rsidR="007D4657" w:rsidRPr="009E2306">
        <w:rPr>
          <w:rFonts w:ascii="Arial" w:hAnsi="Arial" w:cs="Arial"/>
          <w:sz w:val="26"/>
          <w:szCs w:val="26"/>
        </w:rPr>
        <w:t>.</w:t>
      </w:r>
    </w:p>
    <w:p w:rsidR="007D4657" w:rsidRPr="009E2306" w:rsidRDefault="007D4657" w:rsidP="007D4657">
      <w:pPr>
        <w:pStyle w:val="Sinespaciado"/>
        <w:spacing w:line="360" w:lineRule="auto"/>
        <w:jc w:val="both"/>
        <w:rPr>
          <w:rFonts w:ascii="Arial" w:hAnsi="Arial" w:cs="Arial"/>
          <w:b/>
          <w:bCs/>
          <w:sz w:val="26"/>
          <w:szCs w:val="26"/>
          <w:lang w:val="es-MX"/>
        </w:rPr>
      </w:pPr>
    </w:p>
    <w:p w:rsidR="007826BE" w:rsidRPr="009E2306" w:rsidRDefault="00140C93" w:rsidP="007D4657">
      <w:pPr>
        <w:pStyle w:val="Sinespaciado"/>
        <w:spacing w:line="360" w:lineRule="auto"/>
        <w:jc w:val="both"/>
        <w:rPr>
          <w:rFonts w:ascii="Arial" w:hAnsi="Arial" w:cs="Arial"/>
          <w:bCs/>
          <w:sz w:val="26"/>
          <w:szCs w:val="26"/>
          <w:lang w:val="es-MX"/>
        </w:rPr>
      </w:pPr>
      <w:r>
        <w:rPr>
          <w:rFonts w:ascii="Arial" w:hAnsi="Arial" w:cs="Arial"/>
          <w:b/>
          <w:bCs/>
          <w:sz w:val="26"/>
          <w:szCs w:val="26"/>
          <w:lang w:val="es-MX"/>
        </w:rPr>
        <w:t xml:space="preserve">            </w:t>
      </w:r>
      <w:r w:rsidR="002B6CB4" w:rsidRPr="009E2306">
        <w:rPr>
          <w:rFonts w:ascii="Arial" w:hAnsi="Arial" w:cs="Arial"/>
          <w:b/>
          <w:bCs/>
          <w:sz w:val="26"/>
          <w:szCs w:val="26"/>
          <w:lang w:val="es-MX"/>
        </w:rPr>
        <w:t>TERCERO.</w:t>
      </w:r>
      <w:r w:rsidR="002B6CB4" w:rsidRPr="009E2306">
        <w:rPr>
          <w:rFonts w:ascii="Arial" w:hAnsi="Arial" w:cs="Arial"/>
          <w:bCs/>
          <w:sz w:val="26"/>
          <w:szCs w:val="26"/>
          <w:lang w:val="es-MX"/>
        </w:rPr>
        <w:t xml:space="preserve"> </w:t>
      </w:r>
      <w:r w:rsidR="007D4657" w:rsidRPr="009E2306">
        <w:rPr>
          <w:rFonts w:ascii="Arial" w:hAnsi="Arial" w:cs="Arial"/>
          <w:bCs/>
          <w:sz w:val="26"/>
          <w:szCs w:val="26"/>
          <w:lang w:val="es-MX"/>
        </w:rPr>
        <w:t xml:space="preserve">Indica </w:t>
      </w:r>
      <w:r w:rsidR="00A04761" w:rsidRPr="009E2306">
        <w:rPr>
          <w:rFonts w:ascii="Arial" w:hAnsi="Arial" w:cs="Arial"/>
          <w:bCs/>
          <w:sz w:val="26"/>
          <w:szCs w:val="26"/>
          <w:lang w:val="es-MX"/>
        </w:rPr>
        <w:t xml:space="preserve">que la autoridad jurisdiccional soslayó fundar y motivar </w:t>
      </w:r>
      <w:r w:rsidR="00DD2496" w:rsidRPr="009E2306">
        <w:rPr>
          <w:rFonts w:ascii="Arial" w:hAnsi="Arial" w:cs="Arial"/>
          <w:bCs/>
          <w:sz w:val="26"/>
          <w:szCs w:val="26"/>
          <w:lang w:val="es-MX"/>
        </w:rPr>
        <w:t>su</w:t>
      </w:r>
      <w:r w:rsidR="00FA74AA" w:rsidRPr="009E2306">
        <w:rPr>
          <w:rFonts w:ascii="Arial" w:hAnsi="Arial" w:cs="Arial"/>
          <w:bCs/>
          <w:sz w:val="26"/>
          <w:szCs w:val="26"/>
          <w:lang w:val="es-MX"/>
        </w:rPr>
        <w:t xml:space="preserve"> determinación ya que solo aludió</w:t>
      </w:r>
      <w:r w:rsidR="00DD2496" w:rsidRPr="009E2306">
        <w:rPr>
          <w:rFonts w:ascii="Arial" w:hAnsi="Arial" w:cs="Arial"/>
          <w:bCs/>
          <w:sz w:val="26"/>
          <w:szCs w:val="26"/>
          <w:lang w:val="es-MX"/>
        </w:rPr>
        <w:t xml:space="preserve"> que el nombramiento que acompaño a la contestación de demanda, no plasma a que dependencia está adscrita, lo que agravia sus derechos de defensa</w:t>
      </w:r>
      <w:r w:rsidR="00E021DE" w:rsidRPr="009E2306">
        <w:rPr>
          <w:rFonts w:ascii="Arial" w:hAnsi="Arial" w:cs="Arial"/>
          <w:bCs/>
          <w:sz w:val="26"/>
          <w:szCs w:val="26"/>
          <w:lang w:val="es-MX"/>
        </w:rPr>
        <w:t xml:space="preserve"> </w:t>
      </w:r>
      <w:r w:rsidR="008D66C2" w:rsidRPr="009E2306">
        <w:rPr>
          <w:rFonts w:ascii="Arial" w:hAnsi="Arial" w:cs="Arial"/>
          <w:bCs/>
          <w:sz w:val="26"/>
          <w:szCs w:val="26"/>
          <w:lang w:val="es-MX"/>
        </w:rPr>
        <w:t>ya que la copia certificada del nombramiento y toma de protesta que exhibe cumple con lo dispuesto en el artículo 120 de la Ley de Justicia Administrativa para el Estado de Oaxaca</w:t>
      </w:r>
      <w:r w:rsidR="002356CB" w:rsidRPr="009E2306">
        <w:rPr>
          <w:rFonts w:ascii="Arial" w:hAnsi="Arial" w:cs="Arial"/>
          <w:bCs/>
          <w:sz w:val="26"/>
          <w:szCs w:val="26"/>
          <w:lang w:val="es-MX"/>
        </w:rPr>
        <w:t>, además menciona que dicho precepto no señala los elementos que debe cumplir su nombramiento con el cual acredita su personería con la que se ostenta.</w:t>
      </w:r>
    </w:p>
    <w:p w:rsidR="007826BE" w:rsidRPr="009E2306" w:rsidRDefault="007826BE" w:rsidP="007D4657">
      <w:pPr>
        <w:pStyle w:val="Sinespaciado"/>
        <w:spacing w:line="360" w:lineRule="auto"/>
        <w:jc w:val="both"/>
        <w:rPr>
          <w:rFonts w:ascii="Arial" w:hAnsi="Arial" w:cs="Arial"/>
          <w:bCs/>
          <w:sz w:val="26"/>
          <w:szCs w:val="26"/>
          <w:lang w:val="es-MX"/>
        </w:rPr>
      </w:pPr>
    </w:p>
    <w:p w:rsidR="0058627C" w:rsidRPr="009E2306" w:rsidRDefault="007826BE" w:rsidP="0058627C">
      <w:pPr>
        <w:spacing w:line="360" w:lineRule="auto"/>
        <w:ind w:firstLine="709"/>
        <w:jc w:val="both"/>
        <w:rPr>
          <w:rFonts w:ascii="Arial" w:hAnsi="Arial" w:cs="Arial"/>
          <w:bCs/>
          <w:sz w:val="26"/>
          <w:szCs w:val="26"/>
        </w:rPr>
      </w:pPr>
      <w:r w:rsidRPr="009E2306">
        <w:rPr>
          <w:rFonts w:ascii="Arial" w:hAnsi="Arial" w:cs="Arial"/>
          <w:bCs/>
          <w:sz w:val="26"/>
          <w:szCs w:val="26"/>
        </w:rPr>
        <w:t xml:space="preserve">Menciona que dicho nombramiento fue expedido por autoridad competente conforme a lo establecido por los artículos </w:t>
      </w:r>
      <w:r w:rsidR="00BF7CC8" w:rsidRPr="009E2306">
        <w:rPr>
          <w:rFonts w:ascii="Arial" w:hAnsi="Arial" w:cs="Arial"/>
          <w:bCs/>
          <w:sz w:val="26"/>
          <w:szCs w:val="26"/>
        </w:rPr>
        <w:t>82, 83, 90, fracción II de la Constitución</w:t>
      </w:r>
      <w:r w:rsidR="00615493" w:rsidRPr="009E2306">
        <w:rPr>
          <w:rFonts w:ascii="Arial" w:hAnsi="Arial" w:cs="Arial"/>
          <w:bCs/>
          <w:sz w:val="26"/>
          <w:szCs w:val="26"/>
        </w:rPr>
        <w:t xml:space="preserve">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w:t>
      </w:r>
      <w:r w:rsidR="00237AE9" w:rsidRPr="009E2306">
        <w:rPr>
          <w:rFonts w:ascii="Arial" w:hAnsi="Arial" w:cs="Arial"/>
          <w:bCs/>
          <w:sz w:val="26"/>
          <w:szCs w:val="26"/>
        </w:rPr>
        <w:t>, en el cual se le designa como Directora de lo Contencioso de la Secretaria de Finanzas, y como ente de derecho público, las autoridades no están obligadas a demostrar que desempeñan el cargo que ostentan, ya que solo es necesario analizar la competencia de la autoridad para la realización del determinado acto jurídico</w:t>
      </w:r>
      <w:r w:rsidR="00023884" w:rsidRPr="009E2306">
        <w:rPr>
          <w:rFonts w:ascii="Arial" w:hAnsi="Arial" w:cs="Arial"/>
          <w:bCs/>
          <w:sz w:val="26"/>
          <w:szCs w:val="26"/>
        </w:rPr>
        <w:t xml:space="preserve"> y que conforme al precepto 36 del Reglamento Interno de la citada Secretaria tiene la facultad de representar jurídicamente y asumir la defensa legal de la misma </w:t>
      </w:r>
      <w:r w:rsidR="00637E04" w:rsidRPr="009E2306">
        <w:rPr>
          <w:rFonts w:ascii="Arial" w:hAnsi="Arial" w:cs="Arial"/>
          <w:bCs/>
          <w:sz w:val="26"/>
          <w:szCs w:val="26"/>
        </w:rPr>
        <w:t>y de sus áreas administrativas, cumpliéndose con lo que establece el artículo 120 relacionado con el 117 de la Ley de Justicia Administrativa para el Estado de Oaxaca</w:t>
      </w:r>
      <w:r w:rsidR="0058627C" w:rsidRPr="009E2306">
        <w:rPr>
          <w:rFonts w:ascii="Arial" w:hAnsi="Arial" w:cs="Arial"/>
          <w:bCs/>
          <w:sz w:val="26"/>
          <w:szCs w:val="26"/>
        </w:rPr>
        <w:t xml:space="preserve">, y como sustento de su alegación cita los criterios: “JUICIO DE NULIDAD FISCAL. LEGITIMACIÓN DE LAS AUTORIDADES, NO TIENE PORQUE COMPROBARLA” y </w:t>
      </w:r>
      <w:r w:rsidR="00712A42" w:rsidRPr="009E2306">
        <w:rPr>
          <w:rFonts w:ascii="Arial" w:hAnsi="Arial" w:cs="Arial"/>
          <w:bCs/>
          <w:sz w:val="26"/>
          <w:szCs w:val="26"/>
        </w:rPr>
        <w:t>“REPRESENTACIÓN</w:t>
      </w:r>
      <w:r w:rsidR="0058627C" w:rsidRPr="009E2306">
        <w:rPr>
          <w:rFonts w:ascii="Arial" w:hAnsi="Arial" w:cs="Arial"/>
          <w:bCs/>
          <w:sz w:val="26"/>
          <w:szCs w:val="26"/>
        </w:rPr>
        <w:t xml:space="preserve"> DE LAS AUTORIDADES EN EL JUICIO CONTENCIOSO ADMINISTRATIVO”. </w:t>
      </w:r>
    </w:p>
    <w:p w:rsidR="00712A42" w:rsidRPr="009E2306" w:rsidRDefault="00712A42" w:rsidP="0058627C">
      <w:pPr>
        <w:spacing w:line="360" w:lineRule="auto"/>
        <w:ind w:firstLine="709"/>
        <w:jc w:val="both"/>
        <w:rPr>
          <w:rFonts w:ascii="Arial" w:hAnsi="Arial" w:cs="Arial"/>
          <w:bCs/>
          <w:sz w:val="26"/>
          <w:szCs w:val="26"/>
        </w:rPr>
      </w:pPr>
    </w:p>
    <w:p w:rsidR="008D72A4" w:rsidRPr="009E2306" w:rsidRDefault="00712A42" w:rsidP="0058627C">
      <w:pPr>
        <w:spacing w:line="360" w:lineRule="auto"/>
        <w:ind w:firstLine="709"/>
        <w:jc w:val="both"/>
        <w:rPr>
          <w:rFonts w:ascii="Arial" w:hAnsi="Arial" w:cs="Arial"/>
          <w:bCs/>
          <w:sz w:val="26"/>
          <w:szCs w:val="26"/>
        </w:rPr>
      </w:pPr>
      <w:r w:rsidRPr="009E2306">
        <w:rPr>
          <w:rFonts w:ascii="Arial" w:hAnsi="Arial" w:cs="Arial"/>
          <w:bCs/>
          <w:sz w:val="26"/>
          <w:szCs w:val="26"/>
        </w:rPr>
        <w:t xml:space="preserve">Asimismo, dice que resulta ser ilegal el acuerdo recurrido ya que </w:t>
      </w:r>
      <w:r w:rsidR="00735404" w:rsidRPr="009E2306">
        <w:rPr>
          <w:rFonts w:ascii="Arial" w:hAnsi="Arial" w:cs="Arial"/>
          <w:bCs/>
          <w:sz w:val="26"/>
          <w:szCs w:val="26"/>
        </w:rPr>
        <w:t>se le tuvo por precluido su derecho</w:t>
      </w:r>
      <w:r w:rsidR="00276AB6" w:rsidRPr="009E2306">
        <w:rPr>
          <w:rFonts w:ascii="Arial" w:hAnsi="Arial" w:cs="Arial"/>
          <w:bCs/>
          <w:sz w:val="26"/>
          <w:szCs w:val="26"/>
        </w:rPr>
        <w:t xml:space="preserve"> así como</w:t>
      </w:r>
      <w:r w:rsidR="00194A56" w:rsidRPr="009E2306">
        <w:rPr>
          <w:rFonts w:ascii="Arial" w:hAnsi="Arial" w:cs="Arial"/>
          <w:bCs/>
          <w:sz w:val="26"/>
          <w:szCs w:val="26"/>
        </w:rPr>
        <w:t xml:space="preserve"> de la autoridad que representa, </w:t>
      </w:r>
      <w:r w:rsidR="009F09CA" w:rsidRPr="009E2306">
        <w:rPr>
          <w:rFonts w:ascii="Arial" w:hAnsi="Arial" w:cs="Arial"/>
          <w:bCs/>
          <w:sz w:val="26"/>
          <w:szCs w:val="26"/>
        </w:rPr>
        <w:t xml:space="preserve">teniéndole </w:t>
      </w:r>
      <w:r w:rsidR="00194A56" w:rsidRPr="009E2306">
        <w:rPr>
          <w:rFonts w:ascii="Arial" w:hAnsi="Arial" w:cs="Arial"/>
          <w:bCs/>
          <w:sz w:val="26"/>
          <w:szCs w:val="26"/>
        </w:rPr>
        <w:t xml:space="preserve">por no contestada la demanda, al no tener por </w:t>
      </w:r>
      <w:r w:rsidR="00194A56" w:rsidRPr="009E2306">
        <w:rPr>
          <w:rFonts w:ascii="Arial" w:hAnsi="Arial" w:cs="Arial"/>
          <w:bCs/>
          <w:sz w:val="26"/>
          <w:szCs w:val="26"/>
        </w:rPr>
        <w:lastRenderedPageBreak/>
        <w:t xml:space="preserve">acreditada la personería como Directora de lo Contencioso Administrativo de la Secretaria de Finanzas del Poder Ejecutivo </w:t>
      </w:r>
      <w:r w:rsidR="007C5FBE" w:rsidRPr="009E2306">
        <w:rPr>
          <w:rFonts w:ascii="Arial" w:hAnsi="Arial" w:cs="Arial"/>
          <w:bCs/>
          <w:sz w:val="26"/>
          <w:szCs w:val="26"/>
        </w:rPr>
        <w:t xml:space="preserve">del Estado, ya que la Sala de Primera Instancia realiza un análisis del Origen de dicha autoridad, circunstancia que el A quo no puede conocer, ya que de acuerdo </w:t>
      </w:r>
      <w:r w:rsidR="00C433D1" w:rsidRPr="009E2306">
        <w:rPr>
          <w:rFonts w:ascii="Arial" w:hAnsi="Arial" w:cs="Arial"/>
          <w:bCs/>
          <w:sz w:val="26"/>
          <w:szCs w:val="26"/>
        </w:rPr>
        <w:t>a lo establecido en</w:t>
      </w:r>
      <w:r w:rsidR="007C5FBE" w:rsidRPr="009E2306">
        <w:rPr>
          <w:rFonts w:ascii="Arial" w:hAnsi="Arial" w:cs="Arial"/>
          <w:bCs/>
          <w:sz w:val="26"/>
          <w:szCs w:val="26"/>
        </w:rPr>
        <w:t xml:space="preserve"> el artículo 96 de la Ley de Justicia Adminis</w:t>
      </w:r>
      <w:r w:rsidR="009F09CA" w:rsidRPr="009E2306">
        <w:rPr>
          <w:rFonts w:ascii="Arial" w:hAnsi="Arial" w:cs="Arial"/>
          <w:bCs/>
          <w:sz w:val="26"/>
          <w:szCs w:val="26"/>
        </w:rPr>
        <w:t xml:space="preserve">trativa para el Estado, no puede pronunciarse respecto de la legitimación </w:t>
      </w:r>
      <w:r w:rsidR="007D0A6A" w:rsidRPr="009E2306">
        <w:rPr>
          <w:rFonts w:ascii="Arial" w:hAnsi="Arial" w:cs="Arial"/>
          <w:bCs/>
          <w:sz w:val="26"/>
          <w:szCs w:val="26"/>
        </w:rPr>
        <w:t>de las autoridades, mencionando que existen diversos criterios jurisprudenciales que ostentan que no cualquier autoridad puede pronuncia</w:t>
      </w:r>
      <w:r w:rsidR="00D42646" w:rsidRPr="009E2306">
        <w:rPr>
          <w:rFonts w:ascii="Arial" w:hAnsi="Arial" w:cs="Arial"/>
          <w:bCs/>
          <w:sz w:val="26"/>
          <w:szCs w:val="26"/>
        </w:rPr>
        <w:t>rse respecto de la legitimación, los cuales cita “ INCOMPETENCIA DE ORIGEN”, “TRIBUNAL FISCAL DE LA FEDERACIÓN, COMPETENCIA DEL EXAMEN DE LA INCOMPETENCIA DEL FUNCIONARIO A QUE SE REFIERE EL ARTÍCULO 238,</w:t>
      </w:r>
      <w:r w:rsidR="00E2332F" w:rsidRPr="009E2306">
        <w:rPr>
          <w:rFonts w:ascii="Arial" w:hAnsi="Arial" w:cs="Arial"/>
          <w:bCs/>
          <w:sz w:val="26"/>
          <w:szCs w:val="26"/>
        </w:rPr>
        <w:t xml:space="preserve"> FRACCIÓN I DEL CODIGO FISCAL</w:t>
      </w:r>
      <w:r w:rsidR="00E2353E" w:rsidRPr="009E2306">
        <w:rPr>
          <w:rFonts w:ascii="Arial" w:hAnsi="Arial" w:cs="Arial"/>
          <w:bCs/>
          <w:sz w:val="26"/>
          <w:szCs w:val="26"/>
        </w:rPr>
        <w:t>”</w:t>
      </w:r>
      <w:r w:rsidR="00D42646" w:rsidRPr="009E2306">
        <w:rPr>
          <w:rFonts w:ascii="Arial" w:hAnsi="Arial" w:cs="Arial"/>
          <w:bCs/>
          <w:sz w:val="26"/>
          <w:szCs w:val="26"/>
        </w:rPr>
        <w:t xml:space="preserve"> </w:t>
      </w:r>
      <w:r w:rsidR="008D72A4" w:rsidRPr="009E2306">
        <w:rPr>
          <w:rFonts w:ascii="Arial" w:hAnsi="Arial" w:cs="Arial"/>
          <w:bCs/>
          <w:sz w:val="26"/>
          <w:szCs w:val="26"/>
        </w:rPr>
        <w:t>.</w:t>
      </w:r>
    </w:p>
    <w:p w:rsidR="00011755" w:rsidRPr="009E2306" w:rsidRDefault="00011755" w:rsidP="0058627C">
      <w:pPr>
        <w:spacing w:line="360" w:lineRule="auto"/>
        <w:ind w:firstLine="709"/>
        <w:jc w:val="both"/>
        <w:rPr>
          <w:rFonts w:ascii="Arial" w:hAnsi="Arial" w:cs="Arial"/>
          <w:bCs/>
          <w:sz w:val="26"/>
          <w:szCs w:val="26"/>
        </w:rPr>
      </w:pPr>
    </w:p>
    <w:p w:rsidR="00011755" w:rsidRPr="009E2306" w:rsidRDefault="00891253" w:rsidP="0058627C">
      <w:pPr>
        <w:spacing w:line="360" w:lineRule="auto"/>
        <w:ind w:firstLine="709"/>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5168" behindDoc="0" locked="0" layoutInCell="1" allowOverlap="1" wp14:anchorId="5BDFD5B4" wp14:editId="35163042">
                <wp:simplePos x="0" y="0"/>
                <wp:positionH relativeFrom="column">
                  <wp:posOffset>5607170</wp:posOffset>
                </wp:positionH>
                <wp:positionV relativeFrom="paragraph">
                  <wp:posOffset>1933323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1253" w:rsidRDefault="00891253" w:rsidP="0089125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FD5B4" id="Cuadro de texto 2" o:spid="_x0000_s1027" type="#_x0000_t202" style="position:absolute;left:0;text-align:left;margin-left:441.5pt;margin-top:152.2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">
                <v:textbox>
                  <w:txbxContent>
                    <w:p w:rsidR="00891253" w:rsidRDefault="00891253" w:rsidP="00891253">
                      <w:pPr>
                        <w:rPr>
                          <w:sz w:val="16"/>
                          <w:szCs w:val="16"/>
                        </w:rPr>
                      </w:pPr>
                      <w:r>
                        <w:rPr>
                          <w:sz w:val="16"/>
                          <w:szCs w:val="16"/>
                        </w:rPr>
                        <w:t>Datos personales protegidos por el Art. 116 de la LGTAIP y el Art. 56 de la LTAIPEO</w:t>
                      </w:r>
                    </w:p>
                  </w:txbxContent>
                </v:textbox>
              </v:shape>
            </w:pict>
          </mc:Fallback>
        </mc:AlternateContent>
      </w:r>
      <w:r w:rsidR="008D72A4" w:rsidRPr="009E2306">
        <w:rPr>
          <w:rFonts w:ascii="Arial" w:hAnsi="Arial" w:cs="Arial"/>
          <w:bCs/>
          <w:sz w:val="26"/>
          <w:szCs w:val="26"/>
        </w:rPr>
        <w:t>Además menciona que resulta ilegal el acuerdo recurrido, toda vez que la Sala no estudio de oficio la competencia de la autoridad y con ello contraviene lo dispuesto por el artículo 119 de la Ley de Justicia Administrativa para el Estado de Oaxaca</w:t>
      </w:r>
      <w:r w:rsidR="00D23223" w:rsidRPr="009E2306">
        <w:rPr>
          <w:rFonts w:ascii="Arial" w:hAnsi="Arial" w:cs="Arial"/>
          <w:bCs/>
          <w:sz w:val="26"/>
          <w:szCs w:val="26"/>
        </w:rPr>
        <w:t>, y de los artículos citados en el oficio</w:t>
      </w:r>
      <w:r w:rsidR="00401C46" w:rsidRPr="009E2306">
        <w:rPr>
          <w:rFonts w:ascii="Arial" w:hAnsi="Arial" w:cs="Arial"/>
          <w:bCs/>
          <w:sz w:val="26"/>
          <w:szCs w:val="26"/>
        </w:rPr>
        <w:t xml:space="preserve"> S.F./P.F./D.C./J.R./</w:t>
      </w:r>
      <w:r w:rsidR="00BD5DD7" w:rsidRPr="009E2306">
        <w:rPr>
          <w:rFonts w:ascii="Arial" w:hAnsi="Arial" w:cs="Arial"/>
          <w:bCs/>
          <w:sz w:val="26"/>
          <w:szCs w:val="26"/>
        </w:rPr>
        <w:t xml:space="preserve">10499/2017, mediante el cual dio contestación a la demanda de nulidad y en la cual se advierte que la Directora de lo Contencioso de la Secretaria de Finanzas del Poder Ejecutivo </w:t>
      </w:r>
      <w:r w:rsidR="00011755" w:rsidRPr="009E2306">
        <w:rPr>
          <w:rFonts w:ascii="Arial" w:hAnsi="Arial" w:cs="Arial"/>
          <w:bCs/>
          <w:sz w:val="26"/>
          <w:szCs w:val="26"/>
        </w:rPr>
        <w:t xml:space="preserve">del Estado, cuenta con la legitimidad de representar a las áreas administrativas y en relación con el nombramiento exhibido se crea convicción plena para tener por acreditada la personalidad con lo que se ostenta en el presente juicio. </w:t>
      </w:r>
    </w:p>
    <w:p w:rsidR="007D4657" w:rsidRPr="009E2306" w:rsidRDefault="007D4657" w:rsidP="007D4657">
      <w:pPr>
        <w:pStyle w:val="Sinespaciado"/>
        <w:spacing w:line="360" w:lineRule="auto"/>
        <w:jc w:val="both"/>
        <w:rPr>
          <w:rFonts w:ascii="Arial" w:hAnsi="Arial" w:cs="Arial"/>
          <w:bCs/>
          <w:sz w:val="26"/>
          <w:szCs w:val="26"/>
          <w:lang w:val="es-MX"/>
        </w:rPr>
      </w:pPr>
      <w:r w:rsidRPr="009E2306">
        <w:rPr>
          <w:rFonts w:ascii="Arial" w:hAnsi="Arial" w:cs="Arial"/>
          <w:bCs/>
          <w:sz w:val="26"/>
          <w:szCs w:val="26"/>
          <w:lang w:val="es-MX"/>
        </w:rPr>
        <w:tab/>
      </w:r>
      <w:r w:rsidRPr="009E2306">
        <w:rPr>
          <w:rFonts w:ascii="Arial" w:hAnsi="Arial" w:cs="Arial"/>
          <w:b/>
          <w:bCs/>
          <w:sz w:val="26"/>
          <w:szCs w:val="26"/>
          <w:lang w:val="es-MX"/>
        </w:rPr>
        <w:t xml:space="preserve">Así, </w:t>
      </w:r>
      <w:r w:rsidRPr="009E2306">
        <w:rPr>
          <w:rFonts w:ascii="Arial" w:hAnsi="Arial" w:cs="Arial"/>
          <w:bCs/>
          <w:sz w:val="26"/>
          <w:szCs w:val="26"/>
          <w:lang w:val="es-MX"/>
        </w:rPr>
        <w:t xml:space="preserve">al análisis de las constancias del expediente natural remitido para la solución de presente asunto y que tienen pleno valor probatorio en términos del artículo 173, fracción I de la Ley de Justicia Administrativa para el Estado de Oaxaca, </w:t>
      </w:r>
      <w:r w:rsidR="00140C93">
        <w:rPr>
          <w:rFonts w:ascii="Arial" w:hAnsi="Arial" w:cs="Arial"/>
          <w:bCs/>
          <w:sz w:val="26"/>
          <w:szCs w:val="26"/>
          <w:lang w:val="es-MX"/>
        </w:rPr>
        <w:t xml:space="preserve">vigente hasta el veinte de octubre de dos mil diecisiete, </w:t>
      </w:r>
      <w:r w:rsidRPr="009E2306">
        <w:rPr>
          <w:rFonts w:ascii="Arial" w:hAnsi="Arial" w:cs="Arial"/>
          <w:bCs/>
          <w:sz w:val="26"/>
          <w:szCs w:val="26"/>
          <w:lang w:val="es-MX"/>
        </w:rPr>
        <w:t>por tratarse de actuaciones judiciales se tiene lo siguiente:</w:t>
      </w:r>
    </w:p>
    <w:p w:rsidR="00011755" w:rsidRPr="009E2306" w:rsidRDefault="00011755" w:rsidP="007D4657">
      <w:pPr>
        <w:pStyle w:val="Sinespaciado"/>
        <w:spacing w:line="360" w:lineRule="auto"/>
        <w:jc w:val="both"/>
        <w:rPr>
          <w:rFonts w:ascii="Arial" w:hAnsi="Arial" w:cs="Arial"/>
          <w:bCs/>
          <w:sz w:val="26"/>
          <w:szCs w:val="26"/>
          <w:lang w:val="es-MX"/>
        </w:rPr>
      </w:pPr>
    </w:p>
    <w:p w:rsidR="00FA74AA" w:rsidRPr="009E2306" w:rsidRDefault="00140C93" w:rsidP="00FA74AA">
      <w:pPr>
        <w:pStyle w:val="Sinespaciado"/>
        <w:numPr>
          <w:ilvl w:val="0"/>
          <w:numId w:val="2"/>
        </w:numPr>
        <w:spacing w:line="360" w:lineRule="auto"/>
        <w:jc w:val="both"/>
        <w:rPr>
          <w:rFonts w:ascii="Arial" w:hAnsi="Arial" w:cs="Arial"/>
          <w:bCs/>
          <w:sz w:val="26"/>
          <w:szCs w:val="26"/>
          <w:lang w:val="es-MX"/>
        </w:rPr>
      </w:pPr>
      <w:r>
        <w:rPr>
          <w:rFonts w:ascii="Arial" w:hAnsi="Arial" w:cs="Arial"/>
          <w:bCs/>
          <w:sz w:val="26"/>
          <w:szCs w:val="26"/>
          <w:lang w:val="es-MX"/>
        </w:rPr>
        <w:t>Por escrito presentado el once de septiembre de</w:t>
      </w:r>
      <w:r w:rsidR="00FA74AA" w:rsidRPr="009E2306">
        <w:rPr>
          <w:rFonts w:ascii="Arial" w:hAnsi="Arial" w:cs="Arial"/>
          <w:bCs/>
          <w:sz w:val="26"/>
          <w:szCs w:val="26"/>
          <w:lang w:val="es-MX"/>
        </w:rPr>
        <w:t xml:space="preserve"> dos mil diecisiete en la Oficialía de Partes Común del Tribunal de lo Contencioso Administrativo y de Cuentas del Poder Judicial del Estado de Oaxaca se tiene que </w:t>
      </w:r>
      <w:r w:rsidR="001C2D55">
        <w:rPr>
          <w:rFonts w:ascii="Arial" w:hAnsi="Arial" w:cs="Arial"/>
          <w:bCs/>
          <w:sz w:val="26"/>
          <w:szCs w:val="26"/>
          <w:lang w:val="es-MX"/>
        </w:rPr>
        <w:t>**********</w:t>
      </w:r>
      <w:r w:rsidR="00FA74AA" w:rsidRPr="009E2306">
        <w:rPr>
          <w:rFonts w:ascii="Arial" w:hAnsi="Arial" w:cs="Arial"/>
          <w:bCs/>
          <w:sz w:val="26"/>
          <w:szCs w:val="26"/>
          <w:lang w:val="es-MX"/>
        </w:rPr>
        <w:t xml:space="preserve">señaló como autoridad demandada a la </w:t>
      </w:r>
      <w:r w:rsidR="00FA74AA" w:rsidRPr="009E2306">
        <w:rPr>
          <w:rFonts w:ascii="Arial" w:hAnsi="Arial" w:cs="Arial"/>
          <w:b/>
          <w:bCs/>
          <w:sz w:val="26"/>
          <w:szCs w:val="26"/>
          <w:lang w:val="es-MX"/>
        </w:rPr>
        <w:t xml:space="preserve">DIRECTORA DE LO CONTENCIOSO DE LA </w:t>
      </w:r>
      <w:r w:rsidR="00FA74AA" w:rsidRPr="009E2306">
        <w:rPr>
          <w:rFonts w:ascii="Arial" w:hAnsi="Arial" w:cs="Arial"/>
          <w:b/>
          <w:bCs/>
          <w:sz w:val="26"/>
          <w:szCs w:val="26"/>
          <w:lang w:val="es-MX"/>
        </w:rPr>
        <w:lastRenderedPageBreak/>
        <w:t>PROCURADURÍA FISCAL DE LA SECRETARÍA DE FINANZAS DEL PODER EJECUTIVO DEL ESTADO</w:t>
      </w:r>
      <w:r w:rsidR="00FA74AA" w:rsidRPr="009E2306">
        <w:rPr>
          <w:rFonts w:ascii="Arial" w:hAnsi="Arial" w:cs="Arial"/>
          <w:bCs/>
          <w:sz w:val="26"/>
          <w:szCs w:val="26"/>
          <w:lang w:val="es-MX"/>
        </w:rPr>
        <w:t>;</w:t>
      </w:r>
    </w:p>
    <w:p w:rsidR="00FA74AA" w:rsidRPr="009E2306" w:rsidRDefault="00FA74AA" w:rsidP="00FA74AA">
      <w:pPr>
        <w:pStyle w:val="Sinespaciado"/>
        <w:numPr>
          <w:ilvl w:val="0"/>
          <w:numId w:val="2"/>
        </w:numPr>
        <w:spacing w:line="360" w:lineRule="auto"/>
        <w:ind w:left="851" w:right="49"/>
        <w:jc w:val="both"/>
        <w:rPr>
          <w:rFonts w:ascii="Arial" w:eastAsia="Calibri" w:hAnsi="Arial" w:cs="Arial"/>
          <w:bCs/>
          <w:i/>
          <w:sz w:val="26"/>
          <w:szCs w:val="26"/>
        </w:rPr>
      </w:pPr>
      <w:r w:rsidRPr="009E2306">
        <w:rPr>
          <w:rFonts w:ascii="Arial" w:hAnsi="Arial" w:cs="Arial"/>
          <w:bCs/>
          <w:sz w:val="26"/>
          <w:szCs w:val="26"/>
          <w:lang w:val="es-MX"/>
        </w:rPr>
        <w:t xml:space="preserve">En el folio 21 (veintiuno) consta el oficio número S.F./P.F./D.C./J.R./7790/2017 (acto impugnado en el juicio principal) de fecha 20 de julio de 2017 dos mil diecisiete, en el que consta el siguiente texto: </w:t>
      </w:r>
      <w:r w:rsidRPr="009E2306">
        <w:rPr>
          <w:rFonts w:ascii="Arial" w:eastAsia="Calibri" w:hAnsi="Arial" w:cs="Arial"/>
          <w:bCs/>
          <w:i/>
          <w:sz w:val="26"/>
          <w:szCs w:val="26"/>
        </w:rPr>
        <w:t>“…Esta Dirección de lo Contencioso de la Procuraduría Fiscal de la Secretaria de Finanzas del Poder Ejecutivo del Estado, con fundamento en los artículos 1, 5 fracciones I, II y VIII, 7 fracciones, II, IV y XII, 52, 243, 244, 246, 247, 248, 255, 256, 257 del Código Fiscal para el Estado de Oaxaca en vigor; 1, 3 fracción I, 6, 8 15, 16, 23, 24, 26, 27 fracción XII, 29 y 45 fracciones XIII, XXXVI Y LII de la Ley Orgánica del Poder Ejecutivo del Estado de Oaxaca vigente; 1, 2, 4, fracciones I y III, inciso c) numeral 2; 5, 6 fracción V, 13 fracciones III y XV, 27 fracción XXXIII, 34 fracción I y XVIII, 36 fracción V, VI, XVIII y XXVII, del Reglamento Interno de la Secretaria de Finanzas del Poder Ejecutivo del Estado de Oaxaca, vigente, vistas las constancias que obran en el presente expediente administrativo, se procede a dictar la resolución que corresponde en virtud de los siguientes. . ..”;</w:t>
      </w:r>
    </w:p>
    <w:p w:rsidR="00FB374D" w:rsidRPr="009E2306" w:rsidRDefault="00011755" w:rsidP="00FB374D">
      <w:pPr>
        <w:pStyle w:val="Sinespaciado"/>
        <w:numPr>
          <w:ilvl w:val="0"/>
          <w:numId w:val="2"/>
        </w:numPr>
        <w:spacing w:line="360" w:lineRule="auto"/>
        <w:jc w:val="both"/>
        <w:rPr>
          <w:rFonts w:ascii="Arial" w:hAnsi="Arial" w:cs="Arial"/>
          <w:bCs/>
          <w:sz w:val="26"/>
          <w:szCs w:val="26"/>
          <w:lang w:val="es-MX"/>
        </w:rPr>
      </w:pPr>
      <w:r w:rsidRPr="009E2306">
        <w:rPr>
          <w:rFonts w:ascii="Arial" w:hAnsi="Arial" w:cs="Arial"/>
          <w:bCs/>
          <w:sz w:val="26"/>
          <w:szCs w:val="26"/>
          <w:lang w:val="es-MX"/>
        </w:rPr>
        <w:t xml:space="preserve">Mediante acuerdo de 11 once de septiembre de 2017 dos mil diecisiete se ADMITE a trámite la demanda interpuesta por </w:t>
      </w:r>
      <w:r w:rsidR="001C2D55">
        <w:rPr>
          <w:rFonts w:ascii="Arial" w:hAnsi="Arial" w:cs="Arial"/>
          <w:bCs/>
          <w:sz w:val="26"/>
          <w:szCs w:val="26"/>
          <w:lang w:val="es-MX"/>
        </w:rPr>
        <w:t>**********</w:t>
      </w:r>
      <w:r w:rsidRPr="009E2306">
        <w:rPr>
          <w:rFonts w:ascii="Arial" w:hAnsi="Arial" w:cs="Arial"/>
          <w:bCs/>
          <w:sz w:val="26"/>
          <w:szCs w:val="26"/>
          <w:lang w:val="es-MX"/>
        </w:rPr>
        <w:t xml:space="preserve">y se ordena emplazar a juicio a las autoridades demandadas </w:t>
      </w:r>
      <w:r w:rsidRPr="009E2306">
        <w:rPr>
          <w:rFonts w:ascii="Arial" w:hAnsi="Arial" w:cs="Arial"/>
          <w:b/>
          <w:bCs/>
          <w:sz w:val="26"/>
          <w:szCs w:val="26"/>
          <w:lang w:val="es-MX"/>
        </w:rPr>
        <w:t>DIRECTOR D</w:t>
      </w:r>
      <w:r w:rsidR="00EA5CC6" w:rsidRPr="009E2306">
        <w:rPr>
          <w:rFonts w:ascii="Arial" w:hAnsi="Arial" w:cs="Arial"/>
          <w:b/>
          <w:bCs/>
          <w:sz w:val="26"/>
          <w:szCs w:val="26"/>
          <w:lang w:val="es-MX"/>
        </w:rPr>
        <w:t>E LO CONTENCIOSO DE LA PROCURADURIA FISCAL DE LA SECRETARIA</w:t>
      </w:r>
      <w:r w:rsidR="00F11B7D">
        <w:rPr>
          <w:rFonts w:ascii="Arial" w:hAnsi="Arial" w:cs="Arial"/>
          <w:b/>
          <w:bCs/>
          <w:sz w:val="26"/>
          <w:szCs w:val="26"/>
          <w:lang w:val="es-MX"/>
        </w:rPr>
        <w:t xml:space="preserve"> DE FINANZAS  DEL PODER EJECUTIV</w:t>
      </w:r>
      <w:r w:rsidR="00EA5CC6" w:rsidRPr="009E2306">
        <w:rPr>
          <w:rFonts w:ascii="Arial" w:hAnsi="Arial" w:cs="Arial"/>
          <w:b/>
          <w:bCs/>
          <w:sz w:val="26"/>
          <w:szCs w:val="26"/>
          <w:lang w:val="es-MX"/>
        </w:rPr>
        <w:t>O DEL ESTADO DE OAXACA</w:t>
      </w:r>
      <w:r w:rsidR="00EA5CC6" w:rsidRPr="009E2306">
        <w:rPr>
          <w:rFonts w:ascii="Arial" w:hAnsi="Arial" w:cs="Arial"/>
          <w:bCs/>
          <w:sz w:val="26"/>
          <w:szCs w:val="26"/>
          <w:lang w:val="es-MX"/>
        </w:rPr>
        <w:t xml:space="preserve"> Y </w:t>
      </w:r>
      <w:r w:rsidR="00EA5CC6" w:rsidRPr="009E2306">
        <w:rPr>
          <w:rFonts w:ascii="Arial" w:hAnsi="Arial" w:cs="Arial"/>
          <w:b/>
          <w:bCs/>
          <w:sz w:val="26"/>
          <w:szCs w:val="26"/>
          <w:lang w:val="es-MX"/>
        </w:rPr>
        <w:t>SECRETARIO DE LA MISMA DEPENDENCIA</w:t>
      </w:r>
      <w:r w:rsidR="007B41FB" w:rsidRPr="009E2306">
        <w:rPr>
          <w:rFonts w:ascii="Arial" w:hAnsi="Arial" w:cs="Arial"/>
          <w:b/>
          <w:bCs/>
          <w:sz w:val="26"/>
          <w:szCs w:val="26"/>
          <w:lang w:val="es-MX"/>
        </w:rPr>
        <w:t xml:space="preserve">, </w:t>
      </w:r>
      <w:r w:rsidR="007B41FB" w:rsidRPr="009E2306">
        <w:rPr>
          <w:rFonts w:ascii="Arial" w:hAnsi="Arial" w:cs="Arial"/>
          <w:bCs/>
          <w:sz w:val="26"/>
          <w:szCs w:val="26"/>
          <w:lang w:val="es-MX"/>
        </w:rPr>
        <w:t>debiendo acompañar a su escrito de contestación, copia debidamente certificada, por autoridad competente del documento relativo al nombramiento que les fue conferido y del documento en el que conste que rindieron la protesta de ley, afecto de tener por acreditad su person</w:t>
      </w:r>
      <w:r w:rsidR="00FA74AA" w:rsidRPr="009E2306">
        <w:rPr>
          <w:rFonts w:ascii="Arial" w:hAnsi="Arial" w:cs="Arial"/>
          <w:bCs/>
          <w:sz w:val="26"/>
          <w:szCs w:val="26"/>
          <w:lang w:val="es-MX"/>
        </w:rPr>
        <w:t>alidad. folio 1 (uno) a 2 (dos);</w:t>
      </w:r>
    </w:p>
    <w:p w:rsidR="008E3775" w:rsidRPr="009E2306" w:rsidRDefault="00FA74AA" w:rsidP="0063598F">
      <w:pPr>
        <w:pStyle w:val="Sinespaciado"/>
        <w:numPr>
          <w:ilvl w:val="0"/>
          <w:numId w:val="1"/>
        </w:numPr>
        <w:spacing w:line="360" w:lineRule="auto"/>
        <w:ind w:left="426" w:firstLine="0"/>
        <w:jc w:val="both"/>
        <w:rPr>
          <w:rFonts w:ascii="Arial" w:eastAsia="Calibri" w:hAnsi="Arial" w:cs="Arial"/>
          <w:bCs/>
          <w:i/>
          <w:sz w:val="26"/>
          <w:szCs w:val="26"/>
        </w:rPr>
      </w:pPr>
      <w:r w:rsidRPr="009E2306">
        <w:rPr>
          <w:rFonts w:ascii="Arial" w:hAnsi="Arial" w:cs="Arial"/>
          <w:bCs/>
          <w:sz w:val="26"/>
          <w:szCs w:val="26"/>
          <w:lang w:val="es-MX"/>
        </w:rPr>
        <w:t xml:space="preserve">A folio 45 (cuarenta y cinco) consta el oficio TCAC/5ª SU/2074/2017 con el que el Actuario adscrito a la Quinta Sala Unitaria de Primera Instancia del Tribunal de lo Contencioso Administrativo y de Cuentas del Poder Judicial del Estado de </w:t>
      </w:r>
      <w:r w:rsidRPr="009E2306">
        <w:rPr>
          <w:rFonts w:ascii="Arial" w:hAnsi="Arial" w:cs="Arial"/>
          <w:bCs/>
          <w:sz w:val="26"/>
          <w:szCs w:val="26"/>
          <w:lang w:val="es-MX"/>
        </w:rPr>
        <w:lastRenderedPageBreak/>
        <w:t xml:space="preserve">Oaxaca, notificó, emplazó y corrió traslado a la </w:t>
      </w:r>
      <w:r w:rsidRPr="009E2306">
        <w:rPr>
          <w:rFonts w:ascii="Arial" w:hAnsi="Arial" w:cs="Arial"/>
          <w:b/>
          <w:bCs/>
          <w:sz w:val="26"/>
          <w:szCs w:val="26"/>
          <w:lang w:val="es-MX"/>
        </w:rPr>
        <w:t>DIRECTORA DE LO CONTENCIOSO DE LA PROCURADURÍA FISCAL DE LA SECRETARÍA DE FINANZAS DEL ESTADO DE OAXACA</w:t>
      </w:r>
      <w:r w:rsidR="008E3775" w:rsidRPr="009E2306">
        <w:rPr>
          <w:rFonts w:ascii="Arial" w:hAnsi="Arial" w:cs="Arial"/>
          <w:b/>
          <w:bCs/>
          <w:sz w:val="26"/>
          <w:szCs w:val="26"/>
          <w:lang w:val="es-MX"/>
        </w:rPr>
        <w:t xml:space="preserve"> y, </w:t>
      </w:r>
    </w:p>
    <w:p w:rsidR="002C615E" w:rsidRPr="009E2306" w:rsidRDefault="008E3775" w:rsidP="00EB3B75">
      <w:pPr>
        <w:pStyle w:val="Sinespaciado"/>
        <w:numPr>
          <w:ilvl w:val="0"/>
          <w:numId w:val="1"/>
        </w:numPr>
        <w:spacing w:line="360" w:lineRule="auto"/>
        <w:ind w:left="426" w:firstLine="0"/>
        <w:jc w:val="both"/>
        <w:rPr>
          <w:rFonts w:ascii="Arial" w:eastAsia="Calibri" w:hAnsi="Arial" w:cs="Arial"/>
          <w:bCs/>
          <w:i/>
          <w:sz w:val="26"/>
          <w:szCs w:val="26"/>
        </w:rPr>
      </w:pPr>
      <w:r w:rsidRPr="009E2306">
        <w:rPr>
          <w:rFonts w:ascii="Arial" w:hAnsi="Arial" w:cs="Arial"/>
          <w:bCs/>
          <w:sz w:val="26"/>
          <w:szCs w:val="26"/>
        </w:rPr>
        <w:t xml:space="preserve">A </w:t>
      </w:r>
      <w:r w:rsidR="00FA74AA" w:rsidRPr="009E2306">
        <w:rPr>
          <w:rFonts w:ascii="Arial" w:hAnsi="Arial" w:cs="Arial"/>
          <w:bCs/>
          <w:sz w:val="26"/>
          <w:szCs w:val="26"/>
          <w:lang w:val="es-MX"/>
        </w:rPr>
        <w:t xml:space="preserve">folio 52 (cincuenta y dos) </w:t>
      </w:r>
      <w:r w:rsidRPr="009E2306">
        <w:rPr>
          <w:rFonts w:ascii="Arial" w:hAnsi="Arial" w:cs="Arial"/>
          <w:bCs/>
          <w:sz w:val="26"/>
          <w:szCs w:val="26"/>
          <w:lang w:val="es-MX"/>
        </w:rPr>
        <w:t xml:space="preserve"> está </w:t>
      </w:r>
      <w:r w:rsidR="00FA74AA" w:rsidRPr="009E2306">
        <w:rPr>
          <w:rFonts w:ascii="Arial" w:hAnsi="Arial" w:cs="Arial"/>
          <w:bCs/>
          <w:sz w:val="26"/>
          <w:szCs w:val="26"/>
          <w:lang w:val="es-MX"/>
        </w:rPr>
        <w:t xml:space="preserve">agregado el oficio </w:t>
      </w:r>
      <w:r w:rsidR="00FA74AA" w:rsidRPr="009E2306">
        <w:rPr>
          <w:rFonts w:ascii="Arial" w:hAnsi="Arial" w:cs="Arial"/>
          <w:bCs/>
          <w:sz w:val="26"/>
          <w:szCs w:val="26"/>
        </w:rPr>
        <w:t>S.F./P.F./D.C./J.R./10499/2017</w:t>
      </w:r>
      <w:r w:rsidR="00FA74AA" w:rsidRPr="009E2306">
        <w:rPr>
          <w:rFonts w:ascii="Arial" w:hAnsi="Arial" w:cs="Arial"/>
          <w:bCs/>
          <w:sz w:val="26"/>
          <w:szCs w:val="26"/>
          <w:lang w:val="es-MX"/>
        </w:rPr>
        <w:t xml:space="preserve"> de 2 dos de octubre de 2017 dos mil diecisiete, con el cual la aquí disconforme expresa </w:t>
      </w:r>
      <w:r w:rsidRPr="009E2306">
        <w:rPr>
          <w:rFonts w:ascii="Arial" w:hAnsi="Arial" w:cs="Arial"/>
          <w:bCs/>
          <w:sz w:val="26"/>
          <w:szCs w:val="26"/>
          <w:lang w:val="es-MX"/>
        </w:rPr>
        <w:t xml:space="preserve">que en su carácter de </w:t>
      </w:r>
      <w:r w:rsidRPr="009E2306">
        <w:rPr>
          <w:rFonts w:ascii="Arial" w:hAnsi="Arial" w:cs="Arial"/>
          <w:b/>
          <w:bCs/>
          <w:sz w:val="26"/>
          <w:szCs w:val="26"/>
          <w:lang w:val="es-MX"/>
        </w:rPr>
        <w:t xml:space="preserve">DIRECTORA DE LO CONTENCIOSO DE LA SECRETARÍA DE FINANZAS DEL PODER EJECUTIVO DEL ESTADO DE OAXACA, </w:t>
      </w:r>
      <w:r w:rsidRPr="009E2306">
        <w:rPr>
          <w:rFonts w:ascii="Arial" w:hAnsi="Arial" w:cs="Arial"/>
          <w:bCs/>
          <w:sz w:val="26"/>
          <w:szCs w:val="26"/>
          <w:lang w:val="es-MX"/>
        </w:rPr>
        <w:t>d</w:t>
      </w:r>
      <w:r w:rsidR="00FA74AA" w:rsidRPr="009E2306">
        <w:rPr>
          <w:rFonts w:ascii="Arial" w:hAnsi="Arial" w:cs="Arial"/>
          <w:bCs/>
          <w:sz w:val="26"/>
          <w:szCs w:val="26"/>
          <w:lang w:val="es-MX"/>
        </w:rPr>
        <w:t>a contestación en representación jurídica de la defensa legal de la Secretaria y de sus</w:t>
      </w:r>
      <w:r w:rsidR="009F07D4" w:rsidRPr="009E2306">
        <w:rPr>
          <w:rFonts w:ascii="Arial" w:hAnsi="Arial" w:cs="Arial"/>
          <w:bCs/>
          <w:sz w:val="26"/>
          <w:szCs w:val="26"/>
          <w:lang w:val="es-MX"/>
        </w:rPr>
        <w:t xml:space="preserve"> áreas administrativas y para </w:t>
      </w:r>
      <w:r w:rsidR="00FA74AA" w:rsidRPr="009E2306">
        <w:rPr>
          <w:rFonts w:ascii="Arial" w:hAnsi="Arial" w:cs="Arial"/>
          <w:bCs/>
          <w:sz w:val="26"/>
          <w:szCs w:val="26"/>
          <w:lang w:val="es-MX"/>
        </w:rPr>
        <w:t xml:space="preserve"> justificar su personería, exhib</w:t>
      </w:r>
      <w:r w:rsidRPr="009E2306">
        <w:rPr>
          <w:rFonts w:ascii="Arial" w:hAnsi="Arial" w:cs="Arial"/>
          <w:bCs/>
          <w:sz w:val="26"/>
          <w:szCs w:val="26"/>
          <w:lang w:val="es-MX"/>
        </w:rPr>
        <w:t>iendo</w:t>
      </w:r>
      <w:r w:rsidR="00FA74AA" w:rsidRPr="009E2306">
        <w:rPr>
          <w:rFonts w:ascii="Arial" w:hAnsi="Arial" w:cs="Arial"/>
          <w:bCs/>
          <w:sz w:val="26"/>
          <w:szCs w:val="26"/>
          <w:lang w:val="es-MX"/>
        </w:rPr>
        <w:t xml:space="preserve"> la copia certificada del nombramiento que le fue conferido (folio 55)</w:t>
      </w:r>
      <w:r w:rsidR="00FA74AA" w:rsidRPr="009E2306">
        <w:rPr>
          <w:rFonts w:ascii="Arial" w:eastAsia="Calibri" w:hAnsi="Arial" w:cs="Arial"/>
          <w:bCs/>
          <w:i/>
          <w:sz w:val="26"/>
          <w:szCs w:val="26"/>
        </w:rPr>
        <w:t xml:space="preserve"> </w:t>
      </w:r>
    </w:p>
    <w:p w:rsidR="004D0C37" w:rsidRPr="009E2306" w:rsidRDefault="004D0C37" w:rsidP="004D0C37">
      <w:pPr>
        <w:spacing w:line="360" w:lineRule="auto"/>
        <w:ind w:right="474"/>
        <w:jc w:val="both"/>
        <w:rPr>
          <w:rFonts w:ascii="Arial" w:eastAsia="Calibri" w:hAnsi="Arial" w:cs="Arial"/>
          <w:bCs/>
          <w:i/>
          <w:sz w:val="26"/>
          <w:szCs w:val="26"/>
        </w:rPr>
      </w:pPr>
    </w:p>
    <w:p w:rsidR="009A1C82" w:rsidRPr="00140C93" w:rsidRDefault="004D0C37" w:rsidP="00140C93">
      <w:pPr>
        <w:spacing w:line="360" w:lineRule="auto"/>
        <w:ind w:right="49" w:firstLine="426"/>
        <w:jc w:val="both"/>
        <w:rPr>
          <w:rFonts w:ascii="Arial" w:eastAsia="Calibri" w:hAnsi="Arial" w:cs="Arial"/>
          <w:bCs/>
          <w:sz w:val="26"/>
          <w:szCs w:val="26"/>
        </w:rPr>
      </w:pPr>
      <w:r w:rsidRPr="009E2306">
        <w:rPr>
          <w:rFonts w:ascii="Arial" w:eastAsia="Calibri" w:hAnsi="Arial" w:cs="Arial"/>
          <w:bCs/>
          <w:i/>
          <w:sz w:val="26"/>
          <w:szCs w:val="26"/>
        </w:rPr>
        <w:t>A</w:t>
      </w:r>
      <w:r w:rsidR="00D94361" w:rsidRPr="009E2306">
        <w:rPr>
          <w:rFonts w:ascii="Arial" w:eastAsia="Calibri" w:hAnsi="Arial" w:cs="Arial"/>
          <w:bCs/>
          <w:sz w:val="26"/>
          <w:szCs w:val="26"/>
        </w:rPr>
        <w:t xml:space="preserve">hora bien </w:t>
      </w:r>
      <w:r w:rsidR="009A1C82" w:rsidRPr="009E2306">
        <w:rPr>
          <w:rFonts w:ascii="Arial" w:eastAsia="Calibri" w:hAnsi="Arial" w:cs="Arial"/>
          <w:bCs/>
          <w:sz w:val="26"/>
          <w:szCs w:val="26"/>
        </w:rPr>
        <w:t xml:space="preserve">de lo plasmado, el artículo 27 del Reglamento Interno de la Secretaria de Finanzas del Poder Ejecutivo del Estado a la letra dice: </w:t>
      </w:r>
    </w:p>
    <w:p w:rsidR="007663F9" w:rsidRDefault="009A1C82" w:rsidP="007663F9">
      <w:pPr>
        <w:spacing w:line="360" w:lineRule="auto"/>
        <w:ind w:left="851" w:right="474"/>
        <w:jc w:val="both"/>
        <w:rPr>
          <w:rFonts w:ascii="Arial" w:eastAsia="Calibri" w:hAnsi="Arial" w:cs="Arial"/>
          <w:bCs/>
          <w:i/>
          <w:sz w:val="24"/>
          <w:szCs w:val="24"/>
        </w:rPr>
      </w:pPr>
      <w:r>
        <w:rPr>
          <w:rFonts w:ascii="Arial" w:eastAsia="Calibri" w:hAnsi="Arial" w:cs="Arial"/>
          <w:bCs/>
          <w:sz w:val="24"/>
          <w:szCs w:val="24"/>
        </w:rPr>
        <w:t xml:space="preserve">   </w:t>
      </w:r>
      <w:r w:rsidRPr="009A1C82">
        <w:rPr>
          <w:rFonts w:ascii="Arial" w:eastAsia="Calibri" w:hAnsi="Arial" w:cs="Arial"/>
          <w:b/>
          <w:bCs/>
          <w:i/>
          <w:sz w:val="24"/>
          <w:szCs w:val="24"/>
        </w:rPr>
        <w:t>Articulo 27</w:t>
      </w:r>
      <w:r>
        <w:rPr>
          <w:rFonts w:ascii="Arial" w:eastAsia="Calibri" w:hAnsi="Arial" w:cs="Arial"/>
          <w:bCs/>
          <w:i/>
          <w:sz w:val="24"/>
          <w:szCs w:val="24"/>
        </w:rPr>
        <w:t xml:space="preserve">.- La Subsecretaria de Ingresos contará con un Subsecretario quien depende directamente del Secretario, quien se auxiliará de los Directores de: Ingresos y Recaudación; Auditoria e Inspección Fiscal, y </w:t>
      </w:r>
      <w:r w:rsidRPr="009A1C82">
        <w:rPr>
          <w:rFonts w:ascii="Arial" w:eastAsia="Calibri" w:hAnsi="Arial" w:cs="Arial"/>
          <w:b/>
          <w:bCs/>
          <w:i/>
          <w:sz w:val="24"/>
          <w:szCs w:val="24"/>
        </w:rPr>
        <w:t>Procuraduría Fiscal</w:t>
      </w:r>
      <w:r>
        <w:rPr>
          <w:rFonts w:ascii="Arial" w:eastAsia="Calibri" w:hAnsi="Arial" w:cs="Arial"/>
          <w:bCs/>
          <w:i/>
          <w:sz w:val="24"/>
          <w:szCs w:val="24"/>
        </w:rPr>
        <w:t xml:space="preserve">; </w:t>
      </w:r>
      <w:r w:rsidR="00D770FB">
        <w:rPr>
          <w:rFonts w:ascii="Arial" w:eastAsia="Calibri" w:hAnsi="Arial" w:cs="Arial"/>
          <w:bCs/>
          <w:i/>
          <w:sz w:val="24"/>
          <w:szCs w:val="24"/>
        </w:rPr>
        <w:t>Coordinadores; Jefes de Departamento y de los demás servidores públicos que las necesidades del servicio requieran, de acuerdo con el presupuesto autorizado y cuyas funciones serán indicadas en el Manual de Organización de la Secretaría, quien tendrá las siguientes facultades</w:t>
      </w:r>
      <w:r w:rsidR="007663F9">
        <w:rPr>
          <w:rFonts w:ascii="Arial" w:eastAsia="Calibri" w:hAnsi="Arial" w:cs="Arial"/>
          <w:bCs/>
          <w:i/>
          <w:sz w:val="24"/>
          <w:szCs w:val="24"/>
        </w:rPr>
        <w:t>:</w:t>
      </w:r>
    </w:p>
    <w:p w:rsidR="007663F9" w:rsidRDefault="007663F9" w:rsidP="009A1C82">
      <w:pPr>
        <w:spacing w:line="360" w:lineRule="auto"/>
        <w:ind w:left="851" w:right="474"/>
        <w:jc w:val="both"/>
        <w:rPr>
          <w:rFonts w:ascii="Arial" w:eastAsia="Calibri" w:hAnsi="Arial" w:cs="Arial"/>
          <w:bCs/>
          <w:i/>
          <w:sz w:val="24"/>
          <w:szCs w:val="24"/>
        </w:rPr>
      </w:pPr>
      <w:r>
        <w:rPr>
          <w:rFonts w:ascii="Arial" w:eastAsia="Calibri" w:hAnsi="Arial" w:cs="Arial"/>
          <w:bCs/>
          <w:i/>
          <w:sz w:val="24"/>
          <w:szCs w:val="24"/>
        </w:rPr>
        <w:t>…</w:t>
      </w:r>
    </w:p>
    <w:p w:rsidR="007663F9" w:rsidRDefault="00D770FB" w:rsidP="009A1C82">
      <w:pPr>
        <w:spacing w:line="360" w:lineRule="auto"/>
        <w:ind w:left="851" w:right="474"/>
        <w:jc w:val="both"/>
        <w:rPr>
          <w:rFonts w:ascii="Arial" w:eastAsia="Calibri" w:hAnsi="Arial" w:cs="Arial"/>
          <w:bCs/>
          <w:i/>
          <w:sz w:val="24"/>
          <w:szCs w:val="24"/>
        </w:rPr>
      </w:pPr>
      <w:r>
        <w:rPr>
          <w:rFonts w:ascii="Arial" w:eastAsia="Calibri" w:hAnsi="Arial" w:cs="Arial"/>
          <w:bCs/>
          <w:i/>
          <w:sz w:val="24"/>
          <w:szCs w:val="24"/>
        </w:rPr>
        <w:t xml:space="preserve">  </w:t>
      </w:r>
      <w:r w:rsidR="007663F9">
        <w:rPr>
          <w:rFonts w:ascii="Arial" w:eastAsia="Calibri" w:hAnsi="Arial" w:cs="Arial"/>
          <w:bCs/>
          <w:i/>
          <w:sz w:val="24"/>
          <w:szCs w:val="24"/>
        </w:rPr>
        <w:t xml:space="preserve">XXXIII. Las demás que les confieran las leyes, este Reglamento y demás disposiciones normativas aplicables, así como las que expresamente les sean conferidas por el  Secretario. </w:t>
      </w:r>
      <w:r>
        <w:rPr>
          <w:rFonts w:ascii="Arial" w:eastAsia="Calibri" w:hAnsi="Arial" w:cs="Arial"/>
          <w:bCs/>
          <w:i/>
          <w:sz w:val="24"/>
          <w:szCs w:val="24"/>
        </w:rPr>
        <w:t xml:space="preserve"> </w:t>
      </w:r>
    </w:p>
    <w:p w:rsidR="00B17EA5" w:rsidRDefault="007663F9" w:rsidP="009A1C82">
      <w:pPr>
        <w:spacing w:line="360" w:lineRule="auto"/>
        <w:ind w:left="851" w:right="474"/>
        <w:jc w:val="both"/>
        <w:rPr>
          <w:rFonts w:ascii="Arial" w:eastAsia="Calibri" w:hAnsi="Arial" w:cs="Arial"/>
          <w:bCs/>
          <w:i/>
          <w:sz w:val="24"/>
          <w:szCs w:val="24"/>
        </w:rPr>
      </w:pPr>
      <w:r>
        <w:rPr>
          <w:rFonts w:ascii="Arial" w:eastAsia="Calibri" w:hAnsi="Arial" w:cs="Arial"/>
          <w:bCs/>
          <w:i/>
          <w:sz w:val="24"/>
          <w:szCs w:val="24"/>
        </w:rPr>
        <w:t>…”</w:t>
      </w:r>
    </w:p>
    <w:p w:rsidR="00B17EA5" w:rsidRDefault="00891253" w:rsidP="009A1C82">
      <w:pPr>
        <w:spacing w:line="360" w:lineRule="auto"/>
        <w:ind w:left="851" w:right="474"/>
        <w:jc w:val="both"/>
        <w:rPr>
          <w:rFonts w:ascii="Arial" w:eastAsia="Calibri" w:hAnsi="Arial" w:cs="Arial"/>
          <w:bCs/>
          <w:i/>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44C90CA9" wp14:editId="6FF777D9">
                <wp:simplePos x="0" y="0"/>
                <wp:positionH relativeFrom="column">
                  <wp:posOffset>5745193</wp:posOffset>
                </wp:positionH>
                <wp:positionV relativeFrom="paragraph">
                  <wp:posOffset>181586</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1253" w:rsidRDefault="00891253" w:rsidP="0089125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0CA9" id="Cuadro de texto 3" o:spid="_x0000_s1028" type="#_x0000_t202" style="position:absolute;left:0;text-align:left;margin-left:452.4pt;margin-top:14.3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">
                <v:textbox>
                  <w:txbxContent>
                    <w:p w:rsidR="00891253" w:rsidRDefault="00891253" w:rsidP="00891253">
                      <w:pPr>
                        <w:rPr>
                          <w:sz w:val="16"/>
                          <w:szCs w:val="16"/>
                        </w:rPr>
                      </w:pPr>
                      <w:r>
                        <w:rPr>
                          <w:sz w:val="16"/>
                          <w:szCs w:val="16"/>
                        </w:rPr>
                        <w:t>Datos personales protegidos por el Art. 116 de la LGTAIP y el Art. 56 de la LTAIPEO</w:t>
                      </w:r>
                    </w:p>
                  </w:txbxContent>
                </v:textbox>
              </v:shape>
            </w:pict>
          </mc:Fallback>
        </mc:AlternateContent>
      </w:r>
    </w:p>
    <w:p w:rsidR="007A7B54" w:rsidRDefault="00B17EA5" w:rsidP="009A1C82">
      <w:pPr>
        <w:spacing w:line="360" w:lineRule="auto"/>
        <w:ind w:left="851" w:right="474"/>
        <w:jc w:val="both"/>
        <w:rPr>
          <w:rFonts w:ascii="Arial" w:eastAsia="Calibri" w:hAnsi="Arial" w:cs="Arial"/>
          <w:bCs/>
          <w:i/>
          <w:sz w:val="24"/>
          <w:szCs w:val="24"/>
        </w:rPr>
      </w:pPr>
      <w:r w:rsidRPr="00B17EA5">
        <w:rPr>
          <w:rFonts w:ascii="Arial" w:eastAsia="Calibri" w:hAnsi="Arial" w:cs="Arial"/>
          <w:b/>
          <w:bCs/>
          <w:i/>
          <w:sz w:val="24"/>
          <w:szCs w:val="24"/>
        </w:rPr>
        <w:t>Artículo 34.</w:t>
      </w:r>
      <w:r>
        <w:rPr>
          <w:rFonts w:ascii="Arial" w:eastAsia="Calibri" w:hAnsi="Arial" w:cs="Arial"/>
          <w:b/>
          <w:bCs/>
          <w:i/>
          <w:sz w:val="24"/>
          <w:szCs w:val="24"/>
        </w:rPr>
        <w:t xml:space="preserve"> </w:t>
      </w:r>
      <w:r>
        <w:rPr>
          <w:rFonts w:ascii="Arial" w:eastAsia="Calibri" w:hAnsi="Arial" w:cs="Arial"/>
          <w:bCs/>
          <w:i/>
          <w:sz w:val="24"/>
          <w:szCs w:val="24"/>
        </w:rPr>
        <w:t xml:space="preserve">La Procuraduría Fiscal contará con un Procurador que depende directamente del Subsecretario de Ingresos, quien se auxiliará de los Directores de: Legislación, Consulta, Asuntos Jurídicos </w:t>
      </w:r>
      <w:r w:rsidR="007A7B54">
        <w:rPr>
          <w:rFonts w:ascii="Arial" w:eastAsia="Calibri" w:hAnsi="Arial" w:cs="Arial"/>
          <w:bCs/>
          <w:i/>
          <w:sz w:val="24"/>
          <w:szCs w:val="24"/>
        </w:rPr>
        <w:t xml:space="preserve">y Transparencia, y de lo Contencioso, Jefes de Departamento y demás servidores públicos que las necesidades del servicio requieran, de acuerdo con el presupuesto autorizado y cuyas funciones serán indicadas en el Manual de Organización de la Secretaría, podrá delegar facultades en los servidores </w:t>
      </w:r>
      <w:r w:rsidR="007A7B54">
        <w:rPr>
          <w:rFonts w:ascii="Arial" w:eastAsia="Calibri" w:hAnsi="Arial" w:cs="Arial"/>
          <w:bCs/>
          <w:i/>
          <w:sz w:val="24"/>
          <w:szCs w:val="24"/>
        </w:rPr>
        <w:lastRenderedPageBreak/>
        <w:t>públicos subalternos sin perder por ello la posibilidad de su ejercicio directo.</w:t>
      </w:r>
    </w:p>
    <w:p w:rsidR="009C34E9" w:rsidRDefault="007A7B54" w:rsidP="009A1C82">
      <w:pPr>
        <w:spacing w:line="360" w:lineRule="auto"/>
        <w:ind w:left="851" w:right="474"/>
        <w:jc w:val="both"/>
        <w:rPr>
          <w:rFonts w:ascii="Arial" w:eastAsia="Calibri" w:hAnsi="Arial" w:cs="Arial"/>
          <w:bCs/>
          <w:i/>
          <w:sz w:val="24"/>
          <w:szCs w:val="24"/>
        </w:rPr>
      </w:pPr>
      <w:r>
        <w:rPr>
          <w:rFonts w:ascii="Arial" w:eastAsia="Calibri" w:hAnsi="Arial" w:cs="Arial"/>
          <w:bCs/>
          <w:i/>
          <w:sz w:val="24"/>
          <w:szCs w:val="24"/>
        </w:rPr>
        <w:t>A quien corresponden las siguientes facultades</w:t>
      </w:r>
      <w:r w:rsidR="009C34E9">
        <w:rPr>
          <w:rFonts w:ascii="Arial" w:eastAsia="Calibri" w:hAnsi="Arial" w:cs="Arial"/>
          <w:bCs/>
          <w:i/>
          <w:sz w:val="24"/>
          <w:szCs w:val="24"/>
        </w:rPr>
        <w:t>:</w:t>
      </w:r>
    </w:p>
    <w:p w:rsidR="009C34E9" w:rsidRDefault="009C34E9" w:rsidP="009A1C82">
      <w:pPr>
        <w:spacing w:line="360" w:lineRule="auto"/>
        <w:ind w:left="851" w:right="474"/>
        <w:jc w:val="both"/>
        <w:rPr>
          <w:rFonts w:ascii="Arial" w:eastAsia="Calibri" w:hAnsi="Arial" w:cs="Arial"/>
          <w:bCs/>
          <w:i/>
          <w:sz w:val="24"/>
          <w:szCs w:val="24"/>
        </w:rPr>
      </w:pPr>
    </w:p>
    <w:p w:rsidR="009C34E9" w:rsidRPr="009C34E9" w:rsidRDefault="009C34E9" w:rsidP="009C34E9">
      <w:pPr>
        <w:pStyle w:val="Prrafodelista"/>
        <w:numPr>
          <w:ilvl w:val="0"/>
          <w:numId w:val="3"/>
        </w:numPr>
        <w:spacing w:line="360" w:lineRule="auto"/>
        <w:ind w:right="474"/>
        <w:jc w:val="both"/>
        <w:rPr>
          <w:rFonts w:ascii="Arial" w:eastAsia="Calibri" w:hAnsi="Arial" w:cs="Arial"/>
          <w:b/>
          <w:bCs/>
          <w:i/>
          <w:sz w:val="24"/>
          <w:szCs w:val="24"/>
        </w:rPr>
      </w:pPr>
      <w:r>
        <w:rPr>
          <w:rFonts w:ascii="Arial" w:eastAsia="Calibri" w:hAnsi="Arial" w:cs="Arial"/>
          <w:bCs/>
          <w:i/>
          <w:sz w:val="24"/>
          <w:szCs w:val="24"/>
        </w:rPr>
        <w:t>Representar jurídicamente y asumir la defensa legal de la Secretaria y de sus áreas administrativas en los juicios, de cualquier naturaleza, ejercitando las acciones, excepciones y defensas procedentes;</w:t>
      </w:r>
    </w:p>
    <w:p w:rsidR="009C34E9" w:rsidRPr="009C34E9" w:rsidRDefault="009C34E9" w:rsidP="009C34E9">
      <w:pPr>
        <w:pStyle w:val="Prrafodelista"/>
        <w:spacing w:line="360" w:lineRule="auto"/>
        <w:ind w:left="1571" w:right="474"/>
        <w:jc w:val="both"/>
        <w:rPr>
          <w:rFonts w:ascii="Arial" w:eastAsia="Calibri" w:hAnsi="Arial" w:cs="Arial"/>
          <w:b/>
          <w:bCs/>
          <w:i/>
          <w:sz w:val="24"/>
          <w:szCs w:val="24"/>
        </w:rPr>
      </w:pPr>
    </w:p>
    <w:p w:rsidR="009C34E9" w:rsidRPr="009C34E9" w:rsidRDefault="009C34E9" w:rsidP="009C34E9">
      <w:pPr>
        <w:pStyle w:val="Prrafodelista"/>
        <w:spacing w:line="360" w:lineRule="auto"/>
        <w:ind w:left="851" w:right="474"/>
        <w:jc w:val="both"/>
        <w:rPr>
          <w:rFonts w:ascii="Arial" w:eastAsia="Calibri" w:hAnsi="Arial" w:cs="Arial"/>
          <w:bCs/>
          <w:i/>
          <w:sz w:val="24"/>
          <w:szCs w:val="24"/>
        </w:rPr>
      </w:pPr>
      <w:r>
        <w:rPr>
          <w:rFonts w:ascii="Arial" w:eastAsia="Calibri" w:hAnsi="Arial" w:cs="Arial"/>
          <w:b/>
          <w:bCs/>
          <w:i/>
          <w:sz w:val="24"/>
          <w:szCs w:val="24"/>
        </w:rPr>
        <w:t xml:space="preserve">XVIII.  </w:t>
      </w:r>
      <w:r>
        <w:rPr>
          <w:rFonts w:ascii="Arial" w:eastAsia="Calibri" w:hAnsi="Arial" w:cs="Arial"/>
          <w:bCs/>
          <w:i/>
          <w:sz w:val="24"/>
          <w:szCs w:val="24"/>
        </w:rPr>
        <w:t>Las de</w:t>
      </w:r>
      <w:r w:rsidR="00550695">
        <w:rPr>
          <w:rFonts w:ascii="Arial" w:eastAsia="Calibri" w:hAnsi="Arial" w:cs="Arial"/>
          <w:bCs/>
          <w:i/>
          <w:sz w:val="24"/>
          <w:szCs w:val="24"/>
        </w:rPr>
        <w:t>más que les confieran las leyes, este Reglamento y demás disposiciones normativas aplicables, así como las que expresamente les sean conferidas por el Secretario.</w:t>
      </w:r>
      <w:r w:rsidRPr="009C34E9">
        <w:rPr>
          <w:rFonts w:ascii="Arial" w:eastAsia="Calibri" w:hAnsi="Arial" w:cs="Arial"/>
          <w:bCs/>
          <w:i/>
          <w:sz w:val="24"/>
          <w:szCs w:val="24"/>
        </w:rPr>
        <w:t xml:space="preserve"> </w:t>
      </w:r>
    </w:p>
    <w:p w:rsidR="002C615E" w:rsidRDefault="002C615E" w:rsidP="002C615E">
      <w:pPr>
        <w:spacing w:line="360" w:lineRule="auto"/>
        <w:ind w:left="851" w:right="474"/>
        <w:jc w:val="both"/>
        <w:rPr>
          <w:rFonts w:ascii="Arial" w:eastAsia="Calibri" w:hAnsi="Arial" w:cs="Arial"/>
          <w:bCs/>
          <w:i/>
          <w:sz w:val="24"/>
          <w:szCs w:val="24"/>
        </w:rPr>
      </w:pPr>
      <w:r>
        <w:rPr>
          <w:rFonts w:ascii="Arial" w:eastAsia="Calibri" w:hAnsi="Arial" w:cs="Arial"/>
          <w:bCs/>
          <w:i/>
          <w:sz w:val="24"/>
          <w:szCs w:val="24"/>
        </w:rPr>
        <w:t>…”</w:t>
      </w:r>
    </w:p>
    <w:p w:rsidR="00C27565" w:rsidRDefault="00C27565" w:rsidP="002C615E">
      <w:pPr>
        <w:pStyle w:val="Prrafodelista"/>
        <w:spacing w:line="360" w:lineRule="auto"/>
        <w:ind w:left="851" w:right="474"/>
        <w:jc w:val="both"/>
        <w:rPr>
          <w:rFonts w:ascii="Arial" w:eastAsia="Calibri" w:hAnsi="Arial" w:cs="Arial"/>
          <w:bCs/>
          <w:i/>
          <w:sz w:val="24"/>
          <w:szCs w:val="24"/>
        </w:rPr>
      </w:pPr>
    </w:p>
    <w:p w:rsidR="003C73FA" w:rsidRDefault="00C27565" w:rsidP="002C615E">
      <w:pPr>
        <w:pStyle w:val="Prrafodelista"/>
        <w:spacing w:line="360" w:lineRule="auto"/>
        <w:ind w:left="851" w:right="474"/>
        <w:jc w:val="both"/>
        <w:rPr>
          <w:rFonts w:ascii="Arial" w:eastAsia="Calibri" w:hAnsi="Arial" w:cs="Arial"/>
          <w:bCs/>
          <w:i/>
          <w:sz w:val="24"/>
          <w:szCs w:val="24"/>
        </w:rPr>
      </w:pPr>
      <w:r>
        <w:rPr>
          <w:rFonts w:ascii="Arial" w:eastAsia="Calibri" w:hAnsi="Arial" w:cs="Arial"/>
          <w:b/>
          <w:bCs/>
          <w:i/>
          <w:sz w:val="24"/>
          <w:szCs w:val="24"/>
        </w:rPr>
        <w:t xml:space="preserve">Artículo 36. </w:t>
      </w:r>
      <w:r>
        <w:rPr>
          <w:rFonts w:ascii="Arial" w:eastAsia="Calibri" w:hAnsi="Arial" w:cs="Arial"/>
          <w:bCs/>
          <w:i/>
          <w:sz w:val="24"/>
          <w:szCs w:val="24"/>
        </w:rPr>
        <w:t>La Dirección de lo Contencioso contará con un Director que depende directamente de la Procuraduría Fiscal, quien se auxiliará de los Jefes de Departamentos de: Juicios y Recursos; Procedimientos Administrativos; Consultas, Solicitudes y Notificaciones, y demás servidores públicos que las necesidades del servicio requieran, de acuerdo con la organización interna debidamente autorizada cuyas funciones serán indicadas en el Manual de Organización de la Secretaría, quien tendrá las siguientes facultades:</w:t>
      </w:r>
    </w:p>
    <w:p w:rsidR="003C73FA" w:rsidRDefault="003C73FA" w:rsidP="003C73FA">
      <w:pPr>
        <w:spacing w:line="360" w:lineRule="auto"/>
        <w:ind w:left="851" w:right="474"/>
        <w:jc w:val="both"/>
        <w:rPr>
          <w:rFonts w:ascii="Arial" w:eastAsia="Calibri" w:hAnsi="Arial" w:cs="Arial"/>
          <w:bCs/>
          <w:i/>
          <w:sz w:val="24"/>
          <w:szCs w:val="24"/>
        </w:rPr>
      </w:pPr>
      <w:r>
        <w:rPr>
          <w:rFonts w:ascii="Arial" w:eastAsia="Calibri" w:hAnsi="Arial" w:cs="Arial"/>
          <w:b/>
          <w:bCs/>
          <w:i/>
          <w:sz w:val="24"/>
          <w:szCs w:val="24"/>
        </w:rPr>
        <w:t xml:space="preserve"> </w:t>
      </w:r>
      <w:r>
        <w:rPr>
          <w:rFonts w:ascii="Arial" w:eastAsia="Calibri" w:hAnsi="Arial" w:cs="Arial"/>
          <w:bCs/>
          <w:i/>
          <w:sz w:val="24"/>
          <w:szCs w:val="24"/>
        </w:rPr>
        <w:t>…</w:t>
      </w:r>
    </w:p>
    <w:p w:rsidR="003C73FA" w:rsidRDefault="003C73FA" w:rsidP="002C615E">
      <w:pPr>
        <w:pStyle w:val="Prrafodelista"/>
        <w:spacing w:line="360" w:lineRule="auto"/>
        <w:ind w:left="851" w:right="474"/>
        <w:jc w:val="both"/>
        <w:rPr>
          <w:rFonts w:ascii="Arial" w:eastAsia="Calibri" w:hAnsi="Arial" w:cs="Arial"/>
          <w:bCs/>
          <w:i/>
          <w:sz w:val="24"/>
          <w:szCs w:val="24"/>
        </w:rPr>
      </w:pPr>
      <w:r>
        <w:rPr>
          <w:rFonts w:ascii="Arial" w:eastAsia="Calibri" w:hAnsi="Arial" w:cs="Arial"/>
          <w:b/>
          <w:bCs/>
          <w:i/>
          <w:sz w:val="24"/>
          <w:szCs w:val="24"/>
        </w:rPr>
        <w:t xml:space="preserve">V. </w:t>
      </w:r>
      <w:r>
        <w:rPr>
          <w:rFonts w:ascii="Arial" w:eastAsia="Calibri" w:hAnsi="Arial" w:cs="Arial"/>
          <w:bCs/>
          <w:i/>
          <w:sz w:val="24"/>
          <w:szCs w:val="24"/>
        </w:rPr>
        <w:t xml:space="preserve"> Resolver los medios de defensa previstos en la legislación fiscal estatal, respecto de los actos competencia de la Secretaria en materia fiscal</w:t>
      </w:r>
      <w:r w:rsidR="00C27565">
        <w:rPr>
          <w:rFonts w:ascii="Arial" w:eastAsia="Calibri" w:hAnsi="Arial" w:cs="Arial"/>
          <w:bCs/>
          <w:i/>
          <w:sz w:val="24"/>
          <w:szCs w:val="24"/>
        </w:rPr>
        <w:t xml:space="preserve"> </w:t>
      </w:r>
      <w:r>
        <w:rPr>
          <w:rFonts w:ascii="Arial" w:eastAsia="Calibri" w:hAnsi="Arial" w:cs="Arial"/>
          <w:bCs/>
          <w:i/>
          <w:sz w:val="24"/>
          <w:szCs w:val="24"/>
        </w:rPr>
        <w:t>estatal;</w:t>
      </w:r>
    </w:p>
    <w:p w:rsidR="002859CB" w:rsidRDefault="003C73FA" w:rsidP="002C615E">
      <w:pPr>
        <w:pStyle w:val="Prrafodelista"/>
        <w:spacing w:line="360" w:lineRule="auto"/>
        <w:ind w:left="851" w:right="474"/>
        <w:jc w:val="both"/>
        <w:rPr>
          <w:rFonts w:ascii="Arial" w:eastAsia="Calibri" w:hAnsi="Arial" w:cs="Arial"/>
          <w:bCs/>
          <w:i/>
          <w:sz w:val="24"/>
          <w:szCs w:val="24"/>
        </w:rPr>
      </w:pPr>
      <w:r>
        <w:rPr>
          <w:rFonts w:ascii="Arial" w:eastAsia="Calibri" w:hAnsi="Arial" w:cs="Arial"/>
          <w:b/>
          <w:bCs/>
          <w:i/>
          <w:sz w:val="24"/>
          <w:szCs w:val="24"/>
        </w:rPr>
        <w:t>VI.</w:t>
      </w:r>
      <w:r>
        <w:rPr>
          <w:rFonts w:ascii="Arial" w:eastAsia="Calibri" w:hAnsi="Arial" w:cs="Arial"/>
          <w:bCs/>
          <w:i/>
          <w:sz w:val="24"/>
          <w:szCs w:val="24"/>
        </w:rPr>
        <w:t xml:space="preserve"> Resolver los recursos administrativos hechos valer contra actos o resoluciones de esta Secretaria</w:t>
      </w:r>
      <w:r w:rsidR="002859CB">
        <w:rPr>
          <w:rFonts w:ascii="Arial" w:eastAsia="Calibri" w:hAnsi="Arial" w:cs="Arial"/>
          <w:bCs/>
          <w:i/>
          <w:sz w:val="24"/>
          <w:szCs w:val="24"/>
        </w:rPr>
        <w:t>;</w:t>
      </w:r>
    </w:p>
    <w:p w:rsidR="00EC4FE1" w:rsidRDefault="002859CB" w:rsidP="002C615E">
      <w:pPr>
        <w:pStyle w:val="Prrafodelista"/>
        <w:spacing w:line="360" w:lineRule="auto"/>
        <w:ind w:left="851" w:right="474"/>
        <w:jc w:val="both"/>
        <w:rPr>
          <w:rFonts w:ascii="Arial" w:eastAsia="Calibri" w:hAnsi="Arial" w:cs="Arial"/>
          <w:bCs/>
          <w:i/>
          <w:sz w:val="24"/>
          <w:szCs w:val="24"/>
        </w:rPr>
      </w:pPr>
      <w:r>
        <w:rPr>
          <w:rFonts w:ascii="Arial" w:eastAsia="Calibri" w:hAnsi="Arial" w:cs="Arial"/>
          <w:b/>
          <w:bCs/>
          <w:i/>
          <w:sz w:val="24"/>
          <w:szCs w:val="24"/>
        </w:rPr>
        <w:t>XVIII.</w:t>
      </w:r>
      <w:r>
        <w:rPr>
          <w:rFonts w:ascii="Arial" w:eastAsia="Calibri" w:hAnsi="Arial" w:cs="Arial"/>
          <w:bCs/>
          <w:i/>
          <w:sz w:val="24"/>
          <w:szCs w:val="24"/>
        </w:rPr>
        <w:t xml:space="preserve"> Requerir documentos, datos e informes que sean necesarios para resolver las consultas, solicitudes de condonaciones, reconsideraciones, revisiones y recursos administrativos que los contribuyentes, responsables solidarios o terceros con ellos relacionados, planteen ante la Secretaría;</w:t>
      </w:r>
    </w:p>
    <w:p w:rsidR="00EC4FE1" w:rsidRDefault="00EC4FE1" w:rsidP="002C615E">
      <w:pPr>
        <w:pStyle w:val="Prrafodelista"/>
        <w:spacing w:line="360" w:lineRule="auto"/>
        <w:ind w:left="851" w:right="474"/>
        <w:jc w:val="both"/>
        <w:rPr>
          <w:rFonts w:ascii="Arial" w:eastAsia="Calibri" w:hAnsi="Arial" w:cs="Arial"/>
          <w:bCs/>
          <w:i/>
          <w:sz w:val="24"/>
          <w:szCs w:val="24"/>
        </w:rPr>
      </w:pPr>
      <w:r>
        <w:rPr>
          <w:rFonts w:ascii="Arial" w:eastAsia="Calibri" w:hAnsi="Arial" w:cs="Arial"/>
          <w:b/>
          <w:bCs/>
          <w:i/>
          <w:sz w:val="24"/>
          <w:szCs w:val="24"/>
        </w:rPr>
        <w:t>XXVII.</w:t>
      </w:r>
      <w:r>
        <w:rPr>
          <w:rFonts w:ascii="Arial" w:eastAsia="Calibri" w:hAnsi="Arial" w:cs="Arial"/>
          <w:bCs/>
          <w:i/>
          <w:sz w:val="24"/>
          <w:szCs w:val="24"/>
        </w:rPr>
        <w:t xml:space="preserve"> Las demás que les confiera este Reglamento y demás disposiciones normativas aplicables, así como las que expresamente les sean conferidas por su superior jerárquico.</w:t>
      </w:r>
    </w:p>
    <w:p w:rsidR="008E3775" w:rsidRDefault="008E3775" w:rsidP="00134D27">
      <w:pPr>
        <w:pStyle w:val="Sinespaciado"/>
        <w:spacing w:line="360" w:lineRule="auto"/>
        <w:jc w:val="both"/>
        <w:rPr>
          <w:rFonts w:ascii="Arial" w:eastAsia="Calibri" w:hAnsi="Arial" w:cs="Arial"/>
          <w:bCs/>
          <w:i/>
          <w:sz w:val="24"/>
          <w:szCs w:val="24"/>
          <w:lang w:val="es-MX"/>
        </w:rPr>
      </w:pPr>
      <w:r>
        <w:rPr>
          <w:rFonts w:ascii="Arial" w:eastAsia="Calibri" w:hAnsi="Arial" w:cs="Arial"/>
          <w:bCs/>
          <w:i/>
          <w:sz w:val="24"/>
          <w:szCs w:val="24"/>
          <w:lang w:val="es-MX"/>
        </w:rPr>
        <w:tab/>
      </w:r>
    </w:p>
    <w:p w:rsidR="00134D27" w:rsidRPr="009E2306" w:rsidRDefault="008E3775" w:rsidP="008E3775">
      <w:pPr>
        <w:pStyle w:val="Sinespaciado"/>
        <w:spacing w:line="360" w:lineRule="auto"/>
        <w:ind w:firstLine="705"/>
        <w:jc w:val="both"/>
        <w:rPr>
          <w:rFonts w:ascii="Arial" w:hAnsi="Arial" w:cs="Arial"/>
          <w:bCs/>
          <w:sz w:val="26"/>
          <w:szCs w:val="26"/>
          <w:lang w:val="es-MX"/>
        </w:rPr>
      </w:pPr>
      <w:r w:rsidRPr="009E2306">
        <w:rPr>
          <w:rFonts w:ascii="Arial" w:eastAsia="Calibri" w:hAnsi="Arial" w:cs="Arial"/>
          <w:b/>
          <w:bCs/>
          <w:sz w:val="26"/>
          <w:szCs w:val="26"/>
          <w:lang w:val="es-MX"/>
        </w:rPr>
        <w:t xml:space="preserve">Y, </w:t>
      </w:r>
      <w:r w:rsidR="00CE5B52" w:rsidRPr="009E2306">
        <w:rPr>
          <w:rFonts w:ascii="Arial" w:hAnsi="Arial" w:cs="Arial"/>
          <w:bCs/>
          <w:sz w:val="26"/>
          <w:szCs w:val="26"/>
          <w:lang w:val="es-MX"/>
        </w:rPr>
        <w:t>para</w:t>
      </w:r>
      <w:r w:rsidR="00134D27" w:rsidRPr="009E2306">
        <w:rPr>
          <w:rFonts w:ascii="Arial" w:hAnsi="Arial" w:cs="Arial"/>
          <w:bCs/>
          <w:sz w:val="26"/>
          <w:szCs w:val="26"/>
          <w:lang w:val="es-MX"/>
        </w:rPr>
        <w:t xml:space="preserve"> justificar su personería la autoridad</w:t>
      </w:r>
      <w:r w:rsidR="009F07D4" w:rsidRPr="009E2306">
        <w:rPr>
          <w:rFonts w:ascii="Arial" w:hAnsi="Arial" w:cs="Arial"/>
          <w:bCs/>
          <w:sz w:val="26"/>
          <w:szCs w:val="26"/>
          <w:lang w:val="es-MX"/>
        </w:rPr>
        <w:t xml:space="preserve"> que acude a contestar la demanda</w:t>
      </w:r>
      <w:r w:rsidR="00134D27" w:rsidRPr="009E2306">
        <w:rPr>
          <w:rFonts w:ascii="Arial" w:hAnsi="Arial" w:cs="Arial"/>
          <w:bCs/>
          <w:sz w:val="26"/>
          <w:szCs w:val="26"/>
          <w:lang w:val="es-MX"/>
        </w:rPr>
        <w:t>, exhibe la copia certificada del nombramiento que le fue conferido (folio 55) mismo en el que se lee:</w:t>
      </w:r>
    </w:p>
    <w:p w:rsidR="007D4657" w:rsidRPr="009E2306" w:rsidRDefault="00C27565" w:rsidP="00E0114F">
      <w:pPr>
        <w:spacing w:line="360" w:lineRule="auto"/>
        <w:ind w:right="474"/>
        <w:jc w:val="both"/>
        <w:rPr>
          <w:rFonts w:ascii="Arial" w:eastAsia="Calibri" w:hAnsi="Arial" w:cs="Arial"/>
          <w:b/>
          <w:bCs/>
          <w:i/>
          <w:sz w:val="26"/>
          <w:szCs w:val="26"/>
        </w:rPr>
      </w:pPr>
      <w:r w:rsidRPr="009E2306">
        <w:rPr>
          <w:rFonts w:ascii="Arial" w:eastAsia="Calibri" w:hAnsi="Arial" w:cs="Arial"/>
          <w:bCs/>
          <w:i/>
          <w:sz w:val="26"/>
          <w:szCs w:val="26"/>
        </w:rPr>
        <w:lastRenderedPageBreak/>
        <w:t xml:space="preserve">   </w:t>
      </w:r>
      <w:r w:rsidR="009C34E9" w:rsidRPr="009E2306">
        <w:rPr>
          <w:rFonts w:ascii="Arial" w:eastAsia="Calibri" w:hAnsi="Arial" w:cs="Arial"/>
          <w:bCs/>
          <w:i/>
          <w:sz w:val="26"/>
          <w:szCs w:val="26"/>
        </w:rPr>
        <w:t xml:space="preserve"> </w:t>
      </w:r>
      <w:r w:rsidR="007A7B54" w:rsidRPr="009E2306">
        <w:rPr>
          <w:rFonts w:ascii="Arial" w:eastAsia="Calibri" w:hAnsi="Arial" w:cs="Arial"/>
          <w:bCs/>
          <w:i/>
          <w:sz w:val="26"/>
          <w:szCs w:val="26"/>
        </w:rPr>
        <w:t xml:space="preserve">  </w:t>
      </w:r>
      <w:r w:rsidR="00B17EA5" w:rsidRPr="009E2306">
        <w:rPr>
          <w:rFonts w:ascii="Arial" w:eastAsia="Calibri" w:hAnsi="Arial" w:cs="Arial"/>
          <w:bCs/>
          <w:i/>
          <w:sz w:val="26"/>
          <w:szCs w:val="26"/>
        </w:rPr>
        <w:t xml:space="preserve"> </w:t>
      </w:r>
    </w:p>
    <w:p w:rsidR="007D4657" w:rsidRPr="00BF6224" w:rsidRDefault="007D4657" w:rsidP="007D4657">
      <w:pPr>
        <w:pStyle w:val="Sinespaciado"/>
        <w:spacing w:line="360" w:lineRule="auto"/>
        <w:ind w:left="705"/>
        <w:jc w:val="both"/>
        <w:rPr>
          <w:rFonts w:ascii="Arial" w:hAnsi="Arial" w:cs="Arial"/>
          <w:bCs/>
          <w:sz w:val="24"/>
          <w:szCs w:val="24"/>
          <w:lang w:val="es-MX"/>
        </w:rPr>
      </w:pPr>
      <w:r w:rsidRPr="00BF6224">
        <w:rPr>
          <w:rFonts w:ascii="Arial" w:hAnsi="Arial" w:cs="Arial"/>
          <w:bCs/>
          <w:sz w:val="24"/>
          <w:szCs w:val="24"/>
          <w:lang w:val="es-MX"/>
        </w:rPr>
        <w:t xml:space="preserve">PARTE ANVERSA: </w:t>
      </w:r>
    </w:p>
    <w:p w:rsidR="007D4657" w:rsidRPr="00BF6224" w:rsidRDefault="007D4657" w:rsidP="007D4657">
      <w:pPr>
        <w:pStyle w:val="Sinespaciado"/>
        <w:spacing w:line="360" w:lineRule="auto"/>
        <w:ind w:left="993" w:right="900"/>
        <w:jc w:val="both"/>
        <w:rPr>
          <w:rFonts w:ascii="Arial" w:hAnsi="Arial" w:cs="Arial"/>
          <w:bCs/>
          <w:i/>
          <w:sz w:val="24"/>
          <w:szCs w:val="24"/>
          <w:lang w:val="es-MX"/>
        </w:rPr>
      </w:pPr>
      <w:r w:rsidRPr="00BF6224">
        <w:rPr>
          <w:rFonts w:ascii="Arial" w:hAnsi="Arial" w:cs="Arial"/>
          <w:bCs/>
          <w:i/>
          <w:sz w:val="24"/>
          <w:szCs w:val="24"/>
          <w:lang w:val="es-MX"/>
        </w:rPr>
        <w:t>“…</w:t>
      </w:r>
    </w:p>
    <w:p w:rsidR="007D4657" w:rsidRPr="00BF6224" w:rsidRDefault="007D4657" w:rsidP="007D4657">
      <w:pPr>
        <w:pStyle w:val="Sinespaciado"/>
        <w:spacing w:line="360" w:lineRule="auto"/>
        <w:ind w:left="993" w:right="900"/>
        <w:jc w:val="both"/>
        <w:rPr>
          <w:rFonts w:ascii="Arial" w:hAnsi="Arial" w:cs="Arial"/>
          <w:bCs/>
          <w:i/>
          <w:sz w:val="24"/>
          <w:szCs w:val="24"/>
          <w:lang w:val="es-MX"/>
        </w:rPr>
      </w:pPr>
      <w:r w:rsidRPr="00BF6224">
        <w:rPr>
          <w:rFonts w:ascii="Arial" w:hAnsi="Arial" w:cs="Arial"/>
          <w:bCs/>
          <w:i/>
          <w:sz w:val="24"/>
          <w:szCs w:val="24"/>
          <w:lang w:val="es-MX"/>
        </w:rPr>
        <w:t xml:space="preserve">Oaxaca de Juárez, Oaxaca </w:t>
      </w:r>
      <w:r w:rsidR="007D2CFD">
        <w:rPr>
          <w:rFonts w:ascii="Arial" w:hAnsi="Arial" w:cs="Arial"/>
          <w:bCs/>
          <w:i/>
          <w:sz w:val="24"/>
          <w:szCs w:val="24"/>
          <w:lang w:val="es-MX"/>
        </w:rPr>
        <w:t>Marzo</w:t>
      </w:r>
      <w:r w:rsidRPr="00BF6224">
        <w:rPr>
          <w:rFonts w:ascii="Arial" w:hAnsi="Arial" w:cs="Arial"/>
          <w:bCs/>
          <w:i/>
          <w:sz w:val="24"/>
          <w:szCs w:val="24"/>
          <w:lang w:val="es-MX"/>
        </w:rPr>
        <w:t xml:space="preserve"> 01 de 2017.</w:t>
      </w:r>
    </w:p>
    <w:p w:rsidR="007D4657" w:rsidRPr="00BF6224" w:rsidRDefault="007D4657" w:rsidP="007D4657">
      <w:pPr>
        <w:pStyle w:val="Sinespaciado"/>
        <w:spacing w:line="360" w:lineRule="auto"/>
        <w:ind w:left="993" w:right="900"/>
        <w:jc w:val="both"/>
        <w:rPr>
          <w:rFonts w:ascii="Arial" w:hAnsi="Arial" w:cs="Arial"/>
          <w:bCs/>
          <w:i/>
          <w:sz w:val="24"/>
          <w:szCs w:val="24"/>
          <w:lang w:val="es-MX"/>
        </w:rPr>
      </w:pPr>
      <w:r w:rsidRPr="00BF6224">
        <w:rPr>
          <w:rFonts w:ascii="Arial" w:hAnsi="Arial" w:cs="Arial"/>
          <w:bCs/>
          <w:i/>
          <w:sz w:val="24"/>
          <w:szCs w:val="24"/>
          <w:lang w:val="es-MX"/>
        </w:rPr>
        <w:t xml:space="preserve">LIC. </w:t>
      </w:r>
      <w:r w:rsidR="007D2CFD">
        <w:rPr>
          <w:rFonts w:ascii="Arial" w:hAnsi="Arial" w:cs="Arial"/>
          <w:bCs/>
          <w:i/>
          <w:sz w:val="24"/>
          <w:szCs w:val="24"/>
          <w:lang w:val="es-MX"/>
        </w:rPr>
        <w:t xml:space="preserve">MARÍA DE LOURDES VALDEZ AGUILAR </w:t>
      </w:r>
    </w:p>
    <w:p w:rsidR="007D4657" w:rsidRPr="00BF6224" w:rsidRDefault="007D4657" w:rsidP="007D4657">
      <w:pPr>
        <w:pStyle w:val="Sinespaciado"/>
        <w:spacing w:line="360" w:lineRule="auto"/>
        <w:ind w:left="993" w:right="900"/>
        <w:jc w:val="both"/>
        <w:rPr>
          <w:rFonts w:ascii="Arial" w:hAnsi="Arial" w:cs="Arial"/>
          <w:bCs/>
          <w:i/>
          <w:sz w:val="24"/>
          <w:szCs w:val="24"/>
          <w:lang w:val="es-MX"/>
        </w:rPr>
      </w:pPr>
      <w:r w:rsidRPr="00BF6224">
        <w:rPr>
          <w:rFonts w:ascii="Arial" w:hAnsi="Arial" w:cs="Arial"/>
          <w:bCs/>
          <w:i/>
          <w:sz w:val="24"/>
          <w:szCs w:val="24"/>
          <w:lang w:val="es-MX"/>
        </w:rPr>
        <w:t xml:space="preserve">PRESENTE. </w:t>
      </w:r>
    </w:p>
    <w:p w:rsidR="007D4657" w:rsidRDefault="007D4657" w:rsidP="007D4657">
      <w:pPr>
        <w:pStyle w:val="Sinespaciado"/>
        <w:spacing w:line="360" w:lineRule="auto"/>
        <w:ind w:left="993" w:right="900"/>
        <w:jc w:val="both"/>
        <w:rPr>
          <w:rFonts w:ascii="Arial" w:hAnsi="Arial" w:cs="Arial"/>
          <w:bCs/>
          <w:i/>
          <w:sz w:val="24"/>
          <w:szCs w:val="24"/>
          <w:lang w:val="es-MX"/>
        </w:rPr>
      </w:pPr>
      <w:r w:rsidRPr="00BF6224">
        <w:rPr>
          <w:rFonts w:ascii="Arial" w:hAnsi="Arial" w:cs="Arial"/>
          <w:bCs/>
          <w:i/>
          <w:sz w:val="24"/>
          <w:szCs w:val="24"/>
          <w:lang w:val="es-MX"/>
        </w:rPr>
        <w:tab/>
      </w:r>
      <w:r w:rsidRPr="00BF6224">
        <w:rPr>
          <w:rFonts w:ascii="Arial" w:hAnsi="Arial" w:cs="Arial"/>
          <w:bCs/>
          <w:i/>
          <w:sz w:val="24"/>
          <w:szCs w:val="24"/>
          <w:lang w:val="es-MX"/>
        </w:rPr>
        <w:tab/>
        <w:t xml:space="preserve">Licenciado Javier </w:t>
      </w:r>
      <w:proofErr w:type="spellStart"/>
      <w:r w:rsidRPr="00BF6224">
        <w:rPr>
          <w:rFonts w:ascii="Arial" w:hAnsi="Arial" w:cs="Arial"/>
          <w:bCs/>
          <w:i/>
          <w:sz w:val="24"/>
          <w:szCs w:val="24"/>
          <w:lang w:val="es-MX"/>
        </w:rPr>
        <w:t>Villacaña</w:t>
      </w:r>
      <w:proofErr w:type="spellEnd"/>
      <w:r w:rsidRPr="00BF6224">
        <w:rPr>
          <w:rFonts w:ascii="Arial" w:hAnsi="Arial" w:cs="Arial"/>
          <w:bCs/>
          <w:i/>
          <w:sz w:val="24"/>
          <w:szCs w:val="24"/>
          <w:lang w:val="es-MX"/>
        </w:rPr>
        <w:t xml:space="preserve"> Jiménez, Secretario de Administración del Poder Ejecutivo del Estado de Oaxaca, con la facultad que me confieren los artículos 82, 83,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 de:</w:t>
      </w:r>
    </w:p>
    <w:p w:rsidR="007D4657" w:rsidRPr="00BF6224" w:rsidRDefault="007D4657" w:rsidP="007D4657">
      <w:pPr>
        <w:pStyle w:val="Sinespaciado"/>
        <w:spacing w:line="360" w:lineRule="auto"/>
        <w:ind w:left="993" w:right="900"/>
        <w:jc w:val="both"/>
        <w:rPr>
          <w:rFonts w:ascii="Arial" w:hAnsi="Arial" w:cs="Arial"/>
          <w:bCs/>
          <w:i/>
          <w:sz w:val="24"/>
          <w:szCs w:val="24"/>
          <w:lang w:val="es-MX"/>
        </w:rPr>
      </w:pPr>
    </w:p>
    <w:p w:rsidR="007D4657" w:rsidRDefault="007D2CFD" w:rsidP="007D4657">
      <w:pPr>
        <w:pStyle w:val="Sinespaciado"/>
        <w:spacing w:line="360" w:lineRule="auto"/>
        <w:ind w:left="993" w:right="900"/>
        <w:jc w:val="both"/>
        <w:rPr>
          <w:rFonts w:ascii="Arial" w:hAnsi="Arial" w:cs="Arial"/>
          <w:bCs/>
          <w:i/>
          <w:sz w:val="24"/>
          <w:szCs w:val="24"/>
          <w:lang w:val="es-MX"/>
        </w:rPr>
      </w:pPr>
      <w:r>
        <w:rPr>
          <w:rFonts w:ascii="Arial" w:hAnsi="Arial" w:cs="Arial"/>
          <w:bCs/>
          <w:i/>
          <w:sz w:val="24"/>
          <w:szCs w:val="24"/>
          <w:lang w:val="es-MX"/>
        </w:rPr>
        <w:t>DIRECTORA DE LO CONTENCIOSO</w:t>
      </w:r>
    </w:p>
    <w:p w:rsidR="007D4657" w:rsidRPr="00BF6224" w:rsidRDefault="007D4657" w:rsidP="007D4657">
      <w:pPr>
        <w:pStyle w:val="Sinespaciado"/>
        <w:spacing w:line="360" w:lineRule="auto"/>
        <w:ind w:left="993" w:right="900"/>
        <w:jc w:val="both"/>
        <w:rPr>
          <w:rFonts w:ascii="Arial" w:hAnsi="Arial" w:cs="Arial"/>
          <w:bCs/>
          <w:i/>
          <w:sz w:val="24"/>
          <w:szCs w:val="24"/>
          <w:lang w:val="es-MX"/>
        </w:rPr>
      </w:pPr>
    </w:p>
    <w:p w:rsidR="007D4657" w:rsidRPr="00BF6224" w:rsidRDefault="007D4657" w:rsidP="007D4657">
      <w:pPr>
        <w:pStyle w:val="Sinespaciado"/>
        <w:spacing w:line="360" w:lineRule="auto"/>
        <w:ind w:left="993" w:right="900"/>
        <w:jc w:val="both"/>
        <w:rPr>
          <w:rFonts w:ascii="Arial" w:hAnsi="Arial" w:cs="Arial"/>
          <w:bCs/>
          <w:i/>
          <w:sz w:val="24"/>
          <w:szCs w:val="24"/>
          <w:lang w:val="es-MX"/>
        </w:rPr>
      </w:pPr>
      <w:r w:rsidRPr="00BF6224">
        <w:rPr>
          <w:rFonts w:ascii="Arial" w:hAnsi="Arial" w:cs="Arial"/>
          <w:bCs/>
          <w:i/>
          <w:sz w:val="24"/>
          <w:szCs w:val="24"/>
          <w:lang w:val="es-MX"/>
        </w:rPr>
        <w:t>Exhortándola a cumplir y hacer cumplir las leyes y demás ordenamientos normativos del estado, planes y programas de trabajo de gobierno, con apego en los principios de eficiencia, transparencia y honorabilidad por el bien del estado de Oaxaca</w:t>
      </w:r>
    </w:p>
    <w:p w:rsidR="007D4657" w:rsidRPr="00BF6224" w:rsidRDefault="007D4657" w:rsidP="007D4657">
      <w:pPr>
        <w:pStyle w:val="Sinespaciado"/>
        <w:spacing w:line="360" w:lineRule="auto"/>
        <w:ind w:left="993" w:right="900"/>
        <w:jc w:val="both"/>
        <w:rPr>
          <w:rFonts w:ascii="Arial" w:hAnsi="Arial" w:cs="Arial"/>
          <w:bCs/>
          <w:i/>
          <w:sz w:val="24"/>
          <w:szCs w:val="24"/>
          <w:lang w:val="es-MX"/>
        </w:rPr>
      </w:pPr>
      <w:r w:rsidRPr="00BF6224">
        <w:rPr>
          <w:rFonts w:ascii="Arial" w:hAnsi="Arial" w:cs="Arial"/>
          <w:bCs/>
          <w:i/>
          <w:sz w:val="24"/>
          <w:szCs w:val="24"/>
          <w:lang w:val="es-MX"/>
        </w:rPr>
        <w:t>….”</w:t>
      </w:r>
    </w:p>
    <w:p w:rsidR="007D4657" w:rsidRPr="00BF6224" w:rsidRDefault="007D4657" w:rsidP="007D4657">
      <w:pPr>
        <w:pStyle w:val="Sinespaciado"/>
        <w:spacing w:line="360" w:lineRule="auto"/>
        <w:ind w:left="705"/>
        <w:jc w:val="both"/>
        <w:rPr>
          <w:rFonts w:ascii="Arial" w:hAnsi="Arial" w:cs="Arial"/>
          <w:bCs/>
          <w:sz w:val="24"/>
          <w:szCs w:val="24"/>
          <w:lang w:val="es-MX"/>
        </w:rPr>
      </w:pPr>
    </w:p>
    <w:p w:rsidR="007D4657" w:rsidRPr="00BF6224" w:rsidRDefault="007D4657" w:rsidP="007D4657">
      <w:pPr>
        <w:pStyle w:val="Sinespaciado"/>
        <w:spacing w:line="360" w:lineRule="auto"/>
        <w:ind w:left="705"/>
        <w:jc w:val="both"/>
        <w:rPr>
          <w:rFonts w:ascii="Arial" w:hAnsi="Arial" w:cs="Arial"/>
          <w:bCs/>
          <w:sz w:val="24"/>
          <w:szCs w:val="24"/>
          <w:lang w:val="es-MX"/>
        </w:rPr>
      </w:pPr>
      <w:r w:rsidRPr="00BF6224">
        <w:rPr>
          <w:rFonts w:ascii="Arial" w:hAnsi="Arial" w:cs="Arial"/>
          <w:bCs/>
          <w:sz w:val="24"/>
          <w:szCs w:val="24"/>
          <w:lang w:val="es-MX"/>
        </w:rPr>
        <w:t>PARTE REVERSA:</w:t>
      </w:r>
    </w:p>
    <w:p w:rsidR="007D4657" w:rsidRPr="00BF6224" w:rsidRDefault="007D4657" w:rsidP="007D4657">
      <w:pPr>
        <w:pStyle w:val="Sinespaciado"/>
        <w:spacing w:line="360" w:lineRule="auto"/>
        <w:ind w:left="705"/>
        <w:jc w:val="both"/>
        <w:rPr>
          <w:rFonts w:ascii="Arial" w:hAnsi="Arial" w:cs="Arial"/>
          <w:bCs/>
          <w:sz w:val="24"/>
          <w:szCs w:val="24"/>
          <w:lang w:val="es-MX"/>
        </w:rPr>
      </w:pPr>
    </w:p>
    <w:p w:rsidR="007D4657" w:rsidRPr="00BF6224" w:rsidRDefault="00891253" w:rsidP="007D4657">
      <w:pPr>
        <w:pStyle w:val="Sinespaciado"/>
        <w:spacing w:line="360" w:lineRule="auto"/>
        <w:ind w:left="851" w:right="616"/>
        <w:jc w:val="both"/>
        <w:rPr>
          <w:rFonts w:ascii="Arial" w:hAnsi="Arial" w:cs="Arial"/>
          <w:bCs/>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4F22699" wp14:editId="78BF87EE">
                <wp:simplePos x="0" y="0"/>
                <wp:positionH relativeFrom="column">
                  <wp:posOffset>5684807</wp:posOffset>
                </wp:positionH>
                <wp:positionV relativeFrom="paragraph">
                  <wp:posOffset>968758</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1253" w:rsidRDefault="00891253" w:rsidP="0089125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22699" id="Cuadro de texto 5" o:spid="_x0000_s1029" type="#_x0000_t202" style="position:absolute;left:0;text-align:left;margin-left:447.6pt;margin-top:76.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">
                <v:textbox>
                  <w:txbxContent>
                    <w:p w:rsidR="00891253" w:rsidRDefault="00891253" w:rsidP="00891253">
                      <w:pPr>
                        <w:rPr>
                          <w:sz w:val="16"/>
                          <w:szCs w:val="16"/>
                        </w:rPr>
                      </w:pPr>
                      <w:r>
                        <w:rPr>
                          <w:sz w:val="16"/>
                          <w:szCs w:val="16"/>
                        </w:rPr>
                        <w:t>Datos personales protegidos por el Art. 116 de la LGTAIP y el Art. 56 de la LTAIPEO</w:t>
                      </w:r>
                    </w:p>
                  </w:txbxContent>
                </v:textbox>
              </v:shape>
            </w:pict>
          </mc:Fallback>
        </mc:AlternateContent>
      </w:r>
      <w:r w:rsidR="007D4657" w:rsidRPr="00BF6224">
        <w:rPr>
          <w:rFonts w:ascii="Arial" w:hAnsi="Arial" w:cs="Arial"/>
          <w:bCs/>
          <w:i/>
          <w:sz w:val="24"/>
          <w:szCs w:val="24"/>
          <w:lang w:val="es-MX"/>
        </w:rPr>
        <w:t xml:space="preserve">“En la misma fecha 01 de </w:t>
      </w:r>
      <w:r w:rsidR="007D2CFD">
        <w:rPr>
          <w:rFonts w:ascii="Arial" w:hAnsi="Arial" w:cs="Arial"/>
          <w:bCs/>
          <w:i/>
          <w:sz w:val="24"/>
          <w:szCs w:val="24"/>
          <w:lang w:val="es-MX"/>
        </w:rPr>
        <w:t>marzo</w:t>
      </w:r>
      <w:r w:rsidR="007D4657" w:rsidRPr="00BF6224">
        <w:rPr>
          <w:rFonts w:ascii="Arial" w:hAnsi="Arial" w:cs="Arial"/>
          <w:bCs/>
          <w:i/>
          <w:sz w:val="24"/>
          <w:szCs w:val="24"/>
          <w:lang w:val="es-MX"/>
        </w:rPr>
        <w:t xml:space="preserve"> de 2017, el Lic. José Javier </w:t>
      </w:r>
      <w:proofErr w:type="spellStart"/>
      <w:r w:rsidR="007D4657" w:rsidRPr="00BF6224">
        <w:rPr>
          <w:rFonts w:ascii="Arial" w:hAnsi="Arial" w:cs="Arial"/>
          <w:bCs/>
          <w:i/>
          <w:sz w:val="24"/>
          <w:szCs w:val="24"/>
          <w:lang w:val="es-MX"/>
        </w:rPr>
        <w:t>Villacaña</w:t>
      </w:r>
      <w:proofErr w:type="spellEnd"/>
      <w:r w:rsidR="007D4657" w:rsidRPr="00BF6224">
        <w:rPr>
          <w:rFonts w:ascii="Arial" w:hAnsi="Arial" w:cs="Arial"/>
          <w:bCs/>
          <w:i/>
          <w:sz w:val="24"/>
          <w:szCs w:val="24"/>
          <w:lang w:val="es-MX"/>
        </w:rPr>
        <w:t xml:space="preserve"> Jiménez, en términos del artículo 140 de la Consti</w:t>
      </w:r>
      <w:r w:rsidR="007D2CFD">
        <w:rPr>
          <w:rFonts w:ascii="Arial" w:hAnsi="Arial" w:cs="Arial"/>
          <w:bCs/>
          <w:i/>
          <w:sz w:val="24"/>
          <w:szCs w:val="24"/>
          <w:lang w:val="es-MX"/>
        </w:rPr>
        <w:t>tución Política del Estado, tomó</w:t>
      </w:r>
      <w:r w:rsidR="007D4657" w:rsidRPr="00BF6224">
        <w:rPr>
          <w:rFonts w:ascii="Arial" w:hAnsi="Arial" w:cs="Arial"/>
          <w:bCs/>
          <w:i/>
          <w:sz w:val="24"/>
          <w:szCs w:val="24"/>
          <w:lang w:val="es-MX"/>
        </w:rPr>
        <w:t xml:space="preserve"> protesta a la </w:t>
      </w:r>
      <w:r w:rsidR="007D2CFD">
        <w:rPr>
          <w:rFonts w:ascii="Arial" w:hAnsi="Arial" w:cs="Arial"/>
          <w:bCs/>
          <w:i/>
          <w:sz w:val="24"/>
          <w:szCs w:val="24"/>
          <w:lang w:val="es-MX"/>
        </w:rPr>
        <w:t>CIUDADANA</w:t>
      </w:r>
      <w:r w:rsidR="007D4657" w:rsidRPr="00BF6224">
        <w:rPr>
          <w:rFonts w:ascii="Arial" w:hAnsi="Arial" w:cs="Arial"/>
          <w:bCs/>
          <w:i/>
          <w:sz w:val="24"/>
          <w:szCs w:val="24"/>
          <w:lang w:val="es-MX"/>
        </w:rPr>
        <w:t xml:space="preserve"> </w:t>
      </w:r>
      <w:r w:rsidR="007D2CFD">
        <w:rPr>
          <w:rFonts w:ascii="Arial" w:hAnsi="Arial" w:cs="Arial"/>
          <w:bCs/>
          <w:i/>
          <w:sz w:val="24"/>
          <w:szCs w:val="24"/>
          <w:lang w:val="es-MX"/>
        </w:rPr>
        <w:t>MARÍA DE LOURDES</w:t>
      </w:r>
      <w:r w:rsidR="00124D33">
        <w:rPr>
          <w:rFonts w:ascii="Arial" w:hAnsi="Arial" w:cs="Arial"/>
          <w:bCs/>
          <w:i/>
          <w:sz w:val="24"/>
          <w:szCs w:val="24"/>
          <w:lang w:val="es-MX"/>
        </w:rPr>
        <w:t xml:space="preserve"> VALDEZ AGUILAR</w:t>
      </w:r>
      <w:r w:rsidR="007D4657" w:rsidRPr="00BF6224">
        <w:rPr>
          <w:rFonts w:ascii="Arial" w:hAnsi="Arial" w:cs="Arial"/>
          <w:bCs/>
          <w:i/>
          <w:sz w:val="24"/>
          <w:szCs w:val="24"/>
          <w:lang w:val="es-MX"/>
        </w:rPr>
        <w:t xml:space="preserve">: “¿PROTESTAIS GUARDAR Y HACER GUARDAR LA CONSTITUCIÓN POLÍTICA DE LOS ESTADOS UNIDOS MEXICANOS, LA PARTICULAR DEL ESTADO, LAS LEYES QUE DE UNA Y OTRA EMANEN, Y CUMPLIR LEAL Y PATRIOTICAMENTE CON LOS DEBERES DEL CARGO DE DIRECTORA JURÍDICA QUE EL ESTADO OS HA CONFERIDO?” Y habiendo contestado la interrogada: “SÍ PROTESTO”, El Lic. José Javier </w:t>
      </w:r>
      <w:proofErr w:type="spellStart"/>
      <w:r w:rsidR="007D4657" w:rsidRPr="00BF6224">
        <w:rPr>
          <w:rFonts w:ascii="Arial" w:hAnsi="Arial" w:cs="Arial"/>
          <w:bCs/>
          <w:i/>
          <w:sz w:val="24"/>
          <w:szCs w:val="24"/>
          <w:lang w:val="es-MX"/>
        </w:rPr>
        <w:t>Villacaña</w:t>
      </w:r>
      <w:proofErr w:type="spellEnd"/>
      <w:r w:rsidR="007D4657" w:rsidRPr="00BF6224">
        <w:rPr>
          <w:rFonts w:ascii="Arial" w:hAnsi="Arial" w:cs="Arial"/>
          <w:bCs/>
          <w:i/>
          <w:sz w:val="24"/>
          <w:szCs w:val="24"/>
          <w:lang w:val="es-MX"/>
        </w:rPr>
        <w:t xml:space="preserve"> Jiménez repuso: “SI NO LO HICIEREIS ASÍ, QUE LA NACIÓN Y EL ESTADO OS LO DEMANDEN”.</w:t>
      </w:r>
    </w:p>
    <w:p w:rsidR="007D4657" w:rsidRPr="00BF6224" w:rsidRDefault="007D4657" w:rsidP="007D4657">
      <w:pPr>
        <w:pStyle w:val="Sinespaciado"/>
        <w:spacing w:line="360" w:lineRule="auto"/>
        <w:ind w:left="851" w:right="616"/>
        <w:jc w:val="both"/>
        <w:rPr>
          <w:rFonts w:ascii="Arial" w:hAnsi="Arial" w:cs="Arial"/>
          <w:bCs/>
          <w:i/>
          <w:sz w:val="24"/>
          <w:szCs w:val="24"/>
          <w:lang w:val="es-MX"/>
        </w:rPr>
      </w:pPr>
    </w:p>
    <w:p w:rsidR="007D4657" w:rsidRPr="00BF6224" w:rsidRDefault="007D4657" w:rsidP="007D4657">
      <w:pPr>
        <w:pStyle w:val="Sinespaciado"/>
        <w:spacing w:line="360" w:lineRule="auto"/>
        <w:ind w:left="851" w:right="616"/>
        <w:jc w:val="both"/>
        <w:rPr>
          <w:rFonts w:ascii="Arial" w:hAnsi="Arial" w:cs="Arial"/>
          <w:bCs/>
          <w:i/>
          <w:sz w:val="24"/>
          <w:szCs w:val="24"/>
          <w:lang w:val="es-MX"/>
        </w:rPr>
      </w:pPr>
      <w:r w:rsidRPr="00BF6224">
        <w:rPr>
          <w:rFonts w:ascii="Arial" w:hAnsi="Arial" w:cs="Arial"/>
          <w:bCs/>
          <w:i/>
          <w:sz w:val="24"/>
          <w:szCs w:val="24"/>
          <w:lang w:val="es-MX"/>
        </w:rPr>
        <w:t>LIC. JOSÉ JAVIER VILLACAÑA JIMÉNEZ</w:t>
      </w:r>
    </w:p>
    <w:p w:rsidR="007D4657" w:rsidRPr="00BF6224" w:rsidRDefault="007D4657" w:rsidP="007D4657">
      <w:pPr>
        <w:pStyle w:val="Sinespaciado"/>
        <w:spacing w:line="360" w:lineRule="auto"/>
        <w:ind w:left="851" w:right="616"/>
        <w:jc w:val="both"/>
        <w:rPr>
          <w:rFonts w:ascii="Arial" w:hAnsi="Arial" w:cs="Arial"/>
          <w:bCs/>
          <w:i/>
          <w:sz w:val="24"/>
          <w:szCs w:val="24"/>
          <w:lang w:val="es-MX"/>
        </w:rPr>
      </w:pPr>
      <w:r w:rsidRPr="00BF6224">
        <w:rPr>
          <w:rFonts w:ascii="Arial" w:hAnsi="Arial" w:cs="Arial"/>
          <w:bCs/>
          <w:i/>
          <w:sz w:val="24"/>
          <w:szCs w:val="24"/>
          <w:lang w:val="es-MX"/>
        </w:rPr>
        <w:t>SECRETARIO DE ADMINISTRACIÓN</w:t>
      </w:r>
    </w:p>
    <w:p w:rsidR="007D4657" w:rsidRPr="00BF6224" w:rsidRDefault="007D4657" w:rsidP="007D4657">
      <w:pPr>
        <w:pStyle w:val="Sinespaciado"/>
        <w:spacing w:line="360" w:lineRule="auto"/>
        <w:ind w:left="851" w:right="616"/>
        <w:jc w:val="both"/>
        <w:rPr>
          <w:rFonts w:ascii="Arial" w:hAnsi="Arial" w:cs="Arial"/>
          <w:bCs/>
          <w:i/>
          <w:sz w:val="24"/>
          <w:szCs w:val="24"/>
          <w:lang w:val="es-MX"/>
        </w:rPr>
      </w:pPr>
    </w:p>
    <w:p w:rsidR="007D4657" w:rsidRPr="00BF6224" w:rsidRDefault="00124D33" w:rsidP="007D4657">
      <w:pPr>
        <w:pStyle w:val="Sinespaciado"/>
        <w:spacing w:line="360" w:lineRule="auto"/>
        <w:ind w:left="851" w:right="616"/>
        <w:jc w:val="both"/>
        <w:rPr>
          <w:rFonts w:ascii="Arial" w:hAnsi="Arial" w:cs="Arial"/>
          <w:bCs/>
          <w:i/>
          <w:sz w:val="24"/>
          <w:szCs w:val="24"/>
          <w:lang w:val="es-MX"/>
        </w:rPr>
      </w:pPr>
      <w:r>
        <w:rPr>
          <w:rFonts w:ascii="Arial" w:hAnsi="Arial" w:cs="Arial"/>
          <w:bCs/>
          <w:i/>
          <w:sz w:val="24"/>
          <w:szCs w:val="24"/>
          <w:lang w:val="es-MX"/>
        </w:rPr>
        <w:t>C. MARÍA DE LOURDES VALDEZ AGUILAR</w:t>
      </w:r>
      <w:r w:rsidRPr="00BF6224">
        <w:rPr>
          <w:rFonts w:ascii="Arial" w:hAnsi="Arial" w:cs="Arial"/>
          <w:bCs/>
          <w:i/>
          <w:sz w:val="24"/>
          <w:szCs w:val="24"/>
          <w:lang w:val="es-MX"/>
        </w:rPr>
        <w:t xml:space="preserve"> </w:t>
      </w:r>
    </w:p>
    <w:p w:rsidR="007D4657" w:rsidRPr="00BF6224" w:rsidRDefault="00124D33" w:rsidP="007D4657">
      <w:pPr>
        <w:pStyle w:val="Sinespaciado"/>
        <w:spacing w:line="360" w:lineRule="auto"/>
        <w:ind w:left="851" w:right="616"/>
        <w:jc w:val="both"/>
        <w:rPr>
          <w:rFonts w:ascii="Arial" w:hAnsi="Arial" w:cs="Arial"/>
          <w:bCs/>
          <w:sz w:val="24"/>
          <w:szCs w:val="24"/>
          <w:lang w:val="es-MX"/>
        </w:rPr>
      </w:pPr>
      <w:r>
        <w:rPr>
          <w:rFonts w:ascii="Arial" w:hAnsi="Arial" w:cs="Arial"/>
          <w:bCs/>
          <w:i/>
          <w:sz w:val="24"/>
          <w:szCs w:val="24"/>
          <w:lang w:val="es-MX"/>
        </w:rPr>
        <w:t>DIRECTORA DE LO CONTENCIOSO DE LA SECRETARIA DE FINANZAS.</w:t>
      </w:r>
    </w:p>
    <w:p w:rsidR="007D4657" w:rsidRPr="00BF6224" w:rsidRDefault="007D4657" w:rsidP="007D4657">
      <w:pPr>
        <w:pStyle w:val="Sinespaciado"/>
        <w:spacing w:line="360" w:lineRule="auto"/>
        <w:ind w:firstLine="705"/>
        <w:jc w:val="both"/>
        <w:rPr>
          <w:rFonts w:ascii="Arial" w:hAnsi="Arial" w:cs="Arial"/>
          <w:bCs/>
          <w:sz w:val="24"/>
          <w:szCs w:val="24"/>
          <w:lang w:val="es-MX"/>
        </w:rPr>
      </w:pPr>
    </w:p>
    <w:p w:rsidR="008E3775" w:rsidRPr="009E2306" w:rsidRDefault="007D4657" w:rsidP="004235F0">
      <w:pPr>
        <w:pStyle w:val="Sinespaciado"/>
        <w:spacing w:line="360" w:lineRule="auto"/>
        <w:ind w:firstLine="705"/>
        <w:jc w:val="both"/>
        <w:rPr>
          <w:rFonts w:ascii="Arial" w:hAnsi="Arial" w:cs="Arial"/>
          <w:bCs/>
          <w:sz w:val="26"/>
          <w:szCs w:val="26"/>
          <w:lang w:val="es-MX"/>
        </w:rPr>
      </w:pPr>
      <w:r w:rsidRPr="009E2306">
        <w:rPr>
          <w:rFonts w:ascii="Arial" w:hAnsi="Arial" w:cs="Arial"/>
          <w:b/>
          <w:bCs/>
          <w:sz w:val="26"/>
          <w:szCs w:val="26"/>
          <w:lang w:val="es-MX"/>
        </w:rPr>
        <w:t xml:space="preserve">De estas reproducciones, </w:t>
      </w:r>
      <w:r w:rsidR="00124D33" w:rsidRPr="009E2306">
        <w:rPr>
          <w:rFonts w:ascii="Arial" w:hAnsi="Arial" w:cs="Arial"/>
          <w:bCs/>
          <w:sz w:val="26"/>
          <w:szCs w:val="26"/>
          <w:lang w:val="es-MX"/>
        </w:rPr>
        <w:t>se tiene que</w:t>
      </w:r>
      <w:r w:rsidRPr="009E2306">
        <w:rPr>
          <w:rFonts w:ascii="Arial" w:hAnsi="Arial" w:cs="Arial"/>
          <w:bCs/>
          <w:sz w:val="26"/>
          <w:szCs w:val="26"/>
          <w:lang w:val="es-MX"/>
        </w:rPr>
        <w:t xml:space="preserve"> el nombramiento conferido a la disconforme es de </w:t>
      </w:r>
      <w:r w:rsidR="00124D33" w:rsidRPr="009E2306">
        <w:rPr>
          <w:rFonts w:ascii="Arial" w:hAnsi="Arial" w:cs="Arial"/>
          <w:bCs/>
          <w:sz w:val="26"/>
          <w:szCs w:val="26"/>
          <w:lang w:val="es-MX"/>
        </w:rPr>
        <w:t>DIRECTORA DE LO CONTENCIOSO</w:t>
      </w:r>
      <w:r w:rsidRPr="009E2306">
        <w:rPr>
          <w:rFonts w:ascii="Arial" w:hAnsi="Arial" w:cs="Arial"/>
          <w:bCs/>
          <w:sz w:val="26"/>
          <w:szCs w:val="26"/>
          <w:lang w:val="es-MX"/>
        </w:rPr>
        <w:t xml:space="preserve"> y si bien en la parte </w:t>
      </w:r>
      <w:proofErr w:type="spellStart"/>
      <w:r w:rsidRPr="009E2306">
        <w:rPr>
          <w:rFonts w:ascii="Arial" w:hAnsi="Arial" w:cs="Arial"/>
          <w:bCs/>
          <w:sz w:val="26"/>
          <w:szCs w:val="26"/>
          <w:lang w:val="es-MX"/>
        </w:rPr>
        <w:t>anversa</w:t>
      </w:r>
      <w:proofErr w:type="spellEnd"/>
      <w:r w:rsidRPr="009E2306">
        <w:rPr>
          <w:rFonts w:ascii="Arial" w:hAnsi="Arial" w:cs="Arial"/>
          <w:bCs/>
          <w:sz w:val="26"/>
          <w:szCs w:val="26"/>
          <w:lang w:val="es-MX"/>
        </w:rPr>
        <w:t xml:space="preserve"> de dicho nombramiento no se especifica a qué dependencia pertenece, del reverso de la citada documental se tiene que </w:t>
      </w:r>
      <w:r w:rsidR="00620F67" w:rsidRPr="009E2306">
        <w:rPr>
          <w:rFonts w:ascii="Arial" w:hAnsi="Arial" w:cs="Arial"/>
          <w:bCs/>
          <w:sz w:val="26"/>
          <w:szCs w:val="26"/>
          <w:lang w:val="es-MX"/>
        </w:rPr>
        <w:t xml:space="preserve">MARÍA DE LOURDES VALDEZ AGUILAR </w:t>
      </w:r>
      <w:r w:rsidRPr="009E2306">
        <w:rPr>
          <w:rFonts w:ascii="Arial" w:hAnsi="Arial" w:cs="Arial"/>
          <w:bCs/>
          <w:sz w:val="26"/>
          <w:szCs w:val="26"/>
          <w:lang w:val="es-MX"/>
        </w:rPr>
        <w:t xml:space="preserve">rindió protesta de ley al cargo de DIRECTORA </w:t>
      </w:r>
      <w:r w:rsidR="00CE5B52" w:rsidRPr="009E2306">
        <w:rPr>
          <w:rFonts w:ascii="Arial" w:hAnsi="Arial" w:cs="Arial"/>
          <w:bCs/>
          <w:sz w:val="26"/>
          <w:szCs w:val="26"/>
          <w:lang w:val="es-MX"/>
        </w:rPr>
        <w:t>DE LO CONTENCIOSO DE LA SECRETARIA DE FINANZAS</w:t>
      </w:r>
      <w:r w:rsidRPr="009E2306">
        <w:rPr>
          <w:rFonts w:ascii="Arial" w:hAnsi="Arial" w:cs="Arial"/>
          <w:bCs/>
          <w:sz w:val="26"/>
          <w:szCs w:val="26"/>
          <w:lang w:val="es-MX"/>
        </w:rPr>
        <w:t xml:space="preserve"> y que así aceptó el cargo, al haber estampado su firma de esa manera en el nombramiento</w:t>
      </w:r>
      <w:r w:rsidR="008E3775" w:rsidRPr="009E2306">
        <w:rPr>
          <w:rFonts w:ascii="Arial" w:hAnsi="Arial" w:cs="Arial"/>
          <w:bCs/>
          <w:sz w:val="26"/>
          <w:szCs w:val="26"/>
          <w:lang w:val="es-MX"/>
        </w:rPr>
        <w:t xml:space="preserve">. </w:t>
      </w:r>
    </w:p>
    <w:p w:rsidR="008E3775" w:rsidRPr="009E2306" w:rsidRDefault="008E3775" w:rsidP="004235F0">
      <w:pPr>
        <w:pStyle w:val="Sinespaciado"/>
        <w:spacing w:line="360" w:lineRule="auto"/>
        <w:ind w:firstLine="705"/>
        <w:jc w:val="both"/>
        <w:rPr>
          <w:rFonts w:ascii="Arial" w:hAnsi="Arial" w:cs="Arial"/>
          <w:bCs/>
          <w:sz w:val="26"/>
          <w:szCs w:val="26"/>
          <w:lang w:val="es-MX"/>
        </w:rPr>
      </w:pPr>
    </w:p>
    <w:p w:rsidR="0060416E" w:rsidRPr="009E2306" w:rsidRDefault="0060416E" w:rsidP="004235F0">
      <w:pPr>
        <w:pStyle w:val="Sinespaciado"/>
        <w:spacing w:line="360" w:lineRule="auto"/>
        <w:ind w:firstLine="705"/>
        <w:jc w:val="both"/>
        <w:rPr>
          <w:rFonts w:ascii="Arial" w:hAnsi="Arial" w:cs="Arial"/>
          <w:b/>
          <w:bCs/>
          <w:sz w:val="26"/>
          <w:szCs w:val="26"/>
          <w:lang w:val="es-MX"/>
        </w:rPr>
      </w:pPr>
      <w:r w:rsidRPr="009E2306">
        <w:rPr>
          <w:rFonts w:ascii="Arial" w:hAnsi="Arial" w:cs="Arial"/>
          <w:bCs/>
          <w:sz w:val="26"/>
          <w:szCs w:val="26"/>
          <w:lang w:val="es-MX"/>
        </w:rPr>
        <w:t xml:space="preserve">De esta manera, la aquí recurrente demuestra que le ha sido conferido un nombramiento como DIRECTORA DE LO CONTENCIOSO DE LA SECRETARIÍA DE FINANZAS, quien en principio no es la autoridad demandada, ya que como se reseñó en los incisos anteriores, la parte actora señaló como autoridad demandada a la </w:t>
      </w:r>
      <w:r w:rsidRPr="009E2306">
        <w:rPr>
          <w:rFonts w:ascii="Arial" w:hAnsi="Arial" w:cs="Arial"/>
          <w:b/>
          <w:bCs/>
          <w:sz w:val="26"/>
          <w:szCs w:val="26"/>
          <w:lang w:val="es-MX"/>
        </w:rPr>
        <w:t xml:space="preserve">DIRECTORA DE LO CONTENCIOSO DE LA PROCURADURÍA FISCAL DE LA SECRETARÍA DE FINANZAS DEL ESTADO DE OAXACA, </w:t>
      </w:r>
      <w:r w:rsidRPr="009E2306">
        <w:rPr>
          <w:rFonts w:ascii="Arial" w:hAnsi="Arial" w:cs="Arial"/>
          <w:bCs/>
          <w:sz w:val="26"/>
          <w:szCs w:val="26"/>
          <w:lang w:val="es-MX"/>
        </w:rPr>
        <w:t xml:space="preserve">pues ésta última autoridad es quien emitió el acto impugnado, y en esos términos se admitió la demanda y se notificó, emplazó y corrió traslado. De donde, la copia certificada del nombramiento de la disconforme la acredita como servidor público, empero no como </w:t>
      </w:r>
      <w:r w:rsidRPr="009E2306">
        <w:rPr>
          <w:rFonts w:ascii="Arial" w:hAnsi="Arial" w:cs="Arial"/>
          <w:b/>
          <w:bCs/>
          <w:sz w:val="26"/>
          <w:szCs w:val="26"/>
          <w:lang w:val="es-MX"/>
        </w:rPr>
        <w:t xml:space="preserve">DIRECTORA DE LO CONTENCIOSO DE LA PROCURADURÍA FISCAL DE LA SECRETARÍA DE FINANZAS DEL ESTADO DE OAXACA. </w:t>
      </w:r>
    </w:p>
    <w:p w:rsidR="0060416E" w:rsidRPr="009E2306" w:rsidRDefault="0060416E" w:rsidP="004235F0">
      <w:pPr>
        <w:pStyle w:val="Sinespaciado"/>
        <w:spacing w:line="360" w:lineRule="auto"/>
        <w:ind w:firstLine="705"/>
        <w:jc w:val="both"/>
        <w:rPr>
          <w:rFonts w:ascii="Arial" w:hAnsi="Arial" w:cs="Arial"/>
          <w:b/>
          <w:bCs/>
          <w:sz w:val="26"/>
          <w:szCs w:val="26"/>
          <w:lang w:val="es-MX"/>
        </w:rPr>
      </w:pPr>
    </w:p>
    <w:p w:rsidR="0060416E" w:rsidRPr="009E2306" w:rsidRDefault="0060416E" w:rsidP="00140C93">
      <w:pPr>
        <w:pStyle w:val="Sinespaciado"/>
        <w:spacing w:line="360" w:lineRule="auto"/>
        <w:ind w:firstLine="705"/>
        <w:jc w:val="both"/>
        <w:rPr>
          <w:rFonts w:ascii="Arial" w:hAnsi="Arial" w:cs="Arial"/>
          <w:bCs/>
          <w:sz w:val="26"/>
          <w:szCs w:val="26"/>
          <w:lang w:val="es-MX"/>
        </w:rPr>
      </w:pPr>
      <w:r w:rsidRPr="009E2306">
        <w:rPr>
          <w:rFonts w:ascii="Arial" w:hAnsi="Arial" w:cs="Arial"/>
          <w:b/>
          <w:bCs/>
          <w:sz w:val="26"/>
          <w:szCs w:val="26"/>
          <w:lang w:val="es-MX"/>
        </w:rPr>
        <w:t xml:space="preserve">Además, </w:t>
      </w:r>
      <w:r w:rsidRPr="009E2306">
        <w:rPr>
          <w:rFonts w:ascii="Arial" w:hAnsi="Arial" w:cs="Arial"/>
          <w:bCs/>
          <w:sz w:val="26"/>
          <w:szCs w:val="26"/>
          <w:lang w:val="es-MX"/>
        </w:rPr>
        <w:t>de los preceptos legales arriba invocados se tiene que la figura de DIRECTORA DE LO CONTENCIOSO DE LA SECRETARÍA DE FINANZAS no existe.</w:t>
      </w:r>
    </w:p>
    <w:p w:rsidR="00FB566F" w:rsidRPr="009E2306" w:rsidRDefault="0060416E" w:rsidP="0060416E">
      <w:pPr>
        <w:pStyle w:val="Sinespaciado"/>
        <w:spacing w:line="360" w:lineRule="auto"/>
        <w:ind w:firstLine="705"/>
        <w:jc w:val="both"/>
        <w:rPr>
          <w:rFonts w:ascii="Arial" w:hAnsi="Arial" w:cs="Arial"/>
          <w:bCs/>
          <w:sz w:val="26"/>
          <w:szCs w:val="26"/>
          <w:lang w:val="es-MX"/>
        </w:rPr>
      </w:pPr>
      <w:r w:rsidRPr="009E2306">
        <w:rPr>
          <w:rFonts w:ascii="Arial" w:hAnsi="Arial" w:cs="Arial"/>
          <w:bCs/>
          <w:sz w:val="26"/>
          <w:szCs w:val="26"/>
          <w:lang w:val="es-MX"/>
        </w:rPr>
        <w:t xml:space="preserve">Por lo que, el estudio a la documental que exhibe en manera alguna se trata de una análisis sobre el origen de la designación de la aquí disconforme, virtud que sólo se verifica si quien comparece a juicio es quien fue señalada como autoridad demandada y si </w:t>
      </w:r>
      <w:r w:rsidRPr="009E2306">
        <w:rPr>
          <w:rFonts w:ascii="Arial" w:hAnsi="Arial" w:cs="Arial"/>
          <w:bCs/>
          <w:sz w:val="26"/>
          <w:szCs w:val="26"/>
          <w:lang w:val="es-MX"/>
        </w:rPr>
        <w:lastRenderedPageBreak/>
        <w:t>demuestra tal calidad con documento idóneo en términos del artículo 120 de la Ley de Justicia Administr</w:t>
      </w:r>
      <w:r w:rsidR="00140C93">
        <w:rPr>
          <w:rFonts w:ascii="Arial" w:hAnsi="Arial" w:cs="Arial"/>
          <w:bCs/>
          <w:sz w:val="26"/>
          <w:szCs w:val="26"/>
          <w:lang w:val="es-MX"/>
        </w:rPr>
        <w:t>ativa para el Estado de Oaxaca, vigente hasta el veinte de octubre de dos mil diecisiete;</w:t>
      </w:r>
      <w:r w:rsidRPr="009E2306">
        <w:rPr>
          <w:rFonts w:ascii="Arial" w:hAnsi="Arial" w:cs="Arial"/>
          <w:bCs/>
          <w:sz w:val="26"/>
          <w:szCs w:val="26"/>
          <w:lang w:val="es-MX"/>
        </w:rPr>
        <w:t xml:space="preserve"> y se precisa, </w:t>
      </w:r>
      <w:r w:rsidR="008E3775" w:rsidRPr="009E2306">
        <w:rPr>
          <w:rFonts w:ascii="Arial" w:hAnsi="Arial" w:cs="Arial"/>
          <w:bCs/>
          <w:sz w:val="26"/>
          <w:szCs w:val="26"/>
          <w:lang w:val="es-MX"/>
        </w:rPr>
        <w:t xml:space="preserve">yerra la recurrente cuando dice que </w:t>
      </w:r>
      <w:r w:rsidRPr="009E2306">
        <w:rPr>
          <w:rFonts w:ascii="Arial" w:hAnsi="Arial" w:cs="Arial"/>
          <w:bCs/>
          <w:sz w:val="26"/>
          <w:szCs w:val="26"/>
          <w:lang w:val="es-MX"/>
        </w:rPr>
        <w:t xml:space="preserve">el no reconocimiento de su personería deriva de un </w:t>
      </w:r>
      <w:r w:rsidR="008E3775" w:rsidRPr="009E2306">
        <w:rPr>
          <w:rFonts w:ascii="Arial" w:hAnsi="Arial" w:cs="Arial"/>
          <w:bCs/>
          <w:sz w:val="26"/>
          <w:szCs w:val="26"/>
          <w:lang w:val="es-MX"/>
        </w:rPr>
        <w:t xml:space="preserve">análisis sobre la designación de origen de su nombramiento, debido a que </w:t>
      </w:r>
      <w:r w:rsidRPr="009E2306">
        <w:rPr>
          <w:rFonts w:ascii="Arial" w:hAnsi="Arial" w:cs="Arial"/>
          <w:bCs/>
          <w:sz w:val="26"/>
          <w:szCs w:val="26"/>
          <w:lang w:val="es-MX"/>
        </w:rPr>
        <w:t xml:space="preserve">ni esta resolución, ni </w:t>
      </w:r>
      <w:r w:rsidR="008E3775" w:rsidRPr="009E2306">
        <w:rPr>
          <w:rFonts w:ascii="Arial" w:hAnsi="Arial" w:cs="Arial"/>
          <w:bCs/>
          <w:sz w:val="26"/>
          <w:szCs w:val="26"/>
          <w:lang w:val="es-MX"/>
        </w:rPr>
        <w:t xml:space="preserve">la determinación alzada </w:t>
      </w:r>
      <w:r w:rsidRPr="009E2306">
        <w:rPr>
          <w:rFonts w:ascii="Arial" w:hAnsi="Arial" w:cs="Arial"/>
          <w:bCs/>
          <w:sz w:val="26"/>
          <w:szCs w:val="26"/>
          <w:lang w:val="es-MX"/>
        </w:rPr>
        <w:t>a</w:t>
      </w:r>
      <w:r w:rsidR="008E3775" w:rsidRPr="009E2306">
        <w:rPr>
          <w:rFonts w:ascii="Arial" w:hAnsi="Arial" w:cs="Arial"/>
          <w:bCs/>
          <w:sz w:val="26"/>
          <w:szCs w:val="26"/>
          <w:lang w:val="es-MX"/>
        </w:rPr>
        <w:t>punta</w:t>
      </w:r>
      <w:r w:rsidRPr="009E2306">
        <w:rPr>
          <w:rFonts w:ascii="Arial" w:hAnsi="Arial" w:cs="Arial"/>
          <w:bCs/>
          <w:sz w:val="26"/>
          <w:szCs w:val="26"/>
          <w:lang w:val="es-MX"/>
        </w:rPr>
        <w:t>n</w:t>
      </w:r>
      <w:r w:rsidR="008E3775" w:rsidRPr="009E2306">
        <w:rPr>
          <w:rFonts w:ascii="Arial" w:hAnsi="Arial" w:cs="Arial"/>
          <w:bCs/>
          <w:sz w:val="26"/>
          <w:szCs w:val="26"/>
          <w:lang w:val="es-MX"/>
        </w:rPr>
        <w:t xml:space="preserve"> sobre la legalidad o ilegalidad de su nombramiento, lo que </w:t>
      </w:r>
      <w:r w:rsidRPr="009E2306">
        <w:rPr>
          <w:rFonts w:ascii="Arial" w:hAnsi="Arial" w:cs="Arial"/>
          <w:bCs/>
          <w:sz w:val="26"/>
          <w:szCs w:val="26"/>
          <w:lang w:val="es-MX"/>
        </w:rPr>
        <w:t xml:space="preserve">se </w:t>
      </w:r>
      <w:r w:rsidR="008E3775" w:rsidRPr="009E2306">
        <w:rPr>
          <w:rFonts w:ascii="Arial" w:hAnsi="Arial" w:cs="Arial"/>
          <w:bCs/>
          <w:sz w:val="26"/>
          <w:szCs w:val="26"/>
          <w:lang w:val="es-MX"/>
        </w:rPr>
        <w:t>determin</w:t>
      </w:r>
      <w:r w:rsidRPr="009E2306">
        <w:rPr>
          <w:rFonts w:ascii="Arial" w:hAnsi="Arial" w:cs="Arial"/>
          <w:bCs/>
          <w:sz w:val="26"/>
          <w:szCs w:val="26"/>
          <w:lang w:val="es-MX"/>
        </w:rPr>
        <w:t>a, aun por razones distintas,</w:t>
      </w:r>
      <w:r w:rsidR="008E3775" w:rsidRPr="009E2306">
        <w:rPr>
          <w:rFonts w:ascii="Arial" w:hAnsi="Arial" w:cs="Arial"/>
          <w:bCs/>
          <w:sz w:val="26"/>
          <w:szCs w:val="26"/>
          <w:lang w:val="es-MX"/>
        </w:rPr>
        <w:t xml:space="preserve"> es que el documento exhibido para demostrar su personería no es el idóneo para colmar tal presupuesto, lo que es necesario para que </w:t>
      </w:r>
      <w:r w:rsidRPr="009E2306">
        <w:rPr>
          <w:rFonts w:ascii="Arial" w:hAnsi="Arial" w:cs="Arial"/>
          <w:bCs/>
          <w:sz w:val="26"/>
          <w:szCs w:val="26"/>
          <w:lang w:val="es-MX"/>
        </w:rPr>
        <w:t xml:space="preserve">se le tenga por legitimada para actuar en el juicio. </w:t>
      </w:r>
    </w:p>
    <w:p w:rsidR="00C31F44" w:rsidRPr="009E2306" w:rsidRDefault="00E044D6" w:rsidP="00140C93">
      <w:pPr>
        <w:pStyle w:val="Sinespaciado"/>
        <w:spacing w:before="240" w:line="360" w:lineRule="auto"/>
        <w:ind w:firstLine="708"/>
        <w:jc w:val="both"/>
        <w:rPr>
          <w:rFonts w:ascii="Arial" w:hAnsi="Arial" w:cs="Arial"/>
          <w:bCs/>
          <w:color w:val="000000"/>
          <w:sz w:val="26"/>
          <w:szCs w:val="26"/>
          <w:lang w:val="es-MX"/>
        </w:rPr>
      </w:pPr>
      <w:r w:rsidRPr="009E2306">
        <w:rPr>
          <w:rFonts w:ascii="Arial" w:hAnsi="Arial" w:cs="Arial"/>
          <w:bCs/>
          <w:color w:val="000000"/>
          <w:sz w:val="26"/>
          <w:szCs w:val="26"/>
          <w:lang w:val="es-MX"/>
        </w:rPr>
        <w:t>En este</w:t>
      </w:r>
      <w:r w:rsidR="00C31F44" w:rsidRPr="009E2306">
        <w:rPr>
          <w:rFonts w:ascii="Arial" w:hAnsi="Arial" w:cs="Arial"/>
          <w:bCs/>
          <w:color w:val="000000"/>
          <w:sz w:val="26"/>
          <w:szCs w:val="26"/>
          <w:lang w:val="es-MX"/>
        </w:rPr>
        <w:t xml:space="preserve"> </w:t>
      </w:r>
      <w:r w:rsidRPr="009E2306">
        <w:rPr>
          <w:rFonts w:ascii="Arial" w:hAnsi="Arial" w:cs="Arial"/>
          <w:bCs/>
          <w:color w:val="000000"/>
          <w:sz w:val="26"/>
          <w:szCs w:val="26"/>
          <w:lang w:val="es-MX"/>
        </w:rPr>
        <w:t>sentido</w:t>
      </w:r>
      <w:r w:rsidR="00C31F44" w:rsidRPr="009E2306">
        <w:rPr>
          <w:rFonts w:ascii="Arial" w:hAnsi="Arial" w:cs="Arial"/>
          <w:bCs/>
          <w:color w:val="000000"/>
          <w:sz w:val="26"/>
          <w:szCs w:val="26"/>
          <w:lang w:val="es-MX"/>
        </w:rPr>
        <w:t>, no es parte en el juicio la</w:t>
      </w:r>
      <w:r w:rsidR="00FB566F" w:rsidRPr="009E2306">
        <w:rPr>
          <w:rFonts w:ascii="Arial" w:hAnsi="Arial" w:cs="Arial"/>
          <w:bCs/>
          <w:color w:val="000000"/>
          <w:sz w:val="26"/>
          <w:szCs w:val="26"/>
          <w:lang w:val="es-MX"/>
        </w:rPr>
        <w:t xml:space="preserve"> </w:t>
      </w:r>
      <w:r w:rsidR="00FB566F" w:rsidRPr="009E2306">
        <w:rPr>
          <w:rFonts w:ascii="Arial" w:hAnsi="Arial" w:cs="Arial"/>
          <w:bCs/>
          <w:sz w:val="26"/>
          <w:szCs w:val="26"/>
          <w:lang w:val="es-MX"/>
        </w:rPr>
        <w:t>DIRECTOR</w:t>
      </w:r>
      <w:r w:rsidR="00C31F44" w:rsidRPr="009E2306">
        <w:rPr>
          <w:rFonts w:ascii="Arial" w:hAnsi="Arial" w:cs="Arial"/>
          <w:bCs/>
          <w:sz w:val="26"/>
          <w:szCs w:val="26"/>
          <w:lang w:val="es-MX"/>
        </w:rPr>
        <w:t>A</w:t>
      </w:r>
      <w:r w:rsidR="00FB566F" w:rsidRPr="009E2306">
        <w:rPr>
          <w:rFonts w:ascii="Arial" w:hAnsi="Arial" w:cs="Arial"/>
          <w:bCs/>
          <w:sz w:val="26"/>
          <w:szCs w:val="26"/>
          <w:lang w:val="es-MX"/>
        </w:rPr>
        <w:t xml:space="preserve"> DE LO CONTENCIOSO DE LA SECRETARIA DE FINANZAS</w:t>
      </w:r>
      <w:r w:rsidR="00FB566F" w:rsidRPr="009E2306">
        <w:rPr>
          <w:rFonts w:ascii="Arial" w:hAnsi="Arial" w:cs="Arial"/>
          <w:bCs/>
          <w:color w:val="000000"/>
          <w:sz w:val="26"/>
          <w:szCs w:val="26"/>
          <w:lang w:val="es-MX"/>
        </w:rPr>
        <w:t xml:space="preserve">, cargo que dice </w:t>
      </w:r>
      <w:r w:rsidR="00FB566F" w:rsidRPr="009E2306">
        <w:rPr>
          <w:rFonts w:ascii="Arial" w:hAnsi="Arial" w:cs="Arial"/>
          <w:bCs/>
          <w:sz w:val="26"/>
          <w:szCs w:val="26"/>
          <w:lang w:val="es-MX"/>
        </w:rPr>
        <w:t>María de Lourdes Valdez Aguilar</w:t>
      </w:r>
      <w:r w:rsidR="00C31F44" w:rsidRPr="009E2306">
        <w:rPr>
          <w:rFonts w:ascii="Arial" w:hAnsi="Arial" w:cs="Arial"/>
          <w:bCs/>
          <w:color w:val="000000"/>
          <w:sz w:val="26"/>
          <w:szCs w:val="26"/>
          <w:lang w:val="es-MX"/>
        </w:rPr>
        <w:t xml:space="preserve"> ostentar</w:t>
      </w:r>
      <w:r w:rsidR="00FB566F" w:rsidRPr="009E2306">
        <w:rPr>
          <w:rFonts w:ascii="Arial" w:hAnsi="Arial" w:cs="Arial"/>
          <w:bCs/>
          <w:color w:val="000000"/>
          <w:sz w:val="26"/>
          <w:szCs w:val="26"/>
          <w:lang w:val="es-MX"/>
        </w:rPr>
        <w:t xml:space="preserve">, </w:t>
      </w:r>
      <w:r w:rsidR="00C31F44" w:rsidRPr="009E2306">
        <w:rPr>
          <w:rFonts w:ascii="Arial" w:hAnsi="Arial" w:cs="Arial"/>
          <w:bCs/>
          <w:color w:val="000000"/>
          <w:sz w:val="26"/>
          <w:szCs w:val="26"/>
          <w:lang w:val="es-MX"/>
        </w:rPr>
        <w:t xml:space="preserve">y por tanto, tampoco </w:t>
      </w:r>
      <w:r w:rsidR="00FB566F" w:rsidRPr="009E2306">
        <w:rPr>
          <w:rFonts w:ascii="Arial" w:hAnsi="Arial" w:cs="Arial"/>
          <w:bCs/>
          <w:color w:val="000000"/>
          <w:sz w:val="26"/>
          <w:szCs w:val="26"/>
          <w:lang w:val="es-MX"/>
        </w:rPr>
        <w:t>se le tiene por reconocida la representación en el proceso en nombre de las autoridades demandadas (Director de lo Contencioso  de la Procuraduría de Finanzas del Poder Ejecutivo del Estado de Oaxaca y Secretario de Finanzas).</w:t>
      </w:r>
    </w:p>
    <w:p w:rsidR="007D4657" w:rsidRPr="009E2306" w:rsidRDefault="007D4657" w:rsidP="009E2306">
      <w:pPr>
        <w:pStyle w:val="Sinespaciado"/>
        <w:spacing w:line="360" w:lineRule="auto"/>
        <w:ind w:firstLine="708"/>
        <w:jc w:val="both"/>
        <w:rPr>
          <w:rFonts w:ascii="Arial" w:hAnsi="Arial" w:cs="Arial"/>
          <w:sz w:val="26"/>
          <w:szCs w:val="26"/>
        </w:rPr>
      </w:pPr>
      <w:r w:rsidRPr="009E2306">
        <w:rPr>
          <w:rFonts w:ascii="Arial" w:eastAsia="Calibri" w:hAnsi="Arial" w:cs="Arial"/>
          <w:b/>
          <w:bCs/>
          <w:sz w:val="26"/>
          <w:szCs w:val="26"/>
        </w:rPr>
        <w:t>Por las narradas consideraciones,</w:t>
      </w:r>
      <w:r w:rsidR="00C31F44" w:rsidRPr="009E2306">
        <w:rPr>
          <w:rFonts w:ascii="Arial" w:eastAsia="Calibri" w:hAnsi="Arial" w:cs="Arial"/>
          <w:bCs/>
          <w:sz w:val="26"/>
          <w:szCs w:val="26"/>
        </w:rPr>
        <w:t xml:space="preserve"> por las razones aquí anotadas</w:t>
      </w:r>
      <w:r w:rsidRPr="009E2306">
        <w:rPr>
          <w:rFonts w:ascii="Arial" w:eastAsia="Calibri" w:hAnsi="Arial" w:cs="Arial"/>
          <w:b/>
          <w:bCs/>
          <w:sz w:val="26"/>
          <w:szCs w:val="26"/>
        </w:rPr>
        <w:t xml:space="preserve"> </w:t>
      </w:r>
      <w:r w:rsidRPr="009E2306">
        <w:rPr>
          <w:rFonts w:ascii="Arial" w:eastAsia="Calibri" w:hAnsi="Arial" w:cs="Arial"/>
          <w:bCs/>
          <w:sz w:val="26"/>
          <w:szCs w:val="26"/>
        </w:rPr>
        <w:t xml:space="preserve">procede </w:t>
      </w:r>
      <w:r w:rsidR="008C0060" w:rsidRPr="009E2306">
        <w:rPr>
          <w:rFonts w:ascii="Arial" w:eastAsia="Calibri" w:hAnsi="Arial" w:cs="Arial"/>
          <w:b/>
          <w:bCs/>
          <w:sz w:val="26"/>
          <w:szCs w:val="26"/>
        </w:rPr>
        <w:t>confirmar</w:t>
      </w:r>
      <w:r w:rsidRPr="009E2306">
        <w:rPr>
          <w:rFonts w:ascii="Arial" w:eastAsia="Calibri" w:hAnsi="Arial" w:cs="Arial"/>
          <w:b/>
          <w:bCs/>
          <w:sz w:val="26"/>
          <w:szCs w:val="26"/>
        </w:rPr>
        <w:t xml:space="preserve"> </w:t>
      </w:r>
      <w:r w:rsidR="00140C93">
        <w:rPr>
          <w:rFonts w:ascii="Arial" w:eastAsia="Calibri" w:hAnsi="Arial" w:cs="Arial"/>
          <w:bCs/>
          <w:sz w:val="26"/>
          <w:szCs w:val="26"/>
        </w:rPr>
        <w:t>el proveído de</w:t>
      </w:r>
      <w:r w:rsidRPr="009E2306">
        <w:rPr>
          <w:rFonts w:ascii="Arial" w:eastAsia="Calibri" w:hAnsi="Arial" w:cs="Arial"/>
          <w:bCs/>
          <w:sz w:val="26"/>
          <w:szCs w:val="26"/>
        </w:rPr>
        <w:t xml:space="preserve"> </w:t>
      </w:r>
      <w:r w:rsidR="008C0060" w:rsidRPr="009E2306">
        <w:rPr>
          <w:rFonts w:ascii="Arial" w:eastAsia="Calibri" w:hAnsi="Arial" w:cs="Arial"/>
          <w:bCs/>
          <w:sz w:val="26"/>
          <w:szCs w:val="26"/>
        </w:rPr>
        <w:t>seis</w:t>
      </w:r>
      <w:r w:rsidRPr="009E2306">
        <w:rPr>
          <w:rFonts w:ascii="Arial" w:eastAsia="Calibri" w:hAnsi="Arial" w:cs="Arial"/>
          <w:bCs/>
          <w:sz w:val="26"/>
          <w:szCs w:val="26"/>
        </w:rPr>
        <w:t xml:space="preserve"> de </w:t>
      </w:r>
      <w:r w:rsidR="008C0060" w:rsidRPr="009E2306">
        <w:rPr>
          <w:rFonts w:ascii="Arial" w:eastAsia="Calibri" w:hAnsi="Arial" w:cs="Arial"/>
          <w:bCs/>
          <w:sz w:val="26"/>
          <w:szCs w:val="26"/>
        </w:rPr>
        <w:t>octubre</w:t>
      </w:r>
      <w:r w:rsidRPr="009E2306">
        <w:rPr>
          <w:rFonts w:ascii="Arial" w:eastAsia="Calibri" w:hAnsi="Arial" w:cs="Arial"/>
          <w:bCs/>
          <w:sz w:val="26"/>
          <w:szCs w:val="26"/>
        </w:rPr>
        <w:t xml:space="preserve"> de dos mil diecisiete</w:t>
      </w:r>
      <w:r w:rsidRPr="009E2306">
        <w:rPr>
          <w:rFonts w:ascii="Arial" w:hAnsi="Arial" w:cs="Arial"/>
          <w:b/>
          <w:sz w:val="26"/>
          <w:szCs w:val="26"/>
        </w:rPr>
        <w:t>,</w:t>
      </w:r>
      <w:r w:rsidRPr="009E2306">
        <w:rPr>
          <w:rFonts w:ascii="Arial" w:eastAsia="Calibri" w:hAnsi="Arial" w:cs="Arial"/>
          <w:sz w:val="26"/>
          <w:szCs w:val="26"/>
        </w:rPr>
        <w:t xml:space="preserve"> </w:t>
      </w:r>
      <w:r w:rsidRPr="009E2306">
        <w:rPr>
          <w:rFonts w:ascii="Arial" w:hAnsi="Arial" w:cs="Arial"/>
          <w:sz w:val="26"/>
          <w:szCs w:val="26"/>
        </w:rPr>
        <w:t>se:</w:t>
      </w:r>
    </w:p>
    <w:p w:rsidR="007D4657" w:rsidRPr="00140C93" w:rsidRDefault="007D4657" w:rsidP="00140C93">
      <w:pPr>
        <w:pStyle w:val="Estilo"/>
        <w:spacing w:line="360" w:lineRule="auto"/>
        <w:jc w:val="center"/>
        <w:rPr>
          <w:rFonts w:cs="Arial"/>
          <w:b/>
          <w:sz w:val="26"/>
          <w:szCs w:val="26"/>
        </w:rPr>
      </w:pPr>
      <w:r w:rsidRPr="009E2306">
        <w:rPr>
          <w:rFonts w:cs="Arial"/>
          <w:b/>
          <w:sz w:val="26"/>
          <w:szCs w:val="26"/>
        </w:rPr>
        <w:t>R E S U E L V E</w:t>
      </w:r>
    </w:p>
    <w:p w:rsidR="007D4657" w:rsidRPr="00140C93" w:rsidRDefault="008D53B6" w:rsidP="00140C93">
      <w:pPr>
        <w:pStyle w:val="Textoindependiente21"/>
        <w:tabs>
          <w:tab w:val="left" w:pos="-1985"/>
          <w:tab w:val="left" w:pos="7938"/>
        </w:tabs>
        <w:spacing w:line="360" w:lineRule="auto"/>
        <w:ind w:right="17" w:firstLine="709"/>
        <w:rPr>
          <w:rFonts w:ascii="Arial" w:hAnsi="Arial" w:cs="Arial"/>
          <w:sz w:val="26"/>
          <w:szCs w:val="26"/>
        </w:rPr>
      </w:pPr>
      <w:r>
        <w:rPr>
          <w:rFonts w:ascii="Times New Roman" w:hAnsi="Times New Roman"/>
          <w:noProof/>
          <w:szCs w:val="24"/>
          <w:lang w:val="es-MX" w:eastAsia="es-MX"/>
        </w:rPr>
        <mc:AlternateContent>
          <mc:Choice Requires="wps">
            <w:drawing>
              <wp:anchor distT="0" distB="0" distL="114300" distR="114300" simplePos="0" relativeHeight="251662336" behindDoc="0" locked="0" layoutInCell="1" allowOverlap="1" wp14:anchorId="38E672FB" wp14:editId="7BD5D688">
                <wp:simplePos x="0" y="0"/>
                <wp:positionH relativeFrom="column">
                  <wp:posOffset>5684807</wp:posOffset>
                </wp:positionH>
                <wp:positionV relativeFrom="paragraph">
                  <wp:posOffset>578221</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D53B6" w:rsidRDefault="008D53B6" w:rsidP="008D53B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672FB" id="Cuadro de texto 6" o:spid="_x0000_s1030" type="#_x0000_t202" style="position:absolute;left:0;text-align:left;margin-left:447.6pt;margin-top:45.5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">
                <v:textbox>
                  <w:txbxContent>
                    <w:p w:rsidR="008D53B6" w:rsidRDefault="008D53B6" w:rsidP="008D53B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7D4657" w:rsidRPr="009E2306">
        <w:rPr>
          <w:rFonts w:ascii="Arial" w:hAnsi="Arial" w:cs="Arial"/>
          <w:b/>
          <w:sz w:val="26"/>
          <w:szCs w:val="26"/>
        </w:rPr>
        <w:t>PRIMERO</w:t>
      </w:r>
      <w:r w:rsidR="007D4657" w:rsidRPr="009E2306">
        <w:rPr>
          <w:rFonts w:ascii="Arial" w:hAnsi="Arial" w:cs="Arial"/>
          <w:sz w:val="26"/>
          <w:szCs w:val="26"/>
        </w:rPr>
        <w:t xml:space="preserve">. Se </w:t>
      </w:r>
      <w:r w:rsidR="008C0060" w:rsidRPr="009E2306">
        <w:rPr>
          <w:rFonts w:ascii="Arial" w:hAnsi="Arial" w:cs="Arial"/>
          <w:b/>
          <w:sz w:val="26"/>
          <w:szCs w:val="26"/>
        </w:rPr>
        <w:t>CONFIRMA</w:t>
      </w:r>
      <w:r w:rsidR="007D4657" w:rsidRPr="009E2306">
        <w:rPr>
          <w:rFonts w:ascii="Arial" w:hAnsi="Arial" w:cs="Arial"/>
          <w:b/>
          <w:sz w:val="26"/>
          <w:szCs w:val="26"/>
        </w:rPr>
        <w:t xml:space="preserve"> </w:t>
      </w:r>
      <w:r w:rsidR="008C0060" w:rsidRPr="009E2306">
        <w:rPr>
          <w:rFonts w:ascii="Arial" w:hAnsi="Arial" w:cs="Arial"/>
          <w:sz w:val="26"/>
          <w:szCs w:val="26"/>
        </w:rPr>
        <w:t>el proveído de seis</w:t>
      </w:r>
      <w:r w:rsidR="007D4657" w:rsidRPr="009E2306">
        <w:rPr>
          <w:rFonts w:ascii="Arial" w:hAnsi="Arial" w:cs="Arial"/>
          <w:sz w:val="26"/>
          <w:szCs w:val="26"/>
        </w:rPr>
        <w:t xml:space="preserve"> de </w:t>
      </w:r>
      <w:r w:rsidR="008C0060" w:rsidRPr="009E2306">
        <w:rPr>
          <w:rFonts w:ascii="Arial" w:hAnsi="Arial" w:cs="Arial"/>
          <w:sz w:val="26"/>
          <w:szCs w:val="26"/>
        </w:rPr>
        <w:t>octubre</w:t>
      </w:r>
      <w:r w:rsidR="007D4657" w:rsidRPr="009E2306">
        <w:rPr>
          <w:rFonts w:ascii="Arial" w:hAnsi="Arial" w:cs="Arial"/>
          <w:sz w:val="26"/>
          <w:szCs w:val="26"/>
        </w:rPr>
        <w:t xml:space="preserve"> de dos mil diecisiete, tal como quedó precisado en el considerando que antecede. </w:t>
      </w:r>
    </w:p>
    <w:p w:rsidR="009E2306" w:rsidRDefault="00140C93" w:rsidP="00140C93">
      <w:pPr>
        <w:pStyle w:val="Textoindependienteprimerasangra"/>
        <w:spacing w:line="360" w:lineRule="auto"/>
        <w:jc w:val="both"/>
        <w:rPr>
          <w:rFonts w:ascii="Arial" w:eastAsia="Calibri" w:hAnsi="Arial" w:cs="Arial"/>
          <w:sz w:val="26"/>
          <w:szCs w:val="26"/>
        </w:rPr>
      </w:pPr>
      <w:r>
        <w:rPr>
          <w:rFonts w:ascii="Arial" w:hAnsi="Arial" w:cs="Arial"/>
          <w:b/>
          <w:sz w:val="26"/>
          <w:szCs w:val="26"/>
        </w:rPr>
        <w:t xml:space="preserve">     </w:t>
      </w:r>
      <w:r w:rsidR="007D4657" w:rsidRPr="009E2306">
        <w:rPr>
          <w:rFonts w:ascii="Arial" w:hAnsi="Arial" w:cs="Arial"/>
          <w:b/>
          <w:sz w:val="26"/>
          <w:szCs w:val="26"/>
        </w:rPr>
        <w:t>SEGUNDO. NOTIFÍQUESE Y CÚMPLASE,</w:t>
      </w:r>
      <w:r w:rsidR="007D4657" w:rsidRPr="009E2306">
        <w:rPr>
          <w:rFonts w:ascii="Arial" w:hAnsi="Arial" w:cs="Arial"/>
          <w:sz w:val="26"/>
          <w:szCs w:val="26"/>
        </w:rPr>
        <w:t xml:space="preserve"> con copia certificada de la presente resolución, vuelvan las constancias remitidas a la Quinta Sala Unitaria de Primera Instancia, </w:t>
      </w:r>
      <w:r w:rsidR="007D4657" w:rsidRPr="009E2306">
        <w:rPr>
          <w:rFonts w:ascii="Arial" w:eastAsia="Calibri" w:hAnsi="Arial" w:cs="Arial"/>
          <w:sz w:val="26"/>
          <w:szCs w:val="26"/>
        </w:rPr>
        <w:t xml:space="preserve"> y en su oportunidad archívese el cuaderno de revisión como concluido.</w:t>
      </w:r>
    </w:p>
    <w:p w:rsidR="00140C93" w:rsidRPr="009E2306" w:rsidRDefault="00140C93" w:rsidP="00140C93">
      <w:pPr>
        <w:pStyle w:val="Textoindependienteprimerasangra"/>
        <w:spacing w:line="360" w:lineRule="auto"/>
        <w:jc w:val="both"/>
        <w:rPr>
          <w:rFonts w:ascii="Arial" w:eastAsia="Calibri" w:hAnsi="Arial" w:cs="Arial"/>
          <w:sz w:val="26"/>
          <w:szCs w:val="26"/>
        </w:rPr>
      </w:pPr>
    </w:p>
    <w:p w:rsidR="009E2306" w:rsidRDefault="009E2306" w:rsidP="009E2306">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9E2306" w:rsidRDefault="009E2306" w:rsidP="009E2306">
      <w:pPr>
        <w:spacing w:line="360" w:lineRule="auto"/>
        <w:ind w:right="-72"/>
        <w:jc w:val="both"/>
        <w:rPr>
          <w:rFonts w:ascii="Arial" w:eastAsia="Arial" w:hAnsi="Arial" w:cs="Arial"/>
          <w:bCs/>
          <w:sz w:val="26"/>
          <w:szCs w:val="26"/>
        </w:rPr>
      </w:pPr>
    </w:p>
    <w:p w:rsidR="00140C93" w:rsidRDefault="00140C93" w:rsidP="009E2306">
      <w:pPr>
        <w:spacing w:line="360" w:lineRule="auto"/>
        <w:ind w:right="-72"/>
        <w:jc w:val="both"/>
        <w:rPr>
          <w:rFonts w:ascii="Arial" w:eastAsia="Arial" w:hAnsi="Arial" w:cs="Arial"/>
          <w:bCs/>
          <w:sz w:val="26"/>
          <w:szCs w:val="26"/>
        </w:rPr>
      </w:pPr>
    </w:p>
    <w:p w:rsidR="009E2306" w:rsidRDefault="009E2306" w:rsidP="009E2306">
      <w:pPr>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rsidR="009E2306" w:rsidRPr="00506061" w:rsidRDefault="009E2306" w:rsidP="009E2306">
      <w:pPr>
        <w:ind w:right="-72" w:firstLine="708"/>
        <w:jc w:val="center"/>
        <w:rPr>
          <w:rFonts w:ascii="Arial" w:eastAsia="Arial" w:hAnsi="Arial" w:cs="Arial"/>
          <w:bCs/>
          <w:sz w:val="26"/>
          <w:szCs w:val="26"/>
        </w:rPr>
      </w:pPr>
      <w:r>
        <w:rPr>
          <w:rFonts w:ascii="Arial" w:hAnsi="Arial" w:cs="Arial"/>
          <w:sz w:val="26"/>
          <w:szCs w:val="26"/>
        </w:rPr>
        <w:t>ENCARGADA DEL DESPACHO DE LA PRESIDENCIA</w:t>
      </w:r>
    </w:p>
    <w:p w:rsidR="009E2306" w:rsidRDefault="009E2306" w:rsidP="009E2306">
      <w:pPr>
        <w:spacing w:line="360" w:lineRule="auto"/>
        <w:rPr>
          <w:rFonts w:ascii="Arial" w:hAnsi="Arial" w:cs="Arial"/>
          <w:sz w:val="26"/>
          <w:szCs w:val="26"/>
        </w:rPr>
      </w:pPr>
    </w:p>
    <w:p w:rsidR="009E2306" w:rsidRDefault="00140C93" w:rsidP="00140C93">
      <w:pPr>
        <w:spacing w:line="360" w:lineRule="auto"/>
        <w:jc w:val="center"/>
        <w:rPr>
          <w:rFonts w:ascii="Arial" w:hAnsi="Arial" w:cs="Arial"/>
          <w:b/>
          <w:sz w:val="16"/>
          <w:szCs w:val="26"/>
        </w:rPr>
      </w:pPr>
      <w:r w:rsidRPr="00140C93">
        <w:rPr>
          <w:rFonts w:ascii="Arial" w:hAnsi="Arial" w:cs="Arial"/>
          <w:b/>
          <w:sz w:val="16"/>
          <w:szCs w:val="26"/>
        </w:rPr>
        <w:lastRenderedPageBreak/>
        <w:t>LAS PRESENTES FIRMAS CORRESPONDEN AL RECURSO DE REVISIÓN 612/2017</w:t>
      </w:r>
    </w:p>
    <w:p w:rsidR="00140C93" w:rsidRDefault="00140C93" w:rsidP="00140C93">
      <w:pPr>
        <w:spacing w:line="360" w:lineRule="auto"/>
        <w:jc w:val="center"/>
        <w:rPr>
          <w:rFonts w:ascii="Arial" w:hAnsi="Arial" w:cs="Arial"/>
          <w:b/>
          <w:sz w:val="16"/>
          <w:szCs w:val="26"/>
        </w:rPr>
      </w:pPr>
    </w:p>
    <w:p w:rsidR="00140C93" w:rsidRDefault="00140C93" w:rsidP="00140C93">
      <w:pPr>
        <w:spacing w:line="360" w:lineRule="auto"/>
        <w:jc w:val="center"/>
        <w:rPr>
          <w:rFonts w:ascii="Arial" w:hAnsi="Arial" w:cs="Arial"/>
          <w:b/>
          <w:sz w:val="16"/>
          <w:szCs w:val="26"/>
        </w:rPr>
      </w:pPr>
    </w:p>
    <w:p w:rsidR="00140C93" w:rsidRDefault="00140C93" w:rsidP="00140C93">
      <w:pPr>
        <w:spacing w:line="360" w:lineRule="auto"/>
        <w:jc w:val="center"/>
        <w:rPr>
          <w:rFonts w:ascii="Arial" w:hAnsi="Arial" w:cs="Arial"/>
          <w:b/>
          <w:sz w:val="16"/>
          <w:szCs w:val="26"/>
        </w:rPr>
      </w:pPr>
    </w:p>
    <w:p w:rsidR="00140C93" w:rsidRDefault="00140C93" w:rsidP="00140C93">
      <w:pPr>
        <w:spacing w:line="360" w:lineRule="auto"/>
        <w:jc w:val="center"/>
        <w:rPr>
          <w:rFonts w:ascii="Arial" w:hAnsi="Arial" w:cs="Arial"/>
          <w:b/>
          <w:sz w:val="16"/>
          <w:szCs w:val="26"/>
        </w:rPr>
      </w:pPr>
    </w:p>
    <w:p w:rsidR="00140C93" w:rsidRDefault="00140C93" w:rsidP="00140C93">
      <w:pPr>
        <w:spacing w:line="360" w:lineRule="auto"/>
        <w:jc w:val="center"/>
        <w:rPr>
          <w:rFonts w:ascii="Arial" w:hAnsi="Arial" w:cs="Arial"/>
          <w:b/>
          <w:sz w:val="16"/>
          <w:szCs w:val="26"/>
        </w:rPr>
      </w:pPr>
    </w:p>
    <w:p w:rsidR="00140C93" w:rsidRPr="00140C93" w:rsidRDefault="00140C93" w:rsidP="00140C93">
      <w:pPr>
        <w:spacing w:line="360" w:lineRule="auto"/>
        <w:jc w:val="center"/>
        <w:rPr>
          <w:rFonts w:ascii="Arial" w:hAnsi="Arial" w:cs="Arial"/>
          <w:b/>
          <w:sz w:val="16"/>
          <w:szCs w:val="26"/>
        </w:rPr>
      </w:pPr>
    </w:p>
    <w:p w:rsidR="009E2306" w:rsidRDefault="009E2306" w:rsidP="009E2306">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9E2306" w:rsidRDefault="009E2306" w:rsidP="009E2306">
      <w:pPr>
        <w:spacing w:before="240" w:line="360" w:lineRule="auto"/>
        <w:rPr>
          <w:rFonts w:ascii="Arial" w:eastAsia="Calibri" w:hAnsi="Arial" w:cs="Arial"/>
          <w:sz w:val="26"/>
          <w:szCs w:val="26"/>
        </w:rPr>
      </w:pPr>
    </w:p>
    <w:p w:rsidR="009E2306" w:rsidRDefault="009E2306" w:rsidP="009E2306">
      <w:pPr>
        <w:spacing w:before="240" w:line="360" w:lineRule="auto"/>
        <w:rPr>
          <w:rFonts w:ascii="Arial" w:eastAsia="Calibri" w:hAnsi="Arial" w:cs="Arial"/>
          <w:sz w:val="26"/>
          <w:szCs w:val="26"/>
        </w:rPr>
      </w:pPr>
    </w:p>
    <w:p w:rsidR="00140C93" w:rsidRPr="00E34E7A" w:rsidRDefault="00140C93" w:rsidP="009E2306">
      <w:pPr>
        <w:spacing w:before="240" w:line="360" w:lineRule="auto"/>
        <w:rPr>
          <w:rFonts w:ascii="Arial" w:eastAsia="Calibri" w:hAnsi="Arial" w:cs="Arial"/>
          <w:sz w:val="26"/>
          <w:szCs w:val="26"/>
        </w:rPr>
      </w:pPr>
    </w:p>
    <w:p w:rsidR="009E2306" w:rsidRDefault="009E2306" w:rsidP="009E2306">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9E2306" w:rsidRDefault="009E2306" w:rsidP="009E2306">
      <w:pPr>
        <w:spacing w:before="240" w:line="360" w:lineRule="auto"/>
        <w:rPr>
          <w:rFonts w:ascii="Arial" w:eastAsia="Calibri" w:hAnsi="Arial" w:cs="Arial"/>
          <w:sz w:val="26"/>
          <w:szCs w:val="26"/>
        </w:rPr>
      </w:pPr>
    </w:p>
    <w:p w:rsidR="009E2306" w:rsidRDefault="009E2306" w:rsidP="009E2306">
      <w:pPr>
        <w:spacing w:before="240" w:line="360" w:lineRule="auto"/>
        <w:rPr>
          <w:rFonts w:ascii="Arial" w:eastAsia="Calibri" w:hAnsi="Arial" w:cs="Arial"/>
          <w:sz w:val="26"/>
          <w:szCs w:val="26"/>
        </w:rPr>
      </w:pPr>
    </w:p>
    <w:p w:rsidR="00140C93" w:rsidRDefault="00140C93" w:rsidP="009E2306">
      <w:pPr>
        <w:spacing w:before="240" w:line="360" w:lineRule="auto"/>
        <w:rPr>
          <w:rFonts w:ascii="Arial" w:eastAsia="Calibri" w:hAnsi="Arial" w:cs="Arial"/>
          <w:sz w:val="26"/>
          <w:szCs w:val="26"/>
        </w:rPr>
      </w:pPr>
    </w:p>
    <w:p w:rsidR="009E2306" w:rsidRDefault="009E2306" w:rsidP="009E2306">
      <w:pPr>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9E2306" w:rsidRDefault="009E2306" w:rsidP="009E2306">
      <w:pPr>
        <w:ind w:left="142" w:firstLine="708"/>
        <w:jc w:val="center"/>
        <w:rPr>
          <w:rFonts w:ascii="Arial" w:eastAsia="Calibri" w:hAnsi="Arial" w:cs="Arial"/>
          <w:sz w:val="26"/>
          <w:szCs w:val="26"/>
        </w:rPr>
      </w:pPr>
    </w:p>
    <w:p w:rsidR="009E2306" w:rsidRDefault="009E2306" w:rsidP="009E2306">
      <w:pPr>
        <w:spacing w:line="360" w:lineRule="auto"/>
        <w:ind w:left="142" w:firstLine="708"/>
        <w:jc w:val="center"/>
        <w:rPr>
          <w:rFonts w:ascii="Arial" w:eastAsia="Calibri" w:hAnsi="Arial" w:cs="Arial"/>
          <w:sz w:val="26"/>
          <w:szCs w:val="26"/>
        </w:rPr>
      </w:pPr>
    </w:p>
    <w:p w:rsidR="00140C93" w:rsidRDefault="00140C93" w:rsidP="009E2306">
      <w:pPr>
        <w:spacing w:line="360" w:lineRule="auto"/>
        <w:ind w:left="142" w:firstLine="708"/>
        <w:jc w:val="center"/>
        <w:rPr>
          <w:rFonts w:ascii="Arial" w:eastAsia="Calibri" w:hAnsi="Arial" w:cs="Arial"/>
          <w:sz w:val="26"/>
          <w:szCs w:val="26"/>
        </w:rPr>
      </w:pPr>
    </w:p>
    <w:p w:rsidR="00140C93" w:rsidRDefault="00140C93" w:rsidP="009E2306">
      <w:pPr>
        <w:spacing w:line="360" w:lineRule="auto"/>
        <w:ind w:left="142" w:firstLine="708"/>
        <w:jc w:val="center"/>
        <w:rPr>
          <w:rFonts w:ascii="Arial" w:eastAsia="Calibri" w:hAnsi="Arial" w:cs="Arial"/>
          <w:sz w:val="26"/>
          <w:szCs w:val="26"/>
        </w:rPr>
      </w:pPr>
    </w:p>
    <w:p w:rsidR="009E2306" w:rsidRPr="001B6124" w:rsidRDefault="009E2306" w:rsidP="009E2306">
      <w:pPr>
        <w:spacing w:line="360" w:lineRule="auto"/>
        <w:ind w:left="142" w:firstLine="708"/>
        <w:jc w:val="center"/>
        <w:rPr>
          <w:rFonts w:ascii="Arial" w:eastAsia="Calibri" w:hAnsi="Arial" w:cs="Arial"/>
          <w:sz w:val="26"/>
          <w:szCs w:val="26"/>
        </w:rPr>
      </w:pPr>
    </w:p>
    <w:p w:rsidR="009E2306" w:rsidRDefault="009E2306" w:rsidP="009E2306">
      <w:pPr>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9E2306" w:rsidRPr="003821A6" w:rsidRDefault="009E2306" w:rsidP="009E2306">
      <w:pPr>
        <w:spacing w:line="276" w:lineRule="auto"/>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rsidR="009E2306" w:rsidRPr="00782842" w:rsidRDefault="009E2306" w:rsidP="009E2306">
      <w:pPr>
        <w:spacing w:before="240" w:line="360" w:lineRule="auto"/>
        <w:ind w:left="142" w:firstLine="708"/>
        <w:jc w:val="both"/>
        <w:rPr>
          <w:rFonts w:ascii="Arial" w:eastAsia="Calibri" w:hAnsi="Arial" w:cs="Arial"/>
          <w:sz w:val="24"/>
          <w:szCs w:val="24"/>
        </w:rPr>
      </w:pPr>
    </w:p>
    <w:p w:rsidR="00BA554F" w:rsidRDefault="00BA554F" w:rsidP="009E2306">
      <w:pPr>
        <w:spacing w:before="240" w:line="360" w:lineRule="auto"/>
        <w:ind w:left="142" w:firstLine="708"/>
        <w:jc w:val="both"/>
      </w:pPr>
    </w:p>
    <w:sectPr w:rsidR="00BA554F" w:rsidSect="00480356">
      <w:footerReference w:type="default" r:id="rId7"/>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53" w:rsidRDefault="00891253" w:rsidP="00891253">
      <w:r>
        <w:separator/>
      </w:r>
    </w:p>
  </w:endnote>
  <w:endnote w:type="continuationSeparator" w:id="0">
    <w:p w:rsidR="00891253" w:rsidRDefault="00891253" w:rsidP="0089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53" w:rsidRDefault="00891253">
    <w:pPr>
      <w:pStyle w:val="Piedepgina"/>
    </w:pPr>
    <w:r>
      <w:rPr>
        <w:noProof/>
        <w:lang w:eastAsia="es-MX"/>
      </w:rPr>
      <mc:AlternateContent>
        <mc:Choice Requires="wps">
          <w:drawing>
            <wp:anchor distT="0" distB="0" distL="114300" distR="114300" simplePos="0" relativeHeight="251653120" behindDoc="0" locked="0" layoutInCell="1" allowOverlap="1">
              <wp:simplePos x="0" y="0"/>
              <wp:positionH relativeFrom="column">
                <wp:posOffset>-1716657</wp:posOffset>
              </wp:positionH>
              <wp:positionV relativeFrom="paragraph">
                <wp:posOffset>-5373322</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1253" w:rsidRDefault="00891253" w:rsidP="0089125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1" type="#_x0000_t202" style="position:absolute;margin-left:-135.15pt;margin-top:-423.1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">
              <v:textbox>
                <w:txbxContent>
                  <w:p w:rsidR="00891253" w:rsidRDefault="00891253" w:rsidP="00891253">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53" w:rsidRDefault="00891253" w:rsidP="00891253">
      <w:r>
        <w:separator/>
      </w:r>
    </w:p>
  </w:footnote>
  <w:footnote w:type="continuationSeparator" w:id="0">
    <w:p w:rsidR="00891253" w:rsidRDefault="00891253" w:rsidP="00891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1C2B5808"/>
    <w:multiLevelType w:val="hybridMultilevel"/>
    <w:tmpl w:val="501E2020"/>
    <w:lvl w:ilvl="0" w:tplc="CD2EE802">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
    <w:nsid w:val="1E3B6B3D"/>
    <w:multiLevelType w:val="hybridMultilevel"/>
    <w:tmpl w:val="37344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7"/>
    <w:rsid w:val="00011755"/>
    <w:rsid w:val="00023884"/>
    <w:rsid w:val="000917CD"/>
    <w:rsid w:val="00117C40"/>
    <w:rsid w:val="00124D33"/>
    <w:rsid w:val="0013398B"/>
    <w:rsid w:val="00134D27"/>
    <w:rsid w:val="00140C93"/>
    <w:rsid w:val="00194A56"/>
    <w:rsid w:val="00194F55"/>
    <w:rsid w:val="001C2D55"/>
    <w:rsid w:val="002063B8"/>
    <w:rsid w:val="0021029C"/>
    <w:rsid w:val="002356CB"/>
    <w:rsid w:val="00237AE9"/>
    <w:rsid w:val="00276AB6"/>
    <w:rsid w:val="002859CB"/>
    <w:rsid w:val="002A2AE5"/>
    <w:rsid w:val="002B6CB4"/>
    <w:rsid w:val="002C615E"/>
    <w:rsid w:val="00372D61"/>
    <w:rsid w:val="003A7F9D"/>
    <w:rsid w:val="003B0371"/>
    <w:rsid w:val="003C73FA"/>
    <w:rsid w:val="003D3FB2"/>
    <w:rsid w:val="003E03B8"/>
    <w:rsid w:val="00401C46"/>
    <w:rsid w:val="0040725F"/>
    <w:rsid w:val="004235F0"/>
    <w:rsid w:val="0044124B"/>
    <w:rsid w:val="00473F44"/>
    <w:rsid w:val="00480356"/>
    <w:rsid w:val="004B0153"/>
    <w:rsid w:val="004D0C37"/>
    <w:rsid w:val="004E3056"/>
    <w:rsid w:val="00550695"/>
    <w:rsid w:val="0058627C"/>
    <w:rsid w:val="00590520"/>
    <w:rsid w:val="005E6286"/>
    <w:rsid w:val="0060416E"/>
    <w:rsid w:val="00615493"/>
    <w:rsid w:val="00620F67"/>
    <w:rsid w:val="00621C47"/>
    <w:rsid w:val="00637E04"/>
    <w:rsid w:val="006B2333"/>
    <w:rsid w:val="006D6437"/>
    <w:rsid w:val="00712A42"/>
    <w:rsid w:val="00735404"/>
    <w:rsid w:val="007663F9"/>
    <w:rsid w:val="007826BE"/>
    <w:rsid w:val="007A1F18"/>
    <w:rsid w:val="007A7B54"/>
    <w:rsid w:val="007B41FB"/>
    <w:rsid w:val="007C16ED"/>
    <w:rsid w:val="007C5FBE"/>
    <w:rsid w:val="007D0A6A"/>
    <w:rsid w:val="007D0B44"/>
    <w:rsid w:val="007D2CFD"/>
    <w:rsid w:val="007D4657"/>
    <w:rsid w:val="00802B87"/>
    <w:rsid w:val="00891253"/>
    <w:rsid w:val="008C0060"/>
    <w:rsid w:val="008D53B6"/>
    <w:rsid w:val="008D66C2"/>
    <w:rsid w:val="008D72A4"/>
    <w:rsid w:val="008E3775"/>
    <w:rsid w:val="00932EB9"/>
    <w:rsid w:val="009819E9"/>
    <w:rsid w:val="009922AE"/>
    <w:rsid w:val="009A1C82"/>
    <w:rsid w:val="009C34E9"/>
    <w:rsid w:val="009E2306"/>
    <w:rsid w:val="009F07D4"/>
    <w:rsid w:val="009F09CA"/>
    <w:rsid w:val="00A04761"/>
    <w:rsid w:val="00A32BF1"/>
    <w:rsid w:val="00AD7784"/>
    <w:rsid w:val="00B11537"/>
    <w:rsid w:val="00B17EA5"/>
    <w:rsid w:val="00BA554F"/>
    <w:rsid w:val="00BD5DD7"/>
    <w:rsid w:val="00BF651F"/>
    <w:rsid w:val="00BF6DAF"/>
    <w:rsid w:val="00BF7CC8"/>
    <w:rsid w:val="00C031BF"/>
    <w:rsid w:val="00C05A9F"/>
    <w:rsid w:val="00C27565"/>
    <w:rsid w:val="00C31F44"/>
    <w:rsid w:val="00C433D1"/>
    <w:rsid w:val="00C64FB6"/>
    <w:rsid w:val="00C90622"/>
    <w:rsid w:val="00C906A4"/>
    <w:rsid w:val="00CE5B52"/>
    <w:rsid w:val="00D23223"/>
    <w:rsid w:val="00D42646"/>
    <w:rsid w:val="00D770FB"/>
    <w:rsid w:val="00D94361"/>
    <w:rsid w:val="00DD00F4"/>
    <w:rsid w:val="00DD2496"/>
    <w:rsid w:val="00DD3C5D"/>
    <w:rsid w:val="00E0114F"/>
    <w:rsid w:val="00E021DE"/>
    <w:rsid w:val="00E044D6"/>
    <w:rsid w:val="00E2332F"/>
    <w:rsid w:val="00E2353E"/>
    <w:rsid w:val="00E740AF"/>
    <w:rsid w:val="00EA5CC6"/>
    <w:rsid w:val="00EB6800"/>
    <w:rsid w:val="00EC4FE1"/>
    <w:rsid w:val="00EC68E3"/>
    <w:rsid w:val="00EE42C1"/>
    <w:rsid w:val="00F11B7D"/>
    <w:rsid w:val="00F21F77"/>
    <w:rsid w:val="00FA6B5B"/>
    <w:rsid w:val="00FA74AA"/>
    <w:rsid w:val="00FB374D"/>
    <w:rsid w:val="00FB5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932B1E-82D8-4BCB-9E73-1598C0CF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57"/>
    <w:pPr>
      <w:spacing w:after="0" w:line="240" w:lineRule="auto"/>
    </w:pPr>
    <w:rPr>
      <w:lang w:val="es-MX"/>
    </w:rPr>
  </w:style>
  <w:style w:type="paragraph" w:styleId="Ttulo1">
    <w:name w:val="heading 1"/>
    <w:basedOn w:val="Normal"/>
    <w:next w:val="Normal"/>
    <w:link w:val="Ttulo1Car"/>
    <w:uiPriority w:val="9"/>
    <w:qFormat/>
    <w:rsid w:val="007D465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657"/>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7D4657"/>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7D4657"/>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D4657"/>
    <w:rPr>
      <w:rFonts w:ascii="Times New Roman" w:eastAsia="PMingLiU" w:hAnsi="Times New Roman" w:cs="Times New Roman"/>
      <w:sz w:val="24"/>
      <w:szCs w:val="24"/>
      <w:lang w:eastAsia="zh-TW"/>
    </w:rPr>
  </w:style>
  <w:style w:type="paragraph" w:styleId="Sinespaciado">
    <w:name w:val="No Spacing"/>
    <w:uiPriority w:val="1"/>
    <w:qFormat/>
    <w:rsid w:val="007D4657"/>
    <w:pPr>
      <w:spacing w:after="0" w:line="240" w:lineRule="auto"/>
    </w:pPr>
  </w:style>
  <w:style w:type="paragraph" w:customStyle="1" w:styleId="Estilo">
    <w:name w:val="Estilo"/>
    <w:basedOn w:val="Sinespaciado"/>
    <w:link w:val="EstiloCar"/>
    <w:qFormat/>
    <w:rsid w:val="007D4657"/>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7D4657"/>
    <w:rPr>
      <w:rFonts w:ascii="Arial" w:eastAsiaTheme="minorEastAsia" w:hAnsi="Arial"/>
      <w:sz w:val="24"/>
      <w:lang w:val="es-MX" w:eastAsia="es-MX"/>
    </w:rPr>
  </w:style>
  <w:style w:type="paragraph" w:styleId="Textoindependiente">
    <w:name w:val="Body Text"/>
    <w:basedOn w:val="Normal"/>
    <w:link w:val="TextoindependienteCar"/>
    <w:uiPriority w:val="99"/>
    <w:unhideWhenUsed/>
    <w:rsid w:val="007D4657"/>
    <w:pPr>
      <w:spacing w:after="120"/>
    </w:pPr>
  </w:style>
  <w:style w:type="character" w:customStyle="1" w:styleId="TextoindependienteCar">
    <w:name w:val="Texto independiente Car"/>
    <w:basedOn w:val="Fuentedeprrafopredeter"/>
    <w:link w:val="Textoindependiente"/>
    <w:uiPriority w:val="99"/>
    <w:rsid w:val="007D4657"/>
    <w:rPr>
      <w:lang w:val="es-MX"/>
    </w:rPr>
  </w:style>
  <w:style w:type="paragraph" w:styleId="Textoindependienteprimerasangra">
    <w:name w:val="Body Text First Indent"/>
    <w:basedOn w:val="Textoindependiente"/>
    <w:link w:val="TextoindependienteprimerasangraCar"/>
    <w:uiPriority w:val="99"/>
    <w:unhideWhenUsed/>
    <w:rsid w:val="007D465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D4657"/>
    <w:rPr>
      <w:lang w:val="es-MX"/>
    </w:rPr>
  </w:style>
  <w:style w:type="paragraph" w:styleId="Prrafodelista">
    <w:name w:val="List Paragraph"/>
    <w:basedOn w:val="Normal"/>
    <w:uiPriority w:val="34"/>
    <w:qFormat/>
    <w:rsid w:val="004E3056"/>
    <w:pPr>
      <w:ind w:left="720"/>
      <w:contextualSpacing/>
    </w:pPr>
  </w:style>
  <w:style w:type="paragraph" w:styleId="Textodeglobo">
    <w:name w:val="Balloon Text"/>
    <w:basedOn w:val="Normal"/>
    <w:link w:val="TextodegloboCar"/>
    <w:uiPriority w:val="99"/>
    <w:semiHidden/>
    <w:unhideWhenUsed/>
    <w:rsid w:val="00C31F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F44"/>
    <w:rPr>
      <w:rFonts w:ascii="Segoe UI" w:hAnsi="Segoe UI" w:cs="Segoe UI"/>
      <w:sz w:val="18"/>
      <w:szCs w:val="18"/>
      <w:lang w:val="es-MX"/>
    </w:rPr>
  </w:style>
  <w:style w:type="paragraph" w:styleId="Piedepgina">
    <w:name w:val="footer"/>
    <w:basedOn w:val="Normal"/>
    <w:link w:val="PiedepginaCar"/>
    <w:uiPriority w:val="99"/>
    <w:unhideWhenUsed/>
    <w:rsid w:val="00891253"/>
    <w:pPr>
      <w:tabs>
        <w:tab w:val="center" w:pos="4419"/>
        <w:tab w:val="right" w:pos="8838"/>
      </w:tabs>
    </w:pPr>
  </w:style>
  <w:style w:type="character" w:customStyle="1" w:styleId="PiedepginaCar">
    <w:name w:val="Pie de página Car"/>
    <w:basedOn w:val="Fuentedeprrafopredeter"/>
    <w:link w:val="Piedepgina"/>
    <w:uiPriority w:val="99"/>
    <w:rsid w:val="0089125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3120</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9</cp:revision>
  <cp:lastPrinted>2018-03-02T17:45:00Z</cp:lastPrinted>
  <dcterms:created xsi:type="dcterms:W3CDTF">2018-03-02T17:46:00Z</dcterms:created>
  <dcterms:modified xsi:type="dcterms:W3CDTF">2018-12-09T22:15:00Z</dcterms:modified>
</cp:coreProperties>
</file>