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FC189C" w:rsidRPr="00BE2DB7" w:rsidTr="00AB012A">
        <w:tc>
          <w:tcPr>
            <w:tcW w:w="2356" w:type="dxa"/>
          </w:tcPr>
          <w:p w:rsidR="00FC189C" w:rsidRPr="00BE2DB7" w:rsidRDefault="00FC189C" w:rsidP="00FC189C">
            <w:pPr>
              <w:spacing w:after="0" w:line="240" w:lineRule="auto"/>
              <w:jc w:val="both"/>
              <w:rPr>
                <w:rFonts w:ascii="Arial" w:hAnsi="Arial" w:cs="Arial"/>
                <w:b/>
                <w:sz w:val="26"/>
                <w:szCs w:val="26"/>
              </w:rPr>
            </w:pPr>
          </w:p>
        </w:tc>
        <w:tc>
          <w:tcPr>
            <w:tcW w:w="7426" w:type="dxa"/>
          </w:tcPr>
          <w:p w:rsidR="00FC189C" w:rsidRPr="00BE2DB7" w:rsidRDefault="00FC189C" w:rsidP="007B513B">
            <w:pPr>
              <w:tabs>
                <w:tab w:val="left" w:pos="3103"/>
              </w:tabs>
              <w:spacing w:after="0" w:line="240" w:lineRule="auto"/>
              <w:ind w:left="977" w:right="497" w:hanging="1119"/>
              <w:jc w:val="both"/>
              <w:rPr>
                <w:rFonts w:ascii="Arial" w:hAnsi="Arial" w:cs="Arial"/>
                <w:b/>
                <w:iCs/>
                <w:caps/>
                <w:sz w:val="26"/>
                <w:szCs w:val="26"/>
              </w:rPr>
            </w:pPr>
            <w:r w:rsidRPr="00BE2DB7">
              <w:rPr>
                <w:rFonts w:ascii="Arial" w:hAnsi="Arial" w:cs="Arial"/>
                <w:b/>
                <w:i/>
                <w:iCs/>
                <w:caps/>
                <w:sz w:val="26"/>
                <w:szCs w:val="26"/>
              </w:rPr>
              <w:t xml:space="preserve">              </w:t>
            </w:r>
            <w:r w:rsidR="00073395" w:rsidRPr="00BE2DB7">
              <w:rPr>
                <w:rFonts w:ascii="Arial" w:hAnsi="Arial" w:cs="Arial"/>
                <w:b/>
                <w:i/>
                <w:iCs/>
                <w:caps/>
                <w:sz w:val="26"/>
                <w:szCs w:val="26"/>
              </w:rPr>
              <w:t xml:space="preserve"> </w:t>
            </w:r>
            <w:r w:rsidRPr="00BE2DB7">
              <w:rPr>
                <w:rFonts w:ascii="Arial" w:hAnsi="Arial" w:cs="Arial"/>
                <w:b/>
                <w:iCs/>
                <w:caps/>
                <w:sz w:val="26"/>
                <w:szCs w:val="26"/>
              </w:rPr>
              <w:t>SALA SUPERIOR DEL TRIBUNAL DE LO CONTENCIOSO ADMINISTRATIVO y de cuentas DEL PODER JUDICIAL DEL ESTADO de oaxaca.</w:t>
            </w:r>
          </w:p>
          <w:p w:rsidR="00FC189C" w:rsidRPr="00BE2DB7" w:rsidRDefault="00FC189C" w:rsidP="00FC189C">
            <w:pPr>
              <w:pStyle w:val="Encabezado"/>
              <w:ind w:right="51"/>
              <w:jc w:val="both"/>
              <w:rPr>
                <w:rFonts w:ascii="Arial" w:hAnsi="Arial" w:cs="Arial"/>
                <w:b/>
                <w:iCs/>
                <w:caps/>
                <w:sz w:val="26"/>
                <w:szCs w:val="26"/>
                <w:lang w:val="es-PE"/>
              </w:rPr>
            </w:pPr>
            <w:r w:rsidRPr="00BE2DB7">
              <w:rPr>
                <w:rFonts w:ascii="Arial" w:hAnsi="Arial" w:cs="Arial"/>
                <w:b/>
                <w:iCs/>
                <w:caps/>
                <w:sz w:val="26"/>
                <w:szCs w:val="26"/>
                <w:lang w:val="es-PE"/>
              </w:rPr>
              <w:t xml:space="preserve">               </w:t>
            </w:r>
          </w:p>
          <w:p w:rsidR="00FC189C" w:rsidRPr="00BE2DB7" w:rsidRDefault="00FC189C" w:rsidP="00FC189C">
            <w:pPr>
              <w:pStyle w:val="Encabezado"/>
              <w:ind w:right="51"/>
              <w:jc w:val="both"/>
              <w:rPr>
                <w:rFonts w:ascii="Arial" w:hAnsi="Arial" w:cs="Arial"/>
                <w:b/>
                <w:iCs/>
                <w:caps/>
                <w:sz w:val="26"/>
                <w:szCs w:val="26"/>
                <w:lang w:val="es-PE"/>
              </w:rPr>
            </w:pPr>
            <w:r w:rsidRPr="00BE2DB7">
              <w:rPr>
                <w:rFonts w:ascii="Arial" w:hAnsi="Arial" w:cs="Arial"/>
                <w:b/>
                <w:iCs/>
                <w:caps/>
                <w:sz w:val="26"/>
                <w:szCs w:val="26"/>
                <w:lang w:val="es-PE"/>
              </w:rPr>
              <w:t xml:space="preserve">             RECURSO DE REVISIÓN:   </w:t>
            </w:r>
            <w:r w:rsidR="00455783" w:rsidRPr="00BE2DB7">
              <w:rPr>
                <w:rFonts w:ascii="Arial" w:hAnsi="Arial" w:cs="Arial"/>
                <w:b/>
                <w:iCs/>
                <w:caps/>
                <w:sz w:val="26"/>
                <w:szCs w:val="26"/>
                <w:lang w:val="es-PE"/>
              </w:rPr>
              <w:t>0</w:t>
            </w:r>
            <w:r w:rsidR="001C43F2" w:rsidRPr="00BE2DB7">
              <w:rPr>
                <w:rFonts w:ascii="Arial" w:hAnsi="Arial" w:cs="Arial"/>
                <w:b/>
                <w:iCs/>
                <w:caps/>
                <w:sz w:val="26"/>
                <w:szCs w:val="26"/>
                <w:lang w:val="es-PE"/>
              </w:rPr>
              <w:t>605</w:t>
            </w:r>
            <w:r w:rsidRPr="00BE2DB7">
              <w:rPr>
                <w:rFonts w:ascii="Arial" w:hAnsi="Arial" w:cs="Arial"/>
                <w:b/>
                <w:iCs/>
                <w:caps/>
                <w:sz w:val="26"/>
                <w:szCs w:val="26"/>
                <w:lang w:val="es-PE"/>
              </w:rPr>
              <w:t>/2017</w:t>
            </w:r>
          </w:p>
          <w:p w:rsidR="00FC189C" w:rsidRPr="00BE2DB7" w:rsidRDefault="00FC189C" w:rsidP="00FC189C">
            <w:pPr>
              <w:pStyle w:val="Encabezado"/>
              <w:ind w:right="51"/>
              <w:jc w:val="both"/>
              <w:rPr>
                <w:rFonts w:ascii="Arial" w:hAnsi="Arial" w:cs="Arial"/>
                <w:b/>
                <w:iCs/>
                <w:caps/>
                <w:sz w:val="26"/>
                <w:szCs w:val="26"/>
                <w:lang w:val="es-PE"/>
              </w:rPr>
            </w:pPr>
          </w:p>
          <w:p w:rsidR="00FC189C" w:rsidRPr="00BE2DB7" w:rsidRDefault="00455783" w:rsidP="007B513B">
            <w:pPr>
              <w:pStyle w:val="Encabezado"/>
              <w:ind w:left="977" w:right="497" w:hanging="1119"/>
              <w:jc w:val="both"/>
              <w:rPr>
                <w:rFonts w:ascii="Arial" w:hAnsi="Arial" w:cs="Arial"/>
                <w:b/>
                <w:iCs/>
                <w:caps/>
                <w:sz w:val="26"/>
                <w:szCs w:val="26"/>
                <w:lang w:val="es-PE"/>
              </w:rPr>
            </w:pPr>
            <w:r w:rsidRPr="00BE2DB7">
              <w:rPr>
                <w:rFonts w:ascii="Arial" w:hAnsi="Arial" w:cs="Arial"/>
                <w:b/>
                <w:iCs/>
                <w:caps/>
                <w:sz w:val="26"/>
                <w:szCs w:val="26"/>
                <w:lang w:val="es-PE"/>
              </w:rPr>
              <w:t xml:space="preserve">               EXPEDENTE: 0</w:t>
            </w:r>
            <w:r w:rsidR="00D6769A" w:rsidRPr="00BE2DB7">
              <w:rPr>
                <w:rFonts w:ascii="Arial" w:hAnsi="Arial" w:cs="Arial"/>
                <w:b/>
                <w:iCs/>
                <w:caps/>
                <w:sz w:val="26"/>
                <w:szCs w:val="26"/>
                <w:lang w:val="es-PE"/>
              </w:rPr>
              <w:t>469</w:t>
            </w:r>
            <w:r w:rsidR="00FC189C" w:rsidRPr="00BE2DB7">
              <w:rPr>
                <w:rFonts w:ascii="Arial" w:hAnsi="Arial" w:cs="Arial"/>
                <w:b/>
                <w:iCs/>
                <w:caps/>
                <w:sz w:val="26"/>
                <w:szCs w:val="26"/>
                <w:lang w:val="es-PE"/>
              </w:rPr>
              <w:t xml:space="preserve">/2016 de la </w:t>
            </w:r>
            <w:r w:rsidRPr="00BE2DB7">
              <w:rPr>
                <w:rFonts w:ascii="Arial" w:hAnsi="Arial" w:cs="Arial"/>
                <w:b/>
                <w:iCs/>
                <w:caps/>
                <w:sz w:val="26"/>
                <w:szCs w:val="26"/>
                <w:lang w:val="es-PE"/>
              </w:rPr>
              <w:t xml:space="preserve">SEXTA </w:t>
            </w:r>
            <w:r w:rsidR="00FC189C" w:rsidRPr="00BE2DB7">
              <w:rPr>
                <w:rFonts w:ascii="Arial" w:hAnsi="Arial" w:cs="Arial"/>
                <w:b/>
                <w:iCs/>
                <w:caps/>
                <w:sz w:val="26"/>
                <w:szCs w:val="26"/>
                <w:lang w:val="es-PE"/>
              </w:rPr>
              <w:t>sala unitaria DE PRIMERA INSTANCIA.</w:t>
            </w:r>
          </w:p>
          <w:p w:rsidR="00FC189C" w:rsidRPr="00BE2DB7" w:rsidRDefault="00FC189C" w:rsidP="00FC189C">
            <w:pPr>
              <w:pStyle w:val="Encabezado"/>
              <w:ind w:left="1119" w:right="51" w:hanging="1119"/>
              <w:jc w:val="both"/>
              <w:rPr>
                <w:rFonts w:ascii="Arial" w:hAnsi="Arial" w:cs="Arial"/>
                <w:b/>
                <w:iCs/>
                <w:caps/>
                <w:sz w:val="26"/>
                <w:szCs w:val="26"/>
                <w:lang w:val="es-PE"/>
              </w:rPr>
            </w:pPr>
          </w:p>
          <w:p w:rsidR="00FC189C" w:rsidRPr="00BE2DB7" w:rsidRDefault="00FC189C" w:rsidP="008F78A2">
            <w:pPr>
              <w:pStyle w:val="Encabezado"/>
              <w:ind w:left="977" w:right="497" w:hanging="1134"/>
              <w:jc w:val="both"/>
              <w:rPr>
                <w:rFonts w:ascii="Arial" w:hAnsi="Arial" w:cs="Arial"/>
                <w:b/>
                <w:iCs/>
                <w:caps/>
                <w:sz w:val="26"/>
                <w:szCs w:val="26"/>
                <w:lang w:val="es-PE"/>
              </w:rPr>
            </w:pPr>
            <w:r w:rsidRPr="00BE2DB7">
              <w:rPr>
                <w:rFonts w:ascii="Arial" w:hAnsi="Arial" w:cs="Arial"/>
                <w:b/>
                <w:iCs/>
                <w:caps/>
                <w:sz w:val="26"/>
                <w:szCs w:val="26"/>
                <w:lang w:val="es-PE"/>
              </w:rPr>
              <w:t xml:space="preserve">               ponente: </w:t>
            </w:r>
            <w:r w:rsidR="00073395" w:rsidRPr="00BE2DB7">
              <w:rPr>
                <w:rFonts w:ascii="Arial" w:hAnsi="Arial" w:cs="Arial"/>
                <w:b/>
                <w:iCs/>
                <w:caps/>
                <w:sz w:val="26"/>
                <w:szCs w:val="26"/>
                <w:lang w:val="es-PE"/>
              </w:rPr>
              <w:t>MAGISTRADO ADRIá</w:t>
            </w:r>
            <w:r w:rsidR="008F78A2" w:rsidRPr="00BE2DB7">
              <w:rPr>
                <w:rFonts w:ascii="Arial" w:hAnsi="Arial" w:cs="Arial"/>
                <w:b/>
                <w:iCs/>
                <w:caps/>
                <w:sz w:val="26"/>
                <w:szCs w:val="26"/>
                <w:lang w:val="es-PE"/>
              </w:rPr>
              <w:t>N QUIROGA AVENDAÑO.</w:t>
            </w:r>
            <w:r w:rsidRPr="00BE2DB7">
              <w:rPr>
                <w:rFonts w:ascii="Arial" w:hAnsi="Arial" w:cs="Arial"/>
                <w:b/>
                <w:iCs/>
                <w:caps/>
                <w:sz w:val="26"/>
                <w:szCs w:val="26"/>
                <w:lang w:val="es-PE"/>
              </w:rPr>
              <w:t xml:space="preserve"> </w:t>
            </w:r>
          </w:p>
        </w:tc>
      </w:tr>
      <w:tr w:rsidR="00FC189C" w:rsidRPr="00BE2DB7" w:rsidTr="00AB012A">
        <w:tc>
          <w:tcPr>
            <w:tcW w:w="2356" w:type="dxa"/>
          </w:tcPr>
          <w:p w:rsidR="00FC189C" w:rsidRPr="00BE2DB7" w:rsidRDefault="00FC189C" w:rsidP="00FC189C">
            <w:pPr>
              <w:spacing w:after="0" w:line="240" w:lineRule="auto"/>
              <w:jc w:val="both"/>
              <w:rPr>
                <w:rFonts w:ascii="Arial" w:hAnsi="Arial" w:cs="Arial"/>
                <w:b/>
                <w:sz w:val="26"/>
                <w:szCs w:val="26"/>
              </w:rPr>
            </w:pPr>
          </w:p>
        </w:tc>
        <w:tc>
          <w:tcPr>
            <w:tcW w:w="7426" w:type="dxa"/>
          </w:tcPr>
          <w:p w:rsidR="00FC189C" w:rsidRPr="00BE2DB7" w:rsidRDefault="00FC189C" w:rsidP="00FC189C">
            <w:pPr>
              <w:tabs>
                <w:tab w:val="left" w:pos="3103"/>
              </w:tabs>
              <w:spacing w:after="0" w:line="240" w:lineRule="auto"/>
              <w:ind w:left="2961" w:hanging="2961"/>
              <w:jc w:val="both"/>
              <w:rPr>
                <w:rFonts w:ascii="Arial" w:hAnsi="Arial" w:cs="Arial"/>
                <w:b/>
                <w:iCs/>
                <w:caps/>
                <w:sz w:val="26"/>
                <w:szCs w:val="26"/>
              </w:rPr>
            </w:pPr>
            <w:r w:rsidRPr="00BE2DB7">
              <w:rPr>
                <w:rFonts w:ascii="Arial" w:hAnsi="Arial" w:cs="Arial"/>
                <w:b/>
                <w:i/>
                <w:iCs/>
                <w:caps/>
                <w:sz w:val="26"/>
                <w:szCs w:val="26"/>
              </w:rPr>
              <w:t xml:space="preserve">                                   </w:t>
            </w:r>
          </w:p>
        </w:tc>
      </w:tr>
      <w:tr w:rsidR="00FC189C" w:rsidRPr="00BE2DB7" w:rsidTr="00AB012A">
        <w:tc>
          <w:tcPr>
            <w:tcW w:w="2356" w:type="dxa"/>
          </w:tcPr>
          <w:p w:rsidR="00FC189C" w:rsidRPr="00BE2DB7" w:rsidRDefault="00FC189C" w:rsidP="00FC189C">
            <w:pPr>
              <w:spacing w:after="0" w:line="240" w:lineRule="auto"/>
              <w:jc w:val="both"/>
              <w:rPr>
                <w:rFonts w:ascii="Arial" w:hAnsi="Arial" w:cs="Arial"/>
                <w:b/>
                <w:sz w:val="26"/>
                <w:szCs w:val="26"/>
              </w:rPr>
            </w:pPr>
          </w:p>
        </w:tc>
        <w:tc>
          <w:tcPr>
            <w:tcW w:w="7426" w:type="dxa"/>
          </w:tcPr>
          <w:p w:rsidR="00FC189C" w:rsidRPr="00BE2DB7" w:rsidRDefault="00FC189C" w:rsidP="00FC189C">
            <w:pPr>
              <w:tabs>
                <w:tab w:val="left" w:pos="3103"/>
              </w:tabs>
              <w:spacing w:after="0" w:line="240" w:lineRule="auto"/>
              <w:ind w:left="2961" w:hanging="2961"/>
              <w:jc w:val="both"/>
              <w:rPr>
                <w:rFonts w:ascii="Arial" w:hAnsi="Arial" w:cs="Arial"/>
                <w:b/>
                <w:i/>
                <w:iCs/>
                <w:caps/>
                <w:sz w:val="26"/>
                <w:szCs w:val="26"/>
              </w:rPr>
            </w:pPr>
          </w:p>
        </w:tc>
      </w:tr>
    </w:tbl>
    <w:p w:rsidR="00073395" w:rsidRPr="00BE2DB7" w:rsidRDefault="00FC189C" w:rsidP="00BE2DB7">
      <w:pPr>
        <w:spacing w:after="0" w:line="360" w:lineRule="auto"/>
        <w:jc w:val="both"/>
        <w:rPr>
          <w:rFonts w:ascii="Arial" w:hAnsi="Arial" w:cs="Arial"/>
          <w:b/>
          <w:sz w:val="26"/>
          <w:szCs w:val="26"/>
        </w:rPr>
      </w:pPr>
      <w:r w:rsidRPr="00BE2DB7">
        <w:rPr>
          <w:rFonts w:ascii="Arial" w:hAnsi="Arial" w:cs="Arial"/>
          <w:b/>
          <w:sz w:val="26"/>
          <w:szCs w:val="26"/>
        </w:rPr>
        <w:t xml:space="preserve">OAXACA DE JUÁREZ, OAXACA A </w:t>
      </w:r>
      <w:r w:rsidR="00827610" w:rsidRPr="00BE2DB7">
        <w:rPr>
          <w:rFonts w:ascii="Arial" w:hAnsi="Arial" w:cs="Arial"/>
          <w:b/>
          <w:sz w:val="26"/>
          <w:szCs w:val="26"/>
        </w:rPr>
        <w:t>11 ONCE DE ENERO</w:t>
      </w:r>
      <w:r w:rsidRPr="00BE2DB7">
        <w:rPr>
          <w:rFonts w:ascii="Arial" w:hAnsi="Arial" w:cs="Arial"/>
          <w:b/>
          <w:sz w:val="26"/>
          <w:szCs w:val="26"/>
        </w:rPr>
        <w:t xml:space="preserve"> DE 201</w:t>
      </w:r>
      <w:r w:rsidR="004D3EDD" w:rsidRPr="00BE2DB7">
        <w:rPr>
          <w:rFonts w:ascii="Arial" w:hAnsi="Arial" w:cs="Arial"/>
          <w:b/>
          <w:sz w:val="26"/>
          <w:szCs w:val="26"/>
        </w:rPr>
        <w:t>8 DOS MIL DIECIOCHO</w:t>
      </w:r>
      <w:r w:rsidR="00073395" w:rsidRPr="00BE2DB7">
        <w:rPr>
          <w:rFonts w:ascii="Arial" w:hAnsi="Arial" w:cs="Arial"/>
          <w:b/>
          <w:sz w:val="26"/>
          <w:szCs w:val="26"/>
        </w:rPr>
        <w:t>.</w:t>
      </w:r>
    </w:p>
    <w:p w:rsidR="00BE2DB7" w:rsidRPr="00BE2DB7" w:rsidRDefault="00BE2DB7" w:rsidP="00BE2DB7">
      <w:pPr>
        <w:spacing w:after="0" w:line="360" w:lineRule="auto"/>
        <w:jc w:val="both"/>
        <w:rPr>
          <w:rFonts w:ascii="Arial" w:hAnsi="Arial" w:cs="Arial"/>
          <w:b/>
          <w:sz w:val="26"/>
          <w:szCs w:val="26"/>
        </w:rPr>
      </w:pPr>
    </w:p>
    <w:p w:rsidR="00073395" w:rsidRPr="00BE2DB7" w:rsidRDefault="001D09C5" w:rsidP="00073395">
      <w:pPr>
        <w:spacing w:line="360" w:lineRule="auto"/>
        <w:ind w:firstLine="708"/>
        <w:jc w:val="both"/>
        <w:rPr>
          <w:rFonts w:ascii="Arial" w:hAnsi="Arial" w:cs="Arial"/>
          <w:sz w:val="26"/>
          <w:szCs w:val="26"/>
          <w:lang w:val="es-MX"/>
        </w:rPr>
      </w:pPr>
      <w:r w:rsidRPr="00BE2DB7">
        <w:rPr>
          <w:rFonts w:ascii="Arial" w:hAnsi="Arial" w:cs="Arial"/>
          <w:sz w:val="26"/>
          <w:szCs w:val="26"/>
          <w:lang w:val="es-MX"/>
        </w:rPr>
        <w:t xml:space="preserve">Por recibido el Cuaderno de Revisión </w:t>
      </w:r>
      <w:r w:rsidRPr="00BE2DB7">
        <w:rPr>
          <w:rFonts w:ascii="Arial" w:hAnsi="Arial" w:cs="Arial"/>
          <w:b/>
          <w:sz w:val="26"/>
          <w:szCs w:val="26"/>
          <w:lang w:val="es-MX"/>
        </w:rPr>
        <w:t>0</w:t>
      </w:r>
      <w:r w:rsidR="00D6769A" w:rsidRPr="00BE2DB7">
        <w:rPr>
          <w:rFonts w:ascii="Arial" w:hAnsi="Arial" w:cs="Arial"/>
          <w:b/>
          <w:sz w:val="26"/>
          <w:szCs w:val="26"/>
          <w:lang w:val="es-MX"/>
        </w:rPr>
        <w:t>605</w:t>
      </w:r>
      <w:r w:rsidRPr="00BE2DB7">
        <w:rPr>
          <w:rFonts w:ascii="Arial" w:hAnsi="Arial" w:cs="Arial"/>
          <w:b/>
          <w:sz w:val="26"/>
          <w:szCs w:val="26"/>
          <w:lang w:val="es-MX"/>
        </w:rPr>
        <w:t>/2017</w:t>
      </w:r>
      <w:r w:rsidRPr="00BE2DB7">
        <w:rPr>
          <w:rFonts w:ascii="Arial" w:hAnsi="Arial" w:cs="Arial"/>
          <w:sz w:val="26"/>
          <w:szCs w:val="26"/>
          <w:lang w:val="es-MX"/>
        </w:rPr>
        <w:t xml:space="preserve">, que remite la Secretaría General de Acuerdos, con motivo del recurso de revisión interpuesto por </w:t>
      </w:r>
      <w:r w:rsidRPr="00BE2DB7">
        <w:rPr>
          <w:rFonts w:ascii="Arial" w:hAnsi="Arial" w:cs="Arial"/>
          <w:b/>
          <w:sz w:val="26"/>
          <w:szCs w:val="26"/>
          <w:lang w:val="es-MX"/>
        </w:rPr>
        <w:t xml:space="preserve">JOEL MÁXIMO ALONSO VALERIO </w:t>
      </w:r>
      <w:r w:rsidRPr="00BE2DB7">
        <w:rPr>
          <w:rFonts w:ascii="Arial" w:hAnsi="Arial" w:cs="Arial"/>
          <w:sz w:val="26"/>
          <w:szCs w:val="26"/>
          <w:lang w:val="es-MX"/>
        </w:rPr>
        <w:t xml:space="preserve">en su carácter de Comisario de Vialidad y Movilidad Municipal del </w:t>
      </w:r>
      <w:r w:rsidR="006742DB">
        <w:rPr>
          <w:rFonts w:ascii="Arial" w:hAnsi="Arial" w:cs="Arial"/>
          <w:b/>
          <w:sz w:val="26"/>
          <w:szCs w:val="26"/>
          <w:lang w:val="es-MX"/>
        </w:rPr>
        <w:t>H. AYUNT</w:t>
      </w:r>
      <w:r w:rsidRPr="00BE2DB7">
        <w:rPr>
          <w:rFonts w:ascii="Arial" w:hAnsi="Arial" w:cs="Arial"/>
          <w:b/>
          <w:sz w:val="26"/>
          <w:szCs w:val="26"/>
          <w:lang w:val="es-MX"/>
        </w:rPr>
        <w:t>AMIENTO DE SANTA LUCIA DEL CAMINO, OAXACA</w:t>
      </w:r>
      <w:r w:rsidRPr="00BE2DB7">
        <w:rPr>
          <w:rFonts w:ascii="Arial" w:hAnsi="Arial" w:cs="Arial"/>
          <w:sz w:val="26"/>
          <w:szCs w:val="26"/>
          <w:lang w:val="es-MX"/>
        </w:rPr>
        <w:t xml:space="preserve"> y como </w:t>
      </w:r>
      <w:r w:rsidRPr="00BE2DB7">
        <w:rPr>
          <w:rFonts w:ascii="Arial" w:hAnsi="Arial" w:cs="Arial"/>
          <w:b/>
          <w:sz w:val="26"/>
          <w:szCs w:val="26"/>
          <w:lang w:val="es-MX"/>
        </w:rPr>
        <w:t>SUPERIOR JERÁRQUICO</w:t>
      </w:r>
      <w:r w:rsidRPr="00BE2DB7">
        <w:rPr>
          <w:rFonts w:ascii="Arial" w:hAnsi="Arial" w:cs="Arial"/>
          <w:sz w:val="26"/>
          <w:szCs w:val="26"/>
          <w:lang w:val="es-MX"/>
        </w:rPr>
        <w:t xml:space="preserve"> de la autoridad demandada</w:t>
      </w:r>
      <w:r w:rsidR="0003720B" w:rsidRPr="00BE2DB7">
        <w:rPr>
          <w:rFonts w:ascii="Arial" w:hAnsi="Arial" w:cs="Arial"/>
          <w:sz w:val="26"/>
          <w:szCs w:val="26"/>
          <w:lang w:val="es-MX"/>
        </w:rPr>
        <w:t>,</w:t>
      </w:r>
      <w:r w:rsidRPr="00BE2DB7">
        <w:rPr>
          <w:rFonts w:ascii="Arial" w:hAnsi="Arial" w:cs="Arial"/>
          <w:sz w:val="26"/>
          <w:szCs w:val="26"/>
          <w:lang w:val="es-MX"/>
        </w:rPr>
        <w:t xml:space="preserve">  en contra de la sentencia de </w:t>
      </w:r>
      <w:r w:rsidR="0003720B" w:rsidRPr="00BE2DB7">
        <w:rPr>
          <w:rFonts w:ascii="Arial" w:hAnsi="Arial" w:cs="Arial"/>
          <w:sz w:val="26"/>
          <w:szCs w:val="26"/>
          <w:lang w:val="es-MX"/>
        </w:rPr>
        <w:t xml:space="preserve">29 veintinueve de agosto </w:t>
      </w:r>
      <w:r w:rsidR="00DC2702" w:rsidRPr="00BE2DB7">
        <w:rPr>
          <w:rFonts w:ascii="Arial" w:hAnsi="Arial" w:cs="Arial"/>
          <w:sz w:val="26"/>
          <w:szCs w:val="26"/>
          <w:lang w:val="es-MX"/>
        </w:rPr>
        <w:t xml:space="preserve">de </w:t>
      </w:r>
      <w:r w:rsidR="004D3EDD" w:rsidRPr="00BE2DB7">
        <w:rPr>
          <w:rFonts w:ascii="Arial" w:hAnsi="Arial" w:cs="Arial"/>
          <w:sz w:val="26"/>
          <w:szCs w:val="26"/>
          <w:lang w:val="es-MX"/>
        </w:rPr>
        <w:t xml:space="preserve">dos mil diecisiete </w:t>
      </w:r>
      <w:r w:rsidR="00DC2702" w:rsidRPr="00BE2DB7">
        <w:rPr>
          <w:rFonts w:ascii="Arial" w:hAnsi="Arial" w:cs="Arial"/>
          <w:sz w:val="26"/>
          <w:szCs w:val="26"/>
          <w:lang w:val="es-MX"/>
        </w:rPr>
        <w:t>2017</w:t>
      </w:r>
      <w:r w:rsidR="0003720B" w:rsidRPr="00BE2DB7">
        <w:rPr>
          <w:rFonts w:ascii="Arial" w:hAnsi="Arial" w:cs="Arial"/>
          <w:sz w:val="26"/>
          <w:szCs w:val="26"/>
          <w:lang w:val="es-MX"/>
        </w:rPr>
        <w:t xml:space="preserve">, </w:t>
      </w:r>
      <w:r w:rsidRPr="00BE2DB7">
        <w:rPr>
          <w:rFonts w:ascii="Arial" w:hAnsi="Arial" w:cs="Arial"/>
          <w:sz w:val="26"/>
          <w:szCs w:val="26"/>
          <w:lang w:val="es-MX"/>
        </w:rPr>
        <w:t xml:space="preserve">pronunciada por la Sexta Sala Unitaria de Primera instancia dentro del expediente </w:t>
      </w:r>
      <w:r w:rsidR="0003720B" w:rsidRPr="00BE2DB7">
        <w:rPr>
          <w:rFonts w:ascii="Arial" w:hAnsi="Arial" w:cs="Arial"/>
          <w:b/>
          <w:sz w:val="26"/>
          <w:szCs w:val="26"/>
          <w:lang w:val="es-MX"/>
        </w:rPr>
        <w:t>469/</w:t>
      </w:r>
      <w:r w:rsidRPr="00BE2DB7">
        <w:rPr>
          <w:rFonts w:ascii="Arial" w:hAnsi="Arial" w:cs="Arial"/>
          <w:b/>
          <w:sz w:val="26"/>
          <w:szCs w:val="26"/>
          <w:lang w:val="es-MX"/>
        </w:rPr>
        <w:t xml:space="preserve">2016 </w:t>
      </w:r>
      <w:r w:rsidRPr="00BE2DB7">
        <w:rPr>
          <w:rFonts w:ascii="Arial" w:hAnsi="Arial" w:cs="Arial"/>
          <w:sz w:val="26"/>
          <w:szCs w:val="26"/>
          <w:lang w:val="es-MX"/>
        </w:rPr>
        <w:t>de su índice</w:t>
      </w:r>
      <w:r w:rsidRPr="00BE2DB7">
        <w:rPr>
          <w:rFonts w:ascii="Arial" w:hAnsi="Arial" w:cs="Arial"/>
          <w:sz w:val="26"/>
          <w:szCs w:val="26"/>
        </w:rPr>
        <w:t>, relativo al juicio</w:t>
      </w:r>
      <w:r w:rsidRPr="00BE2DB7">
        <w:rPr>
          <w:rFonts w:ascii="Arial" w:hAnsi="Arial" w:cs="Arial"/>
          <w:sz w:val="26"/>
          <w:szCs w:val="26"/>
          <w:lang w:val="es-MX"/>
        </w:rPr>
        <w:t xml:space="preserve"> promovido por el </w:t>
      </w:r>
      <w:r w:rsidR="00DE24B1">
        <w:rPr>
          <w:rFonts w:ascii="Arial" w:hAnsi="Arial" w:cs="Arial"/>
          <w:b/>
          <w:sz w:val="26"/>
          <w:szCs w:val="26"/>
          <w:lang w:val="es-MX"/>
        </w:rPr>
        <w:t>**********</w:t>
      </w:r>
      <w:r w:rsidRPr="00BE2DB7">
        <w:rPr>
          <w:rFonts w:ascii="Arial" w:hAnsi="Arial" w:cs="Arial"/>
          <w:b/>
          <w:sz w:val="26"/>
          <w:szCs w:val="26"/>
          <w:lang w:val="es-MX"/>
        </w:rPr>
        <w:t>e</w:t>
      </w:r>
      <w:r w:rsidRPr="00BE2DB7">
        <w:rPr>
          <w:rFonts w:ascii="Arial" w:hAnsi="Arial" w:cs="Arial"/>
          <w:sz w:val="26"/>
          <w:szCs w:val="26"/>
          <w:lang w:val="es-MX"/>
        </w:rPr>
        <w:t xml:space="preserve">n contra del </w:t>
      </w:r>
      <w:r w:rsidRPr="00BE2DB7">
        <w:rPr>
          <w:rFonts w:ascii="Arial" w:hAnsi="Arial" w:cs="Arial"/>
          <w:b/>
          <w:sz w:val="26"/>
          <w:szCs w:val="26"/>
          <w:lang w:val="es-MX"/>
        </w:rPr>
        <w:t xml:space="preserve">POLICÍA VIAL </w:t>
      </w:r>
      <w:r w:rsidR="0003720B" w:rsidRPr="00BE2DB7">
        <w:rPr>
          <w:rFonts w:ascii="Arial" w:hAnsi="Arial" w:cs="Arial"/>
          <w:b/>
          <w:sz w:val="26"/>
          <w:szCs w:val="26"/>
          <w:lang w:val="es-MX"/>
        </w:rPr>
        <w:t>CARLOS GERMÁN ANTONIO SOSA, ADSCRITO A DICHA COMISARIA y otra</w:t>
      </w:r>
      <w:r w:rsidRPr="00BE2DB7">
        <w:rPr>
          <w:rFonts w:ascii="Arial" w:hAnsi="Arial" w:cs="Arial"/>
          <w:b/>
          <w:sz w:val="26"/>
          <w:szCs w:val="26"/>
          <w:lang w:val="es-MX"/>
        </w:rPr>
        <w:t xml:space="preserve"> autoridad; </w:t>
      </w:r>
      <w:r w:rsidRPr="00BE2DB7">
        <w:rPr>
          <w:rFonts w:ascii="Arial" w:hAnsi="Arial" w:cs="Arial"/>
          <w:sz w:val="26"/>
          <w:szCs w:val="26"/>
          <w:lang w:val="es-MX"/>
        </w:rPr>
        <w:t xml:space="preserve">por lo que con fundamento en los artículos 207 y 208 de la Ley de Justicia Administrativa para el Estado de Oaxaca, </w:t>
      </w:r>
      <w:r w:rsidR="00460CDF">
        <w:rPr>
          <w:rFonts w:ascii="Arial" w:hAnsi="Arial" w:cs="Arial"/>
          <w:sz w:val="26"/>
          <w:szCs w:val="26"/>
          <w:lang w:val="es-MX"/>
        </w:rPr>
        <w:t xml:space="preserve">vigente hasta el 20 veinte de octubre de 2017 dos mil diecisiete, </w:t>
      </w:r>
      <w:r w:rsidRPr="00BE2DB7">
        <w:rPr>
          <w:rFonts w:ascii="Arial" w:hAnsi="Arial" w:cs="Arial"/>
          <w:sz w:val="26"/>
          <w:szCs w:val="26"/>
          <w:lang w:val="es-MX"/>
        </w:rPr>
        <w:t>se admite.  En consecuencia, se procede a dictar resolu</w:t>
      </w:r>
      <w:r w:rsidR="00073395" w:rsidRPr="00BE2DB7">
        <w:rPr>
          <w:rFonts w:ascii="Arial" w:hAnsi="Arial" w:cs="Arial"/>
          <w:sz w:val="26"/>
          <w:szCs w:val="26"/>
          <w:lang w:val="es-MX"/>
        </w:rPr>
        <w:t>ción en los siguientes términos;</w:t>
      </w:r>
    </w:p>
    <w:p w:rsidR="00073395" w:rsidRPr="00BE2DB7" w:rsidRDefault="001D09C5" w:rsidP="00073395">
      <w:pPr>
        <w:spacing w:line="360" w:lineRule="auto"/>
        <w:ind w:firstLine="708"/>
        <w:jc w:val="center"/>
        <w:rPr>
          <w:rFonts w:ascii="Arial" w:hAnsi="Arial" w:cs="Arial"/>
          <w:b/>
          <w:bCs/>
          <w:sz w:val="26"/>
          <w:szCs w:val="26"/>
          <w:lang w:val="es-MX"/>
        </w:rPr>
      </w:pPr>
      <w:r w:rsidRPr="00BE2DB7">
        <w:rPr>
          <w:rFonts w:ascii="Arial" w:hAnsi="Arial" w:cs="Arial"/>
          <w:b/>
          <w:bCs/>
          <w:sz w:val="26"/>
          <w:szCs w:val="26"/>
          <w:lang w:val="es-MX"/>
        </w:rPr>
        <w:t>R E S U L T A N D O</w:t>
      </w:r>
    </w:p>
    <w:p w:rsidR="00073395" w:rsidRPr="00BE2DB7" w:rsidRDefault="001D09C5" w:rsidP="00073395">
      <w:pPr>
        <w:spacing w:line="360" w:lineRule="auto"/>
        <w:ind w:firstLine="708"/>
        <w:jc w:val="both"/>
        <w:rPr>
          <w:rFonts w:ascii="Arial" w:hAnsi="Arial" w:cs="Arial"/>
          <w:sz w:val="26"/>
          <w:szCs w:val="26"/>
          <w:lang w:val="es-MX"/>
        </w:rPr>
      </w:pPr>
      <w:r w:rsidRPr="00BE2DB7">
        <w:rPr>
          <w:rFonts w:ascii="Arial" w:hAnsi="Arial" w:cs="Arial"/>
          <w:b/>
          <w:bCs/>
          <w:sz w:val="26"/>
          <w:szCs w:val="26"/>
          <w:lang w:val="es-MX"/>
        </w:rPr>
        <w:t xml:space="preserve">PRIMERO. </w:t>
      </w:r>
      <w:r w:rsidRPr="00BE2DB7">
        <w:rPr>
          <w:rFonts w:ascii="Arial" w:hAnsi="Arial" w:cs="Arial"/>
          <w:sz w:val="26"/>
          <w:szCs w:val="26"/>
          <w:lang w:val="es-MX"/>
        </w:rPr>
        <w:t xml:space="preserve">Inconforme con la sentencia </w:t>
      </w:r>
      <w:r w:rsidR="006506E1" w:rsidRPr="00BE2DB7">
        <w:rPr>
          <w:rFonts w:ascii="Arial" w:hAnsi="Arial" w:cs="Arial"/>
          <w:sz w:val="26"/>
          <w:szCs w:val="26"/>
          <w:lang w:val="es-MX"/>
        </w:rPr>
        <w:t xml:space="preserve">29 veintinueve de agosto </w:t>
      </w:r>
      <w:r w:rsidRPr="00BE2DB7">
        <w:rPr>
          <w:rFonts w:ascii="Arial" w:hAnsi="Arial" w:cs="Arial"/>
          <w:sz w:val="26"/>
          <w:szCs w:val="26"/>
          <w:lang w:val="es-MX"/>
        </w:rPr>
        <w:t xml:space="preserve"> de 2017 dos mil diecisiete</w:t>
      </w:r>
      <w:r w:rsidR="007F057E" w:rsidRPr="00BE2DB7">
        <w:rPr>
          <w:rFonts w:ascii="Arial" w:hAnsi="Arial" w:cs="Arial"/>
          <w:sz w:val="26"/>
          <w:szCs w:val="26"/>
          <w:lang w:val="es-MX"/>
        </w:rPr>
        <w:t>,</w:t>
      </w:r>
      <w:r w:rsidRPr="00BE2DB7">
        <w:rPr>
          <w:rFonts w:ascii="Arial" w:hAnsi="Arial" w:cs="Arial"/>
          <w:sz w:val="26"/>
          <w:szCs w:val="26"/>
          <w:lang w:val="es-MX"/>
        </w:rPr>
        <w:t xml:space="preserve"> pronunciada por </w:t>
      </w:r>
      <w:r w:rsidR="007F057E" w:rsidRPr="00BE2DB7">
        <w:rPr>
          <w:rFonts w:ascii="Arial" w:hAnsi="Arial" w:cs="Arial"/>
          <w:sz w:val="26"/>
          <w:szCs w:val="26"/>
          <w:lang w:val="es-MX"/>
        </w:rPr>
        <w:t xml:space="preserve">el Magistrado de </w:t>
      </w:r>
      <w:r w:rsidRPr="00BE2DB7">
        <w:rPr>
          <w:rFonts w:ascii="Arial" w:hAnsi="Arial" w:cs="Arial"/>
          <w:sz w:val="26"/>
          <w:szCs w:val="26"/>
          <w:lang w:val="es-MX"/>
        </w:rPr>
        <w:t>la Sexta Sala Unitaria de Primera Instancia de este Tribunal,</w:t>
      </w:r>
      <w:r w:rsidRPr="00BE2DB7">
        <w:rPr>
          <w:rFonts w:ascii="Arial" w:hAnsi="Arial" w:cs="Arial"/>
          <w:b/>
          <w:sz w:val="26"/>
          <w:szCs w:val="26"/>
          <w:lang w:val="es-MX"/>
        </w:rPr>
        <w:t xml:space="preserve"> JOEL MÁXIMO ALONSO VALERIO </w:t>
      </w:r>
      <w:r w:rsidRPr="00BE2DB7">
        <w:rPr>
          <w:rFonts w:ascii="Arial" w:hAnsi="Arial" w:cs="Arial"/>
          <w:sz w:val="26"/>
          <w:szCs w:val="26"/>
          <w:lang w:val="es-MX"/>
        </w:rPr>
        <w:t xml:space="preserve">en su carácter de Comisario de Vialidad y Movilidad Municipal del </w:t>
      </w:r>
      <w:r w:rsidR="008B3C22">
        <w:rPr>
          <w:rFonts w:ascii="Arial" w:hAnsi="Arial" w:cs="Arial"/>
          <w:b/>
          <w:sz w:val="26"/>
          <w:szCs w:val="26"/>
          <w:lang w:val="es-MX"/>
        </w:rPr>
        <w:t>H. AYUNT</w:t>
      </w:r>
      <w:r w:rsidR="000C28DD">
        <w:rPr>
          <w:rFonts w:ascii="Arial" w:hAnsi="Arial" w:cs="Arial"/>
          <w:b/>
          <w:sz w:val="26"/>
          <w:szCs w:val="26"/>
          <w:lang w:val="es-MX"/>
        </w:rPr>
        <w:t>AMIENTO DE SANTA LUCÍ</w:t>
      </w:r>
      <w:r w:rsidRPr="008509CE">
        <w:rPr>
          <w:rFonts w:ascii="Arial" w:hAnsi="Arial" w:cs="Arial"/>
          <w:b/>
          <w:sz w:val="26"/>
          <w:szCs w:val="26"/>
          <w:lang w:val="es-MX"/>
        </w:rPr>
        <w:t>A DEL CAMINO, OAXACA y como SUPERIOR JERÁRQUICO</w:t>
      </w:r>
      <w:r w:rsidRPr="00BE2DB7">
        <w:rPr>
          <w:rFonts w:ascii="Arial" w:hAnsi="Arial" w:cs="Arial"/>
          <w:sz w:val="26"/>
          <w:szCs w:val="26"/>
          <w:lang w:val="es-MX"/>
        </w:rPr>
        <w:t xml:space="preserve"> de la autoridad demandada, interpone en su contra recurso de revisión. </w:t>
      </w:r>
    </w:p>
    <w:p w:rsidR="00FD2B2D" w:rsidRPr="00BE2DB7" w:rsidRDefault="001144A1" w:rsidP="00073395">
      <w:pPr>
        <w:spacing w:line="360" w:lineRule="auto"/>
        <w:ind w:firstLine="708"/>
        <w:jc w:val="both"/>
        <w:rPr>
          <w:rFonts w:ascii="Arial" w:hAnsi="Arial" w:cs="Arial"/>
          <w:bCs/>
          <w:sz w:val="26"/>
          <w:szCs w:val="26"/>
        </w:rPr>
      </w:pPr>
      <w:r w:rsidRPr="00BE2DB7">
        <w:rPr>
          <w:rFonts w:ascii="Arial" w:hAnsi="Arial" w:cs="Arial"/>
          <w:b/>
          <w:bCs/>
          <w:sz w:val="26"/>
          <w:szCs w:val="26"/>
          <w:lang w:val="es-MX"/>
        </w:rPr>
        <w:lastRenderedPageBreak/>
        <w:t xml:space="preserve">SEGUNDO. </w:t>
      </w:r>
      <w:r w:rsidR="007861A2" w:rsidRPr="00BE2DB7">
        <w:rPr>
          <w:rFonts w:ascii="Arial" w:hAnsi="Arial" w:cs="Arial"/>
          <w:bCs/>
          <w:sz w:val="26"/>
          <w:szCs w:val="26"/>
        </w:rPr>
        <w:t>Los puntos resolutivos de la sentencia recurrida son los siguientes:</w:t>
      </w:r>
      <w:r w:rsidR="00FD2B2D" w:rsidRPr="00BE2DB7">
        <w:rPr>
          <w:rFonts w:ascii="Arial" w:hAnsi="Arial" w:cs="Arial"/>
          <w:bCs/>
          <w:sz w:val="26"/>
          <w:szCs w:val="26"/>
        </w:rPr>
        <w:t xml:space="preserve">          </w:t>
      </w:r>
    </w:p>
    <w:p w:rsidR="00094600" w:rsidRPr="00BE2DB7" w:rsidRDefault="00AA5377" w:rsidP="00902A41">
      <w:pPr>
        <w:widowControl w:val="0"/>
        <w:tabs>
          <w:tab w:val="left" w:pos="7938"/>
        </w:tabs>
        <w:spacing w:before="240" w:after="0" w:line="360" w:lineRule="auto"/>
        <w:ind w:left="1134" w:right="616"/>
        <w:jc w:val="both"/>
        <w:rPr>
          <w:rFonts w:ascii="Arial" w:eastAsia="Times New Roman" w:hAnsi="Arial" w:cs="Arial"/>
          <w:bCs/>
          <w:iCs/>
          <w:lang w:eastAsia="es-ES"/>
        </w:rPr>
      </w:pPr>
      <w:r>
        <w:rPr>
          <w:noProof/>
        </w:rPr>
        <mc:AlternateContent>
          <mc:Choice Requires="wps">
            <w:drawing>
              <wp:anchor distT="0" distB="0" distL="114300" distR="114300" simplePos="0" relativeHeight="251659264" behindDoc="0" locked="0" layoutInCell="1" allowOverlap="1" wp14:anchorId="21A93EA5" wp14:editId="74D4FC08">
                <wp:simplePos x="0" y="0"/>
                <wp:positionH relativeFrom="column">
                  <wp:posOffset>5020310</wp:posOffset>
                </wp:positionH>
                <wp:positionV relativeFrom="paragraph">
                  <wp:posOffset>5225415</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A5377" w:rsidRPr="00A6596B" w:rsidRDefault="00AA5377" w:rsidP="00AA537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95.3pt;margin-top:411.4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">
                <v:textbox>
                  <w:txbxContent>
                    <w:p w:rsidR="00AA5377" w:rsidRPr="00A6596B" w:rsidRDefault="00AA5377" w:rsidP="00AA5377">
                      <w:pPr>
                        <w:rPr>
                          <w:sz w:val="16"/>
                          <w:szCs w:val="16"/>
                        </w:rPr>
                      </w:pPr>
                      <w:r>
                        <w:rPr>
                          <w:sz w:val="16"/>
                          <w:szCs w:val="16"/>
                        </w:rPr>
                        <w:t>Datos personales protegidos por el Art. 116 de la LGTAIP y el Art. 56 de la LTAIPEO</w:t>
                      </w:r>
                    </w:p>
                  </w:txbxContent>
                </v:textbox>
              </v:shape>
            </w:pict>
          </mc:Fallback>
        </mc:AlternateContent>
      </w:r>
      <w:r w:rsidR="00FD2B2D" w:rsidRPr="00BE2DB7">
        <w:rPr>
          <w:rFonts w:ascii="Arial" w:eastAsia="Times New Roman" w:hAnsi="Arial" w:cs="Arial"/>
          <w:b/>
          <w:bCs/>
          <w:iCs/>
          <w:lang w:eastAsia="es-ES"/>
        </w:rPr>
        <w:t xml:space="preserve"> </w:t>
      </w:r>
      <w:r w:rsidR="00902A41" w:rsidRPr="00BE2DB7">
        <w:rPr>
          <w:rFonts w:ascii="Arial" w:eastAsia="Times New Roman" w:hAnsi="Arial" w:cs="Arial"/>
          <w:b/>
          <w:bCs/>
          <w:iCs/>
          <w:lang w:eastAsia="es-ES"/>
        </w:rPr>
        <w:t>“PRIMERO.</w:t>
      </w:r>
      <w:r w:rsidR="00E94030" w:rsidRPr="00BE2DB7">
        <w:rPr>
          <w:rFonts w:ascii="Arial" w:eastAsia="Times New Roman" w:hAnsi="Arial" w:cs="Arial"/>
          <w:b/>
          <w:bCs/>
          <w:iCs/>
          <w:lang w:eastAsia="es-ES"/>
        </w:rPr>
        <w:t xml:space="preserve"> </w:t>
      </w:r>
      <w:r w:rsidR="00FD2B2D" w:rsidRPr="00BE2DB7">
        <w:rPr>
          <w:rFonts w:ascii="Arial" w:eastAsia="Times New Roman" w:hAnsi="Arial" w:cs="Arial"/>
          <w:bCs/>
          <w:iCs/>
          <w:lang w:eastAsia="es-ES"/>
        </w:rPr>
        <w:t xml:space="preserve"> Esta Sexta S</w:t>
      </w:r>
      <w:r w:rsidR="00455783" w:rsidRPr="00BE2DB7">
        <w:rPr>
          <w:rFonts w:ascii="Arial" w:eastAsia="Times New Roman" w:hAnsi="Arial" w:cs="Arial"/>
          <w:bCs/>
          <w:iCs/>
          <w:lang w:eastAsia="es-ES"/>
        </w:rPr>
        <w:t>ala unitaria fue competente para conocer y resolver del presente asunto</w:t>
      </w:r>
      <w:r w:rsidR="005B72AF" w:rsidRPr="00BE2DB7">
        <w:rPr>
          <w:rFonts w:ascii="Arial" w:eastAsia="Times New Roman" w:hAnsi="Arial" w:cs="Arial"/>
          <w:bCs/>
          <w:iCs/>
          <w:lang w:eastAsia="es-ES"/>
        </w:rPr>
        <w:t xml:space="preserve">.- - - - - - - - - - - - - - - - - - - - </w:t>
      </w:r>
      <w:r w:rsidR="00902A41" w:rsidRPr="00BE2DB7">
        <w:rPr>
          <w:rFonts w:ascii="Arial" w:eastAsia="Times New Roman" w:hAnsi="Arial" w:cs="Arial"/>
          <w:b/>
          <w:bCs/>
          <w:iCs/>
          <w:lang w:eastAsia="es-ES"/>
        </w:rPr>
        <w:t>SEGUNDO.</w:t>
      </w:r>
      <w:r w:rsidR="00455783" w:rsidRPr="00BE2DB7">
        <w:rPr>
          <w:rFonts w:ascii="Arial" w:eastAsia="Times New Roman" w:hAnsi="Arial" w:cs="Arial"/>
          <w:b/>
          <w:bCs/>
          <w:iCs/>
          <w:lang w:eastAsia="es-ES"/>
        </w:rPr>
        <w:t xml:space="preserve"> </w:t>
      </w:r>
      <w:r w:rsidR="00455783" w:rsidRPr="00BE2DB7">
        <w:rPr>
          <w:rFonts w:ascii="Arial" w:eastAsia="Times New Roman" w:hAnsi="Arial" w:cs="Arial"/>
          <w:bCs/>
          <w:iCs/>
          <w:lang w:eastAsia="es-ES"/>
        </w:rPr>
        <w:t xml:space="preserve">Por las Razones expuestas en el considerando Quinto, </w:t>
      </w:r>
      <w:r w:rsidR="00FD2B2D" w:rsidRPr="00BE2DB7">
        <w:rPr>
          <w:rFonts w:ascii="Arial" w:eastAsia="Times New Roman" w:hAnsi="Arial" w:cs="Arial"/>
          <w:bCs/>
          <w:iCs/>
          <w:lang w:eastAsia="es-ES"/>
        </w:rPr>
        <w:t>SE SOBRESEE el juicio por lo que hace a la autoridad codemandada TESORERA DEL MUNICIPIO DE SANTA LUCÍA DEL CAMINO, OAXACA</w:t>
      </w:r>
      <w:proofErr w:type="gramStart"/>
      <w:r w:rsidR="00FD2B2D" w:rsidRPr="00BE2DB7">
        <w:rPr>
          <w:rFonts w:ascii="Arial" w:eastAsia="Times New Roman" w:hAnsi="Arial" w:cs="Arial"/>
          <w:bCs/>
          <w:iCs/>
          <w:lang w:eastAsia="es-ES"/>
        </w:rPr>
        <w:t>.</w:t>
      </w:r>
      <w:r w:rsidR="00902A41" w:rsidRPr="00BE2DB7">
        <w:rPr>
          <w:rFonts w:ascii="Arial" w:eastAsia="Times New Roman" w:hAnsi="Arial" w:cs="Arial"/>
          <w:bCs/>
          <w:iCs/>
          <w:lang w:eastAsia="es-ES"/>
        </w:rPr>
        <w:t>.</w:t>
      </w:r>
      <w:proofErr w:type="gramEnd"/>
      <w:r w:rsidR="00902A41" w:rsidRPr="00BE2DB7">
        <w:rPr>
          <w:rFonts w:ascii="Arial" w:eastAsia="Times New Roman" w:hAnsi="Arial" w:cs="Arial"/>
          <w:bCs/>
          <w:iCs/>
          <w:lang w:eastAsia="es-ES"/>
        </w:rPr>
        <w:t xml:space="preserve"> - - - - - - - - - - - - - - - -</w:t>
      </w:r>
      <w:r w:rsidR="0079003E" w:rsidRPr="00BE2DB7">
        <w:rPr>
          <w:rFonts w:ascii="Arial" w:eastAsia="Times New Roman" w:hAnsi="Arial" w:cs="Arial"/>
          <w:bCs/>
          <w:iCs/>
          <w:lang w:eastAsia="es-ES"/>
        </w:rPr>
        <w:t xml:space="preserve"> - - - - - - </w:t>
      </w:r>
      <w:r w:rsidR="00FD2B2D" w:rsidRPr="00BE2DB7">
        <w:rPr>
          <w:rFonts w:ascii="Arial" w:eastAsia="Times New Roman" w:hAnsi="Arial" w:cs="Arial"/>
          <w:bCs/>
          <w:iCs/>
          <w:lang w:eastAsia="es-ES"/>
        </w:rPr>
        <w:t>- - - - - - -</w:t>
      </w:r>
      <w:r w:rsidR="00902A41" w:rsidRPr="00BE2DB7">
        <w:rPr>
          <w:rFonts w:ascii="Arial" w:eastAsia="Times New Roman" w:hAnsi="Arial" w:cs="Arial"/>
          <w:b/>
          <w:bCs/>
          <w:iCs/>
          <w:lang w:eastAsia="es-ES"/>
        </w:rPr>
        <w:t>TERCERO.</w:t>
      </w:r>
      <w:r w:rsidR="00455783" w:rsidRPr="00BE2DB7">
        <w:rPr>
          <w:rFonts w:ascii="Arial" w:eastAsia="Times New Roman" w:hAnsi="Arial" w:cs="Arial"/>
          <w:b/>
          <w:bCs/>
          <w:iCs/>
          <w:lang w:eastAsia="es-ES"/>
        </w:rPr>
        <w:t xml:space="preserve"> </w:t>
      </w:r>
      <w:r w:rsidR="00B37B67" w:rsidRPr="00BE2DB7">
        <w:rPr>
          <w:rFonts w:ascii="Arial" w:eastAsia="Times New Roman" w:hAnsi="Arial" w:cs="Arial"/>
          <w:bCs/>
          <w:iCs/>
          <w:lang w:eastAsia="es-ES"/>
        </w:rPr>
        <w:t xml:space="preserve">Se </w:t>
      </w:r>
      <w:proofErr w:type="spellStart"/>
      <w:r w:rsidR="00B37B67" w:rsidRPr="00BE2DB7">
        <w:rPr>
          <w:rFonts w:ascii="Arial" w:eastAsia="Times New Roman" w:hAnsi="Arial" w:cs="Arial"/>
          <w:bCs/>
          <w:iCs/>
          <w:lang w:eastAsia="es-ES"/>
        </w:rPr>
        <w:t>de</w:t>
      </w:r>
      <w:proofErr w:type="spellEnd"/>
      <w:r w:rsidR="00DE24B1">
        <w:rPr>
          <w:rFonts w:ascii="Arial" w:eastAsia="Times New Roman" w:hAnsi="Arial" w:cs="Arial"/>
          <w:bCs/>
          <w:iCs/>
          <w:lang w:eastAsia="es-ES"/>
        </w:rPr>
        <w:t>**********</w:t>
      </w:r>
      <w:r w:rsidR="00B37B67" w:rsidRPr="00BE2DB7">
        <w:rPr>
          <w:rFonts w:ascii="Arial" w:eastAsia="Times New Roman" w:hAnsi="Arial" w:cs="Arial"/>
          <w:bCs/>
          <w:iCs/>
          <w:lang w:eastAsia="es-ES"/>
        </w:rPr>
        <w:t xml:space="preserve"> la </w:t>
      </w:r>
      <w:r w:rsidR="00B37B67" w:rsidRPr="00BE2DB7">
        <w:rPr>
          <w:rFonts w:ascii="Arial" w:eastAsia="Times New Roman" w:hAnsi="Arial" w:cs="Arial"/>
          <w:b/>
          <w:bCs/>
          <w:iCs/>
          <w:lang w:eastAsia="es-ES"/>
        </w:rPr>
        <w:t>NULIDAD LISA Y LLANA</w:t>
      </w:r>
      <w:r w:rsidR="00B37B67" w:rsidRPr="00BE2DB7">
        <w:rPr>
          <w:rFonts w:ascii="Arial" w:eastAsia="Times New Roman" w:hAnsi="Arial" w:cs="Arial"/>
          <w:bCs/>
          <w:iCs/>
          <w:lang w:eastAsia="es-ES"/>
        </w:rPr>
        <w:t xml:space="preserve"> del acta de </w:t>
      </w:r>
      <w:r w:rsidR="00D13EF8" w:rsidRPr="00BE2DB7">
        <w:rPr>
          <w:rFonts w:ascii="Arial" w:eastAsia="Times New Roman" w:hAnsi="Arial" w:cs="Arial"/>
          <w:bCs/>
          <w:iCs/>
          <w:lang w:eastAsia="es-ES"/>
        </w:rPr>
        <w:t>infracción</w:t>
      </w:r>
      <w:r w:rsidR="00455783" w:rsidRPr="00BE2DB7">
        <w:rPr>
          <w:rFonts w:ascii="Arial" w:eastAsia="Times New Roman" w:hAnsi="Arial" w:cs="Arial"/>
          <w:bCs/>
          <w:iCs/>
          <w:lang w:eastAsia="es-ES"/>
        </w:rPr>
        <w:t xml:space="preserve"> folio </w:t>
      </w:r>
      <w:r w:rsidR="00FD2B2D" w:rsidRPr="00BE2DB7">
        <w:rPr>
          <w:rFonts w:ascii="Arial" w:eastAsia="Times New Roman" w:hAnsi="Arial" w:cs="Arial"/>
          <w:b/>
          <w:bCs/>
          <w:iCs/>
          <w:lang w:eastAsia="es-ES"/>
        </w:rPr>
        <w:t>7843</w:t>
      </w:r>
      <w:r w:rsidR="00B37B67" w:rsidRPr="00BE2DB7">
        <w:rPr>
          <w:rFonts w:ascii="Arial" w:eastAsia="Times New Roman" w:hAnsi="Arial" w:cs="Arial"/>
          <w:bCs/>
          <w:iCs/>
          <w:lang w:eastAsia="es-ES"/>
        </w:rPr>
        <w:t xml:space="preserve"> de </w:t>
      </w:r>
      <w:r w:rsidR="00455783" w:rsidRPr="00BE2DB7">
        <w:rPr>
          <w:rFonts w:ascii="Arial" w:eastAsia="Times New Roman" w:hAnsi="Arial" w:cs="Arial"/>
          <w:bCs/>
          <w:iCs/>
          <w:lang w:eastAsia="es-ES"/>
        </w:rPr>
        <w:t>2</w:t>
      </w:r>
      <w:r w:rsidR="00FD2B2D" w:rsidRPr="00BE2DB7">
        <w:rPr>
          <w:rFonts w:ascii="Arial" w:eastAsia="Times New Roman" w:hAnsi="Arial" w:cs="Arial"/>
          <w:bCs/>
          <w:iCs/>
          <w:lang w:eastAsia="es-ES"/>
        </w:rPr>
        <w:t>3</w:t>
      </w:r>
      <w:r w:rsidR="00455783" w:rsidRPr="00BE2DB7">
        <w:rPr>
          <w:rFonts w:ascii="Arial" w:eastAsia="Times New Roman" w:hAnsi="Arial" w:cs="Arial"/>
          <w:bCs/>
          <w:iCs/>
          <w:lang w:eastAsia="es-ES"/>
        </w:rPr>
        <w:t xml:space="preserve"> </w:t>
      </w:r>
      <w:r w:rsidR="00B37B67" w:rsidRPr="00BE2DB7">
        <w:rPr>
          <w:rFonts w:ascii="Arial" w:eastAsia="Times New Roman" w:hAnsi="Arial" w:cs="Arial"/>
          <w:bCs/>
          <w:iCs/>
          <w:lang w:eastAsia="es-ES"/>
        </w:rPr>
        <w:t>veint</w:t>
      </w:r>
      <w:r w:rsidR="00FD2B2D" w:rsidRPr="00BE2DB7">
        <w:rPr>
          <w:rFonts w:ascii="Arial" w:eastAsia="Times New Roman" w:hAnsi="Arial" w:cs="Arial"/>
          <w:bCs/>
          <w:iCs/>
          <w:lang w:eastAsia="es-ES"/>
        </w:rPr>
        <w:t xml:space="preserve">itrés de agosto de 2016 </w:t>
      </w:r>
      <w:r w:rsidR="00455783" w:rsidRPr="00BE2DB7">
        <w:rPr>
          <w:rFonts w:ascii="Arial" w:eastAsia="Times New Roman" w:hAnsi="Arial" w:cs="Arial"/>
          <w:bCs/>
          <w:iCs/>
          <w:lang w:eastAsia="es-ES"/>
        </w:rPr>
        <w:t xml:space="preserve">dos mil </w:t>
      </w:r>
      <w:r w:rsidR="00FD2B2D" w:rsidRPr="00BE2DB7">
        <w:rPr>
          <w:rFonts w:ascii="Arial" w:eastAsia="Times New Roman" w:hAnsi="Arial" w:cs="Arial"/>
          <w:bCs/>
          <w:iCs/>
          <w:lang w:eastAsia="es-ES"/>
        </w:rPr>
        <w:t>dieciséis</w:t>
      </w:r>
      <w:r w:rsidR="00455783" w:rsidRPr="00BE2DB7">
        <w:rPr>
          <w:rFonts w:ascii="Arial" w:eastAsia="Times New Roman" w:hAnsi="Arial" w:cs="Arial"/>
          <w:bCs/>
          <w:iCs/>
          <w:lang w:eastAsia="es-ES"/>
        </w:rPr>
        <w:t xml:space="preserve">, relacionada con el </w:t>
      </w:r>
      <w:r w:rsidR="00BB720D" w:rsidRPr="00BE2DB7">
        <w:rPr>
          <w:rFonts w:ascii="Arial" w:eastAsia="Times New Roman" w:hAnsi="Arial" w:cs="Arial"/>
          <w:bCs/>
          <w:iCs/>
          <w:lang w:eastAsia="es-ES"/>
        </w:rPr>
        <w:t>vehículo</w:t>
      </w:r>
      <w:r w:rsidR="00FD2B2D" w:rsidRPr="00BE2DB7">
        <w:rPr>
          <w:rFonts w:ascii="Arial" w:eastAsia="Times New Roman" w:hAnsi="Arial" w:cs="Arial"/>
          <w:bCs/>
          <w:iCs/>
          <w:lang w:eastAsia="es-ES"/>
        </w:rPr>
        <w:t xml:space="preserve"> particular marca VW, </w:t>
      </w:r>
      <w:proofErr w:type="spellStart"/>
      <w:r w:rsidR="00FD2B2D" w:rsidRPr="00BE2DB7">
        <w:rPr>
          <w:rFonts w:ascii="Arial" w:eastAsia="Times New Roman" w:hAnsi="Arial" w:cs="Arial"/>
          <w:bCs/>
          <w:iCs/>
          <w:lang w:eastAsia="es-ES"/>
        </w:rPr>
        <w:t>submarca</w:t>
      </w:r>
      <w:proofErr w:type="spellEnd"/>
      <w:r w:rsidR="00FD2B2D" w:rsidRPr="00BE2DB7">
        <w:rPr>
          <w:rFonts w:ascii="Arial" w:eastAsia="Times New Roman" w:hAnsi="Arial" w:cs="Arial"/>
          <w:bCs/>
          <w:iCs/>
          <w:lang w:eastAsia="es-ES"/>
        </w:rPr>
        <w:t xml:space="preserve"> </w:t>
      </w:r>
      <w:proofErr w:type="spellStart"/>
      <w:r w:rsidR="00FD2B2D" w:rsidRPr="00BE2DB7">
        <w:rPr>
          <w:rFonts w:ascii="Arial" w:eastAsia="Times New Roman" w:hAnsi="Arial" w:cs="Arial"/>
          <w:bCs/>
          <w:iCs/>
          <w:lang w:eastAsia="es-ES"/>
        </w:rPr>
        <w:t>bettle</w:t>
      </w:r>
      <w:proofErr w:type="spellEnd"/>
      <w:r w:rsidR="00FD2B2D" w:rsidRPr="00BE2DB7">
        <w:rPr>
          <w:rFonts w:ascii="Arial" w:eastAsia="Times New Roman" w:hAnsi="Arial" w:cs="Arial"/>
          <w:bCs/>
          <w:iCs/>
          <w:lang w:eastAsia="es-ES"/>
        </w:rPr>
        <w:t xml:space="preserve">, color rojo, placas </w:t>
      </w:r>
      <w:r w:rsidR="00DE24B1">
        <w:rPr>
          <w:rFonts w:ascii="Arial" w:eastAsia="Times New Roman" w:hAnsi="Arial" w:cs="Arial"/>
          <w:bCs/>
          <w:iCs/>
          <w:lang w:eastAsia="es-ES"/>
        </w:rPr>
        <w:t>**********</w:t>
      </w:r>
      <w:r w:rsidR="00FD2B2D" w:rsidRPr="00BE2DB7">
        <w:rPr>
          <w:rFonts w:ascii="Arial" w:eastAsia="Times New Roman" w:hAnsi="Arial" w:cs="Arial"/>
          <w:bCs/>
          <w:iCs/>
          <w:lang w:eastAsia="es-ES"/>
        </w:rPr>
        <w:t xml:space="preserve">, del Distrito Federal, emitida por el Policía Vial sin número estadístico Carlos Germán Antonio Sosa, de la Comisión de Seguridad Pública. Vialidad y Protección Civil del Municipio de Santa Lucía del Camino, Centro, Oaxaca y en su representación como superior jerárquico se apersonó el Comisario de Vialidad y Movilidad de Santa Lucía del Camino, Oaxaca.- - - - - -  - - - - - - - - - - - - - - - - - - - - - - - - - - - - - </w:t>
      </w:r>
      <w:r w:rsidR="00C10B57" w:rsidRPr="00BE2DB7">
        <w:rPr>
          <w:rFonts w:ascii="Arial" w:eastAsia="Times New Roman" w:hAnsi="Arial" w:cs="Arial"/>
          <w:b/>
          <w:bCs/>
          <w:iCs/>
          <w:lang w:eastAsia="es-ES"/>
        </w:rPr>
        <w:t>CUARTO</w:t>
      </w:r>
      <w:r w:rsidR="0029593C" w:rsidRPr="00BE2DB7">
        <w:rPr>
          <w:rFonts w:ascii="Arial" w:eastAsia="Times New Roman" w:hAnsi="Arial" w:cs="Arial"/>
          <w:b/>
          <w:bCs/>
          <w:iCs/>
          <w:lang w:eastAsia="es-ES"/>
        </w:rPr>
        <w:t>.-</w:t>
      </w:r>
      <w:r w:rsidR="00B37B67" w:rsidRPr="00BE2DB7">
        <w:rPr>
          <w:rFonts w:ascii="Arial" w:eastAsia="Times New Roman" w:hAnsi="Arial" w:cs="Arial"/>
          <w:b/>
          <w:bCs/>
          <w:iCs/>
          <w:lang w:eastAsia="es-ES"/>
        </w:rPr>
        <w:t xml:space="preserve"> </w:t>
      </w:r>
      <w:r w:rsidR="00B37B67" w:rsidRPr="00BE2DB7">
        <w:rPr>
          <w:rFonts w:ascii="Arial" w:eastAsia="Times New Roman" w:hAnsi="Arial" w:cs="Arial"/>
          <w:bCs/>
          <w:iCs/>
          <w:lang w:eastAsia="es-ES"/>
        </w:rPr>
        <w:t xml:space="preserve">Se </w:t>
      </w:r>
      <w:r w:rsidR="00022507" w:rsidRPr="00BE2DB7">
        <w:rPr>
          <w:rFonts w:ascii="Arial" w:eastAsia="Times New Roman" w:hAnsi="Arial" w:cs="Arial"/>
          <w:b/>
          <w:bCs/>
          <w:iCs/>
          <w:lang w:eastAsia="es-ES"/>
        </w:rPr>
        <w:t>ORDENA</w:t>
      </w:r>
      <w:r w:rsidR="00022507" w:rsidRPr="00BE2DB7">
        <w:rPr>
          <w:rFonts w:ascii="Arial" w:eastAsia="Times New Roman" w:hAnsi="Arial" w:cs="Arial"/>
          <w:bCs/>
          <w:iCs/>
          <w:lang w:eastAsia="es-ES"/>
        </w:rPr>
        <w:t xml:space="preserve"> </w:t>
      </w:r>
      <w:r w:rsidR="00B37B67" w:rsidRPr="00BE2DB7">
        <w:rPr>
          <w:rFonts w:ascii="Arial" w:eastAsia="Times New Roman" w:hAnsi="Arial" w:cs="Arial"/>
          <w:bCs/>
          <w:iCs/>
          <w:lang w:eastAsia="es-ES"/>
        </w:rPr>
        <w:t xml:space="preserve">al </w:t>
      </w:r>
      <w:r w:rsidR="00B37B67" w:rsidRPr="00BE2DB7">
        <w:rPr>
          <w:rFonts w:ascii="Arial" w:eastAsia="Times New Roman" w:hAnsi="Arial" w:cs="Arial"/>
          <w:b/>
          <w:bCs/>
          <w:iCs/>
          <w:lang w:eastAsia="es-ES"/>
        </w:rPr>
        <w:t xml:space="preserve">Tesorero Municipal </w:t>
      </w:r>
      <w:r w:rsidR="00C10B57" w:rsidRPr="00BE2DB7">
        <w:rPr>
          <w:rFonts w:ascii="Arial" w:eastAsia="Times New Roman" w:hAnsi="Arial" w:cs="Arial"/>
          <w:b/>
          <w:bCs/>
          <w:iCs/>
          <w:lang w:eastAsia="es-ES"/>
        </w:rPr>
        <w:t xml:space="preserve"> del Municipio de Santa Lucia del Camino, Oaxaca,</w:t>
      </w:r>
      <w:r w:rsidR="00C10B57" w:rsidRPr="00BE2DB7">
        <w:rPr>
          <w:rFonts w:ascii="Arial" w:eastAsia="Times New Roman" w:hAnsi="Arial" w:cs="Arial"/>
          <w:bCs/>
          <w:iCs/>
          <w:lang w:eastAsia="es-ES"/>
        </w:rPr>
        <w:t xml:space="preserve"> haga la devolución al</w:t>
      </w:r>
      <w:r w:rsidR="00022507" w:rsidRPr="00BE2DB7">
        <w:rPr>
          <w:rFonts w:ascii="Arial" w:eastAsia="Times New Roman" w:hAnsi="Arial" w:cs="Arial"/>
          <w:bCs/>
          <w:iCs/>
          <w:lang w:eastAsia="es-ES"/>
        </w:rPr>
        <w:t xml:space="preserve"> </w:t>
      </w:r>
      <w:r w:rsidR="00C10B57" w:rsidRPr="00BE2DB7">
        <w:rPr>
          <w:rFonts w:ascii="Arial" w:eastAsia="Times New Roman" w:hAnsi="Arial" w:cs="Arial"/>
          <w:bCs/>
          <w:iCs/>
          <w:lang w:eastAsia="es-ES"/>
        </w:rPr>
        <w:t xml:space="preserve">actora </w:t>
      </w:r>
      <w:r w:rsidR="00DE24B1">
        <w:rPr>
          <w:rFonts w:ascii="Arial" w:eastAsia="Times New Roman" w:hAnsi="Arial" w:cs="Arial"/>
          <w:b/>
          <w:bCs/>
          <w:iCs/>
          <w:lang w:eastAsia="es-ES"/>
        </w:rPr>
        <w:t xml:space="preserve">********** </w:t>
      </w:r>
      <w:r w:rsidR="00022507" w:rsidRPr="00BE2DB7">
        <w:rPr>
          <w:rFonts w:ascii="Arial" w:eastAsia="Times New Roman" w:hAnsi="Arial" w:cs="Arial"/>
          <w:b/>
          <w:bCs/>
          <w:iCs/>
          <w:lang w:eastAsia="es-ES"/>
        </w:rPr>
        <w:t xml:space="preserve">, </w:t>
      </w:r>
      <w:r w:rsidR="00C10B57" w:rsidRPr="00BE2DB7">
        <w:rPr>
          <w:rFonts w:ascii="Arial" w:eastAsia="Times New Roman" w:hAnsi="Arial" w:cs="Arial"/>
          <w:bCs/>
          <w:iCs/>
          <w:lang w:eastAsia="es-ES"/>
        </w:rPr>
        <w:t xml:space="preserve">de la </w:t>
      </w:r>
      <w:r w:rsidR="00022507" w:rsidRPr="00BE2DB7">
        <w:rPr>
          <w:rFonts w:ascii="Arial" w:eastAsia="Times New Roman" w:hAnsi="Arial" w:cs="Arial"/>
          <w:bCs/>
          <w:iCs/>
          <w:lang w:eastAsia="es-ES"/>
        </w:rPr>
        <w:t xml:space="preserve">cantidad de $292.00 (DOSCIENTOS NOVENTA Y DOS PESOS 00/100 M.N.), que indica en el recibo oficial número de folio 56807.- - - - - - - - - - </w:t>
      </w:r>
      <w:r w:rsidR="00C10B57" w:rsidRPr="00BE2DB7">
        <w:rPr>
          <w:rFonts w:ascii="Arial" w:eastAsia="Times New Roman" w:hAnsi="Arial" w:cs="Arial"/>
          <w:b/>
          <w:bCs/>
          <w:iCs/>
          <w:lang w:eastAsia="es-ES"/>
        </w:rPr>
        <w:t>QUINTO.</w:t>
      </w:r>
      <w:r w:rsidR="00C10B57" w:rsidRPr="00BE2DB7">
        <w:rPr>
          <w:rFonts w:ascii="Arial" w:eastAsia="Times New Roman" w:hAnsi="Arial" w:cs="Arial"/>
          <w:bCs/>
          <w:iCs/>
          <w:lang w:eastAsia="es-ES"/>
        </w:rPr>
        <w:t xml:space="preserve">- </w:t>
      </w:r>
      <w:r w:rsidR="00383A8F" w:rsidRPr="00BE2DB7">
        <w:rPr>
          <w:rFonts w:ascii="Arial" w:eastAsia="Times New Roman" w:hAnsi="Arial" w:cs="Arial"/>
          <w:b/>
          <w:bCs/>
          <w:iCs/>
          <w:lang w:eastAsia="es-ES"/>
        </w:rPr>
        <w:t>NOTIFÍQUESE PERSONALMENTE AL ACTOR, POR OFICIO A LA</w:t>
      </w:r>
      <w:r w:rsidR="005E4075" w:rsidRPr="00BE2DB7">
        <w:rPr>
          <w:rFonts w:ascii="Arial" w:eastAsia="Times New Roman" w:hAnsi="Arial" w:cs="Arial"/>
          <w:b/>
          <w:bCs/>
          <w:iCs/>
          <w:lang w:eastAsia="es-ES"/>
        </w:rPr>
        <w:t>S</w:t>
      </w:r>
      <w:r w:rsidR="00383A8F" w:rsidRPr="00BE2DB7">
        <w:rPr>
          <w:rFonts w:ascii="Arial" w:eastAsia="Times New Roman" w:hAnsi="Arial" w:cs="Arial"/>
          <w:b/>
          <w:bCs/>
          <w:iCs/>
          <w:lang w:eastAsia="es-ES"/>
        </w:rPr>
        <w:t xml:space="preserve"> AUTORIDAD</w:t>
      </w:r>
      <w:r w:rsidR="005E4075" w:rsidRPr="00BE2DB7">
        <w:rPr>
          <w:rFonts w:ascii="Arial" w:eastAsia="Times New Roman" w:hAnsi="Arial" w:cs="Arial"/>
          <w:b/>
          <w:bCs/>
          <w:iCs/>
          <w:lang w:eastAsia="es-ES"/>
        </w:rPr>
        <w:t>ES</w:t>
      </w:r>
      <w:r w:rsidR="00383A8F" w:rsidRPr="00BE2DB7">
        <w:rPr>
          <w:rFonts w:ascii="Arial" w:eastAsia="Times New Roman" w:hAnsi="Arial" w:cs="Arial"/>
          <w:b/>
          <w:bCs/>
          <w:iCs/>
          <w:lang w:eastAsia="es-ES"/>
        </w:rPr>
        <w:t xml:space="preserve"> DEMANDADA</w:t>
      </w:r>
      <w:r w:rsidR="005E4075" w:rsidRPr="00BE2DB7">
        <w:rPr>
          <w:rFonts w:ascii="Arial" w:eastAsia="Times New Roman" w:hAnsi="Arial" w:cs="Arial"/>
          <w:b/>
          <w:bCs/>
          <w:iCs/>
          <w:lang w:eastAsia="es-ES"/>
        </w:rPr>
        <w:t>S</w:t>
      </w:r>
      <w:r w:rsidR="00383A8F" w:rsidRPr="00BE2DB7">
        <w:rPr>
          <w:rFonts w:ascii="Arial" w:eastAsia="Times New Roman" w:hAnsi="Arial" w:cs="Arial"/>
          <w:b/>
          <w:bCs/>
          <w:iCs/>
          <w:lang w:eastAsia="es-ES"/>
        </w:rPr>
        <w:t xml:space="preserve"> Y </w:t>
      </w:r>
      <w:r w:rsidR="000C28DD">
        <w:rPr>
          <w:rFonts w:ascii="Arial" w:eastAsia="Times New Roman" w:hAnsi="Arial" w:cs="Arial"/>
          <w:b/>
          <w:bCs/>
          <w:iCs/>
          <w:lang w:eastAsia="es-ES"/>
        </w:rPr>
        <w:t>AL COMISARIADO DE VIALIDA</w:t>
      </w:r>
      <w:r w:rsidR="005E4075" w:rsidRPr="00BE2DB7">
        <w:rPr>
          <w:rFonts w:ascii="Arial" w:eastAsia="Times New Roman" w:hAnsi="Arial" w:cs="Arial"/>
          <w:b/>
          <w:bCs/>
          <w:iCs/>
          <w:lang w:eastAsia="es-ES"/>
        </w:rPr>
        <w:t xml:space="preserve">D Y MOVILIDAD </w:t>
      </w:r>
      <w:r w:rsidR="000C28DD">
        <w:rPr>
          <w:rFonts w:ascii="Arial" w:eastAsia="Times New Roman" w:hAnsi="Arial" w:cs="Arial"/>
          <w:b/>
          <w:bCs/>
          <w:iCs/>
          <w:lang w:eastAsia="es-ES"/>
        </w:rPr>
        <w:t>D</w:t>
      </w:r>
      <w:r w:rsidR="005E4075" w:rsidRPr="00BE2DB7">
        <w:rPr>
          <w:rFonts w:ascii="Arial" w:eastAsia="Times New Roman" w:hAnsi="Arial" w:cs="Arial"/>
          <w:b/>
          <w:bCs/>
          <w:iCs/>
          <w:lang w:eastAsia="es-ES"/>
        </w:rPr>
        <w:t xml:space="preserve">EL </w:t>
      </w:r>
      <w:r w:rsidR="00383A8F" w:rsidRPr="00BE2DB7">
        <w:rPr>
          <w:rFonts w:ascii="Arial" w:eastAsia="Times New Roman" w:hAnsi="Arial" w:cs="Arial"/>
          <w:b/>
          <w:bCs/>
          <w:iCs/>
          <w:lang w:eastAsia="es-ES"/>
        </w:rPr>
        <w:t>MUNICIPIO DE SANTA LUCIA DEL CAMINO, OAXACA</w:t>
      </w:r>
      <w:r w:rsidR="00C10B57" w:rsidRPr="00BE2DB7">
        <w:rPr>
          <w:rFonts w:ascii="Arial" w:eastAsia="Times New Roman" w:hAnsi="Arial" w:cs="Arial"/>
          <w:bCs/>
          <w:iCs/>
          <w:lang w:eastAsia="es-ES"/>
        </w:rPr>
        <w:t xml:space="preserve">, con fundamento en los artículos 142 </w:t>
      </w:r>
      <w:r w:rsidR="00383A8F" w:rsidRPr="00BE2DB7">
        <w:rPr>
          <w:rFonts w:ascii="Arial" w:eastAsia="Times New Roman" w:hAnsi="Arial" w:cs="Arial"/>
          <w:bCs/>
          <w:iCs/>
          <w:lang w:eastAsia="es-ES"/>
        </w:rPr>
        <w:t>fracción</w:t>
      </w:r>
      <w:r w:rsidR="00C10B57" w:rsidRPr="00BE2DB7">
        <w:rPr>
          <w:rFonts w:ascii="Arial" w:eastAsia="Times New Roman" w:hAnsi="Arial" w:cs="Arial"/>
          <w:bCs/>
          <w:iCs/>
          <w:lang w:eastAsia="es-ES"/>
        </w:rPr>
        <w:t xml:space="preserve"> I y 143 fracciones I Y II de la </w:t>
      </w:r>
      <w:r w:rsidR="00383A8F" w:rsidRPr="00BE2DB7">
        <w:rPr>
          <w:rFonts w:ascii="Arial" w:eastAsia="Times New Roman" w:hAnsi="Arial" w:cs="Arial"/>
          <w:bCs/>
          <w:iCs/>
          <w:lang w:eastAsia="es-ES"/>
        </w:rPr>
        <w:t>L</w:t>
      </w:r>
      <w:r w:rsidR="00C10B57" w:rsidRPr="00BE2DB7">
        <w:rPr>
          <w:rFonts w:ascii="Arial" w:eastAsia="Times New Roman" w:hAnsi="Arial" w:cs="Arial"/>
          <w:bCs/>
          <w:iCs/>
          <w:lang w:eastAsia="es-ES"/>
        </w:rPr>
        <w:t>ey d</w:t>
      </w:r>
      <w:r w:rsidR="00383A8F" w:rsidRPr="00BE2DB7">
        <w:rPr>
          <w:rFonts w:ascii="Arial" w:eastAsia="Times New Roman" w:hAnsi="Arial" w:cs="Arial"/>
          <w:bCs/>
          <w:iCs/>
          <w:lang w:eastAsia="es-ES"/>
        </w:rPr>
        <w:t>e Justicia Administrativa y de C</w:t>
      </w:r>
      <w:r w:rsidR="00C10B57" w:rsidRPr="00BE2DB7">
        <w:rPr>
          <w:rFonts w:ascii="Arial" w:eastAsia="Times New Roman" w:hAnsi="Arial" w:cs="Arial"/>
          <w:bCs/>
          <w:iCs/>
          <w:lang w:eastAsia="es-ES"/>
        </w:rPr>
        <w:t xml:space="preserve">uentas para el estado de </w:t>
      </w:r>
      <w:r w:rsidR="00383A8F" w:rsidRPr="00BE2DB7">
        <w:rPr>
          <w:rFonts w:ascii="Arial" w:eastAsia="Times New Roman" w:hAnsi="Arial" w:cs="Arial"/>
          <w:bCs/>
          <w:iCs/>
          <w:lang w:eastAsia="es-ES"/>
        </w:rPr>
        <w:t xml:space="preserve">Oaxaca- </w:t>
      </w:r>
      <w:r w:rsidR="005E4075" w:rsidRPr="00BE2DB7">
        <w:rPr>
          <w:rFonts w:ascii="Arial" w:eastAsia="Times New Roman" w:hAnsi="Arial" w:cs="Arial"/>
          <w:b/>
          <w:bCs/>
          <w:iCs/>
          <w:lang w:eastAsia="es-ES"/>
        </w:rPr>
        <w:t>CÚMPLASE.</w:t>
      </w:r>
      <w:r w:rsidR="00383A8F" w:rsidRPr="00BE2DB7">
        <w:rPr>
          <w:rFonts w:ascii="Arial" w:eastAsia="Times New Roman" w:hAnsi="Arial" w:cs="Arial"/>
          <w:bCs/>
          <w:iCs/>
          <w:lang w:eastAsia="es-ES"/>
        </w:rPr>
        <w:t>- - - - - - - - - - - - - - - - - - - - - - - - - - - - - - - -</w:t>
      </w:r>
      <w:r w:rsidR="00411875" w:rsidRPr="00BE2DB7">
        <w:rPr>
          <w:rFonts w:ascii="Arial" w:eastAsia="Times New Roman" w:hAnsi="Arial" w:cs="Arial"/>
          <w:bCs/>
          <w:iCs/>
          <w:lang w:eastAsia="es-ES"/>
        </w:rPr>
        <w:t xml:space="preserve"> - - - - - - -</w:t>
      </w:r>
    </w:p>
    <w:p w:rsidR="00073395" w:rsidRPr="00BE2DB7" w:rsidRDefault="00073395" w:rsidP="00C91320">
      <w:pPr>
        <w:widowControl w:val="0"/>
        <w:tabs>
          <w:tab w:val="left" w:pos="7938"/>
          <w:tab w:val="left" w:pos="8222"/>
        </w:tabs>
        <w:spacing w:after="0" w:line="360" w:lineRule="auto"/>
        <w:ind w:right="49"/>
        <w:jc w:val="both"/>
        <w:rPr>
          <w:rFonts w:ascii="Arial" w:eastAsia="Times New Roman" w:hAnsi="Arial" w:cs="Arial"/>
          <w:bCs/>
          <w:sz w:val="26"/>
          <w:szCs w:val="26"/>
          <w:lang w:eastAsia="es-ES"/>
        </w:rPr>
      </w:pPr>
    </w:p>
    <w:p w:rsidR="00073395" w:rsidRPr="00BE2DB7" w:rsidRDefault="000C1F7C" w:rsidP="00073395">
      <w:pPr>
        <w:widowControl w:val="0"/>
        <w:tabs>
          <w:tab w:val="left" w:pos="7938"/>
          <w:tab w:val="left" w:pos="8222"/>
        </w:tabs>
        <w:spacing w:after="0" w:line="360" w:lineRule="auto"/>
        <w:ind w:right="49"/>
        <w:jc w:val="center"/>
        <w:rPr>
          <w:rFonts w:ascii="Arial" w:eastAsia="Times New Roman" w:hAnsi="Arial" w:cs="Arial"/>
          <w:bCs/>
          <w:sz w:val="26"/>
          <w:szCs w:val="26"/>
          <w:lang w:eastAsia="es-ES"/>
        </w:rPr>
      </w:pPr>
      <w:r w:rsidRPr="00BE2DB7">
        <w:rPr>
          <w:rFonts w:ascii="Arial" w:eastAsia="Times New Roman" w:hAnsi="Arial" w:cs="Arial"/>
          <w:b/>
          <w:bCs/>
          <w:sz w:val="26"/>
          <w:szCs w:val="26"/>
          <w:lang w:eastAsia="es-ES"/>
        </w:rPr>
        <w:t>C O N S I D E R A N D O</w:t>
      </w:r>
    </w:p>
    <w:p w:rsidR="00073395" w:rsidRPr="00BE2DB7" w:rsidRDefault="00073395" w:rsidP="00C91320">
      <w:pPr>
        <w:widowControl w:val="0"/>
        <w:tabs>
          <w:tab w:val="left" w:pos="7938"/>
          <w:tab w:val="left" w:pos="8222"/>
        </w:tabs>
        <w:spacing w:after="0" w:line="360" w:lineRule="auto"/>
        <w:ind w:right="49"/>
        <w:jc w:val="both"/>
        <w:rPr>
          <w:rFonts w:ascii="Arial" w:eastAsia="Times New Roman" w:hAnsi="Arial" w:cs="Arial"/>
          <w:bCs/>
          <w:sz w:val="26"/>
          <w:szCs w:val="26"/>
          <w:lang w:eastAsia="es-ES"/>
        </w:rPr>
      </w:pPr>
    </w:p>
    <w:p w:rsidR="001139F3" w:rsidRPr="00BE2DB7" w:rsidRDefault="00073395" w:rsidP="00C91320">
      <w:pPr>
        <w:widowControl w:val="0"/>
        <w:tabs>
          <w:tab w:val="left" w:pos="7938"/>
          <w:tab w:val="left" w:pos="8222"/>
        </w:tabs>
        <w:spacing w:after="0" w:line="360" w:lineRule="auto"/>
        <w:ind w:right="49"/>
        <w:jc w:val="both"/>
        <w:rPr>
          <w:rFonts w:ascii="Arial" w:hAnsi="Arial" w:cs="Arial"/>
          <w:bCs/>
          <w:iCs/>
          <w:sz w:val="26"/>
          <w:szCs w:val="26"/>
        </w:rPr>
      </w:pPr>
      <w:r w:rsidRPr="00BE2DB7">
        <w:rPr>
          <w:rFonts w:ascii="Arial" w:hAnsi="Arial" w:cs="Arial"/>
          <w:b/>
          <w:bCs/>
          <w:iCs/>
          <w:sz w:val="26"/>
          <w:szCs w:val="26"/>
        </w:rPr>
        <w:t xml:space="preserve">        </w:t>
      </w:r>
      <w:r w:rsidR="001144A1" w:rsidRPr="00BE2DB7">
        <w:rPr>
          <w:rFonts w:ascii="Arial" w:hAnsi="Arial" w:cs="Arial"/>
          <w:b/>
          <w:bCs/>
          <w:iCs/>
          <w:sz w:val="26"/>
          <w:szCs w:val="26"/>
        </w:rPr>
        <w:t xml:space="preserve">PRIMERO. </w:t>
      </w:r>
      <w:r w:rsidR="001144A1" w:rsidRPr="00BE2DB7">
        <w:rPr>
          <w:rFonts w:ascii="Arial" w:hAnsi="Arial" w:cs="Arial"/>
          <w:bCs/>
          <w:iCs/>
          <w:sz w:val="26"/>
          <w:szCs w:val="26"/>
          <w:lang w:eastAsia="es-ES"/>
        </w:rPr>
        <w:t>Esta Sala Superior es competente para conocer del presente asunto, de conformidad con lo dispuesto por los artículos</w:t>
      </w:r>
      <w:r w:rsidR="007A3053" w:rsidRPr="00BE2DB7">
        <w:rPr>
          <w:rFonts w:ascii="Arial" w:hAnsi="Arial" w:cs="Arial"/>
          <w:bCs/>
          <w:iCs/>
          <w:sz w:val="26"/>
          <w:szCs w:val="26"/>
          <w:lang w:eastAsia="es-ES"/>
        </w:rPr>
        <w:t xml:space="preserve"> 111, fracciones I y II, de la Constitución Política del Estado Libre y Soberano de Oaxaca, 145, 146 fracciones VII y VIII, </w:t>
      </w:r>
      <w:r w:rsidR="001144A1" w:rsidRPr="00BE2DB7">
        <w:rPr>
          <w:rFonts w:ascii="Arial" w:hAnsi="Arial" w:cs="Arial"/>
          <w:bCs/>
          <w:iCs/>
          <w:sz w:val="26"/>
          <w:szCs w:val="26"/>
          <w:lang w:eastAsia="es-ES"/>
        </w:rPr>
        <w:t xml:space="preserve"> 149 fracción I</w:t>
      </w:r>
      <w:r w:rsidR="0091304F" w:rsidRPr="00BE2DB7">
        <w:rPr>
          <w:rFonts w:ascii="Arial" w:hAnsi="Arial" w:cs="Arial"/>
          <w:bCs/>
          <w:iCs/>
          <w:sz w:val="26"/>
          <w:szCs w:val="26"/>
          <w:lang w:eastAsia="es-ES"/>
        </w:rPr>
        <w:t>,</w:t>
      </w:r>
      <w:r w:rsidR="001144A1" w:rsidRPr="00BE2DB7">
        <w:rPr>
          <w:rFonts w:ascii="Arial" w:hAnsi="Arial" w:cs="Arial"/>
          <w:bCs/>
          <w:iCs/>
          <w:sz w:val="26"/>
          <w:szCs w:val="26"/>
          <w:lang w:eastAsia="es-ES"/>
        </w:rPr>
        <w:t xml:space="preserve"> Inciso b), 151, de la Ley Orgánica del Poder Judicial del Estado, 86,</w:t>
      </w:r>
      <w:r w:rsidR="007A3053" w:rsidRPr="00BE2DB7">
        <w:rPr>
          <w:rFonts w:ascii="Arial" w:hAnsi="Arial" w:cs="Arial"/>
          <w:bCs/>
          <w:iCs/>
          <w:sz w:val="26"/>
          <w:szCs w:val="26"/>
          <w:lang w:eastAsia="es-ES"/>
        </w:rPr>
        <w:t xml:space="preserve"> 88, 92, </w:t>
      </w:r>
      <w:r w:rsidR="001144A1" w:rsidRPr="00BE2DB7">
        <w:rPr>
          <w:rFonts w:ascii="Arial" w:hAnsi="Arial" w:cs="Arial"/>
          <w:bCs/>
          <w:iCs/>
          <w:sz w:val="26"/>
          <w:szCs w:val="26"/>
          <w:lang w:eastAsia="es-ES"/>
        </w:rPr>
        <w:t>93 fracción I, 94, 201,</w:t>
      </w:r>
      <w:r w:rsidR="00AB1E7B" w:rsidRPr="00BE2DB7">
        <w:rPr>
          <w:rFonts w:ascii="Arial" w:hAnsi="Arial" w:cs="Arial"/>
          <w:bCs/>
          <w:iCs/>
          <w:sz w:val="26"/>
          <w:szCs w:val="26"/>
          <w:lang w:eastAsia="es-ES"/>
        </w:rPr>
        <w:t xml:space="preserve"> </w:t>
      </w:r>
      <w:r w:rsidR="001144A1" w:rsidRPr="00BE2DB7">
        <w:rPr>
          <w:rFonts w:ascii="Arial" w:hAnsi="Arial" w:cs="Arial"/>
          <w:bCs/>
          <w:iCs/>
          <w:sz w:val="26"/>
          <w:szCs w:val="26"/>
          <w:lang w:eastAsia="es-ES"/>
        </w:rPr>
        <w:t>206 y 208 de la Ley de Justicia Administrativa para el Estado de Oaxaca</w:t>
      </w:r>
      <w:r w:rsidR="001144A1" w:rsidRPr="00BE2DB7">
        <w:rPr>
          <w:rFonts w:ascii="Arial" w:hAnsi="Arial" w:cs="Arial"/>
          <w:bCs/>
          <w:iCs/>
          <w:sz w:val="26"/>
          <w:szCs w:val="26"/>
        </w:rPr>
        <w:t xml:space="preserve">, </w:t>
      </w:r>
      <w:r w:rsidR="009B5453" w:rsidRPr="00BE2DB7">
        <w:rPr>
          <w:rFonts w:ascii="Arial" w:hAnsi="Arial" w:cs="Arial"/>
          <w:bCs/>
          <w:iCs/>
          <w:sz w:val="26"/>
          <w:szCs w:val="26"/>
        </w:rPr>
        <w:t xml:space="preserve">vigente hasta el 20 veinte de octubre de 2017 dos mil diecisiete, </w:t>
      </w:r>
      <w:r w:rsidR="001144A1" w:rsidRPr="00BE2DB7">
        <w:rPr>
          <w:rFonts w:ascii="Arial" w:hAnsi="Arial" w:cs="Arial"/>
          <w:bCs/>
          <w:iCs/>
          <w:sz w:val="26"/>
          <w:szCs w:val="26"/>
        </w:rPr>
        <w:t>dado que se trata de</w:t>
      </w:r>
      <w:r w:rsidR="002A72DF" w:rsidRPr="00BE2DB7">
        <w:rPr>
          <w:rFonts w:ascii="Arial" w:hAnsi="Arial" w:cs="Arial"/>
          <w:bCs/>
          <w:iCs/>
          <w:sz w:val="26"/>
          <w:szCs w:val="26"/>
        </w:rPr>
        <w:t xml:space="preserve"> un </w:t>
      </w:r>
      <w:r w:rsidR="001144A1" w:rsidRPr="00BE2DB7">
        <w:rPr>
          <w:rFonts w:ascii="Arial" w:hAnsi="Arial" w:cs="Arial"/>
          <w:bCs/>
          <w:iCs/>
          <w:sz w:val="26"/>
          <w:szCs w:val="26"/>
        </w:rPr>
        <w:t xml:space="preserve"> Recurso </w:t>
      </w:r>
      <w:r w:rsidR="001144A1" w:rsidRPr="00BE2DB7">
        <w:rPr>
          <w:rFonts w:ascii="Arial" w:hAnsi="Arial" w:cs="Arial"/>
          <w:bCs/>
          <w:iCs/>
          <w:sz w:val="26"/>
          <w:szCs w:val="26"/>
        </w:rPr>
        <w:lastRenderedPageBreak/>
        <w:t xml:space="preserve">de Revisión interpuesto </w:t>
      </w:r>
      <w:r w:rsidR="007A3053" w:rsidRPr="00BE2DB7">
        <w:rPr>
          <w:rFonts w:ascii="Arial" w:hAnsi="Arial" w:cs="Arial"/>
          <w:bCs/>
          <w:iCs/>
          <w:sz w:val="26"/>
          <w:szCs w:val="26"/>
        </w:rPr>
        <w:t>en contra</w:t>
      </w:r>
      <w:r w:rsidR="00DC392F" w:rsidRPr="00BE2DB7">
        <w:rPr>
          <w:rFonts w:ascii="Arial" w:hAnsi="Arial" w:cs="Arial"/>
          <w:bCs/>
          <w:iCs/>
          <w:sz w:val="26"/>
          <w:szCs w:val="26"/>
        </w:rPr>
        <w:t xml:space="preserve"> de la sentencia de </w:t>
      </w:r>
      <w:r w:rsidR="006235B6" w:rsidRPr="00BE2DB7">
        <w:rPr>
          <w:rFonts w:ascii="Arial" w:hAnsi="Arial" w:cs="Arial"/>
          <w:bCs/>
          <w:iCs/>
          <w:sz w:val="26"/>
          <w:szCs w:val="26"/>
        </w:rPr>
        <w:t xml:space="preserve">29 veintinueve de agosto </w:t>
      </w:r>
      <w:r w:rsidR="00503A2F" w:rsidRPr="00BE2DB7">
        <w:rPr>
          <w:rFonts w:ascii="Arial" w:hAnsi="Arial" w:cs="Arial"/>
          <w:bCs/>
          <w:iCs/>
          <w:sz w:val="26"/>
          <w:szCs w:val="26"/>
        </w:rPr>
        <w:t xml:space="preserve"> de 2017 dos mil diecisiete, </w:t>
      </w:r>
      <w:r w:rsidR="00E41A8D" w:rsidRPr="00BE2DB7">
        <w:rPr>
          <w:rFonts w:ascii="Arial" w:hAnsi="Arial" w:cs="Arial"/>
          <w:bCs/>
          <w:iCs/>
          <w:sz w:val="26"/>
          <w:szCs w:val="26"/>
        </w:rPr>
        <w:t xml:space="preserve"> </w:t>
      </w:r>
      <w:r w:rsidR="00164061" w:rsidRPr="00BE2DB7">
        <w:rPr>
          <w:rFonts w:ascii="Arial" w:hAnsi="Arial" w:cs="Arial"/>
          <w:bCs/>
          <w:iCs/>
          <w:sz w:val="26"/>
          <w:szCs w:val="26"/>
        </w:rPr>
        <w:t xml:space="preserve">dictada </w:t>
      </w:r>
      <w:r w:rsidR="00DC392F" w:rsidRPr="00BE2DB7">
        <w:rPr>
          <w:rFonts w:ascii="Arial" w:hAnsi="Arial" w:cs="Arial"/>
          <w:bCs/>
          <w:iCs/>
          <w:sz w:val="26"/>
          <w:szCs w:val="26"/>
        </w:rPr>
        <w:t xml:space="preserve">por la </w:t>
      </w:r>
      <w:r w:rsidR="00503A2F" w:rsidRPr="00BE2DB7">
        <w:rPr>
          <w:rFonts w:ascii="Arial" w:hAnsi="Arial" w:cs="Arial"/>
          <w:bCs/>
          <w:iCs/>
          <w:sz w:val="26"/>
          <w:szCs w:val="26"/>
        </w:rPr>
        <w:t xml:space="preserve">Sexta </w:t>
      </w:r>
      <w:r w:rsidR="00DC392F" w:rsidRPr="00BE2DB7">
        <w:rPr>
          <w:rFonts w:ascii="Arial" w:hAnsi="Arial" w:cs="Arial"/>
          <w:bCs/>
          <w:iCs/>
          <w:sz w:val="26"/>
          <w:szCs w:val="26"/>
        </w:rPr>
        <w:t>Sala Unitaria de Primera Instancia</w:t>
      </w:r>
      <w:r w:rsidR="007A3053" w:rsidRPr="00BE2DB7">
        <w:rPr>
          <w:rFonts w:ascii="Arial" w:hAnsi="Arial" w:cs="Arial"/>
          <w:bCs/>
          <w:iCs/>
          <w:sz w:val="26"/>
          <w:szCs w:val="26"/>
        </w:rPr>
        <w:t xml:space="preserve"> en el juicio </w:t>
      </w:r>
      <w:r w:rsidR="00DC392F" w:rsidRPr="00BE2DB7">
        <w:rPr>
          <w:rFonts w:ascii="Arial" w:hAnsi="Arial" w:cs="Arial"/>
          <w:bCs/>
          <w:iCs/>
          <w:sz w:val="26"/>
          <w:szCs w:val="26"/>
        </w:rPr>
        <w:t xml:space="preserve"> </w:t>
      </w:r>
      <w:r w:rsidR="00503A2F" w:rsidRPr="00BE2DB7">
        <w:rPr>
          <w:rFonts w:ascii="Arial" w:hAnsi="Arial" w:cs="Arial"/>
          <w:b/>
          <w:bCs/>
          <w:iCs/>
          <w:sz w:val="26"/>
          <w:szCs w:val="26"/>
        </w:rPr>
        <w:t>0</w:t>
      </w:r>
      <w:r w:rsidR="006235B6" w:rsidRPr="00BE2DB7">
        <w:rPr>
          <w:rFonts w:ascii="Arial" w:hAnsi="Arial" w:cs="Arial"/>
          <w:b/>
          <w:bCs/>
          <w:iCs/>
          <w:sz w:val="26"/>
          <w:szCs w:val="26"/>
        </w:rPr>
        <w:t>469</w:t>
      </w:r>
      <w:r w:rsidR="008B2E64" w:rsidRPr="00BE2DB7">
        <w:rPr>
          <w:rFonts w:ascii="Arial" w:hAnsi="Arial" w:cs="Arial"/>
          <w:b/>
          <w:bCs/>
          <w:iCs/>
          <w:sz w:val="26"/>
          <w:szCs w:val="26"/>
        </w:rPr>
        <w:t>/2016</w:t>
      </w:r>
      <w:r w:rsidR="001E1758" w:rsidRPr="00BE2DB7">
        <w:rPr>
          <w:rFonts w:ascii="Arial" w:hAnsi="Arial" w:cs="Arial"/>
          <w:bCs/>
          <w:iCs/>
          <w:sz w:val="26"/>
          <w:szCs w:val="26"/>
        </w:rPr>
        <w:t>.</w:t>
      </w:r>
    </w:p>
    <w:p w:rsidR="00073395" w:rsidRPr="00BE2DB7" w:rsidRDefault="00073395" w:rsidP="00C91320">
      <w:pPr>
        <w:widowControl w:val="0"/>
        <w:tabs>
          <w:tab w:val="left" w:pos="7938"/>
          <w:tab w:val="left" w:pos="8222"/>
        </w:tabs>
        <w:spacing w:after="0" w:line="360" w:lineRule="auto"/>
        <w:ind w:right="49"/>
        <w:jc w:val="both"/>
        <w:rPr>
          <w:rFonts w:ascii="Arial" w:hAnsi="Arial" w:cs="Arial"/>
          <w:bCs/>
          <w:iCs/>
          <w:sz w:val="26"/>
          <w:szCs w:val="26"/>
        </w:rPr>
      </w:pPr>
    </w:p>
    <w:p w:rsidR="005662F6" w:rsidRPr="00BE2DB7" w:rsidRDefault="00073395" w:rsidP="00AD0620">
      <w:pPr>
        <w:widowControl w:val="0"/>
        <w:tabs>
          <w:tab w:val="left" w:pos="7938"/>
          <w:tab w:val="left" w:pos="8222"/>
        </w:tabs>
        <w:spacing w:after="0" w:line="360" w:lineRule="auto"/>
        <w:ind w:right="49"/>
        <w:jc w:val="both"/>
        <w:rPr>
          <w:rFonts w:ascii="Arial" w:eastAsia="Calibri" w:hAnsi="Arial" w:cs="Arial"/>
          <w:b/>
          <w:bCs/>
          <w:sz w:val="26"/>
          <w:szCs w:val="26"/>
        </w:rPr>
      </w:pPr>
      <w:r w:rsidRPr="00BE2DB7">
        <w:rPr>
          <w:rFonts w:ascii="Arial" w:hAnsi="Arial" w:cs="Arial"/>
          <w:b/>
          <w:bCs/>
          <w:sz w:val="26"/>
          <w:szCs w:val="26"/>
        </w:rPr>
        <w:t xml:space="preserve">        </w:t>
      </w:r>
      <w:r w:rsidR="001144A1" w:rsidRPr="00BE2DB7">
        <w:rPr>
          <w:rFonts w:ascii="Arial" w:hAnsi="Arial" w:cs="Arial"/>
          <w:b/>
          <w:bCs/>
          <w:sz w:val="26"/>
          <w:szCs w:val="26"/>
        </w:rPr>
        <w:t>SEGUNDO.</w:t>
      </w:r>
      <w:r w:rsidR="009B3FAA" w:rsidRPr="00BE2DB7">
        <w:rPr>
          <w:rFonts w:ascii="Arial" w:hAnsi="Arial" w:cs="Arial"/>
          <w:b/>
          <w:bCs/>
          <w:sz w:val="26"/>
          <w:szCs w:val="26"/>
          <w:lang w:val="es-MX"/>
        </w:rPr>
        <w:t xml:space="preserve"> </w:t>
      </w:r>
      <w:r w:rsidR="00D63A6F" w:rsidRPr="00BE2DB7">
        <w:rPr>
          <w:rFonts w:ascii="Arial" w:hAnsi="Arial" w:cs="Arial"/>
          <w:bCs/>
          <w:color w:val="000000"/>
          <w:sz w:val="26"/>
          <w:szCs w:val="26"/>
          <w:lang w:val="es-MX"/>
        </w:rPr>
        <w:t>Los agravios hechos valer se enc</w:t>
      </w:r>
      <w:r w:rsidR="00302511" w:rsidRPr="00BE2DB7">
        <w:rPr>
          <w:rFonts w:ascii="Arial" w:hAnsi="Arial" w:cs="Arial"/>
          <w:bCs/>
          <w:color w:val="000000"/>
          <w:sz w:val="26"/>
          <w:szCs w:val="26"/>
          <w:lang w:val="es-MX"/>
        </w:rPr>
        <w:t xml:space="preserve">uentran expuestos en el escrito </w:t>
      </w:r>
      <w:r w:rsidR="00C353BD" w:rsidRPr="00BE2DB7">
        <w:rPr>
          <w:rFonts w:ascii="Arial" w:hAnsi="Arial" w:cs="Arial"/>
          <w:bCs/>
          <w:color w:val="000000"/>
          <w:sz w:val="26"/>
          <w:szCs w:val="26"/>
          <w:lang w:val="es-MX"/>
        </w:rPr>
        <w:t xml:space="preserve">respectivo </w:t>
      </w:r>
      <w:r w:rsidR="00D63A6F" w:rsidRPr="00BE2DB7">
        <w:rPr>
          <w:rFonts w:ascii="Arial" w:hAnsi="Arial" w:cs="Arial"/>
          <w:bCs/>
          <w:color w:val="000000"/>
          <w:sz w:val="26"/>
          <w:szCs w:val="26"/>
          <w:lang w:val="es-MX"/>
        </w:rPr>
        <w:t>de</w:t>
      </w:r>
      <w:r w:rsidR="00FB1E09" w:rsidRPr="00BE2DB7">
        <w:rPr>
          <w:rFonts w:ascii="Arial" w:hAnsi="Arial" w:cs="Arial"/>
          <w:bCs/>
          <w:color w:val="000000"/>
          <w:sz w:val="26"/>
          <w:szCs w:val="26"/>
          <w:lang w:val="es-MX"/>
        </w:rPr>
        <w:t>l</w:t>
      </w:r>
      <w:r w:rsidR="00302511" w:rsidRPr="00BE2DB7">
        <w:rPr>
          <w:rFonts w:ascii="Arial" w:hAnsi="Arial" w:cs="Arial"/>
          <w:bCs/>
          <w:color w:val="000000"/>
          <w:sz w:val="26"/>
          <w:szCs w:val="26"/>
          <w:lang w:val="es-MX"/>
        </w:rPr>
        <w:t xml:space="preserve"> recurrente</w:t>
      </w:r>
      <w:r w:rsidR="00D63A6F" w:rsidRPr="00BE2DB7">
        <w:rPr>
          <w:rFonts w:ascii="Arial" w:hAnsi="Arial" w:cs="Arial"/>
          <w:bCs/>
          <w:color w:val="000000"/>
          <w:sz w:val="26"/>
          <w:szCs w:val="26"/>
          <w:lang w:val="es-MX"/>
        </w:rPr>
        <w:t xml:space="preserve">, por lo que no existe necesidad de transcribirlos </w:t>
      </w:r>
      <w:r w:rsidR="00C353BD" w:rsidRPr="00BE2DB7">
        <w:rPr>
          <w:rFonts w:ascii="Arial" w:hAnsi="Arial" w:cs="Arial"/>
          <w:bCs/>
          <w:color w:val="000000"/>
          <w:sz w:val="26"/>
          <w:szCs w:val="26"/>
          <w:lang w:val="es-MX"/>
        </w:rPr>
        <w:t>al no transgredírsele derecho alguno, como tampoco se vulnera disposición expresa que imponga tal obligación.</w:t>
      </w:r>
    </w:p>
    <w:p w:rsidR="005662F6" w:rsidRPr="00BE2DB7" w:rsidRDefault="005662F6" w:rsidP="00AD0620">
      <w:pPr>
        <w:widowControl w:val="0"/>
        <w:tabs>
          <w:tab w:val="left" w:pos="7938"/>
          <w:tab w:val="left" w:pos="8222"/>
        </w:tabs>
        <w:spacing w:after="0" w:line="360" w:lineRule="auto"/>
        <w:ind w:right="49"/>
        <w:jc w:val="both"/>
        <w:rPr>
          <w:rFonts w:ascii="Arial" w:eastAsia="Calibri" w:hAnsi="Arial" w:cs="Arial"/>
          <w:b/>
          <w:bCs/>
          <w:sz w:val="26"/>
          <w:szCs w:val="26"/>
        </w:rPr>
      </w:pPr>
    </w:p>
    <w:p w:rsidR="00073395" w:rsidRPr="00BE2DB7" w:rsidRDefault="00073395" w:rsidP="00AD0620">
      <w:pPr>
        <w:widowControl w:val="0"/>
        <w:tabs>
          <w:tab w:val="left" w:pos="7938"/>
          <w:tab w:val="left" w:pos="8222"/>
        </w:tabs>
        <w:spacing w:after="0" w:line="360" w:lineRule="auto"/>
        <w:ind w:right="49"/>
        <w:jc w:val="both"/>
        <w:rPr>
          <w:rFonts w:ascii="Arial" w:eastAsia="Calibri" w:hAnsi="Arial" w:cs="Arial"/>
          <w:bCs/>
          <w:sz w:val="26"/>
          <w:szCs w:val="26"/>
        </w:rPr>
      </w:pPr>
      <w:r w:rsidRPr="00BE2DB7">
        <w:rPr>
          <w:rFonts w:ascii="Arial" w:eastAsia="Calibri" w:hAnsi="Arial" w:cs="Arial"/>
          <w:b/>
          <w:bCs/>
          <w:sz w:val="26"/>
          <w:szCs w:val="26"/>
        </w:rPr>
        <w:t xml:space="preserve">      </w:t>
      </w:r>
      <w:r w:rsidR="00AA0100" w:rsidRPr="00BE2DB7">
        <w:rPr>
          <w:rFonts w:ascii="Arial" w:eastAsia="Calibri" w:hAnsi="Arial" w:cs="Arial"/>
          <w:b/>
          <w:bCs/>
          <w:sz w:val="26"/>
          <w:szCs w:val="26"/>
        </w:rPr>
        <w:t>TERCERO.</w:t>
      </w:r>
      <w:r w:rsidR="005913ED" w:rsidRPr="00BE2DB7">
        <w:rPr>
          <w:rFonts w:ascii="Arial" w:eastAsia="Calibri" w:hAnsi="Arial" w:cs="Arial"/>
          <w:b/>
          <w:bCs/>
          <w:sz w:val="26"/>
          <w:szCs w:val="26"/>
        </w:rPr>
        <w:t xml:space="preserve"> </w:t>
      </w:r>
      <w:r w:rsidR="006606AC" w:rsidRPr="00BE2DB7">
        <w:rPr>
          <w:rFonts w:ascii="Arial" w:hAnsi="Arial" w:cs="Arial"/>
          <w:b/>
          <w:sz w:val="26"/>
          <w:szCs w:val="26"/>
          <w:lang w:val="es-MX"/>
        </w:rPr>
        <w:t xml:space="preserve">JOEL MÁXIMO ALONSO VALERIO </w:t>
      </w:r>
      <w:r w:rsidR="006606AC" w:rsidRPr="00BE2DB7">
        <w:rPr>
          <w:rFonts w:ascii="Arial" w:hAnsi="Arial" w:cs="Arial"/>
          <w:sz w:val="26"/>
          <w:szCs w:val="26"/>
          <w:lang w:val="es-MX"/>
        </w:rPr>
        <w:t xml:space="preserve">en su carácter de Comisario de Vialidad y </w:t>
      </w:r>
      <w:r w:rsidR="008B3C22">
        <w:rPr>
          <w:rFonts w:ascii="Arial" w:hAnsi="Arial" w:cs="Arial"/>
          <w:sz w:val="26"/>
          <w:szCs w:val="26"/>
          <w:lang w:val="es-MX"/>
        </w:rPr>
        <w:t>Movilidad Municipal del H. AYUNT</w:t>
      </w:r>
      <w:r w:rsidR="006606AC" w:rsidRPr="00BE2DB7">
        <w:rPr>
          <w:rFonts w:ascii="Arial" w:hAnsi="Arial" w:cs="Arial"/>
          <w:sz w:val="26"/>
          <w:szCs w:val="26"/>
          <w:lang w:val="es-MX"/>
        </w:rPr>
        <w:t>AMIENTO DE SANTA LUCIA DEL CAMINO, OAXACA y como SUPERIOR JERÁRQUICO de la autoridad demandada, personalidad que le fue reconocida mediante acuerdo de 23 veintitrés de junio de 2017 dos mil diecisiete, dictado por el Magistrado de la Sexta Sala Unitaria de Primera Instancia, en términos del artículo 120 de la Ley de Justicia Administrativa Estatal, a</w:t>
      </w:r>
      <w:r w:rsidR="00E94030" w:rsidRPr="00BE2DB7">
        <w:rPr>
          <w:rFonts w:ascii="Arial" w:eastAsia="Calibri" w:hAnsi="Arial" w:cs="Arial"/>
          <w:bCs/>
          <w:sz w:val="26"/>
          <w:szCs w:val="26"/>
        </w:rPr>
        <w:t xml:space="preserve">lega </w:t>
      </w:r>
      <w:r w:rsidR="00B525CC" w:rsidRPr="00BE2DB7">
        <w:rPr>
          <w:rFonts w:ascii="Arial" w:eastAsia="Calibri" w:hAnsi="Arial" w:cs="Arial"/>
          <w:bCs/>
          <w:sz w:val="26"/>
          <w:szCs w:val="26"/>
        </w:rPr>
        <w:t>que le causa agravio la</w:t>
      </w:r>
      <w:r w:rsidR="00A01080" w:rsidRPr="00BE2DB7">
        <w:rPr>
          <w:rFonts w:ascii="Arial" w:eastAsia="Calibri" w:hAnsi="Arial" w:cs="Arial"/>
          <w:bCs/>
          <w:sz w:val="26"/>
          <w:szCs w:val="26"/>
        </w:rPr>
        <w:t xml:space="preserve"> parte conducente de la</w:t>
      </w:r>
      <w:r w:rsidR="00B525CC" w:rsidRPr="00BE2DB7">
        <w:rPr>
          <w:rFonts w:ascii="Arial" w:eastAsia="Calibri" w:hAnsi="Arial" w:cs="Arial"/>
          <w:bCs/>
          <w:sz w:val="26"/>
          <w:szCs w:val="26"/>
        </w:rPr>
        <w:t xml:space="preserve"> resolución</w:t>
      </w:r>
      <w:r w:rsidR="00A01080" w:rsidRPr="00BE2DB7">
        <w:rPr>
          <w:rFonts w:ascii="Arial" w:eastAsia="Calibri" w:hAnsi="Arial" w:cs="Arial"/>
          <w:bCs/>
          <w:sz w:val="26"/>
          <w:szCs w:val="26"/>
        </w:rPr>
        <w:t xml:space="preserve"> de fecha </w:t>
      </w:r>
      <w:r w:rsidR="0071530B">
        <w:rPr>
          <w:rFonts w:ascii="Arial" w:eastAsia="Calibri" w:hAnsi="Arial" w:cs="Arial"/>
          <w:bCs/>
          <w:sz w:val="26"/>
          <w:szCs w:val="26"/>
        </w:rPr>
        <w:t xml:space="preserve">29 </w:t>
      </w:r>
      <w:r w:rsidR="00A01080" w:rsidRPr="00BE2DB7">
        <w:rPr>
          <w:rFonts w:ascii="Arial" w:eastAsia="Calibri" w:hAnsi="Arial" w:cs="Arial"/>
          <w:bCs/>
          <w:sz w:val="26"/>
          <w:szCs w:val="26"/>
        </w:rPr>
        <w:t>veintinue</w:t>
      </w:r>
      <w:r w:rsidR="00CF4682" w:rsidRPr="00BE2DB7">
        <w:rPr>
          <w:rFonts w:ascii="Arial" w:eastAsia="Calibri" w:hAnsi="Arial" w:cs="Arial"/>
          <w:bCs/>
          <w:sz w:val="26"/>
          <w:szCs w:val="26"/>
        </w:rPr>
        <w:t xml:space="preserve">ve agosto de </w:t>
      </w:r>
      <w:r w:rsidR="0071530B">
        <w:rPr>
          <w:rFonts w:ascii="Arial" w:eastAsia="Calibri" w:hAnsi="Arial" w:cs="Arial"/>
          <w:bCs/>
          <w:sz w:val="26"/>
          <w:szCs w:val="26"/>
        </w:rPr>
        <w:t xml:space="preserve">2017 </w:t>
      </w:r>
      <w:r w:rsidR="00CF4682" w:rsidRPr="00BE2DB7">
        <w:rPr>
          <w:rFonts w:ascii="Arial" w:eastAsia="Calibri" w:hAnsi="Arial" w:cs="Arial"/>
          <w:bCs/>
          <w:sz w:val="26"/>
          <w:szCs w:val="26"/>
        </w:rPr>
        <w:t>dos mil diecisiete</w:t>
      </w:r>
      <w:r w:rsidR="00A01080" w:rsidRPr="00BE2DB7">
        <w:rPr>
          <w:rFonts w:ascii="Arial" w:eastAsia="Calibri" w:hAnsi="Arial" w:cs="Arial"/>
          <w:bCs/>
          <w:sz w:val="26"/>
          <w:szCs w:val="26"/>
        </w:rPr>
        <w:t xml:space="preserve"> en su co</w:t>
      </w:r>
      <w:r w:rsidR="00CF4682" w:rsidRPr="00BE2DB7">
        <w:rPr>
          <w:rFonts w:ascii="Arial" w:eastAsia="Calibri" w:hAnsi="Arial" w:cs="Arial"/>
          <w:bCs/>
          <w:sz w:val="26"/>
          <w:szCs w:val="26"/>
        </w:rPr>
        <w:t xml:space="preserve">nsiderando QUINTO, toda vez que </w:t>
      </w:r>
      <w:r w:rsidR="00A01080" w:rsidRPr="00BE2DB7">
        <w:rPr>
          <w:rFonts w:ascii="Arial" w:eastAsia="Calibri" w:hAnsi="Arial" w:cs="Arial"/>
          <w:bCs/>
          <w:sz w:val="26"/>
          <w:szCs w:val="26"/>
        </w:rPr>
        <w:t xml:space="preserve">así como se sobresee en cuanto a la Tesorera Municipal, también debió haberse dictaminado lo mismo al que suscribe, ya que el acta de infracción 7843 de fecha veintitrés de agosto de dos mil dieciséis, cumple con lo </w:t>
      </w:r>
      <w:r w:rsidR="00B525CC" w:rsidRPr="00BE2DB7">
        <w:rPr>
          <w:rFonts w:ascii="Arial" w:eastAsia="Calibri" w:hAnsi="Arial" w:cs="Arial"/>
          <w:bCs/>
          <w:sz w:val="26"/>
          <w:szCs w:val="26"/>
        </w:rPr>
        <w:t>esta</w:t>
      </w:r>
      <w:r w:rsidR="003855B8" w:rsidRPr="00BE2DB7">
        <w:rPr>
          <w:rFonts w:ascii="Arial" w:eastAsia="Calibri" w:hAnsi="Arial" w:cs="Arial"/>
          <w:bCs/>
          <w:sz w:val="26"/>
          <w:szCs w:val="26"/>
        </w:rPr>
        <w:t>blecido en el artículo 7 de la L</w:t>
      </w:r>
      <w:r w:rsidR="00B525CC" w:rsidRPr="00BE2DB7">
        <w:rPr>
          <w:rFonts w:ascii="Arial" w:eastAsia="Calibri" w:hAnsi="Arial" w:cs="Arial"/>
          <w:bCs/>
          <w:sz w:val="26"/>
          <w:szCs w:val="26"/>
        </w:rPr>
        <w:t xml:space="preserve">ey de </w:t>
      </w:r>
      <w:r w:rsidR="003855B8" w:rsidRPr="00BE2DB7">
        <w:rPr>
          <w:rFonts w:ascii="Arial" w:eastAsia="Calibri" w:hAnsi="Arial" w:cs="Arial"/>
          <w:bCs/>
          <w:sz w:val="26"/>
          <w:szCs w:val="26"/>
        </w:rPr>
        <w:t>Justicia Administrativa para el E</w:t>
      </w:r>
      <w:r w:rsidR="00B525CC" w:rsidRPr="00BE2DB7">
        <w:rPr>
          <w:rFonts w:ascii="Arial" w:eastAsia="Calibri" w:hAnsi="Arial" w:cs="Arial"/>
          <w:bCs/>
          <w:sz w:val="26"/>
          <w:szCs w:val="26"/>
        </w:rPr>
        <w:t>stado de Oaxaca, al estar bien fundada y motivada</w:t>
      </w:r>
      <w:r w:rsidR="00CF4682" w:rsidRPr="00BE2DB7">
        <w:rPr>
          <w:rFonts w:ascii="Arial" w:eastAsia="Calibri" w:hAnsi="Arial" w:cs="Arial"/>
          <w:bCs/>
          <w:sz w:val="26"/>
          <w:szCs w:val="26"/>
        </w:rPr>
        <w:t>;</w:t>
      </w:r>
      <w:r w:rsidR="00B525CC" w:rsidRPr="00BE2DB7">
        <w:rPr>
          <w:rFonts w:ascii="Arial" w:eastAsia="Calibri" w:hAnsi="Arial" w:cs="Arial"/>
          <w:bCs/>
          <w:sz w:val="26"/>
          <w:szCs w:val="26"/>
        </w:rPr>
        <w:t xml:space="preserve"> por consecuencia al cumplir el </w:t>
      </w:r>
      <w:r w:rsidR="00473ACA" w:rsidRPr="00BE2DB7">
        <w:rPr>
          <w:rFonts w:ascii="Arial" w:eastAsia="Calibri" w:hAnsi="Arial" w:cs="Arial"/>
          <w:bCs/>
          <w:sz w:val="26"/>
          <w:szCs w:val="26"/>
        </w:rPr>
        <w:t xml:space="preserve">requisito de validez, resulta  improcedente </w:t>
      </w:r>
      <w:r w:rsidR="00B525CC" w:rsidRPr="00BE2DB7">
        <w:rPr>
          <w:rFonts w:ascii="Arial" w:eastAsia="Calibri" w:hAnsi="Arial" w:cs="Arial"/>
          <w:bCs/>
          <w:sz w:val="26"/>
          <w:szCs w:val="26"/>
        </w:rPr>
        <w:t xml:space="preserve">el juicio </w:t>
      </w:r>
      <w:r w:rsidR="00CF4682" w:rsidRPr="00BE2DB7">
        <w:rPr>
          <w:rFonts w:ascii="Arial" w:eastAsia="Calibri" w:hAnsi="Arial" w:cs="Arial"/>
          <w:bCs/>
          <w:sz w:val="26"/>
          <w:szCs w:val="26"/>
        </w:rPr>
        <w:t>de nulidad.</w:t>
      </w:r>
    </w:p>
    <w:p w:rsidR="00073395" w:rsidRPr="00BE2DB7" w:rsidRDefault="00073395" w:rsidP="00DA0BD0">
      <w:pPr>
        <w:spacing w:line="360" w:lineRule="auto"/>
        <w:ind w:right="49"/>
        <w:jc w:val="both"/>
        <w:rPr>
          <w:rFonts w:ascii="Arial" w:eastAsia="Calibri" w:hAnsi="Arial" w:cs="Arial"/>
          <w:bCs/>
          <w:sz w:val="26"/>
          <w:szCs w:val="26"/>
        </w:rPr>
      </w:pPr>
    </w:p>
    <w:p w:rsidR="00073395" w:rsidRPr="00BE2DB7" w:rsidRDefault="008C5DE7" w:rsidP="00073395">
      <w:pPr>
        <w:spacing w:line="360" w:lineRule="auto"/>
        <w:ind w:right="49" w:firstLine="708"/>
        <w:jc w:val="both"/>
        <w:rPr>
          <w:rFonts w:ascii="Arial" w:eastAsia="Calibri" w:hAnsi="Arial" w:cs="Arial"/>
          <w:bCs/>
          <w:sz w:val="26"/>
          <w:szCs w:val="26"/>
        </w:rPr>
      </w:pPr>
      <w:r w:rsidRPr="00BE2DB7">
        <w:rPr>
          <w:rFonts w:ascii="Arial" w:eastAsia="Calibri" w:hAnsi="Arial" w:cs="Arial"/>
          <w:bCs/>
          <w:sz w:val="26"/>
          <w:szCs w:val="26"/>
        </w:rPr>
        <w:t>En su agravio segundo, el recurrente s</w:t>
      </w:r>
      <w:r w:rsidR="00B525CC" w:rsidRPr="00BE2DB7">
        <w:rPr>
          <w:rFonts w:ascii="Arial" w:eastAsia="Calibri" w:hAnsi="Arial" w:cs="Arial"/>
          <w:bCs/>
          <w:sz w:val="26"/>
          <w:szCs w:val="26"/>
        </w:rPr>
        <w:t>ostiene</w:t>
      </w:r>
      <w:r w:rsidR="00473ACA" w:rsidRPr="00BE2DB7">
        <w:rPr>
          <w:rFonts w:ascii="Arial" w:eastAsia="Calibri" w:hAnsi="Arial" w:cs="Arial"/>
          <w:bCs/>
          <w:sz w:val="26"/>
          <w:szCs w:val="26"/>
        </w:rPr>
        <w:t xml:space="preserve"> que</w:t>
      </w:r>
      <w:r w:rsidR="00B525CC" w:rsidRPr="00BE2DB7">
        <w:rPr>
          <w:rFonts w:ascii="Arial" w:eastAsia="Calibri" w:hAnsi="Arial" w:cs="Arial"/>
          <w:bCs/>
          <w:sz w:val="26"/>
          <w:szCs w:val="26"/>
        </w:rPr>
        <w:t xml:space="preserve"> la primera instancia lo deja en estado de indefensión</w:t>
      </w:r>
      <w:r w:rsidR="00473ACA" w:rsidRPr="00BE2DB7">
        <w:rPr>
          <w:rFonts w:ascii="Arial" w:eastAsia="Calibri" w:hAnsi="Arial" w:cs="Arial"/>
          <w:bCs/>
          <w:sz w:val="26"/>
          <w:szCs w:val="26"/>
        </w:rPr>
        <w:t>,</w:t>
      </w:r>
      <w:r w:rsidR="00B525CC" w:rsidRPr="00BE2DB7">
        <w:rPr>
          <w:rFonts w:ascii="Arial" w:eastAsia="Calibri" w:hAnsi="Arial" w:cs="Arial"/>
          <w:bCs/>
          <w:sz w:val="26"/>
          <w:szCs w:val="26"/>
        </w:rPr>
        <w:t xml:space="preserve"> ya que el acta de infracción</w:t>
      </w:r>
      <w:r w:rsidR="000B3EB1" w:rsidRPr="00BE2DB7">
        <w:rPr>
          <w:rFonts w:ascii="Arial" w:eastAsia="Calibri" w:hAnsi="Arial" w:cs="Arial"/>
          <w:bCs/>
          <w:sz w:val="26"/>
          <w:szCs w:val="26"/>
        </w:rPr>
        <w:t xml:space="preserve"> fo</w:t>
      </w:r>
      <w:r w:rsidR="0071530B">
        <w:rPr>
          <w:rFonts w:ascii="Arial" w:eastAsia="Calibri" w:hAnsi="Arial" w:cs="Arial"/>
          <w:bCs/>
          <w:sz w:val="26"/>
          <w:szCs w:val="26"/>
        </w:rPr>
        <w:t xml:space="preserve">lio 7843 de 23 </w:t>
      </w:r>
      <w:r w:rsidR="000B3EB1" w:rsidRPr="00BE2DB7">
        <w:rPr>
          <w:rFonts w:ascii="Arial" w:eastAsia="Calibri" w:hAnsi="Arial" w:cs="Arial"/>
          <w:bCs/>
          <w:sz w:val="26"/>
          <w:szCs w:val="26"/>
        </w:rPr>
        <w:t xml:space="preserve">veintitrés de agosto de 2016 dos mil dieciséis, </w:t>
      </w:r>
      <w:r w:rsidR="00356F0F" w:rsidRPr="00BE2DB7">
        <w:rPr>
          <w:rFonts w:ascii="Arial" w:eastAsia="Calibri" w:hAnsi="Arial" w:cs="Arial"/>
          <w:bCs/>
          <w:sz w:val="26"/>
          <w:szCs w:val="26"/>
        </w:rPr>
        <w:t>levantada</w:t>
      </w:r>
      <w:r w:rsidR="000B3EB1" w:rsidRPr="00BE2DB7">
        <w:rPr>
          <w:rFonts w:ascii="Arial" w:eastAsia="Calibri" w:hAnsi="Arial" w:cs="Arial"/>
          <w:bCs/>
          <w:sz w:val="26"/>
          <w:szCs w:val="26"/>
        </w:rPr>
        <w:t xml:space="preserve"> al vehículo marca </w:t>
      </w:r>
      <w:r w:rsidR="005662F6" w:rsidRPr="00BE2DB7">
        <w:rPr>
          <w:rFonts w:ascii="Arial" w:eastAsia="Calibri" w:hAnsi="Arial" w:cs="Arial"/>
          <w:bCs/>
          <w:sz w:val="26"/>
          <w:szCs w:val="26"/>
        </w:rPr>
        <w:t xml:space="preserve">VW, </w:t>
      </w:r>
      <w:r w:rsidR="000B3EB1" w:rsidRPr="00BE2DB7">
        <w:rPr>
          <w:rFonts w:ascii="Arial" w:eastAsia="Calibri" w:hAnsi="Arial" w:cs="Arial"/>
          <w:bCs/>
          <w:sz w:val="26"/>
          <w:szCs w:val="26"/>
        </w:rPr>
        <w:t>sub</w:t>
      </w:r>
      <w:r w:rsidR="005662F6" w:rsidRPr="00BE2DB7">
        <w:rPr>
          <w:rFonts w:ascii="Arial" w:eastAsia="Calibri" w:hAnsi="Arial" w:cs="Arial"/>
          <w:bCs/>
          <w:sz w:val="26"/>
          <w:szCs w:val="26"/>
        </w:rPr>
        <w:t>-</w:t>
      </w:r>
      <w:r w:rsidR="000B3EB1" w:rsidRPr="00BE2DB7">
        <w:rPr>
          <w:rFonts w:ascii="Arial" w:eastAsia="Calibri" w:hAnsi="Arial" w:cs="Arial"/>
          <w:bCs/>
          <w:sz w:val="26"/>
          <w:szCs w:val="26"/>
        </w:rPr>
        <w:t xml:space="preserve">marca </w:t>
      </w:r>
      <w:proofErr w:type="spellStart"/>
      <w:r w:rsidR="005662F6" w:rsidRPr="00BE2DB7">
        <w:rPr>
          <w:rFonts w:ascii="Arial" w:eastAsia="Calibri" w:hAnsi="Arial" w:cs="Arial"/>
          <w:bCs/>
          <w:sz w:val="26"/>
          <w:szCs w:val="26"/>
        </w:rPr>
        <w:t>B</w:t>
      </w:r>
      <w:r w:rsidR="000B3EB1" w:rsidRPr="00BE2DB7">
        <w:rPr>
          <w:rFonts w:ascii="Arial" w:eastAsia="Calibri" w:hAnsi="Arial" w:cs="Arial"/>
          <w:bCs/>
          <w:sz w:val="26"/>
          <w:szCs w:val="26"/>
        </w:rPr>
        <w:t>ettle</w:t>
      </w:r>
      <w:proofErr w:type="spellEnd"/>
      <w:r w:rsidR="000B3EB1" w:rsidRPr="00BE2DB7">
        <w:rPr>
          <w:rFonts w:ascii="Arial" w:eastAsia="Calibri" w:hAnsi="Arial" w:cs="Arial"/>
          <w:bCs/>
          <w:sz w:val="26"/>
          <w:szCs w:val="26"/>
        </w:rPr>
        <w:t xml:space="preserve">, color rojo, con placas de circulación </w:t>
      </w:r>
      <w:r w:rsidR="00DE24B1">
        <w:rPr>
          <w:rFonts w:ascii="Arial" w:eastAsia="Calibri" w:hAnsi="Arial" w:cs="Arial"/>
          <w:bCs/>
          <w:sz w:val="26"/>
          <w:szCs w:val="26"/>
        </w:rPr>
        <w:t>**********</w:t>
      </w:r>
      <w:r w:rsidR="000B3EB1" w:rsidRPr="00BE2DB7">
        <w:rPr>
          <w:rFonts w:ascii="Arial" w:eastAsia="Calibri" w:hAnsi="Arial" w:cs="Arial"/>
          <w:bCs/>
          <w:sz w:val="26"/>
          <w:szCs w:val="26"/>
        </w:rPr>
        <w:t xml:space="preserve"> del Distrito Federal, </w:t>
      </w:r>
      <w:r w:rsidR="00B525CC" w:rsidRPr="00BE2DB7">
        <w:rPr>
          <w:rFonts w:ascii="Arial" w:eastAsia="Calibri" w:hAnsi="Arial" w:cs="Arial"/>
          <w:bCs/>
          <w:sz w:val="26"/>
          <w:szCs w:val="26"/>
        </w:rPr>
        <w:t xml:space="preserve">se encuentra </w:t>
      </w:r>
      <w:r w:rsidR="000B3EB1" w:rsidRPr="00BE2DB7">
        <w:rPr>
          <w:rFonts w:ascii="Arial" w:eastAsia="Calibri" w:hAnsi="Arial" w:cs="Arial"/>
          <w:bCs/>
          <w:sz w:val="26"/>
          <w:szCs w:val="26"/>
        </w:rPr>
        <w:t>debidamente fundada y motivada</w:t>
      </w:r>
      <w:r w:rsidR="00473ACA" w:rsidRPr="00BE2DB7">
        <w:rPr>
          <w:rFonts w:ascii="Arial" w:eastAsia="Calibri" w:hAnsi="Arial" w:cs="Arial"/>
          <w:bCs/>
          <w:sz w:val="26"/>
          <w:szCs w:val="26"/>
        </w:rPr>
        <w:t xml:space="preserve"> </w:t>
      </w:r>
      <w:r w:rsidR="00B525CC" w:rsidRPr="00BE2DB7">
        <w:rPr>
          <w:rFonts w:ascii="Arial" w:eastAsia="Calibri" w:hAnsi="Arial" w:cs="Arial"/>
          <w:bCs/>
          <w:sz w:val="26"/>
          <w:szCs w:val="26"/>
        </w:rPr>
        <w:t xml:space="preserve">conforme al </w:t>
      </w:r>
      <w:r w:rsidR="00473ACA" w:rsidRPr="00BE2DB7">
        <w:rPr>
          <w:rFonts w:ascii="Arial" w:eastAsia="Calibri" w:hAnsi="Arial" w:cs="Arial"/>
          <w:bCs/>
          <w:sz w:val="26"/>
          <w:szCs w:val="26"/>
        </w:rPr>
        <w:t>artículo 19</w:t>
      </w:r>
      <w:r w:rsidR="000B3EB1" w:rsidRPr="00BE2DB7">
        <w:rPr>
          <w:rFonts w:ascii="Arial" w:eastAsia="Calibri" w:hAnsi="Arial" w:cs="Arial"/>
          <w:bCs/>
          <w:sz w:val="26"/>
          <w:szCs w:val="26"/>
        </w:rPr>
        <w:t>5</w:t>
      </w:r>
      <w:r w:rsidR="0071530B">
        <w:rPr>
          <w:rFonts w:ascii="Arial" w:eastAsia="Calibri" w:hAnsi="Arial" w:cs="Arial"/>
          <w:bCs/>
          <w:sz w:val="26"/>
          <w:szCs w:val="26"/>
        </w:rPr>
        <w:t>,</w:t>
      </w:r>
      <w:r w:rsidR="000B3EB1" w:rsidRPr="00BE2DB7">
        <w:rPr>
          <w:rFonts w:ascii="Arial" w:eastAsia="Calibri" w:hAnsi="Arial" w:cs="Arial"/>
          <w:bCs/>
          <w:sz w:val="26"/>
          <w:szCs w:val="26"/>
        </w:rPr>
        <w:t xml:space="preserve"> fracción I</w:t>
      </w:r>
      <w:r w:rsidR="00473ACA" w:rsidRPr="00BE2DB7">
        <w:rPr>
          <w:rFonts w:ascii="Arial" w:eastAsia="Calibri" w:hAnsi="Arial" w:cs="Arial"/>
          <w:bCs/>
          <w:sz w:val="26"/>
          <w:szCs w:val="26"/>
        </w:rPr>
        <w:t xml:space="preserve"> del R</w:t>
      </w:r>
      <w:r w:rsidR="00B525CC" w:rsidRPr="00BE2DB7">
        <w:rPr>
          <w:rFonts w:ascii="Arial" w:eastAsia="Calibri" w:hAnsi="Arial" w:cs="Arial"/>
          <w:bCs/>
          <w:sz w:val="26"/>
          <w:szCs w:val="26"/>
        </w:rPr>
        <w:t xml:space="preserve">eglamento de </w:t>
      </w:r>
      <w:r w:rsidR="00473ACA" w:rsidRPr="00BE2DB7">
        <w:rPr>
          <w:rFonts w:ascii="Arial" w:eastAsia="Calibri" w:hAnsi="Arial" w:cs="Arial"/>
          <w:bCs/>
          <w:sz w:val="26"/>
          <w:szCs w:val="26"/>
        </w:rPr>
        <w:t>Tránsito</w:t>
      </w:r>
      <w:r w:rsidR="00B525CC" w:rsidRPr="00BE2DB7">
        <w:rPr>
          <w:rFonts w:ascii="Arial" w:eastAsia="Calibri" w:hAnsi="Arial" w:cs="Arial"/>
          <w:bCs/>
          <w:sz w:val="26"/>
          <w:szCs w:val="26"/>
        </w:rPr>
        <w:t xml:space="preserve"> y </w:t>
      </w:r>
      <w:r w:rsidR="00473ACA" w:rsidRPr="00BE2DB7">
        <w:rPr>
          <w:rFonts w:ascii="Arial" w:eastAsia="Calibri" w:hAnsi="Arial" w:cs="Arial"/>
          <w:bCs/>
          <w:sz w:val="26"/>
          <w:szCs w:val="26"/>
        </w:rPr>
        <w:t>Vialidad Municipal de Santa Lucia del C</w:t>
      </w:r>
      <w:r w:rsidR="00B525CC" w:rsidRPr="00BE2DB7">
        <w:rPr>
          <w:rFonts w:ascii="Arial" w:eastAsia="Calibri" w:hAnsi="Arial" w:cs="Arial"/>
          <w:bCs/>
          <w:sz w:val="26"/>
          <w:szCs w:val="26"/>
        </w:rPr>
        <w:t>amino</w:t>
      </w:r>
      <w:r w:rsidR="00073395" w:rsidRPr="00BE2DB7">
        <w:rPr>
          <w:rFonts w:ascii="Arial" w:eastAsia="Calibri" w:hAnsi="Arial" w:cs="Arial"/>
          <w:bCs/>
          <w:sz w:val="26"/>
          <w:szCs w:val="26"/>
        </w:rPr>
        <w:t>.</w:t>
      </w:r>
    </w:p>
    <w:p w:rsidR="00073395" w:rsidRPr="00BE2DB7" w:rsidRDefault="008C5DE7" w:rsidP="00073395">
      <w:pPr>
        <w:spacing w:line="360" w:lineRule="auto"/>
        <w:ind w:right="49" w:firstLine="708"/>
        <w:jc w:val="both"/>
        <w:rPr>
          <w:rFonts w:ascii="Arial" w:eastAsia="Calibri" w:hAnsi="Arial" w:cs="Arial"/>
          <w:bCs/>
          <w:sz w:val="26"/>
          <w:szCs w:val="26"/>
        </w:rPr>
      </w:pPr>
      <w:r w:rsidRPr="00BE2DB7">
        <w:rPr>
          <w:rFonts w:ascii="Arial" w:eastAsia="Calibri" w:hAnsi="Arial" w:cs="Arial"/>
          <w:bCs/>
          <w:sz w:val="26"/>
          <w:szCs w:val="26"/>
        </w:rPr>
        <w:t>Lo anterior, t</w:t>
      </w:r>
      <w:r w:rsidR="000B3EB1" w:rsidRPr="00BE2DB7">
        <w:rPr>
          <w:rFonts w:ascii="Arial" w:eastAsia="Calibri" w:hAnsi="Arial" w:cs="Arial"/>
          <w:bCs/>
          <w:sz w:val="26"/>
          <w:szCs w:val="26"/>
        </w:rPr>
        <w:t>oda vez que</w:t>
      </w:r>
      <w:r w:rsidR="00EA5275" w:rsidRPr="00BE2DB7">
        <w:rPr>
          <w:rFonts w:ascii="Arial" w:eastAsia="Calibri" w:hAnsi="Arial" w:cs="Arial"/>
          <w:bCs/>
          <w:sz w:val="26"/>
          <w:szCs w:val="26"/>
        </w:rPr>
        <w:t xml:space="preserve"> </w:t>
      </w:r>
      <w:r w:rsidR="000B3EB1" w:rsidRPr="00BE2DB7">
        <w:rPr>
          <w:rFonts w:ascii="Arial" w:eastAsia="Calibri" w:hAnsi="Arial" w:cs="Arial"/>
          <w:bCs/>
          <w:sz w:val="26"/>
          <w:szCs w:val="26"/>
        </w:rPr>
        <w:t xml:space="preserve"> </w:t>
      </w:r>
      <w:r w:rsidR="00356F0F" w:rsidRPr="00BE2DB7">
        <w:rPr>
          <w:rFonts w:ascii="Arial" w:eastAsia="Calibri" w:hAnsi="Arial" w:cs="Arial"/>
          <w:bCs/>
          <w:sz w:val="26"/>
          <w:szCs w:val="26"/>
        </w:rPr>
        <w:t xml:space="preserve">dicha </w:t>
      </w:r>
      <w:r w:rsidR="00EA5275" w:rsidRPr="00BE2DB7">
        <w:rPr>
          <w:rFonts w:ascii="Arial" w:eastAsia="Calibri" w:hAnsi="Arial" w:cs="Arial"/>
          <w:bCs/>
          <w:sz w:val="26"/>
          <w:szCs w:val="26"/>
        </w:rPr>
        <w:t xml:space="preserve">acta </w:t>
      </w:r>
      <w:r w:rsidR="00356F0F" w:rsidRPr="00BE2DB7">
        <w:rPr>
          <w:rFonts w:ascii="Arial" w:eastAsia="Calibri" w:hAnsi="Arial" w:cs="Arial"/>
          <w:bCs/>
          <w:sz w:val="26"/>
          <w:szCs w:val="26"/>
        </w:rPr>
        <w:t>d</w:t>
      </w:r>
      <w:r w:rsidR="00EA5275" w:rsidRPr="00BE2DB7">
        <w:rPr>
          <w:rFonts w:ascii="Arial" w:eastAsia="Calibri" w:hAnsi="Arial" w:cs="Arial"/>
          <w:bCs/>
          <w:sz w:val="26"/>
          <w:szCs w:val="26"/>
        </w:rPr>
        <w:t>e infracción</w:t>
      </w:r>
      <w:r w:rsidR="000B3EB1" w:rsidRPr="00BE2DB7">
        <w:rPr>
          <w:rFonts w:ascii="Arial" w:eastAsia="Calibri" w:hAnsi="Arial" w:cs="Arial"/>
          <w:bCs/>
          <w:sz w:val="26"/>
          <w:szCs w:val="26"/>
        </w:rPr>
        <w:t xml:space="preserve"> se levantó conforme lo establece el artículo 10</w:t>
      </w:r>
      <w:r w:rsidR="0071530B">
        <w:rPr>
          <w:rFonts w:ascii="Arial" w:eastAsia="Calibri" w:hAnsi="Arial" w:cs="Arial"/>
          <w:bCs/>
          <w:sz w:val="26"/>
          <w:szCs w:val="26"/>
        </w:rPr>
        <w:t>,</w:t>
      </w:r>
      <w:r w:rsidR="000B3EB1" w:rsidRPr="00BE2DB7">
        <w:rPr>
          <w:rFonts w:ascii="Arial" w:eastAsia="Calibri" w:hAnsi="Arial" w:cs="Arial"/>
          <w:bCs/>
          <w:sz w:val="26"/>
          <w:szCs w:val="26"/>
        </w:rPr>
        <w:t xml:space="preserve"> fracciones V y IX del citado </w:t>
      </w:r>
      <w:r w:rsidR="000B3EB1" w:rsidRPr="00BE2DB7">
        <w:rPr>
          <w:rFonts w:ascii="Arial" w:eastAsia="Calibri" w:hAnsi="Arial" w:cs="Arial"/>
          <w:bCs/>
          <w:sz w:val="26"/>
          <w:szCs w:val="26"/>
        </w:rPr>
        <w:lastRenderedPageBreak/>
        <w:t>Reglamento, por el Policía Vial sin número estadístico de la Comisión de Seguridad Pública, Vialidad y Protección Civil del Municipio de Santa Lucía del Camino, Centro, Oaxaca, cumpliendo con la fundamentación y motivación del mismo</w:t>
      </w:r>
      <w:r w:rsidR="00B712B3" w:rsidRPr="00BE2DB7">
        <w:rPr>
          <w:rFonts w:ascii="Arial" w:eastAsia="Calibri" w:hAnsi="Arial" w:cs="Arial"/>
          <w:bCs/>
          <w:sz w:val="26"/>
          <w:szCs w:val="26"/>
        </w:rPr>
        <w:t xml:space="preserve">, pues se precisa </w:t>
      </w:r>
      <w:r w:rsidR="00DE24B1">
        <w:rPr>
          <w:rFonts w:ascii="Arial" w:eastAsia="Calibri" w:hAnsi="Arial" w:cs="Arial"/>
          <w:bCs/>
          <w:sz w:val="26"/>
          <w:szCs w:val="26"/>
        </w:rPr>
        <w:t>**********</w:t>
      </w:r>
      <w:r w:rsidR="00B712B3" w:rsidRPr="00BE2DB7">
        <w:rPr>
          <w:rFonts w:ascii="Arial" w:eastAsia="Calibri" w:hAnsi="Arial" w:cs="Arial"/>
          <w:bCs/>
          <w:sz w:val="26"/>
          <w:szCs w:val="26"/>
        </w:rPr>
        <w:t xml:space="preserve">mente la motivación del acto administrativo en </w:t>
      </w:r>
      <w:r w:rsidR="00EA5275" w:rsidRPr="00BE2DB7">
        <w:rPr>
          <w:rFonts w:ascii="Arial" w:eastAsia="Calibri" w:hAnsi="Arial" w:cs="Arial"/>
          <w:bCs/>
          <w:sz w:val="26"/>
          <w:szCs w:val="26"/>
        </w:rPr>
        <w:t xml:space="preserve">términos de </w:t>
      </w:r>
      <w:r w:rsidR="00B712B3" w:rsidRPr="00BE2DB7">
        <w:rPr>
          <w:rFonts w:ascii="Arial" w:eastAsia="Calibri" w:hAnsi="Arial" w:cs="Arial"/>
          <w:bCs/>
          <w:sz w:val="26"/>
          <w:szCs w:val="26"/>
        </w:rPr>
        <w:t xml:space="preserve">los artículos 138 fracción III, 191 fracción I inciso F-3, 193 fracciones II y IIII del </w:t>
      </w:r>
      <w:r w:rsidR="00EA5275" w:rsidRPr="00BE2DB7">
        <w:rPr>
          <w:rFonts w:ascii="Arial" w:eastAsia="Calibri" w:hAnsi="Arial" w:cs="Arial"/>
          <w:bCs/>
          <w:sz w:val="26"/>
          <w:szCs w:val="26"/>
        </w:rPr>
        <w:t xml:space="preserve">citado Reglamento, al </w:t>
      </w:r>
      <w:r w:rsidR="00356F0F" w:rsidRPr="00BE2DB7">
        <w:rPr>
          <w:rFonts w:ascii="Arial" w:eastAsia="Calibri" w:hAnsi="Arial" w:cs="Arial"/>
          <w:bCs/>
          <w:sz w:val="26"/>
          <w:szCs w:val="26"/>
        </w:rPr>
        <w:t xml:space="preserve">ir conduciendo la aquí actora, </w:t>
      </w:r>
      <w:r w:rsidR="00EA5275" w:rsidRPr="00BE2DB7">
        <w:rPr>
          <w:rFonts w:ascii="Arial" w:eastAsia="Calibri" w:hAnsi="Arial" w:cs="Arial"/>
          <w:bCs/>
          <w:sz w:val="26"/>
          <w:szCs w:val="26"/>
        </w:rPr>
        <w:t xml:space="preserve">sin tarjeta de circulación vigente, </w:t>
      </w:r>
      <w:r w:rsidR="00356F0F" w:rsidRPr="00BE2DB7">
        <w:rPr>
          <w:rFonts w:ascii="Arial" w:eastAsia="Calibri" w:hAnsi="Arial" w:cs="Arial"/>
          <w:bCs/>
          <w:sz w:val="26"/>
          <w:szCs w:val="26"/>
        </w:rPr>
        <w:t xml:space="preserve">por lo que indica que fue </w:t>
      </w:r>
      <w:r w:rsidR="00EA5275" w:rsidRPr="00BE2DB7">
        <w:rPr>
          <w:rFonts w:ascii="Arial" w:eastAsia="Calibri" w:hAnsi="Arial" w:cs="Arial"/>
          <w:bCs/>
          <w:sz w:val="26"/>
          <w:szCs w:val="26"/>
        </w:rPr>
        <w:t>motivo suficiente para levantar el acta de infracción y hacerl</w:t>
      </w:r>
      <w:r w:rsidR="00356F0F" w:rsidRPr="00BE2DB7">
        <w:rPr>
          <w:rFonts w:ascii="Arial" w:eastAsia="Calibri" w:hAnsi="Arial" w:cs="Arial"/>
          <w:bCs/>
          <w:sz w:val="26"/>
          <w:szCs w:val="26"/>
        </w:rPr>
        <w:t xml:space="preserve">a acreedora </w:t>
      </w:r>
      <w:r w:rsidR="00EA5275" w:rsidRPr="00BE2DB7">
        <w:rPr>
          <w:rFonts w:ascii="Arial" w:eastAsia="Calibri" w:hAnsi="Arial" w:cs="Arial"/>
          <w:bCs/>
          <w:sz w:val="26"/>
          <w:szCs w:val="26"/>
        </w:rPr>
        <w:t>a una multa</w:t>
      </w:r>
      <w:r w:rsidR="00356F0F" w:rsidRPr="00BE2DB7">
        <w:rPr>
          <w:rFonts w:ascii="Arial" w:eastAsia="Calibri" w:hAnsi="Arial" w:cs="Arial"/>
          <w:bCs/>
          <w:sz w:val="26"/>
          <w:szCs w:val="26"/>
        </w:rPr>
        <w:t>; por tanto</w:t>
      </w:r>
      <w:r w:rsidR="00EA5275" w:rsidRPr="00BE2DB7">
        <w:rPr>
          <w:rFonts w:ascii="Arial" w:eastAsia="Calibri" w:hAnsi="Arial" w:cs="Arial"/>
          <w:bCs/>
          <w:sz w:val="26"/>
          <w:szCs w:val="26"/>
        </w:rPr>
        <w:t xml:space="preserve">, se levantó </w:t>
      </w:r>
      <w:r w:rsidR="00356F0F" w:rsidRPr="00BE2DB7">
        <w:rPr>
          <w:rFonts w:ascii="Arial" w:eastAsia="Calibri" w:hAnsi="Arial" w:cs="Arial"/>
          <w:bCs/>
          <w:sz w:val="26"/>
          <w:szCs w:val="26"/>
        </w:rPr>
        <w:t>la citada infracción</w:t>
      </w:r>
      <w:r w:rsidR="00EA5275" w:rsidRPr="00BE2DB7">
        <w:rPr>
          <w:rFonts w:ascii="Arial" w:eastAsia="Calibri" w:hAnsi="Arial" w:cs="Arial"/>
          <w:bCs/>
          <w:sz w:val="26"/>
          <w:szCs w:val="26"/>
        </w:rPr>
        <w:t xml:space="preserve"> de acuerdo a las facultades que se le confieren como Policía Vial en ejercicio de sus funciones, acatando sus atribucione</w:t>
      </w:r>
      <w:r w:rsidR="00356F0F" w:rsidRPr="00BE2DB7">
        <w:rPr>
          <w:rFonts w:ascii="Arial" w:eastAsia="Calibri" w:hAnsi="Arial" w:cs="Arial"/>
          <w:bCs/>
          <w:sz w:val="26"/>
          <w:szCs w:val="26"/>
        </w:rPr>
        <w:t>s y obligaciones correctamente. M</w:t>
      </w:r>
      <w:r w:rsidR="00EA5275" w:rsidRPr="00BE2DB7">
        <w:rPr>
          <w:rFonts w:ascii="Arial" w:eastAsia="Calibri" w:hAnsi="Arial" w:cs="Arial"/>
          <w:bCs/>
          <w:sz w:val="26"/>
          <w:szCs w:val="26"/>
        </w:rPr>
        <w:t xml:space="preserve">anifiesta </w:t>
      </w:r>
      <w:r w:rsidR="00356F0F" w:rsidRPr="00BE2DB7">
        <w:rPr>
          <w:rFonts w:ascii="Arial" w:eastAsia="Calibri" w:hAnsi="Arial" w:cs="Arial"/>
          <w:bCs/>
          <w:sz w:val="26"/>
          <w:szCs w:val="26"/>
        </w:rPr>
        <w:t xml:space="preserve">el recurrente, </w:t>
      </w:r>
      <w:r w:rsidR="00EA5275" w:rsidRPr="00BE2DB7">
        <w:rPr>
          <w:rFonts w:ascii="Arial" w:eastAsia="Calibri" w:hAnsi="Arial" w:cs="Arial"/>
          <w:bCs/>
          <w:sz w:val="26"/>
          <w:szCs w:val="26"/>
        </w:rPr>
        <w:t xml:space="preserve">que desde ese momento </w:t>
      </w:r>
      <w:r w:rsidR="00356F0F" w:rsidRPr="00BE2DB7">
        <w:rPr>
          <w:rFonts w:ascii="Arial" w:eastAsia="Calibri" w:hAnsi="Arial" w:cs="Arial"/>
          <w:bCs/>
          <w:sz w:val="26"/>
          <w:szCs w:val="26"/>
        </w:rPr>
        <w:t>la administrada</w:t>
      </w:r>
      <w:r w:rsidR="00EA5275" w:rsidRPr="00BE2DB7">
        <w:rPr>
          <w:rFonts w:ascii="Arial" w:eastAsia="Calibri" w:hAnsi="Arial" w:cs="Arial"/>
          <w:bCs/>
          <w:sz w:val="26"/>
          <w:szCs w:val="26"/>
        </w:rPr>
        <w:t xml:space="preserve"> adquirió la multa establecida en la Ley de Ingresos Municipal para el Ejercicio Fiscal 2016.</w:t>
      </w:r>
    </w:p>
    <w:p w:rsidR="00073395" w:rsidRPr="00BE2DB7" w:rsidRDefault="00522797" w:rsidP="00073395">
      <w:pPr>
        <w:spacing w:line="360" w:lineRule="auto"/>
        <w:ind w:right="49" w:firstLine="708"/>
        <w:jc w:val="both"/>
        <w:rPr>
          <w:rFonts w:ascii="Arial" w:eastAsia="Calibri" w:hAnsi="Arial" w:cs="Arial"/>
          <w:bCs/>
          <w:sz w:val="26"/>
          <w:szCs w:val="26"/>
        </w:rPr>
      </w:pPr>
      <w:r w:rsidRPr="00BE2DB7">
        <w:rPr>
          <w:rFonts w:ascii="Arial" w:eastAsia="Calibri" w:hAnsi="Arial" w:cs="Arial"/>
          <w:bCs/>
          <w:sz w:val="26"/>
          <w:szCs w:val="26"/>
        </w:rPr>
        <w:t>En atención a lo anterior, determina que la fundamentación y motivación son complementarias en el acto impugnado, al expresarse por parte del Policía Vial, las características del vehículo, el lugar</w:t>
      </w:r>
      <w:r w:rsidR="00DE71AC" w:rsidRPr="00BE2DB7">
        <w:rPr>
          <w:rFonts w:ascii="Arial" w:eastAsia="Calibri" w:hAnsi="Arial" w:cs="Arial"/>
          <w:bCs/>
          <w:sz w:val="26"/>
          <w:szCs w:val="26"/>
        </w:rPr>
        <w:t>,</w:t>
      </w:r>
      <w:r w:rsidRPr="00BE2DB7">
        <w:rPr>
          <w:rFonts w:ascii="Arial" w:eastAsia="Calibri" w:hAnsi="Arial" w:cs="Arial"/>
          <w:bCs/>
          <w:sz w:val="26"/>
          <w:szCs w:val="26"/>
        </w:rPr>
        <w:t xml:space="preserve"> fecha, el infractor y el artículo que se infringió; por tanto, se cumplió con lo requerido al hacer una descripción </w:t>
      </w:r>
      <w:r w:rsidR="00DE24B1">
        <w:rPr>
          <w:rFonts w:ascii="Arial" w:eastAsia="Calibri" w:hAnsi="Arial" w:cs="Arial"/>
          <w:bCs/>
          <w:sz w:val="26"/>
          <w:szCs w:val="26"/>
        </w:rPr>
        <w:t>**********</w:t>
      </w:r>
      <w:r w:rsidRPr="00BE2DB7">
        <w:rPr>
          <w:rFonts w:ascii="Arial" w:eastAsia="Calibri" w:hAnsi="Arial" w:cs="Arial"/>
          <w:bCs/>
          <w:sz w:val="26"/>
          <w:szCs w:val="26"/>
        </w:rPr>
        <w:t xml:space="preserve"> y completa de la conducta que satisface la hipótesis normativa y que se dé con absoluta precisión el artículo y la fracción e inciso</w:t>
      </w:r>
      <w:r w:rsidR="00DE71AC" w:rsidRPr="00BE2DB7">
        <w:rPr>
          <w:rFonts w:ascii="Arial" w:eastAsia="Calibri" w:hAnsi="Arial" w:cs="Arial"/>
          <w:bCs/>
          <w:sz w:val="26"/>
          <w:szCs w:val="26"/>
        </w:rPr>
        <w:t>;</w:t>
      </w:r>
      <w:r w:rsidRPr="00BE2DB7">
        <w:rPr>
          <w:rFonts w:ascii="Arial" w:eastAsia="Calibri" w:hAnsi="Arial" w:cs="Arial"/>
          <w:bCs/>
          <w:sz w:val="26"/>
          <w:szCs w:val="26"/>
        </w:rPr>
        <w:t xml:space="preserve"> en su caso, que tipifican la conducta</w:t>
      </w:r>
      <w:r w:rsidR="00073395" w:rsidRPr="00BE2DB7">
        <w:rPr>
          <w:rFonts w:ascii="Arial" w:eastAsia="Calibri" w:hAnsi="Arial" w:cs="Arial"/>
          <w:bCs/>
          <w:sz w:val="26"/>
          <w:szCs w:val="26"/>
        </w:rPr>
        <w:t xml:space="preserve"> sancionadora.</w:t>
      </w:r>
    </w:p>
    <w:p w:rsidR="00073395" w:rsidRPr="00BE2DB7" w:rsidRDefault="00AA5377" w:rsidP="00073395">
      <w:pPr>
        <w:spacing w:line="360" w:lineRule="auto"/>
        <w:ind w:right="49" w:firstLine="708"/>
        <w:jc w:val="both"/>
        <w:rPr>
          <w:rFonts w:ascii="Arial" w:eastAsia="Calibri" w:hAnsi="Arial" w:cs="Arial"/>
          <w:bCs/>
          <w:sz w:val="26"/>
          <w:szCs w:val="26"/>
        </w:rPr>
      </w:pPr>
      <w:r>
        <w:rPr>
          <w:noProof/>
        </w:rPr>
        <mc:AlternateContent>
          <mc:Choice Requires="wps">
            <w:drawing>
              <wp:anchor distT="0" distB="0" distL="114300" distR="114300" simplePos="0" relativeHeight="251661312" behindDoc="0" locked="0" layoutInCell="1" allowOverlap="1" wp14:anchorId="0F5DA2E4" wp14:editId="163EB0D0">
                <wp:simplePos x="0" y="0"/>
                <wp:positionH relativeFrom="column">
                  <wp:posOffset>5277485</wp:posOffset>
                </wp:positionH>
                <wp:positionV relativeFrom="paragraph">
                  <wp:posOffset>803910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A5377" w:rsidRPr="00A6596B" w:rsidRDefault="00AA5377" w:rsidP="00AA537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5.55pt;margin-top:63.3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">
                <v:textbox>
                  <w:txbxContent>
                    <w:p w:rsidR="00AA5377" w:rsidRPr="00A6596B" w:rsidRDefault="00AA5377" w:rsidP="00AA5377">
                      <w:pPr>
                        <w:rPr>
                          <w:sz w:val="16"/>
                          <w:szCs w:val="16"/>
                        </w:rPr>
                      </w:pPr>
                      <w:r>
                        <w:rPr>
                          <w:sz w:val="16"/>
                          <w:szCs w:val="16"/>
                        </w:rPr>
                        <w:t>Datos personales protegidos por el Art. 116 de la LGTAIP y el Art. 56 de la LTAIPEO</w:t>
                      </w:r>
                    </w:p>
                  </w:txbxContent>
                </v:textbox>
              </v:shape>
            </w:pict>
          </mc:Fallback>
        </mc:AlternateContent>
      </w:r>
      <w:r w:rsidR="00413369" w:rsidRPr="00BE2DB7">
        <w:rPr>
          <w:rFonts w:ascii="Arial" w:eastAsia="Calibri" w:hAnsi="Arial" w:cs="Arial"/>
          <w:bCs/>
          <w:sz w:val="26"/>
          <w:szCs w:val="26"/>
        </w:rPr>
        <w:t>Asimismo, sostiene</w:t>
      </w:r>
      <w:r w:rsidR="00FA294F" w:rsidRPr="00BE2DB7">
        <w:rPr>
          <w:rFonts w:ascii="Arial" w:eastAsia="Calibri" w:hAnsi="Arial" w:cs="Arial"/>
          <w:bCs/>
          <w:sz w:val="26"/>
          <w:szCs w:val="26"/>
        </w:rPr>
        <w:t xml:space="preserve"> </w:t>
      </w:r>
      <w:r w:rsidR="00522797" w:rsidRPr="00BE2DB7">
        <w:rPr>
          <w:rFonts w:ascii="Arial" w:eastAsia="Calibri" w:hAnsi="Arial" w:cs="Arial"/>
          <w:bCs/>
          <w:sz w:val="26"/>
          <w:szCs w:val="26"/>
        </w:rPr>
        <w:t xml:space="preserve"> que en todo momento se le hizo a la parte actora sabedor</w:t>
      </w:r>
      <w:r w:rsidR="00482C7B" w:rsidRPr="00BE2DB7">
        <w:rPr>
          <w:rFonts w:ascii="Arial" w:eastAsia="Calibri" w:hAnsi="Arial" w:cs="Arial"/>
          <w:bCs/>
          <w:sz w:val="26"/>
          <w:szCs w:val="26"/>
        </w:rPr>
        <w:t>a</w:t>
      </w:r>
      <w:r w:rsidR="00522797" w:rsidRPr="00BE2DB7">
        <w:rPr>
          <w:rFonts w:ascii="Arial" w:eastAsia="Calibri" w:hAnsi="Arial" w:cs="Arial"/>
          <w:bCs/>
          <w:sz w:val="26"/>
          <w:szCs w:val="26"/>
        </w:rPr>
        <w:t xml:space="preserve"> del acto administrativo, desde el momento en que se realizó</w:t>
      </w:r>
      <w:r w:rsidR="00745DAA" w:rsidRPr="00BE2DB7">
        <w:rPr>
          <w:rFonts w:ascii="Arial" w:eastAsia="Calibri" w:hAnsi="Arial" w:cs="Arial"/>
          <w:bCs/>
          <w:sz w:val="26"/>
          <w:szCs w:val="26"/>
        </w:rPr>
        <w:t xml:space="preserve">; asimismo, se le hizo de su conocimiento que en contra de la misma, podía interponer el recurso administrativo de revocación, por lo que al omitir el principio del derecho de </w:t>
      </w:r>
      <w:proofErr w:type="spellStart"/>
      <w:r w:rsidR="00745DAA" w:rsidRPr="00BE2DB7">
        <w:rPr>
          <w:rFonts w:ascii="Arial" w:eastAsia="Calibri" w:hAnsi="Arial" w:cs="Arial"/>
          <w:bCs/>
          <w:sz w:val="26"/>
          <w:szCs w:val="26"/>
        </w:rPr>
        <w:t>definitividad</w:t>
      </w:r>
      <w:proofErr w:type="spellEnd"/>
      <w:r w:rsidR="00745DAA" w:rsidRPr="00BE2DB7">
        <w:rPr>
          <w:rFonts w:ascii="Arial" w:eastAsia="Calibri" w:hAnsi="Arial" w:cs="Arial"/>
          <w:bCs/>
          <w:sz w:val="26"/>
          <w:szCs w:val="26"/>
        </w:rPr>
        <w:t xml:space="preserve"> refuerza las causales de improcedencia y sobreseimiento vertidas e</w:t>
      </w:r>
      <w:r w:rsidR="00073395" w:rsidRPr="00BE2DB7">
        <w:rPr>
          <w:rFonts w:ascii="Arial" w:eastAsia="Calibri" w:hAnsi="Arial" w:cs="Arial"/>
          <w:bCs/>
          <w:sz w:val="26"/>
          <w:szCs w:val="26"/>
        </w:rPr>
        <w:t>n su primer agravio.</w:t>
      </w:r>
    </w:p>
    <w:p w:rsidR="00BE2DB7" w:rsidRDefault="0087347F" w:rsidP="00073395">
      <w:pPr>
        <w:spacing w:line="360" w:lineRule="auto"/>
        <w:ind w:right="49" w:firstLine="708"/>
        <w:jc w:val="both"/>
        <w:rPr>
          <w:rFonts w:ascii="Arial" w:eastAsia="Calibri" w:hAnsi="Arial" w:cs="Arial"/>
          <w:bCs/>
          <w:sz w:val="26"/>
          <w:szCs w:val="26"/>
        </w:rPr>
      </w:pPr>
      <w:r w:rsidRPr="00BE2DB7">
        <w:rPr>
          <w:rFonts w:ascii="Arial" w:eastAsia="Calibri" w:hAnsi="Arial" w:cs="Arial"/>
          <w:bCs/>
          <w:sz w:val="26"/>
          <w:szCs w:val="26"/>
        </w:rPr>
        <w:t>Concluye diciendo</w:t>
      </w:r>
      <w:r w:rsidR="00482C7B" w:rsidRPr="00BE2DB7">
        <w:rPr>
          <w:rFonts w:ascii="Arial" w:eastAsia="Calibri" w:hAnsi="Arial" w:cs="Arial"/>
          <w:bCs/>
          <w:sz w:val="26"/>
          <w:szCs w:val="26"/>
        </w:rPr>
        <w:t>,</w:t>
      </w:r>
      <w:r w:rsidRPr="00BE2DB7">
        <w:rPr>
          <w:rFonts w:ascii="Arial" w:eastAsia="Calibri" w:hAnsi="Arial" w:cs="Arial"/>
          <w:bCs/>
          <w:sz w:val="26"/>
          <w:szCs w:val="26"/>
        </w:rPr>
        <w:t xml:space="preserve"> que  se actualiza el principio general del derecho que nadie está obligado a lo imposible, ya que al no ser </w:t>
      </w:r>
      <w:r w:rsidR="00DE24B1">
        <w:rPr>
          <w:rFonts w:ascii="Arial" w:eastAsia="Calibri" w:hAnsi="Arial" w:cs="Arial"/>
          <w:bCs/>
          <w:sz w:val="26"/>
          <w:szCs w:val="26"/>
        </w:rPr>
        <w:t>**********</w:t>
      </w:r>
      <w:r w:rsidRPr="00BE2DB7">
        <w:rPr>
          <w:rFonts w:ascii="Arial" w:eastAsia="Calibri" w:hAnsi="Arial" w:cs="Arial"/>
          <w:bCs/>
          <w:sz w:val="26"/>
          <w:szCs w:val="26"/>
        </w:rPr>
        <w:t xml:space="preserve"> la sentencia y no cumplir con las formalidades del estricto derecho resulta improcedente, aunado a que dicha resolución intenta nulificar un acto administrativo del policía vial, quien fue emitido </w:t>
      </w:r>
      <w:r w:rsidR="00482C7B" w:rsidRPr="00BE2DB7">
        <w:rPr>
          <w:rFonts w:ascii="Arial" w:eastAsia="Calibri" w:hAnsi="Arial" w:cs="Arial"/>
          <w:bCs/>
          <w:sz w:val="26"/>
          <w:szCs w:val="26"/>
        </w:rPr>
        <w:t>con</w:t>
      </w:r>
      <w:r w:rsidRPr="00BE2DB7">
        <w:rPr>
          <w:rFonts w:ascii="Arial" w:eastAsia="Calibri" w:hAnsi="Arial" w:cs="Arial"/>
          <w:bCs/>
          <w:sz w:val="26"/>
          <w:szCs w:val="26"/>
        </w:rPr>
        <w:t xml:space="preserve"> lo</w:t>
      </w:r>
      <w:r w:rsidR="00482C7B" w:rsidRPr="00BE2DB7">
        <w:rPr>
          <w:rFonts w:ascii="Arial" w:eastAsia="Calibri" w:hAnsi="Arial" w:cs="Arial"/>
          <w:bCs/>
          <w:sz w:val="26"/>
          <w:szCs w:val="26"/>
        </w:rPr>
        <w:t>s</w:t>
      </w:r>
      <w:r w:rsidRPr="00BE2DB7">
        <w:rPr>
          <w:rFonts w:ascii="Arial" w:eastAsia="Calibri" w:hAnsi="Arial" w:cs="Arial"/>
          <w:bCs/>
          <w:sz w:val="26"/>
          <w:szCs w:val="26"/>
        </w:rPr>
        <w:t xml:space="preserve"> requisito</w:t>
      </w:r>
      <w:r w:rsidR="00482C7B" w:rsidRPr="00BE2DB7">
        <w:rPr>
          <w:rFonts w:ascii="Arial" w:eastAsia="Calibri" w:hAnsi="Arial" w:cs="Arial"/>
          <w:bCs/>
          <w:sz w:val="26"/>
          <w:szCs w:val="26"/>
        </w:rPr>
        <w:t>s</w:t>
      </w:r>
      <w:r w:rsidRPr="00BE2DB7">
        <w:rPr>
          <w:rFonts w:ascii="Arial" w:eastAsia="Calibri" w:hAnsi="Arial" w:cs="Arial"/>
          <w:bCs/>
          <w:sz w:val="26"/>
          <w:szCs w:val="26"/>
        </w:rPr>
        <w:t xml:space="preserve"> establecidos por el artículo 7 de la </w:t>
      </w:r>
      <w:r w:rsidR="00482C7B" w:rsidRPr="00BE2DB7">
        <w:rPr>
          <w:rFonts w:ascii="Arial" w:eastAsia="Calibri" w:hAnsi="Arial" w:cs="Arial"/>
          <w:bCs/>
          <w:sz w:val="26"/>
          <w:szCs w:val="26"/>
        </w:rPr>
        <w:t>Ley de J</w:t>
      </w:r>
      <w:r w:rsidRPr="00BE2DB7">
        <w:rPr>
          <w:rFonts w:ascii="Arial" w:eastAsia="Calibri" w:hAnsi="Arial" w:cs="Arial"/>
          <w:bCs/>
          <w:sz w:val="26"/>
          <w:szCs w:val="26"/>
        </w:rPr>
        <w:t xml:space="preserve">usticia </w:t>
      </w:r>
      <w:r w:rsidR="00482C7B" w:rsidRPr="00BE2DB7">
        <w:rPr>
          <w:rFonts w:ascii="Arial" w:eastAsia="Calibri" w:hAnsi="Arial" w:cs="Arial"/>
          <w:bCs/>
          <w:sz w:val="26"/>
          <w:szCs w:val="26"/>
        </w:rPr>
        <w:lastRenderedPageBreak/>
        <w:t>A</w:t>
      </w:r>
      <w:r w:rsidRPr="00BE2DB7">
        <w:rPr>
          <w:rFonts w:ascii="Arial" w:eastAsia="Calibri" w:hAnsi="Arial" w:cs="Arial"/>
          <w:bCs/>
          <w:sz w:val="26"/>
          <w:szCs w:val="26"/>
        </w:rPr>
        <w:t xml:space="preserve">dministrativa para el </w:t>
      </w:r>
      <w:r w:rsidR="00482C7B" w:rsidRPr="00BE2DB7">
        <w:rPr>
          <w:rFonts w:ascii="Arial" w:eastAsia="Calibri" w:hAnsi="Arial" w:cs="Arial"/>
          <w:bCs/>
          <w:sz w:val="26"/>
          <w:szCs w:val="26"/>
        </w:rPr>
        <w:t>E</w:t>
      </w:r>
      <w:r w:rsidRPr="00BE2DB7">
        <w:rPr>
          <w:rFonts w:ascii="Arial" w:eastAsia="Calibri" w:hAnsi="Arial" w:cs="Arial"/>
          <w:bCs/>
          <w:sz w:val="26"/>
          <w:szCs w:val="26"/>
        </w:rPr>
        <w:t>stado de Oaxaca</w:t>
      </w:r>
      <w:r w:rsidR="00482C7B" w:rsidRPr="00BE2DB7">
        <w:rPr>
          <w:rFonts w:ascii="Arial" w:eastAsia="Calibri" w:hAnsi="Arial" w:cs="Arial"/>
          <w:bCs/>
          <w:sz w:val="26"/>
          <w:szCs w:val="26"/>
        </w:rPr>
        <w:t>,</w:t>
      </w:r>
      <w:r w:rsidRPr="00BE2DB7">
        <w:rPr>
          <w:rFonts w:ascii="Arial" w:eastAsia="Calibri" w:hAnsi="Arial" w:cs="Arial"/>
          <w:bCs/>
          <w:sz w:val="26"/>
          <w:szCs w:val="26"/>
        </w:rPr>
        <w:t xml:space="preserve"> cumpliendo con la fundamentación y motivación. Sost</w:t>
      </w:r>
      <w:r w:rsidR="00482C7B" w:rsidRPr="00BE2DB7">
        <w:rPr>
          <w:rFonts w:ascii="Arial" w:eastAsia="Calibri" w:hAnsi="Arial" w:cs="Arial"/>
          <w:bCs/>
          <w:sz w:val="26"/>
          <w:szCs w:val="26"/>
        </w:rPr>
        <w:t>iene</w:t>
      </w:r>
      <w:r w:rsidRPr="00BE2DB7">
        <w:rPr>
          <w:rFonts w:ascii="Arial" w:eastAsia="Calibri" w:hAnsi="Arial" w:cs="Arial"/>
          <w:bCs/>
          <w:sz w:val="26"/>
          <w:szCs w:val="26"/>
        </w:rPr>
        <w:t xml:space="preserve"> su dicho con la Jurisprudencia de Texto y rubro siguiente</w:t>
      </w:r>
      <w:r w:rsidR="00EA23B0" w:rsidRPr="00BE2DB7">
        <w:rPr>
          <w:rFonts w:ascii="Arial" w:eastAsia="Calibri" w:hAnsi="Arial" w:cs="Arial"/>
          <w:b/>
          <w:bCs/>
          <w:sz w:val="26"/>
          <w:szCs w:val="26"/>
        </w:rPr>
        <w:t>:</w:t>
      </w:r>
      <w:r w:rsidRPr="00BE2DB7">
        <w:rPr>
          <w:rFonts w:ascii="Arial" w:eastAsia="Calibri" w:hAnsi="Arial" w:cs="Arial"/>
          <w:b/>
          <w:bCs/>
          <w:sz w:val="26"/>
          <w:szCs w:val="26"/>
        </w:rPr>
        <w:t xml:space="preserve"> </w:t>
      </w:r>
      <w:r w:rsidR="00EA23B0" w:rsidRPr="00BE2DB7">
        <w:rPr>
          <w:rFonts w:ascii="Arial" w:eastAsia="Calibri" w:hAnsi="Arial" w:cs="Arial"/>
          <w:b/>
          <w:bCs/>
          <w:sz w:val="26"/>
          <w:szCs w:val="26"/>
        </w:rPr>
        <w:t>“</w:t>
      </w:r>
      <w:r w:rsidRPr="00BE2DB7">
        <w:rPr>
          <w:rFonts w:ascii="Arial" w:eastAsia="Calibri" w:hAnsi="Arial" w:cs="Arial"/>
          <w:b/>
          <w:bCs/>
          <w:i/>
          <w:sz w:val="26"/>
          <w:szCs w:val="26"/>
        </w:rPr>
        <w:t>NULIDAD DE RESOLUCIONES O ACTO DERIVADOS DEL EJERCICIO DE FACULTADES DISCRECIONALES. LA DECRETADA POR VICIOS DE FORMA DEBE SER PARA EFECTOS</w:t>
      </w:r>
      <w:r w:rsidR="00EA23B0" w:rsidRPr="00BE2DB7">
        <w:rPr>
          <w:rFonts w:ascii="Arial" w:eastAsia="Calibri" w:hAnsi="Arial" w:cs="Arial"/>
          <w:b/>
          <w:bCs/>
          <w:i/>
          <w:sz w:val="26"/>
          <w:szCs w:val="26"/>
        </w:rPr>
        <w:t>”</w:t>
      </w:r>
      <w:r w:rsidRPr="00BE2DB7">
        <w:rPr>
          <w:rFonts w:ascii="Arial" w:eastAsia="Calibri" w:hAnsi="Arial" w:cs="Arial"/>
          <w:bCs/>
          <w:sz w:val="26"/>
          <w:szCs w:val="26"/>
        </w:rPr>
        <w:t>.</w:t>
      </w:r>
    </w:p>
    <w:p w:rsidR="00DD005D" w:rsidRPr="00BE2DB7" w:rsidRDefault="00DA0BD0" w:rsidP="00073395">
      <w:pPr>
        <w:spacing w:line="360" w:lineRule="auto"/>
        <w:ind w:right="49" w:firstLine="708"/>
        <w:jc w:val="both"/>
        <w:rPr>
          <w:rFonts w:ascii="Arial" w:eastAsia="Calibri" w:hAnsi="Arial" w:cs="Arial"/>
          <w:bCs/>
          <w:sz w:val="26"/>
          <w:szCs w:val="26"/>
        </w:rPr>
      </w:pPr>
      <w:r w:rsidRPr="00BE2DB7">
        <w:rPr>
          <w:rFonts w:ascii="Arial" w:eastAsia="Calibri" w:hAnsi="Arial" w:cs="Arial"/>
          <w:b/>
          <w:bCs/>
          <w:sz w:val="26"/>
          <w:szCs w:val="26"/>
        </w:rPr>
        <w:t>Ahora,</w:t>
      </w:r>
      <w:r w:rsidR="00DD005D" w:rsidRPr="00BE2DB7">
        <w:rPr>
          <w:rFonts w:ascii="Arial" w:eastAsia="Calibri" w:hAnsi="Arial" w:cs="Arial"/>
          <w:bCs/>
          <w:sz w:val="26"/>
          <w:szCs w:val="26"/>
        </w:rPr>
        <w:t xml:space="preserve"> del análisis de </w:t>
      </w:r>
      <w:proofErr w:type="gramStart"/>
      <w:r w:rsidR="00DD005D" w:rsidRPr="00BE2DB7">
        <w:rPr>
          <w:rFonts w:ascii="Arial" w:eastAsia="Calibri" w:hAnsi="Arial" w:cs="Arial"/>
          <w:bCs/>
          <w:sz w:val="26"/>
          <w:szCs w:val="26"/>
        </w:rPr>
        <w:t>las constancia</w:t>
      </w:r>
      <w:proofErr w:type="gramEnd"/>
      <w:r w:rsidR="00DD005D" w:rsidRPr="00BE2DB7">
        <w:rPr>
          <w:rFonts w:ascii="Arial" w:eastAsia="Calibri" w:hAnsi="Arial" w:cs="Arial"/>
          <w:bCs/>
          <w:sz w:val="26"/>
          <w:szCs w:val="26"/>
        </w:rPr>
        <w:t xml:space="preserve"> de autos que tienen pleno valor probatorio conforme al artículo 173, fracción I de la Ley de Justicia Administrativa para el Estado de Oaxaca por ser actuaciones judiciales, la primera instancia determin</w:t>
      </w:r>
      <w:r w:rsidRPr="00BE2DB7">
        <w:rPr>
          <w:rFonts w:ascii="Arial" w:eastAsia="Calibri" w:hAnsi="Arial" w:cs="Arial"/>
          <w:bCs/>
          <w:sz w:val="26"/>
          <w:szCs w:val="26"/>
        </w:rPr>
        <w:t>ó</w:t>
      </w:r>
      <w:r w:rsidR="00DD005D" w:rsidRPr="00BE2DB7">
        <w:rPr>
          <w:rFonts w:ascii="Arial" w:eastAsia="Calibri" w:hAnsi="Arial" w:cs="Arial"/>
          <w:bCs/>
          <w:sz w:val="26"/>
          <w:szCs w:val="26"/>
        </w:rPr>
        <w:t xml:space="preserve"> en sentencia de </w:t>
      </w:r>
      <w:r w:rsidRPr="00BE2DB7">
        <w:rPr>
          <w:rFonts w:ascii="Arial" w:eastAsia="Calibri" w:hAnsi="Arial" w:cs="Arial"/>
          <w:bCs/>
          <w:sz w:val="26"/>
          <w:szCs w:val="26"/>
        </w:rPr>
        <w:t xml:space="preserve">29 veintinueve de agosto </w:t>
      </w:r>
      <w:r w:rsidR="00DD005D" w:rsidRPr="00BE2DB7">
        <w:rPr>
          <w:rFonts w:ascii="Arial" w:eastAsia="Calibri" w:hAnsi="Arial" w:cs="Arial"/>
          <w:bCs/>
          <w:sz w:val="26"/>
          <w:szCs w:val="26"/>
        </w:rPr>
        <w:t xml:space="preserve"> de 2017 dos mil diecisiete</w:t>
      </w:r>
      <w:r w:rsidR="00D53DE4" w:rsidRPr="00BE2DB7">
        <w:rPr>
          <w:rFonts w:ascii="Arial" w:eastAsia="Calibri" w:hAnsi="Arial" w:cs="Arial"/>
          <w:bCs/>
          <w:sz w:val="26"/>
          <w:szCs w:val="26"/>
        </w:rPr>
        <w:t>,</w:t>
      </w:r>
      <w:r w:rsidR="00DD005D" w:rsidRPr="00BE2DB7">
        <w:rPr>
          <w:rFonts w:ascii="Arial" w:eastAsia="Calibri" w:hAnsi="Arial" w:cs="Arial"/>
          <w:bCs/>
          <w:sz w:val="26"/>
          <w:szCs w:val="26"/>
        </w:rPr>
        <w:t xml:space="preserve"> lo siguiente: </w:t>
      </w:r>
    </w:p>
    <w:p w:rsidR="00DA0BD0" w:rsidRPr="00BE2DB7" w:rsidRDefault="00DD005D" w:rsidP="008D147F">
      <w:pPr>
        <w:spacing w:line="360" w:lineRule="auto"/>
        <w:ind w:left="709" w:right="333"/>
        <w:jc w:val="both"/>
        <w:rPr>
          <w:rFonts w:ascii="Arial" w:eastAsia="Calibri" w:hAnsi="Arial" w:cs="Arial"/>
          <w:bCs/>
          <w:i/>
        </w:rPr>
      </w:pPr>
      <w:r w:rsidRPr="00BE2DB7">
        <w:rPr>
          <w:rFonts w:ascii="Arial" w:eastAsia="Calibri" w:hAnsi="Arial" w:cs="Arial"/>
          <w:bCs/>
          <w:i/>
        </w:rPr>
        <w:t xml:space="preserve">“ </w:t>
      </w:r>
      <w:r w:rsidR="001D09C5" w:rsidRPr="00BE2DB7">
        <w:rPr>
          <w:rFonts w:ascii="Arial" w:eastAsia="Calibri" w:hAnsi="Arial" w:cs="Arial"/>
          <w:bCs/>
          <w:i/>
        </w:rPr>
        <w:t>Así</w:t>
      </w:r>
      <w:r w:rsidRPr="00BE2DB7">
        <w:rPr>
          <w:rFonts w:ascii="Arial" w:eastAsia="Calibri" w:hAnsi="Arial" w:cs="Arial"/>
          <w:bCs/>
          <w:i/>
        </w:rPr>
        <w:t xml:space="preserve">, se aprecia que en el cuerpo de la </w:t>
      </w:r>
      <w:r w:rsidR="001D09C5" w:rsidRPr="00BE2DB7">
        <w:rPr>
          <w:rFonts w:ascii="Arial" w:eastAsia="Calibri" w:hAnsi="Arial" w:cs="Arial"/>
          <w:bCs/>
          <w:i/>
        </w:rPr>
        <w:t>infracción</w:t>
      </w:r>
      <w:r w:rsidRPr="00BE2DB7">
        <w:rPr>
          <w:rFonts w:ascii="Arial" w:eastAsia="Calibri" w:hAnsi="Arial" w:cs="Arial"/>
          <w:bCs/>
          <w:i/>
        </w:rPr>
        <w:t xml:space="preserve"> en cuestión , si bien en el apartado de</w:t>
      </w:r>
      <w:r w:rsidR="00DA0BD0" w:rsidRPr="00BE2DB7">
        <w:rPr>
          <w:rFonts w:ascii="Arial" w:eastAsia="Calibri" w:hAnsi="Arial" w:cs="Arial"/>
          <w:bCs/>
          <w:i/>
        </w:rPr>
        <w:t xml:space="preserve"> motivo de la detención señaló falta de “tarjeta de circulación”; en el apartado </w:t>
      </w:r>
      <w:r w:rsidRPr="00BE2DB7">
        <w:rPr>
          <w:rFonts w:ascii="Arial" w:eastAsia="Calibri" w:hAnsi="Arial" w:cs="Arial"/>
          <w:bCs/>
          <w:i/>
        </w:rPr>
        <w:t xml:space="preserve"> </w:t>
      </w:r>
      <w:r w:rsidR="00DA0BD0" w:rsidRPr="00BE2DB7">
        <w:rPr>
          <w:rFonts w:ascii="Arial" w:eastAsia="Calibri" w:hAnsi="Arial" w:cs="Arial"/>
          <w:bCs/>
          <w:i/>
        </w:rPr>
        <w:t xml:space="preserve">de Fundamentación y Motivación señaló </w:t>
      </w:r>
      <w:r w:rsidR="008D147F" w:rsidRPr="00BE2DB7">
        <w:rPr>
          <w:rFonts w:ascii="Arial" w:eastAsia="Calibri" w:hAnsi="Arial" w:cs="Arial"/>
          <w:bCs/>
          <w:i/>
        </w:rPr>
        <w:t>A</w:t>
      </w:r>
      <w:r w:rsidR="00DA0BD0" w:rsidRPr="00BE2DB7">
        <w:rPr>
          <w:rFonts w:ascii="Arial" w:eastAsia="Calibri" w:hAnsi="Arial" w:cs="Arial"/>
          <w:bCs/>
          <w:i/>
        </w:rPr>
        <w:t>rtículo</w:t>
      </w:r>
      <w:r w:rsidR="008D147F" w:rsidRPr="00BE2DB7">
        <w:rPr>
          <w:rFonts w:ascii="Arial" w:eastAsia="Calibri" w:hAnsi="Arial" w:cs="Arial"/>
          <w:bCs/>
          <w:i/>
        </w:rPr>
        <w:t xml:space="preserve"> </w:t>
      </w:r>
      <w:r w:rsidR="00DA0BD0" w:rsidRPr="00BE2DB7">
        <w:rPr>
          <w:rFonts w:ascii="Arial" w:eastAsia="Calibri" w:hAnsi="Arial" w:cs="Arial"/>
          <w:bCs/>
          <w:i/>
        </w:rPr>
        <w:t>“</w:t>
      </w:r>
      <w:r w:rsidR="008D147F" w:rsidRPr="00BE2DB7">
        <w:rPr>
          <w:rFonts w:ascii="Arial" w:eastAsia="Calibri" w:hAnsi="Arial" w:cs="Arial"/>
          <w:bCs/>
          <w:i/>
        </w:rPr>
        <w:t xml:space="preserve">191 </w:t>
      </w:r>
      <w:r w:rsidR="00DA0BD0" w:rsidRPr="00BE2DB7">
        <w:rPr>
          <w:rFonts w:ascii="Arial" w:eastAsia="Calibri" w:hAnsi="Arial" w:cs="Arial"/>
          <w:bCs/>
          <w:i/>
        </w:rPr>
        <w:t xml:space="preserve">fracción I inciso F-3 del Reglamento de Tránsito y Vialidad de Santa Lucía del Camino, Oaxaca”; Grupo; conducción de automotores”; y en conducta infractora “Artículo 138 fracción III, circular con tarjeta de circulación vencida”;  no especifica (sic)medio que sirvió de constatación de hecho alguno que configure falta administrativa vinculada al reglamento de vialidad que se refiere, como tampoco se observa mención de las circunstancias que lo llevaron a concluir que la parte actora precisamente incurrió en conducta infractora que justifique el levantamiento de la infracción e imposición de la sanción consistente en la retención como garantía de la tarjeta de circulación; es decir, carece también de un señalamiento expreso y motivación de las sanciones consecuentes. Esta conducta omisa de la autoridad demandada encuadra en la fracción V del artículo 7 de la Ley de Justicia Administrativa para el Estado, </w:t>
      </w:r>
      <w:r w:rsidR="0066670C" w:rsidRPr="00BE2DB7">
        <w:rPr>
          <w:rFonts w:ascii="Arial" w:eastAsia="Calibri" w:hAnsi="Arial" w:cs="Arial"/>
          <w:bCs/>
          <w:i/>
        </w:rPr>
        <w:t>pues se trata de un elemento de validez que debe revestir todo acto administrativo, como el aquí impugnado, por lo que resulta a todas luces i</w:t>
      </w:r>
      <w:r w:rsidR="00392977" w:rsidRPr="00BE2DB7">
        <w:rPr>
          <w:rFonts w:ascii="Arial" w:eastAsia="Calibri" w:hAnsi="Arial" w:cs="Arial"/>
          <w:bCs/>
          <w:i/>
        </w:rPr>
        <w:t>legal.”</w:t>
      </w:r>
      <w:r w:rsidR="00073395" w:rsidRPr="00BE2DB7">
        <w:rPr>
          <w:rFonts w:ascii="Arial" w:eastAsia="Calibri" w:hAnsi="Arial" w:cs="Arial"/>
          <w:bCs/>
          <w:i/>
        </w:rPr>
        <w:t xml:space="preserve"> </w:t>
      </w:r>
    </w:p>
    <w:p w:rsidR="00DB4C96" w:rsidRPr="00BE2DB7" w:rsidRDefault="00DB4C96" w:rsidP="00073395">
      <w:pPr>
        <w:spacing w:after="0" w:line="360" w:lineRule="auto"/>
        <w:ind w:firstLine="708"/>
        <w:jc w:val="both"/>
        <w:rPr>
          <w:rFonts w:ascii="Arial" w:eastAsia="Calibri" w:hAnsi="Arial" w:cs="Arial"/>
          <w:bCs/>
          <w:sz w:val="26"/>
          <w:szCs w:val="26"/>
        </w:rPr>
      </w:pPr>
      <w:r w:rsidRPr="00BE2DB7">
        <w:rPr>
          <w:rFonts w:ascii="Arial" w:eastAsia="Calibri" w:hAnsi="Arial" w:cs="Arial"/>
          <w:bCs/>
          <w:sz w:val="26"/>
          <w:szCs w:val="26"/>
        </w:rPr>
        <w:t>Resultan inoperante</w:t>
      </w:r>
      <w:r w:rsidR="00083BA0" w:rsidRPr="00BE2DB7">
        <w:rPr>
          <w:rFonts w:ascii="Arial" w:eastAsia="Calibri" w:hAnsi="Arial" w:cs="Arial"/>
          <w:bCs/>
          <w:sz w:val="26"/>
          <w:szCs w:val="26"/>
        </w:rPr>
        <w:t>s</w:t>
      </w:r>
      <w:r w:rsidRPr="00BE2DB7">
        <w:rPr>
          <w:rFonts w:ascii="Arial" w:eastAsia="Calibri" w:hAnsi="Arial" w:cs="Arial"/>
          <w:bCs/>
          <w:sz w:val="26"/>
          <w:szCs w:val="26"/>
        </w:rPr>
        <w:t xml:space="preserve"> los argumentos expuestos por la Comisaría de Vialidad y Movilidad Municipal del H. Ayuntamiento de Santa Lucía del Camino, Oaxaca, respecto a que debió sobreseerse el juicio </w:t>
      </w:r>
      <w:r w:rsidR="00083BA0" w:rsidRPr="00BE2DB7">
        <w:rPr>
          <w:rFonts w:ascii="Arial" w:eastAsia="Calibri" w:hAnsi="Arial" w:cs="Arial"/>
          <w:bCs/>
          <w:sz w:val="26"/>
          <w:szCs w:val="26"/>
        </w:rPr>
        <w:t xml:space="preserve">por </w:t>
      </w:r>
      <w:r w:rsidRPr="00BE2DB7">
        <w:rPr>
          <w:rFonts w:ascii="Arial" w:eastAsia="Calibri" w:hAnsi="Arial" w:cs="Arial"/>
          <w:bCs/>
          <w:sz w:val="26"/>
          <w:szCs w:val="26"/>
        </w:rPr>
        <w:t>dicha autoridad; lo anterior, toda vez que contrario a lo que afirma la demandada, no procede la causal de improcedente contemplada en la fracción II</w:t>
      </w:r>
      <w:r w:rsidR="0071530B">
        <w:rPr>
          <w:rFonts w:ascii="Arial" w:eastAsia="Calibri" w:hAnsi="Arial" w:cs="Arial"/>
          <w:bCs/>
          <w:sz w:val="26"/>
          <w:szCs w:val="26"/>
        </w:rPr>
        <w:t>,</w:t>
      </w:r>
      <w:r w:rsidRPr="00BE2DB7">
        <w:rPr>
          <w:rFonts w:ascii="Arial" w:eastAsia="Calibri" w:hAnsi="Arial" w:cs="Arial"/>
          <w:bCs/>
          <w:sz w:val="26"/>
          <w:szCs w:val="26"/>
        </w:rPr>
        <w:t xml:space="preserve"> del artículo 131</w:t>
      </w:r>
      <w:r w:rsidR="0071530B">
        <w:rPr>
          <w:rFonts w:ascii="Arial" w:eastAsia="Calibri" w:hAnsi="Arial" w:cs="Arial"/>
          <w:bCs/>
          <w:sz w:val="26"/>
          <w:szCs w:val="26"/>
        </w:rPr>
        <w:t>,</w:t>
      </w:r>
      <w:r w:rsidRPr="00BE2DB7">
        <w:rPr>
          <w:rFonts w:ascii="Arial" w:eastAsia="Calibri" w:hAnsi="Arial" w:cs="Arial"/>
          <w:bCs/>
          <w:sz w:val="26"/>
          <w:szCs w:val="26"/>
        </w:rPr>
        <w:t xml:space="preserve"> de la Ley de Justicia Administrativa para el Estado de Oaxaca, puesto que el acto impugnado se hizo consistir en el acta de infracción folio 7843 de 23  veintitrés de agosto de 2016 dos mil dieciséis, </w:t>
      </w:r>
      <w:r w:rsidR="00083BA0" w:rsidRPr="00BE2DB7">
        <w:rPr>
          <w:rFonts w:ascii="Arial" w:eastAsia="Calibri" w:hAnsi="Arial" w:cs="Arial"/>
          <w:bCs/>
          <w:sz w:val="26"/>
          <w:szCs w:val="26"/>
        </w:rPr>
        <w:t>levantada</w:t>
      </w:r>
      <w:r w:rsidRPr="00BE2DB7">
        <w:rPr>
          <w:rFonts w:ascii="Arial" w:eastAsia="Calibri" w:hAnsi="Arial" w:cs="Arial"/>
          <w:bCs/>
          <w:sz w:val="26"/>
          <w:szCs w:val="26"/>
        </w:rPr>
        <w:t xml:space="preserve"> al vehículo marca VW, sub</w:t>
      </w:r>
      <w:r w:rsidR="005662F6" w:rsidRPr="00BE2DB7">
        <w:rPr>
          <w:rFonts w:ascii="Arial" w:eastAsia="Calibri" w:hAnsi="Arial" w:cs="Arial"/>
          <w:bCs/>
          <w:sz w:val="26"/>
          <w:szCs w:val="26"/>
        </w:rPr>
        <w:t xml:space="preserve"> </w:t>
      </w:r>
      <w:r w:rsidRPr="00BE2DB7">
        <w:rPr>
          <w:rFonts w:ascii="Arial" w:eastAsia="Calibri" w:hAnsi="Arial" w:cs="Arial"/>
          <w:bCs/>
          <w:sz w:val="26"/>
          <w:szCs w:val="26"/>
        </w:rPr>
        <w:t xml:space="preserve">marca </w:t>
      </w:r>
      <w:proofErr w:type="spellStart"/>
      <w:r w:rsidR="005662F6" w:rsidRPr="00BE2DB7">
        <w:rPr>
          <w:rFonts w:ascii="Arial" w:eastAsia="Calibri" w:hAnsi="Arial" w:cs="Arial"/>
          <w:bCs/>
          <w:sz w:val="26"/>
          <w:szCs w:val="26"/>
        </w:rPr>
        <w:t>B</w:t>
      </w:r>
      <w:r w:rsidRPr="00BE2DB7">
        <w:rPr>
          <w:rFonts w:ascii="Arial" w:eastAsia="Calibri" w:hAnsi="Arial" w:cs="Arial"/>
          <w:bCs/>
          <w:sz w:val="26"/>
          <w:szCs w:val="26"/>
        </w:rPr>
        <w:t>ettle</w:t>
      </w:r>
      <w:proofErr w:type="spellEnd"/>
      <w:r w:rsidRPr="00BE2DB7">
        <w:rPr>
          <w:rFonts w:ascii="Arial" w:eastAsia="Calibri" w:hAnsi="Arial" w:cs="Arial"/>
          <w:bCs/>
          <w:sz w:val="26"/>
          <w:szCs w:val="26"/>
        </w:rPr>
        <w:t xml:space="preserve">, color </w:t>
      </w:r>
      <w:r w:rsidRPr="00BE2DB7">
        <w:rPr>
          <w:rFonts w:ascii="Arial" w:eastAsia="Calibri" w:hAnsi="Arial" w:cs="Arial"/>
          <w:bCs/>
          <w:sz w:val="26"/>
          <w:szCs w:val="26"/>
        </w:rPr>
        <w:lastRenderedPageBreak/>
        <w:t>rojo, con placas de circulació</w:t>
      </w:r>
      <w:r w:rsidR="00083BA0" w:rsidRPr="00BE2DB7">
        <w:rPr>
          <w:rFonts w:ascii="Arial" w:eastAsia="Calibri" w:hAnsi="Arial" w:cs="Arial"/>
          <w:bCs/>
          <w:sz w:val="26"/>
          <w:szCs w:val="26"/>
        </w:rPr>
        <w:t xml:space="preserve">n </w:t>
      </w:r>
      <w:r w:rsidR="00DE24B1">
        <w:rPr>
          <w:rFonts w:ascii="Arial" w:eastAsia="Calibri" w:hAnsi="Arial" w:cs="Arial"/>
          <w:bCs/>
          <w:sz w:val="26"/>
          <w:szCs w:val="26"/>
        </w:rPr>
        <w:t>**********</w:t>
      </w:r>
      <w:r w:rsidR="00083BA0" w:rsidRPr="00BE2DB7">
        <w:rPr>
          <w:rFonts w:ascii="Arial" w:eastAsia="Calibri" w:hAnsi="Arial" w:cs="Arial"/>
          <w:bCs/>
          <w:sz w:val="26"/>
          <w:szCs w:val="26"/>
        </w:rPr>
        <w:t xml:space="preserve"> del Distrito Federal, </w:t>
      </w:r>
      <w:r w:rsidRPr="00BE2DB7">
        <w:rPr>
          <w:rFonts w:ascii="Arial" w:eastAsia="Calibri" w:hAnsi="Arial" w:cs="Arial"/>
          <w:bCs/>
          <w:sz w:val="26"/>
          <w:szCs w:val="26"/>
        </w:rPr>
        <w:t>por el Poli</w:t>
      </w:r>
      <w:r w:rsidR="005662F6" w:rsidRPr="00BE2DB7">
        <w:rPr>
          <w:rFonts w:ascii="Arial" w:eastAsia="Calibri" w:hAnsi="Arial" w:cs="Arial"/>
          <w:bCs/>
          <w:sz w:val="26"/>
          <w:szCs w:val="26"/>
        </w:rPr>
        <w:t>cía Vial sin número estadístico</w:t>
      </w:r>
      <w:r w:rsidRPr="00BE2DB7">
        <w:rPr>
          <w:rFonts w:ascii="Arial" w:eastAsia="Calibri" w:hAnsi="Arial" w:cs="Arial"/>
          <w:bCs/>
          <w:sz w:val="26"/>
          <w:szCs w:val="26"/>
        </w:rPr>
        <w:t xml:space="preserve"> C. Carlos Germán Antonio Sosa, la cual al no cumplir con los requisitos de fundamentación y motivación establecidos en la fracción V del artículo 7 de la Ley de Justicia Administrativa para el Estado de Oaxaca</w:t>
      </w:r>
      <w:r w:rsidR="00083BA0" w:rsidRPr="00BE2DB7">
        <w:rPr>
          <w:rFonts w:ascii="Arial" w:eastAsia="Calibri" w:hAnsi="Arial" w:cs="Arial"/>
          <w:bCs/>
          <w:sz w:val="26"/>
          <w:szCs w:val="26"/>
        </w:rPr>
        <w:t>;</w:t>
      </w:r>
      <w:r w:rsidRPr="00BE2DB7">
        <w:rPr>
          <w:rFonts w:ascii="Arial" w:eastAsia="Calibri" w:hAnsi="Arial" w:cs="Arial"/>
          <w:bCs/>
          <w:sz w:val="26"/>
          <w:szCs w:val="26"/>
        </w:rPr>
        <w:t xml:space="preserve"> por tanto, dicha acta de infracción afecta los intereses jurídicos y legítimos de la actora </w:t>
      </w:r>
      <w:r w:rsidR="00DE24B1">
        <w:rPr>
          <w:rFonts w:ascii="Arial" w:eastAsia="Calibri" w:hAnsi="Arial" w:cs="Arial"/>
          <w:bCs/>
          <w:sz w:val="26"/>
          <w:szCs w:val="26"/>
        </w:rPr>
        <w:t>**********</w:t>
      </w:r>
      <w:r w:rsidR="00083BA0" w:rsidRPr="00BE2DB7">
        <w:rPr>
          <w:rFonts w:ascii="Arial" w:eastAsia="Calibri" w:hAnsi="Arial" w:cs="Arial"/>
          <w:bCs/>
          <w:sz w:val="26"/>
          <w:szCs w:val="26"/>
        </w:rPr>
        <w:t xml:space="preserve"> y</w:t>
      </w:r>
      <w:r w:rsidRPr="00BE2DB7">
        <w:rPr>
          <w:rFonts w:ascii="Arial" w:eastAsia="Calibri" w:hAnsi="Arial" w:cs="Arial"/>
          <w:bCs/>
          <w:sz w:val="26"/>
          <w:szCs w:val="26"/>
        </w:rPr>
        <w:t xml:space="preserve"> por consiguiente, el juicio de nulidad promovido en </w:t>
      </w:r>
      <w:r w:rsidR="00083BA0" w:rsidRPr="00BE2DB7">
        <w:rPr>
          <w:rFonts w:ascii="Arial" w:eastAsia="Calibri" w:hAnsi="Arial" w:cs="Arial"/>
          <w:bCs/>
          <w:sz w:val="26"/>
          <w:szCs w:val="26"/>
        </w:rPr>
        <w:t xml:space="preserve">su </w:t>
      </w:r>
      <w:r w:rsidRPr="00BE2DB7">
        <w:rPr>
          <w:rFonts w:ascii="Arial" w:eastAsia="Calibri" w:hAnsi="Arial" w:cs="Arial"/>
          <w:bCs/>
          <w:sz w:val="26"/>
          <w:szCs w:val="26"/>
        </w:rPr>
        <w:t>c</w:t>
      </w:r>
      <w:r w:rsidR="00073395" w:rsidRPr="00BE2DB7">
        <w:rPr>
          <w:rFonts w:ascii="Arial" w:eastAsia="Calibri" w:hAnsi="Arial" w:cs="Arial"/>
          <w:bCs/>
          <w:sz w:val="26"/>
          <w:szCs w:val="26"/>
        </w:rPr>
        <w:t>ontra es procedente.</w:t>
      </w:r>
    </w:p>
    <w:p w:rsidR="00073395" w:rsidRPr="00BE2DB7" w:rsidRDefault="00073395" w:rsidP="00073395">
      <w:pPr>
        <w:spacing w:after="0" w:line="360" w:lineRule="auto"/>
        <w:ind w:firstLine="708"/>
        <w:jc w:val="both"/>
        <w:rPr>
          <w:rFonts w:ascii="Arial" w:eastAsia="Calibri" w:hAnsi="Arial" w:cs="Arial"/>
          <w:bCs/>
          <w:sz w:val="26"/>
          <w:szCs w:val="26"/>
        </w:rPr>
      </w:pPr>
    </w:p>
    <w:p w:rsidR="00073395" w:rsidRPr="00BE2DB7" w:rsidRDefault="00DB4C96" w:rsidP="00073395">
      <w:pPr>
        <w:spacing w:after="0" w:line="360" w:lineRule="auto"/>
        <w:ind w:firstLine="708"/>
        <w:jc w:val="both"/>
        <w:rPr>
          <w:rFonts w:ascii="Arial" w:hAnsi="Arial" w:cs="Arial"/>
          <w:bCs/>
          <w:color w:val="000000"/>
          <w:sz w:val="26"/>
          <w:szCs w:val="26"/>
        </w:rPr>
      </w:pPr>
      <w:r w:rsidRPr="00BE2DB7">
        <w:rPr>
          <w:rFonts w:ascii="Arial" w:hAnsi="Arial" w:cs="Arial"/>
          <w:bCs/>
          <w:color w:val="000000"/>
          <w:sz w:val="26"/>
          <w:szCs w:val="26"/>
        </w:rPr>
        <w:t>De igual forma, s</w:t>
      </w:r>
      <w:r w:rsidR="00DD005D" w:rsidRPr="00BE2DB7">
        <w:rPr>
          <w:rFonts w:ascii="Arial" w:hAnsi="Arial" w:cs="Arial"/>
          <w:bCs/>
          <w:color w:val="000000"/>
          <w:sz w:val="26"/>
          <w:szCs w:val="26"/>
        </w:rPr>
        <w:t xml:space="preserve">on </w:t>
      </w:r>
      <w:r w:rsidR="00DD005D" w:rsidRPr="00BE2DB7">
        <w:rPr>
          <w:rFonts w:ascii="Arial" w:hAnsi="Arial" w:cs="Arial"/>
          <w:b/>
          <w:bCs/>
          <w:color w:val="000000"/>
          <w:sz w:val="26"/>
          <w:szCs w:val="26"/>
        </w:rPr>
        <w:t xml:space="preserve">inoperantes </w:t>
      </w:r>
      <w:r w:rsidR="00DD005D" w:rsidRPr="00BE2DB7">
        <w:rPr>
          <w:rFonts w:ascii="Arial" w:hAnsi="Arial" w:cs="Arial"/>
          <w:bCs/>
          <w:color w:val="000000"/>
          <w:sz w:val="26"/>
          <w:szCs w:val="26"/>
        </w:rPr>
        <w:t>las expresiones</w:t>
      </w:r>
      <w:r w:rsidRPr="00BE2DB7">
        <w:rPr>
          <w:rFonts w:ascii="Arial" w:hAnsi="Arial" w:cs="Arial"/>
          <w:bCs/>
          <w:color w:val="000000"/>
          <w:sz w:val="26"/>
          <w:szCs w:val="26"/>
        </w:rPr>
        <w:t xml:space="preserve"> señaladas en su agravio segundo</w:t>
      </w:r>
      <w:r w:rsidR="00DD005D" w:rsidRPr="00BE2DB7">
        <w:rPr>
          <w:rFonts w:ascii="Arial" w:hAnsi="Arial" w:cs="Arial"/>
          <w:bCs/>
          <w:color w:val="000000"/>
          <w:sz w:val="26"/>
          <w:szCs w:val="26"/>
        </w:rPr>
        <w:t>, porque no controvierten la de</w:t>
      </w:r>
      <w:r w:rsidR="00DE24B1">
        <w:rPr>
          <w:rFonts w:ascii="Arial" w:hAnsi="Arial" w:cs="Arial"/>
          <w:bCs/>
          <w:color w:val="000000"/>
          <w:sz w:val="26"/>
          <w:szCs w:val="26"/>
        </w:rPr>
        <w:t>clara</w:t>
      </w:r>
      <w:r w:rsidR="00DD005D" w:rsidRPr="00BE2DB7">
        <w:rPr>
          <w:rFonts w:ascii="Arial" w:hAnsi="Arial" w:cs="Arial"/>
          <w:bCs/>
          <w:color w:val="000000"/>
          <w:sz w:val="26"/>
          <w:szCs w:val="26"/>
        </w:rPr>
        <w:t>ción de nulidad lisa y llana de la primera instancia,</w:t>
      </w:r>
      <w:r w:rsidR="00EC1FCD" w:rsidRPr="00BE2DB7">
        <w:rPr>
          <w:rFonts w:ascii="Arial" w:hAnsi="Arial" w:cs="Arial"/>
          <w:bCs/>
          <w:color w:val="000000"/>
          <w:sz w:val="26"/>
          <w:szCs w:val="26"/>
        </w:rPr>
        <w:t xml:space="preserve"> toda vez que los argumentos que expone en relación a que el acta de infracción </w:t>
      </w:r>
      <w:r w:rsidR="00EC1FCD" w:rsidRPr="00BE2DB7">
        <w:rPr>
          <w:rFonts w:ascii="Arial" w:eastAsia="Calibri" w:hAnsi="Arial" w:cs="Arial"/>
          <w:bCs/>
          <w:sz w:val="26"/>
          <w:szCs w:val="26"/>
        </w:rPr>
        <w:t>folio 7843 de 23  veintitrés de agosto de 2016 dos mil dieciséis</w:t>
      </w:r>
      <w:r w:rsidR="00DD49EA" w:rsidRPr="00BE2DB7">
        <w:rPr>
          <w:rFonts w:ascii="Arial" w:eastAsia="Calibri" w:hAnsi="Arial" w:cs="Arial"/>
          <w:bCs/>
          <w:sz w:val="26"/>
          <w:szCs w:val="26"/>
        </w:rPr>
        <w:t>, no</w:t>
      </w:r>
      <w:r w:rsidR="00175D36" w:rsidRPr="00BE2DB7">
        <w:rPr>
          <w:rFonts w:ascii="Arial" w:eastAsia="Calibri" w:hAnsi="Arial" w:cs="Arial"/>
          <w:bCs/>
          <w:sz w:val="26"/>
          <w:szCs w:val="26"/>
        </w:rPr>
        <w:t xml:space="preserve"> </w:t>
      </w:r>
      <w:r w:rsidR="00EC1FCD" w:rsidRPr="00BE2DB7">
        <w:rPr>
          <w:rFonts w:ascii="Arial" w:eastAsia="Calibri" w:hAnsi="Arial" w:cs="Arial"/>
          <w:bCs/>
          <w:sz w:val="26"/>
          <w:szCs w:val="26"/>
        </w:rPr>
        <w:t>se encuentra debidamente fundada y motivada, ya fue materia de estudio de la sentencia recurrida</w:t>
      </w:r>
      <w:r w:rsidR="00DD49EA" w:rsidRPr="00BE2DB7">
        <w:rPr>
          <w:rFonts w:ascii="Arial" w:eastAsia="Calibri" w:hAnsi="Arial" w:cs="Arial"/>
          <w:bCs/>
          <w:sz w:val="26"/>
          <w:szCs w:val="26"/>
        </w:rPr>
        <w:t>;</w:t>
      </w:r>
      <w:r w:rsidR="00EC1FCD" w:rsidRPr="00BE2DB7">
        <w:rPr>
          <w:rFonts w:ascii="Arial" w:eastAsia="Calibri" w:hAnsi="Arial" w:cs="Arial"/>
          <w:bCs/>
          <w:sz w:val="26"/>
          <w:szCs w:val="26"/>
        </w:rPr>
        <w:t xml:space="preserve"> por tanto, </w:t>
      </w:r>
      <w:r w:rsidR="00DD005D" w:rsidRPr="00BE2DB7">
        <w:rPr>
          <w:rFonts w:ascii="Arial" w:hAnsi="Arial" w:cs="Arial"/>
          <w:bCs/>
          <w:color w:val="000000"/>
          <w:sz w:val="26"/>
          <w:szCs w:val="26"/>
        </w:rPr>
        <w:t>para ser considerad</w:t>
      </w:r>
      <w:r w:rsidR="00DD49EA" w:rsidRPr="00BE2DB7">
        <w:rPr>
          <w:rFonts w:ascii="Arial" w:hAnsi="Arial" w:cs="Arial"/>
          <w:bCs/>
          <w:color w:val="000000"/>
          <w:sz w:val="26"/>
          <w:szCs w:val="26"/>
        </w:rPr>
        <w:t>o</w:t>
      </w:r>
      <w:r w:rsidR="00DD005D" w:rsidRPr="00BE2DB7">
        <w:rPr>
          <w:rFonts w:ascii="Arial" w:hAnsi="Arial" w:cs="Arial"/>
          <w:bCs/>
          <w:color w:val="000000"/>
          <w:sz w:val="26"/>
          <w:szCs w:val="26"/>
        </w:rPr>
        <w:t xml:space="preserve">s como agravios </w:t>
      </w:r>
      <w:r w:rsidR="00DD49EA" w:rsidRPr="00BE2DB7">
        <w:rPr>
          <w:rFonts w:ascii="Arial" w:hAnsi="Arial" w:cs="Arial"/>
          <w:bCs/>
          <w:color w:val="000000"/>
          <w:sz w:val="26"/>
          <w:szCs w:val="26"/>
        </w:rPr>
        <w:t>dichos</w:t>
      </w:r>
      <w:r w:rsidR="00EC1FCD" w:rsidRPr="00BE2DB7">
        <w:rPr>
          <w:rFonts w:ascii="Arial" w:hAnsi="Arial" w:cs="Arial"/>
          <w:bCs/>
          <w:color w:val="000000"/>
          <w:sz w:val="26"/>
          <w:szCs w:val="26"/>
        </w:rPr>
        <w:t xml:space="preserve"> argumentos</w:t>
      </w:r>
      <w:r w:rsidR="00DD49EA" w:rsidRPr="00BE2DB7">
        <w:rPr>
          <w:rFonts w:ascii="Arial" w:hAnsi="Arial" w:cs="Arial"/>
          <w:bCs/>
          <w:color w:val="000000"/>
          <w:sz w:val="26"/>
          <w:szCs w:val="26"/>
        </w:rPr>
        <w:t xml:space="preserve">, </w:t>
      </w:r>
      <w:r w:rsidR="00DD005D" w:rsidRPr="00BE2DB7">
        <w:rPr>
          <w:rFonts w:ascii="Arial" w:hAnsi="Arial" w:cs="Arial"/>
          <w:bCs/>
          <w:color w:val="000000"/>
          <w:sz w:val="26"/>
          <w:szCs w:val="26"/>
        </w:rPr>
        <w:t xml:space="preserve">era necesario que expusiera cual es el precepto violado por la </w:t>
      </w:r>
      <w:proofErr w:type="spellStart"/>
      <w:r w:rsidR="00DD005D" w:rsidRPr="00BE2DB7">
        <w:rPr>
          <w:rFonts w:ascii="Arial" w:hAnsi="Arial" w:cs="Arial"/>
          <w:bCs/>
          <w:color w:val="000000"/>
          <w:sz w:val="26"/>
          <w:szCs w:val="26"/>
        </w:rPr>
        <w:t>resolutora</w:t>
      </w:r>
      <w:proofErr w:type="spellEnd"/>
      <w:r w:rsidR="00DD49EA" w:rsidRPr="00BE2DB7">
        <w:rPr>
          <w:rFonts w:ascii="Arial" w:hAnsi="Arial" w:cs="Arial"/>
          <w:bCs/>
          <w:color w:val="000000"/>
          <w:sz w:val="26"/>
          <w:szCs w:val="26"/>
        </w:rPr>
        <w:t>,</w:t>
      </w:r>
      <w:r w:rsidR="00DD005D" w:rsidRPr="00BE2DB7">
        <w:rPr>
          <w:rFonts w:ascii="Arial" w:hAnsi="Arial" w:cs="Arial"/>
          <w:bCs/>
          <w:color w:val="000000"/>
          <w:sz w:val="26"/>
          <w:szCs w:val="26"/>
        </w:rPr>
        <w:t xml:space="preserve"> así como debía indicar las razones que estimara son suficientes para combatir la determinación de la juzgadora primigenia</w:t>
      </w:r>
      <w:r w:rsidR="00DD49EA" w:rsidRPr="00BE2DB7">
        <w:rPr>
          <w:rFonts w:ascii="Arial" w:hAnsi="Arial" w:cs="Arial"/>
          <w:bCs/>
          <w:color w:val="000000"/>
          <w:sz w:val="26"/>
          <w:szCs w:val="26"/>
        </w:rPr>
        <w:t>,</w:t>
      </w:r>
      <w:r w:rsidR="00DD005D" w:rsidRPr="00BE2DB7">
        <w:rPr>
          <w:rFonts w:ascii="Arial" w:hAnsi="Arial" w:cs="Arial"/>
          <w:bCs/>
          <w:color w:val="000000"/>
          <w:sz w:val="26"/>
          <w:szCs w:val="26"/>
        </w:rPr>
        <w:t xml:space="preserve"> y explicar en todo caso, porque no procede la nulidad lisa y llana decretada, lo que no logra </w:t>
      </w:r>
      <w:r w:rsidR="00DD49EA" w:rsidRPr="00BE2DB7">
        <w:rPr>
          <w:rFonts w:ascii="Arial" w:hAnsi="Arial" w:cs="Arial"/>
          <w:bCs/>
          <w:color w:val="000000"/>
          <w:sz w:val="26"/>
          <w:szCs w:val="26"/>
        </w:rPr>
        <w:t xml:space="preserve">desvirtuar </w:t>
      </w:r>
      <w:r w:rsidR="00DD005D" w:rsidRPr="00BE2DB7">
        <w:rPr>
          <w:rFonts w:ascii="Arial" w:hAnsi="Arial" w:cs="Arial"/>
          <w:bCs/>
          <w:color w:val="000000"/>
          <w:sz w:val="26"/>
          <w:szCs w:val="26"/>
        </w:rPr>
        <w:t>al tratarse de meras afirmaciones sin sustento legal alguno</w:t>
      </w:r>
      <w:r w:rsidR="00F82B82" w:rsidRPr="00BE2DB7">
        <w:rPr>
          <w:rFonts w:ascii="Arial" w:hAnsi="Arial" w:cs="Arial"/>
          <w:bCs/>
          <w:color w:val="000000"/>
          <w:sz w:val="26"/>
          <w:szCs w:val="26"/>
        </w:rPr>
        <w:t>.</w:t>
      </w:r>
    </w:p>
    <w:p w:rsidR="00073395" w:rsidRPr="00BE2DB7" w:rsidRDefault="00073395" w:rsidP="00073395">
      <w:pPr>
        <w:spacing w:after="0" w:line="360" w:lineRule="auto"/>
        <w:ind w:firstLine="708"/>
        <w:jc w:val="both"/>
        <w:rPr>
          <w:rFonts w:ascii="Arial" w:hAnsi="Arial" w:cs="Arial"/>
          <w:bCs/>
          <w:color w:val="000000"/>
          <w:sz w:val="26"/>
          <w:szCs w:val="26"/>
        </w:rPr>
      </w:pPr>
    </w:p>
    <w:p w:rsidR="00DD005D" w:rsidRPr="00BE2DB7" w:rsidRDefault="00AA5377" w:rsidP="00073395">
      <w:pPr>
        <w:spacing w:after="0" w:line="360" w:lineRule="auto"/>
        <w:ind w:firstLine="708"/>
        <w:jc w:val="both"/>
        <w:rPr>
          <w:rFonts w:ascii="Arial" w:hAnsi="Arial" w:cs="Arial"/>
          <w:sz w:val="26"/>
          <w:szCs w:val="26"/>
        </w:rPr>
      </w:pPr>
      <w:r>
        <w:rPr>
          <w:noProof/>
        </w:rPr>
        <mc:AlternateContent>
          <mc:Choice Requires="wps">
            <w:drawing>
              <wp:anchor distT="0" distB="0" distL="114300" distR="114300" simplePos="0" relativeHeight="251663360" behindDoc="0" locked="0" layoutInCell="1" allowOverlap="1" wp14:anchorId="0FC53992" wp14:editId="1C3E410D">
                <wp:simplePos x="0" y="0"/>
                <wp:positionH relativeFrom="column">
                  <wp:posOffset>5344160</wp:posOffset>
                </wp:positionH>
                <wp:positionV relativeFrom="paragraph">
                  <wp:posOffset>486410</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A5377" w:rsidRPr="00A6596B" w:rsidRDefault="00AA5377" w:rsidP="00AA537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0.8pt;margin-top:38.3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">
                <v:textbox>
                  <w:txbxContent>
                    <w:p w:rsidR="00AA5377" w:rsidRPr="00A6596B" w:rsidRDefault="00AA5377" w:rsidP="00AA5377">
                      <w:pPr>
                        <w:rPr>
                          <w:sz w:val="16"/>
                          <w:szCs w:val="16"/>
                        </w:rPr>
                      </w:pPr>
                      <w:r>
                        <w:rPr>
                          <w:sz w:val="16"/>
                          <w:szCs w:val="16"/>
                        </w:rPr>
                        <w:t>Datos personales protegidos por el Art. 116 de la LGTAIP y el Art. 56 de la LTAIPEO</w:t>
                      </w:r>
                    </w:p>
                  </w:txbxContent>
                </v:textbox>
              </v:shape>
            </w:pict>
          </mc:Fallback>
        </mc:AlternateContent>
      </w:r>
      <w:r w:rsidR="00DD005D" w:rsidRPr="00BE2DB7">
        <w:rPr>
          <w:rFonts w:ascii="Arial" w:hAnsi="Arial" w:cs="Arial"/>
          <w:bCs/>
          <w:color w:val="000000"/>
          <w:sz w:val="26"/>
          <w:szCs w:val="26"/>
        </w:rPr>
        <w:t>Sirven de apoyo a estas consideraciones las jurisprudencias</w:t>
      </w:r>
      <w:r w:rsidR="00DD005D" w:rsidRPr="00BE2DB7">
        <w:rPr>
          <w:rFonts w:ascii="Arial" w:hAnsi="Arial" w:cs="Arial"/>
          <w:sz w:val="26"/>
          <w:szCs w:val="26"/>
        </w:rPr>
        <w:t xml:space="preserve"> VI.2o. J/152 del Segundo Tribunal Colegiado del Sexto Circuito en la novena época, la cual está publicada en el Semanario Judicial de la Federación y su Gaceta, en el Tomo IX de enero de 1999, y consultable a página 609, bajo el rubro y texto siguientes: </w:t>
      </w:r>
    </w:p>
    <w:p w:rsidR="00DD005D" w:rsidRPr="00BE2DB7" w:rsidRDefault="00DD005D" w:rsidP="00EC1FCD">
      <w:pPr>
        <w:spacing w:after="0" w:line="360" w:lineRule="auto"/>
        <w:ind w:left="851" w:right="616"/>
        <w:jc w:val="both"/>
        <w:rPr>
          <w:rFonts w:ascii="Arial" w:hAnsi="Arial" w:cs="Arial"/>
          <w:i/>
        </w:rPr>
      </w:pPr>
      <w:r w:rsidRPr="00BE2DB7">
        <w:rPr>
          <w:rFonts w:ascii="Arial" w:hAnsi="Arial" w:cs="Arial"/>
          <w:sz w:val="26"/>
          <w:szCs w:val="26"/>
        </w:rPr>
        <w:cr/>
      </w:r>
      <w:r w:rsidRPr="00BE2DB7">
        <w:rPr>
          <w:rFonts w:ascii="Arial" w:hAnsi="Arial" w:cs="Arial"/>
        </w:rPr>
        <w:t>”</w:t>
      </w:r>
      <w:r w:rsidRPr="00BE2DB7">
        <w:rPr>
          <w:rFonts w:ascii="Arial" w:hAnsi="Arial" w:cs="Arial"/>
          <w:b/>
          <w:i/>
        </w:rPr>
        <w:t>AGRAVIOS EN LA REVISIÓN FISCAL. EXPRESIÓN DE</w:t>
      </w:r>
      <w:r w:rsidRPr="00BE2DB7">
        <w:rPr>
          <w:rFonts w:ascii="Arial" w:hAnsi="Arial" w:cs="Arial"/>
          <w:i/>
        </w:rPr>
        <w:t xml:space="preserve">. Por agravio se entiende la lesión de un derecho cometida en una resolución de autoridad por haberse aplicado indebidamente la ley, o por haberse dejado de aplicar la que rige el caso; por consiguiente, al expresarse cada agravio, la técnica jurídico-procesal exige al recurrente precisar cuál es la parte de la sentencia que lo causa, citar el precepto legal violado y explicar a través de razonamientos el concepto por el cual fue infringido. No siendo apto para ser tomado en consideración, en consecuencia, el agravio que carezca de esos requisitos; máxime que dada la naturaleza de la revisión fiscal, quien </w:t>
      </w:r>
      <w:r w:rsidRPr="00BE2DB7">
        <w:rPr>
          <w:rFonts w:ascii="Arial" w:hAnsi="Arial" w:cs="Arial"/>
          <w:i/>
        </w:rPr>
        <w:lastRenderedPageBreak/>
        <w:t>se queja lo es una autoridad, a la que no puede suplírsele la deficiencia de sus agravios.”</w:t>
      </w:r>
    </w:p>
    <w:p w:rsidR="00EC1FCD" w:rsidRPr="00BE2DB7" w:rsidRDefault="00EC1FCD" w:rsidP="00EC1FCD">
      <w:pPr>
        <w:spacing w:after="0" w:line="360" w:lineRule="auto"/>
        <w:ind w:left="851" w:right="616"/>
        <w:jc w:val="both"/>
        <w:rPr>
          <w:rFonts w:ascii="Arial" w:hAnsi="Arial" w:cs="Arial"/>
          <w:i/>
          <w:sz w:val="26"/>
          <w:szCs w:val="26"/>
        </w:rPr>
      </w:pPr>
    </w:p>
    <w:p w:rsidR="00073395" w:rsidRPr="00BE2DB7" w:rsidRDefault="00CC39DB" w:rsidP="00073395">
      <w:pPr>
        <w:spacing w:after="0" w:line="360" w:lineRule="auto"/>
        <w:ind w:firstLine="708"/>
        <w:jc w:val="both"/>
        <w:rPr>
          <w:rFonts w:ascii="Arial" w:eastAsia="Calibri" w:hAnsi="Arial" w:cs="Arial"/>
          <w:sz w:val="26"/>
          <w:szCs w:val="26"/>
        </w:rPr>
      </w:pPr>
      <w:r w:rsidRPr="00BE2DB7">
        <w:rPr>
          <w:rFonts w:ascii="Arial" w:eastAsia="Calibri" w:hAnsi="Arial" w:cs="Arial"/>
          <w:bCs/>
          <w:sz w:val="26"/>
          <w:szCs w:val="26"/>
        </w:rPr>
        <w:t>En tal virtud</w:t>
      </w:r>
      <w:r w:rsidR="00DD005D" w:rsidRPr="00BE2DB7">
        <w:rPr>
          <w:rFonts w:ascii="Arial" w:eastAsia="Calibri" w:hAnsi="Arial" w:cs="Arial"/>
          <w:bCs/>
          <w:sz w:val="26"/>
          <w:szCs w:val="26"/>
        </w:rPr>
        <w:t xml:space="preserve"> al no existir agravio que reparar, </w:t>
      </w:r>
      <w:r w:rsidR="00DD005D" w:rsidRPr="00BE2DB7">
        <w:rPr>
          <w:rFonts w:ascii="Arial" w:eastAsia="Calibri" w:hAnsi="Arial" w:cs="Arial"/>
          <w:sz w:val="26"/>
          <w:szCs w:val="26"/>
        </w:rPr>
        <w:t xml:space="preserve">por las razones aquí apuntadas, se </w:t>
      </w:r>
      <w:r w:rsidR="00DD005D" w:rsidRPr="00BE2DB7">
        <w:rPr>
          <w:rFonts w:ascii="Arial" w:eastAsia="Calibri" w:hAnsi="Arial" w:cs="Arial"/>
          <w:b/>
          <w:sz w:val="26"/>
          <w:szCs w:val="26"/>
        </w:rPr>
        <w:t>CONFIRMA</w:t>
      </w:r>
      <w:r w:rsidR="00DD005D" w:rsidRPr="00BE2DB7">
        <w:rPr>
          <w:rFonts w:ascii="Arial" w:eastAsia="Calibri" w:hAnsi="Arial" w:cs="Arial"/>
          <w:sz w:val="26"/>
          <w:szCs w:val="26"/>
        </w:rPr>
        <w:t xml:space="preserve"> la sentencia recurrida</w:t>
      </w:r>
      <w:r w:rsidRPr="00BE2DB7">
        <w:rPr>
          <w:rFonts w:ascii="Arial" w:eastAsia="Calibri" w:hAnsi="Arial" w:cs="Arial"/>
          <w:sz w:val="26"/>
          <w:szCs w:val="26"/>
        </w:rPr>
        <w:t>;</w:t>
      </w:r>
      <w:r w:rsidR="00DD005D" w:rsidRPr="00BE2DB7">
        <w:rPr>
          <w:rFonts w:ascii="Arial" w:eastAsia="Calibri" w:hAnsi="Arial" w:cs="Arial"/>
          <w:sz w:val="26"/>
          <w:szCs w:val="26"/>
        </w:rPr>
        <w:t xml:space="preserve"> </w:t>
      </w:r>
      <w:r w:rsidRPr="00BE2DB7">
        <w:rPr>
          <w:rFonts w:ascii="Arial" w:eastAsia="Calibri" w:hAnsi="Arial" w:cs="Arial"/>
          <w:sz w:val="26"/>
          <w:szCs w:val="26"/>
        </w:rPr>
        <w:t xml:space="preserve">por lo que, </w:t>
      </w:r>
      <w:r w:rsidR="00DD005D" w:rsidRPr="00BE2DB7">
        <w:rPr>
          <w:rFonts w:ascii="Arial" w:eastAsia="Calibri" w:hAnsi="Arial" w:cs="Arial"/>
          <w:sz w:val="26"/>
          <w:szCs w:val="26"/>
        </w:rPr>
        <w:t xml:space="preserve">con fundamento en los artículos 207 y 208 de la Ley de Justicia Administrativa para el Estado, </w:t>
      </w:r>
      <w:r w:rsidR="0071530B">
        <w:rPr>
          <w:rFonts w:ascii="Arial" w:eastAsia="Calibri" w:hAnsi="Arial" w:cs="Arial"/>
          <w:sz w:val="26"/>
          <w:szCs w:val="26"/>
        </w:rPr>
        <w:t xml:space="preserve">vigente hasta el 20 veinte de octubre de 2017 dos mil diecisiete, </w:t>
      </w:r>
      <w:r w:rsidR="00DD005D" w:rsidRPr="00BE2DB7">
        <w:rPr>
          <w:rFonts w:ascii="Arial" w:eastAsia="Calibri" w:hAnsi="Arial" w:cs="Arial"/>
          <w:sz w:val="26"/>
          <w:szCs w:val="26"/>
        </w:rPr>
        <w:t>se:</w:t>
      </w:r>
    </w:p>
    <w:p w:rsidR="00BE2DB7" w:rsidRDefault="00BE2DB7" w:rsidP="00073395">
      <w:pPr>
        <w:spacing w:after="0" w:line="360" w:lineRule="auto"/>
        <w:ind w:firstLine="708"/>
        <w:jc w:val="center"/>
        <w:rPr>
          <w:rFonts w:ascii="Arial" w:hAnsi="Arial" w:cs="Arial"/>
          <w:b/>
          <w:sz w:val="26"/>
          <w:szCs w:val="26"/>
        </w:rPr>
      </w:pPr>
    </w:p>
    <w:p w:rsidR="00073395" w:rsidRPr="00BE2DB7" w:rsidRDefault="00C607C9" w:rsidP="00073395">
      <w:pPr>
        <w:spacing w:after="0" w:line="360" w:lineRule="auto"/>
        <w:ind w:firstLine="708"/>
        <w:jc w:val="center"/>
        <w:rPr>
          <w:rFonts w:ascii="Arial" w:hAnsi="Arial" w:cs="Arial"/>
          <w:b/>
          <w:sz w:val="26"/>
          <w:szCs w:val="26"/>
        </w:rPr>
      </w:pPr>
      <w:r w:rsidRPr="00BE2DB7">
        <w:rPr>
          <w:rFonts w:ascii="Arial" w:hAnsi="Arial" w:cs="Arial"/>
          <w:b/>
          <w:sz w:val="26"/>
          <w:szCs w:val="26"/>
        </w:rPr>
        <w:t xml:space="preserve">R E </w:t>
      </w:r>
      <w:r w:rsidR="0080453A" w:rsidRPr="00BE2DB7">
        <w:rPr>
          <w:rFonts w:ascii="Arial" w:hAnsi="Arial" w:cs="Arial"/>
          <w:b/>
          <w:sz w:val="26"/>
          <w:szCs w:val="26"/>
        </w:rPr>
        <w:t>S U</w:t>
      </w:r>
      <w:r w:rsidR="001139F3" w:rsidRPr="00BE2DB7">
        <w:rPr>
          <w:rFonts w:ascii="Arial" w:hAnsi="Arial" w:cs="Arial"/>
          <w:b/>
          <w:sz w:val="26"/>
          <w:szCs w:val="26"/>
        </w:rPr>
        <w:t xml:space="preserve"> E L V E</w:t>
      </w:r>
    </w:p>
    <w:p w:rsidR="00073395" w:rsidRPr="00BE2DB7" w:rsidRDefault="00073395" w:rsidP="00073395">
      <w:pPr>
        <w:spacing w:after="0" w:line="360" w:lineRule="auto"/>
        <w:ind w:firstLine="708"/>
        <w:jc w:val="center"/>
        <w:rPr>
          <w:rFonts w:ascii="Arial" w:hAnsi="Arial" w:cs="Arial"/>
          <w:sz w:val="26"/>
          <w:szCs w:val="26"/>
        </w:rPr>
      </w:pPr>
    </w:p>
    <w:p w:rsidR="00073395" w:rsidRPr="00BE2DB7" w:rsidRDefault="00C607C9" w:rsidP="00073395">
      <w:pPr>
        <w:spacing w:after="0" w:line="360" w:lineRule="auto"/>
        <w:ind w:firstLine="708"/>
        <w:jc w:val="both"/>
        <w:rPr>
          <w:rFonts w:ascii="Arial" w:hAnsi="Arial" w:cs="Arial"/>
          <w:sz w:val="26"/>
          <w:szCs w:val="26"/>
          <w:lang w:val="es-MX"/>
        </w:rPr>
      </w:pPr>
      <w:r w:rsidRPr="00BE2DB7">
        <w:rPr>
          <w:rFonts w:ascii="Arial" w:hAnsi="Arial" w:cs="Arial"/>
          <w:b/>
          <w:sz w:val="26"/>
          <w:szCs w:val="26"/>
        </w:rPr>
        <w:t>PRIMERO</w:t>
      </w:r>
      <w:r w:rsidRPr="00BE2DB7">
        <w:rPr>
          <w:rFonts w:ascii="Arial" w:hAnsi="Arial" w:cs="Arial"/>
          <w:sz w:val="26"/>
          <w:szCs w:val="26"/>
          <w:lang w:val="es-MX"/>
        </w:rPr>
        <w:t xml:space="preserve">. </w:t>
      </w:r>
      <w:r w:rsidR="0080453A" w:rsidRPr="00BE2DB7">
        <w:rPr>
          <w:rFonts w:ascii="Arial" w:hAnsi="Arial" w:cs="Arial"/>
          <w:sz w:val="26"/>
          <w:szCs w:val="26"/>
          <w:lang w:val="es-MX"/>
        </w:rPr>
        <w:t xml:space="preserve">Se </w:t>
      </w:r>
      <w:r w:rsidR="0080453A" w:rsidRPr="00BE2DB7">
        <w:rPr>
          <w:rFonts w:ascii="Arial" w:hAnsi="Arial" w:cs="Arial"/>
          <w:b/>
          <w:sz w:val="26"/>
          <w:szCs w:val="26"/>
          <w:lang w:val="es-MX"/>
        </w:rPr>
        <w:t>CONFIRMA</w:t>
      </w:r>
      <w:r w:rsidRPr="00BE2DB7">
        <w:rPr>
          <w:rFonts w:ascii="Arial" w:hAnsi="Arial" w:cs="Arial"/>
          <w:b/>
          <w:sz w:val="26"/>
          <w:szCs w:val="26"/>
          <w:lang w:val="es-MX"/>
        </w:rPr>
        <w:t xml:space="preserve"> </w:t>
      </w:r>
      <w:r w:rsidRPr="00BE2DB7">
        <w:rPr>
          <w:rFonts w:ascii="Arial" w:hAnsi="Arial" w:cs="Arial"/>
          <w:sz w:val="26"/>
          <w:szCs w:val="26"/>
          <w:lang w:val="es-MX"/>
        </w:rPr>
        <w:t>l</w:t>
      </w:r>
      <w:r w:rsidR="0080453A" w:rsidRPr="00BE2DB7">
        <w:rPr>
          <w:rFonts w:ascii="Arial" w:hAnsi="Arial" w:cs="Arial"/>
          <w:sz w:val="26"/>
          <w:szCs w:val="26"/>
          <w:lang w:val="es-MX"/>
        </w:rPr>
        <w:t>a</w:t>
      </w:r>
      <w:r w:rsidRPr="00BE2DB7">
        <w:rPr>
          <w:rFonts w:ascii="Arial" w:hAnsi="Arial" w:cs="Arial"/>
          <w:sz w:val="26"/>
          <w:szCs w:val="26"/>
          <w:lang w:val="es-MX"/>
        </w:rPr>
        <w:t xml:space="preserve"> </w:t>
      </w:r>
      <w:r w:rsidR="0080453A" w:rsidRPr="00BE2DB7">
        <w:rPr>
          <w:rFonts w:ascii="Arial" w:hAnsi="Arial" w:cs="Arial"/>
          <w:sz w:val="26"/>
          <w:szCs w:val="26"/>
          <w:lang w:val="es-MX"/>
        </w:rPr>
        <w:t xml:space="preserve">sentencia recurrida, por las razones expuestas en el considerando </w:t>
      </w:r>
      <w:r w:rsidR="00CC39DB" w:rsidRPr="00BE2DB7">
        <w:rPr>
          <w:rFonts w:ascii="Arial" w:hAnsi="Arial" w:cs="Arial"/>
          <w:sz w:val="26"/>
          <w:szCs w:val="26"/>
          <w:lang w:val="es-MX"/>
        </w:rPr>
        <w:t>tercero de la presente resolución</w:t>
      </w:r>
      <w:r w:rsidR="001139F3" w:rsidRPr="00BE2DB7">
        <w:rPr>
          <w:rFonts w:ascii="Arial" w:hAnsi="Arial" w:cs="Arial"/>
          <w:sz w:val="26"/>
          <w:szCs w:val="26"/>
          <w:lang w:val="es-MX"/>
        </w:rPr>
        <w:t>.</w:t>
      </w:r>
    </w:p>
    <w:p w:rsidR="00073395" w:rsidRPr="00BE2DB7" w:rsidRDefault="00073395" w:rsidP="00073395">
      <w:pPr>
        <w:spacing w:after="0" w:line="360" w:lineRule="auto"/>
        <w:ind w:firstLine="708"/>
        <w:jc w:val="both"/>
        <w:rPr>
          <w:rFonts w:ascii="Arial" w:hAnsi="Arial" w:cs="Arial"/>
          <w:sz w:val="26"/>
          <w:szCs w:val="26"/>
          <w:lang w:val="es-MX"/>
        </w:rPr>
      </w:pPr>
    </w:p>
    <w:p w:rsidR="00073395" w:rsidRPr="00BE2DB7" w:rsidRDefault="00C607C9" w:rsidP="00073395">
      <w:pPr>
        <w:spacing w:after="0" w:line="360" w:lineRule="auto"/>
        <w:ind w:firstLine="708"/>
        <w:jc w:val="both"/>
        <w:rPr>
          <w:rFonts w:ascii="Arial" w:hAnsi="Arial" w:cs="Arial"/>
          <w:sz w:val="26"/>
          <w:szCs w:val="26"/>
          <w:lang w:val="es-MX"/>
        </w:rPr>
      </w:pPr>
      <w:r w:rsidRPr="00BE2DB7">
        <w:rPr>
          <w:rFonts w:ascii="Arial" w:hAnsi="Arial" w:cs="Arial"/>
          <w:b/>
          <w:sz w:val="26"/>
          <w:szCs w:val="26"/>
        </w:rPr>
        <w:t xml:space="preserve">SEGUNDO. NOTIFÍQUESE Y CÚMPLASE, </w:t>
      </w:r>
      <w:r w:rsidRPr="00BE2DB7">
        <w:rPr>
          <w:rFonts w:ascii="Arial" w:hAnsi="Arial" w:cs="Arial"/>
          <w:sz w:val="26"/>
          <w:szCs w:val="26"/>
        </w:rPr>
        <w:t xml:space="preserve">remítase copia certificada de </w:t>
      </w:r>
      <w:r w:rsidR="00CC39DB" w:rsidRPr="00BE2DB7">
        <w:rPr>
          <w:rFonts w:ascii="Arial" w:hAnsi="Arial" w:cs="Arial"/>
          <w:sz w:val="26"/>
          <w:szCs w:val="26"/>
        </w:rPr>
        <w:t>esta</w:t>
      </w:r>
      <w:r w:rsidRPr="00BE2DB7">
        <w:rPr>
          <w:rFonts w:ascii="Arial" w:hAnsi="Arial" w:cs="Arial"/>
          <w:sz w:val="26"/>
          <w:szCs w:val="26"/>
        </w:rPr>
        <w:t xml:space="preserve"> resolución a la </w:t>
      </w:r>
      <w:r w:rsidR="00241D7F" w:rsidRPr="00BE2DB7">
        <w:rPr>
          <w:rFonts w:ascii="Arial" w:hAnsi="Arial" w:cs="Arial"/>
          <w:sz w:val="26"/>
          <w:szCs w:val="26"/>
        </w:rPr>
        <w:t xml:space="preserve">Sexta </w:t>
      </w:r>
      <w:r w:rsidRPr="00BE2DB7">
        <w:rPr>
          <w:rFonts w:ascii="Arial" w:hAnsi="Arial" w:cs="Arial"/>
          <w:sz w:val="26"/>
          <w:szCs w:val="26"/>
        </w:rPr>
        <w:t>Sala Unitaria de Primera Instancia de este Tribunal y en su oportunidad archívese el presente cuaderno de revisión como asunto concluido.</w:t>
      </w:r>
      <w:r w:rsidR="00073395" w:rsidRPr="00BE2DB7">
        <w:rPr>
          <w:rFonts w:ascii="Arial" w:hAnsi="Arial" w:cs="Arial"/>
          <w:sz w:val="26"/>
          <w:szCs w:val="26"/>
        </w:rPr>
        <w:t xml:space="preserve"> </w:t>
      </w:r>
    </w:p>
    <w:p w:rsidR="00073395" w:rsidRPr="00073395" w:rsidRDefault="00073395" w:rsidP="00073395">
      <w:pPr>
        <w:spacing w:before="240" w:after="0" w:line="360" w:lineRule="auto"/>
        <w:ind w:firstLine="708"/>
        <w:jc w:val="both"/>
        <w:rPr>
          <w:rFonts w:ascii="Arial" w:eastAsia="Calibri" w:hAnsi="Arial" w:cs="Arial"/>
          <w:sz w:val="26"/>
          <w:szCs w:val="26"/>
        </w:rPr>
      </w:pPr>
      <w:r w:rsidRPr="00073395">
        <w:rPr>
          <w:rFonts w:ascii="Arial" w:eastAsia="Calibri" w:hAnsi="Arial" w:cs="Arial"/>
          <w:sz w:val="26"/>
          <w:szCs w:val="26"/>
        </w:rPr>
        <w:t xml:space="preserve">Así por unanimidad de votos, lo resolvieron y firmaron los Magistrados integrantes de la Sala Superior del Tribunal de lo Contencioso Administrativo y de Cuentas del Poder Judicial del Estado; con la ausencia de la Magistrada María Elena Villa de </w:t>
      </w:r>
      <w:proofErr w:type="spellStart"/>
      <w:r w:rsidRPr="00073395">
        <w:rPr>
          <w:rFonts w:ascii="Arial" w:eastAsia="Calibri" w:hAnsi="Arial" w:cs="Arial"/>
          <w:sz w:val="26"/>
          <w:szCs w:val="26"/>
        </w:rPr>
        <w:t>Jarquín</w:t>
      </w:r>
      <w:proofErr w:type="spellEnd"/>
      <w:r w:rsidRPr="00073395">
        <w:rPr>
          <w:rFonts w:ascii="Arial" w:eastAsia="Calibri" w:hAnsi="Arial" w:cs="Arial"/>
          <w:sz w:val="26"/>
          <w:szCs w:val="26"/>
        </w:rPr>
        <w:t xml:space="preserve">, quien se encuentra de vacaciones; quienes actúan con la Secretaria General de Acuerdos de este Tribunal, que autoriza y da fe. </w:t>
      </w:r>
    </w:p>
    <w:p w:rsidR="00073395" w:rsidRPr="00073395" w:rsidRDefault="00073395" w:rsidP="00073395">
      <w:pPr>
        <w:spacing w:after="0" w:line="240" w:lineRule="auto"/>
        <w:jc w:val="center"/>
        <w:rPr>
          <w:rFonts w:ascii="Arial" w:eastAsia="Calibri" w:hAnsi="Arial" w:cs="Arial"/>
          <w:sz w:val="26"/>
          <w:szCs w:val="26"/>
        </w:rPr>
      </w:pPr>
      <w:r w:rsidRPr="00073395">
        <w:rPr>
          <w:rFonts w:ascii="Arial" w:eastAsia="Calibri" w:hAnsi="Arial" w:cs="Arial"/>
          <w:sz w:val="26"/>
          <w:szCs w:val="26"/>
        </w:rPr>
        <w:t>MAGISTRADA MARÍA EUGENIA VILLANUEVA ABRAJÁN</w:t>
      </w:r>
    </w:p>
    <w:p w:rsidR="00073395" w:rsidRPr="00073395" w:rsidRDefault="00073395" w:rsidP="00073395">
      <w:pPr>
        <w:spacing w:after="0" w:line="240" w:lineRule="auto"/>
        <w:jc w:val="center"/>
        <w:rPr>
          <w:rFonts w:ascii="Arial" w:eastAsia="Calibri" w:hAnsi="Arial" w:cs="Arial"/>
          <w:sz w:val="26"/>
          <w:szCs w:val="26"/>
        </w:rPr>
      </w:pPr>
      <w:r w:rsidRPr="00073395">
        <w:rPr>
          <w:rFonts w:ascii="Arial" w:eastAsia="Calibri" w:hAnsi="Arial" w:cs="Arial"/>
          <w:sz w:val="26"/>
          <w:szCs w:val="26"/>
        </w:rPr>
        <w:t>PRESIDENTA</w:t>
      </w:r>
    </w:p>
    <w:p w:rsidR="00073395" w:rsidRPr="00073395" w:rsidRDefault="00073395" w:rsidP="00073395">
      <w:pPr>
        <w:spacing w:after="0" w:line="240" w:lineRule="auto"/>
        <w:jc w:val="center"/>
        <w:rPr>
          <w:rFonts w:ascii="Arial" w:eastAsia="Calibri" w:hAnsi="Arial" w:cs="Arial"/>
          <w:sz w:val="26"/>
          <w:szCs w:val="26"/>
        </w:rPr>
      </w:pPr>
    </w:p>
    <w:p w:rsidR="00073395" w:rsidRPr="00073395" w:rsidRDefault="00073395" w:rsidP="00073395">
      <w:pPr>
        <w:spacing w:after="0" w:line="240" w:lineRule="auto"/>
        <w:rPr>
          <w:rFonts w:ascii="Arial" w:eastAsia="Calibri" w:hAnsi="Arial" w:cs="Arial"/>
          <w:b/>
          <w:sz w:val="26"/>
          <w:szCs w:val="26"/>
        </w:rPr>
      </w:pPr>
    </w:p>
    <w:p w:rsidR="0071530B" w:rsidRPr="00073395" w:rsidRDefault="0071530B" w:rsidP="0071530B">
      <w:pPr>
        <w:spacing w:after="0" w:line="240" w:lineRule="auto"/>
        <w:rPr>
          <w:rFonts w:ascii="Arial" w:eastAsia="Calibri" w:hAnsi="Arial" w:cs="Arial"/>
          <w:b/>
          <w:sz w:val="26"/>
          <w:szCs w:val="26"/>
        </w:rPr>
      </w:pPr>
    </w:p>
    <w:p w:rsidR="00073395" w:rsidRDefault="00073395" w:rsidP="00073395">
      <w:pPr>
        <w:spacing w:after="0" w:line="240" w:lineRule="auto"/>
        <w:jc w:val="center"/>
        <w:rPr>
          <w:rFonts w:ascii="Arial" w:eastAsia="Calibri" w:hAnsi="Arial" w:cs="Arial"/>
          <w:b/>
          <w:sz w:val="26"/>
          <w:szCs w:val="26"/>
        </w:rPr>
      </w:pPr>
    </w:p>
    <w:p w:rsidR="00BE2DB7" w:rsidRPr="00073395" w:rsidRDefault="00BE2DB7" w:rsidP="00073395">
      <w:pPr>
        <w:spacing w:after="0" w:line="240" w:lineRule="auto"/>
        <w:jc w:val="center"/>
        <w:rPr>
          <w:rFonts w:ascii="Arial" w:eastAsia="Calibri" w:hAnsi="Arial" w:cs="Arial"/>
          <w:b/>
          <w:sz w:val="26"/>
          <w:szCs w:val="26"/>
        </w:rPr>
      </w:pPr>
    </w:p>
    <w:p w:rsidR="00073395" w:rsidRPr="00073395" w:rsidRDefault="00073395" w:rsidP="00073395">
      <w:pPr>
        <w:spacing w:line="360" w:lineRule="auto"/>
        <w:jc w:val="center"/>
        <w:rPr>
          <w:rFonts w:ascii="Arial" w:eastAsia="Calibri" w:hAnsi="Arial" w:cs="Arial"/>
          <w:sz w:val="26"/>
          <w:szCs w:val="26"/>
        </w:rPr>
      </w:pPr>
      <w:r w:rsidRPr="00073395">
        <w:rPr>
          <w:rFonts w:ascii="Arial" w:eastAsia="Calibri" w:hAnsi="Arial" w:cs="Arial"/>
          <w:sz w:val="26"/>
          <w:szCs w:val="26"/>
        </w:rPr>
        <w:t>MAGISTRADO HUGO VILLEGAS AQUINO</w:t>
      </w:r>
    </w:p>
    <w:p w:rsidR="00073395" w:rsidRDefault="00073395" w:rsidP="00073395">
      <w:pPr>
        <w:spacing w:line="360" w:lineRule="auto"/>
        <w:rPr>
          <w:rFonts w:ascii="Arial" w:eastAsia="Calibri" w:hAnsi="Arial" w:cs="Arial"/>
          <w:sz w:val="26"/>
          <w:szCs w:val="26"/>
        </w:rPr>
      </w:pPr>
    </w:p>
    <w:p w:rsidR="0071530B" w:rsidRPr="00073395" w:rsidRDefault="0071530B" w:rsidP="00073395">
      <w:pPr>
        <w:spacing w:line="360" w:lineRule="auto"/>
        <w:rPr>
          <w:rFonts w:ascii="Arial" w:eastAsia="Calibri" w:hAnsi="Arial" w:cs="Arial"/>
          <w:sz w:val="26"/>
          <w:szCs w:val="26"/>
        </w:rPr>
      </w:pPr>
    </w:p>
    <w:p w:rsidR="0071530B" w:rsidRPr="00073395" w:rsidRDefault="0071530B" w:rsidP="00073395">
      <w:pPr>
        <w:spacing w:line="360" w:lineRule="auto"/>
        <w:rPr>
          <w:rFonts w:ascii="Arial" w:eastAsia="Calibri" w:hAnsi="Arial" w:cs="Arial"/>
          <w:sz w:val="26"/>
          <w:szCs w:val="26"/>
        </w:rPr>
      </w:pPr>
    </w:p>
    <w:p w:rsidR="00073395" w:rsidRPr="00073395" w:rsidRDefault="00073395" w:rsidP="00073395">
      <w:pPr>
        <w:spacing w:after="0" w:line="240" w:lineRule="auto"/>
        <w:jc w:val="center"/>
        <w:rPr>
          <w:rFonts w:ascii="Arial" w:eastAsia="Calibri" w:hAnsi="Arial" w:cs="Arial"/>
          <w:b/>
          <w:sz w:val="26"/>
          <w:szCs w:val="26"/>
        </w:rPr>
      </w:pPr>
    </w:p>
    <w:p w:rsidR="0071530B" w:rsidRPr="0071530B" w:rsidRDefault="00073395" w:rsidP="0071530B">
      <w:pPr>
        <w:spacing w:line="360" w:lineRule="auto"/>
        <w:jc w:val="center"/>
        <w:rPr>
          <w:rFonts w:ascii="Arial" w:eastAsia="Calibri" w:hAnsi="Arial" w:cs="Arial"/>
          <w:sz w:val="26"/>
          <w:szCs w:val="26"/>
        </w:rPr>
      </w:pPr>
      <w:r w:rsidRPr="00073395">
        <w:rPr>
          <w:rFonts w:ascii="Arial" w:eastAsia="Calibri" w:hAnsi="Arial" w:cs="Arial"/>
          <w:sz w:val="26"/>
          <w:szCs w:val="26"/>
        </w:rPr>
        <w:t xml:space="preserve">MAGISTRADO ADRIÁN QUIROGA AVENDAÑO </w:t>
      </w:r>
    </w:p>
    <w:p w:rsidR="00073395" w:rsidRPr="00073395" w:rsidRDefault="00BE2DB7" w:rsidP="00BE2DB7">
      <w:pPr>
        <w:spacing w:line="360" w:lineRule="auto"/>
        <w:jc w:val="center"/>
        <w:rPr>
          <w:rFonts w:ascii="Arial" w:eastAsia="Calibri" w:hAnsi="Arial" w:cs="Arial"/>
          <w:b/>
          <w:sz w:val="16"/>
          <w:szCs w:val="16"/>
        </w:rPr>
      </w:pPr>
      <w:r w:rsidRPr="00BE2DB7">
        <w:rPr>
          <w:rFonts w:ascii="Arial" w:eastAsia="Calibri" w:hAnsi="Arial" w:cs="Arial"/>
          <w:b/>
          <w:sz w:val="16"/>
          <w:szCs w:val="16"/>
        </w:rPr>
        <w:lastRenderedPageBreak/>
        <w:t>LAS PRESENTES FIRMAS CORRESPONDEN AL RECURSO DE REVISIÓN  605/2017</w:t>
      </w:r>
    </w:p>
    <w:p w:rsidR="00073395" w:rsidRPr="00073395" w:rsidRDefault="00073395" w:rsidP="00073395">
      <w:pPr>
        <w:spacing w:line="360" w:lineRule="auto"/>
        <w:rPr>
          <w:rFonts w:ascii="Arial" w:eastAsia="Calibri" w:hAnsi="Arial" w:cs="Arial"/>
          <w:sz w:val="26"/>
          <w:szCs w:val="26"/>
        </w:rPr>
      </w:pPr>
    </w:p>
    <w:p w:rsidR="00073395" w:rsidRDefault="00073395" w:rsidP="00073395">
      <w:pPr>
        <w:spacing w:line="360" w:lineRule="auto"/>
        <w:rPr>
          <w:rFonts w:ascii="Arial" w:eastAsia="Calibri" w:hAnsi="Arial" w:cs="Arial"/>
          <w:sz w:val="26"/>
          <w:szCs w:val="26"/>
        </w:rPr>
      </w:pPr>
    </w:p>
    <w:p w:rsidR="00BE2DB7" w:rsidRPr="00073395" w:rsidRDefault="00BE2DB7" w:rsidP="00073395">
      <w:pPr>
        <w:spacing w:line="360" w:lineRule="auto"/>
        <w:rPr>
          <w:rFonts w:ascii="Arial" w:eastAsia="Calibri" w:hAnsi="Arial" w:cs="Arial"/>
          <w:sz w:val="26"/>
          <w:szCs w:val="26"/>
        </w:rPr>
      </w:pPr>
    </w:p>
    <w:p w:rsidR="00073395" w:rsidRPr="00073395" w:rsidRDefault="00073395" w:rsidP="00073395">
      <w:pPr>
        <w:spacing w:line="360" w:lineRule="auto"/>
        <w:jc w:val="center"/>
        <w:rPr>
          <w:rFonts w:ascii="Arial" w:eastAsia="Calibri" w:hAnsi="Arial" w:cs="Arial"/>
          <w:sz w:val="26"/>
          <w:szCs w:val="26"/>
        </w:rPr>
      </w:pPr>
      <w:r w:rsidRPr="00073395">
        <w:rPr>
          <w:rFonts w:ascii="Arial" w:eastAsia="Calibri" w:hAnsi="Arial" w:cs="Arial"/>
          <w:sz w:val="26"/>
          <w:szCs w:val="26"/>
        </w:rPr>
        <w:t>MAGISTRADO ENRIQUE PACHECO MARTÍNEZ</w:t>
      </w:r>
    </w:p>
    <w:p w:rsidR="00073395" w:rsidRPr="00073395" w:rsidRDefault="00073395" w:rsidP="00073395">
      <w:pPr>
        <w:spacing w:line="360" w:lineRule="auto"/>
        <w:rPr>
          <w:rFonts w:ascii="Arial" w:eastAsia="Calibri" w:hAnsi="Arial" w:cs="Arial"/>
          <w:sz w:val="26"/>
          <w:szCs w:val="26"/>
        </w:rPr>
      </w:pPr>
    </w:p>
    <w:p w:rsidR="00073395" w:rsidRDefault="00AA5377" w:rsidP="00073395">
      <w:pPr>
        <w:spacing w:line="360" w:lineRule="auto"/>
        <w:rPr>
          <w:rFonts w:ascii="Arial" w:eastAsia="Calibri" w:hAnsi="Arial" w:cs="Arial"/>
          <w:sz w:val="26"/>
          <w:szCs w:val="26"/>
        </w:rPr>
      </w:pPr>
      <w:r>
        <w:rPr>
          <w:noProof/>
        </w:rPr>
        <mc:AlternateContent>
          <mc:Choice Requires="wps">
            <w:drawing>
              <wp:anchor distT="0" distB="0" distL="114300" distR="114300" simplePos="0" relativeHeight="251665408" behindDoc="0" locked="0" layoutInCell="1" allowOverlap="1" wp14:anchorId="285CB7C9" wp14:editId="08037463">
                <wp:simplePos x="0" y="0"/>
                <wp:positionH relativeFrom="column">
                  <wp:posOffset>5086985</wp:posOffset>
                </wp:positionH>
                <wp:positionV relativeFrom="paragraph">
                  <wp:posOffset>408305</wp:posOffset>
                </wp:positionV>
                <wp:extent cx="1076325" cy="65722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A5377" w:rsidRPr="00A6596B" w:rsidRDefault="00AA5377" w:rsidP="00AA5377">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0.55pt;margin-top:32.1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ZL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Z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">
                <v:textbox>
                  <w:txbxContent>
                    <w:p w:rsidR="00AA5377" w:rsidRPr="00A6596B" w:rsidRDefault="00AA5377" w:rsidP="00AA5377">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71530B" w:rsidRPr="00073395" w:rsidRDefault="0071530B" w:rsidP="00073395">
      <w:pPr>
        <w:spacing w:line="360" w:lineRule="auto"/>
        <w:rPr>
          <w:rFonts w:ascii="Arial" w:eastAsia="Calibri" w:hAnsi="Arial" w:cs="Arial"/>
          <w:sz w:val="26"/>
          <w:szCs w:val="26"/>
        </w:rPr>
      </w:pPr>
    </w:p>
    <w:p w:rsidR="00073395" w:rsidRPr="00073395" w:rsidRDefault="00073395" w:rsidP="00073395">
      <w:pPr>
        <w:spacing w:after="0" w:line="240" w:lineRule="auto"/>
        <w:jc w:val="center"/>
        <w:rPr>
          <w:rFonts w:ascii="Arial" w:eastAsia="Calibri" w:hAnsi="Arial" w:cs="Arial"/>
          <w:sz w:val="26"/>
          <w:szCs w:val="26"/>
        </w:rPr>
      </w:pPr>
      <w:r w:rsidRPr="00073395">
        <w:rPr>
          <w:rFonts w:ascii="Arial" w:eastAsia="Calibri" w:hAnsi="Arial" w:cs="Arial"/>
          <w:sz w:val="26"/>
          <w:szCs w:val="26"/>
        </w:rPr>
        <w:t>LICENCIADA SANDRA PÉREZ CRUZ,</w:t>
      </w:r>
    </w:p>
    <w:p w:rsidR="00073395" w:rsidRPr="00073395" w:rsidRDefault="00073395" w:rsidP="00073395">
      <w:pPr>
        <w:spacing w:after="0" w:line="240" w:lineRule="auto"/>
        <w:jc w:val="center"/>
        <w:rPr>
          <w:rFonts w:ascii="Arial" w:eastAsia="Calibri" w:hAnsi="Arial" w:cs="Arial"/>
          <w:sz w:val="26"/>
          <w:szCs w:val="26"/>
        </w:rPr>
      </w:pPr>
      <w:r w:rsidRPr="00073395">
        <w:rPr>
          <w:rFonts w:ascii="Arial" w:eastAsia="Calibri" w:hAnsi="Arial" w:cs="Arial"/>
          <w:sz w:val="26"/>
          <w:szCs w:val="26"/>
        </w:rPr>
        <w:t>SECRETARIA GENERAL DE ACUERDOS</w:t>
      </w:r>
    </w:p>
    <w:p w:rsidR="00073395" w:rsidRPr="00073395" w:rsidRDefault="00073395" w:rsidP="00073395">
      <w:pPr>
        <w:rPr>
          <w:lang w:val="es-MX"/>
        </w:rPr>
      </w:pPr>
    </w:p>
    <w:p w:rsidR="00841CA9" w:rsidRPr="001B6124" w:rsidRDefault="00841CA9" w:rsidP="00073395">
      <w:pPr>
        <w:spacing w:after="0" w:line="360" w:lineRule="auto"/>
        <w:ind w:firstLine="708"/>
        <w:jc w:val="both"/>
        <w:rPr>
          <w:rFonts w:ascii="Arial" w:eastAsia="Calibri" w:hAnsi="Arial" w:cs="Arial"/>
          <w:sz w:val="26"/>
          <w:szCs w:val="26"/>
        </w:rPr>
      </w:pPr>
    </w:p>
    <w:sectPr w:rsidR="00841CA9" w:rsidRPr="001B6124" w:rsidSect="00073395">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A2" w:rsidRDefault="005404A2">
      <w:pPr>
        <w:spacing w:after="0" w:line="240" w:lineRule="auto"/>
      </w:pPr>
      <w:r>
        <w:separator/>
      </w:r>
    </w:p>
  </w:endnote>
  <w:endnote w:type="continuationSeparator" w:id="0">
    <w:p w:rsidR="005404A2" w:rsidRDefault="0054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A2" w:rsidRDefault="005404A2">
      <w:pPr>
        <w:spacing w:after="0" w:line="240" w:lineRule="auto"/>
      </w:pPr>
      <w:r>
        <w:separator/>
      </w:r>
    </w:p>
  </w:footnote>
  <w:footnote w:type="continuationSeparator" w:id="0">
    <w:p w:rsidR="005404A2" w:rsidRDefault="00540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AA5377">
          <w:rPr>
            <w:noProof/>
          </w:rPr>
          <w:t>8</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AA5377" w:rsidP="00206B99">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73385920" wp14:editId="53C009E6">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A5377" w:rsidRPr="00A6596B" w:rsidRDefault="00AA5377" w:rsidP="00AA537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rsidR="00AA5377" w:rsidRPr="00A6596B" w:rsidRDefault="00AA5377" w:rsidP="00AA5377">
                        <w:pPr>
                          <w:rPr>
                            <w:sz w:val="16"/>
                            <w:szCs w:val="16"/>
                          </w:rPr>
                        </w:pPr>
                        <w:r>
                          <w:rPr>
                            <w:sz w:val="16"/>
                            <w:szCs w:val="16"/>
                          </w:rPr>
                          <w:t>Datos personales protegidos por el Art. 116 de la LGTAIP y el Art. 56 de la LTAIPEO</w:t>
                        </w:r>
                      </w:p>
                    </w:txbxContent>
                  </v:textbox>
                </v:shape>
              </w:pict>
            </mc:Fallback>
          </mc:AlternateContent>
        </w:r>
        <w:r w:rsidR="00655BA3">
          <w:fldChar w:fldCharType="begin"/>
        </w:r>
        <w:r w:rsidR="00655BA3">
          <w:instrText xml:space="preserve"> PAGE   \* MERGEFORMAT </w:instrText>
        </w:r>
        <w:r w:rsidR="00655BA3">
          <w:fldChar w:fldCharType="separate"/>
        </w:r>
        <w:r>
          <w:rPr>
            <w:noProof/>
          </w:rPr>
          <w:t>7</w:t>
        </w:r>
        <w:r w:rsidR="00655BA3">
          <w:rPr>
            <w:noProof/>
          </w:rPr>
          <w:fldChar w:fldCharType="end"/>
        </w:r>
      </w:p>
      <w:p w:rsidR="00655BA3" w:rsidRDefault="00AA5377"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A74D39"/>
    <w:multiLevelType w:val="hybridMultilevel"/>
    <w:tmpl w:val="74DC9EAC"/>
    <w:lvl w:ilvl="0" w:tplc="74E86926">
      <w:numFmt w:val="bullet"/>
      <w:lvlText w:val="-"/>
      <w:lvlJc w:val="left"/>
      <w:pPr>
        <w:ind w:left="720" w:hanging="360"/>
      </w:pPr>
      <w:rPr>
        <w:rFonts w:ascii="Arial" w:eastAsia="Times New Roman"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7C09"/>
    <w:rsid w:val="00021DF1"/>
    <w:rsid w:val="0002236D"/>
    <w:rsid w:val="00022507"/>
    <w:rsid w:val="00026C11"/>
    <w:rsid w:val="000330FB"/>
    <w:rsid w:val="0003720B"/>
    <w:rsid w:val="000410A1"/>
    <w:rsid w:val="00053617"/>
    <w:rsid w:val="00053C13"/>
    <w:rsid w:val="0005701D"/>
    <w:rsid w:val="00057817"/>
    <w:rsid w:val="000616B5"/>
    <w:rsid w:val="00070777"/>
    <w:rsid w:val="00073395"/>
    <w:rsid w:val="000737BF"/>
    <w:rsid w:val="00076CEA"/>
    <w:rsid w:val="000772A1"/>
    <w:rsid w:val="000822AF"/>
    <w:rsid w:val="00083BA0"/>
    <w:rsid w:val="00085132"/>
    <w:rsid w:val="00085F69"/>
    <w:rsid w:val="000942FD"/>
    <w:rsid w:val="00094546"/>
    <w:rsid w:val="00094600"/>
    <w:rsid w:val="0009618C"/>
    <w:rsid w:val="000A1494"/>
    <w:rsid w:val="000A6360"/>
    <w:rsid w:val="000A7BA9"/>
    <w:rsid w:val="000B0E70"/>
    <w:rsid w:val="000B1A06"/>
    <w:rsid w:val="000B3B3B"/>
    <w:rsid w:val="000B3EB1"/>
    <w:rsid w:val="000B4122"/>
    <w:rsid w:val="000B56FC"/>
    <w:rsid w:val="000C1F7C"/>
    <w:rsid w:val="000C28DD"/>
    <w:rsid w:val="000C3DBF"/>
    <w:rsid w:val="000D0E1D"/>
    <w:rsid w:val="000D2FDE"/>
    <w:rsid w:val="000E12D3"/>
    <w:rsid w:val="000E218B"/>
    <w:rsid w:val="000F018A"/>
    <w:rsid w:val="000F54B0"/>
    <w:rsid w:val="000F62C3"/>
    <w:rsid w:val="000F7CF6"/>
    <w:rsid w:val="0010644A"/>
    <w:rsid w:val="00111B33"/>
    <w:rsid w:val="00111BFC"/>
    <w:rsid w:val="001139F3"/>
    <w:rsid w:val="001144A1"/>
    <w:rsid w:val="00114AC5"/>
    <w:rsid w:val="00116579"/>
    <w:rsid w:val="001208F4"/>
    <w:rsid w:val="00121600"/>
    <w:rsid w:val="0012217B"/>
    <w:rsid w:val="00122F5E"/>
    <w:rsid w:val="001268A1"/>
    <w:rsid w:val="00126F80"/>
    <w:rsid w:val="00127D14"/>
    <w:rsid w:val="00130500"/>
    <w:rsid w:val="00130F0F"/>
    <w:rsid w:val="00131CDF"/>
    <w:rsid w:val="00136897"/>
    <w:rsid w:val="00141175"/>
    <w:rsid w:val="00142893"/>
    <w:rsid w:val="001441D3"/>
    <w:rsid w:val="00146509"/>
    <w:rsid w:val="00152A17"/>
    <w:rsid w:val="00152EF4"/>
    <w:rsid w:val="0015351E"/>
    <w:rsid w:val="00164061"/>
    <w:rsid w:val="00164BAD"/>
    <w:rsid w:val="00172205"/>
    <w:rsid w:val="00175D36"/>
    <w:rsid w:val="001761CB"/>
    <w:rsid w:val="00180F55"/>
    <w:rsid w:val="001843E8"/>
    <w:rsid w:val="00191A27"/>
    <w:rsid w:val="00192287"/>
    <w:rsid w:val="00194A88"/>
    <w:rsid w:val="001A2DD1"/>
    <w:rsid w:val="001A3755"/>
    <w:rsid w:val="001A54EF"/>
    <w:rsid w:val="001B1297"/>
    <w:rsid w:val="001B40F8"/>
    <w:rsid w:val="001B469D"/>
    <w:rsid w:val="001C43F2"/>
    <w:rsid w:val="001C4AAC"/>
    <w:rsid w:val="001D09C5"/>
    <w:rsid w:val="001D0A5A"/>
    <w:rsid w:val="001D3B81"/>
    <w:rsid w:val="001D694C"/>
    <w:rsid w:val="001E1758"/>
    <w:rsid w:val="001E3B11"/>
    <w:rsid w:val="001E631B"/>
    <w:rsid w:val="001F03C6"/>
    <w:rsid w:val="001F72DF"/>
    <w:rsid w:val="00200843"/>
    <w:rsid w:val="0020247E"/>
    <w:rsid w:val="00203FD3"/>
    <w:rsid w:val="00206222"/>
    <w:rsid w:val="0020679C"/>
    <w:rsid w:val="00206B99"/>
    <w:rsid w:val="00211AEE"/>
    <w:rsid w:val="00211DEF"/>
    <w:rsid w:val="00212D0A"/>
    <w:rsid w:val="00216474"/>
    <w:rsid w:val="00216595"/>
    <w:rsid w:val="0022196F"/>
    <w:rsid w:val="00223F75"/>
    <w:rsid w:val="0023003B"/>
    <w:rsid w:val="00233034"/>
    <w:rsid w:val="002366C4"/>
    <w:rsid w:val="002378DE"/>
    <w:rsid w:val="00241D7F"/>
    <w:rsid w:val="00243181"/>
    <w:rsid w:val="0024497C"/>
    <w:rsid w:val="00246915"/>
    <w:rsid w:val="00247875"/>
    <w:rsid w:val="00247D11"/>
    <w:rsid w:val="00262666"/>
    <w:rsid w:val="00263720"/>
    <w:rsid w:val="00267A88"/>
    <w:rsid w:val="00273171"/>
    <w:rsid w:val="002802EC"/>
    <w:rsid w:val="002805AC"/>
    <w:rsid w:val="002811D0"/>
    <w:rsid w:val="00283967"/>
    <w:rsid w:val="00283B3F"/>
    <w:rsid w:val="002844AF"/>
    <w:rsid w:val="00291333"/>
    <w:rsid w:val="0029542B"/>
    <w:rsid w:val="0029593C"/>
    <w:rsid w:val="00296748"/>
    <w:rsid w:val="002A28E5"/>
    <w:rsid w:val="002A2985"/>
    <w:rsid w:val="002A4088"/>
    <w:rsid w:val="002A411F"/>
    <w:rsid w:val="002A5510"/>
    <w:rsid w:val="002A6EF0"/>
    <w:rsid w:val="002A72DF"/>
    <w:rsid w:val="002B2AF4"/>
    <w:rsid w:val="002B325E"/>
    <w:rsid w:val="002B5C82"/>
    <w:rsid w:val="002B66FB"/>
    <w:rsid w:val="002B79C4"/>
    <w:rsid w:val="002C01EA"/>
    <w:rsid w:val="002C0324"/>
    <w:rsid w:val="002D1979"/>
    <w:rsid w:val="002D2BC6"/>
    <w:rsid w:val="002F19AF"/>
    <w:rsid w:val="002F4F72"/>
    <w:rsid w:val="002F6759"/>
    <w:rsid w:val="002F69D0"/>
    <w:rsid w:val="002F7173"/>
    <w:rsid w:val="002F7484"/>
    <w:rsid w:val="00302511"/>
    <w:rsid w:val="00302C57"/>
    <w:rsid w:val="00303020"/>
    <w:rsid w:val="003032E2"/>
    <w:rsid w:val="00304999"/>
    <w:rsid w:val="00307E06"/>
    <w:rsid w:val="00312470"/>
    <w:rsid w:val="003124A7"/>
    <w:rsid w:val="00315C76"/>
    <w:rsid w:val="003253CA"/>
    <w:rsid w:val="00331836"/>
    <w:rsid w:val="00333905"/>
    <w:rsid w:val="00333DF5"/>
    <w:rsid w:val="0033426E"/>
    <w:rsid w:val="00335EF4"/>
    <w:rsid w:val="00337583"/>
    <w:rsid w:val="0034180B"/>
    <w:rsid w:val="00342CE5"/>
    <w:rsid w:val="003462AA"/>
    <w:rsid w:val="003505C2"/>
    <w:rsid w:val="00355E72"/>
    <w:rsid w:val="00356F0F"/>
    <w:rsid w:val="003633B9"/>
    <w:rsid w:val="003646B9"/>
    <w:rsid w:val="003708D3"/>
    <w:rsid w:val="00380BAC"/>
    <w:rsid w:val="003815EF"/>
    <w:rsid w:val="00381DC3"/>
    <w:rsid w:val="00382FD0"/>
    <w:rsid w:val="00383A8F"/>
    <w:rsid w:val="003855B8"/>
    <w:rsid w:val="00387C97"/>
    <w:rsid w:val="00392977"/>
    <w:rsid w:val="003965ED"/>
    <w:rsid w:val="003A1F55"/>
    <w:rsid w:val="003B20F0"/>
    <w:rsid w:val="003B2E9F"/>
    <w:rsid w:val="003B2FF4"/>
    <w:rsid w:val="003B373B"/>
    <w:rsid w:val="003B4BAF"/>
    <w:rsid w:val="003B6C7E"/>
    <w:rsid w:val="003D1EF2"/>
    <w:rsid w:val="003D5E2A"/>
    <w:rsid w:val="003E0B3C"/>
    <w:rsid w:val="003E0F2A"/>
    <w:rsid w:val="003E52CC"/>
    <w:rsid w:val="003E5B1E"/>
    <w:rsid w:val="003E7801"/>
    <w:rsid w:val="003E7C91"/>
    <w:rsid w:val="003F02E7"/>
    <w:rsid w:val="003F47AD"/>
    <w:rsid w:val="003F5E8A"/>
    <w:rsid w:val="0040457E"/>
    <w:rsid w:val="00411707"/>
    <w:rsid w:val="00411875"/>
    <w:rsid w:val="00413369"/>
    <w:rsid w:val="0041349D"/>
    <w:rsid w:val="004138D3"/>
    <w:rsid w:val="00427081"/>
    <w:rsid w:val="00444733"/>
    <w:rsid w:val="00454494"/>
    <w:rsid w:val="00455783"/>
    <w:rsid w:val="004567C7"/>
    <w:rsid w:val="00460CDF"/>
    <w:rsid w:val="00473ACA"/>
    <w:rsid w:val="00482C7B"/>
    <w:rsid w:val="00485388"/>
    <w:rsid w:val="004866E7"/>
    <w:rsid w:val="004918B1"/>
    <w:rsid w:val="004961AD"/>
    <w:rsid w:val="004A2326"/>
    <w:rsid w:val="004A319F"/>
    <w:rsid w:val="004B3D2E"/>
    <w:rsid w:val="004B6F87"/>
    <w:rsid w:val="004B748E"/>
    <w:rsid w:val="004B74CE"/>
    <w:rsid w:val="004C10F3"/>
    <w:rsid w:val="004C3E7C"/>
    <w:rsid w:val="004C4306"/>
    <w:rsid w:val="004D3ADD"/>
    <w:rsid w:val="004D3EDD"/>
    <w:rsid w:val="004D5713"/>
    <w:rsid w:val="004D5934"/>
    <w:rsid w:val="004D7564"/>
    <w:rsid w:val="004F5821"/>
    <w:rsid w:val="004F674E"/>
    <w:rsid w:val="00503A2F"/>
    <w:rsid w:val="005068F2"/>
    <w:rsid w:val="00510956"/>
    <w:rsid w:val="00510C9F"/>
    <w:rsid w:val="005115C3"/>
    <w:rsid w:val="0051428C"/>
    <w:rsid w:val="00515E05"/>
    <w:rsid w:val="00522797"/>
    <w:rsid w:val="00526DC4"/>
    <w:rsid w:val="005300DF"/>
    <w:rsid w:val="00531A5A"/>
    <w:rsid w:val="00531A6D"/>
    <w:rsid w:val="00531B2A"/>
    <w:rsid w:val="00531DE3"/>
    <w:rsid w:val="0053715D"/>
    <w:rsid w:val="005404A2"/>
    <w:rsid w:val="00541B18"/>
    <w:rsid w:val="00542671"/>
    <w:rsid w:val="00544A76"/>
    <w:rsid w:val="00545D35"/>
    <w:rsid w:val="005478F9"/>
    <w:rsid w:val="00551897"/>
    <w:rsid w:val="00553578"/>
    <w:rsid w:val="00557727"/>
    <w:rsid w:val="005609AA"/>
    <w:rsid w:val="00562D96"/>
    <w:rsid w:val="00563B9C"/>
    <w:rsid w:val="005662F6"/>
    <w:rsid w:val="00567E8E"/>
    <w:rsid w:val="005707BD"/>
    <w:rsid w:val="005720EB"/>
    <w:rsid w:val="005817AB"/>
    <w:rsid w:val="005903F7"/>
    <w:rsid w:val="005913ED"/>
    <w:rsid w:val="00593333"/>
    <w:rsid w:val="00594670"/>
    <w:rsid w:val="005A0D5F"/>
    <w:rsid w:val="005A493F"/>
    <w:rsid w:val="005B2365"/>
    <w:rsid w:val="005B2E3C"/>
    <w:rsid w:val="005B72AF"/>
    <w:rsid w:val="005C0B46"/>
    <w:rsid w:val="005C414F"/>
    <w:rsid w:val="005C7C2F"/>
    <w:rsid w:val="005D3F0B"/>
    <w:rsid w:val="005D4300"/>
    <w:rsid w:val="005D62CD"/>
    <w:rsid w:val="005D65FC"/>
    <w:rsid w:val="005D751A"/>
    <w:rsid w:val="005E4075"/>
    <w:rsid w:val="005E40A8"/>
    <w:rsid w:val="005E5273"/>
    <w:rsid w:val="005F1575"/>
    <w:rsid w:val="005F35AE"/>
    <w:rsid w:val="006012BD"/>
    <w:rsid w:val="00602086"/>
    <w:rsid w:val="006031E8"/>
    <w:rsid w:val="0060423E"/>
    <w:rsid w:val="006062DA"/>
    <w:rsid w:val="00607309"/>
    <w:rsid w:val="00607F3D"/>
    <w:rsid w:val="00610C46"/>
    <w:rsid w:val="00621035"/>
    <w:rsid w:val="00621070"/>
    <w:rsid w:val="006235B6"/>
    <w:rsid w:val="00630867"/>
    <w:rsid w:val="00630C62"/>
    <w:rsid w:val="00633FA0"/>
    <w:rsid w:val="006345EE"/>
    <w:rsid w:val="006361ED"/>
    <w:rsid w:val="006418C8"/>
    <w:rsid w:val="006422F6"/>
    <w:rsid w:val="006427D9"/>
    <w:rsid w:val="00643498"/>
    <w:rsid w:val="00645E2A"/>
    <w:rsid w:val="006506E1"/>
    <w:rsid w:val="0065279D"/>
    <w:rsid w:val="00653354"/>
    <w:rsid w:val="00655BA3"/>
    <w:rsid w:val="00655D87"/>
    <w:rsid w:val="006606AC"/>
    <w:rsid w:val="00661E08"/>
    <w:rsid w:val="0066306B"/>
    <w:rsid w:val="0066335A"/>
    <w:rsid w:val="0066670C"/>
    <w:rsid w:val="006742DB"/>
    <w:rsid w:val="00681F17"/>
    <w:rsid w:val="006826DA"/>
    <w:rsid w:val="0068325D"/>
    <w:rsid w:val="00683DC9"/>
    <w:rsid w:val="00692778"/>
    <w:rsid w:val="00696616"/>
    <w:rsid w:val="00696F11"/>
    <w:rsid w:val="00697ECB"/>
    <w:rsid w:val="006A141D"/>
    <w:rsid w:val="006A4C24"/>
    <w:rsid w:val="006A5F24"/>
    <w:rsid w:val="006A6FE7"/>
    <w:rsid w:val="006B0915"/>
    <w:rsid w:val="006B0B08"/>
    <w:rsid w:val="006B10A8"/>
    <w:rsid w:val="006B119B"/>
    <w:rsid w:val="006B4FD6"/>
    <w:rsid w:val="006B78C5"/>
    <w:rsid w:val="006C2F23"/>
    <w:rsid w:val="006C31AF"/>
    <w:rsid w:val="006C3540"/>
    <w:rsid w:val="006D1203"/>
    <w:rsid w:val="006D4142"/>
    <w:rsid w:val="006D46E1"/>
    <w:rsid w:val="006E43D3"/>
    <w:rsid w:val="006E6519"/>
    <w:rsid w:val="006F2412"/>
    <w:rsid w:val="006F6BE0"/>
    <w:rsid w:val="00700013"/>
    <w:rsid w:val="00701FA5"/>
    <w:rsid w:val="00702862"/>
    <w:rsid w:val="00704CD1"/>
    <w:rsid w:val="00707245"/>
    <w:rsid w:val="00712EE0"/>
    <w:rsid w:val="00713302"/>
    <w:rsid w:val="0071530B"/>
    <w:rsid w:val="0072215B"/>
    <w:rsid w:val="00723286"/>
    <w:rsid w:val="00727C09"/>
    <w:rsid w:val="007372AF"/>
    <w:rsid w:val="007402AF"/>
    <w:rsid w:val="00745DAA"/>
    <w:rsid w:val="00747AB7"/>
    <w:rsid w:val="00750C93"/>
    <w:rsid w:val="00752500"/>
    <w:rsid w:val="00752B02"/>
    <w:rsid w:val="00755251"/>
    <w:rsid w:val="00766389"/>
    <w:rsid w:val="00773111"/>
    <w:rsid w:val="0077356E"/>
    <w:rsid w:val="007737E8"/>
    <w:rsid w:val="007758EE"/>
    <w:rsid w:val="007806D4"/>
    <w:rsid w:val="0078132A"/>
    <w:rsid w:val="00782019"/>
    <w:rsid w:val="0078466F"/>
    <w:rsid w:val="007861A2"/>
    <w:rsid w:val="0079003E"/>
    <w:rsid w:val="00790987"/>
    <w:rsid w:val="00790C1A"/>
    <w:rsid w:val="00792E46"/>
    <w:rsid w:val="007A0DD5"/>
    <w:rsid w:val="007A1ABA"/>
    <w:rsid w:val="007A25A8"/>
    <w:rsid w:val="007A3053"/>
    <w:rsid w:val="007B513B"/>
    <w:rsid w:val="007B6958"/>
    <w:rsid w:val="007C4D7C"/>
    <w:rsid w:val="007C4FC7"/>
    <w:rsid w:val="007C5134"/>
    <w:rsid w:val="007C6CD3"/>
    <w:rsid w:val="007C7AD1"/>
    <w:rsid w:val="007D2543"/>
    <w:rsid w:val="007D4645"/>
    <w:rsid w:val="007D4E0F"/>
    <w:rsid w:val="007D7972"/>
    <w:rsid w:val="007E32FC"/>
    <w:rsid w:val="007E503E"/>
    <w:rsid w:val="007E6F05"/>
    <w:rsid w:val="007E7DD4"/>
    <w:rsid w:val="007F057E"/>
    <w:rsid w:val="007F3488"/>
    <w:rsid w:val="007F4057"/>
    <w:rsid w:val="007F43B4"/>
    <w:rsid w:val="007F4ED0"/>
    <w:rsid w:val="007F566C"/>
    <w:rsid w:val="007F64F9"/>
    <w:rsid w:val="007F7B65"/>
    <w:rsid w:val="007F7F91"/>
    <w:rsid w:val="00801F35"/>
    <w:rsid w:val="0080399F"/>
    <w:rsid w:val="0080453A"/>
    <w:rsid w:val="00805C67"/>
    <w:rsid w:val="00807736"/>
    <w:rsid w:val="00821C04"/>
    <w:rsid w:val="00827610"/>
    <w:rsid w:val="0083002A"/>
    <w:rsid w:val="00832BFA"/>
    <w:rsid w:val="0084114B"/>
    <w:rsid w:val="00841CA9"/>
    <w:rsid w:val="00842ED4"/>
    <w:rsid w:val="008509CE"/>
    <w:rsid w:val="008550F0"/>
    <w:rsid w:val="00855650"/>
    <w:rsid w:val="00856EED"/>
    <w:rsid w:val="00857BD3"/>
    <w:rsid w:val="00860037"/>
    <w:rsid w:val="00860FEF"/>
    <w:rsid w:val="008618D9"/>
    <w:rsid w:val="00864F72"/>
    <w:rsid w:val="008664F7"/>
    <w:rsid w:val="0087347F"/>
    <w:rsid w:val="00873D60"/>
    <w:rsid w:val="00874D05"/>
    <w:rsid w:val="00883E64"/>
    <w:rsid w:val="0088403D"/>
    <w:rsid w:val="008850E5"/>
    <w:rsid w:val="00885C97"/>
    <w:rsid w:val="00885CDE"/>
    <w:rsid w:val="008946EA"/>
    <w:rsid w:val="008947B5"/>
    <w:rsid w:val="00894D4A"/>
    <w:rsid w:val="00897C9D"/>
    <w:rsid w:val="008A20F1"/>
    <w:rsid w:val="008A2A09"/>
    <w:rsid w:val="008A47B2"/>
    <w:rsid w:val="008A6B4E"/>
    <w:rsid w:val="008B1D4F"/>
    <w:rsid w:val="008B2E64"/>
    <w:rsid w:val="008B3C22"/>
    <w:rsid w:val="008B4EBC"/>
    <w:rsid w:val="008C380D"/>
    <w:rsid w:val="008C508D"/>
    <w:rsid w:val="008C5DE7"/>
    <w:rsid w:val="008D04B8"/>
    <w:rsid w:val="008D1236"/>
    <w:rsid w:val="008D147F"/>
    <w:rsid w:val="008D4D51"/>
    <w:rsid w:val="008D70EA"/>
    <w:rsid w:val="008D7CBC"/>
    <w:rsid w:val="008E4231"/>
    <w:rsid w:val="008F05C2"/>
    <w:rsid w:val="008F52F4"/>
    <w:rsid w:val="008F78A2"/>
    <w:rsid w:val="008F7D31"/>
    <w:rsid w:val="009007FC"/>
    <w:rsid w:val="00902A41"/>
    <w:rsid w:val="00903BE5"/>
    <w:rsid w:val="009111EA"/>
    <w:rsid w:val="0091170B"/>
    <w:rsid w:val="0091304F"/>
    <w:rsid w:val="009133A9"/>
    <w:rsid w:val="009159DA"/>
    <w:rsid w:val="00920D15"/>
    <w:rsid w:val="00926FCD"/>
    <w:rsid w:val="00927607"/>
    <w:rsid w:val="0094005B"/>
    <w:rsid w:val="0094607A"/>
    <w:rsid w:val="00947785"/>
    <w:rsid w:val="00956CD1"/>
    <w:rsid w:val="00964A87"/>
    <w:rsid w:val="00973D8D"/>
    <w:rsid w:val="009758DB"/>
    <w:rsid w:val="0097768E"/>
    <w:rsid w:val="00983201"/>
    <w:rsid w:val="009909FF"/>
    <w:rsid w:val="00996B6C"/>
    <w:rsid w:val="00997F96"/>
    <w:rsid w:val="009A33AC"/>
    <w:rsid w:val="009A33BE"/>
    <w:rsid w:val="009A382B"/>
    <w:rsid w:val="009A5AE2"/>
    <w:rsid w:val="009A5D8D"/>
    <w:rsid w:val="009B1106"/>
    <w:rsid w:val="009B1EAF"/>
    <w:rsid w:val="009B38C8"/>
    <w:rsid w:val="009B3FAA"/>
    <w:rsid w:val="009B5453"/>
    <w:rsid w:val="009C4221"/>
    <w:rsid w:val="009D6659"/>
    <w:rsid w:val="009D7058"/>
    <w:rsid w:val="009E0336"/>
    <w:rsid w:val="009E10EC"/>
    <w:rsid w:val="009E3A9A"/>
    <w:rsid w:val="00A01080"/>
    <w:rsid w:val="00A022D9"/>
    <w:rsid w:val="00A0357E"/>
    <w:rsid w:val="00A045F4"/>
    <w:rsid w:val="00A10387"/>
    <w:rsid w:val="00A146E6"/>
    <w:rsid w:val="00A21B13"/>
    <w:rsid w:val="00A25FC0"/>
    <w:rsid w:val="00A262B6"/>
    <w:rsid w:val="00A27138"/>
    <w:rsid w:val="00A3359F"/>
    <w:rsid w:val="00A33A89"/>
    <w:rsid w:val="00A3531D"/>
    <w:rsid w:val="00A4105D"/>
    <w:rsid w:val="00A442A4"/>
    <w:rsid w:val="00A4628E"/>
    <w:rsid w:val="00A467D7"/>
    <w:rsid w:val="00A703CE"/>
    <w:rsid w:val="00A70F0C"/>
    <w:rsid w:val="00A7622C"/>
    <w:rsid w:val="00A77949"/>
    <w:rsid w:val="00A8007D"/>
    <w:rsid w:val="00A80B43"/>
    <w:rsid w:val="00A8178D"/>
    <w:rsid w:val="00A83D36"/>
    <w:rsid w:val="00A85B97"/>
    <w:rsid w:val="00A87174"/>
    <w:rsid w:val="00A93F22"/>
    <w:rsid w:val="00A94E2C"/>
    <w:rsid w:val="00AA0100"/>
    <w:rsid w:val="00AA0A4A"/>
    <w:rsid w:val="00AA27AB"/>
    <w:rsid w:val="00AA5377"/>
    <w:rsid w:val="00AB00F1"/>
    <w:rsid w:val="00AB1E7B"/>
    <w:rsid w:val="00AB628D"/>
    <w:rsid w:val="00AB641E"/>
    <w:rsid w:val="00AC1D64"/>
    <w:rsid w:val="00AD0620"/>
    <w:rsid w:val="00AD1E25"/>
    <w:rsid w:val="00AD38ED"/>
    <w:rsid w:val="00AD4282"/>
    <w:rsid w:val="00AD77FD"/>
    <w:rsid w:val="00AE4894"/>
    <w:rsid w:val="00B049EC"/>
    <w:rsid w:val="00B04DD6"/>
    <w:rsid w:val="00B10264"/>
    <w:rsid w:val="00B10FF6"/>
    <w:rsid w:val="00B1212B"/>
    <w:rsid w:val="00B14213"/>
    <w:rsid w:val="00B177F2"/>
    <w:rsid w:val="00B26CCB"/>
    <w:rsid w:val="00B31114"/>
    <w:rsid w:val="00B32343"/>
    <w:rsid w:val="00B33021"/>
    <w:rsid w:val="00B34D98"/>
    <w:rsid w:val="00B35503"/>
    <w:rsid w:val="00B37B67"/>
    <w:rsid w:val="00B37C1A"/>
    <w:rsid w:val="00B408F8"/>
    <w:rsid w:val="00B47D5A"/>
    <w:rsid w:val="00B5022D"/>
    <w:rsid w:val="00B525CC"/>
    <w:rsid w:val="00B55C20"/>
    <w:rsid w:val="00B61D3E"/>
    <w:rsid w:val="00B7058E"/>
    <w:rsid w:val="00B70EC1"/>
    <w:rsid w:val="00B7103E"/>
    <w:rsid w:val="00B712B3"/>
    <w:rsid w:val="00B7173A"/>
    <w:rsid w:val="00B72FDD"/>
    <w:rsid w:val="00B73E27"/>
    <w:rsid w:val="00B8390D"/>
    <w:rsid w:val="00B87E94"/>
    <w:rsid w:val="00B90ED9"/>
    <w:rsid w:val="00B95F1A"/>
    <w:rsid w:val="00BA0DB3"/>
    <w:rsid w:val="00BA15A6"/>
    <w:rsid w:val="00BA2FEE"/>
    <w:rsid w:val="00BA42E0"/>
    <w:rsid w:val="00BB1EC2"/>
    <w:rsid w:val="00BB2686"/>
    <w:rsid w:val="00BB720D"/>
    <w:rsid w:val="00BC0C9A"/>
    <w:rsid w:val="00BC7068"/>
    <w:rsid w:val="00BC7BD0"/>
    <w:rsid w:val="00BD249F"/>
    <w:rsid w:val="00BE1BBE"/>
    <w:rsid w:val="00BE2DB7"/>
    <w:rsid w:val="00BE4FDC"/>
    <w:rsid w:val="00BE5C36"/>
    <w:rsid w:val="00BF076F"/>
    <w:rsid w:val="00BF1EC0"/>
    <w:rsid w:val="00BF2AD9"/>
    <w:rsid w:val="00BF2F98"/>
    <w:rsid w:val="00BF65A7"/>
    <w:rsid w:val="00C02A64"/>
    <w:rsid w:val="00C06278"/>
    <w:rsid w:val="00C06502"/>
    <w:rsid w:val="00C10B57"/>
    <w:rsid w:val="00C1297D"/>
    <w:rsid w:val="00C148AE"/>
    <w:rsid w:val="00C14B07"/>
    <w:rsid w:val="00C1506F"/>
    <w:rsid w:val="00C15E51"/>
    <w:rsid w:val="00C22D64"/>
    <w:rsid w:val="00C31CFE"/>
    <w:rsid w:val="00C353BD"/>
    <w:rsid w:val="00C35B04"/>
    <w:rsid w:val="00C412FF"/>
    <w:rsid w:val="00C41357"/>
    <w:rsid w:val="00C45315"/>
    <w:rsid w:val="00C46DE0"/>
    <w:rsid w:val="00C52510"/>
    <w:rsid w:val="00C53380"/>
    <w:rsid w:val="00C53C0C"/>
    <w:rsid w:val="00C53C7D"/>
    <w:rsid w:val="00C55168"/>
    <w:rsid w:val="00C56885"/>
    <w:rsid w:val="00C57680"/>
    <w:rsid w:val="00C57997"/>
    <w:rsid w:val="00C607C9"/>
    <w:rsid w:val="00C6230B"/>
    <w:rsid w:val="00C732C5"/>
    <w:rsid w:val="00C80261"/>
    <w:rsid w:val="00C80FE1"/>
    <w:rsid w:val="00C8246A"/>
    <w:rsid w:val="00C830CA"/>
    <w:rsid w:val="00C904A0"/>
    <w:rsid w:val="00C91320"/>
    <w:rsid w:val="00C926A1"/>
    <w:rsid w:val="00C94AA0"/>
    <w:rsid w:val="00C962CF"/>
    <w:rsid w:val="00C96EF3"/>
    <w:rsid w:val="00CA1B76"/>
    <w:rsid w:val="00CA4E8C"/>
    <w:rsid w:val="00CB27A4"/>
    <w:rsid w:val="00CB6131"/>
    <w:rsid w:val="00CC1DB1"/>
    <w:rsid w:val="00CC39DB"/>
    <w:rsid w:val="00CC49C9"/>
    <w:rsid w:val="00CC5381"/>
    <w:rsid w:val="00CD0468"/>
    <w:rsid w:val="00CD1491"/>
    <w:rsid w:val="00CD64DE"/>
    <w:rsid w:val="00CE50AD"/>
    <w:rsid w:val="00CF0788"/>
    <w:rsid w:val="00CF1E45"/>
    <w:rsid w:val="00CF4682"/>
    <w:rsid w:val="00CF6971"/>
    <w:rsid w:val="00CF7993"/>
    <w:rsid w:val="00D00AC1"/>
    <w:rsid w:val="00D014AF"/>
    <w:rsid w:val="00D13EF8"/>
    <w:rsid w:val="00D16225"/>
    <w:rsid w:val="00D16547"/>
    <w:rsid w:val="00D2010F"/>
    <w:rsid w:val="00D20368"/>
    <w:rsid w:val="00D22035"/>
    <w:rsid w:val="00D24260"/>
    <w:rsid w:val="00D24BE6"/>
    <w:rsid w:val="00D309C0"/>
    <w:rsid w:val="00D3635F"/>
    <w:rsid w:val="00D4494B"/>
    <w:rsid w:val="00D53DE4"/>
    <w:rsid w:val="00D5482F"/>
    <w:rsid w:val="00D566F5"/>
    <w:rsid w:val="00D62375"/>
    <w:rsid w:val="00D63A6F"/>
    <w:rsid w:val="00D6769A"/>
    <w:rsid w:val="00D718E2"/>
    <w:rsid w:val="00D74FDC"/>
    <w:rsid w:val="00D82506"/>
    <w:rsid w:val="00D9154A"/>
    <w:rsid w:val="00D93271"/>
    <w:rsid w:val="00D96319"/>
    <w:rsid w:val="00DA0BD0"/>
    <w:rsid w:val="00DA0CA2"/>
    <w:rsid w:val="00DA158D"/>
    <w:rsid w:val="00DA4B87"/>
    <w:rsid w:val="00DA6A2F"/>
    <w:rsid w:val="00DB0766"/>
    <w:rsid w:val="00DB4C96"/>
    <w:rsid w:val="00DB4D86"/>
    <w:rsid w:val="00DB55B5"/>
    <w:rsid w:val="00DB5D12"/>
    <w:rsid w:val="00DC0207"/>
    <w:rsid w:val="00DC2702"/>
    <w:rsid w:val="00DC392F"/>
    <w:rsid w:val="00DC638A"/>
    <w:rsid w:val="00DC68E2"/>
    <w:rsid w:val="00DC6A6C"/>
    <w:rsid w:val="00DC7E64"/>
    <w:rsid w:val="00DD005D"/>
    <w:rsid w:val="00DD1BAF"/>
    <w:rsid w:val="00DD49EA"/>
    <w:rsid w:val="00DD4CC6"/>
    <w:rsid w:val="00DD4E98"/>
    <w:rsid w:val="00DD58B8"/>
    <w:rsid w:val="00DD664B"/>
    <w:rsid w:val="00DE06FD"/>
    <w:rsid w:val="00DE24B1"/>
    <w:rsid w:val="00DE28BF"/>
    <w:rsid w:val="00DE5048"/>
    <w:rsid w:val="00DE71AC"/>
    <w:rsid w:val="00DF2313"/>
    <w:rsid w:val="00E006B6"/>
    <w:rsid w:val="00E013E9"/>
    <w:rsid w:val="00E02932"/>
    <w:rsid w:val="00E10F14"/>
    <w:rsid w:val="00E12B19"/>
    <w:rsid w:val="00E14376"/>
    <w:rsid w:val="00E154AB"/>
    <w:rsid w:val="00E16654"/>
    <w:rsid w:val="00E21CDD"/>
    <w:rsid w:val="00E24E60"/>
    <w:rsid w:val="00E25AA4"/>
    <w:rsid w:val="00E25B8B"/>
    <w:rsid w:val="00E33520"/>
    <w:rsid w:val="00E3623E"/>
    <w:rsid w:val="00E37775"/>
    <w:rsid w:val="00E41A8D"/>
    <w:rsid w:val="00E43435"/>
    <w:rsid w:val="00E57493"/>
    <w:rsid w:val="00E61CDE"/>
    <w:rsid w:val="00E67D3C"/>
    <w:rsid w:val="00E7006D"/>
    <w:rsid w:val="00E75BB5"/>
    <w:rsid w:val="00E80E37"/>
    <w:rsid w:val="00E83450"/>
    <w:rsid w:val="00E86739"/>
    <w:rsid w:val="00E90E54"/>
    <w:rsid w:val="00E94030"/>
    <w:rsid w:val="00E94929"/>
    <w:rsid w:val="00E94FF3"/>
    <w:rsid w:val="00E9514D"/>
    <w:rsid w:val="00EA0F7F"/>
    <w:rsid w:val="00EA23B0"/>
    <w:rsid w:val="00EA2C19"/>
    <w:rsid w:val="00EA379C"/>
    <w:rsid w:val="00EA4780"/>
    <w:rsid w:val="00EA4F63"/>
    <w:rsid w:val="00EA5167"/>
    <w:rsid w:val="00EA5275"/>
    <w:rsid w:val="00EA7123"/>
    <w:rsid w:val="00EB37B1"/>
    <w:rsid w:val="00EC1FCD"/>
    <w:rsid w:val="00EC2DA8"/>
    <w:rsid w:val="00EC45FC"/>
    <w:rsid w:val="00EC4A4E"/>
    <w:rsid w:val="00EC6A8E"/>
    <w:rsid w:val="00EC6BCB"/>
    <w:rsid w:val="00ED073E"/>
    <w:rsid w:val="00ED2E55"/>
    <w:rsid w:val="00ED37BC"/>
    <w:rsid w:val="00ED54D9"/>
    <w:rsid w:val="00ED6D52"/>
    <w:rsid w:val="00ED7D48"/>
    <w:rsid w:val="00EE3E2A"/>
    <w:rsid w:val="00EE695C"/>
    <w:rsid w:val="00F02DE0"/>
    <w:rsid w:val="00F053FC"/>
    <w:rsid w:val="00F079CC"/>
    <w:rsid w:val="00F07FC2"/>
    <w:rsid w:val="00F123A4"/>
    <w:rsid w:val="00F255FE"/>
    <w:rsid w:val="00F2748B"/>
    <w:rsid w:val="00F3568E"/>
    <w:rsid w:val="00F35DBE"/>
    <w:rsid w:val="00F37880"/>
    <w:rsid w:val="00F4377C"/>
    <w:rsid w:val="00F4491E"/>
    <w:rsid w:val="00F466A1"/>
    <w:rsid w:val="00F46C66"/>
    <w:rsid w:val="00F54463"/>
    <w:rsid w:val="00F545C8"/>
    <w:rsid w:val="00F54E38"/>
    <w:rsid w:val="00F551B0"/>
    <w:rsid w:val="00F6398A"/>
    <w:rsid w:val="00F7668F"/>
    <w:rsid w:val="00F81765"/>
    <w:rsid w:val="00F82B82"/>
    <w:rsid w:val="00F83C99"/>
    <w:rsid w:val="00F8426B"/>
    <w:rsid w:val="00F8652F"/>
    <w:rsid w:val="00F90B7E"/>
    <w:rsid w:val="00F90CCF"/>
    <w:rsid w:val="00F92334"/>
    <w:rsid w:val="00FA0211"/>
    <w:rsid w:val="00FA26F7"/>
    <w:rsid w:val="00FA294F"/>
    <w:rsid w:val="00FA3C84"/>
    <w:rsid w:val="00FB1E09"/>
    <w:rsid w:val="00FC0ED3"/>
    <w:rsid w:val="00FC1289"/>
    <w:rsid w:val="00FC15D5"/>
    <w:rsid w:val="00FC189C"/>
    <w:rsid w:val="00FC7940"/>
    <w:rsid w:val="00FD0CFA"/>
    <w:rsid w:val="00FD0F89"/>
    <w:rsid w:val="00FD2B2D"/>
    <w:rsid w:val="00FD41C0"/>
    <w:rsid w:val="00FD46BA"/>
    <w:rsid w:val="00FD5D4A"/>
    <w:rsid w:val="00FD7489"/>
    <w:rsid w:val="00FE0F9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02A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902A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902A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character" w:customStyle="1" w:styleId="Ttulo2Car">
    <w:name w:val="Título 2 Car"/>
    <w:basedOn w:val="Fuentedeprrafopredeter"/>
    <w:link w:val="Ttulo2"/>
    <w:uiPriority w:val="9"/>
    <w:rsid w:val="00902A41"/>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902A41"/>
    <w:rPr>
      <w:rFonts w:asciiTheme="majorHAnsi" w:eastAsiaTheme="majorEastAsia" w:hAnsiTheme="majorHAnsi" w:cstheme="majorBidi"/>
      <w:color w:val="243F60" w:themeColor="accent1" w:themeShade="7F"/>
      <w:sz w:val="24"/>
      <w:szCs w:val="24"/>
      <w:lang w:val="es-ES"/>
    </w:rPr>
  </w:style>
  <w:style w:type="character" w:customStyle="1" w:styleId="Ttulo4Car">
    <w:name w:val="Título 4 Car"/>
    <w:basedOn w:val="Fuentedeprrafopredeter"/>
    <w:link w:val="Ttulo4"/>
    <w:uiPriority w:val="9"/>
    <w:rsid w:val="00902A41"/>
    <w:rPr>
      <w:rFonts w:asciiTheme="majorHAnsi" w:eastAsiaTheme="majorEastAsia" w:hAnsiTheme="majorHAnsi" w:cstheme="majorBidi"/>
      <w:i/>
      <w:iCs/>
      <w:color w:val="365F91" w:themeColor="accent1" w:themeShade="BF"/>
      <w:lang w:val="es-ES"/>
    </w:rPr>
  </w:style>
  <w:style w:type="paragraph" w:styleId="Textoindependiente">
    <w:name w:val="Body Text"/>
    <w:basedOn w:val="Normal"/>
    <w:link w:val="TextoindependienteCar"/>
    <w:uiPriority w:val="99"/>
    <w:unhideWhenUsed/>
    <w:rsid w:val="00902A41"/>
    <w:pPr>
      <w:spacing w:after="120"/>
    </w:pPr>
  </w:style>
  <w:style w:type="character" w:customStyle="1" w:styleId="TextoindependienteCar">
    <w:name w:val="Texto independiente Car"/>
    <w:basedOn w:val="Fuentedeprrafopredeter"/>
    <w:link w:val="Textoindependiente"/>
    <w:uiPriority w:val="99"/>
    <w:rsid w:val="00902A41"/>
    <w:rPr>
      <w:lang w:val="es-ES"/>
    </w:rPr>
  </w:style>
  <w:style w:type="paragraph" w:styleId="Textoindependienteprimerasangra">
    <w:name w:val="Body Text First Indent"/>
    <w:basedOn w:val="Textoindependiente"/>
    <w:link w:val="TextoindependienteprimerasangraCar"/>
    <w:uiPriority w:val="99"/>
    <w:unhideWhenUsed/>
    <w:rsid w:val="00902A4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902A41"/>
    <w:rPr>
      <w:lang w:val="es-ES"/>
    </w:rPr>
  </w:style>
  <w:style w:type="paragraph" w:styleId="Sangradetextonormal">
    <w:name w:val="Body Text Indent"/>
    <w:basedOn w:val="Normal"/>
    <w:link w:val="SangradetextonormalCar"/>
    <w:uiPriority w:val="99"/>
    <w:semiHidden/>
    <w:unhideWhenUsed/>
    <w:rsid w:val="00902A41"/>
    <w:pPr>
      <w:spacing w:after="120"/>
      <w:ind w:left="283"/>
    </w:pPr>
  </w:style>
  <w:style w:type="character" w:customStyle="1" w:styleId="SangradetextonormalCar">
    <w:name w:val="Sangría de texto normal Car"/>
    <w:basedOn w:val="Fuentedeprrafopredeter"/>
    <w:link w:val="Sangradetextonormal"/>
    <w:uiPriority w:val="99"/>
    <w:semiHidden/>
    <w:rsid w:val="00902A41"/>
    <w:rPr>
      <w:lang w:val="es-ES"/>
    </w:rPr>
  </w:style>
  <w:style w:type="paragraph" w:styleId="Textoindependienteprimerasangra2">
    <w:name w:val="Body Text First Indent 2"/>
    <w:basedOn w:val="Sangradetextonormal"/>
    <w:link w:val="Textoindependienteprimerasangra2Car"/>
    <w:uiPriority w:val="99"/>
    <w:unhideWhenUsed/>
    <w:rsid w:val="00902A4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02A41"/>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02A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902A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902A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character" w:customStyle="1" w:styleId="Ttulo2Car">
    <w:name w:val="Título 2 Car"/>
    <w:basedOn w:val="Fuentedeprrafopredeter"/>
    <w:link w:val="Ttulo2"/>
    <w:uiPriority w:val="9"/>
    <w:rsid w:val="00902A41"/>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902A41"/>
    <w:rPr>
      <w:rFonts w:asciiTheme="majorHAnsi" w:eastAsiaTheme="majorEastAsia" w:hAnsiTheme="majorHAnsi" w:cstheme="majorBidi"/>
      <w:color w:val="243F60" w:themeColor="accent1" w:themeShade="7F"/>
      <w:sz w:val="24"/>
      <w:szCs w:val="24"/>
      <w:lang w:val="es-ES"/>
    </w:rPr>
  </w:style>
  <w:style w:type="character" w:customStyle="1" w:styleId="Ttulo4Car">
    <w:name w:val="Título 4 Car"/>
    <w:basedOn w:val="Fuentedeprrafopredeter"/>
    <w:link w:val="Ttulo4"/>
    <w:uiPriority w:val="9"/>
    <w:rsid w:val="00902A41"/>
    <w:rPr>
      <w:rFonts w:asciiTheme="majorHAnsi" w:eastAsiaTheme="majorEastAsia" w:hAnsiTheme="majorHAnsi" w:cstheme="majorBidi"/>
      <w:i/>
      <w:iCs/>
      <w:color w:val="365F91" w:themeColor="accent1" w:themeShade="BF"/>
      <w:lang w:val="es-ES"/>
    </w:rPr>
  </w:style>
  <w:style w:type="paragraph" w:styleId="Textoindependiente">
    <w:name w:val="Body Text"/>
    <w:basedOn w:val="Normal"/>
    <w:link w:val="TextoindependienteCar"/>
    <w:uiPriority w:val="99"/>
    <w:unhideWhenUsed/>
    <w:rsid w:val="00902A41"/>
    <w:pPr>
      <w:spacing w:after="120"/>
    </w:pPr>
  </w:style>
  <w:style w:type="character" w:customStyle="1" w:styleId="TextoindependienteCar">
    <w:name w:val="Texto independiente Car"/>
    <w:basedOn w:val="Fuentedeprrafopredeter"/>
    <w:link w:val="Textoindependiente"/>
    <w:uiPriority w:val="99"/>
    <w:rsid w:val="00902A41"/>
    <w:rPr>
      <w:lang w:val="es-ES"/>
    </w:rPr>
  </w:style>
  <w:style w:type="paragraph" w:styleId="Textoindependienteprimerasangra">
    <w:name w:val="Body Text First Indent"/>
    <w:basedOn w:val="Textoindependiente"/>
    <w:link w:val="TextoindependienteprimerasangraCar"/>
    <w:uiPriority w:val="99"/>
    <w:unhideWhenUsed/>
    <w:rsid w:val="00902A4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902A41"/>
    <w:rPr>
      <w:lang w:val="es-ES"/>
    </w:rPr>
  </w:style>
  <w:style w:type="paragraph" w:styleId="Sangradetextonormal">
    <w:name w:val="Body Text Indent"/>
    <w:basedOn w:val="Normal"/>
    <w:link w:val="SangradetextonormalCar"/>
    <w:uiPriority w:val="99"/>
    <w:semiHidden/>
    <w:unhideWhenUsed/>
    <w:rsid w:val="00902A41"/>
    <w:pPr>
      <w:spacing w:after="120"/>
      <w:ind w:left="283"/>
    </w:pPr>
  </w:style>
  <w:style w:type="character" w:customStyle="1" w:styleId="SangradetextonormalCar">
    <w:name w:val="Sangría de texto normal Car"/>
    <w:basedOn w:val="Fuentedeprrafopredeter"/>
    <w:link w:val="Sangradetextonormal"/>
    <w:uiPriority w:val="99"/>
    <w:semiHidden/>
    <w:rsid w:val="00902A41"/>
    <w:rPr>
      <w:lang w:val="es-ES"/>
    </w:rPr>
  </w:style>
  <w:style w:type="paragraph" w:styleId="Textoindependienteprimerasangra2">
    <w:name w:val="Body Text First Indent 2"/>
    <w:basedOn w:val="Sangradetextonormal"/>
    <w:link w:val="Textoindependienteprimerasangra2Car"/>
    <w:uiPriority w:val="99"/>
    <w:unhideWhenUsed/>
    <w:rsid w:val="00902A4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02A4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15B0E-9EB1-4750-8051-9DEBB0DF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2305</Words>
  <Characters>12678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74</cp:revision>
  <cp:lastPrinted>2018-01-15T21:55:00Z</cp:lastPrinted>
  <dcterms:created xsi:type="dcterms:W3CDTF">2017-12-08T18:44:00Z</dcterms:created>
  <dcterms:modified xsi:type="dcterms:W3CDTF">2018-12-05T20:51:00Z</dcterms:modified>
</cp:coreProperties>
</file>