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D4" w:rsidRDefault="00860AD4"/>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E0592B" w:rsidRPr="00AC5004" w:rsidTr="003325A2">
        <w:tc>
          <w:tcPr>
            <w:tcW w:w="2356" w:type="dxa"/>
          </w:tcPr>
          <w:p w:rsidR="00E0592B" w:rsidRPr="00AC5004" w:rsidRDefault="00E0592B" w:rsidP="003325A2">
            <w:pPr>
              <w:pStyle w:val="Ttulo1"/>
              <w:rPr>
                <w:rFonts w:ascii="Arial" w:hAnsi="Arial" w:cs="Arial"/>
                <w:sz w:val="26"/>
                <w:szCs w:val="26"/>
              </w:rPr>
            </w:pPr>
          </w:p>
        </w:tc>
        <w:tc>
          <w:tcPr>
            <w:tcW w:w="6859" w:type="dxa"/>
          </w:tcPr>
          <w:p w:rsidR="00E0592B" w:rsidRPr="00AC5004" w:rsidRDefault="00E0592B" w:rsidP="003325A2">
            <w:pPr>
              <w:tabs>
                <w:tab w:val="left" w:pos="3103"/>
              </w:tabs>
              <w:ind w:left="1119"/>
              <w:jc w:val="both"/>
              <w:rPr>
                <w:rFonts w:ascii="Arial" w:hAnsi="Arial" w:cs="Arial"/>
                <w:b/>
                <w:iCs/>
                <w:caps/>
                <w:sz w:val="26"/>
                <w:szCs w:val="26"/>
              </w:rPr>
            </w:pPr>
            <w:r w:rsidRPr="00AC5004">
              <w:rPr>
                <w:rFonts w:ascii="Arial" w:hAnsi="Arial" w:cs="Arial"/>
                <w:b/>
                <w:iCs/>
                <w:caps/>
                <w:sz w:val="26"/>
                <w:szCs w:val="26"/>
              </w:rPr>
              <w:t xml:space="preserve">SALA SUPERIOR DEL TRIBUNAL DE </w:t>
            </w:r>
            <w:r w:rsidR="006C3C26">
              <w:rPr>
                <w:rFonts w:ascii="Arial" w:hAnsi="Arial" w:cs="Arial"/>
                <w:b/>
                <w:iCs/>
                <w:caps/>
                <w:sz w:val="26"/>
                <w:szCs w:val="26"/>
              </w:rPr>
              <w:t>justicia administrativa</w:t>
            </w:r>
            <w:r w:rsidRPr="00AC5004">
              <w:rPr>
                <w:rFonts w:ascii="Arial" w:hAnsi="Arial" w:cs="Arial"/>
                <w:b/>
                <w:iCs/>
                <w:caps/>
                <w:sz w:val="26"/>
                <w:szCs w:val="26"/>
              </w:rPr>
              <w:t xml:space="preserve"> del ESTADO DE OAXACA</w:t>
            </w:r>
            <w:r w:rsidR="006C3C26">
              <w:rPr>
                <w:rFonts w:ascii="Arial" w:hAnsi="Arial" w:cs="Arial"/>
                <w:b/>
                <w:iCs/>
                <w:caps/>
                <w:sz w:val="26"/>
                <w:szCs w:val="26"/>
              </w:rPr>
              <w:t>.</w:t>
            </w:r>
          </w:p>
          <w:p w:rsidR="00E0592B" w:rsidRPr="00AC5004" w:rsidRDefault="00E0592B" w:rsidP="003325A2">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 xml:space="preserve">               </w:t>
            </w:r>
          </w:p>
          <w:p w:rsidR="00E0592B" w:rsidRPr="004E0994" w:rsidRDefault="00E0592B" w:rsidP="003325A2">
            <w:pPr>
              <w:pStyle w:val="Encabezado"/>
              <w:tabs>
                <w:tab w:val="clear" w:pos="4252"/>
              </w:tabs>
              <w:ind w:right="51"/>
              <w:jc w:val="both"/>
              <w:rPr>
                <w:rFonts w:ascii="Arial" w:hAnsi="Arial" w:cs="Arial"/>
                <w:b/>
                <w:iCs/>
                <w:caps/>
                <w:sz w:val="26"/>
                <w:szCs w:val="26"/>
              </w:rPr>
            </w:pPr>
            <w:r w:rsidRPr="00AC5004">
              <w:rPr>
                <w:rFonts w:ascii="Arial" w:hAnsi="Arial" w:cs="Arial"/>
                <w:b/>
                <w:iCs/>
                <w:caps/>
                <w:sz w:val="26"/>
                <w:szCs w:val="26"/>
              </w:rPr>
              <w:t xml:space="preserve">               </w:t>
            </w:r>
            <w:r w:rsidR="008F3EFC" w:rsidRPr="00AC5004">
              <w:rPr>
                <w:rFonts w:ascii="Arial" w:hAnsi="Arial" w:cs="Arial"/>
                <w:b/>
                <w:iCs/>
                <w:caps/>
                <w:sz w:val="26"/>
                <w:szCs w:val="26"/>
              </w:rPr>
              <w:t xml:space="preserve">RECURSO DE REVISIÓN: </w:t>
            </w:r>
            <w:r w:rsidR="009F45E7" w:rsidRPr="004E0994">
              <w:rPr>
                <w:rFonts w:ascii="Arial" w:hAnsi="Arial" w:cs="Arial"/>
                <w:b/>
                <w:iCs/>
                <w:caps/>
                <w:sz w:val="26"/>
                <w:szCs w:val="26"/>
              </w:rPr>
              <w:t>597/</w:t>
            </w:r>
            <w:r w:rsidR="006268D5" w:rsidRPr="004E0994">
              <w:rPr>
                <w:rFonts w:ascii="Arial" w:hAnsi="Arial" w:cs="Arial"/>
                <w:b/>
                <w:iCs/>
                <w:caps/>
                <w:sz w:val="26"/>
                <w:szCs w:val="26"/>
              </w:rPr>
              <w:t>2017</w:t>
            </w:r>
          </w:p>
          <w:p w:rsidR="00E0592B" w:rsidRPr="00AC5004" w:rsidRDefault="008F3EFC" w:rsidP="003325A2">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EXPEDIENTE</w:t>
            </w:r>
            <w:r w:rsidR="00E0592B" w:rsidRPr="00AC5004">
              <w:rPr>
                <w:rFonts w:ascii="Arial" w:hAnsi="Arial" w:cs="Arial"/>
                <w:b/>
                <w:iCs/>
                <w:caps/>
                <w:sz w:val="26"/>
                <w:szCs w:val="26"/>
              </w:rPr>
              <w:t xml:space="preserve">: </w:t>
            </w:r>
            <w:r w:rsidR="00E0592B" w:rsidRPr="004E0994">
              <w:rPr>
                <w:rFonts w:ascii="Arial" w:hAnsi="Arial" w:cs="Arial"/>
                <w:b/>
                <w:iCs/>
                <w:caps/>
                <w:sz w:val="26"/>
                <w:szCs w:val="26"/>
              </w:rPr>
              <w:t>0</w:t>
            </w:r>
            <w:r w:rsidR="009F45E7" w:rsidRPr="004E0994">
              <w:rPr>
                <w:rFonts w:ascii="Arial" w:hAnsi="Arial" w:cs="Arial"/>
                <w:b/>
                <w:iCs/>
                <w:caps/>
                <w:sz w:val="26"/>
                <w:szCs w:val="26"/>
              </w:rPr>
              <w:t>293</w:t>
            </w:r>
            <w:r w:rsidR="00E0592B" w:rsidRPr="004E0994">
              <w:rPr>
                <w:rFonts w:ascii="Arial" w:hAnsi="Arial" w:cs="Arial"/>
                <w:b/>
                <w:iCs/>
                <w:caps/>
                <w:sz w:val="26"/>
                <w:szCs w:val="26"/>
              </w:rPr>
              <w:t xml:space="preserve">/2016 DE LA </w:t>
            </w:r>
            <w:r w:rsidR="000D3D75" w:rsidRPr="004E0994">
              <w:rPr>
                <w:rFonts w:ascii="Arial" w:hAnsi="Arial" w:cs="Arial"/>
                <w:b/>
                <w:iCs/>
                <w:caps/>
                <w:sz w:val="26"/>
                <w:szCs w:val="26"/>
              </w:rPr>
              <w:t>PRIMERA</w:t>
            </w:r>
            <w:r w:rsidR="00E0592B" w:rsidRPr="004E0994">
              <w:rPr>
                <w:rFonts w:ascii="Arial" w:hAnsi="Arial" w:cs="Arial"/>
                <w:b/>
                <w:iCs/>
                <w:caps/>
                <w:sz w:val="26"/>
                <w:szCs w:val="26"/>
              </w:rPr>
              <w:t xml:space="preserve"> SALA UNITARIA DE PRIMERA INSTANCIA</w:t>
            </w:r>
            <w:r w:rsidR="00E0592B" w:rsidRPr="00AC5004">
              <w:rPr>
                <w:rFonts w:ascii="Arial" w:hAnsi="Arial" w:cs="Arial"/>
                <w:b/>
                <w:iCs/>
                <w:caps/>
                <w:sz w:val="26"/>
                <w:szCs w:val="26"/>
              </w:rPr>
              <w:t xml:space="preserve"> </w:t>
            </w:r>
          </w:p>
          <w:p w:rsidR="00E0592B" w:rsidRPr="00AC5004" w:rsidRDefault="00E0592B" w:rsidP="003325A2">
            <w:pPr>
              <w:pStyle w:val="Encabezado"/>
              <w:tabs>
                <w:tab w:val="clear" w:pos="4252"/>
              </w:tabs>
              <w:ind w:left="1119" w:right="51"/>
              <w:jc w:val="both"/>
              <w:rPr>
                <w:rFonts w:ascii="Arial" w:hAnsi="Arial" w:cs="Arial"/>
                <w:b/>
                <w:iCs/>
                <w:caps/>
                <w:sz w:val="26"/>
                <w:szCs w:val="26"/>
              </w:rPr>
            </w:pPr>
          </w:p>
          <w:p w:rsidR="00E0592B" w:rsidRPr="00AC5004" w:rsidRDefault="00E0592B" w:rsidP="000D3D75">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 xml:space="preserve">MAGISTRADO ponente: </w:t>
            </w:r>
            <w:r w:rsidR="000D3D75" w:rsidRPr="004E0994">
              <w:rPr>
                <w:rFonts w:ascii="Arial" w:hAnsi="Arial" w:cs="Arial"/>
                <w:b/>
                <w:iCs/>
                <w:caps/>
                <w:sz w:val="26"/>
                <w:szCs w:val="26"/>
              </w:rPr>
              <w:t>ADRIAN QUIROGA AVENDAÑO.</w:t>
            </w:r>
          </w:p>
        </w:tc>
      </w:tr>
      <w:tr w:rsidR="00E0592B" w:rsidRPr="00AC5004" w:rsidTr="003325A2">
        <w:tc>
          <w:tcPr>
            <w:tcW w:w="2356" w:type="dxa"/>
          </w:tcPr>
          <w:p w:rsidR="00E0592B" w:rsidRPr="00AC5004" w:rsidRDefault="00E0592B" w:rsidP="003325A2">
            <w:pPr>
              <w:rPr>
                <w:rFonts w:ascii="Arial" w:hAnsi="Arial" w:cs="Arial"/>
                <w:b/>
                <w:sz w:val="26"/>
                <w:szCs w:val="26"/>
              </w:rPr>
            </w:pPr>
          </w:p>
        </w:tc>
        <w:tc>
          <w:tcPr>
            <w:tcW w:w="6859" w:type="dxa"/>
          </w:tcPr>
          <w:p w:rsidR="00E0592B" w:rsidRPr="00AC5004" w:rsidRDefault="00E0592B" w:rsidP="003325A2">
            <w:pPr>
              <w:tabs>
                <w:tab w:val="left" w:pos="3103"/>
              </w:tabs>
              <w:ind w:left="2961" w:hanging="2961"/>
              <w:jc w:val="both"/>
              <w:rPr>
                <w:rFonts w:ascii="Arial" w:hAnsi="Arial" w:cs="Arial"/>
                <w:b/>
                <w:i/>
                <w:iCs/>
                <w:caps/>
                <w:sz w:val="26"/>
                <w:szCs w:val="26"/>
              </w:rPr>
            </w:pPr>
            <w:r w:rsidRPr="00AC5004">
              <w:rPr>
                <w:rFonts w:ascii="Arial" w:hAnsi="Arial" w:cs="Arial"/>
                <w:b/>
                <w:i/>
                <w:iCs/>
                <w:caps/>
                <w:sz w:val="26"/>
                <w:szCs w:val="26"/>
              </w:rPr>
              <w:t xml:space="preserve">                                   </w:t>
            </w:r>
          </w:p>
          <w:p w:rsidR="00307C7A" w:rsidRPr="00AC5004" w:rsidRDefault="00307C7A" w:rsidP="003325A2">
            <w:pPr>
              <w:tabs>
                <w:tab w:val="left" w:pos="3103"/>
              </w:tabs>
              <w:ind w:left="2961" w:hanging="2961"/>
              <w:jc w:val="both"/>
              <w:rPr>
                <w:rFonts w:ascii="Arial" w:hAnsi="Arial" w:cs="Arial"/>
                <w:b/>
                <w:iCs/>
                <w:caps/>
                <w:sz w:val="26"/>
                <w:szCs w:val="26"/>
              </w:rPr>
            </w:pPr>
          </w:p>
        </w:tc>
      </w:tr>
      <w:tr w:rsidR="00E0592B" w:rsidRPr="00AC5004" w:rsidTr="003325A2">
        <w:tc>
          <w:tcPr>
            <w:tcW w:w="2356" w:type="dxa"/>
          </w:tcPr>
          <w:p w:rsidR="00E0592B" w:rsidRPr="00AC5004" w:rsidRDefault="00E0592B" w:rsidP="003325A2">
            <w:pPr>
              <w:rPr>
                <w:rFonts w:ascii="Arial" w:hAnsi="Arial" w:cs="Arial"/>
                <w:b/>
                <w:sz w:val="26"/>
                <w:szCs w:val="26"/>
              </w:rPr>
            </w:pPr>
          </w:p>
        </w:tc>
        <w:tc>
          <w:tcPr>
            <w:tcW w:w="6859" w:type="dxa"/>
          </w:tcPr>
          <w:p w:rsidR="00E0592B" w:rsidRPr="00AC5004" w:rsidRDefault="00E0592B" w:rsidP="003325A2">
            <w:pPr>
              <w:tabs>
                <w:tab w:val="left" w:pos="3103"/>
              </w:tabs>
              <w:ind w:left="2961" w:hanging="2961"/>
              <w:jc w:val="both"/>
              <w:rPr>
                <w:rFonts w:ascii="Arial" w:hAnsi="Arial" w:cs="Arial"/>
                <w:b/>
                <w:i/>
                <w:iCs/>
                <w:caps/>
                <w:sz w:val="26"/>
                <w:szCs w:val="26"/>
              </w:rPr>
            </w:pPr>
          </w:p>
        </w:tc>
      </w:tr>
    </w:tbl>
    <w:p w:rsidR="006E490D" w:rsidRDefault="006E490D" w:rsidP="000D3D75">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OCHO DE MARZO DE </w:t>
      </w:r>
      <w:r w:rsidR="000C5DED" w:rsidRPr="00AC5004">
        <w:rPr>
          <w:rFonts w:ascii="Arial" w:eastAsia="Calibri" w:hAnsi="Arial" w:cs="Arial"/>
          <w:b/>
          <w:sz w:val="26"/>
          <w:szCs w:val="26"/>
        </w:rPr>
        <w:t>DOS MIL DIECI</w:t>
      </w:r>
      <w:r w:rsidR="009F45E7" w:rsidRPr="00AC5004">
        <w:rPr>
          <w:rFonts w:ascii="Arial" w:eastAsia="Calibri" w:hAnsi="Arial" w:cs="Arial"/>
          <w:b/>
          <w:sz w:val="26"/>
          <w:szCs w:val="26"/>
        </w:rPr>
        <w:t>OCHO</w:t>
      </w:r>
      <w:r w:rsidR="008A5628" w:rsidRPr="00AC5004">
        <w:rPr>
          <w:rFonts w:ascii="Arial" w:eastAsia="Calibri" w:hAnsi="Arial" w:cs="Arial"/>
          <w:b/>
          <w:sz w:val="26"/>
          <w:szCs w:val="26"/>
        </w:rPr>
        <w:t>.</w:t>
      </w:r>
    </w:p>
    <w:p w:rsidR="006E490D" w:rsidRPr="00857BBA" w:rsidRDefault="00E0592B" w:rsidP="00857BBA">
      <w:pPr>
        <w:spacing w:line="360" w:lineRule="auto"/>
        <w:ind w:firstLine="709"/>
        <w:jc w:val="both"/>
        <w:rPr>
          <w:rFonts w:ascii="Arial" w:eastAsia="Calibri" w:hAnsi="Arial" w:cs="Arial"/>
          <w:b/>
          <w:sz w:val="26"/>
          <w:szCs w:val="26"/>
        </w:rPr>
      </w:pPr>
      <w:r w:rsidRPr="00AC5004">
        <w:rPr>
          <w:rFonts w:ascii="Arial" w:eastAsia="Calibri" w:hAnsi="Arial" w:cs="Arial"/>
          <w:sz w:val="26"/>
          <w:szCs w:val="26"/>
        </w:rPr>
        <w:t xml:space="preserve">Por recibido el Cuaderno de Revisión </w:t>
      </w:r>
      <w:r w:rsidR="000C5DED" w:rsidRPr="00AC5004">
        <w:rPr>
          <w:rFonts w:ascii="Arial" w:eastAsia="Calibri" w:hAnsi="Arial" w:cs="Arial"/>
          <w:b/>
          <w:sz w:val="26"/>
          <w:szCs w:val="26"/>
        </w:rPr>
        <w:t>0</w:t>
      </w:r>
      <w:r w:rsidR="009F45E7" w:rsidRPr="00AC5004">
        <w:rPr>
          <w:rFonts w:ascii="Arial" w:eastAsia="Calibri" w:hAnsi="Arial" w:cs="Arial"/>
          <w:b/>
          <w:sz w:val="26"/>
          <w:szCs w:val="26"/>
        </w:rPr>
        <w:t>597</w:t>
      </w:r>
      <w:r w:rsidR="006268D5" w:rsidRPr="00AC5004">
        <w:rPr>
          <w:rFonts w:ascii="Arial" w:eastAsia="Calibri" w:hAnsi="Arial" w:cs="Arial"/>
          <w:b/>
          <w:sz w:val="26"/>
          <w:szCs w:val="26"/>
        </w:rPr>
        <w:t>/2017</w:t>
      </w:r>
      <w:r w:rsidRPr="00AC5004">
        <w:rPr>
          <w:rFonts w:ascii="Arial" w:eastAsia="Calibri" w:hAnsi="Arial" w:cs="Arial"/>
          <w:sz w:val="26"/>
          <w:szCs w:val="26"/>
        </w:rPr>
        <w:t>, que remite la Secretaría General de Acuerdos, con motivo del rec</w:t>
      </w:r>
      <w:r w:rsidR="003F4607" w:rsidRPr="00AC5004">
        <w:rPr>
          <w:rFonts w:ascii="Arial" w:eastAsia="Calibri" w:hAnsi="Arial" w:cs="Arial"/>
          <w:sz w:val="26"/>
          <w:szCs w:val="26"/>
        </w:rPr>
        <w:t xml:space="preserve">urso de revisión interpuesto por </w:t>
      </w:r>
      <w:r w:rsidR="003710C4">
        <w:rPr>
          <w:rFonts w:ascii="Arial" w:hAnsi="Arial" w:cs="Arial"/>
          <w:b/>
          <w:bCs/>
          <w:color w:val="000000"/>
          <w:sz w:val="26"/>
          <w:szCs w:val="26"/>
        </w:rPr>
        <w:t>**********</w:t>
      </w:r>
      <w:r w:rsidR="00912F60" w:rsidRPr="00AC5004">
        <w:rPr>
          <w:rFonts w:ascii="Arial" w:hAnsi="Arial" w:cs="Arial"/>
          <w:b/>
          <w:bCs/>
          <w:color w:val="000000"/>
          <w:sz w:val="26"/>
          <w:szCs w:val="26"/>
        </w:rPr>
        <w:t xml:space="preserve">, </w:t>
      </w:r>
      <w:r w:rsidRPr="00AC5004">
        <w:rPr>
          <w:rFonts w:ascii="Arial" w:eastAsia="Calibri" w:hAnsi="Arial" w:cs="Arial"/>
          <w:sz w:val="26"/>
          <w:szCs w:val="26"/>
        </w:rPr>
        <w:t xml:space="preserve">en contra  </w:t>
      </w:r>
      <w:r w:rsidR="006F1783" w:rsidRPr="00AC5004">
        <w:rPr>
          <w:rFonts w:ascii="Arial" w:eastAsia="Calibri" w:hAnsi="Arial" w:cs="Arial"/>
          <w:sz w:val="26"/>
          <w:szCs w:val="26"/>
        </w:rPr>
        <w:t>de</w:t>
      </w:r>
      <w:r w:rsidR="00912F60" w:rsidRPr="00AC5004">
        <w:rPr>
          <w:rFonts w:ascii="Arial" w:eastAsia="Calibri" w:hAnsi="Arial" w:cs="Arial"/>
          <w:sz w:val="26"/>
          <w:szCs w:val="26"/>
        </w:rPr>
        <w:t xml:space="preserve"> </w:t>
      </w:r>
      <w:r w:rsidR="000C5DED" w:rsidRPr="00AC5004">
        <w:rPr>
          <w:rFonts w:ascii="Arial" w:eastAsia="Calibri" w:hAnsi="Arial" w:cs="Arial"/>
          <w:sz w:val="26"/>
          <w:szCs w:val="26"/>
        </w:rPr>
        <w:t>l</w:t>
      </w:r>
      <w:r w:rsidR="00912F60" w:rsidRPr="00AC5004">
        <w:rPr>
          <w:rFonts w:ascii="Arial" w:eastAsia="Calibri" w:hAnsi="Arial" w:cs="Arial"/>
          <w:sz w:val="26"/>
          <w:szCs w:val="26"/>
        </w:rPr>
        <w:t xml:space="preserve">a </w:t>
      </w:r>
      <w:r w:rsidR="009F45E7" w:rsidRPr="00AC5004">
        <w:rPr>
          <w:rFonts w:ascii="Arial" w:eastAsia="Calibri" w:hAnsi="Arial" w:cs="Arial"/>
          <w:sz w:val="26"/>
          <w:szCs w:val="26"/>
        </w:rPr>
        <w:t xml:space="preserve">sentencia </w:t>
      </w:r>
      <w:r w:rsidR="00617B78" w:rsidRPr="00AC5004">
        <w:rPr>
          <w:rFonts w:ascii="Arial" w:eastAsia="Calibri" w:hAnsi="Arial" w:cs="Arial"/>
          <w:sz w:val="26"/>
          <w:szCs w:val="26"/>
        </w:rPr>
        <w:t xml:space="preserve">de </w:t>
      </w:r>
      <w:r w:rsidR="006E490D">
        <w:rPr>
          <w:rFonts w:ascii="Arial" w:eastAsia="Calibri" w:hAnsi="Arial" w:cs="Arial"/>
          <w:sz w:val="26"/>
          <w:szCs w:val="26"/>
        </w:rPr>
        <w:t xml:space="preserve">cuatro de noviembre de </w:t>
      </w:r>
      <w:r w:rsidR="007F56E5" w:rsidRPr="00AC5004">
        <w:rPr>
          <w:rFonts w:ascii="Arial" w:eastAsia="Calibri" w:hAnsi="Arial" w:cs="Arial"/>
          <w:sz w:val="26"/>
          <w:szCs w:val="26"/>
        </w:rPr>
        <w:t>dos mil dieciséis</w:t>
      </w:r>
      <w:r w:rsidR="009F45E7" w:rsidRPr="00AC5004">
        <w:rPr>
          <w:rFonts w:ascii="Arial" w:eastAsia="Calibri" w:hAnsi="Arial" w:cs="Arial"/>
          <w:sz w:val="26"/>
          <w:szCs w:val="26"/>
        </w:rPr>
        <w:t xml:space="preserve">, </w:t>
      </w:r>
      <w:r w:rsidR="00617B78" w:rsidRPr="00AC5004">
        <w:rPr>
          <w:rFonts w:ascii="Arial" w:eastAsia="Calibri" w:hAnsi="Arial" w:cs="Arial"/>
          <w:sz w:val="26"/>
          <w:szCs w:val="26"/>
        </w:rPr>
        <w:t xml:space="preserve">dictada por la </w:t>
      </w:r>
      <w:r w:rsidR="009F45E7" w:rsidRPr="00AC5004">
        <w:rPr>
          <w:rFonts w:ascii="Arial" w:eastAsia="Calibri" w:hAnsi="Arial" w:cs="Arial"/>
          <w:sz w:val="26"/>
          <w:szCs w:val="26"/>
        </w:rPr>
        <w:t xml:space="preserve">Magistrada de la Primera </w:t>
      </w:r>
      <w:r w:rsidR="0080442D" w:rsidRPr="00AC5004">
        <w:rPr>
          <w:rFonts w:ascii="Arial" w:eastAsia="Calibri" w:hAnsi="Arial" w:cs="Arial"/>
          <w:sz w:val="26"/>
          <w:szCs w:val="26"/>
        </w:rPr>
        <w:t>Sala Unitaria de Prime</w:t>
      </w:r>
      <w:r w:rsidR="000673EE" w:rsidRPr="00AC5004">
        <w:rPr>
          <w:rFonts w:ascii="Arial" w:eastAsia="Calibri" w:hAnsi="Arial" w:cs="Arial"/>
          <w:sz w:val="26"/>
          <w:szCs w:val="26"/>
        </w:rPr>
        <w:t>r</w:t>
      </w:r>
      <w:r w:rsidR="0080442D" w:rsidRPr="00AC5004">
        <w:rPr>
          <w:rFonts w:ascii="Arial" w:eastAsia="Calibri" w:hAnsi="Arial" w:cs="Arial"/>
          <w:sz w:val="26"/>
          <w:szCs w:val="26"/>
        </w:rPr>
        <w:t xml:space="preserve">a Instancia de este Tribunal en el juicio de nulidad </w:t>
      </w:r>
      <w:r w:rsidR="009F45E7" w:rsidRPr="00AC5004">
        <w:rPr>
          <w:rFonts w:ascii="Arial" w:eastAsia="Calibri" w:hAnsi="Arial" w:cs="Arial"/>
          <w:b/>
          <w:sz w:val="26"/>
          <w:szCs w:val="26"/>
        </w:rPr>
        <w:t>0293</w:t>
      </w:r>
      <w:r w:rsidR="006268D5" w:rsidRPr="00AC5004">
        <w:rPr>
          <w:rFonts w:ascii="Arial" w:eastAsia="Calibri" w:hAnsi="Arial" w:cs="Arial"/>
          <w:b/>
          <w:sz w:val="26"/>
          <w:szCs w:val="26"/>
        </w:rPr>
        <w:t>/2</w:t>
      </w:r>
      <w:r w:rsidR="0080442D" w:rsidRPr="00AC5004">
        <w:rPr>
          <w:rFonts w:ascii="Arial" w:eastAsia="Calibri" w:hAnsi="Arial" w:cs="Arial"/>
          <w:b/>
          <w:sz w:val="26"/>
          <w:szCs w:val="26"/>
        </w:rPr>
        <w:t xml:space="preserve">016, </w:t>
      </w:r>
      <w:r w:rsidR="00912F60" w:rsidRPr="00AC5004">
        <w:rPr>
          <w:rFonts w:ascii="Arial" w:eastAsia="Calibri" w:hAnsi="Arial" w:cs="Arial"/>
          <w:sz w:val="26"/>
          <w:szCs w:val="26"/>
        </w:rPr>
        <w:t xml:space="preserve"> relativo al juicio promovido por </w:t>
      </w:r>
      <w:r w:rsidR="00617B78" w:rsidRPr="00AC5004">
        <w:rPr>
          <w:rFonts w:ascii="Arial" w:eastAsia="Calibri" w:hAnsi="Arial" w:cs="Arial"/>
          <w:b/>
          <w:sz w:val="26"/>
          <w:szCs w:val="26"/>
        </w:rPr>
        <w:t xml:space="preserve">el RECURRENTE </w:t>
      </w:r>
      <w:r w:rsidR="00912F60" w:rsidRPr="00AC5004">
        <w:rPr>
          <w:rFonts w:ascii="Arial" w:eastAsia="Calibri" w:hAnsi="Arial" w:cs="Arial"/>
          <w:sz w:val="26"/>
          <w:szCs w:val="26"/>
        </w:rPr>
        <w:t>en contra de</w:t>
      </w:r>
      <w:r w:rsidR="0080442D" w:rsidRPr="00AC5004">
        <w:rPr>
          <w:rFonts w:ascii="Arial" w:eastAsia="Calibri" w:hAnsi="Arial" w:cs="Arial"/>
          <w:sz w:val="26"/>
          <w:szCs w:val="26"/>
        </w:rPr>
        <w:t>l</w:t>
      </w:r>
      <w:r w:rsidR="006268D5" w:rsidRPr="00AC5004">
        <w:rPr>
          <w:rFonts w:ascii="Arial" w:eastAsia="Calibri" w:hAnsi="Arial" w:cs="Arial"/>
          <w:sz w:val="26"/>
          <w:szCs w:val="26"/>
        </w:rPr>
        <w:t xml:space="preserve"> </w:t>
      </w:r>
      <w:r w:rsidR="00A97BC7">
        <w:rPr>
          <w:rFonts w:ascii="Arial" w:eastAsia="Calibri" w:hAnsi="Arial" w:cs="Arial"/>
          <w:b/>
          <w:sz w:val="26"/>
          <w:szCs w:val="26"/>
        </w:rPr>
        <w:t xml:space="preserve">SECRETARIO DE VIALIDAD Y </w:t>
      </w:r>
      <w:r w:rsidR="00DD35FF" w:rsidRPr="00AC5004">
        <w:rPr>
          <w:rFonts w:ascii="Arial" w:eastAsia="Calibri" w:hAnsi="Arial" w:cs="Arial"/>
          <w:b/>
          <w:sz w:val="26"/>
          <w:szCs w:val="26"/>
        </w:rPr>
        <w:t>TRANSPORTE EN EL ESTADO DE OAXACA</w:t>
      </w:r>
      <w:r w:rsidR="006268D5" w:rsidRPr="00AC5004">
        <w:rPr>
          <w:rFonts w:ascii="Arial" w:eastAsia="Calibri" w:hAnsi="Arial" w:cs="Arial"/>
          <w:b/>
          <w:sz w:val="26"/>
          <w:szCs w:val="26"/>
        </w:rPr>
        <w:t xml:space="preserve"> y otras autoridades</w:t>
      </w:r>
      <w:r w:rsidR="00976B28">
        <w:rPr>
          <w:rFonts w:ascii="Arial" w:eastAsia="Calibri" w:hAnsi="Arial" w:cs="Arial"/>
          <w:b/>
          <w:sz w:val="26"/>
          <w:szCs w:val="26"/>
        </w:rPr>
        <w:t>.</w:t>
      </w:r>
      <w:r w:rsidR="00857BBA">
        <w:rPr>
          <w:rFonts w:ascii="Arial" w:eastAsia="Calibri" w:hAnsi="Arial" w:cs="Arial"/>
          <w:b/>
          <w:sz w:val="26"/>
          <w:szCs w:val="26"/>
        </w:rPr>
        <w:t xml:space="preserve"> </w:t>
      </w:r>
      <w:r w:rsidR="00857BBA">
        <w:rPr>
          <w:rFonts w:ascii="Arial" w:hAnsi="Arial" w:cs="Arial"/>
          <w:sz w:val="26"/>
          <w:szCs w:val="26"/>
        </w:rPr>
        <w:t>En consecuencia, se procede a dictar resolución en los siguientes términos:</w:t>
      </w:r>
    </w:p>
    <w:p w:rsidR="006E490D" w:rsidRDefault="00E0592B" w:rsidP="006E490D">
      <w:pPr>
        <w:spacing w:line="360" w:lineRule="auto"/>
        <w:ind w:firstLine="709"/>
        <w:jc w:val="center"/>
        <w:rPr>
          <w:rFonts w:ascii="Arial" w:eastAsia="Calibri" w:hAnsi="Arial" w:cs="Arial"/>
          <w:b/>
          <w:bCs/>
          <w:sz w:val="26"/>
          <w:szCs w:val="26"/>
        </w:rPr>
      </w:pPr>
      <w:r w:rsidRPr="00AC5004">
        <w:rPr>
          <w:rFonts w:ascii="Arial" w:eastAsia="Calibri" w:hAnsi="Arial" w:cs="Arial"/>
          <w:b/>
          <w:bCs/>
          <w:sz w:val="26"/>
          <w:szCs w:val="26"/>
        </w:rPr>
        <w:t>R E S U L T A N D O</w:t>
      </w:r>
    </w:p>
    <w:p w:rsidR="006E490D" w:rsidRDefault="006E490D" w:rsidP="006E490D">
      <w:pPr>
        <w:spacing w:line="360" w:lineRule="auto"/>
        <w:ind w:firstLine="709"/>
        <w:jc w:val="center"/>
        <w:rPr>
          <w:rFonts w:ascii="Arial" w:eastAsia="Calibri" w:hAnsi="Arial" w:cs="Arial"/>
          <w:b/>
          <w:bCs/>
          <w:sz w:val="26"/>
          <w:szCs w:val="26"/>
        </w:rPr>
      </w:pPr>
    </w:p>
    <w:p w:rsidR="006E490D" w:rsidRDefault="00E0592B" w:rsidP="006E490D">
      <w:pPr>
        <w:spacing w:line="360" w:lineRule="auto"/>
        <w:ind w:firstLine="709"/>
        <w:jc w:val="both"/>
        <w:rPr>
          <w:rFonts w:ascii="Arial" w:eastAsia="Calibri" w:hAnsi="Arial" w:cs="Arial"/>
          <w:sz w:val="26"/>
          <w:szCs w:val="26"/>
        </w:rPr>
      </w:pPr>
      <w:r w:rsidRPr="00AC5004">
        <w:rPr>
          <w:rFonts w:ascii="Arial" w:eastAsia="Calibri" w:hAnsi="Arial" w:cs="Arial"/>
          <w:b/>
          <w:bCs/>
          <w:sz w:val="26"/>
          <w:szCs w:val="26"/>
        </w:rPr>
        <w:t xml:space="preserve">PRIMERO. </w:t>
      </w:r>
      <w:r w:rsidRPr="00AC5004">
        <w:rPr>
          <w:rFonts w:ascii="Arial" w:eastAsia="Calibri" w:hAnsi="Arial" w:cs="Arial"/>
          <w:sz w:val="26"/>
          <w:szCs w:val="26"/>
        </w:rPr>
        <w:t>Inconforme con</w:t>
      </w:r>
      <w:r w:rsidR="00912F60" w:rsidRPr="00AC5004">
        <w:rPr>
          <w:rFonts w:ascii="Arial" w:eastAsia="Calibri" w:hAnsi="Arial" w:cs="Arial"/>
          <w:sz w:val="26"/>
          <w:szCs w:val="26"/>
        </w:rPr>
        <w:t xml:space="preserve"> la</w:t>
      </w:r>
      <w:r w:rsidR="00D81361" w:rsidRPr="00AC5004">
        <w:rPr>
          <w:rFonts w:ascii="Arial" w:eastAsia="Calibri" w:hAnsi="Arial" w:cs="Arial"/>
          <w:sz w:val="26"/>
          <w:szCs w:val="26"/>
        </w:rPr>
        <w:t xml:space="preserve"> </w:t>
      </w:r>
      <w:r w:rsidR="006E490D">
        <w:rPr>
          <w:rFonts w:ascii="Arial" w:eastAsia="Calibri" w:hAnsi="Arial" w:cs="Arial"/>
          <w:sz w:val="26"/>
          <w:szCs w:val="26"/>
        </w:rPr>
        <w:t>sentencia de cuatro de noviembre de</w:t>
      </w:r>
      <w:r w:rsidR="007F56E5" w:rsidRPr="00AC5004">
        <w:rPr>
          <w:rFonts w:ascii="Arial" w:eastAsia="Calibri" w:hAnsi="Arial" w:cs="Arial"/>
          <w:sz w:val="26"/>
          <w:szCs w:val="26"/>
        </w:rPr>
        <w:t xml:space="preserve"> dos mil dieciséis</w:t>
      </w:r>
      <w:r w:rsidR="00DD35FF" w:rsidRPr="00AC5004">
        <w:rPr>
          <w:rFonts w:ascii="Arial" w:eastAsia="Calibri" w:hAnsi="Arial" w:cs="Arial"/>
          <w:sz w:val="26"/>
          <w:szCs w:val="26"/>
        </w:rPr>
        <w:t xml:space="preserve">, dictada por la Magistrada de la Primera Sala Unitaria de Primera Instancia de este Tribunal, </w:t>
      </w:r>
      <w:r w:rsidR="003710C4">
        <w:rPr>
          <w:rFonts w:ascii="Arial" w:eastAsia="Calibri" w:hAnsi="Arial" w:cs="Arial"/>
          <w:sz w:val="26"/>
          <w:szCs w:val="26"/>
        </w:rPr>
        <w:t>**********</w:t>
      </w:r>
      <w:r w:rsidR="00D81361" w:rsidRPr="00AC5004">
        <w:rPr>
          <w:rFonts w:ascii="Arial" w:hAnsi="Arial" w:cs="Arial"/>
          <w:b/>
          <w:bCs/>
          <w:color w:val="000000"/>
          <w:sz w:val="26"/>
          <w:szCs w:val="26"/>
        </w:rPr>
        <w:t xml:space="preserve">, </w:t>
      </w:r>
      <w:r w:rsidRPr="00AC5004">
        <w:rPr>
          <w:rFonts w:ascii="Arial" w:eastAsia="Calibri" w:hAnsi="Arial" w:cs="Arial"/>
          <w:sz w:val="26"/>
          <w:szCs w:val="26"/>
        </w:rPr>
        <w:t>interp</w:t>
      </w:r>
      <w:r w:rsidR="00D971D7" w:rsidRPr="00AC5004">
        <w:rPr>
          <w:rFonts w:ascii="Arial" w:eastAsia="Calibri" w:hAnsi="Arial" w:cs="Arial"/>
          <w:sz w:val="26"/>
          <w:szCs w:val="26"/>
        </w:rPr>
        <w:t>one</w:t>
      </w:r>
      <w:r w:rsidRPr="00AC5004">
        <w:rPr>
          <w:rFonts w:ascii="Arial" w:eastAsia="Calibri" w:hAnsi="Arial" w:cs="Arial"/>
          <w:sz w:val="26"/>
          <w:szCs w:val="26"/>
        </w:rPr>
        <w:t xml:space="preserve"> en</w:t>
      </w:r>
      <w:r w:rsidR="000D3D75" w:rsidRPr="00AC5004">
        <w:rPr>
          <w:rFonts w:ascii="Arial" w:eastAsia="Calibri" w:hAnsi="Arial" w:cs="Arial"/>
          <w:sz w:val="26"/>
          <w:szCs w:val="26"/>
        </w:rPr>
        <w:t xml:space="preserve"> </w:t>
      </w:r>
      <w:r w:rsidR="006E490D">
        <w:rPr>
          <w:rFonts w:ascii="Arial" w:eastAsia="Calibri" w:hAnsi="Arial" w:cs="Arial"/>
          <w:sz w:val="26"/>
          <w:szCs w:val="26"/>
        </w:rPr>
        <w:t>su contra recurso de revisión.</w:t>
      </w:r>
    </w:p>
    <w:p w:rsidR="006E490D" w:rsidRDefault="00D971D7" w:rsidP="006E490D">
      <w:pPr>
        <w:spacing w:line="360" w:lineRule="auto"/>
        <w:ind w:firstLine="709"/>
        <w:jc w:val="both"/>
        <w:rPr>
          <w:rFonts w:ascii="Arial" w:eastAsia="Calibri" w:hAnsi="Arial" w:cs="Arial"/>
          <w:sz w:val="26"/>
          <w:szCs w:val="26"/>
        </w:rPr>
      </w:pPr>
      <w:r w:rsidRPr="00AC5004">
        <w:rPr>
          <w:rFonts w:ascii="Arial" w:eastAsia="Calibri" w:hAnsi="Arial" w:cs="Arial"/>
          <w:b/>
          <w:sz w:val="26"/>
          <w:szCs w:val="26"/>
        </w:rPr>
        <w:t xml:space="preserve">SEGUNDO. </w:t>
      </w:r>
      <w:r w:rsidRPr="00AC5004">
        <w:rPr>
          <w:rFonts w:ascii="Arial" w:eastAsia="Calibri" w:hAnsi="Arial" w:cs="Arial"/>
          <w:sz w:val="26"/>
          <w:szCs w:val="26"/>
        </w:rPr>
        <w:t>L</w:t>
      </w:r>
      <w:r w:rsidR="0080442D" w:rsidRPr="00AC5004">
        <w:rPr>
          <w:rFonts w:ascii="Arial" w:eastAsia="Calibri" w:hAnsi="Arial" w:cs="Arial"/>
          <w:sz w:val="26"/>
          <w:szCs w:val="26"/>
        </w:rPr>
        <w:t xml:space="preserve">os puntos resolutivos de la </w:t>
      </w:r>
      <w:r w:rsidR="00DD35FF" w:rsidRPr="00AC5004">
        <w:rPr>
          <w:rFonts w:ascii="Arial" w:eastAsia="Calibri" w:hAnsi="Arial" w:cs="Arial"/>
          <w:sz w:val="26"/>
          <w:szCs w:val="26"/>
        </w:rPr>
        <w:t>sentencia</w:t>
      </w:r>
      <w:r w:rsidR="00D81361" w:rsidRPr="00AC5004">
        <w:rPr>
          <w:rFonts w:ascii="Arial" w:eastAsia="Calibri" w:hAnsi="Arial" w:cs="Arial"/>
          <w:sz w:val="26"/>
          <w:szCs w:val="26"/>
        </w:rPr>
        <w:t xml:space="preserve"> </w:t>
      </w:r>
      <w:r w:rsidR="006268D5" w:rsidRPr="00AC5004">
        <w:rPr>
          <w:rFonts w:ascii="Arial" w:eastAsia="Calibri" w:hAnsi="Arial" w:cs="Arial"/>
          <w:sz w:val="26"/>
          <w:szCs w:val="26"/>
        </w:rPr>
        <w:t>re</w:t>
      </w:r>
      <w:r w:rsidR="00B82D27" w:rsidRPr="00AC5004">
        <w:rPr>
          <w:rFonts w:ascii="Arial" w:eastAsia="Calibri" w:hAnsi="Arial" w:cs="Arial"/>
          <w:sz w:val="26"/>
          <w:szCs w:val="26"/>
        </w:rPr>
        <w:t>currida son como sigue:</w:t>
      </w:r>
    </w:p>
    <w:p w:rsidR="00504D76" w:rsidRDefault="00E07B5C" w:rsidP="00504D76">
      <w:pPr>
        <w:widowControl w:val="0"/>
        <w:tabs>
          <w:tab w:val="left" w:pos="7938"/>
        </w:tabs>
        <w:spacing w:before="240" w:line="360" w:lineRule="auto"/>
        <w:ind w:left="1134" w:right="616"/>
        <w:jc w:val="center"/>
        <w:rPr>
          <w:rFonts w:ascii="Arial" w:eastAsia="Times New Roman" w:hAnsi="Arial" w:cs="Arial"/>
          <w:bCs/>
          <w:lang w:eastAsia="es-ES"/>
        </w:rPr>
      </w:pPr>
      <w:r>
        <w:rPr>
          <w:rFonts w:ascii="Arial" w:eastAsia="Times New Roman" w:hAnsi="Arial" w:cs="Arial"/>
          <w:b/>
          <w:bCs/>
          <w:lang w:eastAsia="es-ES"/>
        </w:rPr>
        <w:t>R E S U E L V  E</w:t>
      </w:r>
      <w:r w:rsidR="00504D76">
        <w:rPr>
          <w:rFonts w:ascii="Arial" w:eastAsia="Times New Roman" w:hAnsi="Arial" w:cs="Arial"/>
          <w:b/>
          <w:bCs/>
          <w:lang w:eastAsia="es-ES"/>
        </w:rPr>
        <w:t>:</w:t>
      </w:r>
    </w:p>
    <w:p w:rsidR="006E490D" w:rsidRPr="008A5628" w:rsidRDefault="00DD35FF" w:rsidP="006A5855">
      <w:pPr>
        <w:widowControl w:val="0"/>
        <w:tabs>
          <w:tab w:val="left" w:pos="7938"/>
        </w:tabs>
        <w:spacing w:before="240" w:line="360" w:lineRule="auto"/>
        <w:ind w:left="1134" w:right="616"/>
        <w:jc w:val="both"/>
        <w:rPr>
          <w:rFonts w:ascii="Arial" w:eastAsia="Times New Roman" w:hAnsi="Arial" w:cs="Arial"/>
          <w:bCs/>
          <w:i/>
          <w:lang w:eastAsia="es-ES"/>
        </w:rPr>
      </w:pPr>
      <w:r>
        <w:rPr>
          <w:rFonts w:ascii="Arial" w:eastAsia="Times New Roman" w:hAnsi="Arial" w:cs="Arial"/>
          <w:bCs/>
          <w:lang w:eastAsia="es-ES"/>
        </w:rPr>
        <w:t xml:space="preserve"> </w:t>
      </w:r>
      <w:r w:rsidR="00B82D27" w:rsidRPr="008A5628">
        <w:rPr>
          <w:rFonts w:ascii="Arial" w:eastAsia="Times New Roman" w:hAnsi="Arial" w:cs="Arial"/>
          <w:b/>
          <w:bCs/>
          <w:i/>
          <w:lang w:eastAsia="es-ES"/>
        </w:rPr>
        <w:t xml:space="preserve">PRIMERO. </w:t>
      </w:r>
      <w:r>
        <w:rPr>
          <w:rFonts w:ascii="Arial" w:eastAsia="Times New Roman" w:hAnsi="Arial" w:cs="Arial"/>
          <w:bCs/>
          <w:i/>
          <w:lang w:eastAsia="es-ES"/>
        </w:rPr>
        <w:t xml:space="preserve">Esta Primera Sala de Primera Instancia es competente para conocer y resolver del presente asunto. </w:t>
      </w:r>
      <w:r>
        <w:rPr>
          <w:rFonts w:ascii="Arial" w:eastAsia="Times New Roman" w:hAnsi="Arial" w:cs="Arial"/>
          <w:b/>
          <w:bCs/>
          <w:i/>
          <w:lang w:eastAsia="es-ES"/>
        </w:rPr>
        <w:t xml:space="preserve">SEGUNDO. </w:t>
      </w:r>
      <w:r>
        <w:rPr>
          <w:rFonts w:ascii="Arial" w:eastAsia="Times New Roman" w:hAnsi="Arial" w:cs="Arial"/>
          <w:bCs/>
          <w:i/>
          <w:lang w:eastAsia="es-ES"/>
        </w:rPr>
        <w:t xml:space="preserve">La personalidad del actor, del Comisionado de la Policía Estatal, el Director General de Asuntos Jurídicos de la Secretaría de Seguridad Pública del Estado y el Encargado de la Dirección de Tránsito del Estado, quedó acreditada en autos. En cuanto al Director Jurídico de la Secretaría de Vialidad y Transporte en el Estado de Oaxaca, y el Subdirector de Tránsito </w:t>
      </w:r>
      <w:proofErr w:type="spellStart"/>
      <w:r>
        <w:rPr>
          <w:rFonts w:ascii="Arial" w:eastAsia="Times New Roman" w:hAnsi="Arial" w:cs="Arial"/>
          <w:bCs/>
          <w:i/>
          <w:lang w:eastAsia="es-ES"/>
        </w:rPr>
        <w:t>Destacamentado</w:t>
      </w:r>
      <w:proofErr w:type="spellEnd"/>
      <w:r>
        <w:rPr>
          <w:rFonts w:ascii="Arial" w:eastAsia="Times New Roman" w:hAnsi="Arial" w:cs="Arial"/>
          <w:bCs/>
          <w:i/>
          <w:lang w:eastAsia="es-ES"/>
        </w:rPr>
        <w:t xml:space="preserve"> en </w:t>
      </w:r>
      <w:proofErr w:type="spellStart"/>
      <w:r>
        <w:rPr>
          <w:rFonts w:ascii="Arial" w:eastAsia="Times New Roman" w:hAnsi="Arial" w:cs="Arial"/>
          <w:bCs/>
          <w:i/>
          <w:lang w:eastAsia="es-ES"/>
        </w:rPr>
        <w:t>Huajuapan</w:t>
      </w:r>
      <w:proofErr w:type="spellEnd"/>
      <w:r>
        <w:rPr>
          <w:rFonts w:ascii="Arial" w:eastAsia="Times New Roman" w:hAnsi="Arial" w:cs="Arial"/>
          <w:bCs/>
          <w:i/>
          <w:lang w:eastAsia="es-ES"/>
        </w:rPr>
        <w:t xml:space="preserve"> de León, Oaxaca (supervisor regional de tránsito y encargado de la subdirección de tránsito en </w:t>
      </w:r>
      <w:r>
        <w:rPr>
          <w:rFonts w:ascii="Arial" w:eastAsia="Times New Roman" w:hAnsi="Arial" w:cs="Arial"/>
          <w:bCs/>
          <w:i/>
          <w:lang w:eastAsia="es-ES"/>
        </w:rPr>
        <w:lastRenderedPageBreak/>
        <w:t xml:space="preserve">la región mixteca), su personalidad no quedó acreditada dentro del presente sumario.- - - - - - - - - - - - - - - - - - - - - - - - - - - - - - - - - - - </w:t>
      </w:r>
      <w:r>
        <w:rPr>
          <w:rFonts w:ascii="Arial" w:eastAsia="Times New Roman" w:hAnsi="Arial" w:cs="Arial"/>
          <w:b/>
          <w:bCs/>
          <w:i/>
          <w:lang w:eastAsia="es-ES"/>
        </w:rPr>
        <w:t xml:space="preserve">TERCERO. </w:t>
      </w:r>
      <w:r>
        <w:rPr>
          <w:rFonts w:ascii="Arial" w:eastAsia="Times New Roman" w:hAnsi="Arial" w:cs="Arial"/>
          <w:bCs/>
          <w:i/>
          <w:lang w:eastAsia="es-ES"/>
        </w:rPr>
        <w:t>En atención al razonamiento expuesto en el considerando tercero de esta resolución SE SOBRESEE EL JUICIO,</w:t>
      </w:r>
      <w:r w:rsidR="00360997">
        <w:rPr>
          <w:rFonts w:ascii="Arial" w:eastAsia="Times New Roman" w:hAnsi="Arial" w:cs="Arial"/>
          <w:bCs/>
          <w:i/>
          <w:lang w:eastAsia="es-ES"/>
        </w:rPr>
        <w:t xml:space="preserve"> respecto al Comisionado de la Policía Estatal, al Director General de Asuntos Jurídicos de la Secretaría de Seguridad Pública del Estado, al Encargado de la Dirección de Tránsito del Estado y al Subdirector de Tránsito </w:t>
      </w:r>
      <w:proofErr w:type="spellStart"/>
      <w:r w:rsidR="00360997">
        <w:rPr>
          <w:rFonts w:ascii="Arial" w:eastAsia="Times New Roman" w:hAnsi="Arial" w:cs="Arial"/>
          <w:bCs/>
          <w:i/>
          <w:lang w:eastAsia="es-ES"/>
        </w:rPr>
        <w:t>Destacamentado</w:t>
      </w:r>
      <w:proofErr w:type="spellEnd"/>
      <w:r w:rsidR="00360997">
        <w:rPr>
          <w:rFonts w:ascii="Arial" w:eastAsia="Times New Roman" w:hAnsi="Arial" w:cs="Arial"/>
          <w:bCs/>
          <w:i/>
          <w:lang w:eastAsia="es-ES"/>
        </w:rPr>
        <w:t xml:space="preserve"> en </w:t>
      </w:r>
      <w:proofErr w:type="spellStart"/>
      <w:r w:rsidR="00360997">
        <w:rPr>
          <w:rFonts w:ascii="Arial" w:eastAsia="Times New Roman" w:hAnsi="Arial" w:cs="Arial"/>
          <w:bCs/>
          <w:i/>
          <w:lang w:eastAsia="es-ES"/>
        </w:rPr>
        <w:t>Huajuapan</w:t>
      </w:r>
      <w:proofErr w:type="spellEnd"/>
      <w:r w:rsidR="00360997">
        <w:rPr>
          <w:rFonts w:ascii="Arial" w:eastAsia="Times New Roman" w:hAnsi="Arial" w:cs="Arial"/>
          <w:bCs/>
          <w:i/>
          <w:lang w:eastAsia="es-ES"/>
        </w:rPr>
        <w:t xml:space="preserve"> de León, Oaxaca, (Supervisor Regional de Tránsito y Encargado de la Subdirección de Tránsito en la Región Mixteca.- -</w:t>
      </w:r>
      <w:r w:rsidR="00360997">
        <w:rPr>
          <w:rFonts w:ascii="Arial" w:eastAsia="Times New Roman" w:hAnsi="Arial" w:cs="Arial"/>
          <w:b/>
          <w:bCs/>
          <w:i/>
          <w:lang w:eastAsia="es-ES"/>
        </w:rPr>
        <w:t xml:space="preserve">CUARTO. </w:t>
      </w:r>
      <w:r w:rsidR="00360997">
        <w:rPr>
          <w:rFonts w:ascii="Arial" w:eastAsia="Times New Roman" w:hAnsi="Arial" w:cs="Arial"/>
          <w:bCs/>
          <w:i/>
          <w:lang w:eastAsia="es-ES"/>
        </w:rPr>
        <w:t>Por razones expuestas en el Considerando Cuarto de esta sentencia SE DECLARA QUE SE CONFIGURÓ LA RESOLUCIÓN NEGATIVA FICTA IMPUGNADA.- - - - - - - - - - - - -</w:t>
      </w:r>
      <w:r w:rsidR="00360997">
        <w:rPr>
          <w:rFonts w:ascii="Arial" w:eastAsia="Times New Roman" w:hAnsi="Arial" w:cs="Arial"/>
          <w:b/>
          <w:bCs/>
          <w:i/>
          <w:lang w:eastAsia="es-ES"/>
        </w:rPr>
        <w:t xml:space="preserve">QUINTO.- </w:t>
      </w:r>
      <w:r w:rsidR="00360997">
        <w:rPr>
          <w:rFonts w:ascii="Arial" w:eastAsia="Times New Roman" w:hAnsi="Arial" w:cs="Arial"/>
          <w:bCs/>
          <w:i/>
          <w:lang w:eastAsia="es-ES"/>
        </w:rPr>
        <w:t>SE RECONOCE LA VALIDEZ DE LA RESOLUCIÓN DE NEGATIVA FICTA IMPUGNADA y no se</w:t>
      </w:r>
      <w:r w:rsidR="00976B28">
        <w:rPr>
          <w:rFonts w:ascii="Arial" w:eastAsia="Times New Roman" w:hAnsi="Arial" w:cs="Arial"/>
          <w:bCs/>
          <w:i/>
          <w:lang w:eastAsia="es-ES"/>
        </w:rPr>
        <w:t xml:space="preserve"> </w:t>
      </w:r>
      <w:proofErr w:type="gramStart"/>
      <w:r w:rsidR="00360997">
        <w:rPr>
          <w:rFonts w:ascii="Arial" w:eastAsia="Times New Roman" w:hAnsi="Arial" w:cs="Arial"/>
          <w:bCs/>
          <w:i/>
          <w:lang w:eastAsia="es-ES"/>
        </w:rPr>
        <w:t>le</w:t>
      </w:r>
      <w:r w:rsidR="00976B28">
        <w:rPr>
          <w:rFonts w:ascii="Arial" w:eastAsia="Times New Roman" w:hAnsi="Arial" w:cs="Arial"/>
          <w:bCs/>
          <w:i/>
          <w:lang w:eastAsia="es-ES"/>
        </w:rPr>
        <w:t>(</w:t>
      </w:r>
      <w:proofErr w:type="gramEnd"/>
      <w:r w:rsidR="00976B28">
        <w:rPr>
          <w:rFonts w:ascii="Arial" w:eastAsia="Times New Roman" w:hAnsi="Arial" w:cs="Arial"/>
          <w:bCs/>
          <w:i/>
          <w:lang w:eastAsia="es-ES"/>
        </w:rPr>
        <w:t>sic)</w:t>
      </w:r>
      <w:r w:rsidR="00360997">
        <w:rPr>
          <w:rFonts w:ascii="Arial" w:eastAsia="Times New Roman" w:hAnsi="Arial" w:cs="Arial"/>
          <w:bCs/>
          <w:i/>
          <w:lang w:eastAsia="es-ES"/>
        </w:rPr>
        <w:t xml:space="preserve"> producen consecuencias jurídicas para el otorgamiento de la petición a la Secretaría de Vialidad y Transporte del Estado, por las razones esgrimidas en el considerando quinto de esta resolución. - - - - - - - </w:t>
      </w:r>
      <w:r w:rsidR="00360997">
        <w:rPr>
          <w:rFonts w:ascii="Arial" w:eastAsia="Times New Roman" w:hAnsi="Arial" w:cs="Arial"/>
          <w:b/>
          <w:bCs/>
          <w:i/>
          <w:lang w:eastAsia="es-ES"/>
        </w:rPr>
        <w:t xml:space="preserve">SÉPTIMO. NOTIFÍQUESE </w:t>
      </w:r>
      <w:r w:rsidR="00360997">
        <w:rPr>
          <w:rFonts w:ascii="Arial" w:eastAsia="Times New Roman" w:hAnsi="Arial" w:cs="Arial"/>
          <w:bCs/>
          <w:i/>
          <w:lang w:eastAsia="es-ES"/>
        </w:rPr>
        <w:t xml:space="preserve">personalmente a la parte actora y por oficio a las autoridades demandadas y </w:t>
      </w:r>
      <w:r w:rsidR="00360997">
        <w:rPr>
          <w:rFonts w:ascii="Arial" w:eastAsia="Times New Roman" w:hAnsi="Arial" w:cs="Arial"/>
          <w:b/>
          <w:bCs/>
          <w:i/>
          <w:lang w:eastAsia="es-ES"/>
        </w:rPr>
        <w:t xml:space="preserve">CÚMPLASE. </w:t>
      </w:r>
      <w:r w:rsidR="00360997">
        <w:rPr>
          <w:rFonts w:ascii="Arial" w:eastAsia="Times New Roman" w:hAnsi="Arial" w:cs="Arial"/>
          <w:bCs/>
          <w:i/>
          <w:lang w:eastAsia="es-ES"/>
        </w:rPr>
        <w:t>- - - - - - - - - -</w:t>
      </w:r>
    </w:p>
    <w:p w:rsidR="006E490D" w:rsidRDefault="00E0592B" w:rsidP="006E490D">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sidRPr="00DE6657">
        <w:rPr>
          <w:rFonts w:ascii="Arial" w:eastAsia="Times New Roman" w:hAnsi="Arial" w:cs="Arial"/>
          <w:b/>
          <w:bCs/>
          <w:sz w:val="26"/>
          <w:szCs w:val="26"/>
          <w:lang w:eastAsia="es-ES"/>
        </w:rPr>
        <w:t>C O N S I D E R A N D O</w:t>
      </w:r>
    </w:p>
    <w:p w:rsidR="006E490D" w:rsidRDefault="00DD5AC0" w:rsidP="006A5855">
      <w:pPr>
        <w:widowControl w:val="0"/>
        <w:tabs>
          <w:tab w:val="left" w:pos="426"/>
          <w:tab w:val="left" w:pos="7938"/>
          <w:tab w:val="left" w:pos="8222"/>
        </w:tabs>
        <w:spacing w:line="360" w:lineRule="auto"/>
        <w:ind w:right="49" w:firstLine="1135"/>
        <w:jc w:val="both"/>
        <w:rPr>
          <w:rFonts w:ascii="Arial" w:hAnsi="Arial" w:cs="Arial"/>
          <w:b/>
          <w:bCs/>
          <w:iCs/>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5680" behindDoc="0" locked="0" layoutInCell="1" allowOverlap="1" wp14:anchorId="5E51D287" wp14:editId="04065C30">
                <wp:simplePos x="0" y="0"/>
                <wp:positionH relativeFrom="column">
                  <wp:posOffset>5529532</wp:posOffset>
                </wp:positionH>
                <wp:positionV relativeFrom="paragraph">
                  <wp:posOffset>2881846</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5AC0" w:rsidRDefault="00DD5AC0" w:rsidP="00DD5A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1D287" id="_x0000_t202" coordsize="21600,21600" o:spt="202" path="m,l,21600r21600,l21600,xe">
                <v:stroke joinstyle="miter"/>
                <v:path gradientshapeok="t" o:connecttype="rect"/>
              </v:shapetype>
              <v:shape id="Cuadro de texto 1" o:spid="_x0000_s1026" type="#_x0000_t202" style="position:absolute;left:0;text-align:left;margin-left:435.4pt;margin-top:226.9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">
                <v:textbox>
                  <w:txbxContent>
                    <w:p w:rsidR="00DD5AC0" w:rsidRDefault="00DD5AC0" w:rsidP="00DD5AC0">
                      <w:pPr>
                        <w:rPr>
                          <w:sz w:val="16"/>
                          <w:szCs w:val="16"/>
                        </w:rPr>
                      </w:pPr>
                      <w:r>
                        <w:rPr>
                          <w:sz w:val="16"/>
                          <w:szCs w:val="16"/>
                        </w:rPr>
                        <w:t>Datos personales protegidos por el Art. 116 de la LGTAIP y el Art. 56 de la LTAIPEO</w:t>
                      </w:r>
                    </w:p>
                  </w:txbxContent>
                </v:textbox>
              </v:shape>
            </w:pict>
          </mc:Fallback>
        </mc:AlternateContent>
      </w:r>
      <w:r w:rsidR="006E490D">
        <w:rPr>
          <w:rFonts w:ascii="Arial" w:hAnsi="Arial" w:cs="Arial"/>
          <w:b/>
          <w:bCs/>
          <w:iCs/>
          <w:sz w:val="26"/>
          <w:szCs w:val="26"/>
        </w:rPr>
        <w:tab/>
        <w:t xml:space="preserve">             </w:t>
      </w:r>
      <w:r w:rsidR="006E490D" w:rsidRPr="006E349D">
        <w:rPr>
          <w:rFonts w:ascii="Arial" w:hAnsi="Arial" w:cs="Arial"/>
          <w:b/>
          <w:bCs/>
          <w:iCs/>
          <w:sz w:val="26"/>
          <w:szCs w:val="26"/>
        </w:rPr>
        <w:t xml:space="preserve">PRIMERO. </w:t>
      </w:r>
      <w:r w:rsidR="006E490D">
        <w:rPr>
          <w:rFonts w:ascii="Arial" w:hAnsi="Arial" w:cs="Arial"/>
          <w:bCs/>
          <w:iCs/>
          <w:sz w:val="26"/>
          <w:szCs w:val="26"/>
        </w:rPr>
        <w:t xml:space="preserve">Esta Sala Superior es competente para conocer del presente asunto, </w:t>
      </w:r>
      <w:r w:rsidR="006E490D">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A97BC7">
        <w:rPr>
          <w:rFonts w:ascii="Arial" w:hAnsi="Arial" w:cs="Arial"/>
          <w:bCs/>
          <w:iCs/>
          <w:sz w:val="26"/>
          <w:szCs w:val="26"/>
        </w:rPr>
        <w:t xml:space="preserve"> 86, 88, 92, 93, fracción I, 94, 201, 206 y 208, de la Ley de Justicia Administrativa para el Estado de Oaxaca</w:t>
      </w:r>
      <w:r w:rsidR="00E0592B" w:rsidRPr="008A5628">
        <w:rPr>
          <w:rFonts w:ascii="Arial" w:hAnsi="Arial" w:cs="Arial"/>
          <w:bCs/>
          <w:iCs/>
          <w:sz w:val="26"/>
          <w:szCs w:val="26"/>
          <w:lang w:eastAsia="es-ES"/>
        </w:rPr>
        <w:t xml:space="preserve">, </w:t>
      </w:r>
      <w:r w:rsidR="00D75D9D">
        <w:rPr>
          <w:rFonts w:ascii="Arial" w:hAnsi="Arial" w:cs="Arial"/>
          <w:bCs/>
          <w:iCs/>
          <w:sz w:val="26"/>
          <w:szCs w:val="26"/>
          <w:lang w:eastAsia="es-ES"/>
        </w:rPr>
        <w:t xml:space="preserve">vigente hasta el 20 veinte de octubre de 2017 dos mil diecisiete, </w:t>
      </w:r>
      <w:r w:rsidR="00E0592B" w:rsidRPr="008A5628">
        <w:rPr>
          <w:rFonts w:ascii="Arial" w:hAnsi="Arial" w:cs="Arial"/>
          <w:bCs/>
          <w:iCs/>
          <w:sz w:val="26"/>
          <w:szCs w:val="26"/>
          <w:lang w:eastAsia="es-ES"/>
        </w:rPr>
        <w:t>dado que se trata de un Recurso de Re</w:t>
      </w:r>
      <w:r w:rsidR="008F3EFC" w:rsidRPr="008A5628">
        <w:rPr>
          <w:rFonts w:ascii="Arial" w:hAnsi="Arial" w:cs="Arial"/>
          <w:bCs/>
          <w:iCs/>
          <w:sz w:val="26"/>
          <w:szCs w:val="26"/>
          <w:lang w:eastAsia="es-ES"/>
        </w:rPr>
        <w:t>vis</w:t>
      </w:r>
      <w:r w:rsidR="00AB059D" w:rsidRPr="008A5628">
        <w:rPr>
          <w:rFonts w:ascii="Arial" w:hAnsi="Arial" w:cs="Arial"/>
          <w:bCs/>
          <w:iCs/>
          <w:sz w:val="26"/>
          <w:szCs w:val="26"/>
          <w:lang w:eastAsia="es-ES"/>
        </w:rPr>
        <w:t>ión interpuesto en contra de</w:t>
      </w:r>
      <w:r w:rsidR="00342E1F" w:rsidRPr="008A5628">
        <w:rPr>
          <w:rFonts w:ascii="Arial" w:hAnsi="Arial" w:cs="Arial"/>
          <w:bCs/>
          <w:iCs/>
          <w:sz w:val="26"/>
          <w:szCs w:val="26"/>
          <w:lang w:eastAsia="es-ES"/>
        </w:rPr>
        <w:t xml:space="preserve"> </w:t>
      </w:r>
      <w:r w:rsidR="00AB059D" w:rsidRPr="008A5628">
        <w:rPr>
          <w:rFonts w:ascii="Arial" w:hAnsi="Arial" w:cs="Arial"/>
          <w:bCs/>
          <w:iCs/>
          <w:sz w:val="26"/>
          <w:szCs w:val="26"/>
          <w:lang w:eastAsia="es-ES"/>
        </w:rPr>
        <w:t>l</w:t>
      </w:r>
      <w:r w:rsidR="00342E1F" w:rsidRPr="008A5628">
        <w:rPr>
          <w:rFonts w:ascii="Arial" w:hAnsi="Arial" w:cs="Arial"/>
          <w:bCs/>
          <w:iCs/>
          <w:sz w:val="26"/>
          <w:szCs w:val="26"/>
          <w:lang w:eastAsia="es-ES"/>
        </w:rPr>
        <w:t xml:space="preserve">a </w:t>
      </w:r>
      <w:r w:rsidR="007D4FF5">
        <w:rPr>
          <w:rFonts w:ascii="Arial" w:hAnsi="Arial" w:cs="Arial"/>
          <w:bCs/>
          <w:iCs/>
          <w:sz w:val="26"/>
          <w:szCs w:val="26"/>
          <w:lang w:eastAsia="es-ES"/>
        </w:rPr>
        <w:t>sentencia de 04 cuatro de noviembre de 2016 dos mil dieciséis,</w:t>
      </w:r>
      <w:r w:rsidR="00A17878" w:rsidRPr="008A5628">
        <w:rPr>
          <w:rFonts w:ascii="Arial" w:hAnsi="Arial" w:cs="Arial"/>
          <w:bCs/>
          <w:iCs/>
          <w:sz w:val="26"/>
          <w:szCs w:val="26"/>
          <w:lang w:eastAsia="es-ES"/>
        </w:rPr>
        <w:t xml:space="preserve"> dictada por la</w:t>
      </w:r>
      <w:r w:rsidR="007D4FF5">
        <w:rPr>
          <w:rFonts w:ascii="Arial" w:hAnsi="Arial" w:cs="Arial"/>
          <w:bCs/>
          <w:iCs/>
          <w:sz w:val="26"/>
          <w:szCs w:val="26"/>
          <w:lang w:eastAsia="es-ES"/>
        </w:rPr>
        <w:t xml:space="preserve"> Magistrada de la Primera</w:t>
      </w:r>
      <w:r w:rsidR="00A17878" w:rsidRPr="008A5628">
        <w:rPr>
          <w:rFonts w:ascii="Arial" w:hAnsi="Arial" w:cs="Arial"/>
          <w:bCs/>
          <w:iCs/>
          <w:sz w:val="26"/>
          <w:szCs w:val="26"/>
          <w:lang w:eastAsia="es-ES"/>
        </w:rPr>
        <w:t xml:space="preserve"> Sala Unitaria de Primera Instancia </w:t>
      </w:r>
      <w:r w:rsidR="000D1693" w:rsidRPr="008A5628">
        <w:rPr>
          <w:rFonts w:ascii="Arial" w:hAnsi="Arial" w:cs="Arial"/>
          <w:bCs/>
          <w:iCs/>
          <w:sz w:val="26"/>
          <w:szCs w:val="26"/>
          <w:lang w:eastAsia="es-ES"/>
        </w:rPr>
        <w:t xml:space="preserve">de este Tribunal en el juicio </w:t>
      </w:r>
      <w:r w:rsidR="002B2DA5" w:rsidRPr="008A5628">
        <w:rPr>
          <w:rFonts w:ascii="Arial" w:hAnsi="Arial" w:cs="Arial"/>
          <w:b/>
          <w:bCs/>
          <w:iCs/>
          <w:sz w:val="26"/>
          <w:szCs w:val="26"/>
          <w:lang w:eastAsia="es-ES"/>
        </w:rPr>
        <w:t>0</w:t>
      </w:r>
      <w:r w:rsidR="00857BBA">
        <w:rPr>
          <w:rFonts w:ascii="Arial" w:hAnsi="Arial" w:cs="Arial"/>
          <w:b/>
          <w:bCs/>
          <w:iCs/>
          <w:sz w:val="26"/>
          <w:szCs w:val="26"/>
          <w:lang w:eastAsia="es-ES"/>
        </w:rPr>
        <w:t>29</w:t>
      </w:r>
      <w:r w:rsidR="007D4FF5">
        <w:rPr>
          <w:rFonts w:ascii="Arial" w:hAnsi="Arial" w:cs="Arial"/>
          <w:b/>
          <w:bCs/>
          <w:iCs/>
          <w:sz w:val="26"/>
          <w:szCs w:val="26"/>
          <w:lang w:eastAsia="es-ES"/>
        </w:rPr>
        <w:t>3</w:t>
      </w:r>
      <w:r w:rsidR="002B2DA5" w:rsidRPr="008A5628">
        <w:rPr>
          <w:rFonts w:ascii="Arial" w:hAnsi="Arial" w:cs="Arial"/>
          <w:b/>
          <w:bCs/>
          <w:iCs/>
          <w:sz w:val="26"/>
          <w:szCs w:val="26"/>
          <w:lang w:eastAsia="es-ES"/>
        </w:rPr>
        <w:t>/2016.</w:t>
      </w:r>
    </w:p>
    <w:p w:rsidR="006A5855" w:rsidRPr="006A5855" w:rsidRDefault="006A5855" w:rsidP="006A5855">
      <w:pPr>
        <w:widowControl w:val="0"/>
        <w:tabs>
          <w:tab w:val="left" w:pos="426"/>
          <w:tab w:val="left" w:pos="7938"/>
          <w:tab w:val="left" w:pos="8222"/>
        </w:tabs>
        <w:spacing w:line="360" w:lineRule="auto"/>
        <w:ind w:right="49" w:firstLine="1135"/>
        <w:jc w:val="both"/>
        <w:rPr>
          <w:rFonts w:ascii="Arial" w:hAnsi="Arial" w:cs="Arial"/>
          <w:b/>
          <w:bCs/>
          <w:iCs/>
          <w:sz w:val="26"/>
          <w:szCs w:val="26"/>
          <w:lang w:eastAsia="es-ES"/>
        </w:rPr>
      </w:pPr>
    </w:p>
    <w:p w:rsidR="006E490D" w:rsidRDefault="006E490D" w:rsidP="00673D1C">
      <w:pPr>
        <w:widowControl w:val="0"/>
        <w:tabs>
          <w:tab w:val="left" w:pos="7938"/>
          <w:tab w:val="left" w:pos="8222"/>
        </w:tabs>
        <w:spacing w:line="360" w:lineRule="auto"/>
        <w:ind w:right="49"/>
        <w:jc w:val="both"/>
        <w:rPr>
          <w:rFonts w:ascii="Arial" w:hAnsi="Arial" w:cs="Arial"/>
          <w:sz w:val="26"/>
          <w:szCs w:val="26"/>
        </w:rPr>
      </w:pPr>
      <w:r>
        <w:rPr>
          <w:rFonts w:ascii="Arial" w:hAnsi="Arial" w:cs="Arial"/>
          <w:bCs/>
          <w:iCs/>
          <w:sz w:val="26"/>
          <w:szCs w:val="26"/>
          <w:lang w:eastAsia="es-ES"/>
        </w:rPr>
        <w:t xml:space="preserve">               </w:t>
      </w:r>
      <w:r w:rsidR="00E0592B" w:rsidRPr="008A5628">
        <w:rPr>
          <w:rFonts w:ascii="Arial" w:hAnsi="Arial" w:cs="Arial"/>
          <w:b/>
          <w:bCs/>
          <w:sz w:val="26"/>
          <w:szCs w:val="26"/>
        </w:rPr>
        <w:t>SEGUNDO.</w:t>
      </w:r>
      <w:r w:rsidR="00E0592B" w:rsidRPr="008A5628">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E0592B" w:rsidRPr="008A5628">
        <w:rPr>
          <w:rFonts w:ascii="Arial" w:hAnsi="Arial" w:cs="Arial"/>
          <w:sz w:val="26"/>
          <w:szCs w:val="26"/>
        </w:rPr>
        <w:t>.</w:t>
      </w:r>
    </w:p>
    <w:p w:rsidR="006E490D" w:rsidRDefault="006E490D" w:rsidP="00673D1C">
      <w:pPr>
        <w:widowControl w:val="0"/>
        <w:tabs>
          <w:tab w:val="left" w:pos="7938"/>
          <w:tab w:val="left" w:pos="8222"/>
        </w:tabs>
        <w:spacing w:line="360" w:lineRule="auto"/>
        <w:ind w:right="49"/>
        <w:jc w:val="both"/>
        <w:rPr>
          <w:rFonts w:ascii="Arial" w:hAnsi="Arial" w:cs="Arial"/>
          <w:bCs/>
          <w:color w:val="000000"/>
          <w:sz w:val="26"/>
          <w:szCs w:val="26"/>
        </w:rPr>
      </w:pPr>
      <w:r>
        <w:rPr>
          <w:rFonts w:ascii="Arial" w:hAnsi="Arial" w:cs="Arial"/>
          <w:bCs/>
          <w:color w:val="000000"/>
          <w:sz w:val="26"/>
          <w:szCs w:val="26"/>
        </w:rPr>
        <w:lastRenderedPageBreak/>
        <w:t xml:space="preserve">            </w:t>
      </w:r>
      <w:r w:rsidR="00673D1C" w:rsidRPr="00D63A6F">
        <w:rPr>
          <w:rFonts w:ascii="Arial" w:hAnsi="Arial" w:cs="Arial"/>
          <w:bCs/>
          <w:color w:val="000000"/>
          <w:sz w:val="26"/>
          <w:szCs w:val="26"/>
        </w:rPr>
        <w:t>Se invoca en apoyo, la Tesis, con número de registro</w:t>
      </w:r>
      <w:r w:rsidR="00673D1C">
        <w:rPr>
          <w:rFonts w:ascii="Arial" w:hAnsi="Arial" w:cs="Arial"/>
          <w:bCs/>
          <w:color w:val="000000"/>
          <w:sz w:val="26"/>
          <w:szCs w:val="26"/>
        </w:rPr>
        <w:t xml:space="preserve"> 254280, publicada en la Gaceta </w:t>
      </w:r>
      <w:r w:rsidR="00673D1C" w:rsidRPr="00D63A6F">
        <w:rPr>
          <w:rFonts w:ascii="Arial" w:hAnsi="Arial" w:cs="Arial"/>
          <w:bCs/>
          <w:color w:val="000000"/>
          <w:sz w:val="26"/>
          <w:szCs w:val="26"/>
        </w:rPr>
        <w:t>del Semanario Judicial de la Federación, Volumen 81, Sexta Parte, Séptima  Época, pagina 23, ba</w:t>
      </w:r>
      <w:r>
        <w:rPr>
          <w:rFonts w:ascii="Arial" w:hAnsi="Arial" w:cs="Arial"/>
          <w:bCs/>
          <w:color w:val="000000"/>
          <w:sz w:val="26"/>
          <w:szCs w:val="26"/>
        </w:rPr>
        <w:t xml:space="preserve">jo el rubro y texto siguiente: </w:t>
      </w:r>
    </w:p>
    <w:p w:rsidR="006E490D" w:rsidRDefault="006E490D" w:rsidP="00673D1C">
      <w:pPr>
        <w:spacing w:line="360" w:lineRule="auto"/>
        <w:ind w:left="567" w:right="616"/>
        <w:jc w:val="both"/>
        <w:rPr>
          <w:rFonts w:ascii="Arial" w:hAnsi="Arial" w:cs="Arial"/>
          <w:bCs/>
          <w:color w:val="000000"/>
          <w:sz w:val="26"/>
          <w:szCs w:val="26"/>
        </w:rPr>
      </w:pPr>
    </w:p>
    <w:p w:rsidR="006E490D" w:rsidRDefault="006E490D" w:rsidP="00673D1C">
      <w:pPr>
        <w:spacing w:line="360" w:lineRule="auto"/>
        <w:ind w:left="567" w:right="616"/>
        <w:jc w:val="both"/>
        <w:rPr>
          <w:rFonts w:ascii="Arial" w:hAnsi="Arial" w:cs="Arial"/>
          <w:bCs/>
          <w:color w:val="000000"/>
        </w:rPr>
      </w:pPr>
      <w:r w:rsidRPr="00AA0100">
        <w:rPr>
          <w:rFonts w:ascii="Arial" w:hAnsi="Arial" w:cs="Arial"/>
          <w:b/>
          <w:bCs/>
          <w:color w:val="000000"/>
        </w:rPr>
        <w:t xml:space="preserve"> </w:t>
      </w:r>
      <w:r w:rsidR="00673D1C" w:rsidRPr="00AA0100">
        <w:rPr>
          <w:rFonts w:ascii="Arial" w:hAnsi="Arial" w:cs="Arial"/>
          <w:b/>
          <w:bCs/>
          <w:color w:val="000000"/>
        </w:rPr>
        <w:t>“CONCEPTOS DE VIOLACIÓN. NO ES OBLIGATORIO TRANSCRIBIRLOS EN LA SENTENCIA</w:t>
      </w:r>
      <w:r w:rsidR="00673D1C" w:rsidRPr="00AA0100">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673D1C">
        <w:rPr>
          <w:rFonts w:ascii="Arial" w:hAnsi="Arial" w:cs="Arial"/>
          <w:bCs/>
          <w:color w:val="000000"/>
        </w:rPr>
        <w:t>aler, aun cuando no transcritos(sic)</w:t>
      </w:r>
      <w:r>
        <w:rPr>
          <w:rFonts w:ascii="Arial" w:hAnsi="Arial" w:cs="Arial"/>
          <w:bCs/>
          <w:color w:val="000000"/>
        </w:rPr>
        <w:t xml:space="preserve">”. </w:t>
      </w:r>
    </w:p>
    <w:p w:rsidR="00673D1C" w:rsidRPr="00C46DE0" w:rsidRDefault="00673D1C" w:rsidP="00673D1C">
      <w:pPr>
        <w:spacing w:line="360" w:lineRule="auto"/>
        <w:ind w:left="567" w:right="616"/>
        <w:jc w:val="both"/>
        <w:rPr>
          <w:rFonts w:ascii="Arial" w:hAnsi="Arial" w:cs="Arial"/>
          <w:color w:val="000000"/>
          <w:sz w:val="20"/>
          <w:szCs w:val="20"/>
        </w:rPr>
      </w:pPr>
    </w:p>
    <w:p w:rsidR="006E490D" w:rsidRDefault="006E490D" w:rsidP="00FC0E31">
      <w:pPr>
        <w:widowControl w:val="0"/>
        <w:tabs>
          <w:tab w:val="left" w:pos="2835"/>
          <w:tab w:val="left" w:pos="7938"/>
        </w:tabs>
        <w:spacing w:before="240" w:line="360" w:lineRule="auto"/>
        <w:ind w:right="17"/>
        <w:jc w:val="both"/>
        <w:rPr>
          <w:rFonts w:ascii="Arial" w:hAnsi="Arial" w:cs="Arial"/>
          <w:bCs/>
          <w:color w:val="000000"/>
          <w:sz w:val="26"/>
          <w:szCs w:val="26"/>
        </w:rPr>
      </w:pPr>
      <w:r>
        <w:rPr>
          <w:rFonts w:ascii="Arial" w:hAnsi="Arial" w:cs="Arial"/>
          <w:b/>
          <w:bCs/>
          <w:color w:val="000000"/>
          <w:sz w:val="26"/>
          <w:szCs w:val="26"/>
        </w:rPr>
        <w:t xml:space="preserve">           </w:t>
      </w:r>
      <w:r w:rsidR="00E0592B" w:rsidRPr="008A5628">
        <w:rPr>
          <w:rFonts w:ascii="Arial" w:hAnsi="Arial" w:cs="Arial"/>
          <w:b/>
          <w:bCs/>
          <w:color w:val="000000"/>
          <w:sz w:val="26"/>
          <w:szCs w:val="26"/>
        </w:rPr>
        <w:t xml:space="preserve">TERCERO. </w:t>
      </w:r>
      <w:r w:rsidR="000E5674">
        <w:rPr>
          <w:rFonts w:ascii="Arial" w:hAnsi="Arial" w:cs="Arial"/>
          <w:bCs/>
          <w:color w:val="000000"/>
          <w:sz w:val="26"/>
          <w:szCs w:val="26"/>
        </w:rPr>
        <w:t>Manifiesta el recurrente que</w:t>
      </w:r>
      <w:r w:rsidR="006B776F">
        <w:rPr>
          <w:rFonts w:ascii="Arial" w:hAnsi="Arial" w:cs="Arial"/>
          <w:bCs/>
          <w:color w:val="000000"/>
          <w:sz w:val="26"/>
          <w:szCs w:val="26"/>
        </w:rPr>
        <w:t xml:space="preserve"> </w:t>
      </w:r>
      <w:r w:rsidR="0060090C">
        <w:rPr>
          <w:rFonts w:ascii="Arial" w:hAnsi="Arial" w:cs="Arial"/>
          <w:bCs/>
          <w:color w:val="000000"/>
          <w:sz w:val="26"/>
          <w:szCs w:val="26"/>
        </w:rPr>
        <w:t>la sentencia impugnada</w:t>
      </w:r>
      <w:r w:rsidR="00BC7F63">
        <w:rPr>
          <w:rFonts w:ascii="Arial" w:hAnsi="Arial" w:cs="Arial"/>
          <w:bCs/>
          <w:color w:val="000000"/>
          <w:sz w:val="26"/>
          <w:szCs w:val="26"/>
        </w:rPr>
        <w:t xml:space="preserve"> es</w:t>
      </w:r>
      <w:r w:rsidR="0060090C">
        <w:rPr>
          <w:rFonts w:ascii="Arial" w:hAnsi="Arial" w:cs="Arial"/>
          <w:bCs/>
          <w:color w:val="000000"/>
          <w:sz w:val="26"/>
          <w:szCs w:val="26"/>
        </w:rPr>
        <w:t xml:space="preserve"> ilegal y viola los dispuesto por el artículo 179 de la Ley de Justicia Administrativa a para el Estado de Oaxaca, toda vez que la Magistrada de Primera Instancia únicamente manifiesta que se configuró la resolución negativa ficta impugnada y se reconoce la validez de la misma, sin mencionar en qué términos lo establece</w:t>
      </w:r>
      <w:r w:rsidR="00070941">
        <w:rPr>
          <w:rFonts w:ascii="Arial" w:hAnsi="Arial" w:cs="Arial"/>
          <w:bCs/>
          <w:color w:val="000000"/>
          <w:sz w:val="26"/>
          <w:szCs w:val="26"/>
        </w:rPr>
        <w:t>; asimismo,</w:t>
      </w:r>
      <w:r w:rsidR="00AE40BE">
        <w:rPr>
          <w:rFonts w:ascii="Arial" w:hAnsi="Arial" w:cs="Arial"/>
          <w:bCs/>
          <w:color w:val="000000"/>
          <w:sz w:val="26"/>
          <w:szCs w:val="26"/>
        </w:rPr>
        <w:t xml:space="preserve"> </w:t>
      </w:r>
      <w:r w:rsidR="0060090C">
        <w:rPr>
          <w:rFonts w:ascii="Arial" w:hAnsi="Arial" w:cs="Arial"/>
          <w:bCs/>
          <w:color w:val="000000"/>
          <w:sz w:val="26"/>
          <w:szCs w:val="26"/>
        </w:rPr>
        <w:t xml:space="preserve">refiere que </w:t>
      </w:r>
      <w:r w:rsidR="00070941">
        <w:rPr>
          <w:rFonts w:ascii="Arial" w:hAnsi="Arial" w:cs="Arial"/>
          <w:bCs/>
          <w:color w:val="000000"/>
          <w:sz w:val="26"/>
          <w:szCs w:val="26"/>
        </w:rPr>
        <w:t>tampoco es</w:t>
      </w:r>
      <w:r w:rsidR="00F952C1">
        <w:rPr>
          <w:rFonts w:ascii="Arial" w:hAnsi="Arial" w:cs="Arial"/>
          <w:bCs/>
          <w:color w:val="000000"/>
          <w:sz w:val="26"/>
          <w:szCs w:val="26"/>
        </w:rPr>
        <w:t xml:space="preserve"> clara y </w:t>
      </w:r>
      <w:r w:rsidR="0060090C">
        <w:rPr>
          <w:rFonts w:ascii="Arial" w:hAnsi="Arial" w:cs="Arial"/>
          <w:bCs/>
          <w:color w:val="000000"/>
          <w:sz w:val="26"/>
          <w:szCs w:val="26"/>
        </w:rPr>
        <w:t>no cumple con los requisitos de forma que debe contener toda sentencia en una actuación judicial, puesto que en dich</w:t>
      </w:r>
      <w:r w:rsidR="00070941">
        <w:rPr>
          <w:rFonts w:ascii="Arial" w:hAnsi="Arial" w:cs="Arial"/>
          <w:bCs/>
          <w:color w:val="000000"/>
          <w:sz w:val="26"/>
          <w:szCs w:val="26"/>
        </w:rPr>
        <w:t>o fallo</w:t>
      </w:r>
      <w:r w:rsidR="0060090C">
        <w:rPr>
          <w:rFonts w:ascii="Arial" w:hAnsi="Arial" w:cs="Arial"/>
          <w:bCs/>
          <w:color w:val="000000"/>
          <w:sz w:val="26"/>
          <w:szCs w:val="26"/>
        </w:rPr>
        <w:t xml:space="preserve"> se puede observar</w:t>
      </w:r>
      <w:r w:rsidR="00070941">
        <w:rPr>
          <w:rFonts w:ascii="Arial" w:hAnsi="Arial" w:cs="Arial"/>
          <w:bCs/>
          <w:color w:val="000000"/>
          <w:sz w:val="26"/>
          <w:szCs w:val="26"/>
        </w:rPr>
        <w:t>,</w:t>
      </w:r>
      <w:r w:rsidR="0060090C">
        <w:rPr>
          <w:rFonts w:ascii="Arial" w:hAnsi="Arial" w:cs="Arial"/>
          <w:bCs/>
          <w:color w:val="000000"/>
          <w:sz w:val="26"/>
          <w:szCs w:val="26"/>
        </w:rPr>
        <w:t xml:space="preserve"> la poca firmeza sobre lo que solicito el ahora recurrente a las autoridades demandadas</w:t>
      </w:r>
      <w:r>
        <w:rPr>
          <w:rFonts w:ascii="Arial" w:hAnsi="Arial" w:cs="Arial"/>
          <w:bCs/>
          <w:color w:val="000000"/>
          <w:sz w:val="26"/>
          <w:szCs w:val="26"/>
        </w:rPr>
        <w:t>.</w:t>
      </w:r>
    </w:p>
    <w:p w:rsidR="006E490D" w:rsidRDefault="006E490D" w:rsidP="00FC0E31">
      <w:pPr>
        <w:widowControl w:val="0"/>
        <w:tabs>
          <w:tab w:val="left" w:pos="2835"/>
          <w:tab w:val="left" w:pos="7938"/>
        </w:tabs>
        <w:spacing w:before="24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D00DA1">
        <w:rPr>
          <w:rFonts w:ascii="Arial" w:hAnsi="Arial" w:cs="Arial"/>
          <w:bCs/>
          <w:color w:val="000000"/>
          <w:sz w:val="26"/>
          <w:szCs w:val="26"/>
        </w:rPr>
        <w:t xml:space="preserve">Arguye que el juzgador debe ser claro en los alcances de la sentencia, así como fundar y motivar la misma, cuestión que </w:t>
      </w:r>
      <w:r w:rsidR="00F13D35">
        <w:rPr>
          <w:rFonts w:ascii="Arial" w:hAnsi="Arial" w:cs="Arial"/>
          <w:bCs/>
          <w:color w:val="000000"/>
          <w:sz w:val="26"/>
          <w:szCs w:val="26"/>
        </w:rPr>
        <w:t xml:space="preserve">dice </w:t>
      </w:r>
      <w:r w:rsidR="00D00DA1">
        <w:rPr>
          <w:rFonts w:ascii="Arial" w:hAnsi="Arial" w:cs="Arial"/>
          <w:bCs/>
          <w:color w:val="000000"/>
          <w:sz w:val="26"/>
          <w:szCs w:val="26"/>
        </w:rPr>
        <w:t xml:space="preserve">no sucedió en el presente caso, dado que la Magistrada de Primera Instancia no realiza un razonamiento lógico jurídico sobre el alcance de la sentencia emitida, en donde declara la configuración de la negativa ficta y al mismo tiempo resuelve que no se producen consecuencias jurídicas a la Secretaría de Transporte, dejándolo en total estado de indefensión, </w:t>
      </w:r>
      <w:r w:rsidR="00162066">
        <w:rPr>
          <w:rFonts w:ascii="Arial" w:hAnsi="Arial" w:cs="Arial"/>
          <w:bCs/>
          <w:color w:val="000000"/>
          <w:sz w:val="26"/>
          <w:szCs w:val="26"/>
        </w:rPr>
        <w:t xml:space="preserve">puesto que sus peticiones precisamente son las del </w:t>
      </w:r>
      <w:proofErr w:type="spellStart"/>
      <w:r w:rsidR="00EF1175">
        <w:rPr>
          <w:rFonts w:ascii="Arial" w:hAnsi="Arial" w:cs="Arial"/>
          <w:bCs/>
          <w:color w:val="000000"/>
          <w:sz w:val="26"/>
          <w:szCs w:val="26"/>
        </w:rPr>
        <w:t>emp</w:t>
      </w:r>
      <w:r w:rsidR="00F11B77">
        <w:rPr>
          <w:rFonts w:ascii="Arial" w:hAnsi="Arial" w:cs="Arial"/>
          <w:bCs/>
          <w:color w:val="000000"/>
          <w:sz w:val="26"/>
          <w:szCs w:val="26"/>
        </w:rPr>
        <w:t>l</w:t>
      </w:r>
      <w:r w:rsidR="00EF1175">
        <w:rPr>
          <w:rFonts w:ascii="Arial" w:hAnsi="Arial" w:cs="Arial"/>
          <w:bCs/>
          <w:color w:val="000000"/>
          <w:sz w:val="26"/>
          <w:szCs w:val="26"/>
        </w:rPr>
        <w:t>acamiento</w:t>
      </w:r>
      <w:proofErr w:type="spellEnd"/>
      <w:r w:rsidR="00162066">
        <w:rPr>
          <w:rFonts w:ascii="Arial" w:hAnsi="Arial" w:cs="Arial"/>
          <w:bCs/>
          <w:color w:val="000000"/>
          <w:sz w:val="26"/>
          <w:szCs w:val="26"/>
        </w:rPr>
        <w:t xml:space="preserve"> </w:t>
      </w:r>
      <w:r w:rsidR="00EF1175">
        <w:rPr>
          <w:rFonts w:ascii="Arial" w:hAnsi="Arial" w:cs="Arial"/>
          <w:bCs/>
          <w:color w:val="000000"/>
          <w:sz w:val="26"/>
          <w:szCs w:val="26"/>
        </w:rPr>
        <w:t xml:space="preserve">y en la sentencia que se combate, la juzgadora no refiere el alcance de la </w:t>
      </w:r>
      <w:r w:rsidR="00F13D35">
        <w:rPr>
          <w:rFonts w:ascii="Arial" w:hAnsi="Arial" w:cs="Arial"/>
          <w:bCs/>
          <w:color w:val="000000"/>
          <w:sz w:val="26"/>
          <w:szCs w:val="26"/>
        </w:rPr>
        <w:t>misma</w:t>
      </w:r>
      <w:r>
        <w:rPr>
          <w:rFonts w:ascii="Arial" w:hAnsi="Arial" w:cs="Arial"/>
          <w:bCs/>
          <w:color w:val="000000"/>
          <w:sz w:val="26"/>
          <w:szCs w:val="26"/>
        </w:rPr>
        <w:t>.</w:t>
      </w:r>
    </w:p>
    <w:p w:rsidR="006E490D" w:rsidRDefault="006E490D" w:rsidP="00FC0E31">
      <w:pPr>
        <w:widowControl w:val="0"/>
        <w:tabs>
          <w:tab w:val="left" w:pos="2835"/>
          <w:tab w:val="left" w:pos="7938"/>
        </w:tabs>
        <w:spacing w:before="24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F11B77">
        <w:rPr>
          <w:rFonts w:ascii="Arial" w:hAnsi="Arial" w:cs="Arial"/>
          <w:bCs/>
          <w:color w:val="000000"/>
          <w:sz w:val="26"/>
          <w:szCs w:val="26"/>
        </w:rPr>
        <w:t>I</w:t>
      </w:r>
      <w:r w:rsidR="00EF1175">
        <w:rPr>
          <w:rFonts w:ascii="Arial" w:hAnsi="Arial" w:cs="Arial"/>
          <w:bCs/>
          <w:color w:val="000000"/>
          <w:sz w:val="26"/>
          <w:szCs w:val="26"/>
        </w:rPr>
        <w:t xml:space="preserve">ndica que la </w:t>
      </w:r>
      <w:r w:rsidR="00F11B77">
        <w:rPr>
          <w:rFonts w:ascii="Arial" w:hAnsi="Arial" w:cs="Arial"/>
          <w:bCs/>
          <w:color w:val="000000"/>
          <w:sz w:val="26"/>
          <w:szCs w:val="26"/>
        </w:rPr>
        <w:t>sentencia recurrida</w:t>
      </w:r>
      <w:r w:rsidR="00EF1175">
        <w:rPr>
          <w:rFonts w:ascii="Arial" w:hAnsi="Arial" w:cs="Arial"/>
          <w:bCs/>
          <w:color w:val="000000"/>
          <w:sz w:val="26"/>
          <w:szCs w:val="26"/>
        </w:rPr>
        <w:t xml:space="preserve"> deja de ser congruente y exhaustiva</w:t>
      </w:r>
      <w:r w:rsidR="000C03B4">
        <w:rPr>
          <w:rFonts w:ascii="Arial" w:hAnsi="Arial" w:cs="Arial"/>
          <w:bCs/>
          <w:color w:val="000000"/>
          <w:sz w:val="26"/>
          <w:szCs w:val="26"/>
        </w:rPr>
        <w:t xml:space="preserve">, toda vez que </w:t>
      </w:r>
      <w:r w:rsidR="00F11B77">
        <w:rPr>
          <w:rFonts w:ascii="Arial" w:hAnsi="Arial" w:cs="Arial"/>
          <w:bCs/>
          <w:color w:val="000000"/>
          <w:sz w:val="26"/>
          <w:szCs w:val="26"/>
        </w:rPr>
        <w:t xml:space="preserve">las Salas podrán corregir los errores que </w:t>
      </w:r>
      <w:r w:rsidR="00F11B77">
        <w:rPr>
          <w:rFonts w:ascii="Arial" w:hAnsi="Arial" w:cs="Arial"/>
          <w:bCs/>
          <w:color w:val="000000"/>
          <w:sz w:val="26"/>
          <w:szCs w:val="26"/>
        </w:rPr>
        <w:lastRenderedPageBreak/>
        <w:t xml:space="preserve">adviertan en la cita de los preceptos que se consideren violados y examinar en su conjunto los </w:t>
      </w:r>
      <w:r w:rsidR="000C03B4">
        <w:rPr>
          <w:rFonts w:ascii="Arial" w:hAnsi="Arial" w:cs="Arial"/>
          <w:bCs/>
          <w:color w:val="000000"/>
          <w:sz w:val="26"/>
          <w:szCs w:val="26"/>
        </w:rPr>
        <w:t xml:space="preserve">agravios y causales de legalidad, así como los demás </w:t>
      </w:r>
      <w:r w:rsidR="00F11B77">
        <w:rPr>
          <w:rFonts w:ascii="Arial" w:hAnsi="Arial" w:cs="Arial"/>
          <w:bCs/>
          <w:color w:val="000000"/>
          <w:sz w:val="26"/>
          <w:szCs w:val="26"/>
        </w:rPr>
        <w:t xml:space="preserve">razonamiento </w:t>
      </w:r>
      <w:r w:rsidR="000C03B4">
        <w:rPr>
          <w:rFonts w:ascii="Arial" w:hAnsi="Arial" w:cs="Arial"/>
          <w:bCs/>
          <w:color w:val="000000"/>
          <w:sz w:val="26"/>
          <w:szCs w:val="26"/>
        </w:rPr>
        <w:t xml:space="preserve">de las partes, a fin de resolver la cuestión </w:t>
      </w:r>
      <w:r w:rsidR="000823EB">
        <w:rPr>
          <w:rFonts w:ascii="Arial" w:hAnsi="Arial" w:cs="Arial"/>
          <w:bCs/>
          <w:color w:val="000000"/>
          <w:sz w:val="26"/>
          <w:szCs w:val="26"/>
        </w:rPr>
        <w:t>efectivamente</w:t>
      </w:r>
      <w:r w:rsidR="000C03B4">
        <w:rPr>
          <w:rFonts w:ascii="Arial" w:hAnsi="Arial" w:cs="Arial"/>
          <w:bCs/>
          <w:color w:val="000000"/>
          <w:sz w:val="26"/>
          <w:szCs w:val="26"/>
        </w:rPr>
        <w:t xml:space="preserve"> planteada, pero sin cambiar los hechos expuestos en la demanda y en la contestación</w:t>
      </w:r>
      <w:r w:rsidR="00F11B77">
        <w:rPr>
          <w:rFonts w:ascii="Arial" w:hAnsi="Arial" w:cs="Arial"/>
          <w:bCs/>
          <w:color w:val="000000"/>
          <w:sz w:val="26"/>
          <w:szCs w:val="26"/>
        </w:rPr>
        <w:t>, ya que refiere que las sentencias dictadas por los órganos jurisdiccionales, deben examinar y solucionar todas las cuestiones controvertidas que sean necesarias para emitir la decisión,</w:t>
      </w:r>
      <w:r w:rsidR="00895B6F">
        <w:rPr>
          <w:rFonts w:ascii="Arial" w:hAnsi="Arial" w:cs="Arial"/>
          <w:bCs/>
          <w:color w:val="000000"/>
          <w:sz w:val="26"/>
          <w:szCs w:val="26"/>
        </w:rPr>
        <w:t xml:space="preserve"> </w:t>
      </w:r>
      <w:r w:rsidR="00F11B77">
        <w:rPr>
          <w:rFonts w:ascii="Arial" w:hAnsi="Arial" w:cs="Arial"/>
          <w:bCs/>
          <w:color w:val="000000"/>
          <w:sz w:val="26"/>
          <w:szCs w:val="26"/>
        </w:rPr>
        <w:t>considerar todas las causas de nulidad propuestas en la demanda y su ampliación y demás documentos que integren el juicio, con el fin de cumplir con dichos principios, así como garantizar a los gobernados una tutela congruente, completa y eficaz de sus derechos, y al no hacerlo así</w:t>
      </w:r>
      <w:r w:rsidR="00895B6F">
        <w:rPr>
          <w:rFonts w:ascii="Arial" w:hAnsi="Arial" w:cs="Arial"/>
          <w:bCs/>
          <w:color w:val="000000"/>
          <w:sz w:val="26"/>
          <w:szCs w:val="26"/>
        </w:rPr>
        <w:t xml:space="preserve"> la A quo</w:t>
      </w:r>
      <w:r w:rsidR="00F11B77">
        <w:rPr>
          <w:rFonts w:ascii="Arial" w:hAnsi="Arial" w:cs="Arial"/>
          <w:bCs/>
          <w:color w:val="000000"/>
          <w:sz w:val="26"/>
          <w:szCs w:val="26"/>
        </w:rPr>
        <w:t xml:space="preserve"> lo deja en c</w:t>
      </w:r>
      <w:r>
        <w:rPr>
          <w:rFonts w:ascii="Arial" w:hAnsi="Arial" w:cs="Arial"/>
          <w:bCs/>
          <w:color w:val="000000"/>
          <w:sz w:val="26"/>
          <w:szCs w:val="26"/>
        </w:rPr>
        <w:t>ompleto estado de indefensión.</w:t>
      </w:r>
    </w:p>
    <w:p w:rsidR="006E490D" w:rsidRDefault="006E490D" w:rsidP="00FC0E31">
      <w:pPr>
        <w:widowControl w:val="0"/>
        <w:tabs>
          <w:tab w:val="left" w:pos="2835"/>
          <w:tab w:val="left" w:pos="7938"/>
        </w:tabs>
        <w:spacing w:before="240" w:line="360" w:lineRule="auto"/>
        <w:ind w:right="17"/>
        <w:jc w:val="both"/>
        <w:rPr>
          <w:rFonts w:ascii="Arial" w:hAnsi="Arial" w:cs="Arial"/>
          <w:sz w:val="26"/>
          <w:szCs w:val="26"/>
        </w:rPr>
      </w:pPr>
      <w:r>
        <w:rPr>
          <w:rFonts w:ascii="Arial" w:hAnsi="Arial" w:cs="Arial"/>
          <w:bCs/>
          <w:color w:val="000000"/>
          <w:sz w:val="26"/>
          <w:szCs w:val="26"/>
        </w:rPr>
        <w:t xml:space="preserve">           </w:t>
      </w:r>
      <w:r w:rsidR="008A6955" w:rsidRPr="00B07659">
        <w:rPr>
          <w:rFonts w:ascii="Arial" w:hAnsi="Arial" w:cs="Arial"/>
          <w:b/>
          <w:bCs/>
          <w:color w:val="000000"/>
          <w:sz w:val="26"/>
          <w:szCs w:val="26"/>
        </w:rPr>
        <w:t>D</w:t>
      </w:r>
      <w:r w:rsidR="00FC0E31">
        <w:rPr>
          <w:rFonts w:ascii="Arial" w:hAnsi="Arial" w:cs="Arial"/>
          <w:bCs/>
          <w:color w:val="000000"/>
          <w:sz w:val="26"/>
          <w:szCs w:val="26"/>
        </w:rPr>
        <w:t>e</w:t>
      </w:r>
      <w:r w:rsidR="00DD7CEC" w:rsidRPr="008A5628">
        <w:rPr>
          <w:rFonts w:ascii="Arial" w:hAnsi="Arial" w:cs="Arial"/>
          <w:sz w:val="26"/>
          <w:szCs w:val="26"/>
        </w:rPr>
        <w:t xml:space="preserve"> los autos del expediente natural remitido para la solución del presente medio de defensa, que tienen pleno valor probatorio en términos del artículo 173, fracción I de la Ley de Justicia  Administrativa para el Estado de Oaxaca</w:t>
      </w:r>
      <w:r w:rsidR="00B07659">
        <w:rPr>
          <w:rFonts w:ascii="Arial" w:hAnsi="Arial" w:cs="Arial"/>
          <w:sz w:val="26"/>
          <w:szCs w:val="26"/>
        </w:rPr>
        <w:t>,</w:t>
      </w:r>
      <w:r w:rsidR="00DD7CEC" w:rsidRPr="008A5628">
        <w:rPr>
          <w:rFonts w:ascii="Arial" w:hAnsi="Arial" w:cs="Arial"/>
          <w:sz w:val="26"/>
          <w:szCs w:val="26"/>
        </w:rPr>
        <w:t xml:space="preserve"> por tratarse de actua</w:t>
      </w:r>
      <w:r w:rsidR="00B07659">
        <w:rPr>
          <w:rFonts w:ascii="Arial" w:hAnsi="Arial" w:cs="Arial"/>
          <w:sz w:val="26"/>
          <w:szCs w:val="26"/>
        </w:rPr>
        <w:t>ciones judiciales, se tiene la sentencia</w:t>
      </w:r>
      <w:r w:rsidR="00DD7CEC" w:rsidRPr="008A5628">
        <w:rPr>
          <w:rFonts w:ascii="Arial" w:hAnsi="Arial" w:cs="Arial"/>
          <w:sz w:val="26"/>
          <w:szCs w:val="26"/>
        </w:rPr>
        <w:t xml:space="preserve"> sujeta a revisión, que en la parte que interesa dice lo siguiente</w:t>
      </w:r>
      <w:r w:rsidR="00726542" w:rsidRPr="008A5628">
        <w:rPr>
          <w:rFonts w:ascii="Arial" w:hAnsi="Arial" w:cs="Arial"/>
          <w:sz w:val="26"/>
          <w:szCs w:val="26"/>
        </w:rPr>
        <w:t>:</w:t>
      </w:r>
    </w:p>
    <w:p w:rsidR="007A2154" w:rsidRPr="00515F08" w:rsidRDefault="00DD5AC0" w:rsidP="00F224AB">
      <w:pPr>
        <w:pStyle w:val="Sinespaciado"/>
        <w:tabs>
          <w:tab w:val="left" w:pos="1164"/>
        </w:tabs>
        <w:spacing w:before="240" w:line="360" w:lineRule="auto"/>
        <w:ind w:left="993" w:right="758"/>
        <w:jc w:val="both"/>
        <w:rPr>
          <w:rFonts w:ascii="Arial" w:hAnsi="Arial" w:cs="Arial"/>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169713D8" wp14:editId="3CE0FB6B">
                <wp:simplePos x="0" y="0"/>
                <wp:positionH relativeFrom="column">
                  <wp:posOffset>5564038</wp:posOffset>
                </wp:positionH>
                <wp:positionV relativeFrom="paragraph">
                  <wp:posOffset>2750257</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5AC0" w:rsidRDefault="00DD5AC0" w:rsidP="00DD5A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713D8" id="Cuadro de texto 2" o:spid="_x0000_s1027" type="#_x0000_t202" style="position:absolute;left:0;text-align:left;margin-left:438.1pt;margin-top:216.5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">
                <v:textbox>
                  <w:txbxContent>
                    <w:p w:rsidR="00DD5AC0" w:rsidRDefault="00DD5AC0" w:rsidP="00DD5AC0">
                      <w:pPr>
                        <w:rPr>
                          <w:sz w:val="16"/>
                          <w:szCs w:val="16"/>
                        </w:rPr>
                      </w:pPr>
                      <w:r>
                        <w:rPr>
                          <w:sz w:val="16"/>
                          <w:szCs w:val="16"/>
                        </w:rPr>
                        <w:t>Datos personales protegidos por el Art. 116 de la LGTAIP y el Art. 56 de la LTAIPEO</w:t>
                      </w:r>
                    </w:p>
                  </w:txbxContent>
                </v:textbox>
              </v:shape>
            </w:pict>
          </mc:Fallback>
        </mc:AlternateContent>
      </w:r>
      <w:r w:rsidR="00726542">
        <w:rPr>
          <w:rFonts w:ascii="Arial" w:hAnsi="Arial" w:cs="Arial"/>
        </w:rPr>
        <w:tab/>
      </w:r>
      <w:r w:rsidR="00726542" w:rsidRPr="002C6A71">
        <w:rPr>
          <w:rFonts w:ascii="Arial" w:hAnsi="Arial" w:cs="Arial"/>
        </w:rPr>
        <w:t xml:space="preserve">“… </w:t>
      </w:r>
      <w:r w:rsidR="00D01695">
        <w:rPr>
          <w:rFonts w:ascii="Arial" w:hAnsi="Arial" w:cs="Arial"/>
        </w:rPr>
        <w:t xml:space="preserve">de la presentación del escrito dirigido al Secretario de Vialidad y Transporte del Estado de Oaxaca, lo fue el día veintinueve de noviembre de dos mil doce (foja 64), 173, fracción I de la Ley de Justicia Administrativa para el Estado de Oaxaca, dado que fue certificado por notario público en ejercicio de sus funciones, y no obra en autos medio probatorio alguno que desvirtúe la veracidad de dicho escrito. A la presentación de la demanda ante este órgano jurisdiccional y que fue en veintidós de mayo de dos mil catorce (foja 1), demanda que adquiere valor probatorio pleno en término del artículo 173, fracción I de la Ley de Justicia Administrativa para el Estado de Oaxaca, por contar con el sello de recibido del otrora tribunal </w:t>
      </w:r>
      <w:r w:rsidR="00F120F2">
        <w:rPr>
          <w:rFonts w:ascii="Arial" w:hAnsi="Arial" w:cs="Arial"/>
        </w:rPr>
        <w:t>contencioso administrativo del estado de</w:t>
      </w:r>
      <w:r w:rsidR="00755BE6">
        <w:rPr>
          <w:rFonts w:ascii="Arial" w:hAnsi="Arial" w:cs="Arial"/>
        </w:rPr>
        <w:t xml:space="preserve"> Oaxaca, y que el actor presentó</w:t>
      </w:r>
      <w:r w:rsidR="00F120F2">
        <w:rPr>
          <w:rFonts w:ascii="Arial" w:hAnsi="Arial" w:cs="Arial"/>
        </w:rPr>
        <w:t xml:space="preserve"> por su propio derecho ante el mismo, por ende adquiere el valor concedido con antelación. Po </w:t>
      </w:r>
      <w:proofErr w:type="gramStart"/>
      <w:r w:rsidR="00F120F2">
        <w:rPr>
          <w:rFonts w:ascii="Arial" w:hAnsi="Arial" w:cs="Arial"/>
        </w:rPr>
        <w:t>lo</w:t>
      </w:r>
      <w:proofErr w:type="gramEnd"/>
      <w:r w:rsidR="00F120F2">
        <w:rPr>
          <w:rFonts w:ascii="Arial" w:hAnsi="Arial" w:cs="Arial"/>
        </w:rPr>
        <w:t xml:space="preserve"> que es obvio que ya había transcurrido el término de noventa días, entre la presentación del escrito del actor ante la autoridad y de la presentación de la demanda ante este Tribunal, sin que la autoridad demandada le diera respuesta, a dicha petición por lo que es incuestionable que </w:t>
      </w:r>
      <w:r w:rsidR="00F120F2">
        <w:rPr>
          <w:rFonts w:ascii="Arial" w:hAnsi="Arial" w:cs="Arial"/>
          <w:b/>
        </w:rPr>
        <w:t xml:space="preserve">SE CONFIGURÓ la resolución negativa ficta </w:t>
      </w:r>
      <w:r w:rsidR="00F120F2">
        <w:rPr>
          <w:rFonts w:ascii="Arial" w:hAnsi="Arial" w:cs="Arial"/>
        </w:rPr>
        <w:t>conforme a lo dispuesto por el artículo 96 fracción V de la Ley de Justicia Administrativa para el Est</w:t>
      </w:r>
      <w:r w:rsidR="00755BE6">
        <w:rPr>
          <w:rFonts w:ascii="Arial" w:hAnsi="Arial" w:cs="Arial"/>
        </w:rPr>
        <w:t>ado…</w:t>
      </w:r>
      <w:r w:rsidR="003211C7">
        <w:rPr>
          <w:rFonts w:ascii="Arial" w:hAnsi="Arial" w:cs="Arial"/>
        </w:rPr>
        <w:t>”</w:t>
      </w:r>
      <w:r w:rsidR="00755BE6">
        <w:rPr>
          <w:rFonts w:ascii="Arial" w:hAnsi="Arial" w:cs="Arial"/>
        </w:rPr>
        <w:t>.</w:t>
      </w:r>
      <w:r w:rsidR="003211C7">
        <w:rPr>
          <w:rFonts w:ascii="Arial" w:hAnsi="Arial" w:cs="Arial"/>
        </w:rPr>
        <w:t xml:space="preserve"> Por ende, al haber quedado </w:t>
      </w:r>
      <w:r w:rsidR="003211C7">
        <w:rPr>
          <w:rFonts w:ascii="Arial" w:hAnsi="Arial" w:cs="Arial"/>
        </w:rPr>
        <w:lastRenderedPageBreak/>
        <w:t xml:space="preserve">acreditada la configuración de la resolución de negativa ficta esta juzgadora se encuentra obligada a entrar al estudio de fondo de la legalidad o ilegalidad de la misma, con fundamento en lo ordenado en el artículo 150, ultima parte de la Ley de Justicia Administrativa para el Estado de Oaxaca. - - - - - - - - - - - - - - - - - - </w:t>
      </w:r>
      <w:r w:rsidR="00C051C8">
        <w:rPr>
          <w:rFonts w:ascii="Arial" w:hAnsi="Arial" w:cs="Arial"/>
          <w:b/>
        </w:rPr>
        <w:t xml:space="preserve">QUINTO.- </w:t>
      </w:r>
      <w:r w:rsidR="00FA74F0">
        <w:rPr>
          <w:rFonts w:ascii="Arial" w:hAnsi="Arial" w:cs="Arial"/>
        </w:rPr>
        <w:t xml:space="preserve">Esta Sala procede, al estudio de fondo de la negativa ficta, que en el caso es que </w:t>
      </w:r>
      <w:r w:rsidR="003710C4">
        <w:rPr>
          <w:rFonts w:ascii="Arial" w:hAnsi="Arial" w:cs="Arial"/>
        </w:rPr>
        <w:t>**********</w:t>
      </w:r>
      <w:r w:rsidR="00FA74F0">
        <w:rPr>
          <w:rFonts w:ascii="Arial" w:hAnsi="Arial" w:cs="Arial"/>
        </w:rPr>
        <w:t xml:space="preserve">, por medio de su escrito de veintisiete de noviembre de dos mil doce(foja 64), solicitó al Secretario de Vialidad y Transporte, renovar el permiso para prestar el servicio público de pasajeros en su modalidad de taxi que le fue entregado en el año dos mil nueve(foja 65 del sumario), y que no pudo </w:t>
      </w:r>
      <w:proofErr w:type="spellStart"/>
      <w:r w:rsidR="00FA74F0">
        <w:rPr>
          <w:rFonts w:ascii="Arial" w:hAnsi="Arial" w:cs="Arial"/>
        </w:rPr>
        <w:t>emplacar</w:t>
      </w:r>
      <w:proofErr w:type="spellEnd"/>
      <w:r w:rsidR="00FA74F0">
        <w:rPr>
          <w:rFonts w:ascii="Arial" w:hAnsi="Arial" w:cs="Arial"/>
        </w:rPr>
        <w:t xml:space="preserve"> en tiempo y forma y por lo tanto se le venció el plazo que le dieron, ahora bien dicho escrito sobre el que versa el presente juicio, nos encamina al permiso conc</w:t>
      </w:r>
      <w:r w:rsidR="00FE279A">
        <w:rPr>
          <w:rFonts w:ascii="Arial" w:hAnsi="Arial" w:cs="Arial"/>
        </w:rPr>
        <w:t>edido al actor visible a foja</w:t>
      </w:r>
      <w:r w:rsidR="00FA74F0">
        <w:rPr>
          <w:rFonts w:ascii="Arial" w:hAnsi="Arial" w:cs="Arial"/>
        </w:rPr>
        <w:t xml:space="preserve"> 65 del sumario y este a su vez al acuerdo número </w:t>
      </w:r>
      <w:r w:rsidR="003710C4">
        <w:rPr>
          <w:rFonts w:ascii="Arial" w:hAnsi="Arial" w:cs="Arial"/>
        </w:rPr>
        <w:t>**********</w:t>
      </w:r>
      <w:r w:rsidR="00FA74F0">
        <w:rPr>
          <w:rFonts w:ascii="Arial" w:hAnsi="Arial" w:cs="Arial"/>
        </w:rPr>
        <w:t xml:space="preserve"> de fecha treinta de noviembre de dos mil cuatro (fojas 16 a 19), en donde se advierte que la concesión otorgada fue expedido a su favor por el Gobernador Constitucional del Estado de Oaxaca y la Secretaría de Transporte, documentales que adquieren valor probatorio pleno en términos del artículo 173, fracción I de la Ley de Justicia Administrativa para el Estado de Oaxaca, dado que fueron certificadas por notario público en ejercicio de sus funciones, y no obra en autos medio probatorio alguno que desvirtúe la veracidad de dichas documentales. - - - - - - - - - - - - - - - - - - - - - - - - - - - - - - Continuando con el análisis de los hechos de la demanda del administrado este manifestó que tuvo conocimiento del acuerdo 18 emitido por el Gobernador del Estado con el objeto de regularizar todos los títulos de concesión y según su dicho </w:t>
      </w:r>
      <w:r w:rsidR="007A2154">
        <w:rPr>
          <w:rFonts w:ascii="Arial" w:hAnsi="Arial" w:cs="Arial"/>
        </w:rPr>
        <w:t>se apersonó en tiempo y forma con la documentación requerida para ello sin acreditar con documento alguno tal aseveración, así también afirma que dio cumplimiento a lo solicitado en el acuerdo número 24 veinticuatro, sin que tampoco obre prueba documental alguna que pruebe lo manifestado, de donde se advierte que dicho administrado asume una conducta falaz al manifestar que lo hizo en forma verbal y que obtuvo como resultado, dilatoria verbales e incoherentes, manifestaciones que no quedaron acreditadas con ninguno de los medios de prueba allegados en haber cumplido con los acuerdos 18 y 24 dictados por el Ejecutivo del Estado a fin de regularizar su situación con motivo de la supuesta concesión otorgada, documental que no fue aportada por ninguna de las partes y que sin duda resulta base del presente juicio, por ende en este sentido al carecer de valor su dicho, es obvio que no cumplió con lo estipulado en los mismo</w:t>
      </w:r>
      <w:r w:rsidR="00FE279A">
        <w:rPr>
          <w:rFonts w:ascii="Arial" w:hAnsi="Arial" w:cs="Arial"/>
        </w:rPr>
        <w:t>s</w:t>
      </w:r>
      <w:r w:rsidR="007A2154">
        <w:rPr>
          <w:rFonts w:ascii="Arial" w:hAnsi="Arial" w:cs="Arial"/>
        </w:rPr>
        <w:t xml:space="preserve">; traduciéndose esto en que el aquí administrado, tuvo a su alcance todos(sic) las facilidades legales </w:t>
      </w:r>
      <w:r w:rsidR="007A2154">
        <w:rPr>
          <w:rFonts w:ascii="Arial" w:hAnsi="Arial" w:cs="Arial"/>
        </w:rPr>
        <w:lastRenderedPageBreak/>
        <w:t xml:space="preserve">para regularizar la concesión obtenida, pero no lo hizo, por lo que al ser los acuerdos 18 y 24, derogados por el Gobernador Constitucional del Estado, según decreto sin número, publicado en el periódico oficial del Estado, el 11 once de enero de 2008 dos mil ocho, y el escrito de solicitud es de fecha veintisiete de noviembre de dos mil nueve, no produce consecuencias jurídicas para el otorgamiento de las peticiones hechas a la autoridad demandada. En consecuencia </w:t>
      </w:r>
      <w:r w:rsidR="007A2154">
        <w:rPr>
          <w:rFonts w:ascii="Arial" w:hAnsi="Arial" w:cs="Arial"/>
          <w:b/>
        </w:rPr>
        <w:t>SE RECONOCE LA VALIDEZ DE LA RESOLUCION DE NEGATIVA FICTA IMPUGNADA…</w:t>
      </w:r>
      <w:r w:rsidR="00515F08">
        <w:rPr>
          <w:rFonts w:ascii="Arial" w:hAnsi="Arial" w:cs="Arial"/>
          <w:b/>
        </w:rPr>
        <w:t>”</w:t>
      </w:r>
      <w:r w:rsidR="00515F08">
        <w:rPr>
          <w:rFonts w:ascii="Arial" w:hAnsi="Arial" w:cs="Arial"/>
        </w:rPr>
        <w:t xml:space="preserve">- - - - - </w:t>
      </w:r>
    </w:p>
    <w:p w:rsidR="000022F8" w:rsidRDefault="00FD028F" w:rsidP="000022F8">
      <w:pPr>
        <w:pStyle w:val="Sinespaciado"/>
        <w:spacing w:before="240" w:line="360" w:lineRule="auto"/>
        <w:jc w:val="both"/>
        <w:rPr>
          <w:rFonts w:ascii="Arial" w:hAnsi="Arial" w:cs="Arial"/>
          <w:bCs/>
          <w:color w:val="000000"/>
          <w:sz w:val="26"/>
          <w:szCs w:val="26"/>
          <w:lang w:val="es-MX"/>
        </w:rPr>
      </w:pPr>
      <w:r w:rsidRPr="00AC5004">
        <w:rPr>
          <w:rFonts w:ascii="Arial" w:hAnsi="Arial" w:cs="Arial"/>
          <w:bCs/>
          <w:color w:val="000000"/>
          <w:sz w:val="26"/>
          <w:szCs w:val="26"/>
          <w:lang w:val="es-MX"/>
        </w:rPr>
        <w:t xml:space="preserve">De la anterior transcripción se desprende </w:t>
      </w:r>
      <w:r w:rsidR="000022F8">
        <w:rPr>
          <w:rFonts w:ascii="Arial" w:hAnsi="Arial" w:cs="Arial"/>
          <w:bCs/>
          <w:color w:val="000000"/>
          <w:sz w:val="26"/>
          <w:szCs w:val="26"/>
          <w:lang w:val="es-MX"/>
        </w:rPr>
        <w:t xml:space="preserve">lo siguiente: </w:t>
      </w:r>
    </w:p>
    <w:p w:rsidR="00A5787D" w:rsidRDefault="000022F8" w:rsidP="000022F8">
      <w:pPr>
        <w:pStyle w:val="Sinespaciado"/>
        <w:numPr>
          <w:ilvl w:val="0"/>
          <w:numId w:val="8"/>
        </w:numPr>
        <w:spacing w:before="240" w:line="360" w:lineRule="auto"/>
        <w:jc w:val="both"/>
        <w:rPr>
          <w:rFonts w:ascii="Arial" w:hAnsi="Arial" w:cs="Arial"/>
          <w:bCs/>
          <w:color w:val="000000"/>
          <w:sz w:val="26"/>
          <w:szCs w:val="26"/>
          <w:lang w:val="es-MX"/>
        </w:rPr>
      </w:pPr>
      <w:r w:rsidRPr="00A5787D">
        <w:rPr>
          <w:rFonts w:ascii="Arial" w:hAnsi="Arial" w:cs="Arial"/>
          <w:bCs/>
          <w:color w:val="000000"/>
          <w:sz w:val="26"/>
          <w:szCs w:val="26"/>
          <w:lang w:val="es-MX"/>
        </w:rPr>
        <w:t xml:space="preserve">Que el actor </w:t>
      </w:r>
      <w:r w:rsidR="00A5787D" w:rsidRPr="00A5787D">
        <w:rPr>
          <w:rFonts w:ascii="Arial" w:hAnsi="Arial" w:cs="Arial"/>
          <w:bCs/>
          <w:color w:val="000000"/>
          <w:sz w:val="26"/>
          <w:szCs w:val="26"/>
          <w:lang w:val="es-MX"/>
        </w:rPr>
        <w:t>no acreditó</w:t>
      </w:r>
      <w:r w:rsidR="00986411" w:rsidRPr="00A5787D">
        <w:rPr>
          <w:rFonts w:ascii="Arial" w:hAnsi="Arial" w:cs="Arial"/>
          <w:bCs/>
          <w:color w:val="000000"/>
          <w:sz w:val="26"/>
          <w:szCs w:val="26"/>
          <w:lang w:val="es-MX"/>
        </w:rPr>
        <w:t xml:space="preserve"> con documento alguno el haber cumplido en tiempo y forma  con la documentación requer</w:t>
      </w:r>
      <w:r w:rsidR="007D4254" w:rsidRPr="00A5787D">
        <w:rPr>
          <w:rFonts w:ascii="Arial" w:hAnsi="Arial" w:cs="Arial"/>
          <w:bCs/>
          <w:color w:val="000000"/>
          <w:sz w:val="26"/>
          <w:szCs w:val="26"/>
          <w:lang w:val="es-MX"/>
        </w:rPr>
        <w:t xml:space="preserve">ida en el acuerdo 18 dieciocho </w:t>
      </w:r>
      <w:r w:rsidR="00986411" w:rsidRPr="00A5787D">
        <w:rPr>
          <w:rFonts w:ascii="Arial" w:hAnsi="Arial" w:cs="Arial"/>
          <w:bCs/>
          <w:color w:val="000000"/>
          <w:sz w:val="26"/>
          <w:szCs w:val="26"/>
          <w:lang w:val="es-MX"/>
        </w:rPr>
        <w:t xml:space="preserve">emitido por el Gobernador del Estado, con el objeto de regularizar su título de concesión número </w:t>
      </w:r>
      <w:r w:rsidR="003710C4">
        <w:rPr>
          <w:rFonts w:ascii="Arial" w:hAnsi="Arial" w:cs="Arial"/>
          <w:bCs/>
          <w:color w:val="000000"/>
          <w:sz w:val="26"/>
          <w:szCs w:val="26"/>
          <w:lang w:val="es-MX"/>
        </w:rPr>
        <w:t>**********</w:t>
      </w:r>
      <w:r w:rsidR="00986411" w:rsidRPr="00A5787D">
        <w:rPr>
          <w:rFonts w:ascii="Arial" w:hAnsi="Arial" w:cs="Arial"/>
          <w:bCs/>
          <w:color w:val="000000"/>
          <w:sz w:val="26"/>
          <w:szCs w:val="26"/>
          <w:lang w:val="es-MX"/>
        </w:rPr>
        <w:t xml:space="preserve"> de 30 treinta de noviembre de 2004 dos mil cuatro</w:t>
      </w:r>
      <w:r w:rsidRPr="00A5787D">
        <w:rPr>
          <w:rFonts w:ascii="Arial" w:hAnsi="Arial" w:cs="Arial"/>
          <w:bCs/>
          <w:color w:val="000000"/>
          <w:sz w:val="26"/>
          <w:szCs w:val="26"/>
          <w:lang w:val="es-MX"/>
        </w:rPr>
        <w:t>.</w:t>
      </w:r>
      <w:r w:rsidR="00A5787D" w:rsidRPr="00A5787D">
        <w:rPr>
          <w:rFonts w:ascii="Arial" w:hAnsi="Arial" w:cs="Arial"/>
          <w:bCs/>
          <w:color w:val="000000"/>
          <w:sz w:val="26"/>
          <w:szCs w:val="26"/>
          <w:lang w:val="es-MX"/>
        </w:rPr>
        <w:t xml:space="preserve"> </w:t>
      </w:r>
    </w:p>
    <w:p w:rsidR="000022F8" w:rsidRPr="00A5787D" w:rsidRDefault="000022F8" w:rsidP="000022F8">
      <w:pPr>
        <w:pStyle w:val="Sinespaciado"/>
        <w:numPr>
          <w:ilvl w:val="0"/>
          <w:numId w:val="8"/>
        </w:numPr>
        <w:spacing w:before="240" w:line="360" w:lineRule="auto"/>
        <w:jc w:val="both"/>
        <w:rPr>
          <w:rFonts w:ascii="Arial" w:hAnsi="Arial" w:cs="Arial"/>
          <w:bCs/>
          <w:color w:val="000000"/>
          <w:sz w:val="26"/>
          <w:szCs w:val="26"/>
          <w:lang w:val="es-MX"/>
        </w:rPr>
      </w:pPr>
      <w:r w:rsidRPr="00A5787D">
        <w:rPr>
          <w:rFonts w:ascii="Arial" w:hAnsi="Arial" w:cs="Arial"/>
          <w:bCs/>
          <w:color w:val="000000"/>
          <w:sz w:val="26"/>
          <w:szCs w:val="26"/>
          <w:lang w:val="es-MX"/>
        </w:rPr>
        <w:t xml:space="preserve">Que </w:t>
      </w:r>
      <w:r w:rsidR="00986411" w:rsidRPr="00A5787D">
        <w:rPr>
          <w:rFonts w:ascii="Arial" w:hAnsi="Arial" w:cs="Arial"/>
          <w:bCs/>
          <w:color w:val="000000"/>
          <w:sz w:val="26"/>
          <w:szCs w:val="26"/>
          <w:lang w:val="es-MX"/>
        </w:rPr>
        <w:t xml:space="preserve">tampoco exhibió prueba alguna que </w:t>
      </w:r>
      <w:r w:rsidR="007D4254" w:rsidRPr="00A5787D">
        <w:rPr>
          <w:rFonts w:ascii="Arial" w:hAnsi="Arial" w:cs="Arial"/>
          <w:bCs/>
          <w:color w:val="000000"/>
          <w:sz w:val="26"/>
          <w:szCs w:val="26"/>
          <w:lang w:val="es-MX"/>
        </w:rPr>
        <w:t>compruebe</w:t>
      </w:r>
      <w:r w:rsidR="00986411" w:rsidRPr="00A5787D">
        <w:rPr>
          <w:rFonts w:ascii="Arial" w:hAnsi="Arial" w:cs="Arial"/>
          <w:bCs/>
          <w:color w:val="000000"/>
          <w:sz w:val="26"/>
          <w:szCs w:val="26"/>
          <w:lang w:val="es-MX"/>
        </w:rPr>
        <w:t xml:space="preserve"> que dio </w:t>
      </w:r>
      <w:r w:rsidR="00986411" w:rsidRPr="00A5787D">
        <w:rPr>
          <w:rFonts w:ascii="Arial" w:hAnsi="Arial" w:cs="Arial"/>
          <w:sz w:val="26"/>
          <w:szCs w:val="26"/>
        </w:rPr>
        <w:t>cumplimiento a lo solicitado en el acuerdo número 24 veinticuatro</w:t>
      </w:r>
      <w:r w:rsidRPr="00A5787D">
        <w:rPr>
          <w:rFonts w:ascii="Arial" w:hAnsi="Arial" w:cs="Arial"/>
          <w:sz w:val="26"/>
          <w:szCs w:val="26"/>
        </w:rPr>
        <w:t>.</w:t>
      </w:r>
    </w:p>
    <w:p w:rsidR="000022F8" w:rsidRPr="000022F8" w:rsidRDefault="000022F8" w:rsidP="000022F8">
      <w:pPr>
        <w:pStyle w:val="Sinespaciado"/>
        <w:numPr>
          <w:ilvl w:val="0"/>
          <w:numId w:val="8"/>
        </w:numPr>
        <w:spacing w:before="240" w:line="360" w:lineRule="auto"/>
        <w:jc w:val="both"/>
        <w:rPr>
          <w:rFonts w:ascii="Arial" w:hAnsi="Arial" w:cs="Arial"/>
          <w:bCs/>
          <w:color w:val="000000"/>
          <w:sz w:val="26"/>
          <w:szCs w:val="26"/>
          <w:lang w:val="es-MX"/>
        </w:rPr>
      </w:pPr>
      <w:r>
        <w:rPr>
          <w:rFonts w:ascii="Arial" w:hAnsi="Arial" w:cs="Arial"/>
          <w:sz w:val="26"/>
          <w:szCs w:val="26"/>
        </w:rPr>
        <w:t>Q</w:t>
      </w:r>
      <w:r w:rsidR="00986411" w:rsidRPr="000022F8">
        <w:rPr>
          <w:rFonts w:ascii="Arial" w:hAnsi="Arial" w:cs="Arial"/>
          <w:sz w:val="26"/>
          <w:szCs w:val="26"/>
        </w:rPr>
        <w:t xml:space="preserve">ue </w:t>
      </w:r>
      <w:r w:rsidR="009B0496" w:rsidRPr="000022F8">
        <w:rPr>
          <w:rFonts w:ascii="Arial" w:hAnsi="Arial" w:cs="Arial"/>
          <w:sz w:val="26"/>
          <w:szCs w:val="26"/>
        </w:rPr>
        <w:t xml:space="preserve">no quedaron acreditadas con ninguno medio de prueba, </w:t>
      </w:r>
      <w:r w:rsidR="00986411" w:rsidRPr="000022F8">
        <w:rPr>
          <w:rFonts w:ascii="Arial" w:hAnsi="Arial" w:cs="Arial"/>
          <w:sz w:val="26"/>
          <w:szCs w:val="26"/>
        </w:rPr>
        <w:t>la</w:t>
      </w:r>
      <w:r w:rsidR="009B0496" w:rsidRPr="000022F8">
        <w:rPr>
          <w:rFonts w:ascii="Arial" w:hAnsi="Arial" w:cs="Arial"/>
          <w:sz w:val="26"/>
          <w:szCs w:val="26"/>
        </w:rPr>
        <w:t>s</w:t>
      </w:r>
      <w:r w:rsidR="00986411" w:rsidRPr="000022F8">
        <w:rPr>
          <w:rFonts w:ascii="Arial" w:hAnsi="Arial" w:cs="Arial"/>
          <w:sz w:val="26"/>
          <w:szCs w:val="26"/>
        </w:rPr>
        <w:t xml:space="preserve"> manifestaciones que hace el actor respecto a que los trámites los hizo en forma verbal </w:t>
      </w:r>
      <w:r w:rsidR="009B0496" w:rsidRPr="000022F8">
        <w:rPr>
          <w:rFonts w:ascii="Arial" w:hAnsi="Arial" w:cs="Arial"/>
          <w:sz w:val="26"/>
          <w:szCs w:val="26"/>
        </w:rPr>
        <w:t>y que obtuvo como resultado</w:t>
      </w:r>
      <w:r w:rsidR="00986411" w:rsidRPr="000022F8">
        <w:rPr>
          <w:rFonts w:ascii="Arial" w:hAnsi="Arial" w:cs="Arial"/>
          <w:sz w:val="26"/>
          <w:szCs w:val="26"/>
        </w:rPr>
        <w:t xml:space="preserve"> dil</w:t>
      </w:r>
      <w:r w:rsidR="009B0496" w:rsidRPr="000022F8">
        <w:rPr>
          <w:rFonts w:ascii="Arial" w:hAnsi="Arial" w:cs="Arial"/>
          <w:sz w:val="26"/>
          <w:szCs w:val="26"/>
        </w:rPr>
        <w:t>atoria</w:t>
      </w:r>
      <w:r w:rsidR="00D85CF8">
        <w:rPr>
          <w:rFonts w:ascii="Arial" w:hAnsi="Arial" w:cs="Arial"/>
          <w:sz w:val="26"/>
          <w:szCs w:val="26"/>
        </w:rPr>
        <w:t>s</w:t>
      </w:r>
      <w:r w:rsidR="009B0496" w:rsidRPr="000022F8">
        <w:rPr>
          <w:rFonts w:ascii="Arial" w:hAnsi="Arial" w:cs="Arial"/>
          <w:sz w:val="26"/>
          <w:szCs w:val="26"/>
        </w:rPr>
        <w:t xml:space="preserve"> verbales e incoherentes</w:t>
      </w:r>
      <w:r>
        <w:rPr>
          <w:rFonts w:ascii="Arial" w:hAnsi="Arial" w:cs="Arial"/>
          <w:sz w:val="26"/>
          <w:szCs w:val="26"/>
        </w:rPr>
        <w:t>.</w:t>
      </w:r>
    </w:p>
    <w:p w:rsidR="000022F8" w:rsidRPr="000022F8" w:rsidRDefault="00DD5AC0" w:rsidP="000022F8">
      <w:pPr>
        <w:pStyle w:val="Sinespaciado"/>
        <w:numPr>
          <w:ilvl w:val="0"/>
          <w:numId w:val="8"/>
        </w:numPr>
        <w:spacing w:before="240" w:line="360" w:lineRule="auto"/>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2404CDF9" wp14:editId="675E9223">
                <wp:simplePos x="0" y="0"/>
                <wp:positionH relativeFrom="column">
                  <wp:posOffset>5615796</wp:posOffset>
                </wp:positionH>
                <wp:positionV relativeFrom="paragraph">
                  <wp:posOffset>1083921</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5AC0" w:rsidRDefault="00DD5AC0" w:rsidP="00DD5A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4CDF9" id="Cuadro de texto 3" o:spid="_x0000_s1028" type="#_x0000_t202" style="position:absolute;left:0;text-align:left;margin-left:442.2pt;margin-top:85.3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">
                <v:textbox>
                  <w:txbxContent>
                    <w:p w:rsidR="00DD5AC0" w:rsidRDefault="00DD5AC0" w:rsidP="00DD5AC0">
                      <w:pPr>
                        <w:rPr>
                          <w:sz w:val="16"/>
                          <w:szCs w:val="16"/>
                        </w:rPr>
                      </w:pPr>
                      <w:r>
                        <w:rPr>
                          <w:sz w:val="16"/>
                          <w:szCs w:val="16"/>
                        </w:rPr>
                        <w:t>Datos personales protegidos por el Art. 116 de la LGTAIP y el Art. 56 de la LTAIPEO</w:t>
                      </w:r>
                    </w:p>
                  </w:txbxContent>
                </v:textbox>
              </v:shape>
            </w:pict>
          </mc:Fallback>
        </mc:AlternateContent>
      </w:r>
      <w:r w:rsidR="000022F8" w:rsidRPr="000022F8">
        <w:rPr>
          <w:rFonts w:ascii="Arial" w:hAnsi="Arial" w:cs="Arial"/>
          <w:sz w:val="26"/>
          <w:szCs w:val="26"/>
        </w:rPr>
        <w:t xml:space="preserve">Que </w:t>
      </w:r>
      <w:r w:rsidR="009B0496" w:rsidRPr="000022F8">
        <w:rPr>
          <w:rFonts w:ascii="Arial" w:hAnsi="Arial" w:cs="Arial"/>
          <w:sz w:val="26"/>
          <w:szCs w:val="26"/>
        </w:rPr>
        <w:t xml:space="preserve">al no haberse aportado documental alguna por ninguna de las partes, lo cual resultaba base del juicio y al carecer de valor </w:t>
      </w:r>
      <w:r w:rsidR="000022F8" w:rsidRPr="000022F8">
        <w:rPr>
          <w:rFonts w:ascii="Arial" w:hAnsi="Arial" w:cs="Arial"/>
          <w:sz w:val="26"/>
          <w:szCs w:val="26"/>
        </w:rPr>
        <w:t>el dicho del actor</w:t>
      </w:r>
      <w:r w:rsidR="009B0496" w:rsidRPr="000022F8">
        <w:rPr>
          <w:rFonts w:ascii="Arial" w:hAnsi="Arial" w:cs="Arial"/>
          <w:sz w:val="26"/>
          <w:szCs w:val="26"/>
        </w:rPr>
        <w:t xml:space="preserve">, es obvio que no cumplió con lo estipulado en los </w:t>
      </w:r>
      <w:r w:rsidR="00986411" w:rsidRPr="000022F8">
        <w:rPr>
          <w:rFonts w:ascii="Arial" w:hAnsi="Arial" w:cs="Arial"/>
          <w:sz w:val="26"/>
          <w:szCs w:val="26"/>
        </w:rPr>
        <w:t>acuerdos 18</w:t>
      </w:r>
      <w:r w:rsidR="000022F8" w:rsidRPr="000022F8">
        <w:rPr>
          <w:rFonts w:ascii="Arial" w:hAnsi="Arial" w:cs="Arial"/>
          <w:sz w:val="26"/>
          <w:szCs w:val="26"/>
        </w:rPr>
        <w:t xml:space="preserve"> dieciocho </w:t>
      </w:r>
      <w:r w:rsidR="00986411" w:rsidRPr="000022F8">
        <w:rPr>
          <w:rFonts w:ascii="Arial" w:hAnsi="Arial" w:cs="Arial"/>
          <w:sz w:val="26"/>
          <w:szCs w:val="26"/>
        </w:rPr>
        <w:t xml:space="preserve"> y 24 </w:t>
      </w:r>
      <w:r w:rsidR="000022F8" w:rsidRPr="000022F8">
        <w:rPr>
          <w:rFonts w:ascii="Arial" w:hAnsi="Arial" w:cs="Arial"/>
          <w:sz w:val="26"/>
          <w:szCs w:val="26"/>
        </w:rPr>
        <w:t xml:space="preserve">veinticuatro </w:t>
      </w:r>
      <w:r w:rsidR="00986411" w:rsidRPr="000022F8">
        <w:rPr>
          <w:rFonts w:ascii="Arial" w:hAnsi="Arial" w:cs="Arial"/>
          <w:sz w:val="26"/>
          <w:szCs w:val="26"/>
        </w:rPr>
        <w:t>dictados por el Ejecutivo del Estado</w:t>
      </w:r>
      <w:r w:rsidR="009B0496" w:rsidRPr="000022F8">
        <w:rPr>
          <w:rFonts w:ascii="Arial" w:hAnsi="Arial" w:cs="Arial"/>
          <w:sz w:val="26"/>
          <w:szCs w:val="26"/>
        </w:rPr>
        <w:t>,</w:t>
      </w:r>
      <w:r w:rsidR="00986411" w:rsidRPr="000022F8">
        <w:rPr>
          <w:rFonts w:ascii="Arial" w:hAnsi="Arial" w:cs="Arial"/>
          <w:sz w:val="26"/>
          <w:szCs w:val="26"/>
        </w:rPr>
        <w:t xml:space="preserve"> a fin de regularizar su situación con motivo de </w:t>
      </w:r>
      <w:r w:rsidR="009B0496" w:rsidRPr="000022F8">
        <w:rPr>
          <w:rFonts w:ascii="Arial" w:hAnsi="Arial" w:cs="Arial"/>
          <w:sz w:val="26"/>
          <w:szCs w:val="26"/>
        </w:rPr>
        <w:t xml:space="preserve">la supuesta concesión otorgada. </w:t>
      </w:r>
    </w:p>
    <w:p w:rsidR="00A5787D" w:rsidRDefault="000022F8" w:rsidP="00A5787D">
      <w:pPr>
        <w:pStyle w:val="Sinespaciado"/>
        <w:numPr>
          <w:ilvl w:val="0"/>
          <w:numId w:val="8"/>
        </w:numPr>
        <w:spacing w:before="240" w:line="360" w:lineRule="auto"/>
        <w:ind w:left="1134"/>
        <w:jc w:val="both"/>
        <w:rPr>
          <w:rFonts w:ascii="Arial" w:hAnsi="Arial" w:cs="Arial"/>
          <w:bCs/>
          <w:color w:val="000000"/>
          <w:sz w:val="26"/>
          <w:szCs w:val="26"/>
          <w:lang w:val="es-MX"/>
        </w:rPr>
      </w:pPr>
      <w:r w:rsidRPr="00A5787D">
        <w:rPr>
          <w:rFonts w:ascii="Arial" w:hAnsi="Arial" w:cs="Arial"/>
          <w:sz w:val="26"/>
          <w:szCs w:val="26"/>
        </w:rPr>
        <w:t xml:space="preserve"> Que </w:t>
      </w:r>
      <w:r w:rsidR="00745BF9" w:rsidRPr="00A5787D">
        <w:rPr>
          <w:rFonts w:ascii="Arial" w:hAnsi="Arial" w:cs="Arial"/>
          <w:sz w:val="26"/>
          <w:szCs w:val="26"/>
        </w:rPr>
        <w:t xml:space="preserve">al haber sido derogados </w:t>
      </w:r>
      <w:r w:rsidRPr="00A5787D">
        <w:rPr>
          <w:rFonts w:ascii="Arial" w:hAnsi="Arial" w:cs="Arial"/>
          <w:sz w:val="26"/>
          <w:szCs w:val="26"/>
        </w:rPr>
        <w:t>los acuerdos 18 dieciocho y 24 veinticuatro</w:t>
      </w:r>
      <w:r w:rsidR="00745BF9" w:rsidRPr="00A5787D">
        <w:rPr>
          <w:rFonts w:ascii="Arial" w:hAnsi="Arial" w:cs="Arial"/>
          <w:sz w:val="26"/>
          <w:szCs w:val="26"/>
        </w:rPr>
        <w:t xml:space="preserve">, mediante decreto publicado en el periódico oficial del Estado el 11 once de enero de 2008 dos mil ocho, y </w:t>
      </w:r>
      <w:r w:rsidRPr="00A5787D">
        <w:rPr>
          <w:rFonts w:ascii="Arial" w:hAnsi="Arial" w:cs="Arial"/>
          <w:sz w:val="26"/>
          <w:szCs w:val="26"/>
        </w:rPr>
        <w:t xml:space="preserve">al ser el escrito de solicitud </w:t>
      </w:r>
      <w:r w:rsidR="00745BF9" w:rsidRPr="00A5787D">
        <w:rPr>
          <w:rFonts w:ascii="Arial" w:hAnsi="Arial" w:cs="Arial"/>
          <w:sz w:val="26"/>
          <w:szCs w:val="26"/>
        </w:rPr>
        <w:t xml:space="preserve">de fecha veintisiete de noviembre de dos mil nueve, no produce consecuencias jurídicas para el otorgamiento de las peticiones hechas a la autoridad demandada; cabe aclarar, que el escrito de solitud </w:t>
      </w:r>
      <w:r w:rsidR="00745BF9" w:rsidRPr="00A5787D">
        <w:rPr>
          <w:rFonts w:ascii="Arial" w:hAnsi="Arial" w:cs="Arial"/>
          <w:sz w:val="26"/>
          <w:szCs w:val="26"/>
        </w:rPr>
        <w:lastRenderedPageBreak/>
        <w:t xml:space="preserve">es de fecha  27 veintisiete de </w:t>
      </w:r>
      <w:r w:rsidR="006E490D">
        <w:rPr>
          <w:rFonts w:ascii="Arial" w:hAnsi="Arial" w:cs="Arial"/>
          <w:sz w:val="26"/>
          <w:szCs w:val="26"/>
        </w:rPr>
        <w:t>noviembre de 2012 dos mil doce.</w:t>
      </w:r>
      <w:r w:rsidR="00A5787D">
        <w:rPr>
          <w:rFonts w:ascii="Arial" w:hAnsi="Arial" w:cs="Arial"/>
          <w:bCs/>
          <w:color w:val="000000"/>
          <w:sz w:val="26"/>
          <w:szCs w:val="26"/>
          <w:lang w:val="es-MX"/>
        </w:rPr>
        <w:t xml:space="preserve"> </w:t>
      </w:r>
    </w:p>
    <w:p w:rsidR="000022F8" w:rsidRPr="00A5787D" w:rsidRDefault="000022F8" w:rsidP="00A5787D">
      <w:pPr>
        <w:pStyle w:val="Sinespaciado"/>
        <w:numPr>
          <w:ilvl w:val="0"/>
          <w:numId w:val="8"/>
        </w:numPr>
        <w:spacing w:before="240" w:line="360" w:lineRule="auto"/>
        <w:ind w:left="1134"/>
        <w:jc w:val="both"/>
        <w:rPr>
          <w:rFonts w:ascii="Arial" w:hAnsi="Arial" w:cs="Arial"/>
          <w:bCs/>
          <w:color w:val="000000"/>
          <w:sz w:val="26"/>
          <w:szCs w:val="26"/>
          <w:lang w:val="es-MX"/>
        </w:rPr>
      </w:pPr>
      <w:r w:rsidRPr="00A5787D">
        <w:rPr>
          <w:rFonts w:ascii="Arial" w:hAnsi="Arial" w:cs="Arial"/>
          <w:bCs/>
          <w:color w:val="000000"/>
          <w:sz w:val="26"/>
          <w:szCs w:val="26"/>
          <w:lang w:val="es-MX"/>
        </w:rPr>
        <w:t xml:space="preserve">Que </w:t>
      </w:r>
      <w:r w:rsidR="00745BF9" w:rsidRPr="00A5787D">
        <w:rPr>
          <w:rFonts w:ascii="Arial" w:hAnsi="Arial" w:cs="Arial"/>
          <w:bCs/>
          <w:color w:val="000000"/>
          <w:sz w:val="26"/>
          <w:szCs w:val="26"/>
          <w:lang w:val="es-MX"/>
        </w:rPr>
        <w:t>no se le producen consecuencias jurídicas a la Secretaría de Vialidad y Transporte del Estado, para el otorgamiento de la petición, por las razone</w:t>
      </w:r>
      <w:r w:rsidR="006E490D">
        <w:rPr>
          <w:rFonts w:ascii="Arial" w:hAnsi="Arial" w:cs="Arial"/>
          <w:bCs/>
          <w:color w:val="000000"/>
          <w:sz w:val="26"/>
          <w:szCs w:val="26"/>
          <w:lang w:val="es-MX"/>
        </w:rPr>
        <w:t>s expuestas con anterioridad.</w:t>
      </w:r>
    </w:p>
    <w:p w:rsidR="006E490D" w:rsidRDefault="005F7279" w:rsidP="006E490D">
      <w:pPr>
        <w:pStyle w:val="Sinespaciado"/>
        <w:spacing w:before="240" w:line="360" w:lineRule="auto"/>
        <w:ind w:firstLine="709"/>
        <w:jc w:val="both"/>
        <w:rPr>
          <w:rFonts w:ascii="Arial" w:hAnsi="Arial" w:cs="Arial"/>
          <w:bCs/>
          <w:color w:val="000000"/>
          <w:sz w:val="26"/>
          <w:szCs w:val="26"/>
          <w:lang w:val="es-MX"/>
        </w:rPr>
      </w:pPr>
      <w:r w:rsidRPr="005F7279">
        <w:rPr>
          <w:rFonts w:ascii="Arial" w:hAnsi="Arial" w:cs="Arial"/>
          <w:bCs/>
          <w:color w:val="000000"/>
          <w:sz w:val="26"/>
          <w:szCs w:val="26"/>
          <w:lang w:val="es-MX"/>
        </w:rPr>
        <w:t xml:space="preserve">De lo anterior se desprende, que la primera instancia omite pronunciarse respecto a la legalidad o ilegalidad de la resolución negativa </w:t>
      </w:r>
      <w:r>
        <w:rPr>
          <w:rFonts w:ascii="Arial" w:hAnsi="Arial" w:cs="Arial"/>
          <w:bCs/>
          <w:color w:val="000000"/>
          <w:sz w:val="26"/>
          <w:szCs w:val="26"/>
          <w:lang w:val="es-MX"/>
        </w:rPr>
        <w:t xml:space="preserve">ficta </w:t>
      </w:r>
      <w:r w:rsidRPr="005F7279">
        <w:rPr>
          <w:rFonts w:ascii="Arial" w:hAnsi="Arial" w:cs="Arial"/>
          <w:bCs/>
          <w:color w:val="000000"/>
          <w:sz w:val="26"/>
          <w:szCs w:val="26"/>
          <w:lang w:val="es-MX"/>
        </w:rPr>
        <w:t xml:space="preserve">demandada, lo que genera que su resolución esté carente de exhaustividad y que con ello se viole los artículos 176 y 177, fracciones I y II de la Ley de Justicia Administrativa para el Estado de Oaxaca, conforme a los cuales, las resoluciones judiciales deben analizar todos y cada uno de los puntos planteados por las partes, pudiendo subsanar la deficiencia de la queja, tratándose del administrado siempre que de los hechos narrados se desprenda el agravio, debiendo fijar claramente los puntos propuestos por las partes e indicando los fundamentos y motivos en los que basa su determinación, de ello, que es </w:t>
      </w:r>
      <w:r w:rsidRPr="005F7279">
        <w:rPr>
          <w:rFonts w:ascii="Arial" w:hAnsi="Arial" w:cs="Arial"/>
          <w:b/>
          <w:bCs/>
          <w:color w:val="000000"/>
          <w:sz w:val="26"/>
          <w:szCs w:val="26"/>
          <w:lang w:val="es-MX"/>
        </w:rPr>
        <w:t xml:space="preserve">fundado </w:t>
      </w:r>
      <w:r w:rsidRPr="005F7279">
        <w:rPr>
          <w:rFonts w:ascii="Arial" w:hAnsi="Arial" w:cs="Arial"/>
          <w:bCs/>
          <w:color w:val="000000"/>
          <w:sz w:val="26"/>
          <w:szCs w:val="26"/>
          <w:lang w:val="es-MX"/>
        </w:rPr>
        <w:t xml:space="preserve">el agravio esgrimido. </w:t>
      </w:r>
    </w:p>
    <w:p w:rsidR="006E490D" w:rsidRDefault="005F7279" w:rsidP="006E490D">
      <w:pPr>
        <w:pStyle w:val="Sinespaciado"/>
        <w:spacing w:before="240" w:line="360" w:lineRule="auto"/>
        <w:ind w:firstLine="709"/>
        <w:jc w:val="both"/>
        <w:rPr>
          <w:rFonts w:ascii="Arial" w:hAnsi="Arial" w:cs="Arial"/>
          <w:sz w:val="26"/>
          <w:szCs w:val="26"/>
        </w:rPr>
      </w:pPr>
      <w:r w:rsidRPr="00AC5004">
        <w:rPr>
          <w:rFonts w:ascii="Arial" w:hAnsi="Arial" w:cs="Arial"/>
          <w:bCs/>
          <w:color w:val="000000"/>
          <w:sz w:val="26"/>
          <w:szCs w:val="26"/>
          <w:lang w:val="es-MX"/>
        </w:rPr>
        <w:t xml:space="preserve">Se dice lo anterior, porque es insuficiente que al resolver la Primera Instancia, haya establecido que el actor del juicio no acredito con documento alguno el haber cumplido en tiempo y forma  con la documentación requerida en el acuerdo 18 dieciocho emitido por el Gobernador del Estado, con el objeto de regularizar su título de concesión número </w:t>
      </w:r>
      <w:r w:rsidR="003710C4">
        <w:rPr>
          <w:rFonts w:ascii="Arial" w:hAnsi="Arial" w:cs="Arial"/>
          <w:bCs/>
          <w:color w:val="000000"/>
          <w:sz w:val="26"/>
          <w:szCs w:val="26"/>
          <w:lang w:val="es-MX"/>
        </w:rPr>
        <w:t>**********</w:t>
      </w:r>
      <w:r w:rsidRPr="00AC5004">
        <w:rPr>
          <w:rFonts w:ascii="Arial" w:hAnsi="Arial" w:cs="Arial"/>
          <w:bCs/>
          <w:color w:val="000000"/>
          <w:sz w:val="26"/>
          <w:szCs w:val="26"/>
          <w:lang w:val="es-MX"/>
        </w:rPr>
        <w:t xml:space="preserve"> de 30 treinta de noviembre de 2004 dos mil cuatro, así como tampoco exhibió prueba alguna que compruebe que dio </w:t>
      </w:r>
      <w:r w:rsidRPr="00AC5004">
        <w:rPr>
          <w:rFonts w:ascii="Arial" w:hAnsi="Arial" w:cs="Arial"/>
          <w:sz w:val="26"/>
          <w:szCs w:val="26"/>
        </w:rPr>
        <w:t xml:space="preserve">cumplimiento a lo solicitado en el acuerdo número 24 veinticuatro; asimismo, señala que no quedaron acreditadas con ninguno medio de prueba, las manifestaciones que hace el actor respecto a que los trámites los hizo en forma verbal  y que obtuvo como resultado dilatoria verbales e incoherentes; por tanto, al no haberse aportado documental alguna por ninguna de las partes, lo cual resultaba base del juicio y al carecer de valor su dicho, es obvio que el actor no cumplió con lo estipulado en los acuerdos 18 y 24 dictados por el Ejecutivo del Estado, a fin de regularizar su situación con motivo de la supuesta concesión otorgada. </w:t>
      </w:r>
    </w:p>
    <w:p w:rsidR="006E490D" w:rsidRDefault="005F7279" w:rsidP="006E490D">
      <w:pPr>
        <w:pStyle w:val="Sinespaciado"/>
        <w:spacing w:before="240" w:line="360" w:lineRule="auto"/>
        <w:ind w:firstLine="709"/>
        <w:jc w:val="both"/>
        <w:rPr>
          <w:rFonts w:ascii="Arial" w:hAnsi="Arial" w:cs="Arial"/>
          <w:bCs/>
          <w:color w:val="000000"/>
          <w:sz w:val="26"/>
          <w:szCs w:val="26"/>
          <w:lang w:val="es-MX"/>
        </w:rPr>
      </w:pPr>
      <w:r w:rsidRPr="00AC5004">
        <w:rPr>
          <w:rFonts w:ascii="Arial" w:hAnsi="Arial" w:cs="Arial"/>
          <w:bCs/>
          <w:color w:val="000000"/>
          <w:sz w:val="26"/>
          <w:szCs w:val="26"/>
          <w:lang w:val="es-MX"/>
        </w:rPr>
        <w:lastRenderedPageBreak/>
        <w:t xml:space="preserve">Igualmente resulta insuficiente que haya establecido que </w:t>
      </w:r>
      <w:r w:rsidRPr="00AC5004">
        <w:rPr>
          <w:rFonts w:ascii="Arial" w:hAnsi="Arial" w:cs="Arial"/>
          <w:sz w:val="26"/>
          <w:szCs w:val="26"/>
        </w:rPr>
        <w:t xml:space="preserve">al haber sido derogados dicho acuerdos, mediante decreto publicado en el periódico oficial del Estado el 11 once de enero de 2008 dos mil ocho, y el escrito de solicitud es de fecha veintisiete de noviembre de dos mil nueve, no produce consecuencias jurídicas para el otorgamiento de las peticiones </w:t>
      </w:r>
      <w:r w:rsidR="00D85CF8">
        <w:rPr>
          <w:rFonts w:ascii="Arial" w:hAnsi="Arial" w:cs="Arial"/>
          <w:sz w:val="26"/>
          <w:szCs w:val="26"/>
        </w:rPr>
        <w:t>hechas a la autoridad demandada, (</w:t>
      </w:r>
      <w:r w:rsidRPr="00AC5004">
        <w:rPr>
          <w:rFonts w:ascii="Arial" w:hAnsi="Arial" w:cs="Arial"/>
          <w:sz w:val="26"/>
          <w:szCs w:val="26"/>
        </w:rPr>
        <w:t>cabe aclarar, que el escrito de solitud es de fecha  27 veintisiete de noviembre de 2012 dos mil doce</w:t>
      </w:r>
      <w:r w:rsidR="00D85CF8">
        <w:rPr>
          <w:rFonts w:ascii="Arial" w:hAnsi="Arial" w:cs="Arial"/>
          <w:sz w:val="26"/>
          <w:szCs w:val="26"/>
        </w:rPr>
        <w:t>)</w:t>
      </w:r>
      <w:r w:rsidRPr="00AC5004">
        <w:rPr>
          <w:rFonts w:ascii="Arial" w:hAnsi="Arial" w:cs="Arial"/>
          <w:sz w:val="26"/>
          <w:szCs w:val="26"/>
        </w:rPr>
        <w:t xml:space="preserve">. </w:t>
      </w:r>
      <w:r w:rsidRPr="00AC5004">
        <w:rPr>
          <w:rFonts w:ascii="Arial" w:hAnsi="Arial" w:cs="Arial"/>
          <w:bCs/>
          <w:color w:val="000000"/>
          <w:sz w:val="26"/>
          <w:szCs w:val="26"/>
          <w:lang w:val="es-MX"/>
        </w:rPr>
        <w:t>Por tanto, también es insuficiente que haya reconocido la validez de la resolución negativa ficta, y señalado que no se le producen consecuencias jurídicas a la Secretaría de Vialidad y Transporte del Estado, para el otorgamiento de la petición, por las razo</w:t>
      </w:r>
      <w:r w:rsidR="006E490D">
        <w:rPr>
          <w:rFonts w:ascii="Arial" w:hAnsi="Arial" w:cs="Arial"/>
          <w:bCs/>
          <w:color w:val="000000"/>
          <w:sz w:val="26"/>
          <w:szCs w:val="26"/>
          <w:lang w:val="es-MX"/>
        </w:rPr>
        <w:t>nes expuestas con anterioridad.</w:t>
      </w:r>
    </w:p>
    <w:p w:rsidR="006E490D" w:rsidRDefault="00D85CF8" w:rsidP="006E490D">
      <w:pPr>
        <w:pStyle w:val="Sinespaciado"/>
        <w:spacing w:before="240" w:line="360" w:lineRule="auto"/>
        <w:ind w:firstLine="709"/>
        <w:jc w:val="both"/>
        <w:rPr>
          <w:rFonts w:ascii="Arial" w:hAnsi="Arial" w:cs="Arial"/>
          <w:bCs/>
          <w:color w:val="000000"/>
          <w:sz w:val="24"/>
          <w:szCs w:val="24"/>
          <w:lang w:val="es-MX"/>
        </w:rPr>
      </w:pPr>
      <w:r>
        <w:rPr>
          <w:rFonts w:ascii="Arial" w:hAnsi="Arial" w:cs="Arial"/>
          <w:bCs/>
          <w:color w:val="000000"/>
          <w:sz w:val="26"/>
          <w:szCs w:val="26"/>
          <w:lang w:val="es-MX"/>
        </w:rPr>
        <w:t>Ahora, e</w:t>
      </w:r>
      <w:r w:rsidR="00D86383">
        <w:rPr>
          <w:rFonts w:ascii="Arial" w:hAnsi="Arial" w:cs="Arial"/>
          <w:bCs/>
          <w:color w:val="000000"/>
          <w:sz w:val="26"/>
          <w:szCs w:val="26"/>
          <w:lang w:val="es-MX"/>
        </w:rPr>
        <w:t>n</w:t>
      </w:r>
      <w:r w:rsidR="005F7279" w:rsidRPr="00AC5004">
        <w:rPr>
          <w:rFonts w:ascii="Arial" w:hAnsi="Arial" w:cs="Arial"/>
          <w:bCs/>
          <w:color w:val="000000"/>
          <w:sz w:val="26"/>
          <w:szCs w:val="26"/>
          <w:lang w:val="es-MX"/>
        </w:rPr>
        <w:t xml:space="preserve"> la parte final del considerado “CUARTO”, de la sentencia en análisis, la Magistrada de Primera Instancia determino lo siguiente: </w:t>
      </w:r>
      <w:r w:rsidR="005F7279">
        <w:rPr>
          <w:rFonts w:ascii="Arial" w:hAnsi="Arial" w:cs="Arial"/>
          <w:bCs/>
          <w:i/>
          <w:color w:val="000000"/>
          <w:lang w:val="es-MX"/>
        </w:rPr>
        <w:t>“Por ende, al haber quedado acreditada la configuración de la resolución negativa ficta esta juzgadora se encuentra obligada a entrar al estudio de fondo de la legalidad o ilegalidad de la misma, con fundamento en lo ordenado en el artículo 150, última parte de la Ley de Justicia Administrat</w:t>
      </w:r>
      <w:r w:rsidR="006E490D">
        <w:rPr>
          <w:rFonts w:ascii="Arial" w:hAnsi="Arial" w:cs="Arial"/>
          <w:bCs/>
          <w:i/>
          <w:color w:val="000000"/>
          <w:lang w:val="es-MX"/>
        </w:rPr>
        <w:t>iva para el Estado de Oaxaca.”</w:t>
      </w:r>
    </w:p>
    <w:p w:rsidR="006E490D" w:rsidRDefault="00DD5AC0" w:rsidP="006E490D">
      <w:pPr>
        <w:pStyle w:val="Sinespaciado"/>
        <w:spacing w:before="240" w:line="360" w:lineRule="auto"/>
        <w:ind w:firstLine="709"/>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09A6A66F" wp14:editId="594BA4B3">
                <wp:simplePos x="0" y="0"/>
                <wp:positionH relativeFrom="column">
                  <wp:posOffset>5598544</wp:posOffset>
                </wp:positionH>
                <wp:positionV relativeFrom="paragraph">
                  <wp:posOffset>2953433</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5AC0" w:rsidRDefault="00DD5AC0" w:rsidP="00DD5A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A66F" id="Cuadro de texto 4" o:spid="_x0000_s1029" type="#_x0000_t202" style="position:absolute;left:0;text-align:left;margin-left:440.85pt;margin-top:232.5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">
                <v:textbox>
                  <w:txbxContent>
                    <w:p w:rsidR="00DD5AC0" w:rsidRDefault="00DD5AC0" w:rsidP="00DD5AC0">
                      <w:pPr>
                        <w:rPr>
                          <w:sz w:val="16"/>
                          <w:szCs w:val="16"/>
                        </w:rPr>
                      </w:pPr>
                      <w:r>
                        <w:rPr>
                          <w:sz w:val="16"/>
                          <w:szCs w:val="16"/>
                        </w:rPr>
                        <w:t>Datos personales protegidos por el Art. 116 de la LGTAIP y el Art. 56 de la LTAIPEO</w:t>
                      </w:r>
                    </w:p>
                  </w:txbxContent>
                </v:textbox>
              </v:shape>
            </w:pict>
          </mc:Fallback>
        </mc:AlternateContent>
      </w:r>
      <w:r w:rsidR="005F7279" w:rsidRPr="00AC34F8">
        <w:rPr>
          <w:rFonts w:ascii="Arial" w:hAnsi="Arial" w:cs="Arial"/>
          <w:bCs/>
          <w:color w:val="000000"/>
          <w:sz w:val="26"/>
          <w:szCs w:val="26"/>
          <w:lang w:val="es-MX"/>
        </w:rPr>
        <w:t>Luego,</w:t>
      </w:r>
      <w:r w:rsidR="005F7279" w:rsidRPr="00AC34F8">
        <w:rPr>
          <w:rFonts w:ascii="Arial" w:hAnsi="Arial" w:cs="Arial"/>
          <w:b/>
          <w:bCs/>
          <w:color w:val="000000"/>
          <w:sz w:val="26"/>
          <w:szCs w:val="26"/>
          <w:lang w:val="es-MX"/>
        </w:rPr>
        <w:t xml:space="preserve"> </w:t>
      </w:r>
      <w:r w:rsidR="005F7279" w:rsidRPr="00AC34F8">
        <w:rPr>
          <w:rFonts w:ascii="Arial" w:hAnsi="Arial" w:cs="Arial"/>
          <w:bCs/>
          <w:color w:val="000000"/>
          <w:sz w:val="26"/>
          <w:szCs w:val="26"/>
          <w:lang w:val="es-MX"/>
        </w:rPr>
        <w:t xml:space="preserve">la Primera Instancia delimitó que su estudio versaría sobre el fondo de la  </w:t>
      </w:r>
      <w:r w:rsidR="005F7279" w:rsidRPr="00AC34F8">
        <w:rPr>
          <w:rFonts w:ascii="Arial" w:hAnsi="Arial" w:cs="Arial"/>
          <w:bCs/>
          <w:color w:val="000000"/>
          <w:sz w:val="26"/>
          <w:szCs w:val="26"/>
          <w:u w:val="single"/>
          <w:lang w:val="es-MX"/>
        </w:rPr>
        <w:t xml:space="preserve">legalidad  o ilegalidad de </w:t>
      </w:r>
      <w:r w:rsidR="005F7279">
        <w:rPr>
          <w:rFonts w:ascii="Arial" w:hAnsi="Arial" w:cs="Arial"/>
          <w:bCs/>
          <w:color w:val="000000"/>
          <w:sz w:val="26"/>
          <w:szCs w:val="26"/>
          <w:u w:val="single"/>
          <w:lang w:val="es-MX"/>
        </w:rPr>
        <w:t>la</w:t>
      </w:r>
      <w:r w:rsidR="00623278">
        <w:rPr>
          <w:rFonts w:ascii="Arial" w:hAnsi="Arial" w:cs="Arial"/>
          <w:bCs/>
          <w:color w:val="000000"/>
          <w:sz w:val="26"/>
          <w:szCs w:val="26"/>
          <w:u w:val="single"/>
          <w:lang w:val="es-MX"/>
        </w:rPr>
        <w:t xml:space="preserve"> </w:t>
      </w:r>
      <w:r w:rsidR="005F7279">
        <w:rPr>
          <w:rFonts w:ascii="Arial" w:hAnsi="Arial" w:cs="Arial"/>
          <w:bCs/>
          <w:color w:val="000000"/>
          <w:sz w:val="26"/>
          <w:szCs w:val="26"/>
          <w:u w:val="single"/>
          <w:lang w:val="es-MX"/>
        </w:rPr>
        <w:t>resolución</w:t>
      </w:r>
      <w:r w:rsidR="005F7279" w:rsidRPr="00AC34F8">
        <w:rPr>
          <w:rFonts w:ascii="Arial" w:hAnsi="Arial" w:cs="Arial"/>
          <w:bCs/>
          <w:color w:val="000000"/>
          <w:sz w:val="26"/>
          <w:szCs w:val="26"/>
          <w:u w:val="single"/>
          <w:lang w:val="es-MX"/>
        </w:rPr>
        <w:t xml:space="preserve"> negativa ficta </w:t>
      </w:r>
      <w:r w:rsidR="005F7279" w:rsidRPr="00AC34F8">
        <w:rPr>
          <w:rFonts w:ascii="Arial" w:hAnsi="Arial" w:cs="Arial"/>
          <w:bCs/>
          <w:color w:val="000000"/>
          <w:sz w:val="26"/>
          <w:szCs w:val="26"/>
          <w:lang w:val="es-MX"/>
        </w:rPr>
        <w:t>demandada, empero al expresar sus razonamientos omite pronunciarse sobre si la resoluci</w:t>
      </w:r>
      <w:r w:rsidR="005F7279">
        <w:rPr>
          <w:rFonts w:ascii="Arial" w:hAnsi="Arial" w:cs="Arial"/>
          <w:bCs/>
          <w:color w:val="000000"/>
          <w:sz w:val="26"/>
          <w:szCs w:val="26"/>
          <w:lang w:val="es-MX"/>
        </w:rPr>
        <w:t>ón</w:t>
      </w:r>
      <w:r w:rsidR="005F7279" w:rsidRPr="00AC34F8">
        <w:rPr>
          <w:rFonts w:ascii="Arial" w:hAnsi="Arial" w:cs="Arial"/>
          <w:bCs/>
          <w:color w:val="000000"/>
          <w:sz w:val="26"/>
          <w:szCs w:val="26"/>
          <w:lang w:val="es-MX"/>
        </w:rPr>
        <w:t xml:space="preserve"> demandada </w:t>
      </w:r>
      <w:r w:rsidR="005F7279">
        <w:rPr>
          <w:rFonts w:ascii="Arial" w:hAnsi="Arial" w:cs="Arial"/>
          <w:bCs/>
          <w:color w:val="000000"/>
          <w:sz w:val="26"/>
          <w:szCs w:val="26"/>
          <w:lang w:val="es-MX"/>
        </w:rPr>
        <w:t>es legal</w:t>
      </w:r>
      <w:r w:rsidR="005F7279" w:rsidRPr="00AC34F8">
        <w:rPr>
          <w:rFonts w:ascii="Arial" w:hAnsi="Arial" w:cs="Arial"/>
          <w:bCs/>
          <w:color w:val="000000"/>
          <w:sz w:val="26"/>
          <w:szCs w:val="26"/>
          <w:lang w:val="es-MX"/>
        </w:rPr>
        <w:t xml:space="preserve"> o no, por eso</w:t>
      </w:r>
      <w:r w:rsidR="005F7279" w:rsidRPr="00AC34F8">
        <w:rPr>
          <w:rFonts w:ascii="Arial" w:hAnsi="Arial" w:cs="Arial"/>
          <w:b/>
          <w:bCs/>
          <w:color w:val="000000"/>
          <w:sz w:val="26"/>
          <w:szCs w:val="26"/>
          <w:lang w:val="es-MX"/>
        </w:rPr>
        <w:t xml:space="preserve"> </w:t>
      </w:r>
      <w:r w:rsidR="005F7279" w:rsidRPr="00AC34F8">
        <w:rPr>
          <w:rFonts w:ascii="Arial" w:hAnsi="Arial" w:cs="Arial"/>
          <w:bCs/>
          <w:color w:val="000000"/>
          <w:sz w:val="26"/>
          <w:szCs w:val="26"/>
          <w:lang w:val="es-MX"/>
        </w:rPr>
        <w:t>es insuficiente su manera de resolver que genera un fallo carente de exhaustividad al no resolver todas las cuestiones planteadas</w:t>
      </w:r>
      <w:r w:rsidR="005F7279">
        <w:rPr>
          <w:rFonts w:ascii="Arial" w:hAnsi="Arial" w:cs="Arial"/>
          <w:bCs/>
          <w:color w:val="000000"/>
          <w:sz w:val="26"/>
          <w:szCs w:val="26"/>
          <w:lang w:val="es-MX"/>
        </w:rPr>
        <w:t xml:space="preserve">, </w:t>
      </w:r>
      <w:r w:rsidR="005F7279" w:rsidRPr="00AC34F8">
        <w:rPr>
          <w:rFonts w:ascii="Arial" w:hAnsi="Arial" w:cs="Arial"/>
          <w:bCs/>
          <w:color w:val="000000"/>
          <w:sz w:val="26"/>
          <w:szCs w:val="26"/>
          <w:lang w:val="es-MX"/>
        </w:rPr>
        <w:t>y</w:t>
      </w:r>
      <w:r w:rsidR="005F7279" w:rsidRPr="00AC34F8">
        <w:rPr>
          <w:rFonts w:ascii="Arial" w:hAnsi="Arial" w:cs="Arial"/>
          <w:b/>
          <w:bCs/>
          <w:color w:val="000000"/>
          <w:sz w:val="26"/>
          <w:szCs w:val="26"/>
          <w:lang w:val="es-MX"/>
        </w:rPr>
        <w:t xml:space="preserve"> </w:t>
      </w:r>
      <w:r w:rsidR="005F7279" w:rsidRPr="00AC34F8">
        <w:rPr>
          <w:rFonts w:ascii="Arial" w:hAnsi="Arial" w:cs="Arial"/>
          <w:bCs/>
          <w:color w:val="000000"/>
          <w:sz w:val="26"/>
          <w:szCs w:val="26"/>
          <w:lang w:val="es-MX"/>
        </w:rPr>
        <w:t>dado que la Sala de origen ha agotado su jurisdicción, pues, aunque de manera incompleta, existe un pronunciamiento que derivó en declarar que se reconocer la validez de la resolución negativa ficta impugnada, procede que esta Sala Superior analice aquello que fue omitido por la primigenia, y ello en manera alguna implica la suplencia de agravios,</w:t>
      </w:r>
      <w:r w:rsidRPr="00DD5AC0">
        <w:rPr>
          <w:rFonts w:ascii="Times New Roman" w:hAnsi="Times New Roman" w:cs="Times New Roman"/>
          <w:sz w:val="24"/>
          <w:szCs w:val="24"/>
          <w:lang w:val="es-MX" w:eastAsia="es-MX"/>
        </w:rPr>
        <w:t xml:space="preserve"> </w:t>
      </w:r>
      <w:r w:rsidR="005F7279" w:rsidRPr="00AC34F8">
        <w:rPr>
          <w:rFonts w:ascii="Arial" w:hAnsi="Arial" w:cs="Arial"/>
          <w:bCs/>
          <w:color w:val="000000"/>
          <w:sz w:val="26"/>
          <w:szCs w:val="26"/>
          <w:lang w:val="es-MX"/>
        </w:rPr>
        <w:t xml:space="preserve"> virtud que, como recién se apunta, la primera instancia ya realizó un pronunciamiento pero incompleto, con lo que omite resolver sobre todas los puntos controvertidos a su jurisdicción, por lo que esta segunda instancia debe analizar aquéllos temas soslayados por la sala de origen. </w:t>
      </w:r>
    </w:p>
    <w:p w:rsidR="005F7279" w:rsidRPr="00AC34F8" w:rsidRDefault="005F7279" w:rsidP="006E490D">
      <w:pPr>
        <w:pStyle w:val="Sinespaciado"/>
        <w:spacing w:before="240" w:line="360" w:lineRule="auto"/>
        <w:ind w:firstLine="709"/>
        <w:jc w:val="both"/>
        <w:rPr>
          <w:rFonts w:ascii="Arial" w:hAnsi="Arial" w:cs="Arial"/>
          <w:bCs/>
          <w:color w:val="000000"/>
          <w:sz w:val="26"/>
          <w:szCs w:val="26"/>
          <w:lang w:val="es-MX"/>
        </w:rPr>
      </w:pPr>
      <w:r w:rsidRPr="00AC34F8">
        <w:rPr>
          <w:rFonts w:ascii="Arial" w:hAnsi="Arial" w:cs="Arial"/>
          <w:bCs/>
          <w:color w:val="000000"/>
          <w:sz w:val="26"/>
          <w:szCs w:val="26"/>
          <w:lang w:val="es-MX"/>
        </w:rPr>
        <w:t>Esta última</w:t>
      </w:r>
      <w:r w:rsidR="006E490D">
        <w:rPr>
          <w:rFonts w:ascii="Arial" w:hAnsi="Arial" w:cs="Arial"/>
          <w:bCs/>
          <w:color w:val="000000"/>
          <w:sz w:val="26"/>
          <w:szCs w:val="26"/>
          <w:lang w:val="es-MX"/>
        </w:rPr>
        <w:t xml:space="preserve"> consideración encuentra apoyo,</w:t>
      </w:r>
      <w:r w:rsidRPr="00AC34F8">
        <w:rPr>
          <w:rFonts w:ascii="Arial" w:hAnsi="Arial" w:cs="Arial"/>
          <w:bCs/>
          <w:color w:val="000000"/>
          <w:sz w:val="26"/>
          <w:szCs w:val="26"/>
          <w:lang w:val="es-MX"/>
        </w:rPr>
        <w:t xml:space="preserve"> por similitud en el tema, en la jurisprudencia </w:t>
      </w:r>
      <w:r w:rsidRPr="00AC34F8">
        <w:rPr>
          <w:rFonts w:ascii="Arial" w:hAnsi="Arial" w:cs="Arial"/>
          <w:sz w:val="26"/>
          <w:szCs w:val="26"/>
        </w:rPr>
        <w:t xml:space="preserve">XI.2o. J/29 del Segundo Tribunal Colegiado </w:t>
      </w:r>
      <w:r w:rsidRPr="00AC34F8">
        <w:rPr>
          <w:rFonts w:ascii="Arial" w:hAnsi="Arial" w:cs="Arial"/>
          <w:sz w:val="26"/>
          <w:szCs w:val="26"/>
        </w:rPr>
        <w:lastRenderedPageBreak/>
        <w:t xml:space="preserve">del Décimo Tercer Circuito, publicado en el Semanario Judicial de la Federación y su Gaceta, en el Tomo XXII, de octubre de 2005, en la página 2075, bajo el rubro y texto </w:t>
      </w:r>
      <w:r w:rsidR="006E490D">
        <w:rPr>
          <w:rFonts w:ascii="Arial" w:hAnsi="Arial" w:cs="Arial"/>
          <w:sz w:val="26"/>
          <w:szCs w:val="26"/>
        </w:rPr>
        <w:t>del tenor literal siguientes:</w:t>
      </w:r>
    </w:p>
    <w:p w:rsidR="005F7279" w:rsidRPr="00011737" w:rsidRDefault="005F7279" w:rsidP="005F7279"/>
    <w:p w:rsidR="005F7279" w:rsidRPr="00011737" w:rsidRDefault="005F7279" w:rsidP="005F7279">
      <w:pPr>
        <w:spacing w:line="360" w:lineRule="auto"/>
        <w:ind w:left="851" w:right="616"/>
        <w:jc w:val="both"/>
        <w:rPr>
          <w:rFonts w:ascii="Arial" w:hAnsi="Arial" w:cs="Arial"/>
          <w:i/>
        </w:rPr>
      </w:pPr>
      <w:r w:rsidRPr="00011737">
        <w:rPr>
          <w:rFonts w:ascii="Arial" w:hAnsi="Arial" w:cs="Arial"/>
          <w:b/>
          <w:i/>
        </w:rPr>
        <w:t>“AGRAVIOS EN LA APELACIÓN. AL NO EXISTIR REENVÍO EL AD QUEM DEBE REASUMIR JURISDICCIÓN Y ABORDAR OFICIOSAMENTE SU ANÁLISIS, SIN QUE ELLO IMPLIQUE SUPLENCIA DE AQUÉLLOS.</w:t>
      </w:r>
      <w:r w:rsidRPr="00011737">
        <w:rPr>
          <w:rFonts w:ascii="Arial" w:hAnsi="Arial" w:cs="Arial"/>
          <w:i/>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w:t>
      </w:r>
      <w:proofErr w:type="spellStart"/>
      <w:r w:rsidRPr="00011737">
        <w:rPr>
          <w:rFonts w:ascii="Arial" w:hAnsi="Arial" w:cs="Arial"/>
          <w:i/>
        </w:rPr>
        <w:t>litis</w:t>
      </w:r>
      <w:proofErr w:type="spellEnd"/>
      <w:r w:rsidRPr="00011737">
        <w:rPr>
          <w:rFonts w:ascii="Arial" w:hAnsi="Arial" w:cs="Arial"/>
          <w:i/>
        </w:rPr>
        <w:t xml:space="preserve"> natural en todos sus aspectos, el ad </w:t>
      </w:r>
      <w:proofErr w:type="spellStart"/>
      <w:r w:rsidRPr="00011737">
        <w:rPr>
          <w:rFonts w:ascii="Arial" w:hAnsi="Arial" w:cs="Arial"/>
          <w:i/>
        </w:rPr>
        <w:t>quem</w:t>
      </w:r>
      <w:proofErr w:type="spellEnd"/>
      <w:r w:rsidRPr="00011737">
        <w:rPr>
          <w:rFonts w:ascii="Arial" w:hAnsi="Arial" w:cs="Arial"/>
          <w:i/>
        </w:rPr>
        <w:t xml:space="preserve"> debe reasumir jurisdicción y abordar oficiosamente el análisis correspondiente, sin que ello implique suplencia de los agravios.</w:t>
      </w:r>
      <w:r w:rsidR="006E490D">
        <w:rPr>
          <w:rFonts w:ascii="Arial" w:hAnsi="Arial" w:cs="Arial"/>
          <w:i/>
        </w:rPr>
        <w:t>”</w:t>
      </w:r>
    </w:p>
    <w:p w:rsidR="00E24752" w:rsidRDefault="005F7279" w:rsidP="006E490D">
      <w:pPr>
        <w:pStyle w:val="Sinespaciado"/>
        <w:spacing w:before="240" w:line="360" w:lineRule="auto"/>
        <w:ind w:firstLine="709"/>
        <w:jc w:val="both"/>
        <w:rPr>
          <w:rFonts w:ascii="Arial" w:hAnsi="Arial" w:cs="Arial"/>
          <w:bCs/>
          <w:color w:val="000000"/>
          <w:sz w:val="26"/>
          <w:szCs w:val="26"/>
          <w:lang w:val="es-MX"/>
        </w:rPr>
      </w:pPr>
      <w:r w:rsidRPr="008574B9">
        <w:rPr>
          <w:rFonts w:ascii="Arial" w:hAnsi="Arial" w:cs="Arial"/>
          <w:bCs/>
          <w:color w:val="000000"/>
          <w:sz w:val="26"/>
          <w:szCs w:val="26"/>
          <w:lang w:val="es-MX"/>
        </w:rPr>
        <w:t>En mérito de lo anterior, virtud que con su omisión la Primera Instancia irroga</w:t>
      </w:r>
      <w:r w:rsidRPr="008574B9">
        <w:rPr>
          <w:rFonts w:ascii="Arial" w:hAnsi="Arial" w:cs="Arial"/>
          <w:b/>
          <w:bCs/>
          <w:color w:val="000000"/>
          <w:sz w:val="26"/>
          <w:szCs w:val="26"/>
          <w:lang w:val="es-MX"/>
        </w:rPr>
        <w:t xml:space="preserve"> </w:t>
      </w:r>
      <w:r w:rsidRPr="008574B9">
        <w:rPr>
          <w:rFonts w:ascii="Arial" w:hAnsi="Arial" w:cs="Arial"/>
          <w:bCs/>
          <w:color w:val="000000"/>
          <w:sz w:val="26"/>
          <w:szCs w:val="26"/>
          <w:lang w:val="es-MX"/>
        </w:rPr>
        <w:t xml:space="preserve">el agravio esgrimido y así transgrede los dispositivos 176 y 177, fracciones I y II de la Ley de Justicia Administrativa para el Estado de Oaxaca, se </w:t>
      </w:r>
      <w:r w:rsidRPr="008574B9">
        <w:rPr>
          <w:rFonts w:ascii="Arial" w:hAnsi="Arial" w:cs="Arial"/>
          <w:b/>
          <w:bCs/>
          <w:color w:val="000000"/>
          <w:sz w:val="26"/>
          <w:szCs w:val="26"/>
          <w:lang w:val="es-MX"/>
        </w:rPr>
        <w:t xml:space="preserve">MODIFICAR </w:t>
      </w:r>
      <w:r w:rsidRPr="008574B9">
        <w:rPr>
          <w:rFonts w:ascii="Arial" w:hAnsi="Arial" w:cs="Arial"/>
          <w:bCs/>
          <w:color w:val="000000"/>
          <w:sz w:val="26"/>
          <w:szCs w:val="26"/>
          <w:lang w:val="es-MX"/>
        </w:rPr>
        <w:t xml:space="preserve">la sentencia de 04 de noviembre de 2016 dos mil dieciséis  y esta Sala Superior procede a </w:t>
      </w:r>
      <w:r w:rsidRPr="008574B9">
        <w:rPr>
          <w:rFonts w:ascii="Arial" w:hAnsi="Arial" w:cs="Arial"/>
          <w:b/>
          <w:bCs/>
          <w:color w:val="000000"/>
          <w:sz w:val="26"/>
          <w:szCs w:val="26"/>
          <w:lang w:val="es-MX"/>
        </w:rPr>
        <w:t xml:space="preserve">REASUMIR JURISDICCIÓN </w:t>
      </w:r>
      <w:r w:rsidR="00E24752">
        <w:rPr>
          <w:rFonts w:ascii="Arial" w:hAnsi="Arial" w:cs="Arial"/>
          <w:bCs/>
          <w:color w:val="000000"/>
          <w:sz w:val="26"/>
          <w:szCs w:val="26"/>
          <w:lang w:val="es-MX"/>
        </w:rPr>
        <w:t>como sigue:</w:t>
      </w:r>
    </w:p>
    <w:p w:rsidR="00E24752" w:rsidRDefault="000D5851" w:rsidP="006E490D">
      <w:pPr>
        <w:pStyle w:val="Sinespaciado"/>
        <w:spacing w:before="240" w:line="360" w:lineRule="auto"/>
        <w:ind w:firstLine="709"/>
        <w:jc w:val="both"/>
        <w:rPr>
          <w:rFonts w:ascii="Arial" w:hAnsi="Arial" w:cs="Arial"/>
          <w:bCs/>
          <w:color w:val="000000"/>
          <w:sz w:val="26"/>
          <w:szCs w:val="26"/>
          <w:lang w:val="es-MX"/>
        </w:rPr>
      </w:pPr>
      <w:r>
        <w:rPr>
          <w:rFonts w:ascii="Arial" w:hAnsi="Arial" w:cs="Arial"/>
          <w:bCs/>
          <w:color w:val="000000"/>
          <w:sz w:val="26"/>
          <w:szCs w:val="26"/>
          <w:lang w:val="es-MX"/>
        </w:rPr>
        <w:t>En su contestación de demanda</w:t>
      </w:r>
      <w:r w:rsidR="005F7279" w:rsidRPr="008574B9">
        <w:rPr>
          <w:rFonts w:ascii="Arial" w:hAnsi="Arial" w:cs="Arial"/>
          <w:bCs/>
          <w:color w:val="000000"/>
          <w:sz w:val="26"/>
          <w:szCs w:val="26"/>
          <w:lang w:val="es-MX"/>
        </w:rPr>
        <w:t xml:space="preserve"> como en su contestación a la ampliación de esta, la enjuiciada en síntesis </w:t>
      </w:r>
      <w:r w:rsidR="00275183" w:rsidRPr="008574B9">
        <w:rPr>
          <w:rFonts w:ascii="Arial" w:hAnsi="Arial" w:cs="Arial"/>
          <w:bCs/>
          <w:color w:val="000000"/>
          <w:sz w:val="26"/>
          <w:szCs w:val="26"/>
          <w:lang w:val="es-MX"/>
        </w:rPr>
        <w:t xml:space="preserve">manifiesta que no existe en los archivos de la Secretaría de Vialidad y Transporte del Estado, </w:t>
      </w:r>
      <w:r w:rsidR="00021219" w:rsidRPr="008574B9">
        <w:rPr>
          <w:rFonts w:ascii="Arial" w:hAnsi="Arial" w:cs="Arial"/>
          <w:bCs/>
          <w:color w:val="000000"/>
          <w:sz w:val="26"/>
          <w:szCs w:val="26"/>
          <w:lang w:val="es-MX"/>
        </w:rPr>
        <w:t xml:space="preserve">que el actor hubiere instaurado procedimiento jurídico de otorgamiento de concesión para la prestación del servicio público de alquiler (taxi) para la población de </w:t>
      </w:r>
      <w:proofErr w:type="spellStart"/>
      <w:r w:rsidR="00021219" w:rsidRPr="008574B9">
        <w:rPr>
          <w:rFonts w:ascii="Arial" w:hAnsi="Arial" w:cs="Arial"/>
          <w:bCs/>
          <w:color w:val="000000"/>
          <w:sz w:val="26"/>
          <w:szCs w:val="26"/>
          <w:lang w:val="es-MX"/>
        </w:rPr>
        <w:t>Huajuapan</w:t>
      </w:r>
      <w:proofErr w:type="spellEnd"/>
      <w:r w:rsidR="00021219" w:rsidRPr="008574B9">
        <w:rPr>
          <w:rFonts w:ascii="Arial" w:hAnsi="Arial" w:cs="Arial"/>
          <w:bCs/>
          <w:color w:val="000000"/>
          <w:sz w:val="26"/>
          <w:szCs w:val="26"/>
          <w:lang w:val="es-MX"/>
        </w:rPr>
        <w:t xml:space="preserve"> de León, Oaxaca, que el documento que exhibe el actor como prueba, respecto del acuerdo de concesión </w:t>
      </w:r>
      <w:r w:rsidR="003710C4">
        <w:rPr>
          <w:rFonts w:ascii="Arial" w:hAnsi="Arial" w:cs="Arial"/>
          <w:bCs/>
          <w:color w:val="000000"/>
          <w:sz w:val="26"/>
          <w:szCs w:val="26"/>
          <w:lang w:val="es-MX"/>
        </w:rPr>
        <w:t>**********</w:t>
      </w:r>
      <w:r w:rsidR="00021219" w:rsidRPr="008574B9">
        <w:rPr>
          <w:rFonts w:ascii="Arial" w:hAnsi="Arial" w:cs="Arial"/>
          <w:bCs/>
          <w:color w:val="000000"/>
          <w:sz w:val="26"/>
          <w:szCs w:val="26"/>
          <w:lang w:val="es-MX"/>
        </w:rPr>
        <w:t xml:space="preserve"> de fecha treinta de noviembre dedos mil cuatro, se trata de un documento indubitable ya que no puede afirmarse</w:t>
      </w:r>
      <w:r w:rsidR="00D85CF8">
        <w:rPr>
          <w:rFonts w:ascii="Arial" w:hAnsi="Arial" w:cs="Arial"/>
          <w:bCs/>
          <w:color w:val="000000"/>
          <w:sz w:val="26"/>
          <w:szCs w:val="26"/>
          <w:lang w:val="es-MX"/>
        </w:rPr>
        <w:t xml:space="preserve"> que</w:t>
      </w:r>
      <w:r w:rsidR="00021219" w:rsidRPr="008574B9">
        <w:rPr>
          <w:rFonts w:ascii="Arial" w:hAnsi="Arial" w:cs="Arial"/>
          <w:bCs/>
          <w:color w:val="000000"/>
          <w:sz w:val="26"/>
          <w:szCs w:val="26"/>
          <w:lang w:val="es-MX"/>
        </w:rPr>
        <w:t xml:space="preserve"> las firmas que le calzan, hubieren sido puestas por el puño y letra del entonces Gobernador Constitucional del Estado y de la Secretaría de Transporte, </w:t>
      </w:r>
      <w:r w:rsidR="00D85CF8">
        <w:rPr>
          <w:rFonts w:ascii="Arial" w:hAnsi="Arial" w:cs="Arial"/>
          <w:bCs/>
          <w:color w:val="000000"/>
          <w:sz w:val="26"/>
          <w:szCs w:val="26"/>
          <w:lang w:val="es-MX"/>
        </w:rPr>
        <w:t>porque</w:t>
      </w:r>
      <w:r w:rsidR="00021219" w:rsidRPr="008574B9">
        <w:rPr>
          <w:rFonts w:ascii="Arial" w:hAnsi="Arial" w:cs="Arial"/>
          <w:bCs/>
          <w:color w:val="000000"/>
          <w:sz w:val="26"/>
          <w:szCs w:val="26"/>
          <w:lang w:val="es-MX"/>
        </w:rPr>
        <w:t xml:space="preserve"> la persona que certificada dicho documento, no tenía facultades para certificar el supuesto título de concesión, por lo que indica la </w:t>
      </w:r>
      <w:r w:rsidR="00021219" w:rsidRPr="008574B9">
        <w:rPr>
          <w:rFonts w:ascii="Arial" w:hAnsi="Arial" w:cs="Arial"/>
          <w:bCs/>
          <w:color w:val="000000"/>
          <w:sz w:val="26"/>
          <w:szCs w:val="26"/>
          <w:lang w:val="es-MX"/>
        </w:rPr>
        <w:lastRenderedPageBreak/>
        <w:t>autoridad</w:t>
      </w:r>
      <w:r w:rsidR="00D85CF8">
        <w:rPr>
          <w:rFonts w:ascii="Arial" w:hAnsi="Arial" w:cs="Arial"/>
          <w:bCs/>
          <w:color w:val="000000"/>
          <w:sz w:val="26"/>
          <w:szCs w:val="26"/>
          <w:lang w:val="es-MX"/>
        </w:rPr>
        <w:t>,</w:t>
      </w:r>
      <w:r w:rsidR="00021219" w:rsidRPr="008574B9">
        <w:rPr>
          <w:rFonts w:ascii="Arial" w:hAnsi="Arial" w:cs="Arial"/>
          <w:bCs/>
          <w:color w:val="000000"/>
          <w:sz w:val="26"/>
          <w:szCs w:val="26"/>
          <w:lang w:val="es-MX"/>
        </w:rPr>
        <w:t xml:space="preserve"> que dicha concesión carece de validez y por tanto resulta </w:t>
      </w:r>
      <w:r w:rsidR="002C1D6B" w:rsidRPr="008574B9">
        <w:rPr>
          <w:rFonts w:ascii="Arial" w:hAnsi="Arial" w:cs="Arial"/>
          <w:bCs/>
          <w:color w:val="000000"/>
          <w:sz w:val="26"/>
          <w:szCs w:val="26"/>
          <w:lang w:val="es-MX"/>
        </w:rPr>
        <w:t>ser inexistente</w:t>
      </w:r>
      <w:r w:rsidR="00811A7B" w:rsidRPr="008574B9">
        <w:rPr>
          <w:rFonts w:ascii="Arial" w:hAnsi="Arial" w:cs="Arial"/>
          <w:bCs/>
          <w:color w:val="000000"/>
          <w:sz w:val="26"/>
          <w:szCs w:val="26"/>
          <w:lang w:val="es-MX"/>
        </w:rPr>
        <w:t xml:space="preserve">. </w:t>
      </w:r>
    </w:p>
    <w:p w:rsidR="00E24752" w:rsidRDefault="00811A7B" w:rsidP="006E490D">
      <w:pPr>
        <w:pStyle w:val="Sinespaciado"/>
        <w:spacing w:before="240" w:line="360" w:lineRule="auto"/>
        <w:ind w:firstLine="709"/>
        <w:jc w:val="both"/>
        <w:rPr>
          <w:rFonts w:ascii="Arial" w:hAnsi="Arial" w:cs="Arial"/>
          <w:bCs/>
          <w:color w:val="000000"/>
          <w:sz w:val="26"/>
          <w:szCs w:val="26"/>
          <w:lang w:val="es-MX"/>
        </w:rPr>
      </w:pPr>
      <w:r w:rsidRPr="008574B9">
        <w:rPr>
          <w:rFonts w:ascii="Arial" w:hAnsi="Arial" w:cs="Arial"/>
          <w:bCs/>
          <w:color w:val="000000"/>
          <w:sz w:val="26"/>
          <w:szCs w:val="26"/>
          <w:lang w:val="es-MX"/>
        </w:rPr>
        <w:t>A</w:t>
      </w:r>
      <w:r w:rsidR="002C1D6B" w:rsidRPr="008574B9">
        <w:rPr>
          <w:rFonts w:ascii="Arial" w:hAnsi="Arial" w:cs="Arial"/>
          <w:bCs/>
          <w:color w:val="000000"/>
          <w:sz w:val="26"/>
          <w:szCs w:val="26"/>
          <w:lang w:val="es-MX"/>
        </w:rPr>
        <w:t xml:space="preserve">simismo, niega que el actor se haya apersonado  a la revisión a que hace referencia el acuerdo 18 emitido por el entonces Titular del Poder Ejecutivo, además de señalar que la Secretaría de Vialidad y Transporte del Estado, se encuentra impedida a otorgar las boletas de certeza jurídica a que hace referencia los acuerdos 18 dieciocho y 24 veinticuatro publicados en el Periódico Oficial del Gobierno del Estado, en virtud de que dichos acuerdos fueron derogados mediante acuerdo sin número, publicado </w:t>
      </w:r>
      <w:r w:rsidRPr="008574B9">
        <w:rPr>
          <w:rFonts w:ascii="Arial" w:hAnsi="Arial" w:cs="Arial"/>
          <w:bCs/>
          <w:color w:val="000000"/>
          <w:sz w:val="26"/>
          <w:szCs w:val="26"/>
          <w:lang w:val="es-MX"/>
        </w:rPr>
        <w:t xml:space="preserve">con fecha once de enero de dos mil ocho por el entonces Gobernador del Estado, además que con fundamento en el acuerdo 48 emitido por el Titular del Ejecutivo del Estado, con fecha uno de diciembre de dos mil siete, se declaró la nulidad de los permisos y concesiones de transporte público, de todos aquellos que no cumplieron con los lineamientos de los acuerdos 18 dieciocho y 24 veinticuatro, por lo que refiere que el supuesto título de concesión </w:t>
      </w:r>
      <w:r w:rsidR="003710C4">
        <w:rPr>
          <w:rFonts w:ascii="Arial" w:hAnsi="Arial" w:cs="Arial"/>
          <w:bCs/>
          <w:color w:val="000000"/>
          <w:sz w:val="26"/>
          <w:szCs w:val="26"/>
          <w:lang w:val="es-MX"/>
        </w:rPr>
        <w:t>**********</w:t>
      </w:r>
      <w:r w:rsidRPr="008574B9">
        <w:rPr>
          <w:rFonts w:ascii="Arial" w:hAnsi="Arial" w:cs="Arial"/>
          <w:bCs/>
          <w:color w:val="000000"/>
          <w:sz w:val="26"/>
          <w:szCs w:val="26"/>
          <w:lang w:val="es-MX"/>
        </w:rPr>
        <w:t xml:space="preserve"> de fecha treinta de noviembre de dos mil, sería nulo, en el supuesto que no fuere falso.</w:t>
      </w:r>
    </w:p>
    <w:p w:rsidR="00E24752" w:rsidRDefault="005F7279" w:rsidP="006E490D">
      <w:pPr>
        <w:pStyle w:val="Sinespaciado"/>
        <w:spacing w:before="240" w:line="360" w:lineRule="auto"/>
        <w:ind w:firstLine="709"/>
        <w:jc w:val="both"/>
        <w:rPr>
          <w:rFonts w:ascii="Arial" w:hAnsi="Arial" w:cs="Arial"/>
          <w:bCs/>
          <w:color w:val="000000"/>
          <w:sz w:val="26"/>
          <w:szCs w:val="26"/>
          <w:lang w:val="es-MX"/>
        </w:rPr>
      </w:pPr>
      <w:r w:rsidRPr="008574B9">
        <w:rPr>
          <w:rFonts w:ascii="Arial" w:hAnsi="Arial" w:cs="Arial"/>
          <w:bCs/>
          <w:color w:val="000000"/>
          <w:sz w:val="26"/>
          <w:szCs w:val="26"/>
          <w:lang w:val="es-MX"/>
        </w:rPr>
        <w:t>Est</w:t>
      </w:r>
      <w:r w:rsidR="00A31F75" w:rsidRPr="008574B9">
        <w:rPr>
          <w:rFonts w:ascii="Arial" w:hAnsi="Arial" w:cs="Arial"/>
          <w:bCs/>
          <w:color w:val="000000"/>
          <w:sz w:val="26"/>
          <w:szCs w:val="26"/>
          <w:lang w:val="es-MX"/>
        </w:rPr>
        <w:t>os</w:t>
      </w:r>
      <w:r w:rsidRPr="008574B9">
        <w:rPr>
          <w:rFonts w:ascii="Arial" w:hAnsi="Arial" w:cs="Arial"/>
          <w:bCs/>
          <w:color w:val="000000"/>
          <w:sz w:val="26"/>
          <w:szCs w:val="26"/>
          <w:lang w:val="es-MX"/>
        </w:rPr>
        <w:t xml:space="preserve"> argumento</w:t>
      </w:r>
      <w:r w:rsidR="00A31F75" w:rsidRPr="008574B9">
        <w:rPr>
          <w:rFonts w:ascii="Arial" w:hAnsi="Arial" w:cs="Arial"/>
          <w:bCs/>
          <w:color w:val="000000"/>
          <w:sz w:val="26"/>
          <w:szCs w:val="26"/>
          <w:lang w:val="es-MX"/>
        </w:rPr>
        <w:t xml:space="preserve">s no </w:t>
      </w:r>
      <w:r w:rsidRPr="008574B9">
        <w:rPr>
          <w:rFonts w:ascii="Arial" w:hAnsi="Arial" w:cs="Arial"/>
          <w:bCs/>
          <w:color w:val="000000"/>
          <w:sz w:val="26"/>
          <w:szCs w:val="26"/>
          <w:lang w:val="es-MX"/>
        </w:rPr>
        <w:t>s</w:t>
      </w:r>
      <w:r w:rsidR="00A31F75" w:rsidRPr="008574B9">
        <w:rPr>
          <w:rFonts w:ascii="Arial" w:hAnsi="Arial" w:cs="Arial"/>
          <w:bCs/>
          <w:color w:val="000000"/>
          <w:sz w:val="26"/>
          <w:szCs w:val="26"/>
          <w:lang w:val="es-MX"/>
        </w:rPr>
        <w:t>on</w:t>
      </w:r>
      <w:r w:rsidRPr="008574B9">
        <w:rPr>
          <w:rFonts w:ascii="Arial" w:hAnsi="Arial" w:cs="Arial"/>
          <w:bCs/>
          <w:color w:val="000000"/>
          <w:sz w:val="26"/>
          <w:szCs w:val="26"/>
          <w:lang w:val="es-MX"/>
        </w:rPr>
        <w:t xml:space="preserve"> suficiente</w:t>
      </w:r>
      <w:r w:rsidR="00A31F75" w:rsidRPr="008574B9">
        <w:rPr>
          <w:rFonts w:ascii="Arial" w:hAnsi="Arial" w:cs="Arial"/>
          <w:bCs/>
          <w:color w:val="000000"/>
          <w:sz w:val="26"/>
          <w:szCs w:val="26"/>
          <w:lang w:val="es-MX"/>
        </w:rPr>
        <w:t>s</w:t>
      </w:r>
      <w:r w:rsidRPr="008574B9">
        <w:rPr>
          <w:rFonts w:ascii="Arial" w:hAnsi="Arial" w:cs="Arial"/>
          <w:bCs/>
          <w:color w:val="000000"/>
          <w:sz w:val="26"/>
          <w:szCs w:val="26"/>
          <w:lang w:val="es-MX"/>
        </w:rPr>
        <w:t xml:space="preserve"> para sostener la legalidad de la negativa ficta actualizada</w:t>
      </w:r>
      <w:r w:rsidR="00A31F75" w:rsidRPr="008574B9">
        <w:rPr>
          <w:rFonts w:ascii="Arial" w:hAnsi="Arial" w:cs="Arial"/>
          <w:bCs/>
          <w:color w:val="000000"/>
          <w:sz w:val="26"/>
          <w:szCs w:val="26"/>
          <w:lang w:val="es-MX"/>
        </w:rPr>
        <w:t xml:space="preserve">; </w:t>
      </w:r>
      <w:r w:rsidRPr="008574B9">
        <w:rPr>
          <w:rFonts w:ascii="Arial" w:hAnsi="Arial" w:cs="Arial"/>
          <w:bCs/>
          <w:color w:val="000000"/>
          <w:sz w:val="26"/>
          <w:szCs w:val="26"/>
          <w:lang w:val="es-MX"/>
        </w:rPr>
        <w:t xml:space="preserve">pues para ello, era necesario que la enjuiciada expresara los hechos o </w:t>
      </w:r>
      <w:r w:rsidR="00893BEF">
        <w:rPr>
          <w:rFonts w:ascii="Arial" w:hAnsi="Arial" w:cs="Arial"/>
          <w:bCs/>
          <w:color w:val="000000"/>
          <w:sz w:val="26"/>
          <w:szCs w:val="26"/>
          <w:lang w:val="es-MX"/>
        </w:rPr>
        <w:t>los</w:t>
      </w:r>
      <w:r w:rsidRPr="008574B9">
        <w:rPr>
          <w:rFonts w:ascii="Arial" w:hAnsi="Arial" w:cs="Arial"/>
          <w:bCs/>
          <w:color w:val="000000"/>
          <w:sz w:val="26"/>
          <w:szCs w:val="26"/>
          <w:lang w:val="es-MX"/>
        </w:rPr>
        <w:t xml:space="preserve"> derecho</w:t>
      </w:r>
      <w:r w:rsidR="00893BEF">
        <w:rPr>
          <w:rFonts w:ascii="Arial" w:hAnsi="Arial" w:cs="Arial"/>
          <w:bCs/>
          <w:color w:val="000000"/>
          <w:sz w:val="26"/>
          <w:szCs w:val="26"/>
          <w:lang w:val="es-MX"/>
        </w:rPr>
        <w:t>s</w:t>
      </w:r>
      <w:r w:rsidRPr="008574B9">
        <w:rPr>
          <w:rFonts w:ascii="Arial" w:hAnsi="Arial" w:cs="Arial"/>
          <w:bCs/>
          <w:color w:val="000000"/>
          <w:sz w:val="26"/>
          <w:szCs w:val="26"/>
          <w:lang w:val="es-MX"/>
        </w:rPr>
        <w:t xml:space="preserve"> en los que se funda la negativa recaída a la petici</w:t>
      </w:r>
      <w:r w:rsidR="00A31F75" w:rsidRPr="008574B9">
        <w:rPr>
          <w:rFonts w:ascii="Arial" w:hAnsi="Arial" w:cs="Arial"/>
          <w:bCs/>
          <w:color w:val="000000"/>
          <w:sz w:val="26"/>
          <w:szCs w:val="26"/>
          <w:lang w:val="es-MX"/>
        </w:rPr>
        <w:t>ón</w:t>
      </w:r>
      <w:r w:rsidRPr="008574B9">
        <w:rPr>
          <w:rFonts w:ascii="Arial" w:hAnsi="Arial" w:cs="Arial"/>
          <w:bCs/>
          <w:color w:val="000000"/>
          <w:sz w:val="26"/>
          <w:szCs w:val="26"/>
          <w:lang w:val="es-MX"/>
        </w:rPr>
        <w:t xml:space="preserve"> del administrado, las cuales surgieron a la vida jurídica a partir del transcurso en el tiempo indicado en la ley para emitir resolución, en términos de lo estatuido por el artículo 156 de la Ley de Justicia Administra</w:t>
      </w:r>
      <w:r w:rsidR="00E24752">
        <w:rPr>
          <w:rFonts w:ascii="Arial" w:hAnsi="Arial" w:cs="Arial"/>
          <w:bCs/>
          <w:color w:val="000000"/>
          <w:sz w:val="26"/>
          <w:szCs w:val="26"/>
          <w:lang w:val="es-MX"/>
        </w:rPr>
        <w:t>tiva para el Estado de Oaxaca.</w:t>
      </w:r>
    </w:p>
    <w:p w:rsidR="00E24752" w:rsidRDefault="00DD5AC0" w:rsidP="006E490D">
      <w:pPr>
        <w:pStyle w:val="Sinespaciado"/>
        <w:spacing w:before="240" w:line="360" w:lineRule="auto"/>
        <w:ind w:firstLine="709"/>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6678853B" wp14:editId="389C1F0C">
                <wp:simplePos x="0" y="0"/>
                <wp:positionH relativeFrom="column">
                  <wp:posOffset>5607170</wp:posOffset>
                </wp:positionH>
                <wp:positionV relativeFrom="paragraph">
                  <wp:posOffset>936829</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5AC0" w:rsidRDefault="00DD5AC0" w:rsidP="00DD5A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8853B" id="Cuadro de texto 5" o:spid="_x0000_s1030" type="#_x0000_t202" style="position:absolute;left:0;text-align:left;margin-left:441.5pt;margin-top:73.7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Sr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">
                <v:textbox>
                  <w:txbxContent>
                    <w:p w:rsidR="00DD5AC0" w:rsidRDefault="00DD5AC0" w:rsidP="00DD5AC0">
                      <w:pPr>
                        <w:rPr>
                          <w:sz w:val="16"/>
                          <w:szCs w:val="16"/>
                        </w:rPr>
                      </w:pPr>
                      <w:r>
                        <w:rPr>
                          <w:sz w:val="16"/>
                          <w:szCs w:val="16"/>
                        </w:rPr>
                        <w:t>Datos personales protegidos por el Art. 116 de la LGTAIP y el Art. 56 de la LTAIPEO</w:t>
                      </w:r>
                    </w:p>
                  </w:txbxContent>
                </v:textbox>
              </v:shape>
            </w:pict>
          </mc:Fallback>
        </mc:AlternateContent>
      </w:r>
      <w:r w:rsidR="00A31F75" w:rsidRPr="008574B9">
        <w:rPr>
          <w:rFonts w:ascii="Arial" w:hAnsi="Arial" w:cs="Arial"/>
          <w:bCs/>
          <w:color w:val="000000"/>
          <w:sz w:val="26"/>
          <w:szCs w:val="26"/>
          <w:lang w:val="es-MX"/>
        </w:rPr>
        <w:t>Luego</w:t>
      </w:r>
      <w:r w:rsidR="005F7279" w:rsidRPr="008574B9">
        <w:rPr>
          <w:rFonts w:ascii="Arial" w:hAnsi="Arial" w:cs="Arial"/>
          <w:bCs/>
          <w:color w:val="000000"/>
          <w:sz w:val="26"/>
          <w:szCs w:val="26"/>
          <w:lang w:val="es-MX"/>
        </w:rPr>
        <w:t>,</w:t>
      </w:r>
      <w:r w:rsidR="005F7279" w:rsidRPr="008574B9">
        <w:rPr>
          <w:rFonts w:ascii="Arial" w:hAnsi="Arial" w:cs="Arial"/>
          <w:b/>
          <w:bCs/>
          <w:color w:val="000000"/>
          <w:sz w:val="26"/>
          <w:szCs w:val="26"/>
          <w:lang w:val="es-MX"/>
        </w:rPr>
        <w:t xml:space="preserve"> </w:t>
      </w:r>
      <w:r w:rsidR="005F7279" w:rsidRPr="008574B9">
        <w:rPr>
          <w:rFonts w:ascii="Arial" w:hAnsi="Arial" w:cs="Arial"/>
          <w:bCs/>
          <w:color w:val="000000"/>
          <w:sz w:val="26"/>
          <w:szCs w:val="26"/>
          <w:lang w:val="es-MX"/>
        </w:rPr>
        <w:t>el artículo 7 fracciones I, IV y V de la Ley de Justicia Administrativa para el Estado de Oaxaca, dispone que para la existencia y validez de los actos administrativos, éstos deben reunir ciertas calidades, como son: ser emitido por una autoridad competente,</w:t>
      </w:r>
      <w:r w:rsidRPr="00DD5AC0">
        <w:rPr>
          <w:rFonts w:ascii="Times New Roman" w:hAnsi="Times New Roman" w:cs="Times New Roman"/>
          <w:sz w:val="24"/>
          <w:szCs w:val="24"/>
          <w:lang w:val="es-MX" w:eastAsia="es-MX"/>
        </w:rPr>
        <w:t xml:space="preserve"> </w:t>
      </w:r>
      <w:r w:rsidR="005F7279" w:rsidRPr="008574B9">
        <w:rPr>
          <w:rFonts w:ascii="Arial" w:hAnsi="Arial" w:cs="Arial"/>
          <w:bCs/>
          <w:color w:val="000000"/>
          <w:sz w:val="26"/>
          <w:szCs w:val="26"/>
          <w:lang w:val="es-MX"/>
        </w:rPr>
        <w:t xml:space="preserve"> constar por escrito y con firma autógrafa de su emisor y </w:t>
      </w:r>
      <w:r w:rsidR="00A34C9E">
        <w:rPr>
          <w:rFonts w:ascii="Arial" w:hAnsi="Arial" w:cs="Arial"/>
          <w:bCs/>
          <w:color w:val="000000"/>
          <w:sz w:val="26"/>
          <w:szCs w:val="26"/>
          <w:lang w:val="es-MX"/>
        </w:rPr>
        <w:t>estar fundado y motivado.</w:t>
      </w:r>
      <w:r w:rsidR="005F7279" w:rsidRPr="008574B9">
        <w:rPr>
          <w:rFonts w:ascii="Arial" w:hAnsi="Arial" w:cs="Arial"/>
          <w:bCs/>
          <w:color w:val="000000"/>
          <w:sz w:val="26"/>
          <w:szCs w:val="26"/>
          <w:lang w:val="es-MX"/>
        </w:rPr>
        <w:t xml:space="preserve"> Atento a estos requisitos, es indudable que en el caso la negativa ficta </w:t>
      </w:r>
      <w:r w:rsidR="00893BEF">
        <w:rPr>
          <w:rFonts w:ascii="Arial" w:hAnsi="Arial" w:cs="Arial"/>
          <w:bCs/>
          <w:color w:val="000000"/>
          <w:sz w:val="26"/>
          <w:szCs w:val="26"/>
          <w:lang w:val="es-MX"/>
        </w:rPr>
        <w:t xml:space="preserve">no cumple con dichos requisitos, </w:t>
      </w:r>
      <w:r w:rsidR="005F7279" w:rsidRPr="008574B9">
        <w:rPr>
          <w:rFonts w:ascii="Arial" w:hAnsi="Arial" w:cs="Arial"/>
          <w:bCs/>
          <w:color w:val="000000"/>
          <w:sz w:val="26"/>
          <w:szCs w:val="26"/>
          <w:lang w:val="es-MX"/>
        </w:rPr>
        <w:t>pues no consta por escrito, por tanto no existe la certeza de que tal negativa aunque fictamente, haya surgido como consecuencia del silencio de la autoridad facultada para atender tal materia y desde luego, carece de fundamentación y motivación alguna</w:t>
      </w:r>
      <w:r w:rsidR="00A34C9E">
        <w:rPr>
          <w:rFonts w:ascii="Arial" w:hAnsi="Arial" w:cs="Arial"/>
          <w:bCs/>
          <w:color w:val="000000"/>
          <w:sz w:val="26"/>
          <w:szCs w:val="26"/>
          <w:lang w:val="es-MX"/>
        </w:rPr>
        <w:t>, p</w:t>
      </w:r>
      <w:r w:rsidR="005F7279" w:rsidRPr="008574B9">
        <w:rPr>
          <w:rFonts w:ascii="Arial" w:hAnsi="Arial" w:cs="Arial"/>
          <w:bCs/>
          <w:color w:val="000000"/>
          <w:sz w:val="26"/>
          <w:szCs w:val="26"/>
          <w:lang w:val="es-MX"/>
        </w:rPr>
        <w:t>orque como se p</w:t>
      </w:r>
      <w:r w:rsidR="00A31F75" w:rsidRPr="008574B9">
        <w:rPr>
          <w:rFonts w:ascii="Arial" w:hAnsi="Arial" w:cs="Arial"/>
          <w:bCs/>
          <w:color w:val="000000"/>
          <w:sz w:val="26"/>
          <w:szCs w:val="26"/>
          <w:lang w:val="es-MX"/>
        </w:rPr>
        <w:t>recisó en líneas anteriores, ni siquiera</w:t>
      </w:r>
      <w:r w:rsidR="005F7279" w:rsidRPr="008574B9">
        <w:rPr>
          <w:rFonts w:ascii="Arial" w:hAnsi="Arial" w:cs="Arial"/>
          <w:bCs/>
          <w:color w:val="000000"/>
          <w:sz w:val="26"/>
          <w:szCs w:val="26"/>
          <w:lang w:val="es-MX"/>
        </w:rPr>
        <w:t xml:space="preserve"> en la contestación de demanda ni en la </w:t>
      </w:r>
      <w:r w:rsidR="005F7279" w:rsidRPr="008574B9">
        <w:rPr>
          <w:rFonts w:ascii="Arial" w:hAnsi="Arial" w:cs="Arial"/>
          <w:bCs/>
          <w:color w:val="000000"/>
          <w:sz w:val="26"/>
          <w:szCs w:val="26"/>
          <w:lang w:val="es-MX"/>
        </w:rPr>
        <w:lastRenderedPageBreak/>
        <w:t>ampliación de la contestación de demanda,  se dan a conocer los hechos o el derecho en que se sustente la negativa generada por l</w:t>
      </w:r>
      <w:r w:rsidR="00E24752">
        <w:rPr>
          <w:rFonts w:ascii="Arial" w:hAnsi="Arial" w:cs="Arial"/>
          <w:bCs/>
          <w:color w:val="000000"/>
          <w:sz w:val="26"/>
          <w:szCs w:val="26"/>
          <w:lang w:val="es-MX"/>
        </w:rPr>
        <w:t>a omisión de la enjuiciada.</w:t>
      </w:r>
    </w:p>
    <w:p w:rsidR="00E24752" w:rsidRDefault="005F7279" w:rsidP="006E490D">
      <w:pPr>
        <w:pStyle w:val="Sinespaciado"/>
        <w:spacing w:before="240" w:line="360" w:lineRule="auto"/>
        <w:ind w:firstLine="709"/>
        <w:jc w:val="both"/>
        <w:rPr>
          <w:rFonts w:ascii="Arial" w:hAnsi="Arial" w:cs="Arial"/>
          <w:bCs/>
          <w:color w:val="000000"/>
          <w:sz w:val="26"/>
          <w:szCs w:val="26"/>
          <w:lang w:val="es-MX"/>
        </w:rPr>
      </w:pPr>
      <w:r w:rsidRPr="008574B9">
        <w:rPr>
          <w:rFonts w:ascii="Arial" w:hAnsi="Arial" w:cs="Arial"/>
          <w:bCs/>
          <w:color w:val="000000"/>
          <w:sz w:val="26"/>
          <w:szCs w:val="26"/>
          <w:lang w:val="es-MX"/>
        </w:rPr>
        <w:t>Por tanto,</w:t>
      </w:r>
      <w:r w:rsidR="00E27CF6" w:rsidRPr="008574B9">
        <w:rPr>
          <w:rFonts w:ascii="Arial" w:hAnsi="Arial" w:cs="Arial"/>
          <w:bCs/>
          <w:color w:val="000000"/>
          <w:sz w:val="26"/>
          <w:szCs w:val="26"/>
          <w:lang w:val="es-MX"/>
        </w:rPr>
        <w:t xml:space="preserve"> es</w:t>
      </w:r>
      <w:r w:rsidRPr="008574B9">
        <w:rPr>
          <w:rFonts w:ascii="Arial" w:hAnsi="Arial" w:cs="Arial"/>
          <w:bCs/>
          <w:color w:val="000000"/>
          <w:sz w:val="26"/>
          <w:szCs w:val="26"/>
          <w:lang w:val="es-MX"/>
        </w:rPr>
        <w:t xml:space="preserve"> ilegal</w:t>
      </w:r>
      <w:r w:rsidRPr="008574B9">
        <w:rPr>
          <w:rFonts w:ascii="Arial" w:hAnsi="Arial" w:cs="Arial"/>
          <w:b/>
          <w:bCs/>
          <w:color w:val="000000"/>
          <w:sz w:val="26"/>
          <w:szCs w:val="26"/>
          <w:lang w:val="es-MX"/>
        </w:rPr>
        <w:t xml:space="preserve"> </w:t>
      </w:r>
      <w:r w:rsidRPr="008574B9">
        <w:rPr>
          <w:rFonts w:ascii="Arial" w:hAnsi="Arial" w:cs="Arial"/>
          <w:bCs/>
          <w:color w:val="000000"/>
          <w:sz w:val="26"/>
          <w:szCs w:val="26"/>
          <w:lang w:val="es-MX"/>
        </w:rPr>
        <w:t>la resoluci</w:t>
      </w:r>
      <w:r w:rsidR="00E27CF6" w:rsidRPr="008574B9">
        <w:rPr>
          <w:rFonts w:ascii="Arial" w:hAnsi="Arial" w:cs="Arial"/>
          <w:bCs/>
          <w:color w:val="000000"/>
          <w:sz w:val="26"/>
          <w:szCs w:val="26"/>
          <w:lang w:val="es-MX"/>
        </w:rPr>
        <w:t>ón</w:t>
      </w:r>
      <w:r w:rsidRPr="008574B9">
        <w:rPr>
          <w:rFonts w:ascii="Arial" w:hAnsi="Arial" w:cs="Arial"/>
          <w:bCs/>
          <w:color w:val="000000"/>
          <w:sz w:val="26"/>
          <w:szCs w:val="26"/>
          <w:lang w:val="es-MX"/>
        </w:rPr>
        <w:t xml:space="preserve"> negativa ficta recaída a</w:t>
      </w:r>
      <w:r w:rsidR="00E27CF6" w:rsidRPr="008574B9">
        <w:rPr>
          <w:rFonts w:ascii="Arial" w:hAnsi="Arial" w:cs="Arial"/>
          <w:bCs/>
          <w:color w:val="000000"/>
          <w:sz w:val="26"/>
          <w:szCs w:val="26"/>
          <w:lang w:val="es-MX"/>
        </w:rPr>
        <w:t>l</w:t>
      </w:r>
      <w:r w:rsidRPr="008574B9">
        <w:rPr>
          <w:rFonts w:ascii="Arial" w:hAnsi="Arial" w:cs="Arial"/>
          <w:bCs/>
          <w:color w:val="000000"/>
          <w:sz w:val="26"/>
          <w:szCs w:val="26"/>
          <w:lang w:val="es-MX"/>
        </w:rPr>
        <w:t xml:space="preserve"> escrito de petición de </w:t>
      </w:r>
      <w:r w:rsidR="003710C4">
        <w:rPr>
          <w:rFonts w:ascii="Arial" w:hAnsi="Arial" w:cs="Arial"/>
          <w:b/>
          <w:bCs/>
          <w:color w:val="000000"/>
          <w:sz w:val="26"/>
          <w:szCs w:val="26"/>
          <w:lang w:val="es-MX"/>
        </w:rPr>
        <w:t>**********</w:t>
      </w:r>
      <w:r w:rsidRPr="008574B9">
        <w:rPr>
          <w:rFonts w:ascii="Arial" w:hAnsi="Arial" w:cs="Arial"/>
          <w:bCs/>
          <w:color w:val="000000"/>
          <w:sz w:val="26"/>
          <w:szCs w:val="26"/>
          <w:lang w:val="es-MX"/>
        </w:rPr>
        <w:t xml:space="preserve">, de fecha </w:t>
      </w:r>
      <w:r w:rsidR="00E27CF6" w:rsidRPr="008574B9">
        <w:rPr>
          <w:rFonts w:ascii="Arial" w:hAnsi="Arial" w:cs="Arial"/>
          <w:bCs/>
          <w:color w:val="000000"/>
          <w:sz w:val="26"/>
          <w:szCs w:val="26"/>
          <w:lang w:val="es-MX"/>
        </w:rPr>
        <w:t>27 veintisiete de noviembre de 2</w:t>
      </w:r>
      <w:r w:rsidR="00C13C4C">
        <w:rPr>
          <w:rFonts w:ascii="Arial" w:hAnsi="Arial" w:cs="Arial"/>
          <w:bCs/>
          <w:color w:val="000000"/>
          <w:sz w:val="26"/>
          <w:szCs w:val="26"/>
          <w:lang w:val="es-MX"/>
        </w:rPr>
        <w:t>0</w:t>
      </w:r>
      <w:r w:rsidR="00E27CF6" w:rsidRPr="008574B9">
        <w:rPr>
          <w:rFonts w:ascii="Arial" w:hAnsi="Arial" w:cs="Arial"/>
          <w:bCs/>
          <w:color w:val="000000"/>
          <w:sz w:val="26"/>
          <w:szCs w:val="26"/>
          <w:lang w:val="es-MX"/>
        </w:rPr>
        <w:t>12 dos mil doce</w:t>
      </w:r>
      <w:r w:rsidRPr="008574B9">
        <w:rPr>
          <w:rFonts w:ascii="Arial" w:hAnsi="Arial" w:cs="Arial"/>
          <w:bCs/>
          <w:color w:val="000000"/>
          <w:sz w:val="26"/>
          <w:szCs w:val="26"/>
          <w:lang w:val="es-MX"/>
        </w:rPr>
        <w:t xml:space="preserve">, en </w:t>
      </w:r>
      <w:r w:rsidR="00E27CF6" w:rsidRPr="008574B9">
        <w:rPr>
          <w:rFonts w:ascii="Arial" w:hAnsi="Arial" w:cs="Arial"/>
          <w:bCs/>
          <w:color w:val="000000"/>
          <w:sz w:val="26"/>
          <w:szCs w:val="26"/>
          <w:lang w:val="es-MX"/>
        </w:rPr>
        <w:t>el</w:t>
      </w:r>
      <w:r w:rsidRPr="008574B9">
        <w:rPr>
          <w:rFonts w:ascii="Arial" w:hAnsi="Arial" w:cs="Arial"/>
          <w:bCs/>
          <w:color w:val="000000"/>
          <w:sz w:val="26"/>
          <w:szCs w:val="26"/>
          <w:lang w:val="es-MX"/>
        </w:rPr>
        <w:t xml:space="preserve"> que solicitó  </w:t>
      </w:r>
      <w:r w:rsidR="00242EB1" w:rsidRPr="007D5475">
        <w:rPr>
          <w:rFonts w:ascii="Arial" w:eastAsia="Calibri" w:hAnsi="Arial" w:cs="Arial"/>
          <w:sz w:val="26"/>
          <w:szCs w:val="26"/>
        </w:rPr>
        <w:t xml:space="preserve">otorgamiento </w:t>
      </w:r>
      <w:r w:rsidR="00242EB1">
        <w:rPr>
          <w:rFonts w:ascii="Arial" w:eastAsia="Calibri" w:hAnsi="Arial" w:cs="Arial"/>
          <w:sz w:val="26"/>
          <w:szCs w:val="26"/>
        </w:rPr>
        <w:t xml:space="preserve">de </w:t>
      </w:r>
      <w:r w:rsidR="00242EB1">
        <w:rPr>
          <w:rFonts w:ascii="Arial" w:hAnsi="Arial" w:cs="Arial"/>
          <w:sz w:val="26"/>
          <w:szCs w:val="26"/>
        </w:rPr>
        <w:t xml:space="preserve">la expedición de la boleta de certeza jurídica, alta en papel de seguridad, orden de </w:t>
      </w:r>
      <w:proofErr w:type="spellStart"/>
      <w:r w:rsidR="00242EB1">
        <w:rPr>
          <w:rFonts w:ascii="Arial" w:hAnsi="Arial" w:cs="Arial"/>
          <w:sz w:val="26"/>
          <w:szCs w:val="26"/>
        </w:rPr>
        <w:t>emplacamiento</w:t>
      </w:r>
      <w:proofErr w:type="spellEnd"/>
      <w:r w:rsidR="00242EB1">
        <w:rPr>
          <w:rFonts w:ascii="Arial" w:hAnsi="Arial" w:cs="Arial"/>
          <w:sz w:val="26"/>
          <w:szCs w:val="26"/>
        </w:rPr>
        <w:t xml:space="preserve">, oficio para la publicación del acuerdo de concesión número </w:t>
      </w:r>
      <w:r w:rsidR="003710C4">
        <w:rPr>
          <w:rFonts w:ascii="Arial" w:hAnsi="Arial" w:cs="Arial"/>
          <w:color w:val="000000" w:themeColor="text1"/>
          <w:sz w:val="26"/>
          <w:szCs w:val="26"/>
        </w:rPr>
        <w:t>**********</w:t>
      </w:r>
      <w:r w:rsidR="00242EB1">
        <w:rPr>
          <w:rFonts w:ascii="Arial" w:hAnsi="Arial" w:cs="Arial"/>
          <w:color w:val="000000" w:themeColor="text1"/>
          <w:sz w:val="26"/>
          <w:szCs w:val="26"/>
        </w:rPr>
        <w:t xml:space="preserve">  </w:t>
      </w:r>
      <w:r w:rsidR="00242EB1" w:rsidRPr="008574B9">
        <w:rPr>
          <w:rFonts w:ascii="Arial" w:hAnsi="Arial" w:cs="Arial"/>
          <w:bCs/>
          <w:color w:val="000000"/>
          <w:sz w:val="26"/>
          <w:szCs w:val="26"/>
          <w:lang w:val="es-MX"/>
        </w:rPr>
        <w:t>de fecha 30 treinta de noviembre de 2004 dos mil cuatr</w:t>
      </w:r>
      <w:r w:rsidR="00242EB1">
        <w:rPr>
          <w:rFonts w:ascii="Arial" w:hAnsi="Arial" w:cs="Arial"/>
          <w:bCs/>
          <w:color w:val="000000"/>
          <w:sz w:val="26"/>
          <w:szCs w:val="26"/>
          <w:lang w:val="es-MX"/>
        </w:rPr>
        <w:t xml:space="preserve">o </w:t>
      </w:r>
      <w:r w:rsidRPr="008574B9">
        <w:rPr>
          <w:rFonts w:ascii="Arial" w:hAnsi="Arial" w:cs="Arial"/>
          <w:bCs/>
          <w:color w:val="000000"/>
          <w:sz w:val="26"/>
          <w:szCs w:val="26"/>
          <w:lang w:val="es-MX"/>
        </w:rPr>
        <w:t xml:space="preserve">y autorización de la renovación al </w:t>
      </w:r>
      <w:r w:rsidR="00242EB1">
        <w:rPr>
          <w:rFonts w:ascii="Arial" w:hAnsi="Arial" w:cs="Arial"/>
          <w:bCs/>
          <w:color w:val="000000"/>
          <w:sz w:val="26"/>
          <w:szCs w:val="26"/>
          <w:lang w:val="es-MX"/>
        </w:rPr>
        <w:t xml:space="preserve">citado </w:t>
      </w:r>
      <w:r w:rsidRPr="008574B9">
        <w:rPr>
          <w:rFonts w:ascii="Arial" w:hAnsi="Arial" w:cs="Arial"/>
          <w:bCs/>
          <w:color w:val="000000"/>
          <w:sz w:val="26"/>
          <w:szCs w:val="26"/>
          <w:lang w:val="es-MX"/>
        </w:rPr>
        <w:t>título de concesión</w:t>
      </w:r>
      <w:r w:rsidR="00E27CF6" w:rsidRPr="008574B9">
        <w:rPr>
          <w:rFonts w:ascii="Arial" w:hAnsi="Arial" w:cs="Arial"/>
          <w:bCs/>
          <w:color w:val="000000"/>
          <w:sz w:val="26"/>
          <w:szCs w:val="26"/>
          <w:lang w:val="es-MX"/>
        </w:rPr>
        <w:t>,</w:t>
      </w:r>
      <w:r w:rsidRPr="008574B9">
        <w:rPr>
          <w:rFonts w:ascii="Arial" w:hAnsi="Arial" w:cs="Arial"/>
          <w:bCs/>
          <w:color w:val="000000"/>
          <w:sz w:val="26"/>
          <w:szCs w:val="26"/>
          <w:lang w:val="es-MX"/>
        </w:rPr>
        <w:t xml:space="preserve"> para prestar el servicio público </w:t>
      </w:r>
      <w:r w:rsidR="00E27CF6" w:rsidRPr="008574B9">
        <w:rPr>
          <w:rFonts w:ascii="Arial" w:hAnsi="Arial" w:cs="Arial"/>
          <w:bCs/>
          <w:color w:val="000000"/>
          <w:sz w:val="26"/>
          <w:szCs w:val="26"/>
          <w:lang w:val="es-MX"/>
        </w:rPr>
        <w:t xml:space="preserve">de alquiler (taxi), en la población de </w:t>
      </w:r>
      <w:proofErr w:type="spellStart"/>
      <w:r w:rsidR="00E27CF6" w:rsidRPr="008574B9">
        <w:rPr>
          <w:rFonts w:ascii="Arial" w:hAnsi="Arial" w:cs="Arial"/>
          <w:bCs/>
          <w:color w:val="000000"/>
          <w:sz w:val="26"/>
          <w:szCs w:val="26"/>
          <w:lang w:val="es-MX"/>
        </w:rPr>
        <w:t>Huajuapan</w:t>
      </w:r>
      <w:proofErr w:type="spellEnd"/>
      <w:r w:rsidR="00E27CF6" w:rsidRPr="008574B9">
        <w:rPr>
          <w:rFonts w:ascii="Arial" w:hAnsi="Arial" w:cs="Arial"/>
          <w:bCs/>
          <w:color w:val="000000"/>
          <w:sz w:val="26"/>
          <w:szCs w:val="26"/>
          <w:lang w:val="es-MX"/>
        </w:rPr>
        <w:t xml:space="preserve"> de León, Oaxaca, </w:t>
      </w:r>
      <w:r w:rsidRPr="008574B9">
        <w:rPr>
          <w:rFonts w:ascii="Arial" w:hAnsi="Arial" w:cs="Arial"/>
          <w:bCs/>
          <w:color w:val="000000"/>
          <w:sz w:val="26"/>
          <w:szCs w:val="26"/>
          <w:lang w:val="es-MX"/>
        </w:rPr>
        <w:t>por estar carente de fundamentación y motivación, en flagrante violación a la fracción V del artículo 7 de la Ley de Justicia Administrativa para el Estado de Oaxaca</w:t>
      </w:r>
      <w:r w:rsidR="00E24752">
        <w:rPr>
          <w:rFonts w:ascii="Arial" w:hAnsi="Arial" w:cs="Arial"/>
          <w:bCs/>
          <w:color w:val="000000"/>
          <w:sz w:val="26"/>
          <w:szCs w:val="26"/>
          <w:lang w:val="es-MX"/>
        </w:rPr>
        <w:t>.</w:t>
      </w:r>
    </w:p>
    <w:p w:rsidR="00E24752" w:rsidRDefault="00893BEF" w:rsidP="00E24752">
      <w:pPr>
        <w:spacing w:before="240" w:line="360" w:lineRule="auto"/>
        <w:ind w:firstLine="709"/>
        <w:jc w:val="both"/>
        <w:rPr>
          <w:rFonts w:ascii="Arial" w:hAnsi="Arial" w:cs="Arial"/>
          <w:bCs/>
          <w:sz w:val="26"/>
          <w:szCs w:val="26"/>
        </w:rPr>
      </w:pPr>
      <w:r>
        <w:rPr>
          <w:rFonts w:ascii="Arial" w:hAnsi="Arial" w:cs="Arial"/>
          <w:bCs/>
          <w:sz w:val="26"/>
          <w:szCs w:val="26"/>
        </w:rPr>
        <w:t>C</w:t>
      </w:r>
      <w:r w:rsidR="00F35D60" w:rsidRPr="00F35D60">
        <w:rPr>
          <w:rFonts w:ascii="Arial" w:hAnsi="Arial" w:cs="Arial"/>
          <w:bCs/>
          <w:sz w:val="26"/>
          <w:szCs w:val="26"/>
        </w:rPr>
        <w:t xml:space="preserve">omo quedó demostrado en el Juicio, con fecha </w:t>
      </w:r>
      <w:r w:rsidR="00F35D60">
        <w:rPr>
          <w:rFonts w:ascii="Arial" w:hAnsi="Arial" w:cs="Arial"/>
          <w:bCs/>
          <w:sz w:val="26"/>
          <w:szCs w:val="26"/>
        </w:rPr>
        <w:t>27 veintisiete de noviembre de 2012 dos mil doce</w:t>
      </w:r>
      <w:r w:rsidR="00F35D60" w:rsidRPr="00F35D60">
        <w:rPr>
          <w:rFonts w:ascii="Arial" w:hAnsi="Arial" w:cs="Arial"/>
          <w:bCs/>
          <w:sz w:val="26"/>
          <w:szCs w:val="26"/>
        </w:rPr>
        <w:t xml:space="preserve">, el actor solicitó al Secretario de Vialidad y Transporte, </w:t>
      </w:r>
      <w:r w:rsidR="00F35D60" w:rsidRPr="00F35D60">
        <w:rPr>
          <w:rFonts w:ascii="Arial" w:hAnsi="Arial" w:cs="Arial"/>
          <w:b/>
          <w:bCs/>
          <w:sz w:val="26"/>
          <w:szCs w:val="26"/>
        </w:rPr>
        <w:t>la expedición de la boleta de certeza jurídica</w:t>
      </w:r>
      <w:r w:rsidR="00F35D60">
        <w:rPr>
          <w:rFonts w:ascii="Arial" w:hAnsi="Arial" w:cs="Arial"/>
          <w:b/>
          <w:bCs/>
          <w:sz w:val="26"/>
          <w:szCs w:val="26"/>
        </w:rPr>
        <w:t xml:space="preserve">,  alta de papel de seguridad, orden de aplacamiento y oficio para la publicación del acuerdo de concesión número </w:t>
      </w:r>
      <w:r w:rsidR="003710C4">
        <w:rPr>
          <w:rFonts w:ascii="Arial" w:hAnsi="Arial" w:cs="Arial"/>
          <w:b/>
          <w:bCs/>
          <w:sz w:val="26"/>
          <w:szCs w:val="26"/>
        </w:rPr>
        <w:t>**********</w:t>
      </w:r>
      <w:r w:rsidR="00F35D60">
        <w:rPr>
          <w:rFonts w:ascii="Arial" w:hAnsi="Arial" w:cs="Arial"/>
          <w:b/>
          <w:bCs/>
          <w:sz w:val="26"/>
          <w:szCs w:val="26"/>
        </w:rPr>
        <w:t xml:space="preserve"> </w:t>
      </w:r>
      <w:r w:rsidR="00F35D60" w:rsidRPr="00F35D60">
        <w:rPr>
          <w:rFonts w:ascii="Arial" w:hAnsi="Arial" w:cs="Arial"/>
          <w:bCs/>
          <w:sz w:val="26"/>
          <w:szCs w:val="26"/>
        </w:rPr>
        <w:t xml:space="preserve"> </w:t>
      </w:r>
      <w:r w:rsidR="00F35D60" w:rsidRPr="00F35D60">
        <w:rPr>
          <w:rFonts w:ascii="Arial" w:hAnsi="Arial" w:cs="Arial"/>
          <w:b/>
          <w:bCs/>
          <w:sz w:val="26"/>
          <w:szCs w:val="26"/>
        </w:rPr>
        <w:t>de fecha 30 treinta de noviembre de 2004</w:t>
      </w:r>
      <w:r w:rsidR="00F35D60">
        <w:rPr>
          <w:rFonts w:ascii="Arial" w:hAnsi="Arial" w:cs="Arial"/>
          <w:bCs/>
          <w:sz w:val="26"/>
          <w:szCs w:val="26"/>
        </w:rPr>
        <w:t xml:space="preserve"> </w:t>
      </w:r>
      <w:r w:rsidR="00F35D60" w:rsidRPr="00F35D60">
        <w:rPr>
          <w:rFonts w:ascii="Arial" w:hAnsi="Arial" w:cs="Arial"/>
          <w:b/>
          <w:bCs/>
          <w:sz w:val="26"/>
          <w:szCs w:val="26"/>
        </w:rPr>
        <w:t>dos mil cuatro</w:t>
      </w:r>
      <w:r w:rsidR="00F35D60">
        <w:rPr>
          <w:rFonts w:ascii="Arial" w:hAnsi="Arial" w:cs="Arial"/>
          <w:bCs/>
          <w:sz w:val="26"/>
          <w:szCs w:val="26"/>
        </w:rPr>
        <w:t xml:space="preserve">, </w:t>
      </w:r>
      <w:r w:rsidR="00F35D60" w:rsidRPr="00F35D60">
        <w:rPr>
          <w:rFonts w:ascii="Arial" w:hAnsi="Arial" w:cs="Arial"/>
          <w:bCs/>
          <w:sz w:val="26"/>
          <w:szCs w:val="26"/>
        </w:rPr>
        <w:t xml:space="preserve">y al haberse configurado en su favor la concesión </w:t>
      </w:r>
      <w:r w:rsidR="00F35D60">
        <w:rPr>
          <w:rFonts w:ascii="Arial" w:hAnsi="Arial" w:cs="Arial"/>
          <w:bCs/>
          <w:sz w:val="26"/>
          <w:szCs w:val="26"/>
        </w:rPr>
        <w:t>de la negativa ficta</w:t>
      </w:r>
      <w:r w:rsidR="00F35D60" w:rsidRPr="00F35D60">
        <w:rPr>
          <w:rFonts w:ascii="Arial" w:hAnsi="Arial" w:cs="Arial"/>
          <w:bCs/>
          <w:sz w:val="26"/>
          <w:szCs w:val="26"/>
        </w:rPr>
        <w:t>, sin duda cumplió con los requisitos exigidos para la emisión de los documentos com</w:t>
      </w:r>
      <w:r w:rsidR="00F35D60">
        <w:rPr>
          <w:rFonts w:ascii="Arial" w:hAnsi="Arial" w:cs="Arial"/>
          <w:bCs/>
          <w:sz w:val="26"/>
          <w:szCs w:val="26"/>
        </w:rPr>
        <w:t>plementarios de dicha concesión</w:t>
      </w:r>
      <w:r>
        <w:rPr>
          <w:rFonts w:ascii="Arial" w:hAnsi="Arial" w:cs="Arial"/>
          <w:bCs/>
          <w:sz w:val="26"/>
          <w:szCs w:val="26"/>
        </w:rPr>
        <w:t>,</w:t>
      </w:r>
      <w:r w:rsidR="00D86383">
        <w:rPr>
          <w:rFonts w:ascii="Arial" w:hAnsi="Arial" w:cs="Arial"/>
          <w:bCs/>
          <w:sz w:val="26"/>
          <w:szCs w:val="26"/>
        </w:rPr>
        <w:t xml:space="preserve"> </w:t>
      </w:r>
      <w:r w:rsidR="00D86383" w:rsidRPr="00D86383">
        <w:rPr>
          <w:rFonts w:ascii="Arial" w:hAnsi="Arial" w:cs="Arial"/>
          <w:bCs/>
          <w:sz w:val="26"/>
          <w:szCs w:val="26"/>
        </w:rPr>
        <w:t xml:space="preserve">como en el caso resulta </w:t>
      </w:r>
      <w:r w:rsidR="00D86383">
        <w:rPr>
          <w:rFonts w:ascii="Arial" w:hAnsi="Arial" w:cs="Arial"/>
          <w:bCs/>
          <w:sz w:val="26"/>
          <w:szCs w:val="26"/>
        </w:rPr>
        <w:t xml:space="preserve">ser </w:t>
      </w:r>
      <w:r w:rsidR="00D86383" w:rsidRPr="00D86383">
        <w:rPr>
          <w:rFonts w:ascii="Arial" w:hAnsi="Arial" w:cs="Arial"/>
          <w:bCs/>
          <w:sz w:val="26"/>
          <w:szCs w:val="26"/>
        </w:rPr>
        <w:t>la boleta de certeza jurídica; se toma en cuenta que la autoridad demandada objetó de manera general el escrito de petición en análisis, sin embargo, no expone argumentos que demeriten tal documento, por lo que resulta infundada su objeción, además a éste se le otorgó pleno valor probatorio</w:t>
      </w:r>
      <w:r w:rsidR="00E24752">
        <w:rPr>
          <w:rFonts w:ascii="Arial" w:hAnsi="Arial" w:cs="Arial"/>
          <w:bCs/>
          <w:sz w:val="26"/>
          <w:szCs w:val="26"/>
        </w:rPr>
        <w:t>.</w:t>
      </w:r>
    </w:p>
    <w:p w:rsidR="00E24752" w:rsidRDefault="00893BEF" w:rsidP="00E24752">
      <w:pPr>
        <w:spacing w:before="240" w:line="360" w:lineRule="auto"/>
        <w:ind w:firstLine="709"/>
        <w:jc w:val="both"/>
        <w:rPr>
          <w:rFonts w:ascii="Arial" w:hAnsi="Arial" w:cs="Arial"/>
          <w:bCs/>
          <w:sz w:val="26"/>
          <w:szCs w:val="26"/>
        </w:rPr>
      </w:pPr>
      <w:r>
        <w:rPr>
          <w:rFonts w:ascii="Arial" w:hAnsi="Arial" w:cs="Arial"/>
          <w:bCs/>
          <w:sz w:val="26"/>
          <w:szCs w:val="26"/>
        </w:rPr>
        <w:t>Aparte de que</w:t>
      </w:r>
      <w:r w:rsidR="00F35D60">
        <w:rPr>
          <w:rFonts w:ascii="Arial" w:hAnsi="Arial" w:cs="Arial"/>
          <w:bCs/>
          <w:sz w:val="26"/>
          <w:szCs w:val="26"/>
        </w:rPr>
        <w:t xml:space="preserve"> </w:t>
      </w:r>
      <w:r w:rsidR="00F35D60" w:rsidRPr="00F35D60">
        <w:rPr>
          <w:rFonts w:ascii="Arial" w:hAnsi="Arial" w:cs="Arial"/>
          <w:bCs/>
          <w:sz w:val="26"/>
          <w:szCs w:val="26"/>
        </w:rPr>
        <w:t>la demandada no tiene razón</w:t>
      </w:r>
      <w:r>
        <w:rPr>
          <w:rFonts w:ascii="Arial" w:hAnsi="Arial" w:cs="Arial"/>
          <w:bCs/>
          <w:sz w:val="26"/>
          <w:szCs w:val="26"/>
        </w:rPr>
        <w:t>,</w:t>
      </w:r>
      <w:r w:rsidR="00F35D60" w:rsidRPr="00F35D60">
        <w:rPr>
          <w:rFonts w:ascii="Arial" w:hAnsi="Arial" w:cs="Arial"/>
          <w:bCs/>
          <w:sz w:val="26"/>
          <w:szCs w:val="26"/>
        </w:rPr>
        <w:t xml:space="preserve"> al manifestar que en sus archivos no cuenta con</w:t>
      </w:r>
      <w:r w:rsidR="00F35D60">
        <w:rPr>
          <w:rFonts w:ascii="Arial" w:hAnsi="Arial" w:cs="Arial"/>
          <w:bCs/>
          <w:sz w:val="26"/>
          <w:szCs w:val="26"/>
        </w:rPr>
        <w:t xml:space="preserve"> </w:t>
      </w:r>
      <w:r>
        <w:rPr>
          <w:rFonts w:ascii="Arial" w:hAnsi="Arial" w:cs="Arial"/>
          <w:bCs/>
          <w:sz w:val="26"/>
          <w:szCs w:val="26"/>
        </w:rPr>
        <w:t xml:space="preserve">la citada petición y </w:t>
      </w:r>
      <w:r w:rsidR="008A282C">
        <w:rPr>
          <w:rFonts w:ascii="Arial" w:hAnsi="Arial" w:cs="Arial"/>
          <w:bCs/>
          <w:sz w:val="26"/>
          <w:szCs w:val="26"/>
        </w:rPr>
        <w:t>el expediente en</w:t>
      </w:r>
      <w:r w:rsidR="00F35D60">
        <w:rPr>
          <w:rFonts w:ascii="Arial" w:hAnsi="Arial" w:cs="Arial"/>
          <w:bCs/>
          <w:sz w:val="26"/>
          <w:szCs w:val="26"/>
        </w:rPr>
        <w:t xml:space="preserve"> donde el actor hubiere </w:t>
      </w:r>
      <w:r w:rsidR="00FF60C6">
        <w:rPr>
          <w:rFonts w:ascii="Arial" w:hAnsi="Arial" w:cs="Arial"/>
          <w:bCs/>
          <w:sz w:val="26"/>
          <w:szCs w:val="26"/>
        </w:rPr>
        <w:t>instaurado</w:t>
      </w:r>
      <w:r w:rsidR="00F35D60">
        <w:rPr>
          <w:rFonts w:ascii="Arial" w:hAnsi="Arial" w:cs="Arial"/>
          <w:bCs/>
          <w:sz w:val="26"/>
          <w:szCs w:val="26"/>
        </w:rPr>
        <w:t xml:space="preserve"> procedimiento jurídico de otorgamiento de concesión para la prestación del servicio público de alquiler taxi, </w:t>
      </w:r>
      <w:r>
        <w:rPr>
          <w:rFonts w:ascii="Arial" w:hAnsi="Arial" w:cs="Arial"/>
          <w:bCs/>
          <w:sz w:val="26"/>
          <w:szCs w:val="26"/>
        </w:rPr>
        <w:t xml:space="preserve">argumentando que </w:t>
      </w:r>
      <w:r w:rsidR="00F35D60">
        <w:rPr>
          <w:rFonts w:ascii="Arial" w:hAnsi="Arial" w:cs="Arial"/>
          <w:bCs/>
          <w:sz w:val="26"/>
          <w:szCs w:val="26"/>
        </w:rPr>
        <w:t xml:space="preserve">el documento que exhibe respecto al acuerdo de concesión </w:t>
      </w:r>
      <w:r w:rsidR="00FF60C6">
        <w:rPr>
          <w:rFonts w:ascii="Arial" w:hAnsi="Arial" w:cs="Arial"/>
          <w:bCs/>
          <w:sz w:val="26"/>
          <w:szCs w:val="26"/>
        </w:rPr>
        <w:t xml:space="preserve">número 125042 de fecha treinta de noviembre de dos mil nueve, se trata de un documento indubitable, ya que no puede afirmarse que las firmas que le calzan, hubieren sido puestas por el puño y letra del entonces gobernador constitucional </w:t>
      </w:r>
      <w:r w:rsidR="00F35D60">
        <w:rPr>
          <w:rFonts w:ascii="Arial" w:hAnsi="Arial" w:cs="Arial"/>
          <w:bCs/>
          <w:sz w:val="26"/>
          <w:szCs w:val="26"/>
        </w:rPr>
        <w:t xml:space="preserve">del Estado y </w:t>
      </w:r>
      <w:r w:rsidR="00F35D60">
        <w:rPr>
          <w:rFonts w:ascii="Arial" w:hAnsi="Arial" w:cs="Arial"/>
          <w:bCs/>
          <w:sz w:val="26"/>
          <w:szCs w:val="26"/>
        </w:rPr>
        <w:lastRenderedPageBreak/>
        <w:t>de la Secretaría de</w:t>
      </w:r>
      <w:r w:rsidR="00FF60C6">
        <w:rPr>
          <w:rFonts w:ascii="Arial" w:hAnsi="Arial" w:cs="Arial"/>
          <w:bCs/>
          <w:sz w:val="26"/>
          <w:szCs w:val="26"/>
        </w:rPr>
        <w:t xml:space="preserve"> Transporte,</w:t>
      </w:r>
      <w:r w:rsidR="00F35D60" w:rsidRPr="00F35D60">
        <w:rPr>
          <w:rFonts w:ascii="Arial" w:hAnsi="Arial" w:cs="Arial"/>
          <w:bCs/>
          <w:sz w:val="26"/>
          <w:szCs w:val="26"/>
        </w:rPr>
        <w:t xml:space="preserve"> máxime, que el actor justificó con</w:t>
      </w:r>
      <w:r w:rsidR="000125F9">
        <w:rPr>
          <w:rFonts w:ascii="Arial" w:hAnsi="Arial" w:cs="Arial"/>
          <w:bCs/>
          <w:sz w:val="26"/>
          <w:szCs w:val="26"/>
        </w:rPr>
        <w:t xml:space="preserve"> el acuse de recibo de la petición de 27 veintisiete de noviembre de 2012 dos mil doce y </w:t>
      </w:r>
      <w:r w:rsidR="00F35D60" w:rsidRPr="00F35D60">
        <w:rPr>
          <w:rFonts w:ascii="Arial" w:hAnsi="Arial" w:cs="Arial"/>
          <w:bCs/>
          <w:sz w:val="26"/>
          <w:szCs w:val="26"/>
        </w:rPr>
        <w:t xml:space="preserve">la copia certificada </w:t>
      </w:r>
      <w:r w:rsidR="00FF60C6">
        <w:rPr>
          <w:rFonts w:ascii="Arial" w:hAnsi="Arial" w:cs="Arial"/>
          <w:bCs/>
          <w:sz w:val="26"/>
          <w:szCs w:val="26"/>
        </w:rPr>
        <w:t>de la citada concesión</w:t>
      </w:r>
      <w:r w:rsidR="00F35D60" w:rsidRPr="00F35D60">
        <w:rPr>
          <w:rFonts w:ascii="Arial" w:hAnsi="Arial" w:cs="Arial"/>
          <w:bCs/>
          <w:sz w:val="26"/>
          <w:szCs w:val="26"/>
        </w:rPr>
        <w:t>, que su expediente administrativo de solicitud de concesión si se localizaba en los archivos de esa dependencia</w:t>
      </w:r>
      <w:r w:rsidR="00E24752">
        <w:rPr>
          <w:rFonts w:ascii="Arial" w:hAnsi="Arial" w:cs="Arial"/>
          <w:bCs/>
          <w:sz w:val="26"/>
          <w:szCs w:val="26"/>
        </w:rPr>
        <w:t>.</w:t>
      </w:r>
    </w:p>
    <w:p w:rsidR="00E24752" w:rsidRDefault="00DE5CDA" w:rsidP="00E24752">
      <w:pPr>
        <w:spacing w:before="240" w:line="360" w:lineRule="auto"/>
        <w:ind w:firstLine="709"/>
        <w:jc w:val="both"/>
        <w:rPr>
          <w:rFonts w:ascii="Arial" w:eastAsia="Calibri" w:hAnsi="Arial" w:cs="Arial"/>
          <w:sz w:val="26"/>
          <w:szCs w:val="26"/>
        </w:rPr>
      </w:pPr>
      <w:r w:rsidRPr="007D5475">
        <w:rPr>
          <w:rFonts w:ascii="Arial" w:eastAsia="Times New Roman" w:hAnsi="Arial" w:cs="Times New Roman"/>
          <w:color w:val="000000"/>
          <w:sz w:val="26"/>
          <w:szCs w:val="26"/>
        </w:rPr>
        <w:t xml:space="preserve">En este </w:t>
      </w:r>
      <w:r>
        <w:rPr>
          <w:rFonts w:ascii="Arial" w:eastAsia="Times New Roman" w:hAnsi="Arial" w:cs="Times New Roman"/>
          <w:color w:val="000000"/>
          <w:sz w:val="26"/>
          <w:szCs w:val="26"/>
        </w:rPr>
        <w:t>tenor</w:t>
      </w:r>
      <w:r w:rsidRPr="007D5475">
        <w:rPr>
          <w:rFonts w:ascii="Arial" w:eastAsia="Times New Roman" w:hAnsi="Arial" w:cs="Times New Roman"/>
          <w:color w:val="000000"/>
          <w:sz w:val="26"/>
          <w:szCs w:val="26"/>
        </w:rPr>
        <w:t xml:space="preserve">, por las narradas circunstancias procede </w:t>
      </w:r>
      <w:r w:rsidRPr="007D5475">
        <w:rPr>
          <w:rFonts w:ascii="Arial" w:eastAsia="Times New Roman" w:hAnsi="Arial" w:cs="Times New Roman"/>
          <w:b/>
          <w:color w:val="000000"/>
          <w:sz w:val="26"/>
          <w:szCs w:val="26"/>
        </w:rPr>
        <w:t xml:space="preserve">MODIFICAR </w:t>
      </w:r>
      <w:r w:rsidRPr="007D5475">
        <w:rPr>
          <w:rFonts w:ascii="Arial" w:eastAsia="Times New Roman" w:hAnsi="Arial" w:cs="Times New Roman"/>
          <w:color w:val="000000"/>
          <w:sz w:val="26"/>
          <w:szCs w:val="26"/>
        </w:rPr>
        <w:t xml:space="preserve">la sentencia recurrida y declarar la </w:t>
      </w:r>
      <w:r w:rsidRPr="007D5475">
        <w:rPr>
          <w:rFonts w:ascii="Arial" w:eastAsia="Times New Roman" w:hAnsi="Arial" w:cs="Times New Roman"/>
          <w:b/>
          <w:color w:val="000000"/>
          <w:sz w:val="26"/>
          <w:szCs w:val="26"/>
        </w:rPr>
        <w:t>NULIDAD DE LA RESOLUCION NEGATIVA FICTA</w:t>
      </w:r>
      <w:r w:rsidRPr="007D5475">
        <w:rPr>
          <w:rFonts w:ascii="Arial" w:eastAsia="Calibri" w:hAnsi="Arial" w:cs="Arial"/>
          <w:sz w:val="26"/>
          <w:szCs w:val="26"/>
        </w:rPr>
        <w:t xml:space="preserve"> recaída </w:t>
      </w:r>
      <w:r>
        <w:rPr>
          <w:rFonts w:ascii="Arial" w:eastAsia="Calibri" w:hAnsi="Arial" w:cs="Arial"/>
          <w:sz w:val="26"/>
          <w:szCs w:val="26"/>
        </w:rPr>
        <w:t>al</w:t>
      </w:r>
      <w:r w:rsidRPr="007D5475">
        <w:rPr>
          <w:rFonts w:ascii="Arial" w:eastAsia="Calibri" w:hAnsi="Arial" w:cs="Arial"/>
          <w:sz w:val="26"/>
          <w:szCs w:val="26"/>
        </w:rPr>
        <w:t xml:space="preserve"> escrito de </w:t>
      </w:r>
      <w:r>
        <w:rPr>
          <w:rFonts w:ascii="Arial" w:eastAsia="Calibri" w:hAnsi="Arial" w:cs="Arial"/>
          <w:sz w:val="26"/>
          <w:szCs w:val="26"/>
        </w:rPr>
        <w:t>27 veintisiete de noviembre de 2010 dos mil doce</w:t>
      </w:r>
      <w:r w:rsidR="00E24752">
        <w:rPr>
          <w:rFonts w:ascii="Arial" w:eastAsia="Calibri" w:hAnsi="Arial" w:cs="Arial"/>
          <w:sz w:val="26"/>
          <w:szCs w:val="26"/>
        </w:rPr>
        <w:t>.</w:t>
      </w:r>
    </w:p>
    <w:p w:rsidR="00E24752" w:rsidRDefault="00DD5AC0" w:rsidP="00E24752">
      <w:pPr>
        <w:spacing w:before="240" w:line="360" w:lineRule="auto"/>
        <w:ind w:firstLine="709"/>
        <w:jc w:val="both"/>
        <w:rPr>
          <w:rFonts w:ascii="Arial" w:hAnsi="Arial" w:cs="Arial"/>
          <w:b/>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0800" behindDoc="0" locked="0" layoutInCell="1" allowOverlap="1" wp14:anchorId="3B54AB3A" wp14:editId="3A39ADCE">
                <wp:simplePos x="0" y="0"/>
                <wp:positionH relativeFrom="column">
                  <wp:posOffset>5581290</wp:posOffset>
                </wp:positionH>
                <wp:positionV relativeFrom="paragraph">
                  <wp:posOffset>5088339</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5AC0" w:rsidRDefault="00DD5AC0" w:rsidP="00DD5A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4AB3A" id="Cuadro de texto 6" o:spid="_x0000_s1031" type="#_x0000_t202" style="position:absolute;left:0;text-align:left;margin-left:439.45pt;margin-top:400.6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jR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">
                <v:textbox>
                  <w:txbxContent>
                    <w:p w:rsidR="00DD5AC0" w:rsidRDefault="00DD5AC0" w:rsidP="00DD5AC0">
                      <w:pPr>
                        <w:rPr>
                          <w:sz w:val="16"/>
                          <w:szCs w:val="16"/>
                        </w:rPr>
                      </w:pPr>
                      <w:r>
                        <w:rPr>
                          <w:sz w:val="16"/>
                          <w:szCs w:val="16"/>
                        </w:rPr>
                        <w:t>Datos personales protegidos por el Art. 116 de la LGTAIP y el Art. 56 de la LTAIPEO</w:t>
                      </w:r>
                    </w:p>
                  </w:txbxContent>
                </v:textbox>
              </v:shape>
            </w:pict>
          </mc:Fallback>
        </mc:AlternateContent>
      </w:r>
      <w:r w:rsidR="006F7652">
        <w:rPr>
          <w:rFonts w:ascii="Arial" w:eastAsia="Calibri" w:hAnsi="Arial" w:cs="Arial"/>
          <w:sz w:val="26"/>
          <w:szCs w:val="26"/>
        </w:rPr>
        <w:t xml:space="preserve">Ahora bien, </w:t>
      </w:r>
      <w:r w:rsidR="006F7652" w:rsidRPr="00F35D60">
        <w:rPr>
          <w:rFonts w:ascii="Arial" w:hAnsi="Arial" w:cs="Arial"/>
          <w:bCs/>
          <w:sz w:val="26"/>
          <w:szCs w:val="26"/>
        </w:rPr>
        <w:t>la autoridad demandada argumenta que el actor no cumplió con las disposicione</w:t>
      </w:r>
      <w:r w:rsidR="006F7652">
        <w:rPr>
          <w:rFonts w:ascii="Arial" w:hAnsi="Arial" w:cs="Arial"/>
          <w:bCs/>
          <w:sz w:val="26"/>
          <w:szCs w:val="26"/>
        </w:rPr>
        <w:t>s contenidas en los acuerdos 18 y</w:t>
      </w:r>
      <w:r w:rsidR="006F7652" w:rsidRPr="00F35D60">
        <w:rPr>
          <w:rFonts w:ascii="Arial" w:hAnsi="Arial" w:cs="Arial"/>
          <w:bCs/>
          <w:sz w:val="26"/>
          <w:szCs w:val="26"/>
        </w:rPr>
        <w:t xml:space="preserve"> 24  emitidos por el Gobernador del Estado, al respecto debe decirse que dichos acuerdos fueron </w:t>
      </w:r>
      <w:r w:rsidR="001A0669" w:rsidRPr="001A0669">
        <w:rPr>
          <w:rFonts w:ascii="Arial" w:hAnsi="Arial" w:cs="Arial"/>
          <w:sz w:val="26"/>
          <w:szCs w:val="26"/>
        </w:rPr>
        <w:t>derogados por el Gobernador Constitucional del E</w:t>
      </w:r>
      <w:r w:rsidR="001A0669">
        <w:rPr>
          <w:rFonts w:ascii="Arial" w:hAnsi="Arial" w:cs="Arial"/>
          <w:sz w:val="26"/>
          <w:szCs w:val="26"/>
        </w:rPr>
        <w:t>stado, según decreto sin número</w:t>
      </w:r>
      <w:r w:rsidR="001A0669" w:rsidRPr="001A0669">
        <w:rPr>
          <w:rFonts w:ascii="Arial" w:hAnsi="Arial" w:cs="Arial"/>
          <w:sz w:val="26"/>
          <w:szCs w:val="26"/>
        </w:rPr>
        <w:t xml:space="preserve"> publicado en el periódico oficial del Estado el 11 once de enero de 2008 dos mil ocho</w:t>
      </w:r>
      <w:r w:rsidR="006F7652" w:rsidRPr="001A0669">
        <w:rPr>
          <w:rFonts w:ascii="Arial" w:hAnsi="Arial" w:cs="Arial"/>
          <w:bCs/>
          <w:sz w:val="26"/>
          <w:szCs w:val="26"/>
        </w:rPr>
        <w:t>, p</w:t>
      </w:r>
      <w:r w:rsidR="006F7652" w:rsidRPr="00F35D60">
        <w:rPr>
          <w:rFonts w:ascii="Arial" w:hAnsi="Arial" w:cs="Arial"/>
          <w:bCs/>
          <w:sz w:val="26"/>
          <w:szCs w:val="26"/>
        </w:rPr>
        <w:t>or lo que resultan infundados sus argumentos</w:t>
      </w:r>
      <w:r w:rsidR="006F7652">
        <w:rPr>
          <w:rFonts w:ascii="Arial" w:hAnsi="Arial" w:cs="Arial"/>
          <w:bCs/>
          <w:sz w:val="26"/>
          <w:szCs w:val="26"/>
        </w:rPr>
        <w:t xml:space="preserve"> </w:t>
      </w:r>
      <w:r w:rsidR="006F7652" w:rsidRPr="00F35D60">
        <w:rPr>
          <w:rFonts w:ascii="Arial" w:hAnsi="Arial" w:cs="Arial"/>
          <w:bCs/>
          <w:sz w:val="26"/>
          <w:szCs w:val="26"/>
        </w:rPr>
        <w:t>al basarse en obligaciones que no se encuentran vigentes, más aún que al contestar la demanda, no puede plantear aspecto procesales omitidos por el actor para sustentar su resolución negativa ficta, sino que debe concretarse a exponer las razones para justificar su resolución rela</w:t>
      </w:r>
      <w:r w:rsidR="006F7652">
        <w:rPr>
          <w:rFonts w:ascii="Arial" w:hAnsi="Arial" w:cs="Arial"/>
          <w:bCs/>
          <w:sz w:val="26"/>
          <w:szCs w:val="26"/>
        </w:rPr>
        <w:t>cionada con el fondo del asunto. T</w:t>
      </w:r>
      <w:r w:rsidR="006F7652" w:rsidRPr="00F35D60">
        <w:rPr>
          <w:rFonts w:ascii="Arial" w:hAnsi="Arial" w:cs="Arial"/>
          <w:bCs/>
          <w:sz w:val="26"/>
          <w:szCs w:val="26"/>
        </w:rPr>
        <w:t>al es el criterio sustentado por la Suprema Corte de Justicia de la Nación, bajo lo</w:t>
      </w:r>
      <w:r w:rsidR="006F7652">
        <w:rPr>
          <w:rFonts w:ascii="Arial" w:hAnsi="Arial" w:cs="Arial"/>
          <w:bCs/>
          <w:sz w:val="26"/>
          <w:szCs w:val="26"/>
        </w:rPr>
        <w:t>s</w:t>
      </w:r>
      <w:r w:rsidR="006F7652" w:rsidRPr="00F35D60">
        <w:rPr>
          <w:rFonts w:ascii="Arial" w:hAnsi="Arial" w:cs="Arial"/>
          <w:bCs/>
          <w:sz w:val="26"/>
          <w:szCs w:val="26"/>
        </w:rPr>
        <w:t xml:space="preserve"> datos de identificación; Semanario Judicial de la Federación y su Gaceta, Tomo XXIV, Diciembre de 2006, Novena Época, pág. 203, registro 173737, Jurisprudencia (Administrativa) Segunda Sala y bajo el rubro: “</w:t>
      </w:r>
      <w:r w:rsidR="006F7652" w:rsidRPr="00FF60C6">
        <w:rPr>
          <w:rFonts w:ascii="Arial" w:hAnsi="Arial" w:cs="Arial"/>
          <w:b/>
          <w:bCs/>
          <w:sz w:val="26"/>
          <w:szCs w:val="26"/>
        </w:rPr>
        <w:t>NEGATIVA FICTA, LA AUTORIDAD AL CONTESTAR LA DEMANDA DE NULIDAD NO PUEDE PLANTEAR ASPECTOS PROCESALES PARA SUSTENTAR SU RESOLUCIÓN”</w:t>
      </w:r>
      <w:r w:rsidR="00E24752">
        <w:rPr>
          <w:rFonts w:ascii="Arial" w:hAnsi="Arial" w:cs="Arial"/>
          <w:b/>
          <w:bCs/>
          <w:sz w:val="26"/>
          <w:szCs w:val="26"/>
        </w:rPr>
        <w:t>.</w:t>
      </w:r>
    </w:p>
    <w:p w:rsidR="00E24752" w:rsidRDefault="006F7652" w:rsidP="00E24752">
      <w:pPr>
        <w:spacing w:before="240" w:line="360" w:lineRule="auto"/>
        <w:ind w:firstLine="709"/>
        <w:jc w:val="both"/>
        <w:rPr>
          <w:rFonts w:ascii="Arial" w:hAnsi="Arial" w:cs="Arial"/>
          <w:bCs/>
          <w:sz w:val="26"/>
          <w:szCs w:val="26"/>
        </w:rPr>
      </w:pPr>
      <w:r w:rsidRPr="00F35D60">
        <w:rPr>
          <w:rFonts w:ascii="Arial" w:hAnsi="Arial" w:cs="Arial"/>
          <w:bCs/>
          <w:sz w:val="26"/>
          <w:szCs w:val="26"/>
        </w:rPr>
        <w:t>También se toma en cuenta, que la demandada argumentó la inexistencia del expediente administrativo de solicitud de concesión por parte del actor</w:t>
      </w:r>
      <w:r w:rsidR="001A0669">
        <w:rPr>
          <w:rFonts w:ascii="Arial" w:hAnsi="Arial" w:cs="Arial"/>
          <w:bCs/>
          <w:sz w:val="26"/>
          <w:szCs w:val="26"/>
        </w:rPr>
        <w:t>;</w:t>
      </w:r>
      <w:r w:rsidRPr="00F35D60">
        <w:rPr>
          <w:rFonts w:ascii="Arial" w:hAnsi="Arial" w:cs="Arial"/>
          <w:bCs/>
          <w:sz w:val="26"/>
          <w:szCs w:val="26"/>
        </w:rPr>
        <w:t xml:space="preserve"> sin embargo, como fue expuesto en líneas que anteceden, el actor justificó con la copia certificada del </w:t>
      </w:r>
      <w:r>
        <w:rPr>
          <w:rFonts w:ascii="Arial" w:hAnsi="Arial" w:cs="Arial"/>
          <w:bCs/>
          <w:sz w:val="26"/>
          <w:szCs w:val="26"/>
        </w:rPr>
        <w:t xml:space="preserve">acuerdo </w:t>
      </w:r>
      <w:r w:rsidR="003710C4">
        <w:rPr>
          <w:rFonts w:ascii="Arial" w:hAnsi="Arial" w:cs="Arial"/>
          <w:bCs/>
          <w:sz w:val="26"/>
          <w:szCs w:val="26"/>
        </w:rPr>
        <w:t>**********</w:t>
      </w:r>
      <w:r>
        <w:rPr>
          <w:rFonts w:ascii="Arial" w:hAnsi="Arial" w:cs="Arial"/>
          <w:bCs/>
          <w:sz w:val="26"/>
          <w:szCs w:val="26"/>
        </w:rPr>
        <w:t xml:space="preserve"> del treinta de noviembre de dos mil cuatro</w:t>
      </w:r>
      <w:r w:rsidRPr="00F35D60">
        <w:rPr>
          <w:rFonts w:ascii="Arial" w:hAnsi="Arial" w:cs="Arial"/>
          <w:bCs/>
          <w:sz w:val="26"/>
          <w:szCs w:val="26"/>
        </w:rPr>
        <w:t xml:space="preserve">, </w:t>
      </w:r>
      <w:r>
        <w:rPr>
          <w:rFonts w:ascii="Arial" w:hAnsi="Arial" w:cs="Arial"/>
          <w:bCs/>
          <w:sz w:val="26"/>
          <w:szCs w:val="26"/>
        </w:rPr>
        <w:t xml:space="preserve">con el que se demuestra </w:t>
      </w:r>
      <w:r w:rsidRPr="00F35D60">
        <w:rPr>
          <w:rFonts w:ascii="Arial" w:hAnsi="Arial" w:cs="Arial"/>
          <w:bCs/>
          <w:sz w:val="26"/>
          <w:szCs w:val="26"/>
        </w:rPr>
        <w:t>la existencia del expediente administrativo, en el cual solicitó la concesión</w:t>
      </w:r>
      <w:r>
        <w:rPr>
          <w:rFonts w:ascii="Arial" w:hAnsi="Arial" w:cs="Arial"/>
          <w:bCs/>
          <w:sz w:val="26"/>
          <w:szCs w:val="26"/>
        </w:rPr>
        <w:t xml:space="preserve"> respectiva, asimismo, e</w:t>
      </w:r>
      <w:r w:rsidRPr="00F35D60">
        <w:rPr>
          <w:rFonts w:ascii="Arial" w:hAnsi="Arial" w:cs="Arial"/>
          <w:bCs/>
          <w:sz w:val="26"/>
          <w:szCs w:val="26"/>
        </w:rPr>
        <w:t xml:space="preserve">s cierto que </w:t>
      </w:r>
      <w:r>
        <w:rPr>
          <w:rFonts w:ascii="Arial" w:hAnsi="Arial" w:cs="Arial"/>
          <w:bCs/>
          <w:sz w:val="26"/>
          <w:szCs w:val="26"/>
        </w:rPr>
        <w:t>dicho acuerdo de concesión</w:t>
      </w:r>
      <w:r w:rsidRPr="00F35D60">
        <w:rPr>
          <w:rFonts w:ascii="Arial" w:hAnsi="Arial" w:cs="Arial"/>
          <w:bCs/>
          <w:sz w:val="26"/>
          <w:szCs w:val="26"/>
        </w:rPr>
        <w:t xml:space="preserve"> fue objetado por la autoridad demandada, sin embargo al hacerlo en forma genérica, sin exponer razonamientos que condujeran </w:t>
      </w:r>
      <w:r w:rsidRPr="00F35D60">
        <w:rPr>
          <w:rFonts w:ascii="Arial" w:hAnsi="Arial" w:cs="Arial"/>
          <w:bCs/>
          <w:sz w:val="26"/>
          <w:szCs w:val="26"/>
        </w:rPr>
        <w:lastRenderedPageBreak/>
        <w:t>a declarar la invalidez de dicho documento,</w:t>
      </w:r>
      <w:r>
        <w:rPr>
          <w:rFonts w:ascii="Arial" w:hAnsi="Arial" w:cs="Arial"/>
          <w:bCs/>
          <w:sz w:val="26"/>
          <w:szCs w:val="26"/>
        </w:rPr>
        <w:t xml:space="preserve"> resul</w:t>
      </w:r>
      <w:r w:rsidR="00E24752">
        <w:rPr>
          <w:rFonts w:ascii="Arial" w:hAnsi="Arial" w:cs="Arial"/>
          <w:bCs/>
          <w:sz w:val="26"/>
          <w:szCs w:val="26"/>
        </w:rPr>
        <w:t>ta infundada su objeción.</w:t>
      </w:r>
    </w:p>
    <w:p w:rsidR="00E24752" w:rsidRDefault="001A0669" w:rsidP="00E24752">
      <w:pPr>
        <w:spacing w:before="240" w:line="360" w:lineRule="auto"/>
        <w:ind w:firstLine="709"/>
        <w:jc w:val="both"/>
        <w:rPr>
          <w:rFonts w:ascii="Arial" w:hAnsi="Arial" w:cs="Arial"/>
          <w:bCs/>
          <w:sz w:val="26"/>
          <w:szCs w:val="26"/>
        </w:rPr>
      </w:pPr>
      <w:r>
        <w:rPr>
          <w:rFonts w:ascii="Arial" w:eastAsia="Calibri" w:hAnsi="Arial" w:cs="Arial"/>
          <w:sz w:val="26"/>
          <w:szCs w:val="26"/>
        </w:rPr>
        <w:t xml:space="preserve">En ese tenor, procede </w:t>
      </w:r>
      <w:r w:rsidR="00F35D60" w:rsidRPr="00F35D60">
        <w:rPr>
          <w:rFonts w:ascii="Arial" w:hAnsi="Arial" w:cs="Arial"/>
          <w:b/>
          <w:bCs/>
          <w:sz w:val="26"/>
          <w:szCs w:val="26"/>
        </w:rPr>
        <w:t>declara</w:t>
      </w:r>
      <w:r>
        <w:rPr>
          <w:rFonts w:ascii="Arial" w:hAnsi="Arial" w:cs="Arial"/>
          <w:b/>
          <w:bCs/>
          <w:sz w:val="26"/>
          <w:szCs w:val="26"/>
        </w:rPr>
        <w:t>r</w:t>
      </w:r>
      <w:r w:rsidR="00F35D60" w:rsidRPr="00F35D60">
        <w:rPr>
          <w:rFonts w:ascii="Arial" w:hAnsi="Arial" w:cs="Arial"/>
          <w:b/>
          <w:bCs/>
          <w:sz w:val="26"/>
          <w:szCs w:val="26"/>
        </w:rPr>
        <w:t xml:space="preserve"> la nulidad de la resolución negativa ficta </w:t>
      </w:r>
      <w:r w:rsidR="00F35D60" w:rsidRPr="00F35D60">
        <w:rPr>
          <w:rFonts w:ascii="Arial" w:hAnsi="Arial" w:cs="Arial"/>
          <w:bCs/>
          <w:sz w:val="26"/>
          <w:szCs w:val="26"/>
        </w:rPr>
        <w:t xml:space="preserve">recaída a la petición formulada por el actor, respecto de la expedición de la boleta de certeza </w:t>
      </w:r>
      <w:r w:rsidR="00F35D60" w:rsidRPr="00FF60C6">
        <w:rPr>
          <w:rFonts w:ascii="Arial" w:hAnsi="Arial" w:cs="Arial"/>
          <w:bCs/>
          <w:sz w:val="26"/>
          <w:szCs w:val="26"/>
        </w:rPr>
        <w:t>jurídica</w:t>
      </w:r>
      <w:r w:rsidR="00FF60C6" w:rsidRPr="00FF60C6">
        <w:rPr>
          <w:rFonts w:ascii="Arial" w:hAnsi="Arial" w:cs="Arial"/>
          <w:bCs/>
          <w:sz w:val="26"/>
          <w:szCs w:val="26"/>
        </w:rPr>
        <w:t>, alta de papel de seguridad, orden de aplacamiento y oficio para la publicación</w:t>
      </w:r>
      <w:r w:rsidR="00F35D60" w:rsidRPr="00FF60C6">
        <w:rPr>
          <w:rFonts w:ascii="Arial" w:hAnsi="Arial" w:cs="Arial"/>
          <w:bCs/>
          <w:sz w:val="26"/>
          <w:szCs w:val="26"/>
        </w:rPr>
        <w:t xml:space="preserve"> referente al acuerdo d</w:t>
      </w:r>
      <w:r w:rsidR="00F35D60" w:rsidRPr="00F35D60">
        <w:rPr>
          <w:rFonts w:ascii="Arial" w:hAnsi="Arial" w:cs="Arial"/>
          <w:bCs/>
          <w:sz w:val="26"/>
          <w:szCs w:val="26"/>
        </w:rPr>
        <w:t xml:space="preserve">e concesión </w:t>
      </w:r>
      <w:r w:rsidR="003710C4">
        <w:rPr>
          <w:rFonts w:ascii="Arial" w:hAnsi="Arial" w:cs="Arial"/>
          <w:bCs/>
          <w:sz w:val="26"/>
          <w:szCs w:val="26"/>
        </w:rPr>
        <w:t>**********</w:t>
      </w:r>
      <w:r w:rsidR="00F35D60" w:rsidRPr="00F35D60">
        <w:rPr>
          <w:rFonts w:ascii="Arial" w:hAnsi="Arial" w:cs="Arial"/>
          <w:bCs/>
          <w:sz w:val="26"/>
          <w:szCs w:val="26"/>
        </w:rPr>
        <w:t xml:space="preserve"> de fecha 30 treinta de noviembre de 2004 dos mil cuatro, </w:t>
      </w:r>
      <w:r w:rsidR="00F35D60" w:rsidRPr="00F35D60">
        <w:rPr>
          <w:rFonts w:ascii="Arial" w:hAnsi="Arial" w:cs="Arial"/>
          <w:b/>
          <w:bCs/>
          <w:sz w:val="26"/>
          <w:szCs w:val="26"/>
        </w:rPr>
        <w:t xml:space="preserve">para el efecto, </w:t>
      </w:r>
      <w:r w:rsidR="00F35D60" w:rsidRPr="00F35D60">
        <w:rPr>
          <w:rFonts w:ascii="Arial" w:hAnsi="Arial" w:cs="Arial"/>
          <w:bCs/>
          <w:sz w:val="26"/>
          <w:szCs w:val="26"/>
        </w:rPr>
        <w:t xml:space="preserve">de que la autoridad demandada Secretario de Vialidad y Transporte en el Estado, se pronuncie si ha lugar o no a otorgar </w:t>
      </w:r>
      <w:r w:rsidR="00FF60C6">
        <w:rPr>
          <w:rFonts w:ascii="Arial" w:hAnsi="Arial" w:cs="Arial"/>
          <w:bCs/>
          <w:sz w:val="26"/>
          <w:szCs w:val="26"/>
        </w:rPr>
        <w:t>dichos documentos al actor</w:t>
      </w:r>
      <w:r w:rsidR="00F35D60" w:rsidRPr="00F35D60">
        <w:rPr>
          <w:rFonts w:ascii="Arial" w:hAnsi="Arial" w:cs="Arial"/>
          <w:bCs/>
          <w:sz w:val="26"/>
          <w:szCs w:val="26"/>
        </w:rPr>
        <w:t>.</w:t>
      </w:r>
    </w:p>
    <w:p w:rsidR="00E24752" w:rsidRDefault="001A0669" w:rsidP="00E24752">
      <w:pPr>
        <w:spacing w:before="240" w:line="360" w:lineRule="auto"/>
        <w:ind w:firstLine="709"/>
        <w:jc w:val="both"/>
        <w:rPr>
          <w:rFonts w:ascii="Arial" w:hAnsi="Arial" w:cs="Arial"/>
          <w:bCs/>
          <w:color w:val="000000"/>
          <w:sz w:val="26"/>
          <w:szCs w:val="26"/>
        </w:rPr>
      </w:pPr>
      <w:r>
        <w:rPr>
          <w:rFonts w:ascii="Arial" w:hAnsi="Arial" w:cs="Arial"/>
          <w:bCs/>
          <w:sz w:val="26"/>
          <w:szCs w:val="26"/>
        </w:rPr>
        <w:t xml:space="preserve">Asimismo, </w:t>
      </w:r>
      <w:r w:rsidRPr="001A0669">
        <w:rPr>
          <w:rFonts w:ascii="Arial" w:hAnsi="Arial" w:cs="Arial"/>
          <w:b/>
          <w:bCs/>
          <w:sz w:val="26"/>
          <w:szCs w:val="26"/>
        </w:rPr>
        <w:t>se</w:t>
      </w:r>
      <w:r>
        <w:rPr>
          <w:rFonts w:ascii="Arial" w:hAnsi="Arial" w:cs="Arial"/>
          <w:bCs/>
          <w:sz w:val="26"/>
          <w:szCs w:val="26"/>
        </w:rPr>
        <w:t xml:space="preserve"> </w:t>
      </w:r>
      <w:r w:rsidR="00F35D60" w:rsidRPr="00F35D60">
        <w:rPr>
          <w:rFonts w:ascii="Arial" w:hAnsi="Arial" w:cs="Arial"/>
          <w:b/>
          <w:bCs/>
          <w:sz w:val="26"/>
          <w:szCs w:val="26"/>
        </w:rPr>
        <w:t xml:space="preserve">declara la nulidad de la resolución negativa ficta, </w:t>
      </w:r>
      <w:r w:rsidR="00F35D60" w:rsidRPr="00F35D60">
        <w:rPr>
          <w:rFonts w:ascii="Arial" w:hAnsi="Arial" w:cs="Arial"/>
          <w:bCs/>
          <w:sz w:val="26"/>
          <w:szCs w:val="26"/>
        </w:rPr>
        <w:t>recaída a</w:t>
      </w:r>
      <w:r w:rsidR="009E508A">
        <w:rPr>
          <w:rFonts w:ascii="Arial" w:hAnsi="Arial" w:cs="Arial"/>
          <w:bCs/>
          <w:sz w:val="26"/>
          <w:szCs w:val="26"/>
        </w:rPr>
        <w:t>l</w:t>
      </w:r>
      <w:r w:rsidR="00F35D60" w:rsidRPr="00F35D60">
        <w:rPr>
          <w:rFonts w:ascii="Arial" w:hAnsi="Arial" w:cs="Arial"/>
          <w:bCs/>
          <w:sz w:val="26"/>
          <w:szCs w:val="26"/>
        </w:rPr>
        <w:t xml:space="preserve"> </w:t>
      </w:r>
      <w:r w:rsidR="00F35D60" w:rsidRPr="00F35D60">
        <w:rPr>
          <w:rFonts w:ascii="Arial" w:hAnsi="Arial" w:cs="Arial"/>
          <w:b/>
          <w:bCs/>
          <w:sz w:val="26"/>
          <w:szCs w:val="26"/>
        </w:rPr>
        <w:t xml:space="preserve">escrito de petición de renovación </w:t>
      </w:r>
      <w:r w:rsidR="00F35D60" w:rsidRPr="00F35D60">
        <w:rPr>
          <w:rFonts w:ascii="Arial" w:hAnsi="Arial" w:cs="Arial"/>
          <w:bCs/>
          <w:sz w:val="26"/>
          <w:szCs w:val="26"/>
        </w:rPr>
        <w:t xml:space="preserve">de concesión número </w:t>
      </w:r>
      <w:r w:rsidR="003710C4">
        <w:rPr>
          <w:rFonts w:ascii="Arial" w:hAnsi="Arial" w:cs="Arial"/>
          <w:bCs/>
          <w:sz w:val="26"/>
          <w:szCs w:val="26"/>
        </w:rPr>
        <w:t>**********</w:t>
      </w:r>
      <w:r w:rsidR="00F35D60" w:rsidRPr="00F35D60">
        <w:rPr>
          <w:rFonts w:ascii="Arial" w:hAnsi="Arial" w:cs="Arial"/>
          <w:bCs/>
          <w:sz w:val="26"/>
          <w:szCs w:val="26"/>
        </w:rPr>
        <w:t>, de fechas trei</w:t>
      </w:r>
      <w:r w:rsidR="009E508A">
        <w:rPr>
          <w:rFonts w:ascii="Arial" w:hAnsi="Arial" w:cs="Arial"/>
          <w:bCs/>
          <w:sz w:val="26"/>
          <w:szCs w:val="26"/>
        </w:rPr>
        <w:t xml:space="preserve">nta de octubre de dos mil nueve, </w:t>
      </w:r>
      <w:r w:rsidR="00F35D60" w:rsidRPr="00F35D60">
        <w:rPr>
          <w:rFonts w:ascii="Arial" w:hAnsi="Arial" w:cs="Arial"/>
          <w:bCs/>
          <w:sz w:val="26"/>
          <w:szCs w:val="26"/>
        </w:rPr>
        <w:t>presentad</w:t>
      </w:r>
      <w:r w:rsidR="009E508A">
        <w:rPr>
          <w:rFonts w:ascii="Arial" w:hAnsi="Arial" w:cs="Arial"/>
          <w:bCs/>
          <w:sz w:val="26"/>
          <w:szCs w:val="26"/>
        </w:rPr>
        <w:t>o al</w:t>
      </w:r>
      <w:r w:rsidR="00F35D60" w:rsidRPr="00F35D60">
        <w:rPr>
          <w:rFonts w:ascii="Arial" w:hAnsi="Arial" w:cs="Arial"/>
          <w:bCs/>
          <w:sz w:val="26"/>
          <w:szCs w:val="26"/>
        </w:rPr>
        <w:t xml:space="preserve"> Secretario de Vialidad y Transporte en el Estado, </w:t>
      </w:r>
      <w:r w:rsidR="00F35D60" w:rsidRPr="00F35D60">
        <w:rPr>
          <w:rFonts w:ascii="Arial" w:hAnsi="Arial" w:cs="Arial"/>
          <w:b/>
          <w:bCs/>
          <w:sz w:val="26"/>
          <w:szCs w:val="26"/>
        </w:rPr>
        <w:t xml:space="preserve">para el efecto </w:t>
      </w:r>
      <w:r w:rsidR="00F35D60" w:rsidRPr="00F35D60">
        <w:rPr>
          <w:rFonts w:ascii="Arial" w:hAnsi="Arial" w:cs="Arial"/>
          <w:bCs/>
          <w:sz w:val="26"/>
          <w:szCs w:val="26"/>
        </w:rPr>
        <w:t xml:space="preserve">de que la </w:t>
      </w:r>
      <w:r w:rsidR="009E508A">
        <w:rPr>
          <w:rFonts w:ascii="Arial" w:hAnsi="Arial" w:cs="Arial"/>
          <w:bCs/>
          <w:sz w:val="26"/>
          <w:szCs w:val="26"/>
        </w:rPr>
        <w:t>a</w:t>
      </w:r>
      <w:r w:rsidR="00F35D60" w:rsidRPr="00F35D60">
        <w:rPr>
          <w:rFonts w:ascii="Arial" w:hAnsi="Arial" w:cs="Arial"/>
          <w:bCs/>
          <w:sz w:val="26"/>
          <w:szCs w:val="26"/>
        </w:rPr>
        <w:t xml:space="preserve">utoridad demandada </w:t>
      </w:r>
      <w:r w:rsidR="009E508A">
        <w:rPr>
          <w:rFonts w:ascii="Arial" w:hAnsi="Arial" w:cs="Arial"/>
          <w:bCs/>
          <w:sz w:val="26"/>
          <w:szCs w:val="26"/>
        </w:rPr>
        <w:t>(</w:t>
      </w:r>
      <w:r w:rsidR="00F35D60" w:rsidRPr="00F35D60">
        <w:rPr>
          <w:rFonts w:ascii="Arial" w:hAnsi="Arial" w:cs="Arial"/>
          <w:bCs/>
          <w:sz w:val="26"/>
          <w:szCs w:val="26"/>
        </w:rPr>
        <w:t>Secretario de Vialidad y Transporte en el Estado</w:t>
      </w:r>
      <w:r w:rsidR="009E508A">
        <w:rPr>
          <w:rFonts w:ascii="Arial" w:hAnsi="Arial" w:cs="Arial"/>
          <w:bCs/>
          <w:sz w:val="26"/>
          <w:szCs w:val="26"/>
        </w:rPr>
        <w:t xml:space="preserve"> de Oaxaca), </w:t>
      </w:r>
      <w:r w:rsidR="009E508A" w:rsidRPr="001D61AF">
        <w:rPr>
          <w:rFonts w:ascii="Arial" w:hAnsi="Arial" w:cs="Arial"/>
          <w:bCs/>
          <w:color w:val="000000"/>
          <w:sz w:val="26"/>
          <w:szCs w:val="26"/>
        </w:rPr>
        <w:t>en el ejercicio de su facultad conferida en el artículo 95 bis, primer párrafo del Reglamento de la Ley de Tránsito Reformada</w:t>
      </w:r>
      <w:r w:rsidR="009E508A">
        <w:rPr>
          <w:rFonts w:ascii="Arial" w:hAnsi="Arial" w:cs="Arial"/>
          <w:bCs/>
          <w:color w:val="000000"/>
          <w:sz w:val="26"/>
          <w:szCs w:val="26"/>
        </w:rPr>
        <w:t>,</w:t>
      </w:r>
      <w:r w:rsidR="009E508A" w:rsidRPr="001D61AF">
        <w:rPr>
          <w:rFonts w:ascii="Arial" w:hAnsi="Arial" w:cs="Arial"/>
          <w:bCs/>
          <w:color w:val="000000"/>
          <w:sz w:val="26"/>
          <w:szCs w:val="26"/>
        </w:rPr>
        <w:t xml:space="preserve"> una vez agotados los requisitos establecidos en la Ley Tránsito Reformada</w:t>
      </w:r>
      <w:r w:rsidR="009E508A">
        <w:rPr>
          <w:rFonts w:ascii="Arial" w:hAnsi="Arial" w:cs="Arial"/>
          <w:bCs/>
          <w:color w:val="000000"/>
          <w:sz w:val="26"/>
          <w:szCs w:val="26"/>
        </w:rPr>
        <w:t>,</w:t>
      </w:r>
      <w:r w:rsidR="009E508A" w:rsidRPr="001D61AF">
        <w:rPr>
          <w:rFonts w:ascii="Arial" w:hAnsi="Arial" w:cs="Arial"/>
          <w:bCs/>
          <w:color w:val="000000"/>
          <w:sz w:val="26"/>
          <w:szCs w:val="26"/>
        </w:rPr>
        <w:t xml:space="preserve"> para la procedencia de la renovación de la concesión de transporte, </w:t>
      </w:r>
      <w:r w:rsidR="009E508A">
        <w:rPr>
          <w:rFonts w:ascii="Arial" w:hAnsi="Arial" w:cs="Arial"/>
          <w:bCs/>
          <w:color w:val="000000"/>
          <w:sz w:val="26"/>
          <w:szCs w:val="26"/>
        </w:rPr>
        <w:t xml:space="preserve">normatividad legal vigente al momento de la presentación del escrito de petición, en libertad de jurisdicción resuelva de manera fundada y motivada, si procede o no la renovación del acuerdo de concesión número </w:t>
      </w:r>
      <w:r w:rsidR="003710C4">
        <w:rPr>
          <w:rFonts w:ascii="Arial" w:hAnsi="Arial" w:cs="Arial"/>
          <w:bCs/>
          <w:color w:val="000000"/>
          <w:sz w:val="26"/>
          <w:szCs w:val="26"/>
        </w:rPr>
        <w:t>**********</w:t>
      </w:r>
      <w:r w:rsidR="009E508A">
        <w:rPr>
          <w:rFonts w:ascii="Arial" w:hAnsi="Arial" w:cs="Arial"/>
          <w:bCs/>
          <w:color w:val="000000"/>
          <w:sz w:val="26"/>
          <w:szCs w:val="26"/>
        </w:rPr>
        <w:t xml:space="preserve"> de 30 treinta de noviembre de 2004 dos mil cuatro,  solicitado por el actor</w:t>
      </w:r>
      <w:r w:rsidR="00E24752">
        <w:rPr>
          <w:rFonts w:ascii="Arial" w:hAnsi="Arial" w:cs="Arial"/>
          <w:bCs/>
          <w:color w:val="000000"/>
          <w:sz w:val="26"/>
          <w:szCs w:val="26"/>
        </w:rPr>
        <w:t>.</w:t>
      </w:r>
    </w:p>
    <w:p w:rsidR="00E24752" w:rsidRDefault="009E508A" w:rsidP="00E24752">
      <w:pPr>
        <w:spacing w:before="240" w:line="360" w:lineRule="auto"/>
        <w:ind w:firstLine="709"/>
        <w:jc w:val="both"/>
        <w:rPr>
          <w:rFonts w:ascii="Arial" w:eastAsia="Times New Roman" w:hAnsi="Arial" w:cs="Times New Roman"/>
          <w:color w:val="000000"/>
          <w:sz w:val="26"/>
          <w:szCs w:val="26"/>
        </w:rPr>
      </w:pPr>
      <w:r>
        <w:rPr>
          <w:rFonts w:ascii="Arial" w:eastAsia="Calibri" w:hAnsi="Arial" w:cs="Arial"/>
          <w:sz w:val="26"/>
          <w:szCs w:val="26"/>
        </w:rPr>
        <w:t>S</w:t>
      </w:r>
      <w:r w:rsidRPr="00532717">
        <w:rPr>
          <w:rFonts w:ascii="Arial" w:eastAsia="Calibri" w:hAnsi="Arial" w:cs="Arial"/>
          <w:sz w:val="26"/>
          <w:szCs w:val="26"/>
        </w:rPr>
        <w:t xml:space="preserve">in que exista </w:t>
      </w:r>
      <w:r>
        <w:rPr>
          <w:rFonts w:ascii="Arial" w:eastAsia="Calibri" w:hAnsi="Arial" w:cs="Arial"/>
          <w:sz w:val="26"/>
          <w:szCs w:val="26"/>
        </w:rPr>
        <w:t xml:space="preserve">la </w:t>
      </w:r>
      <w:r w:rsidRPr="00532717">
        <w:rPr>
          <w:rFonts w:ascii="Arial" w:eastAsia="Calibri" w:hAnsi="Arial" w:cs="Arial"/>
          <w:sz w:val="26"/>
          <w:szCs w:val="26"/>
        </w:rPr>
        <w:t xml:space="preserve">posibilidad legal para </w:t>
      </w:r>
      <w:r>
        <w:rPr>
          <w:rFonts w:ascii="Arial" w:eastAsia="Calibri" w:hAnsi="Arial" w:cs="Arial"/>
          <w:sz w:val="26"/>
          <w:szCs w:val="26"/>
        </w:rPr>
        <w:t xml:space="preserve">que </w:t>
      </w:r>
      <w:r w:rsidRPr="00532717">
        <w:rPr>
          <w:rFonts w:ascii="Arial" w:eastAsia="Calibri" w:hAnsi="Arial" w:cs="Arial"/>
          <w:sz w:val="26"/>
          <w:szCs w:val="26"/>
        </w:rPr>
        <w:t xml:space="preserve">este Órgano Jurisdiccional </w:t>
      </w:r>
      <w:r>
        <w:rPr>
          <w:rFonts w:ascii="Arial" w:eastAsia="Calibri" w:hAnsi="Arial" w:cs="Arial"/>
          <w:sz w:val="26"/>
          <w:szCs w:val="26"/>
        </w:rPr>
        <w:t>se pronuncie</w:t>
      </w:r>
      <w:r w:rsidRPr="00532717">
        <w:rPr>
          <w:rFonts w:ascii="Arial" w:eastAsia="Calibri" w:hAnsi="Arial" w:cs="Arial"/>
          <w:sz w:val="26"/>
          <w:szCs w:val="26"/>
        </w:rPr>
        <w:t xml:space="preserve"> </w:t>
      </w:r>
      <w:r>
        <w:rPr>
          <w:rFonts w:ascii="Arial" w:eastAsia="Calibri" w:hAnsi="Arial" w:cs="Arial"/>
          <w:sz w:val="26"/>
          <w:szCs w:val="26"/>
        </w:rPr>
        <w:t>al respecto, por ser una facultad discrecional de la demandada</w:t>
      </w:r>
      <w:r w:rsidR="001A0669">
        <w:rPr>
          <w:rFonts w:ascii="Arial" w:eastAsia="Calibri" w:hAnsi="Arial" w:cs="Arial"/>
          <w:sz w:val="26"/>
          <w:szCs w:val="26"/>
        </w:rPr>
        <w:t>.</w:t>
      </w:r>
      <w:r w:rsidRPr="00EE4A23">
        <w:rPr>
          <w:rFonts w:ascii="Arial" w:eastAsia="Calibri" w:hAnsi="Arial" w:cs="Arial"/>
          <w:sz w:val="26"/>
          <w:szCs w:val="26"/>
        </w:rPr>
        <w:t xml:space="preserve"> </w:t>
      </w:r>
      <w:r>
        <w:rPr>
          <w:rFonts w:ascii="Arial" w:eastAsia="Calibri" w:hAnsi="Arial" w:cs="Arial"/>
          <w:sz w:val="26"/>
          <w:szCs w:val="26"/>
        </w:rPr>
        <w:t xml:space="preserve"> </w:t>
      </w:r>
      <w:r w:rsidRPr="00EE4A23">
        <w:rPr>
          <w:rFonts w:ascii="Arial" w:eastAsia="Calibri" w:hAnsi="Arial" w:cs="Arial"/>
          <w:sz w:val="26"/>
          <w:szCs w:val="26"/>
        </w:rPr>
        <w:t xml:space="preserve">Sirve de referencia, por identidad jurídica, la tesis </w:t>
      </w:r>
      <w:r>
        <w:rPr>
          <w:rFonts w:ascii="Arial" w:eastAsia="Calibri" w:hAnsi="Arial" w:cs="Arial"/>
          <w:sz w:val="26"/>
          <w:szCs w:val="26"/>
        </w:rPr>
        <w:t>emitida</w:t>
      </w:r>
      <w:r w:rsidRPr="00EE4A23">
        <w:rPr>
          <w:rFonts w:ascii="Arial" w:eastAsia="Calibri" w:hAnsi="Arial" w:cs="Arial"/>
          <w:sz w:val="26"/>
          <w:szCs w:val="26"/>
        </w:rPr>
        <w:t xml:space="preserve"> por el Primer Tribunal Colegiado en materia administrativa del Primer Circuito </w:t>
      </w:r>
      <w:r>
        <w:rPr>
          <w:rFonts w:ascii="Arial" w:eastAsia="Calibri" w:hAnsi="Arial" w:cs="Arial"/>
          <w:sz w:val="26"/>
          <w:szCs w:val="26"/>
        </w:rPr>
        <w:t>de</w:t>
      </w:r>
      <w:r w:rsidRPr="00EE4A23">
        <w:rPr>
          <w:rFonts w:ascii="Arial" w:eastAsia="Calibri" w:hAnsi="Arial" w:cs="Arial"/>
          <w:sz w:val="26"/>
          <w:szCs w:val="26"/>
        </w:rPr>
        <w:t xml:space="preserve"> la </w:t>
      </w:r>
      <w:r w:rsidRPr="00EE4A23">
        <w:rPr>
          <w:rFonts w:ascii="Arial" w:eastAsia="Times New Roman" w:hAnsi="Arial" w:cs="Arial"/>
          <w:color w:val="000000"/>
          <w:sz w:val="26"/>
          <w:szCs w:val="26"/>
        </w:rPr>
        <w:t>Séptima Época</w:t>
      </w:r>
      <w:r>
        <w:rPr>
          <w:rFonts w:ascii="Arial" w:eastAsia="Times New Roman" w:hAnsi="Arial" w:cs="Arial"/>
          <w:color w:val="000000"/>
          <w:sz w:val="26"/>
          <w:szCs w:val="26"/>
        </w:rPr>
        <w:t xml:space="preserve">, con número de registro 254731, publicada en el </w:t>
      </w:r>
      <w:r w:rsidRPr="00676F7C">
        <w:rPr>
          <w:rFonts w:ascii="Arial" w:eastAsia="Times New Roman" w:hAnsi="Arial" w:cs="Arial"/>
          <w:color w:val="000000"/>
          <w:sz w:val="26"/>
          <w:szCs w:val="26"/>
        </w:rPr>
        <w:t>Semanario Judicial de la Federación</w:t>
      </w:r>
      <w:r>
        <w:rPr>
          <w:rFonts w:ascii="Arial" w:eastAsia="Times New Roman" w:hAnsi="Arial" w:cs="Arial"/>
          <w:color w:val="000000"/>
          <w:sz w:val="26"/>
          <w:szCs w:val="26"/>
        </w:rPr>
        <w:t xml:space="preserve">, Volumen 76, Sexta Parte, </w:t>
      </w:r>
      <w:r w:rsidRPr="00EE4A23">
        <w:rPr>
          <w:rFonts w:ascii="Arial" w:eastAsia="Times New Roman" w:hAnsi="Arial" w:cs="Times New Roman"/>
          <w:color w:val="000000"/>
          <w:sz w:val="26"/>
          <w:szCs w:val="26"/>
        </w:rPr>
        <w:t>consultable a página 82, cuyo rubro y texto son del tenor siguiente:</w:t>
      </w:r>
    </w:p>
    <w:p w:rsidR="009E508A" w:rsidRDefault="00E24752" w:rsidP="009E508A">
      <w:pPr>
        <w:widowControl w:val="0"/>
        <w:autoSpaceDE w:val="0"/>
        <w:autoSpaceDN w:val="0"/>
        <w:adjustRightInd w:val="0"/>
        <w:spacing w:line="360" w:lineRule="auto"/>
        <w:ind w:left="851" w:right="778"/>
        <w:jc w:val="both"/>
        <w:rPr>
          <w:rFonts w:ascii="Arial" w:hAnsi="Arial" w:cs="Arial"/>
          <w:bCs/>
          <w:sz w:val="26"/>
          <w:szCs w:val="26"/>
        </w:rPr>
      </w:pPr>
      <w:r w:rsidRPr="00477063">
        <w:rPr>
          <w:rFonts w:ascii="Arial" w:eastAsia="Times New Roman" w:hAnsi="Arial" w:cs="Times New Roman"/>
          <w:b/>
          <w:i/>
          <w:color w:val="000000"/>
        </w:rPr>
        <w:t xml:space="preserve"> </w:t>
      </w:r>
      <w:r w:rsidR="009E508A" w:rsidRPr="00477063">
        <w:rPr>
          <w:rFonts w:ascii="Arial" w:eastAsia="Times New Roman" w:hAnsi="Arial" w:cs="Times New Roman"/>
          <w:b/>
          <w:i/>
          <w:color w:val="000000"/>
        </w:rPr>
        <w:t xml:space="preserve">“TRIBUNAL DE LO CONTENCIOSO ADMINISTRATIVO DEL DISTRITO FEDERAL. FALTA DE RESPUESTA A UNA SOLICITUD. ALCANCE DE LA SENTENCIA. </w:t>
      </w:r>
      <w:r w:rsidR="009E508A" w:rsidRPr="00477063">
        <w:rPr>
          <w:rFonts w:ascii="Arial" w:eastAsia="Times New Roman" w:hAnsi="Arial" w:cs="Times New Roman"/>
          <w:i/>
          <w:color w:val="000000"/>
        </w:rPr>
        <w:t xml:space="preserve">Como es posible impugnar ante el tribunal responsable la abstención de las autoridades del Distrito Federal a dar respuesta a las promociones </w:t>
      </w:r>
      <w:r w:rsidR="009E508A" w:rsidRPr="00477063">
        <w:rPr>
          <w:rFonts w:ascii="Arial" w:eastAsia="Times New Roman" w:hAnsi="Arial" w:cs="Times New Roman"/>
          <w:i/>
          <w:color w:val="000000"/>
        </w:rPr>
        <w:lastRenderedPageBreak/>
        <w:t xml:space="preserve">de los particulares, </w:t>
      </w:r>
      <w:r w:rsidR="009E508A" w:rsidRPr="00477063">
        <w:rPr>
          <w:rFonts w:ascii="Arial" w:eastAsia="Times New Roman" w:hAnsi="Arial" w:cs="Times New Roman"/>
          <w:b/>
          <w:i/>
          <w:color w:val="000000"/>
        </w:rPr>
        <w:t xml:space="preserve">debe estimarse que cuando en la promoción se soliciten resoluciones que deban dictarse en uso de facultades discrecionales o de arbitrio, de prosperar la acción, la sentencia debe limitarse a ordenar que se dicte la resolución, sin predeterminar cuál deba ser el sentido de la misma. </w:t>
      </w:r>
      <w:r w:rsidR="009E508A" w:rsidRPr="00477063">
        <w:rPr>
          <w:rFonts w:ascii="Arial" w:eastAsia="Times New Roman" w:hAnsi="Arial" w:cs="Times New Roman"/>
          <w:i/>
          <w:color w:val="000000"/>
        </w:rPr>
        <w:t>Y cuando en la promoción se solicite una resolución vinculada por la ley, cuyo sentido está determinado en la propia ley, de prosperar la acción, la sentencia debe ordenar que se dicte la resolución precisamente en el sentido solicitado por el particular</w:t>
      </w:r>
      <w:r w:rsidR="009E508A" w:rsidRPr="00477063">
        <w:rPr>
          <w:rFonts w:ascii="Arial" w:eastAsia="Times New Roman" w:hAnsi="Arial" w:cs="Times New Roman"/>
          <w:color w:val="000000"/>
        </w:rPr>
        <w:t>.</w:t>
      </w:r>
      <w:r w:rsidR="009E508A">
        <w:rPr>
          <w:rFonts w:ascii="Arial" w:eastAsia="Times New Roman" w:hAnsi="Arial" w:cs="Times New Roman"/>
          <w:color w:val="000000"/>
        </w:rPr>
        <w:t>”</w:t>
      </w:r>
      <w:r w:rsidR="009E508A" w:rsidRPr="00477063">
        <w:rPr>
          <w:rFonts w:ascii="Arial" w:eastAsia="Times New Roman" w:hAnsi="Arial" w:cs="Times New Roman"/>
          <w:color w:val="000000"/>
        </w:rPr>
        <w:t xml:space="preserve"> (</w:t>
      </w:r>
      <w:proofErr w:type="gramStart"/>
      <w:r w:rsidR="009E508A" w:rsidRPr="00477063">
        <w:rPr>
          <w:rFonts w:ascii="Arial" w:eastAsia="Times New Roman" w:hAnsi="Arial" w:cs="Times New Roman"/>
          <w:color w:val="000000"/>
        </w:rPr>
        <w:t>énfasis</w:t>
      </w:r>
      <w:proofErr w:type="gramEnd"/>
      <w:r w:rsidR="009E508A" w:rsidRPr="00477063">
        <w:rPr>
          <w:rFonts w:ascii="Arial" w:eastAsia="Times New Roman" w:hAnsi="Arial" w:cs="Times New Roman"/>
          <w:color w:val="000000"/>
        </w:rPr>
        <w:t xml:space="preserve"> añadido)</w:t>
      </w:r>
      <w:r>
        <w:rPr>
          <w:rFonts w:ascii="Arial" w:eastAsia="Times New Roman" w:hAnsi="Arial" w:cs="Times New Roman"/>
          <w:color w:val="000000"/>
        </w:rPr>
        <w:t xml:space="preserve">. </w:t>
      </w:r>
    </w:p>
    <w:p w:rsidR="00E24752" w:rsidRDefault="005F7279" w:rsidP="00E24752">
      <w:pPr>
        <w:pStyle w:val="Sinespaciado"/>
        <w:spacing w:before="240" w:line="360" w:lineRule="auto"/>
        <w:ind w:firstLine="709"/>
        <w:jc w:val="both"/>
        <w:rPr>
          <w:rFonts w:ascii="Arial" w:hAnsi="Arial" w:cs="Arial"/>
          <w:sz w:val="26"/>
          <w:szCs w:val="26"/>
        </w:rPr>
      </w:pPr>
      <w:r w:rsidRPr="00F35D60">
        <w:rPr>
          <w:rFonts w:ascii="Arial" w:hAnsi="Arial" w:cs="Arial"/>
          <w:sz w:val="26"/>
          <w:szCs w:val="26"/>
        </w:rPr>
        <w:t>Por las anteriores razones,</w:t>
      </w:r>
      <w:r w:rsidRPr="00F35D60">
        <w:rPr>
          <w:rFonts w:ascii="Arial" w:hAnsi="Arial" w:cs="Arial"/>
          <w:b/>
          <w:sz w:val="26"/>
          <w:szCs w:val="26"/>
        </w:rPr>
        <w:t xml:space="preserve"> </w:t>
      </w:r>
      <w:r w:rsidRPr="00F35D60">
        <w:rPr>
          <w:rFonts w:ascii="Arial" w:hAnsi="Arial" w:cs="Arial"/>
          <w:sz w:val="26"/>
          <w:szCs w:val="26"/>
        </w:rPr>
        <w:t xml:space="preserve">se </w:t>
      </w:r>
      <w:r w:rsidRPr="00F35D60">
        <w:rPr>
          <w:rFonts w:ascii="Arial" w:hAnsi="Arial" w:cs="Arial"/>
          <w:b/>
          <w:sz w:val="26"/>
          <w:szCs w:val="26"/>
        </w:rPr>
        <w:t xml:space="preserve">MODIFICA </w:t>
      </w:r>
      <w:r w:rsidRPr="00F35D60">
        <w:rPr>
          <w:rFonts w:ascii="Arial" w:hAnsi="Arial" w:cs="Arial"/>
          <w:sz w:val="26"/>
          <w:szCs w:val="26"/>
        </w:rPr>
        <w:t>la</w:t>
      </w:r>
      <w:r w:rsidRPr="00620BE2">
        <w:rPr>
          <w:rFonts w:ascii="Arial" w:hAnsi="Arial" w:cs="Arial"/>
          <w:sz w:val="26"/>
          <w:szCs w:val="26"/>
        </w:rPr>
        <w:t xml:space="preserve"> sentencia de </w:t>
      </w:r>
      <w:r w:rsidR="009B04DC">
        <w:rPr>
          <w:rFonts w:ascii="Arial" w:hAnsi="Arial" w:cs="Arial"/>
          <w:sz w:val="26"/>
          <w:szCs w:val="26"/>
        </w:rPr>
        <w:t>04 cuatro de noviembre de 2016 dos mil dieciséis</w:t>
      </w:r>
      <w:r w:rsidRPr="00620BE2">
        <w:rPr>
          <w:rFonts w:ascii="Arial" w:hAnsi="Arial" w:cs="Arial"/>
          <w:sz w:val="26"/>
          <w:szCs w:val="26"/>
        </w:rPr>
        <w:t>, con fundamento en los artículos 207 y 208 de la Ley de Justicia Administrati</w:t>
      </w:r>
      <w:r w:rsidR="00E24752">
        <w:rPr>
          <w:rFonts w:ascii="Arial" w:hAnsi="Arial" w:cs="Arial"/>
          <w:sz w:val="26"/>
          <w:szCs w:val="26"/>
        </w:rPr>
        <w:t>va para el Estado, vigente hasta el veinte de octubre de dos mil diecisiete, se:</w:t>
      </w:r>
    </w:p>
    <w:p w:rsidR="00E24752" w:rsidRDefault="00E24752" w:rsidP="00E24752">
      <w:pPr>
        <w:pStyle w:val="Sinespaciado"/>
        <w:spacing w:before="240" w:line="360" w:lineRule="auto"/>
        <w:ind w:firstLine="709"/>
        <w:jc w:val="center"/>
        <w:rPr>
          <w:sz w:val="26"/>
          <w:szCs w:val="26"/>
        </w:rPr>
      </w:pPr>
      <w:r>
        <w:rPr>
          <w:rFonts w:ascii="Arial" w:eastAsia="Calibri" w:hAnsi="Arial" w:cs="Arial"/>
          <w:b/>
          <w:bCs/>
          <w:sz w:val="26"/>
          <w:szCs w:val="26"/>
        </w:rPr>
        <w:t>R E S U E L V E</w:t>
      </w:r>
    </w:p>
    <w:p w:rsidR="00E24752" w:rsidRDefault="005F7279" w:rsidP="00E24752">
      <w:pPr>
        <w:pStyle w:val="Sinespaciado"/>
        <w:spacing w:before="240" w:line="360" w:lineRule="auto"/>
        <w:ind w:firstLine="709"/>
        <w:jc w:val="both"/>
        <w:rPr>
          <w:rFonts w:ascii="Arial" w:hAnsi="Arial" w:cs="Arial"/>
          <w:sz w:val="26"/>
          <w:szCs w:val="26"/>
          <w:lang w:val="es-MX"/>
        </w:rPr>
      </w:pPr>
      <w:r w:rsidRPr="00620BE2">
        <w:rPr>
          <w:rFonts w:ascii="Arial" w:hAnsi="Arial" w:cs="Arial"/>
          <w:b/>
          <w:sz w:val="26"/>
          <w:szCs w:val="26"/>
        </w:rPr>
        <w:t>PRIMERO</w:t>
      </w:r>
      <w:r w:rsidRPr="00620BE2">
        <w:rPr>
          <w:rFonts w:ascii="Arial" w:hAnsi="Arial" w:cs="Arial"/>
          <w:sz w:val="26"/>
          <w:szCs w:val="26"/>
          <w:lang w:val="es-MX"/>
        </w:rPr>
        <w:t xml:space="preserve">. Se </w:t>
      </w:r>
      <w:r w:rsidRPr="00620BE2">
        <w:rPr>
          <w:rFonts w:ascii="Arial" w:hAnsi="Arial" w:cs="Arial"/>
          <w:b/>
          <w:sz w:val="26"/>
          <w:szCs w:val="26"/>
          <w:lang w:val="es-MX"/>
        </w:rPr>
        <w:t>MODIFICA</w:t>
      </w:r>
      <w:r w:rsidRPr="00620BE2">
        <w:rPr>
          <w:rFonts w:ascii="Arial" w:hAnsi="Arial" w:cs="Arial"/>
          <w:sz w:val="26"/>
          <w:szCs w:val="26"/>
          <w:lang w:val="es-MX"/>
        </w:rPr>
        <w:t xml:space="preserve"> la sentencia de </w:t>
      </w:r>
      <w:r w:rsidR="009B04DC">
        <w:rPr>
          <w:rFonts w:ascii="Arial" w:hAnsi="Arial" w:cs="Arial"/>
          <w:sz w:val="26"/>
          <w:szCs w:val="26"/>
        </w:rPr>
        <w:t>cuatro de noviembre de dos mil dieciséis</w:t>
      </w:r>
      <w:r w:rsidRPr="00620BE2">
        <w:rPr>
          <w:rFonts w:ascii="Arial" w:hAnsi="Arial" w:cs="Arial"/>
          <w:sz w:val="26"/>
          <w:szCs w:val="26"/>
          <w:lang w:val="es-MX"/>
        </w:rPr>
        <w:t>, por las razones expues</w:t>
      </w:r>
      <w:r w:rsidR="00E24752">
        <w:rPr>
          <w:rFonts w:ascii="Arial" w:hAnsi="Arial" w:cs="Arial"/>
          <w:sz w:val="26"/>
          <w:szCs w:val="26"/>
          <w:lang w:val="es-MX"/>
        </w:rPr>
        <w:t>tas en el Considerando Tercero.</w:t>
      </w:r>
    </w:p>
    <w:p w:rsidR="00E24752" w:rsidRDefault="005F7279" w:rsidP="00E24752">
      <w:pPr>
        <w:pStyle w:val="Sinespaciado"/>
        <w:spacing w:before="240" w:line="360" w:lineRule="auto"/>
        <w:ind w:firstLine="709"/>
        <w:jc w:val="both"/>
        <w:rPr>
          <w:rFonts w:ascii="Arial" w:eastAsia="Calibri" w:hAnsi="Arial" w:cs="Arial"/>
          <w:bCs/>
          <w:sz w:val="26"/>
          <w:szCs w:val="26"/>
          <w:lang w:val="es-MX"/>
        </w:rPr>
      </w:pPr>
      <w:r w:rsidRPr="00620BE2">
        <w:rPr>
          <w:rFonts w:ascii="Arial" w:eastAsia="Calibri" w:hAnsi="Arial" w:cs="Arial"/>
          <w:b/>
          <w:bCs/>
          <w:sz w:val="26"/>
          <w:szCs w:val="26"/>
          <w:lang w:val="es-MX"/>
        </w:rPr>
        <w:t>SEGUNDO.</w:t>
      </w:r>
      <w:r w:rsidRPr="00620BE2">
        <w:rPr>
          <w:rFonts w:ascii="Arial" w:eastAsia="Calibri" w:hAnsi="Arial" w:cs="Arial"/>
          <w:bCs/>
          <w:sz w:val="26"/>
          <w:szCs w:val="26"/>
          <w:lang w:val="es-MX"/>
        </w:rPr>
        <w:t xml:space="preserve"> </w:t>
      </w:r>
      <w:r w:rsidRPr="00620BE2">
        <w:rPr>
          <w:rFonts w:ascii="Arial" w:eastAsia="Calibri" w:hAnsi="Arial" w:cs="Arial"/>
          <w:b/>
          <w:bCs/>
          <w:sz w:val="26"/>
          <w:szCs w:val="26"/>
          <w:lang w:val="es-MX"/>
        </w:rPr>
        <w:t>NOTIFÍQUESE Y CÚMPLASE;</w:t>
      </w:r>
      <w:r w:rsidRPr="00620BE2">
        <w:rPr>
          <w:rFonts w:ascii="Arial" w:eastAsia="Calibri" w:hAnsi="Arial" w:cs="Arial"/>
          <w:bCs/>
          <w:sz w:val="26"/>
          <w:szCs w:val="26"/>
          <w:lang w:val="es-MX"/>
        </w:rPr>
        <w:t xml:space="preserve"> con copia certificada de la presente resolución, vuelvan</w:t>
      </w:r>
      <w:r w:rsidRPr="00620BE2">
        <w:rPr>
          <w:rFonts w:ascii="Arial" w:eastAsia="Calibri" w:hAnsi="Arial" w:cs="Arial"/>
          <w:b/>
          <w:bCs/>
          <w:sz w:val="26"/>
          <w:szCs w:val="26"/>
          <w:lang w:val="es-MX"/>
        </w:rPr>
        <w:t xml:space="preserve"> </w:t>
      </w:r>
      <w:r w:rsidRPr="00620BE2">
        <w:rPr>
          <w:rFonts w:ascii="Arial" w:eastAsia="Calibri" w:hAnsi="Arial" w:cs="Arial"/>
          <w:bCs/>
          <w:sz w:val="26"/>
          <w:szCs w:val="26"/>
          <w:lang w:val="es-MX"/>
        </w:rPr>
        <w:t xml:space="preserve">las constancias remitidas a la </w:t>
      </w:r>
      <w:r w:rsidR="009B04DC">
        <w:rPr>
          <w:rFonts w:ascii="Arial" w:eastAsia="Calibri" w:hAnsi="Arial" w:cs="Arial"/>
          <w:bCs/>
          <w:sz w:val="26"/>
          <w:szCs w:val="26"/>
          <w:lang w:val="es-MX"/>
        </w:rPr>
        <w:t xml:space="preserve">Primera </w:t>
      </w:r>
      <w:r w:rsidRPr="00620BE2">
        <w:rPr>
          <w:rFonts w:ascii="Arial" w:eastAsia="Calibri" w:hAnsi="Arial" w:cs="Arial"/>
          <w:bCs/>
          <w:sz w:val="26"/>
          <w:szCs w:val="26"/>
          <w:lang w:val="es-MX"/>
        </w:rPr>
        <w:t xml:space="preserve"> Sala Unitaria de este Tribunal, y en su oportunidad archívese el cuaderno de </w:t>
      </w:r>
      <w:r w:rsidR="00E24752">
        <w:rPr>
          <w:rFonts w:ascii="Arial" w:eastAsia="Calibri" w:hAnsi="Arial" w:cs="Arial"/>
          <w:bCs/>
          <w:sz w:val="26"/>
          <w:szCs w:val="26"/>
          <w:lang w:val="es-MX"/>
        </w:rPr>
        <w:t>revisión como asunto concluido.</w:t>
      </w:r>
    </w:p>
    <w:p w:rsidR="00E24752" w:rsidRDefault="00DD5AC0" w:rsidP="00E24752">
      <w:pPr>
        <w:pStyle w:val="Sinespaciado"/>
        <w:spacing w:before="240" w:line="360" w:lineRule="auto"/>
        <w:ind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824" behindDoc="0" locked="0" layoutInCell="1" allowOverlap="1" wp14:anchorId="792B74D4" wp14:editId="132DE6D3">
                <wp:simplePos x="0" y="0"/>
                <wp:positionH relativeFrom="column">
                  <wp:posOffset>5693434</wp:posOffset>
                </wp:positionH>
                <wp:positionV relativeFrom="paragraph">
                  <wp:posOffset>299301</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5AC0" w:rsidRDefault="00DD5AC0" w:rsidP="00DD5AC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B74D4" id="Cuadro de texto 7" o:spid="_x0000_s1032" type="#_x0000_t202" style="position:absolute;left:0;text-align:left;margin-left:448.3pt;margin-top:23.5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Td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">
                <v:textbox>
                  <w:txbxContent>
                    <w:p w:rsidR="00DD5AC0" w:rsidRDefault="00DD5AC0" w:rsidP="00DD5AC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5F7279" w:rsidRPr="00620BE2">
        <w:rPr>
          <w:rFonts w:ascii="Arial" w:hAnsi="Arial" w:cs="Arial"/>
          <w:sz w:val="26"/>
          <w:szCs w:val="26"/>
        </w:rPr>
        <w:t xml:space="preserve">Así por unanimidad de votos, lo resolvieron y firmaron los Magistrados integrantes de la Sala Superior del Tribunal de </w:t>
      </w:r>
      <w:r w:rsidR="009B04DC">
        <w:rPr>
          <w:rFonts w:ascii="Arial" w:hAnsi="Arial" w:cs="Arial"/>
          <w:sz w:val="26"/>
          <w:szCs w:val="26"/>
        </w:rPr>
        <w:t xml:space="preserve">Justicia </w:t>
      </w:r>
      <w:r w:rsidR="005F7279" w:rsidRPr="00620BE2">
        <w:rPr>
          <w:rFonts w:ascii="Arial" w:hAnsi="Arial" w:cs="Arial"/>
          <w:sz w:val="26"/>
          <w:szCs w:val="26"/>
        </w:rPr>
        <w:t>Administrativ</w:t>
      </w:r>
      <w:r w:rsidR="009B04DC">
        <w:rPr>
          <w:rFonts w:ascii="Arial" w:hAnsi="Arial" w:cs="Arial"/>
          <w:sz w:val="26"/>
          <w:szCs w:val="26"/>
        </w:rPr>
        <w:t>a</w:t>
      </w:r>
      <w:r w:rsidR="005F7279" w:rsidRPr="00620BE2">
        <w:rPr>
          <w:rFonts w:ascii="Arial" w:hAnsi="Arial" w:cs="Arial"/>
          <w:sz w:val="26"/>
          <w:szCs w:val="26"/>
        </w:rPr>
        <w:t xml:space="preserve"> del Estado</w:t>
      </w:r>
      <w:r w:rsidR="009B04DC">
        <w:rPr>
          <w:rFonts w:ascii="Arial" w:hAnsi="Arial" w:cs="Arial"/>
          <w:sz w:val="26"/>
          <w:szCs w:val="26"/>
        </w:rPr>
        <w:t xml:space="preserve"> de Oaxaca</w:t>
      </w:r>
      <w:r w:rsidR="005F7279" w:rsidRPr="00620BE2">
        <w:rPr>
          <w:rFonts w:ascii="Arial" w:hAnsi="Arial" w:cs="Arial"/>
          <w:sz w:val="26"/>
          <w:szCs w:val="26"/>
        </w:rPr>
        <w:t>, quienes, actúan con la Secretaria General de Acuerdos de este Tribunal, que autoriza y da f</w:t>
      </w:r>
      <w:r w:rsidR="00E24752">
        <w:rPr>
          <w:rFonts w:ascii="Arial" w:hAnsi="Arial" w:cs="Arial"/>
          <w:sz w:val="26"/>
          <w:szCs w:val="26"/>
        </w:rPr>
        <w:t>e.</w:t>
      </w:r>
    </w:p>
    <w:p w:rsidR="005F7279" w:rsidRDefault="005F7279" w:rsidP="005F7279">
      <w:pPr>
        <w:jc w:val="both"/>
        <w:rPr>
          <w:rFonts w:ascii="Arial" w:hAnsi="Arial" w:cs="Arial"/>
          <w:sz w:val="26"/>
          <w:szCs w:val="26"/>
        </w:rPr>
      </w:pPr>
    </w:p>
    <w:p w:rsidR="00E24752" w:rsidRDefault="00E24752" w:rsidP="005F7279">
      <w:pPr>
        <w:jc w:val="both"/>
        <w:rPr>
          <w:rFonts w:ascii="Arial" w:hAnsi="Arial" w:cs="Arial"/>
          <w:sz w:val="26"/>
          <w:szCs w:val="26"/>
        </w:rPr>
      </w:pPr>
    </w:p>
    <w:p w:rsidR="00E24752" w:rsidRDefault="00E24752" w:rsidP="005F7279">
      <w:pPr>
        <w:jc w:val="both"/>
        <w:rPr>
          <w:rFonts w:ascii="Arial" w:hAnsi="Arial" w:cs="Arial"/>
          <w:sz w:val="26"/>
          <w:szCs w:val="26"/>
        </w:rPr>
      </w:pPr>
    </w:p>
    <w:p w:rsidR="00E24752" w:rsidRDefault="00E24752" w:rsidP="005F7279">
      <w:pPr>
        <w:jc w:val="both"/>
        <w:rPr>
          <w:rFonts w:ascii="Arial" w:hAnsi="Arial" w:cs="Arial"/>
          <w:sz w:val="26"/>
          <w:szCs w:val="26"/>
        </w:rPr>
      </w:pPr>
    </w:p>
    <w:p w:rsidR="00E24752" w:rsidRDefault="00E24752" w:rsidP="005F7279">
      <w:pPr>
        <w:jc w:val="both"/>
        <w:rPr>
          <w:rFonts w:ascii="Arial" w:hAnsi="Arial" w:cs="Arial"/>
          <w:sz w:val="26"/>
          <w:szCs w:val="26"/>
        </w:rPr>
      </w:pPr>
    </w:p>
    <w:p w:rsidR="006E490D" w:rsidRDefault="00477063" w:rsidP="006E490D">
      <w:pPr>
        <w:jc w:val="center"/>
        <w:rPr>
          <w:rFonts w:ascii="Arial" w:eastAsia="Calibri" w:hAnsi="Arial" w:cs="Arial"/>
          <w:sz w:val="26"/>
          <w:szCs w:val="26"/>
        </w:rPr>
      </w:pPr>
      <w:r>
        <w:rPr>
          <w:rFonts w:ascii="Arial" w:hAnsi="Arial" w:cs="Arial"/>
          <w:sz w:val="26"/>
          <w:szCs w:val="26"/>
        </w:rPr>
        <w:t xml:space="preserve">  </w:t>
      </w:r>
      <w:r w:rsidR="0082455B">
        <w:rPr>
          <w:rFonts w:ascii="Arial" w:hAnsi="Arial" w:cs="Arial"/>
          <w:sz w:val="26"/>
          <w:szCs w:val="26"/>
        </w:rPr>
        <w:t xml:space="preserve">      </w:t>
      </w:r>
      <w:r w:rsidR="006E490D">
        <w:rPr>
          <w:rFonts w:ascii="Arial" w:eastAsia="Calibri" w:hAnsi="Arial" w:cs="Arial"/>
          <w:sz w:val="26"/>
          <w:szCs w:val="26"/>
        </w:rPr>
        <w:t>MAGISTRADA MARÍA ELENA VILLA DE JARQUÍN</w:t>
      </w:r>
    </w:p>
    <w:p w:rsidR="006E490D" w:rsidRDefault="006E490D" w:rsidP="006E490D">
      <w:pPr>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6E490D" w:rsidRDefault="006E490D" w:rsidP="006E490D">
      <w:pPr>
        <w:jc w:val="center"/>
        <w:rPr>
          <w:rFonts w:ascii="Arial" w:eastAsia="Calibri" w:hAnsi="Arial" w:cs="Arial"/>
          <w:sz w:val="26"/>
          <w:szCs w:val="26"/>
        </w:rPr>
      </w:pPr>
    </w:p>
    <w:p w:rsidR="006E490D" w:rsidRDefault="006E490D" w:rsidP="006E490D">
      <w:pPr>
        <w:jc w:val="center"/>
        <w:rPr>
          <w:rFonts w:ascii="Arial" w:eastAsia="Calibri" w:hAnsi="Arial" w:cs="Arial"/>
          <w:sz w:val="26"/>
          <w:szCs w:val="26"/>
        </w:rPr>
      </w:pPr>
    </w:p>
    <w:p w:rsidR="006E490D" w:rsidRDefault="006E490D"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6E490D" w:rsidRDefault="006E490D" w:rsidP="006E490D">
      <w:pPr>
        <w:spacing w:line="360" w:lineRule="auto"/>
        <w:jc w:val="center"/>
        <w:rPr>
          <w:rFonts w:ascii="Arial" w:eastAsia="Calibri" w:hAnsi="Arial" w:cs="Arial"/>
          <w:sz w:val="26"/>
          <w:szCs w:val="26"/>
        </w:rPr>
      </w:pPr>
    </w:p>
    <w:p w:rsidR="006E490D" w:rsidRDefault="006E490D" w:rsidP="006E490D">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6E490D" w:rsidRDefault="006E490D" w:rsidP="006E490D">
      <w:pPr>
        <w:spacing w:line="360" w:lineRule="auto"/>
        <w:rPr>
          <w:rFonts w:ascii="Arial" w:eastAsia="Calibri" w:hAnsi="Arial" w:cs="Arial"/>
          <w:sz w:val="26"/>
          <w:szCs w:val="26"/>
        </w:rPr>
      </w:pPr>
    </w:p>
    <w:p w:rsidR="006E490D" w:rsidRDefault="006E490D" w:rsidP="006E490D">
      <w:pPr>
        <w:spacing w:line="360" w:lineRule="auto"/>
        <w:rPr>
          <w:rFonts w:ascii="Arial" w:eastAsia="Calibri" w:hAnsi="Arial" w:cs="Arial"/>
          <w:sz w:val="26"/>
          <w:szCs w:val="26"/>
        </w:rPr>
      </w:pPr>
    </w:p>
    <w:p w:rsidR="006E490D" w:rsidRPr="00E24752" w:rsidRDefault="00E24752" w:rsidP="006E490D">
      <w:pPr>
        <w:spacing w:line="360" w:lineRule="auto"/>
        <w:jc w:val="center"/>
        <w:rPr>
          <w:rFonts w:ascii="Arial" w:eastAsia="Calibri" w:hAnsi="Arial" w:cs="Arial"/>
          <w:b/>
          <w:sz w:val="16"/>
          <w:szCs w:val="26"/>
        </w:rPr>
      </w:pPr>
      <w:r w:rsidRPr="00E24752">
        <w:rPr>
          <w:rFonts w:ascii="Arial" w:eastAsia="Calibri" w:hAnsi="Arial" w:cs="Arial"/>
          <w:b/>
          <w:sz w:val="16"/>
          <w:szCs w:val="26"/>
        </w:rPr>
        <w:t>LAS PRESENTES FIRMAS CORRESPONDEN AL RECURSO DE REVISIÓN 597/2017</w:t>
      </w:r>
    </w:p>
    <w:p w:rsidR="00E24752" w:rsidRDefault="00E24752"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6E490D" w:rsidRDefault="006E490D" w:rsidP="006E490D">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6E490D" w:rsidRDefault="006E490D" w:rsidP="006E490D">
      <w:pPr>
        <w:spacing w:line="360" w:lineRule="auto"/>
        <w:jc w:val="center"/>
        <w:rPr>
          <w:rFonts w:ascii="Arial" w:eastAsia="Calibri" w:hAnsi="Arial" w:cs="Arial"/>
          <w:sz w:val="26"/>
          <w:szCs w:val="26"/>
        </w:rPr>
      </w:pPr>
    </w:p>
    <w:p w:rsidR="006E490D" w:rsidRDefault="006E490D"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6E490D" w:rsidRDefault="006E490D" w:rsidP="006E490D">
      <w:pPr>
        <w:spacing w:line="360" w:lineRule="auto"/>
        <w:jc w:val="center"/>
        <w:rPr>
          <w:rFonts w:ascii="Arial" w:eastAsia="Calibri" w:hAnsi="Arial" w:cs="Arial"/>
          <w:sz w:val="26"/>
          <w:szCs w:val="26"/>
        </w:rPr>
      </w:pPr>
    </w:p>
    <w:p w:rsidR="006E490D" w:rsidRDefault="006E490D" w:rsidP="006E490D">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E490D" w:rsidRDefault="006E490D"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E24752" w:rsidRDefault="00E24752" w:rsidP="006E490D">
      <w:pPr>
        <w:spacing w:line="360" w:lineRule="auto"/>
        <w:jc w:val="center"/>
        <w:rPr>
          <w:rFonts w:ascii="Arial" w:eastAsia="Calibri" w:hAnsi="Arial" w:cs="Arial"/>
          <w:sz w:val="26"/>
          <w:szCs w:val="26"/>
        </w:rPr>
      </w:pPr>
    </w:p>
    <w:p w:rsidR="006E490D" w:rsidRDefault="006E490D" w:rsidP="006E490D">
      <w:pPr>
        <w:spacing w:line="360" w:lineRule="auto"/>
        <w:jc w:val="center"/>
        <w:rPr>
          <w:rFonts w:ascii="Arial" w:eastAsia="Calibri" w:hAnsi="Arial" w:cs="Arial"/>
          <w:sz w:val="26"/>
          <w:szCs w:val="26"/>
        </w:rPr>
      </w:pPr>
    </w:p>
    <w:p w:rsidR="006E490D" w:rsidRDefault="006E490D" w:rsidP="006E490D">
      <w:pPr>
        <w:jc w:val="center"/>
        <w:rPr>
          <w:rFonts w:ascii="Arial" w:eastAsia="Calibri" w:hAnsi="Arial" w:cs="Arial"/>
          <w:sz w:val="26"/>
          <w:szCs w:val="26"/>
        </w:rPr>
      </w:pPr>
      <w:r>
        <w:rPr>
          <w:rFonts w:ascii="Arial" w:eastAsia="Calibri" w:hAnsi="Arial" w:cs="Arial"/>
          <w:sz w:val="26"/>
          <w:szCs w:val="26"/>
        </w:rPr>
        <w:t>LICENCIADA. SANDRA PÉREZ CRUZ.</w:t>
      </w:r>
    </w:p>
    <w:p w:rsidR="006E490D" w:rsidRPr="0097241B" w:rsidRDefault="006E490D" w:rsidP="006E490D">
      <w:pPr>
        <w:jc w:val="center"/>
        <w:rPr>
          <w:rFonts w:ascii="Arial" w:hAnsi="Arial" w:cs="Arial"/>
          <w:sz w:val="26"/>
          <w:szCs w:val="26"/>
        </w:rPr>
      </w:pPr>
      <w:r>
        <w:rPr>
          <w:rFonts w:ascii="Arial" w:eastAsia="Calibri" w:hAnsi="Arial" w:cs="Arial"/>
          <w:sz w:val="26"/>
          <w:szCs w:val="26"/>
        </w:rPr>
        <w:t>SECRETARIA GENERAL DE ACUERDOS</w:t>
      </w:r>
    </w:p>
    <w:p w:rsidR="006E490D" w:rsidRPr="00CB1057" w:rsidRDefault="006E490D" w:rsidP="006E490D">
      <w:pPr>
        <w:spacing w:before="240" w:line="360" w:lineRule="auto"/>
        <w:ind w:left="142" w:firstLine="708"/>
        <w:jc w:val="center"/>
        <w:rPr>
          <w:rFonts w:ascii="Arial" w:hAnsi="Arial" w:cs="Arial"/>
          <w:sz w:val="24"/>
          <w:szCs w:val="24"/>
        </w:rPr>
      </w:pPr>
    </w:p>
    <w:p w:rsidR="005F7279" w:rsidRPr="00620BE2" w:rsidRDefault="005F7279" w:rsidP="006E490D">
      <w:pPr>
        <w:jc w:val="center"/>
        <w:rPr>
          <w:rFonts w:ascii="Arial" w:eastAsia="Calibri" w:hAnsi="Arial" w:cs="Arial"/>
          <w:sz w:val="26"/>
          <w:szCs w:val="26"/>
        </w:rPr>
      </w:pPr>
    </w:p>
    <w:p w:rsidR="00464CE0" w:rsidRPr="00620BE2" w:rsidRDefault="00464CE0">
      <w:pPr>
        <w:jc w:val="center"/>
        <w:rPr>
          <w:rFonts w:ascii="Arial" w:eastAsia="Calibri" w:hAnsi="Arial" w:cs="Arial"/>
          <w:sz w:val="26"/>
          <w:szCs w:val="26"/>
        </w:rPr>
      </w:pPr>
    </w:p>
    <w:sectPr w:rsidR="00464CE0" w:rsidRPr="00620BE2" w:rsidSect="00B87C28">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75" w:rsidRDefault="00414275">
      <w:r>
        <w:separator/>
      </w:r>
    </w:p>
  </w:endnote>
  <w:endnote w:type="continuationSeparator" w:id="0">
    <w:p w:rsidR="00414275" w:rsidRDefault="0041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C0" w:rsidRDefault="00DD5AC0">
    <w:pPr>
      <w:pStyle w:val="Piedepgina"/>
    </w:pPr>
    <w:r>
      <w:rPr>
        <w:noProof/>
      </w:rPr>
      <mc:AlternateContent>
        <mc:Choice Requires="wps">
          <w:drawing>
            <wp:anchor distT="0" distB="0" distL="114300" distR="114300" simplePos="0" relativeHeight="251654656" behindDoc="0" locked="0" layoutInCell="1" allowOverlap="1" wp14:anchorId="74D47617" wp14:editId="15C34F70">
              <wp:simplePos x="0" y="0"/>
              <wp:positionH relativeFrom="column">
                <wp:posOffset>-1397479</wp:posOffset>
              </wp:positionH>
              <wp:positionV relativeFrom="paragraph">
                <wp:posOffset>-3622160</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5AC0" w:rsidRDefault="00DD5AC0" w:rsidP="00DD5A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47617" id="_x0000_t202" coordsize="21600,21600" o:spt="202" path="m,l,21600r21600,l21600,xe">
              <v:stroke joinstyle="miter"/>
              <v:path gradientshapeok="t" o:connecttype="rect"/>
            </v:shapetype>
            <v:shape id="Cuadro de texto 307" o:spid="_x0000_s1033" type="#_x0000_t202" style="position:absolute;margin-left:-110.05pt;margin-top:-285.2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">
              <v:textbox>
                <w:txbxContent>
                  <w:p w:rsidR="00DD5AC0" w:rsidRDefault="00DD5AC0" w:rsidP="00DD5AC0">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75" w:rsidRDefault="00414275">
      <w:r>
        <w:separator/>
      </w:r>
    </w:p>
  </w:footnote>
  <w:footnote w:type="continuationSeparator" w:id="0">
    <w:p w:rsidR="00414275" w:rsidRDefault="00414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A101BF">
        <w:pPr>
          <w:pStyle w:val="Encabezado"/>
          <w:jc w:val="center"/>
        </w:pPr>
        <w:r>
          <w:fldChar w:fldCharType="begin"/>
        </w:r>
        <w:r>
          <w:instrText>PAGE   \* MERGEFORMAT</w:instrText>
        </w:r>
        <w:r>
          <w:fldChar w:fldCharType="separate"/>
        </w:r>
        <w:r w:rsidR="00DD5AC0">
          <w:rPr>
            <w:noProof/>
          </w:rPr>
          <w:t>14</w:t>
        </w:r>
        <w:r>
          <w:fldChar w:fldCharType="end"/>
        </w:r>
      </w:p>
    </w:sdtContent>
  </w:sdt>
  <w:p w:rsidR="002A6EF0" w:rsidRDefault="00DD5A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A101BF" w:rsidP="00206B99">
        <w:pPr>
          <w:pStyle w:val="Encabezado"/>
          <w:jc w:val="center"/>
          <w:rPr>
            <w:noProof/>
          </w:rPr>
        </w:pPr>
        <w:r>
          <w:fldChar w:fldCharType="begin"/>
        </w:r>
        <w:r>
          <w:instrText xml:space="preserve"> PAGE   \* MERGEFORMAT </w:instrText>
        </w:r>
        <w:r>
          <w:fldChar w:fldCharType="separate"/>
        </w:r>
        <w:r w:rsidR="00DD5AC0">
          <w:rPr>
            <w:noProof/>
          </w:rPr>
          <w:t>15</w:t>
        </w:r>
        <w:r>
          <w:rPr>
            <w:noProof/>
          </w:rPr>
          <w:fldChar w:fldCharType="end"/>
        </w:r>
      </w:p>
      <w:p w:rsidR="00655BA3" w:rsidRDefault="00DD5AC0" w:rsidP="00206B99">
        <w:pPr>
          <w:pStyle w:val="Encabezado"/>
          <w:jc w:val="center"/>
        </w:pPr>
      </w:p>
    </w:sdtContent>
  </w:sdt>
  <w:p w:rsidR="00655BA3" w:rsidRDefault="00DD5AC0"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00C5"/>
    <w:multiLevelType w:val="hybridMultilevel"/>
    <w:tmpl w:val="1666CBE0"/>
    <w:lvl w:ilvl="0" w:tplc="9738ECD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6E52E9B"/>
    <w:multiLevelType w:val="hybridMultilevel"/>
    <w:tmpl w:val="70B0AB34"/>
    <w:lvl w:ilvl="0" w:tplc="40E26C90">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B022675"/>
    <w:multiLevelType w:val="hybridMultilevel"/>
    <w:tmpl w:val="FE246C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B05A5E"/>
    <w:multiLevelType w:val="hybridMultilevel"/>
    <w:tmpl w:val="B810F24E"/>
    <w:lvl w:ilvl="0" w:tplc="3D149A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C41E7C"/>
    <w:multiLevelType w:val="hybridMultilevel"/>
    <w:tmpl w:val="2C26FA2E"/>
    <w:lvl w:ilvl="0" w:tplc="1CA6699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07C324D"/>
    <w:multiLevelType w:val="hybridMultilevel"/>
    <w:tmpl w:val="7D34939C"/>
    <w:lvl w:ilvl="0" w:tplc="7A0EE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451C9D"/>
    <w:multiLevelType w:val="hybridMultilevel"/>
    <w:tmpl w:val="4512209C"/>
    <w:lvl w:ilvl="0" w:tplc="587E721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8FA5C30"/>
    <w:multiLevelType w:val="hybridMultilevel"/>
    <w:tmpl w:val="CCC894D4"/>
    <w:lvl w:ilvl="0" w:tplc="D8CE1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B530442"/>
    <w:multiLevelType w:val="hybridMultilevel"/>
    <w:tmpl w:val="3746F0A2"/>
    <w:lvl w:ilvl="0" w:tplc="C088A554">
      <w:start w:val="1"/>
      <w:numFmt w:val="lowerLetter"/>
      <w:lvlText w:val="%1)"/>
      <w:lvlJc w:val="left"/>
      <w:pPr>
        <w:ind w:left="1068" w:hanging="360"/>
      </w:pPr>
      <w:rPr>
        <w:rFonts w:hint="default"/>
        <w:color w:val="00000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8"/>
  </w:num>
  <w:num w:numId="4">
    <w:abstractNumId w:val="2"/>
  </w:num>
  <w:num w:numId="5">
    <w:abstractNumId w:val="5"/>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2B"/>
    <w:rsid w:val="000022F8"/>
    <w:rsid w:val="000050DF"/>
    <w:rsid w:val="000125F9"/>
    <w:rsid w:val="00012F4F"/>
    <w:rsid w:val="00021219"/>
    <w:rsid w:val="0002492D"/>
    <w:rsid w:val="00043B0B"/>
    <w:rsid w:val="00046391"/>
    <w:rsid w:val="000573F8"/>
    <w:rsid w:val="00057F2A"/>
    <w:rsid w:val="000673EE"/>
    <w:rsid w:val="00070941"/>
    <w:rsid w:val="00070C7B"/>
    <w:rsid w:val="00075A72"/>
    <w:rsid w:val="00075ACF"/>
    <w:rsid w:val="000823EB"/>
    <w:rsid w:val="00090686"/>
    <w:rsid w:val="00092312"/>
    <w:rsid w:val="000962E0"/>
    <w:rsid w:val="000B596B"/>
    <w:rsid w:val="000B7301"/>
    <w:rsid w:val="000B79A6"/>
    <w:rsid w:val="000C03B4"/>
    <w:rsid w:val="000C5DED"/>
    <w:rsid w:val="000C7A99"/>
    <w:rsid w:val="000D1693"/>
    <w:rsid w:val="000D3D75"/>
    <w:rsid w:val="000D5851"/>
    <w:rsid w:val="000E0AE7"/>
    <w:rsid w:val="000E40ED"/>
    <w:rsid w:val="000E5674"/>
    <w:rsid w:val="00116E00"/>
    <w:rsid w:val="00117C5E"/>
    <w:rsid w:val="001249DC"/>
    <w:rsid w:val="00130620"/>
    <w:rsid w:val="00156396"/>
    <w:rsid w:val="00162066"/>
    <w:rsid w:val="00187106"/>
    <w:rsid w:val="001A0669"/>
    <w:rsid w:val="001A2484"/>
    <w:rsid w:val="001B3796"/>
    <w:rsid w:val="001B533B"/>
    <w:rsid w:val="001B7691"/>
    <w:rsid w:val="001C6AF7"/>
    <w:rsid w:val="001D0AFA"/>
    <w:rsid w:val="001D5DAB"/>
    <w:rsid w:val="001D603D"/>
    <w:rsid w:val="001E4E35"/>
    <w:rsid w:val="001F2B47"/>
    <w:rsid w:val="00234E93"/>
    <w:rsid w:val="00242EB1"/>
    <w:rsid w:val="00253A47"/>
    <w:rsid w:val="00275183"/>
    <w:rsid w:val="002770C1"/>
    <w:rsid w:val="00280CD3"/>
    <w:rsid w:val="00285682"/>
    <w:rsid w:val="002A4C3E"/>
    <w:rsid w:val="002B2DA5"/>
    <w:rsid w:val="002C1D6B"/>
    <w:rsid w:val="002C1DDE"/>
    <w:rsid w:val="002C6875"/>
    <w:rsid w:val="002C6A71"/>
    <w:rsid w:val="002E1BAB"/>
    <w:rsid w:val="002E7EA6"/>
    <w:rsid w:val="002F4EA0"/>
    <w:rsid w:val="00307C5E"/>
    <w:rsid w:val="00307C7A"/>
    <w:rsid w:val="00310A30"/>
    <w:rsid w:val="00311E4E"/>
    <w:rsid w:val="003211C7"/>
    <w:rsid w:val="00323F2D"/>
    <w:rsid w:val="00332812"/>
    <w:rsid w:val="00337236"/>
    <w:rsid w:val="003426EE"/>
    <w:rsid w:val="00342E1F"/>
    <w:rsid w:val="00344143"/>
    <w:rsid w:val="00350858"/>
    <w:rsid w:val="00351C5A"/>
    <w:rsid w:val="00354A5A"/>
    <w:rsid w:val="00360997"/>
    <w:rsid w:val="003710C4"/>
    <w:rsid w:val="003712EA"/>
    <w:rsid w:val="00371609"/>
    <w:rsid w:val="00377E03"/>
    <w:rsid w:val="003853FF"/>
    <w:rsid w:val="003A7C77"/>
    <w:rsid w:val="003C3B93"/>
    <w:rsid w:val="003E02C2"/>
    <w:rsid w:val="003E0FAA"/>
    <w:rsid w:val="003F09E3"/>
    <w:rsid w:val="003F26B3"/>
    <w:rsid w:val="003F2DA9"/>
    <w:rsid w:val="003F4607"/>
    <w:rsid w:val="00413A7C"/>
    <w:rsid w:val="00414275"/>
    <w:rsid w:val="00420ABF"/>
    <w:rsid w:val="00422AA9"/>
    <w:rsid w:val="004266E9"/>
    <w:rsid w:val="00426DEB"/>
    <w:rsid w:val="0043091F"/>
    <w:rsid w:val="00430AE4"/>
    <w:rsid w:val="00431CD4"/>
    <w:rsid w:val="004413B5"/>
    <w:rsid w:val="00443A21"/>
    <w:rsid w:val="00450271"/>
    <w:rsid w:val="004620CD"/>
    <w:rsid w:val="00464CE0"/>
    <w:rsid w:val="00466820"/>
    <w:rsid w:val="00477063"/>
    <w:rsid w:val="004840F8"/>
    <w:rsid w:val="00484B3C"/>
    <w:rsid w:val="004A424B"/>
    <w:rsid w:val="004B047F"/>
    <w:rsid w:val="004B261A"/>
    <w:rsid w:val="004B4653"/>
    <w:rsid w:val="004B629F"/>
    <w:rsid w:val="004D0889"/>
    <w:rsid w:val="004D3122"/>
    <w:rsid w:val="004D3210"/>
    <w:rsid w:val="004E0994"/>
    <w:rsid w:val="00500377"/>
    <w:rsid w:val="00504D76"/>
    <w:rsid w:val="00513DCE"/>
    <w:rsid w:val="00515F08"/>
    <w:rsid w:val="0054701E"/>
    <w:rsid w:val="005661C4"/>
    <w:rsid w:val="00567DE3"/>
    <w:rsid w:val="005876C1"/>
    <w:rsid w:val="00590B3D"/>
    <w:rsid w:val="005968AC"/>
    <w:rsid w:val="00596ED2"/>
    <w:rsid w:val="005B6489"/>
    <w:rsid w:val="005C4E0D"/>
    <w:rsid w:val="005C50F4"/>
    <w:rsid w:val="005D0473"/>
    <w:rsid w:val="005D0E4B"/>
    <w:rsid w:val="005D6BCA"/>
    <w:rsid w:val="005E2664"/>
    <w:rsid w:val="005F0829"/>
    <w:rsid w:val="005F38AA"/>
    <w:rsid w:val="005F6A60"/>
    <w:rsid w:val="005F7279"/>
    <w:rsid w:val="0060090C"/>
    <w:rsid w:val="00607BF4"/>
    <w:rsid w:val="00614C5C"/>
    <w:rsid w:val="00617B78"/>
    <w:rsid w:val="00620BE2"/>
    <w:rsid w:val="006225D3"/>
    <w:rsid w:val="00623278"/>
    <w:rsid w:val="006268D5"/>
    <w:rsid w:val="00630017"/>
    <w:rsid w:val="00643C09"/>
    <w:rsid w:val="00646EFE"/>
    <w:rsid w:val="00653283"/>
    <w:rsid w:val="00663B85"/>
    <w:rsid w:val="00673D1C"/>
    <w:rsid w:val="0067610D"/>
    <w:rsid w:val="006A5855"/>
    <w:rsid w:val="006B0A04"/>
    <w:rsid w:val="006B776F"/>
    <w:rsid w:val="006C0E86"/>
    <w:rsid w:val="006C3C26"/>
    <w:rsid w:val="006D1C9A"/>
    <w:rsid w:val="006D4286"/>
    <w:rsid w:val="006D62B2"/>
    <w:rsid w:val="006E3FAB"/>
    <w:rsid w:val="006E490D"/>
    <w:rsid w:val="006E6E78"/>
    <w:rsid w:val="006F1783"/>
    <w:rsid w:val="006F7652"/>
    <w:rsid w:val="006F7C61"/>
    <w:rsid w:val="007108F7"/>
    <w:rsid w:val="00725A7D"/>
    <w:rsid w:val="00726542"/>
    <w:rsid w:val="00745BF9"/>
    <w:rsid w:val="00753B97"/>
    <w:rsid w:val="00755BE6"/>
    <w:rsid w:val="00766B9C"/>
    <w:rsid w:val="00782EAC"/>
    <w:rsid w:val="007912A6"/>
    <w:rsid w:val="007A2154"/>
    <w:rsid w:val="007A746C"/>
    <w:rsid w:val="007B7782"/>
    <w:rsid w:val="007D344C"/>
    <w:rsid w:val="007D4254"/>
    <w:rsid w:val="007D4FF5"/>
    <w:rsid w:val="007D5489"/>
    <w:rsid w:val="007E05CB"/>
    <w:rsid w:val="007E33AD"/>
    <w:rsid w:val="007F10F0"/>
    <w:rsid w:val="007F33ED"/>
    <w:rsid w:val="007F50B6"/>
    <w:rsid w:val="007F56E5"/>
    <w:rsid w:val="007F728A"/>
    <w:rsid w:val="0080442D"/>
    <w:rsid w:val="00811A7B"/>
    <w:rsid w:val="00820FE1"/>
    <w:rsid w:val="0082455B"/>
    <w:rsid w:val="00833CF5"/>
    <w:rsid w:val="00834942"/>
    <w:rsid w:val="00836B15"/>
    <w:rsid w:val="00843853"/>
    <w:rsid w:val="008479D2"/>
    <w:rsid w:val="00850F08"/>
    <w:rsid w:val="00853F89"/>
    <w:rsid w:val="008574B9"/>
    <w:rsid w:val="00857BBA"/>
    <w:rsid w:val="00860AD4"/>
    <w:rsid w:val="00860BA1"/>
    <w:rsid w:val="00864A90"/>
    <w:rsid w:val="00881BDC"/>
    <w:rsid w:val="00893BEF"/>
    <w:rsid w:val="00895B6F"/>
    <w:rsid w:val="008A282C"/>
    <w:rsid w:val="008A5628"/>
    <w:rsid w:val="008A6955"/>
    <w:rsid w:val="008B41EF"/>
    <w:rsid w:val="008D6755"/>
    <w:rsid w:val="008D7B0B"/>
    <w:rsid w:val="008E787F"/>
    <w:rsid w:val="008F3EFC"/>
    <w:rsid w:val="00902D51"/>
    <w:rsid w:val="00903437"/>
    <w:rsid w:val="00910025"/>
    <w:rsid w:val="00912F60"/>
    <w:rsid w:val="00916A9F"/>
    <w:rsid w:val="0094483D"/>
    <w:rsid w:val="00953CCD"/>
    <w:rsid w:val="0095611F"/>
    <w:rsid w:val="0095726C"/>
    <w:rsid w:val="00976B28"/>
    <w:rsid w:val="00986411"/>
    <w:rsid w:val="00986B7A"/>
    <w:rsid w:val="009A220F"/>
    <w:rsid w:val="009A49BD"/>
    <w:rsid w:val="009A50D4"/>
    <w:rsid w:val="009B0496"/>
    <w:rsid w:val="009B04DC"/>
    <w:rsid w:val="009C26EA"/>
    <w:rsid w:val="009C490B"/>
    <w:rsid w:val="009E508A"/>
    <w:rsid w:val="009E6A35"/>
    <w:rsid w:val="009F3A6B"/>
    <w:rsid w:val="009F45E7"/>
    <w:rsid w:val="00A0110D"/>
    <w:rsid w:val="00A039B6"/>
    <w:rsid w:val="00A101BF"/>
    <w:rsid w:val="00A10ACE"/>
    <w:rsid w:val="00A11E0E"/>
    <w:rsid w:val="00A17878"/>
    <w:rsid w:val="00A17C03"/>
    <w:rsid w:val="00A232DA"/>
    <w:rsid w:val="00A24BBF"/>
    <w:rsid w:val="00A24E0A"/>
    <w:rsid w:val="00A25487"/>
    <w:rsid w:val="00A31F75"/>
    <w:rsid w:val="00A34C9E"/>
    <w:rsid w:val="00A350D1"/>
    <w:rsid w:val="00A42FED"/>
    <w:rsid w:val="00A5787D"/>
    <w:rsid w:val="00A610CD"/>
    <w:rsid w:val="00A62BB8"/>
    <w:rsid w:val="00A663AD"/>
    <w:rsid w:val="00A677EA"/>
    <w:rsid w:val="00A7108E"/>
    <w:rsid w:val="00A762DC"/>
    <w:rsid w:val="00A76B09"/>
    <w:rsid w:val="00A77CD2"/>
    <w:rsid w:val="00A8069F"/>
    <w:rsid w:val="00A81159"/>
    <w:rsid w:val="00A85494"/>
    <w:rsid w:val="00A863F3"/>
    <w:rsid w:val="00A97BC7"/>
    <w:rsid w:val="00AA1D70"/>
    <w:rsid w:val="00AA3E1C"/>
    <w:rsid w:val="00AB059D"/>
    <w:rsid w:val="00AC34F8"/>
    <w:rsid w:val="00AC5004"/>
    <w:rsid w:val="00AC7126"/>
    <w:rsid w:val="00AD7A45"/>
    <w:rsid w:val="00AE2DCB"/>
    <w:rsid w:val="00AE40BE"/>
    <w:rsid w:val="00B0226A"/>
    <w:rsid w:val="00B02E83"/>
    <w:rsid w:val="00B06F60"/>
    <w:rsid w:val="00B07659"/>
    <w:rsid w:val="00B5632E"/>
    <w:rsid w:val="00B57F98"/>
    <w:rsid w:val="00B669A8"/>
    <w:rsid w:val="00B82D27"/>
    <w:rsid w:val="00B87C28"/>
    <w:rsid w:val="00B93081"/>
    <w:rsid w:val="00BA2789"/>
    <w:rsid w:val="00BA554F"/>
    <w:rsid w:val="00BB04A8"/>
    <w:rsid w:val="00BB2BE9"/>
    <w:rsid w:val="00BC2899"/>
    <w:rsid w:val="00BC7F63"/>
    <w:rsid w:val="00BE3F01"/>
    <w:rsid w:val="00C03A20"/>
    <w:rsid w:val="00C051C8"/>
    <w:rsid w:val="00C065F3"/>
    <w:rsid w:val="00C13C4C"/>
    <w:rsid w:val="00C233BC"/>
    <w:rsid w:val="00C25806"/>
    <w:rsid w:val="00C26355"/>
    <w:rsid w:val="00C319E5"/>
    <w:rsid w:val="00C36FEB"/>
    <w:rsid w:val="00C4102E"/>
    <w:rsid w:val="00C44413"/>
    <w:rsid w:val="00C45412"/>
    <w:rsid w:val="00C470E2"/>
    <w:rsid w:val="00C51C96"/>
    <w:rsid w:val="00C540A6"/>
    <w:rsid w:val="00C64FB6"/>
    <w:rsid w:val="00C85ECA"/>
    <w:rsid w:val="00CA2ABF"/>
    <w:rsid w:val="00CB45C7"/>
    <w:rsid w:val="00CC4305"/>
    <w:rsid w:val="00CC5740"/>
    <w:rsid w:val="00CE41B6"/>
    <w:rsid w:val="00CF364D"/>
    <w:rsid w:val="00D00DA1"/>
    <w:rsid w:val="00D01695"/>
    <w:rsid w:val="00D01D27"/>
    <w:rsid w:val="00D15B9F"/>
    <w:rsid w:val="00D207D6"/>
    <w:rsid w:val="00D23FF2"/>
    <w:rsid w:val="00D46CEB"/>
    <w:rsid w:val="00D62F95"/>
    <w:rsid w:val="00D64AEF"/>
    <w:rsid w:val="00D727A3"/>
    <w:rsid w:val="00D75D9D"/>
    <w:rsid w:val="00D77FFB"/>
    <w:rsid w:val="00D81361"/>
    <w:rsid w:val="00D8566E"/>
    <w:rsid w:val="00D85CF8"/>
    <w:rsid w:val="00D86383"/>
    <w:rsid w:val="00D9060F"/>
    <w:rsid w:val="00D971D7"/>
    <w:rsid w:val="00DB6D19"/>
    <w:rsid w:val="00DC2B5A"/>
    <w:rsid w:val="00DD3050"/>
    <w:rsid w:val="00DD35FF"/>
    <w:rsid w:val="00DD50EC"/>
    <w:rsid w:val="00DD5AC0"/>
    <w:rsid w:val="00DD6346"/>
    <w:rsid w:val="00DD7342"/>
    <w:rsid w:val="00DD7CEC"/>
    <w:rsid w:val="00DE14C8"/>
    <w:rsid w:val="00DE5CDA"/>
    <w:rsid w:val="00DE6657"/>
    <w:rsid w:val="00E0592B"/>
    <w:rsid w:val="00E07B5C"/>
    <w:rsid w:val="00E21AD3"/>
    <w:rsid w:val="00E24752"/>
    <w:rsid w:val="00E27CF6"/>
    <w:rsid w:val="00E27DB5"/>
    <w:rsid w:val="00E63734"/>
    <w:rsid w:val="00E67190"/>
    <w:rsid w:val="00E67242"/>
    <w:rsid w:val="00E73AF7"/>
    <w:rsid w:val="00E75884"/>
    <w:rsid w:val="00E76BF0"/>
    <w:rsid w:val="00E807A7"/>
    <w:rsid w:val="00E95B70"/>
    <w:rsid w:val="00EA23ED"/>
    <w:rsid w:val="00EC0AEF"/>
    <w:rsid w:val="00EC0D06"/>
    <w:rsid w:val="00EC3219"/>
    <w:rsid w:val="00EC5502"/>
    <w:rsid w:val="00EC6426"/>
    <w:rsid w:val="00ED719A"/>
    <w:rsid w:val="00ED7BB8"/>
    <w:rsid w:val="00EE0082"/>
    <w:rsid w:val="00EE26D0"/>
    <w:rsid w:val="00EF0631"/>
    <w:rsid w:val="00EF1175"/>
    <w:rsid w:val="00F04F0C"/>
    <w:rsid w:val="00F0748C"/>
    <w:rsid w:val="00F11B77"/>
    <w:rsid w:val="00F120F2"/>
    <w:rsid w:val="00F13B38"/>
    <w:rsid w:val="00F13D35"/>
    <w:rsid w:val="00F224AB"/>
    <w:rsid w:val="00F26272"/>
    <w:rsid w:val="00F262A8"/>
    <w:rsid w:val="00F35D60"/>
    <w:rsid w:val="00F43023"/>
    <w:rsid w:val="00F44CEA"/>
    <w:rsid w:val="00F54FBD"/>
    <w:rsid w:val="00F54FC7"/>
    <w:rsid w:val="00F60FF4"/>
    <w:rsid w:val="00F807D4"/>
    <w:rsid w:val="00F94326"/>
    <w:rsid w:val="00F94958"/>
    <w:rsid w:val="00F952C1"/>
    <w:rsid w:val="00F97516"/>
    <w:rsid w:val="00FA5838"/>
    <w:rsid w:val="00FA74F0"/>
    <w:rsid w:val="00FC0E31"/>
    <w:rsid w:val="00FD028F"/>
    <w:rsid w:val="00FD23FB"/>
    <w:rsid w:val="00FE279A"/>
    <w:rsid w:val="00FF6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8610AE-A491-46EA-9D5F-E35D45A7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2B"/>
    <w:pPr>
      <w:spacing w:after="0" w:line="240" w:lineRule="auto"/>
    </w:pPr>
    <w:rPr>
      <w:lang w:val="es-MX"/>
    </w:rPr>
  </w:style>
  <w:style w:type="paragraph" w:styleId="Ttulo1">
    <w:name w:val="heading 1"/>
    <w:basedOn w:val="Normal"/>
    <w:next w:val="Normal"/>
    <w:link w:val="Ttulo1Car"/>
    <w:uiPriority w:val="9"/>
    <w:qFormat/>
    <w:rsid w:val="00E05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92B"/>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E0592B"/>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E0592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E0592B"/>
    <w:rPr>
      <w:rFonts w:ascii="Times New Roman" w:eastAsia="PMingLiU" w:hAnsi="Times New Roman" w:cs="Times New Roman"/>
      <w:sz w:val="24"/>
      <w:szCs w:val="24"/>
      <w:lang w:eastAsia="zh-TW"/>
    </w:rPr>
  </w:style>
  <w:style w:type="paragraph" w:styleId="Sinespaciado">
    <w:name w:val="No Spacing"/>
    <w:uiPriority w:val="1"/>
    <w:qFormat/>
    <w:rsid w:val="00E0592B"/>
    <w:pPr>
      <w:spacing w:after="0" w:line="240" w:lineRule="auto"/>
    </w:pPr>
  </w:style>
  <w:style w:type="paragraph" w:styleId="Prrafodelista">
    <w:name w:val="List Paragraph"/>
    <w:basedOn w:val="Normal"/>
    <w:uiPriority w:val="34"/>
    <w:qFormat/>
    <w:rsid w:val="00ED7BB8"/>
    <w:pPr>
      <w:ind w:left="720"/>
      <w:contextualSpacing/>
    </w:pPr>
  </w:style>
  <w:style w:type="paragraph" w:styleId="Piedepgina">
    <w:name w:val="footer"/>
    <w:basedOn w:val="Normal"/>
    <w:link w:val="PiedepginaCar"/>
    <w:uiPriority w:val="99"/>
    <w:unhideWhenUsed/>
    <w:rsid w:val="00C319E5"/>
    <w:pPr>
      <w:tabs>
        <w:tab w:val="center" w:pos="4419"/>
        <w:tab w:val="right" w:pos="8838"/>
      </w:tabs>
    </w:pPr>
    <w:rPr>
      <w:rFonts w:eastAsiaTheme="minorEastAsia"/>
      <w:lang w:eastAsia="es-MX"/>
    </w:rPr>
  </w:style>
  <w:style w:type="character" w:customStyle="1" w:styleId="PiedepginaCar">
    <w:name w:val="Pie de página Car"/>
    <w:basedOn w:val="Fuentedeprrafopredeter"/>
    <w:link w:val="Piedepgina"/>
    <w:uiPriority w:val="99"/>
    <w:rsid w:val="00C319E5"/>
    <w:rPr>
      <w:rFonts w:eastAsiaTheme="minorEastAsia"/>
      <w:lang w:val="es-MX" w:eastAsia="es-MX"/>
    </w:rPr>
  </w:style>
  <w:style w:type="paragraph" w:styleId="Textonotapie">
    <w:name w:val="footnote text"/>
    <w:basedOn w:val="Normal"/>
    <w:link w:val="TextonotapieCar"/>
    <w:uiPriority w:val="99"/>
    <w:semiHidden/>
    <w:unhideWhenUsed/>
    <w:rsid w:val="00D971D7"/>
    <w:rPr>
      <w:sz w:val="20"/>
      <w:szCs w:val="20"/>
    </w:rPr>
  </w:style>
  <w:style w:type="character" w:customStyle="1" w:styleId="TextonotapieCar">
    <w:name w:val="Texto nota pie Car"/>
    <w:basedOn w:val="Fuentedeprrafopredeter"/>
    <w:link w:val="Textonotapie"/>
    <w:uiPriority w:val="99"/>
    <w:semiHidden/>
    <w:rsid w:val="00D971D7"/>
    <w:rPr>
      <w:sz w:val="20"/>
      <w:szCs w:val="20"/>
      <w:lang w:val="es-MX"/>
    </w:rPr>
  </w:style>
  <w:style w:type="character" w:styleId="Refdenotaalpie">
    <w:name w:val="footnote reference"/>
    <w:basedOn w:val="Fuentedeprrafopredeter"/>
    <w:uiPriority w:val="99"/>
    <w:semiHidden/>
    <w:unhideWhenUsed/>
    <w:rsid w:val="00D971D7"/>
    <w:rPr>
      <w:vertAlign w:val="superscript"/>
    </w:rPr>
  </w:style>
  <w:style w:type="paragraph" w:styleId="Textodeglobo">
    <w:name w:val="Balloon Text"/>
    <w:basedOn w:val="Normal"/>
    <w:link w:val="TextodegloboCar"/>
    <w:uiPriority w:val="99"/>
    <w:semiHidden/>
    <w:unhideWhenUsed/>
    <w:rsid w:val="00A11E0E"/>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E0E"/>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68B5-CD10-4B54-BEB8-65098CB1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4977</Words>
  <Characters>27379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26</cp:revision>
  <cp:lastPrinted>2018-03-12T18:43:00Z</cp:lastPrinted>
  <dcterms:created xsi:type="dcterms:W3CDTF">2018-03-07T16:29:00Z</dcterms:created>
  <dcterms:modified xsi:type="dcterms:W3CDTF">2018-12-08T20:53:00Z</dcterms:modified>
</cp:coreProperties>
</file>