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752E6E" w:rsidRPr="00E91091" w:rsidTr="000C3753">
        <w:tc>
          <w:tcPr>
            <w:tcW w:w="2356" w:type="dxa"/>
          </w:tcPr>
          <w:p w:rsidR="00752E6E" w:rsidRPr="00E91091" w:rsidRDefault="00752E6E" w:rsidP="00752E6E">
            <w:pPr>
              <w:keepNext/>
              <w:keepLines/>
              <w:spacing w:before="480" w:after="0" w:line="276" w:lineRule="auto"/>
              <w:outlineLvl w:val="0"/>
              <w:rPr>
                <w:rFonts w:ascii="Arial" w:eastAsiaTheme="majorEastAsia" w:hAnsi="Arial" w:cs="Arial"/>
                <w:b/>
                <w:bCs/>
                <w:color w:val="2E74B5" w:themeColor="accent1" w:themeShade="BF"/>
                <w:sz w:val="26"/>
                <w:szCs w:val="26"/>
                <w:lang w:val="es-ES"/>
              </w:rPr>
            </w:pPr>
          </w:p>
        </w:tc>
        <w:tc>
          <w:tcPr>
            <w:tcW w:w="6859" w:type="dxa"/>
          </w:tcPr>
          <w:p w:rsidR="00752E6E" w:rsidRPr="00E91091" w:rsidRDefault="00752E6E" w:rsidP="00752E6E">
            <w:pPr>
              <w:tabs>
                <w:tab w:val="left" w:pos="3103"/>
              </w:tabs>
              <w:spacing w:after="0" w:line="240" w:lineRule="auto"/>
              <w:ind w:left="1119"/>
              <w:jc w:val="both"/>
              <w:rPr>
                <w:rFonts w:ascii="Arial" w:hAnsi="Arial" w:cs="Arial"/>
                <w:b/>
                <w:iCs/>
                <w:caps/>
                <w:sz w:val="26"/>
                <w:szCs w:val="26"/>
              </w:rPr>
            </w:pPr>
            <w:r w:rsidRPr="00E91091">
              <w:rPr>
                <w:rFonts w:ascii="Arial" w:hAnsi="Arial" w:cs="Arial"/>
                <w:b/>
                <w:iCs/>
                <w:caps/>
                <w:sz w:val="26"/>
                <w:szCs w:val="26"/>
              </w:rPr>
              <w:t>SALA SUPERIOR DEL TRIBUNAL DE LO  CONTENCIOSO ADMINISTRATIVO Y DE CUENTAS DEL poder judicial del ESTADO DE OAXACA</w:t>
            </w:r>
          </w:p>
          <w:p w:rsidR="00752E6E" w:rsidRPr="00E91091" w:rsidRDefault="00752E6E" w:rsidP="00752E6E">
            <w:pPr>
              <w:tabs>
                <w:tab w:val="right" w:pos="8504"/>
              </w:tabs>
              <w:spacing w:after="0" w:line="240" w:lineRule="auto"/>
              <w:ind w:left="1119" w:right="51"/>
              <w:jc w:val="both"/>
              <w:rPr>
                <w:rFonts w:ascii="Arial" w:eastAsia="PMingLiU" w:hAnsi="Arial" w:cs="Arial"/>
                <w:b/>
                <w:iCs/>
                <w:caps/>
                <w:sz w:val="26"/>
                <w:szCs w:val="26"/>
                <w:lang w:val="es-ES" w:eastAsia="zh-TW"/>
              </w:rPr>
            </w:pPr>
            <w:r w:rsidRPr="00E91091">
              <w:rPr>
                <w:rFonts w:ascii="Arial" w:eastAsia="PMingLiU" w:hAnsi="Arial" w:cs="Arial"/>
                <w:b/>
                <w:iCs/>
                <w:caps/>
                <w:sz w:val="26"/>
                <w:szCs w:val="26"/>
                <w:lang w:val="es-ES" w:eastAsia="zh-TW"/>
              </w:rPr>
              <w:t xml:space="preserve">               </w:t>
            </w:r>
          </w:p>
          <w:p w:rsidR="00752E6E" w:rsidRPr="00E91091" w:rsidRDefault="00752E6E" w:rsidP="00752E6E">
            <w:pPr>
              <w:tabs>
                <w:tab w:val="right" w:pos="8504"/>
              </w:tabs>
              <w:spacing w:after="0" w:line="240" w:lineRule="auto"/>
              <w:ind w:right="51"/>
              <w:jc w:val="both"/>
              <w:rPr>
                <w:rFonts w:ascii="Arial" w:eastAsia="PMingLiU" w:hAnsi="Arial" w:cs="Arial"/>
                <w:b/>
                <w:iCs/>
                <w:caps/>
                <w:sz w:val="26"/>
                <w:szCs w:val="26"/>
                <w:lang w:val="es-ES" w:eastAsia="zh-TW"/>
              </w:rPr>
            </w:pPr>
            <w:r w:rsidRPr="00E91091">
              <w:rPr>
                <w:rFonts w:ascii="Arial" w:eastAsia="PMingLiU" w:hAnsi="Arial" w:cs="Arial"/>
                <w:b/>
                <w:iCs/>
                <w:caps/>
                <w:sz w:val="26"/>
                <w:szCs w:val="26"/>
                <w:lang w:val="es-ES" w:eastAsia="zh-TW"/>
              </w:rPr>
              <w:t xml:space="preserve">                 RECURSO DE REVISIÓN: 0596/2017</w:t>
            </w:r>
          </w:p>
          <w:p w:rsidR="00752E6E" w:rsidRPr="00E91091" w:rsidRDefault="00752E6E" w:rsidP="00752E6E">
            <w:pPr>
              <w:tabs>
                <w:tab w:val="right" w:pos="8504"/>
              </w:tabs>
              <w:spacing w:after="0" w:line="240" w:lineRule="auto"/>
              <w:ind w:left="1119" w:right="51"/>
              <w:jc w:val="both"/>
              <w:rPr>
                <w:rFonts w:ascii="Arial" w:eastAsia="PMingLiU" w:hAnsi="Arial" w:cs="Arial"/>
                <w:b/>
                <w:iCs/>
                <w:caps/>
                <w:sz w:val="26"/>
                <w:szCs w:val="26"/>
                <w:lang w:val="es-ES" w:eastAsia="zh-TW"/>
              </w:rPr>
            </w:pPr>
            <w:r w:rsidRPr="00E91091">
              <w:rPr>
                <w:rFonts w:ascii="Arial" w:eastAsia="PMingLiU" w:hAnsi="Arial" w:cs="Arial"/>
                <w:b/>
                <w:iCs/>
                <w:caps/>
                <w:sz w:val="26"/>
                <w:szCs w:val="26"/>
                <w:lang w:val="es-ES" w:eastAsia="zh-TW"/>
              </w:rPr>
              <w:t xml:space="preserve">EXPEDIENTE: 044/2017 DE LA SEXTA SALA UNITARIA DE PRIMERA INSTANCIA </w:t>
            </w:r>
          </w:p>
          <w:p w:rsidR="00752E6E" w:rsidRPr="00E91091" w:rsidRDefault="00752E6E" w:rsidP="00752E6E">
            <w:pPr>
              <w:tabs>
                <w:tab w:val="right" w:pos="8504"/>
              </w:tabs>
              <w:spacing w:after="0" w:line="240" w:lineRule="auto"/>
              <w:ind w:left="1119" w:right="51"/>
              <w:jc w:val="both"/>
              <w:rPr>
                <w:rFonts w:ascii="Arial" w:eastAsia="PMingLiU" w:hAnsi="Arial" w:cs="Arial"/>
                <w:b/>
                <w:iCs/>
                <w:caps/>
                <w:sz w:val="26"/>
                <w:szCs w:val="26"/>
                <w:lang w:val="es-ES" w:eastAsia="zh-TW"/>
              </w:rPr>
            </w:pPr>
          </w:p>
          <w:p w:rsidR="00752E6E" w:rsidRPr="00E91091" w:rsidRDefault="00752E6E" w:rsidP="00752E6E">
            <w:pPr>
              <w:tabs>
                <w:tab w:val="right" w:pos="8504"/>
              </w:tabs>
              <w:spacing w:after="0" w:line="240" w:lineRule="auto"/>
              <w:ind w:left="1119" w:right="51"/>
              <w:jc w:val="both"/>
              <w:rPr>
                <w:rFonts w:ascii="Arial" w:eastAsia="PMingLiU" w:hAnsi="Arial" w:cs="Arial"/>
                <w:b/>
                <w:iCs/>
                <w:caps/>
                <w:sz w:val="26"/>
                <w:szCs w:val="26"/>
                <w:lang w:val="es-ES" w:eastAsia="zh-TW"/>
              </w:rPr>
            </w:pPr>
            <w:r w:rsidRPr="00E91091">
              <w:rPr>
                <w:rFonts w:ascii="Arial" w:eastAsia="PMingLiU" w:hAnsi="Arial" w:cs="Arial"/>
                <w:b/>
                <w:iCs/>
                <w:caps/>
                <w:sz w:val="26"/>
                <w:szCs w:val="26"/>
                <w:lang w:val="es-ES" w:eastAsia="zh-TW"/>
              </w:rPr>
              <w:t xml:space="preserve">MAGISTRADA ponente: </w:t>
            </w:r>
            <w:r w:rsidRPr="00E91091">
              <w:rPr>
                <w:rFonts w:ascii="Arial" w:eastAsia="PMingLiU" w:hAnsi="Arial" w:cs="Arial"/>
                <w:b/>
                <w:iCs/>
                <w:sz w:val="26"/>
                <w:szCs w:val="26"/>
                <w:lang w:val="es-ES" w:eastAsia="zh-TW"/>
              </w:rPr>
              <w:t>MARÍA ELENA VILLA DE JARQUÍN.</w:t>
            </w:r>
          </w:p>
        </w:tc>
      </w:tr>
      <w:tr w:rsidR="00752E6E" w:rsidRPr="00E91091" w:rsidTr="000C3753">
        <w:tc>
          <w:tcPr>
            <w:tcW w:w="2356" w:type="dxa"/>
          </w:tcPr>
          <w:p w:rsidR="00752E6E" w:rsidRPr="00E91091" w:rsidRDefault="00752E6E" w:rsidP="00752E6E">
            <w:pPr>
              <w:spacing w:after="0" w:line="240" w:lineRule="auto"/>
              <w:rPr>
                <w:rFonts w:ascii="Arial" w:hAnsi="Arial" w:cs="Arial"/>
                <w:b/>
                <w:sz w:val="26"/>
                <w:szCs w:val="26"/>
              </w:rPr>
            </w:pPr>
          </w:p>
        </w:tc>
        <w:tc>
          <w:tcPr>
            <w:tcW w:w="6859" w:type="dxa"/>
          </w:tcPr>
          <w:p w:rsidR="00752E6E" w:rsidRPr="00E91091" w:rsidRDefault="00752E6E" w:rsidP="00752E6E">
            <w:pPr>
              <w:tabs>
                <w:tab w:val="left" w:pos="3103"/>
              </w:tabs>
              <w:spacing w:after="0" w:line="240" w:lineRule="auto"/>
              <w:ind w:left="2961" w:hanging="2961"/>
              <w:jc w:val="both"/>
              <w:rPr>
                <w:rFonts w:ascii="Arial" w:hAnsi="Arial" w:cs="Arial"/>
                <w:b/>
                <w:iCs/>
                <w:caps/>
                <w:sz w:val="26"/>
                <w:szCs w:val="26"/>
              </w:rPr>
            </w:pPr>
            <w:r w:rsidRPr="00E91091">
              <w:rPr>
                <w:rFonts w:ascii="Arial" w:hAnsi="Arial" w:cs="Arial"/>
                <w:b/>
                <w:i/>
                <w:iCs/>
                <w:caps/>
                <w:sz w:val="26"/>
                <w:szCs w:val="26"/>
              </w:rPr>
              <w:t xml:space="preserve">                                   </w:t>
            </w:r>
          </w:p>
        </w:tc>
      </w:tr>
      <w:tr w:rsidR="00752E6E" w:rsidRPr="00E91091" w:rsidTr="000C3753">
        <w:tc>
          <w:tcPr>
            <w:tcW w:w="2356" w:type="dxa"/>
          </w:tcPr>
          <w:p w:rsidR="00752E6E" w:rsidRPr="00E91091" w:rsidRDefault="00752E6E" w:rsidP="00752E6E">
            <w:pPr>
              <w:spacing w:after="0" w:line="240" w:lineRule="auto"/>
              <w:rPr>
                <w:rFonts w:ascii="Arial" w:hAnsi="Arial" w:cs="Arial"/>
                <w:b/>
                <w:sz w:val="26"/>
                <w:szCs w:val="26"/>
              </w:rPr>
            </w:pPr>
          </w:p>
        </w:tc>
        <w:tc>
          <w:tcPr>
            <w:tcW w:w="6859" w:type="dxa"/>
          </w:tcPr>
          <w:p w:rsidR="00752E6E" w:rsidRPr="00E91091" w:rsidRDefault="00752E6E" w:rsidP="00752E6E">
            <w:pPr>
              <w:tabs>
                <w:tab w:val="left" w:pos="3103"/>
              </w:tabs>
              <w:spacing w:after="0" w:line="240" w:lineRule="auto"/>
              <w:ind w:left="2961" w:hanging="2961"/>
              <w:jc w:val="both"/>
              <w:rPr>
                <w:rFonts w:ascii="Arial" w:hAnsi="Arial" w:cs="Arial"/>
                <w:b/>
                <w:i/>
                <w:iCs/>
                <w:caps/>
                <w:sz w:val="26"/>
                <w:szCs w:val="26"/>
              </w:rPr>
            </w:pPr>
          </w:p>
        </w:tc>
      </w:tr>
    </w:tbl>
    <w:p w:rsidR="00434CC7" w:rsidRPr="00E91091" w:rsidRDefault="00752E6E" w:rsidP="00752E6E">
      <w:pPr>
        <w:spacing w:after="0" w:line="360" w:lineRule="auto"/>
        <w:jc w:val="both"/>
        <w:rPr>
          <w:rFonts w:ascii="Arial" w:eastAsia="Calibri" w:hAnsi="Arial" w:cs="Arial"/>
          <w:b/>
          <w:sz w:val="26"/>
          <w:szCs w:val="26"/>
        </w:rPr>
      </w:pPr>
      <w:r w:rsidRPr="00E91091">
        <w:rPr>
          <w:rFonts w:ascii="Arial" w:eastAsia="Calibri" w:hAnsi="Arial" w:cs="Arial"/>
          <w:b/>
          <w:sz w:val="26"/>
          <w:szCs w:val="26"/>
        </w:rPr>
        <w:t>OAX</w:t>
      </w:r>
      <w:r w:rsidR="00434CC7" w:rsidRPr="00E91091">
        <w:rPr>
          <w:rFonts w:ascii="Arial" w:eastAsia="Calibri" w:hAnsi="Arial" w:cs="Arial"/>
          <w:b/>
          <w:sz w:val="26"/>
          <w:szCs w:val="26"/>
        </w:rPr>
        <w:t xml:space="preserve">ACA DE JUÁREZ, OAXACA A 25 VEINTICINCO </w:t>
      </w:r>
      <w:r w:rsidRPr="00E91091">
        <w:rPr>
          <w:rFonts w:ascii="Arial" w:eastAsia="Calibri" w:hAnsi="Arial" w:cs="Arial"/>
          <w:b/>
          <w:sz w:val="26"/>
          <w:szCs w:val="26"/>
        </w:rPr>
        <w:t xml:space="preserve">DE </w:t>
      </w:r>
      <w:r w:rsidR="00CD74B5" w:rsidRPr="00E91091">
        <w:rPr>
          <w:rFonts w:ascii="Arial" w:eastAsia="Calibri" w:hAnsi="Arial" w:cs="Arial"/>
          <w:b/>
          <w:sz w:val="26"/>
          <w:szCs w:val="26"/>
        </w:rPr>
        <w:t>ENERO DE 2018</w:t>
      </w:r>
      <w:r w:rsidRPr="00E91091">
        <w:rPr>
          <w:rFonts w:ascii="Arial" w:eastAsia="Calibri" w:hAnsi="Arial" w:cs="Arial"/>
          <w:b/>
          <w:sz w:val="26"/>
          <w:szCs w:val="26"/>
        </w:rPr>
        <w:t xml:space="preserve"> DOS MIL DIECI</w:t>
      </w:r>
      <w:r w:rsidR="00CD74B5" w:rsidRPr="00E91091">
        <w:rPr>
          <w:rFonts w:ascii="Arial" w:eastAsia="Calibri" w:hAnsi="Arial" w:cs="Arial"/>
          <w:b/>
          <w:sz w:val="26"/>
          <w:szCs w:val="26"/>
        </w:rPr>
        <w:t>OCHO</w:t>
      </w:r>
      <w:r w:rsidR="00434CC7" w:rsidRPr="00E91091">
        <w:rPr>
          <w:rFonts w:ascii="Arial" w:eastAsia="Calibri" w:hAnsi="Arial" w:cs="Arial"/>
          <w:b/>
          <w:sz w:val="26"/>
          <w:szCs w:val="26"/>
        </w:rPr>
        <w:t>.</w:t>
      </w:r>
    </w:p>
    <w:p w:rsidR="00752E6E" w:rsidRPr="00E91091" w:rsidRDefault="00752E6E" w:rsidP="00434CC7">
      <w:pPr>
        <w:spacing w:after="0" w:line="360" w:lineRule="auto"/>
        <w:ind w:firstLine="708"/>
        <w:jc w:val="both"/>
        <w:rPr>
          <w:rFonts w:ascii="Arial" w:eastAsia="Calibri" w:hAnsi="Arial" w:cs="Arial"/>
          <w:sz w:val="26"/>
          <w:szCs w:val="26"/>
        </w:rPr>
      </w:pPr>
      <w:r w:rsidRPr="00E91091">
        <w:rPr>
          <w:rFonts w:ascii="Arial" w:eastAsia="Calibri" w:hAnsi="Arial" w:cs="Arial"/>
          <w:sz w:val="26"/>
          <w:szCs w:val="26"/>
        </w:rPr>
        <w:t xml:space="preserve">Por recibido el Cuaderno de Revisión </w:t>
      </w:r>
      <w:r w:rsidRPr="00E91091">
        <w:rPr>
          <w:rFonts w:ascii="Arial" w:eastAsia="Calibri" w:hAnsi="Arial" w:cs="Arial"/>
          <w:b/>
          <w:sz w:val="26"/>
          <w:szCs w:val="26"/>
        </w:rPr>
        <w:t>0596/2017</w:t>
      </w:r>
      <w:r w:rsidRPr="00E91091">
        <w:rPr>
          <w:rFonts w:ascii="Arial" w:eastAsia="Calibri" w:hAnsi="Arial" w:cs="Arial"/>
          <w:sz w:val="26"/>
          <w:szCs w:val="26"/>
        </w:rPr>
        <w:t xml:space="preserve">, que remite la Secretaría General de Acuerdos, con motivo del recurso de revisión interpuesto por </w:t>
      </w:r>
      <w:r w:rsidRPr="00E91091">
        <w:rPr>
          <w:rFonts w:ascii="Arial" w:eastAsia="Calibri" w:hAnsi="Arial" w:cs="Arial"/>
          <w:b/>
          <w:sz w:val="26"/>
          <w:szCs w:val="26"/>
        </w:rPr>
        <w:t xml:space="preserve">EDUARDO HERNÁNDEZ MENDOZA, QUIEN SE OSTENTA COMO POLICÍA VIAL ESTATAL, </w:t>
      </w:r>
      <w:r w:rsidRPr="00E91091">
        <w:rPr>
          <w:rFonts w:ascii="Arial" w:eastAsia="Calibri" w:hAnsi="Arial" w:cs="Arial"/>
          <w:sz w:val="26"/>
          <w:szCs w:val="26"/>
        </w:rPr>
        <w:t>en</w:t>
      </w:r>
      <w:r w:rsidR="00EC0FF5" w:rsidRPr="00E91091">
        <w:rPr>
          <w:rFonts w:ascii="Arial" w:eastAsia="Calibri" w:hAnsi="Arial" w:cs="Arial"/>
          <w:sz w:val="26"/>
          <w:szCs w:val="26"/>
        </w:rPr>
        <w:t xml:space="preserve"> contra de la resolución </w:t>
      </w:r>
      <w:r w:rsidRPr="00E91091">
        <w:rPr>
          <w:rFonts w:ascii="Arial" w:eastAsia="Calibri" w:hAnsi="Arial" w:cs="Arial"/>
          <w:sz w:val="26"/>
          <w:szCs w:val="26"/>
        </w:rPr>
        <w:t xml:space="preserve"> de 01 uno de septiembre de 2017 dos mil diecisiete, pronunciado en el </w:t>
      </w:r>
      <w:r w:rsidR="00EC0FF5" w:rsidRPr="00E91091">
        <w:rPr>
          <w:rFonts w:ascii="Arial" w:eastAsia="Calibri" w:hAnsi="Arial" w:cs="Arial"/>
          <w:sz w:val="26"/>
          <w:szCs w:val="26"/>
        </w:rPr>
        <w:t xml:space="preserve">cuaderno de suspensión </w:t>
      </w:r>
      <w:r w:rsidRPr="00E91091">
        <w:rPr>
          <w:rFonts w:ascii="Arial" w:eastAsia="Calibri" w:hAnsi="Arial" w:cs="Arial"/>
          <w:b/>
          <w:sz w:val="26"/>
          <w:szCs w:val="26"/>
        </w:rPr>
        <w:t xml:space="preserve">044/2017 </w:t>
      </w:r>
      <w:r w:rsidRPr="00E91091">
        <w:rPr>
          <w:rFonts w:ascii="Arial" w:hAnsi="Arial" w:cs="Arial"/>
          <w:sz w:val="26"/>
          <w:szCs w:val="26"/>
        </w:rPr>
        <w:t>del índice de la Sexta Sala Unitaria de Primera Instancia de este Tribunal, promovido por</w:t>
      </w:r>
      <w:r w:rsidRPr="00E91091">
        <w:rPr>
          <w:rFonts w:ascii="Arial" w:hAnsi="Arial" w:cs="Arial"/>
          <w:b/>
          <w:sz w:val="26"/>
          <w:szCs w:val="26"/>
        </w:rPr>
        <w:t xml:space="preserve"> </w:t>
      </w:r>
      <w:r w:rsidR="007B3AA4">
        <w:rPr>
          <w:rFonts w:ascii="Arial" w:hAnsi="Arial" w:cs="Arial"/>
          <w:b/>
          <w:sz w:val="26"/>
          <w:szCs w:val="26"/>
        </w:rPr>
        <w:t>**********</w:t>
      </w:r>
      <w:r w:rsidRPr="00E91091">
        <w:rPr>
          <w:rFonts w:ascii="Arial" w:hAnsi="Arial" w:cs="Arial"/>
          <w:b/>
          <w:sz w:val="26"/>
          <w:szCs w:val="26"/>
        </w:rPr>
        <w:t xml:space="preserve">, </w:t>
      </w:r>
      <w:r w:rsidRPr="00E91091">
        <w:rPr>
          <w:rFonts w:ascii="Arial" w:hAnsi="Arial" w:cs="Arial"/>
          <w:sz w:val="26"/>
          <w:szCs w:val="26"/>
        </w:rPr>
        <w:t xml:space="preserve">en contra del </w:t>
      </w:r>
      <w:r w:rsidRPr="00E91091">
        <w:rPr>
          <w:rFonts w:ascii="Arial" w:hAnsi="Arial" w:cs="Arial"/>
          <w:b/>
          <w:sz w:val="26"/>
          <w:szCs w:val="26"/>
        </w:rPr>
        <w:t xml:space="preserve">RECURRENTE,  </w:t>
      </w:r>
      <w:r w:rsidRPr="00E91091">
        <w:rPr>
          <w:rFonts w:ascii="Arial" w:eastAsia="Calibri" w:hAnsi="Arial" w:cs="Arial"/>
          <w:sz w:val="26"/>
          <w:szCs w:val="26"/>
        </w:rPr>
        <w:t xml:space="preserve">por lo que con fundamento en los artículos 207 y 208, de la Ley de Justicia Administrativa para el Estado de Oaxaca, </w:t>
      </w:r>
      <w:r w:rsidR="00AF492A">
        <w:rPr>
          <w:rFonts w:ascii="Arial" w:eastAsia="Calibri" w:hAnsi="Arial" w:cs="Arial"/>
          <w:sz w:val="26"/>
          <w:szCs w:val="26"/>
        </w:rPr>
        <w:t xml:space="preserve">vigente hasta el 20 veinte de octubre de 2017 dos mil diecisiete, </w:t>
      </w:r>
      <w:r w:rsidRPr="00E91091">
        <w:rPr>
          <w:rFonts w:ascii="Arial" w:eastAsia="Calibri" w:hAnsi="Arial" w:cs="Arial"/>
          <w:sz w:val="26"/>
          <w:szCs w:val="26"/>
        </w:rPr>
        <w:t>se admite. En consecuencia, se procede a dictar resolución en los siguientes términos:</w:t>
      </w:r>
    </w:p>
    <w:p w:rsidR="00752E6E" w:rsidRPr="00E91091" w:rsidRDefault="00752E6E" w:rsidP="00142D8B">
      <w:pPr>
        <w:spacing w:after="0" w:line="360" w:lineRule="auto"/>
        <w:ind w:firstLine="708"/>
        <w:jc w:val="center"/>
        <w:rPr>
          <w:rFonts w:ascii="Arial" w:eastAsia="Calibri" w:hAnsi="Arial" w:cs="Arial"/>
          <w:b/>
          <w:bCs/>
          <w:sz w:val="26"/>
          <w:szCs w:val="26"/>
        </w:rPr>
      </w:pPr>
      <w:r w:rsidRPr="00E91091">
        <w:rPr>
          <w:rFonts w:ascii="Arial" w:eastAsia="Calibri" w:hAnsi="Arial" w:cs="Arial"/>
          <w:b/>
          <w:bCs/>
          <w:sz w:val="26"/>
          <w:szCs w:val="26"/>
        </w:rPr>
        <w:t>R E S U L T A N D O</w:t>
      </w:r>
    </w:p>
    <w:p w:rsidR="00752E6E" w:rsidRDefault="00752E6E" w:rsidP="00434CC7">
      <w:pPr>
        <w:spacing w:after="0" w:line="360" w:lineRule="auto"/>
        <w:ind w:firstLine="708"/>
        <w:jc w:val="both"/>
        <w:rPr>
          <w:rFonts w:ascii="Arial" w:eastAsia="Calibri" w:hAnsi="Arial" w:cs="Arial"/>
          <w:sz w:val="26"/>
          <w:szCs w:val="26"/>
        </w:rPr>
      </w:pPr>
      <w:r w:rsidRPr="00E91091">
        <w:rPr>
          <w:rFonts w:ascii="Arial" w:eastAsia="Calibri" w:hAnsi="Arial" w:cs="Arial"/>
          <w:b/>
          <w:bCs/>
          <w:sz w:val="26"/>
          <w:szCs w:val="26"/>
        </w:rPr>
        <w:t xml:space="preserve">PRIMERO. </w:t>
      </w:r>
      <w:r w:rsidRPr="00E91091">
        <w:rPr>
          <w:rFonts w:ascii="Arial" w:eastAsia="Calibri" w:hAnsi="Arial" w:cs="Arial"/>
          <w:sz w:val="26"/>
          <w:szCs w:val="26"/>
        </w:rPr>
        <w:t xml:space="preserve">Inconforme con la </w:t>
      </w:r>
      <w:r w:rsidR="00EC0FF5" w:rsidRPr="00E91091">
        <w:rPr>
          <w:rFonts w:ascii="Arial" w:eastAsia="Calibri" w:hAnsi="Arial" w:cs="Arial"/>
          <w:sz w:val="26"/>
          <w:szCs w:val="26"/>
        </w:rPr>
        <w:t xml:space="preserve">resolución </w:t>
      </w:r>
      <w:r w:rsidRPr="00E91091">
        <w:rPr>
          <w:rFonts w:ascii="Arial" w:eastAsia="Calibri" w:hAnsi="Arial" w:cs="Arial"/>
          <w:sz w:val="26"/>
          <w:szCs w:val="26"/>
        </w:rPr>
        <w:t>de 01 uno de septiembre de 2017 dos mil diecisiete,</w:t>
      </w:r>
      <w:r w:rsidRPr="00E91091">
        <w:rPr>
          <w:rFonts w:ascii="Arial" w:eastAsia="Calibri" w:hAnsi="Arial" w:cs="Arial"/>
          <w:b/>
          <w:sz w:val="26"/>
          <w:szCs w:val="26"/>
        </w:rPr>
        <w:t xml:space="preserve"> EDUARDO HERNÁNDEZ MENDOZA, QUIEN SE OSTENTA COMO POLICÍA VIAL ESTATAL</w:t>
      </w:r>
      <w:r w:rsidRPr="00E91091">
        <w:rPr>
          <w:rFonts w:ascii="Arial" w:eastAsia="Calibri" w:hAnsi="Arial" w:cs="Arial"/>
          <w:sz w:val="26"/>
          <w:szCs w:val="26"/>
        </w:rPr>
        <w:t xml:space="preserve">, interpone en su contra recurso de revisión.  </w:t>
      </w:r>
    </w:p>
    <w:p w:rsidR="00E91091" w:rsidRPr="00E91091" w:rsidRDefault="00E91091" w:rsidP="00434CC7">
      <w:pPr>
        <w:spacing w:after="0" w:line="360" w:lineRule="auto"/>
        <w:ind w:firstLine="708"/>
        <w:jc w:val="both"/>
        <w:rPr>
          <w:rFonts w:ascii="Arial" w:eastAsia="Calibri" w:hAnsi="Arial" w:cs="Arial"/>
          <w:sz w:val="26"/>
          <w:szCs w:val="26"/>
        </w:rPr>
      </w:pPr>
    </w:p>
    <w:p w:rsidR="00752E6E" w:rsidRPr="00E91091" w:rsidRDefault="00752E6E" w:rsidP="00752E6E">
      <w:pPr>
        <w:spacing w:after="0" w:line="360" w:lineRule="auto"/>
        <w:jc w:val="both"/>
        <w:rPr>
          <w:rFonts w:ascii="Arial" w:hAnsi="Arial" w:cs="Arial"/>
          <w:sz w:val="26"/>
          <w:szCs w:val="26"/>
        </w:rPr>
      </w:pPr>
      <w:r w:rsidRPr="00E91091">
        <w:rPr>
          <w:rFonts w:ascii="Arial" w:eastAsia="Calibri" w:hAnsi="Arial" w:cs="Arial"/>
          <w:b/>
          <w:bCs/>
          <w:sz w:val="26"/>
          <w:szCs w:val="26"/>
        </w:rPr>
        <w:t xml:space="preserve"> </w:t>
      </w:r>
      <w:r w:rsidR="00434CC7" w:rsidRPr="00E91091">
        <w:rPr>
          <w:rFonts w:ascii="Arial" w:eastAsia="Calibri" w:hAnsi="Arial" w:cs="Arial"/>
          <w:b/>
          <w:bCs/>
          <w:sz w:val="26"/>
          <w:szCs w:val="26"/>
        </w:rPr>
        <w:tab/>
      </w:r>
      <w:r w:rsidRPr="00E91091">
        <w:rPr>
          <w:rFonts w:ascii="Arial" w:hAnsi="Arial" w:cs="Arial"/>
          <w:b/>
          <w:bCs/>
          <w:sz w:val="26"/>
          <w:szCs w:val="26"/>
        </w:rPr>
        <w:t>SEGUNDO.</w:t>
      </w:r>
      <w:r w:rsidR="00EC0FF5" w:rsidRPr="00E91091">
        <w:rPr>
          <w:rFonts w:ascii="Arial" w:hAnsi="Arial" w:cs="Arial"/>
          <w:bCs/>
          <w:sz w:val="26"/>
          <w:szCs w:val="26"/>
        </w:rPr>
        <w:t xml:space="preserve"> Los puntos resolutivos son del tenor literal siguiente</w:t>
      </w:r>
      <w:r w:rsidRPr="00E91091">
        <w:rPr>
          <w:rFonts w:ascii="Arial" w:hAnsi="Arial" w:cs="Arial"/>
          <w:sz w:val="26"/>
          <w:szCs w:val="26"/>
        </w:rPr>
        <w:t>:</w:t>
      </w:r>
    </w:p>
    <w:p w:rsidR="00142D8B" w:rsidRPr="00E91091" w:rsidRDefault="00142D8B" w:rsidP="00752E6E">
      <w:pPr>
        <w:spacing w:after="0" w:line="360" w:lineRule="auto"/>
        <w:jc w:val="both"/>
        <w:rPr>
          <w:rFonts w:ascii="Arial" w:hAnsi="Arial" w:cs="Arial"/>
          <w:sz w:val="26"/>
          <w:szCs w:val="26"/>
        </w:rPr>
      </w:pPr>
    </w:p>
    <w:p w:rsidR="00752E6E" w:rsidRPr="00434CC7" w:rsidRDefault="00434CC7" w:rsidP="00142D8B">
      <w:pPr>
        <w:spacing w:after="0" w:line="360" w:lineRule="auto"/>
        <w:ind w:right="566"/>
        <w:rPr>
          <w:rFonts w:ascii="Arial" w:eastAsia="Calibri" w:hAnsi="Arial" w:cs="Arial"/>
          <w:b/>
          <w:bCs/>
          <w:color w:val="000000" w:themeColor="text1"/>
        </w:rPr>
      </w:pPr>
      <w:r w:rsidRPr="00434CC7">
        <w:rPr>
          <w:rFonts w:ascii="Arial" w:eastAsia="Calibri" w:hAnsi="Arial" w:cs="Arial"/>
          <w:bCs/>
          <w:color w:val="000000" w:themeColor="text1"/>
        </w:rPr>
        <w:t xml:space="preserve">              - - - - - - - - - - - - - - - - - - - - -</w:t>
      </w:r>
      <w:r w:rsidR="00690C3B" w:rsidRPr="00434CC7">
        <w:rPr>
          <w:rFonts w:ascii="Arial" w:eastAsia="Calibri" w:hAnsi="Arial" w:cs="Arial"/>
          <w:b/>
          <w:bCs/>
          <w:color w:val="000000" w:themeColor="text1"/>
        </w:rPr>
        <w:t>RESUELVE</w:t>
      </w:r>
      <w:r>
        <w:rPr>
          <w:rFonts w:ascii="Arial" w:eastAsia="Calibri" w:hAnsi="Arial" w:cs="Arial"/>
          <w:b/>
          <w:bCs/>
          <w:color w:val="000000" w:themeColor="text1"/>
        </w:rPr>
        <w:t xml:space="preserve"> </w:t>
      </w:r>
      <w:r w:rsidRPr="00434CC7">
        <w:rPr>
          <w:rFonts w:ascii="Arial" w:eastAsia="Calibri" w:hAnsi="Arial" w:cs="Arial"/>
          <w:bCs/>
          <w:color w:val="000000" w:themeColor="text1"/>
        </w:rPr>
        <w:t>- - - - - - - - - - - - - - - - - - - - -</w:t>
      </w:r>
    </w:p>
    <w:p w:rsidR="00690C3B" w:rsidRPr="00434CC7" w:rsidRDefault="00690C3B" w:rsidP="00142D8B">
      <w:pPr>
        <w:spacing w:after="0" w:line="360" w:lineRule="auto"/>
        <w:ind w:left="851" w:right="566"/>
        <w:jc w:val="both"/>
        <w:rPr>
          <w:rFonts w:ascii="Arial" w:eastAsia="Calibri" w:hAnsi="Arial" w:cs="Arial"/>
          <w:bCs/>
          <w:color w:val="000000" w:themeColor="text1"/>
        </w:rPr>
      </w:pPr>
      <w:r w:rsidRPr="00434CC7">
        <w:rPr>
          <w:rFonts w:ascii="Arial" w:eastAsia="Calibri" w:hAnsi="Arial" w:cs="Arial"/>
          <w:b/>
          <w:bCs/>
          <w:color w:val="000000" w:themeColor="text1"/>
        </w:rPr>
        <w:t xml:space="preserve">PRIMERO.- SE CONCEDE LA SUSPENSIÓN DEFINITIVA, </w:t>
      </w:r>
      <w:r w:rsidRPr="00434CC7">
        <w:rPr>
          <w:rFonts w:ascii="Arial" w:eastAsia="Calibri" w:hAnsi="Arial" w:cs="Arial"/>
          <w:bCs/>
          <w:color w:val="000000" w:themeColor="text1"/>
        </w:rPr>
        <w:t xml:space="preserve">solicitada por </w:t>
      </w:r>
      <w:r w:rsidR="007B3AA4">
        <w:rPr>
          <w:rFonts w:ascii="Arial" w:eastAsia="Calibri" w:hAnsi="Arial" w:cs="Arial"/>
          <w:b/>
          <w:bCs/>
          <w:color w:val="000000" w:themeColor="text1"/>
        </w:rPr>
        <w:t>**********</w:t>
      </w:r>
      <w:r w:rsidRPr="00434CC7">
        <w:rPr>
          <w:rFonts w:ascii="Arial" w:eastAsia="Calibri" w:hAnsi="Arial" w:cs="Arial"/>
          <w:b/>
          <w:bCs/>
          <w:color w:val="000000" w:themeColor="text1"/>
        </w:rPr>
        <w:t xml:space="preserve">, </w:t>
      </w:r>
      <w:r w:rsidRPr="00434CC7">
        <w:rPr>
          <w:rFonts w:ascii="Arial" w:eastAsia="Calibri" w:hAnsi="Arial" w:cs="Arial"/>
          <w:bCs/>
          <w:color w:val="000000" w:themeColor="text1"/>
        </w:rPr>
        <w:t xml:space="preserve">por las razones ya señaladas en el considerando segundo de esta </w:t>
      </w:r>
      <w:r w:rsidR="002A2C93" w:rsidRPr="00434CC7">
        <w:rPr>
          <w:rFonts w:ascii="Arial" w:eastAsia="Calibri" w:hAnsi="Arial" w:cs="Arial"/>
          <w:bCs/>
          <w:color w:val="000000" w:themeColor="text1"/>
        </w:rPr>
        <w:t>resolución</w:t>
      </w:r>
      <w:r w:rsidRPr="00434CC7">
        <w:rPr>
          <w:rFonts w:ascii="Arial" w:eastAsia="Calibri" w:hAnsi="Arial" w:cs="Arial"/>
          <w:bCs/>
          <w:color w:val="000000" w:themeColor="text1"/>
        </w:rPr>
        <w:t>.</w:t>
      </w:r>
      <w:r w:rsidR="00434CC7">
        <w:rPr>
          <w:rFonts w:ascii="Arial" w:eastAsia="Calibri" w:hAnsi="Arial" w:cs="Arial"/>
          <w:bCs/>
          <w:color w:val="000000" w:themeColor="text1"/>
        </w:rPr>
        <w:t xml:space="preserve">- - - - - - - - </w:t>
      </w:r>
      <w:r w:rsidRPr="00434CC7">
        <w:rPr>
          <w:rFonts w:ascii="Arial" w:eastAsia="Calibri" w:hAnsi="Arial" w:cs="Arial"/>
          <w:bCs/>
          <w:color w:val="000000" w:themeColor="text1"/>
        </w:rPr>
        <w:t xml:space="preserve"> </w:t>
      </w:r>
    </w:p>
    <w:p w:rsidR="00690C3B" w:rsidRDefault="00690C3B" w:rsidP="00142D8B">
      <w:pPr>
        <w:spacing w:after="0" w:line="360" w:lineRule="auto"/>
        <w:ind w:left="851" w:right="566"/>
        <w:jc w:val="both"/>
        <w:rPr>
          <w:rFonts w:ascii="Arial" w:eastAsia="Calibri" w:hAnsi="Arial" w:cs="Arial"/>
          <w:b/>
          <w:bCs/>
          <w:color w:val="000000" w:themeColor="text1"/>
        </w:rPr>
      </w:pPr>
      <w:r w:rsidRPr="00434CC7">
        <w:rPr>
          <w:rFonts w:ascii="Arial" w:eastAsia="Calibri" w:hAnsi="Arial" w:cs="Arial"/>
          <w:b/>
          <w:bCs/>
          <w:color w:val="000000" w:themeColor="text1"/>
        </w:rPr>
        <w:t xml:space="preserve">SEGUNDO.- NOTIFIQUESE PERSONALMENTE AL ACTOR Y POR OFICIO A LA AUTORIDAD DEMANDADA, </w:t>
      </w:r>
      <w:r w:rsidRPr="00434CC7">
        <w:rPr>
          <w:rFonts w:ascii="Arial" w:eastAsia="Calibri" w:hAnsi="Arial" w:cs="Arial"/>
          <w:bCs/>
          <w:color w:val="000000" w:themeColor="text1"/>
        </w:rPr>
        <w:t xml:space="preserve">en términos del </w:t>
      </w:r>
      <w:r w:rsidR="002A2C93" w:rsidRPr="00434CC7">
        <w:rPr>
          <w:rFonts w:ascii="Arial" w:eastAsia="Calibri" w:hAnsi="Arial" w:cs="Arial"/>
          <w:bCs/>
          <w:color w:val="000000" w:themeColor="text1"/>
        </w:rPr>
        <w:t>artículo</w:t>
      </w:r>
      <w:r w:rsidRPr="00434CC7">
        <w:rPr>
          <w:rFonts w:ascii="Arial" w:eastAsia="Calibri" w:hAnsi="Arial" w:cs="Arial"/>
          <w:bCs/>
          <w:color w:val="000000" w:themeColor="text1"/>
        </w:rPr>
        <w:t xml:space="preserve"> 142, </w:t>
      </w:r>
      <w:r w:rsidR="002A2C93" w:rsidRPr="00434CC7">
        <w:rPr>
          <w:rFonts w:ascii="Arial" w:eastAsia="Calibri" w:hAnsi="Arial" w:cs="Arial"/>
          <w:bCs/>
          <w:color w:val="000000" w:themeColor="text1"/>
        </w:rPr>
        <w:t>fracción</w:t>
      </w:r>
      <w:r w:rsidRPr="00434CC7">
        <w:rPr>
          <w:rFonts w:ascii="Arial" w:eastAsia="Calibri" w:hAnsi="Arial" w:cs="Arial"/>
          <w:bCs/>
          <w:color w:val="000000" w:themeColor="text1"/>
        </w:rPr>
        <w:t xml:space="preserve"> I y 143, </w:t>
      </w:r>
      <w:r w:rsidR="002A2C93" w:rsidRPr="00434CC7">
        <w:rPr>
          <w:rFonts w:ascii="Arial" w:eastAsia="Calibri" w:hAnsi="Arial" w:cs="Arial"/>
          <w:bCs/>
          <w:color w:val="000000" w:themeColor="text1"/>
        </w:rPr>
        <w:t>fracción</w:t>
      </w:r>
      <w:r w:rsidRPr="00434CC7">
        <w:rPr>
          <w:rFonts w:ascii="Arial" w:eastAsia="Calibri" w:hAnsi="Arial" w:cs="Arial"/>
          <w:bCs/>
          <w:color w:val="000000" w:themeColor="text1"/>
        </w:rPr>
        <w:t xml:space="preserve"> I, II de la Ley de Justicia Administrativa para el Estado de Oaxaca.- </w:t>
      </w:r>
      <w:r w:rsidR="00EC0FF5" w:rsidRPr="00434CC7">
        <w:rPr>
          <w:rFonts w:ascii="Arial" w:eastAsia="Calibri" w:hAnsi="Arial" w:cs="Arial"/>
          <w:b/>
          <w:bCs/>
          <w:color w:val="000000" w:themeColor="text1"/>
        </w:rPr>
        <w:t>cúmplase</w:t>
      </w:r>
      <w:r w:rsidR="002A2C93" w:rsidRPr="00434CC7">
        <w:rPr>
          <w:rFonts w:ascii="Arial" w:eastAsia="Calibri" w:hAnsi="Arial" w:cs="Arial"/>
          <w:b/>
          <w:bCs/>
          <w:color w:val="000000" w:themeColor="text1"/>
        </w:rPr>
        <w:t>.</w:t>
      </w:r>
      <w:r w:rsidR="00EC0FF5" w:rsidRPr="00434CC7">
        <w:rPr>
          <w:rFonts w:ascii="Arial" w:eastAsia="Calibri" w:hAnsi="Arial" w:cs="Arial"/>
          <w:b/>
          <w:bCs/>
          <w:color w:val="000000" w:themeColor="text1"/>
        </w:rPr>
        <w:t xml:space="preserve"> …”</w:t>
      </w:r>
      <w:r w:rsidR="00434CC7">
        <w:rPr>
          <w:rFonts w:ascii="Arial" w:eastAsia="Calibri" w:hAnsi="Arial" w:cs="Arial"/>
          <w:b/>
          <w:bCs/>
          <w:color w:val="000000" w:themeColor="text1"/>
        </w:rPr>
        <w:t xml:space="preserve">.- - - - - - - - - - - - - - - - - - - </w:t>
      </w:r>
    </w:p>
    <w:p w:rsidR="00752E6E" w:rsidRPr="00752E6E" w:rsidRDefault="00752E6E" w:rsidP="00752E6E">
      <w:pPr>
        <w:spacing w:after="0" w:line="360" w:lineRule="auto"/>
        <w:jc w:val="both"/>
        <w:rPr>
          <w:rFonts w:ascii="Arial" w:eastAsia="Calibri" w:hAnsi="Arial" w:cs="Arial"/>
          <w:bCs/>
          <w:i/>
          <w:sz w:val="24"/>
          <w:szCs w:val="24"/>
        </w:rPr>
      </w:pPr>
    </w:p>
    <w:p w:rsidR="00752E6E" w:rsidRPr="00E91091" w:rsidRDefault="00752E6E" w:rsidP="00752E6E">
      <w:pPr>
        <w:widowControl w:val="0"/>
        <w:tabs>
          <w:tab w:val="left" w:pos="2835"/>
          <w:tab w:val="left" w:pos="7938"/>
        </w:tabs>
        <w:spacing w:after="0" w:line="360" w:lineRule="auto"/>
        <w:ind w:right="17"/>
        <w:jc w:val="center"/>
        <w:rPr>
          <w:rFonts w:ascii="Arial" w:eastAsia="Times New Roman" w:hAnsi="Arial" w:cs="Arial"/>
          <w:bCs/>
          <w:iCs/>
          <w:sz w:val="26"/>
          <w:szCs w:val="26"/>
          <w:lang w:eastAsia="es-ES"/>
        </w:rPr>
      </w:pPr>
      <w:r w:rsidRPr="00E91091">
        <w:rPr>
          <w:rFonts w:ascii="Arial" w:eastAsia="Times New Roman" w:hAnsi="Arial" w:cs="Arial"/>
          <w:b/>
          <w:bCs/>
          <w:sz w:val="26"/>
          <w:szCs w:val="26"/>
          <w:lang w:eastAsia="es-ES"/>
        </w:rPr>
        <w:lastRenderedPageBreak/>
        <w:t>C O N S I D E R A N D O</w:t>
      </w:r>
    </w:p>
    <w:p w:rsidR="00752E6E" w:rsidRPr="00E91091" w:rsidRDefault="00142D8B" w:rsidP="00752E6E">
      <w:pPr>
        <w:widowControl w:val="0"/>
        <w:tabs>
          <w:tab w:val="left" w:pos="7938"/>
        </w:tabs>
        <w:spacing w:after="0" w:line="360" w:lineRule="auto"/>
        <w:ind w:right="18"/>
        <w:jc w:val="both"/>
        <w:rPr>
          <w:rFonts w:ascii="Arial" w:hAnsi="Arial" w:cs="Arial"/>
          <w:b/>
          <w:bCs/>
          <w:iCs/>
          <w:sz w:val="26"/>
          <w:szCs w:val="26"/>
          <w:lang w:eastAsia="es-ES"/>
        </w:rPr>
      </w:pPr>
      <w:r w:rsidRPr="00E91091">
        <w:rPr>
          <w:rFonts w:ascii="Arial" w:hAnsi="Arial" w:cs="Arial"/>
          <w:b/>
          <w:bCs/>
          <w:iCs/>
          <w:sz w:val="26"/>
          <w:szCs w:val="26"/>
          <w:lang w:eastAsia="es-ES"/>
        </w:rPr>
        <w:t xml:space="preserve">                </w:t>
      </w:r>
      <w:r w:rsidR="00752E6E" w:rsidRPr="00E91091">
        <w:rPr>
          <w:rFonts w:ascii="Arial" w:hAnsi="Arial" w:cs="Arial"/>
          <w:b/>
          <w:bCs/>
          <w:iCs/>
          <w:sz w:val="26"/>
          <w:szCs w:val="26"/>
          <w:lang w:eastAsia="es-ES"/>
        </w:rPr>
        <w:t xml:space="preserve">PRIMERO. </w:t>
      </w:r>
      <w:r w:rsidR="00752E6E" w:rsidRPr="00E91091">
        <w:rPr>
          <w:rFonts w:ascii="Arial" w:hAnsi="Arial" w:cs="Arial"/>
          <w:bCs/>
          <w:iCs/>
          <w:sz w:val="26"/>
          <w:szCs w:val="26"/>
          <w:lang w:eastAsia="es-ES"/>
        </w:rPr>
        <w:t>Esta Sala Superior es competente para conocer del presente asunto, de conformidad con lo dispuesto por los artículos 111, fracciones I y II, de la Constitución Política del Estado Libre y Soberano de Oaxaca, 145, 146, fracciones VII y VIII y 149, fracción I, inciso b) y 151 de la Ley Orgánica del Poder Judicial del Estado, 86, 88, 92, 93 fracción I, 94, 201, 206 y 208 de la Ley de Justicia Administrativa para el Estado de Oaxaca,</w:t>
      </w:r>
      <w:r w:rsidRPr="00E91091">
        <w:rPr>
          <w:rFonts w:ascii="Arial" w:hAnsi="Arial" w:cs="Arial"/>
          <w:bCs/>
          <w:iCs/>
          <w:sz w:val="26"/>
          <w:szCs w:val="26"/>
          <w:lang w:eastAsia="es-ES"/>
        </w:rPr>
        <w:t xml:space="preserve"> vigente hasta el 20 veinte de octubre de 2017 dos mil diecisiete, </w:t>
      </w:r>
      <w:r w:rsidR="00752E6E" w:rsidRPr="00E91091">
        <w:rPr>
          <w:rFonts w:ascii="Arial" w:hAnsi="Arial" w:cs="Arial"/>
          <w:bCs/>
          <w:iCs/>
          <w:sz w:val="26"/>
          <w:szCs w:val="26"/>
          <w:lang w:eastAsia="es-ES"/>
        </w:rPr>
        <w:t xml:space="preserve"> dado que se trata de un Recurso de Revisión interpuesto en contra de </w:t>
      </w:r>
      <w:r w:rsidR="00EC0FF5" w:rsidRPr="00E91091">
        <w:rPr>
          <w:rFonts w:ascii="Arial" w:hAnsi="Arial" w:cs="Arial"/>
          <w:bCs/>
          <w:iCs/>
          <w:sz w:val="26"/>
          <w:szCs w:val="26"/>
          <w:lang w:eastAsia="es-ES"/>
        </w:rPr>
        <w:t xml:space="preserve">la resolución </w:t>
      </w:r>
      <w:r w:rsidR="00752E6E" w:rsidRPr="00E91091">
        <w:rPr>
          <w:rFonts w:ascii="Arial" w:hAnsi="Arial" w:cs="Arial"/>
          <w:bCs/>
          <w:iCs/>
          <w:sz w:val="26"/>
          <w:szCs w:val="26"/>
          <w:lang w:eastAsia="es-ES"/>
        </w:rPr>
        <w:t xml:space="preserve">de 01 uno de septiembre de 2017 dos mil diecisiete, dictado por la Sexta Sala Unitaria de Primera Instancia en el expediente principal </w:t>
      </w:r>
      <w:r w:rsidR="00752E6E" w:rsidRPr="00E91091">
        <w:rPr>
          <w:rFonts w:ascii="Arial" w:hAnsi="Arial" w:cs="Arial"/>
          <w:b/>
          <w:bCs/>
          <w:iCs/>
          <w:sz w:val="26"/>
          <w:szCs w:val="26"/>
          <w:lang w:eastAsia="es-ES"/>
        </w:rPr>
        <w:t>044/2017.</w:t>
      </w:r>
    </w:p>
    <w:p w:rsidR="00752E6E" w:rsidRPr="00E91091" w:rsidRDefault="00752E6E" w:rsidP="00752E6E">
      <w:pPr>
        <w:widowControl w:val="0"/>
        <w:tabs>
          <w:tab w:val="left" w:pos="7938"/>
        </w:tabs>
        <w:spacing w:after="0" w:line="360" w:lineRule="auto"/>
        <w:ind w:right="18"/>
        <w:jc w:val="both"/>
        <w:rPr>
          <w:rFonts w:ascii="Arial" w:hAnsi="Arial" w:cs="Arial"/>
          <w:sz w:val="26"/>
          <w:szCs w:val="26"/>
          <w:lang w:eastAsia="es-ES"/>
        </w:rPr>
      </w:pPr>
    </w:p>
    <w:p w:rsidR="00752E6E" w:rsidRPr="00E91091" w:rsidRDefault="00142D8B" w:rsidP="00752E6E">
      <w:pPr>
        <w:widowControl w:val="0"/>
        <w:tabs>
          <w:tab w:val="left" w:pos="7938"/>
        </w:tabs>
        <w:spacing w:after="0" w:line="360" w:lineRule="auto"/>
        <w:ind w:right="18"/>
        <w:jc w:val="both"/>
        <w:rPr>
          <w:rFonts w:ascii="Arial" w:hAnsi="Arial" w:cs="Arial"/>
          <w:sz w:val="26"/>
          <w:szCs w:val="26"/>
        </w:rPr>
      </w:pPr>
      <w:r w:rsidRPr="00E91091">
        <w:rPr>
          <w:rFonts w:ascii="Arial" w:hAnsi="Arial" w:cs="Arial"/>
          <w:b/>
          <w:bCs/>
          <w:sz w:val="26"/>
          <w:szCs w:val="26"/>
        </w:rPr>
        <w:t xml:space="preserve">          </w:t>
      </w:r>
      <w:r w:rsidR="00752E6E" w:rsidRPr="00E91091">
        <w:rPr>
          <w:rFonts w:ascii="Arial" w:hAnsi="Arial" w:cs="Arial"/>
          <w:b/>
          <w:bCs/>
          <w:sz w:val="26"/>
          <w:szCs w:val="26"/>
        </w:rPr>
        <w:t>SEGUNDO.</w:t>
      </w:r>
      <w:r w:rsidR="00752E6E" w:rsidRPr="00E91091">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00752E6E" w:rsidRPr="00E91091">
        <w:rPr>
          <w:rFonts w:ascii="Arial" w:hAnsi="Arial" w:cs="Arial"/>
          <w:sz w:val="26"/>
          <w:szCs w:val="26"/>
        </w:rPr>
        <w:t>.</w:t>
      </w:r>
    </w:p>
    <w:p w:rsidR="00752E6E" w:rsidRPr="00E91091" w:rsidRDefault="00752E6E" w:rsidP="00752E6E">
      <w:pPr>
        <w:widowControl w:val="0"/>
        <w:tabs>
          <w:tab w:val="left" w:pos="7938"/>
        </w:tabs>
        <w:spacing w:after="0" w:line="360" w:lineRule="auto"/>
        <w:ind w:right="18"/>
        <w:jc w:val="both"/>
        <w:rPr>
          <w:rFonts w:ascii="Arial" w:hAnsi="Arial" w:cs="Arial"/>
          <w:sz w:val="26"/>
          <w:szCs w:val="26"/>
        </w:rPr>
      </w:pPr>
    </w:p>
    <w:p w:rsidR="00EC0FF5" w:rsidRPr="00E91091" w:rsidRDefault="00142D8B" w:rsidP="00752E6E">
      <w:pPr>
        <w:spacing w:after="0" w:line="360" w:lineRule="auto"/>
        <w:jc w:val="both"/>
        <w:rPr>
          <w:rFonts w:ascii="Arial" w:hAnsi="Arial" w:cs="Arial"/>
          <w:sz w:val="26"/>
          <w:szCs w:val="26"/>
        </w:rPr>
      </w:pPr>
      <w:r w:rsidRPr="00E91091">
        <w:rPr>
          <w:rFonts w:ascii="Arial" w:hAnsi="Arial" w:cs="Arial"/>
          <w:b/>
          <w:bCs/>
          <w:sz w:val="26"/>
          <w:szCs w:val="26"/>
        </w:rPr>
        <w:t xml:space="preserve">            </w:t>
      </w:r>
      <w:r w:rsidR="00752E6E" w:rsidRPr="00E91091">
        <w:rPr>
          <w:rFonts w:ascii="Arial" w:hAnsi="Arial" w:cs="Arial"/>
          <w:b/>
          <w:bCs/>
          <w:sz w:val="26"/>
          <w:szCs w:val="26"/>
        </w:rPr>
        <w:t xml:space="preserve">TERCERO. </w:t>
      </w:r>
      <w:r w:rsidR="00752E6E" w:rsidRPr="00E91091">
        <w:rPr>
          <w:rFonts w:ascii="Arial" w:hAnsi="Arial" w:cs="Arial"/>
          <w:sz w:val="26"/>
          <w:szCs w:val="26"/>
        </w:rPr>
        <w:t xml:space="preserve">Los motivos de inconformidad que hace valer el recurrente, van encaminados a controvertir </w:t>
      </w:r>
      <w:r w:rsidR="00EC0FF5" w:rsidRPr="00E91091">
        <w:rPr>
          <w:rFonts w:ascii="Arial" w:hAnsi="Arial" w:cs="Arial"/>
          <w:sz w:val="26"/>
          <w:szCs w:val="26"/>
        </w:rPr>
        <w:t xml:space="preserve">la resolución </w:t>
      </w:r>
      <w:r w:rsidR="00752E6E" w:rsidRPr="00E91091">
        <w:rPr>
          <w:rFonts w:ascii="Arial" w:hAnsi="Arial" w:cs="Arial"/>
          <w:sz w:val="26"/>
          <w:szCs w:val="26"/>
        </w:rPr>
        <w:t xml:space="preserve">de fecha 01 uno de septiembre de 2017 dos mil diecisiete, señalando que carece de la debida </w:t>
      </w:r>
      <w:r w:rsidR="00690C3B" w:rsidRPr="00E91091">
        <w:rPr>
          <w:rFonts w:ascii="Arial" w:hAnsi="Arial" w:cs="Arial"/>
          <w:sz w:val="26"/>
          <w:szCs w:val="26"/>
        </w:rPr>
        <w:t>fundamentación</w:t>
      </w:r>
      <w:r w:rsidR="00752E6E" w:rsidRPr="00E91091">
        <w:rPr>
          <w:rFonts w:ascii="Arial" w:hAnsi="Arial" w:cs="Arial"/>
          <w:sz w:val="26"/>
          <w:szCs w:val="26"/>
        </w:rPr>
        <w:t xml:space="preserve"> y motivación y se aplica de manera arbitraria lo </w:t>
      </w:r>
      <w:r w:rsidR="00690C3B" w:rsidRPr="00E91091">
        <w:rPr>
          <w:rFonts w:ascii="Arial" w:hAnsi="Arial" w:cs="Arial"/>
          <w:sz w:val="26"/>
          <w:szCs w:val="26"/>
        </w:rPr>
        <w:t>dispuesto</w:t>
      </w:r>
      <w:r w:rsidR="00752E6E" w:rsidRPr="00E91091">
        <w:rPr>
          <w:rFonts w:ascii="Arial" w:hAnsi="Arial" w:cs="Arial"/>
          <w:sz w:val="26"/>
          <w:szCs w:val="26"/>
        </w:rPr>
        <w:t xml:space="preserve"> por el </w:t>
      </w:r>
      <w:r w:rsidR="00EC0FF5" w:rsidRPr="00E91091">
        <w:rPr>
          <w:rFonts w:ascii="Arial" w:hAnsi="Arial" w:cs="Arial"/>
          <w:sz w:val="26"/>
          <w:szCs w:val="26"/>
        </w:rPr>
        <w:t>artículo</w:t>
      </w:r>
      <w:r w:rsidR="00752E6E" w:rsidRPr="00E91091">
        <w:rPr>
          <w:rFonts w:ascii="Arial" w:hAnsi="Arial" w:cs="Arial"/>
          <w:sz w:val="26"/>
          <w:szCs w:val="26"/>
        </w:rPr>
        <w:t xml:space="preserve"> 173 </w:t>
      </w:r>
      <w:r w:rsidR="00690C3B" w:rsidRPr="00E91091">
        <w:rPr>
          <w:rFonts w:ascii="Arial" w:hAnsi="Arial" w:cs="Arial"/>
          <w:sz w:val="26"/>
          <w:szCs w:val="26"/>
        </w:rPr>
        <w:t>fracción</w:t>
      </w:r>
      <w:r w:rsidR="00752E6E" w:rsidRPr="00E91091">
        <w:rPr>
          <w:rFonts w:ascii="Arial" w:hAnsi="Arial" w:cs="Arial"/>
          <w:sz w:val="26"/>
          <w:szCs w:val="26"/>
        </w:rPr>
        <w:t xml:space="preserve"> </w:t>
      </w:r>
      <w:r w:rsidR="00690C3B" w:rsidRPr="00E91091">
        <w:rPr>
          <w:rFonts w:ascii="Arial" w:hAnsi="Arial" w:cs="Arial"/>
          <w:sz w:val="26"/>
          <w:szCs w:val="26"/>
        </w:rPr>
        <w:t>I de</w:t>
      </w:r>
      <w:r w:rsidR="00752E6E" w:rsidRPr="00E91091">
        <w:rPr>
          <w:rFonts w:ascii="Arial" w:hAnsi="Arial" w:cs="Arial"/>
          <w:sz w:val="26"/>
          <w:szCs w:val="26"/>
        </w:rPr>
        <w:t xml:space="preserve"> la Ley de Justicia Administrativa para el Estado de Oaxaca.</w:t>
      </w:r>
    </w:p>
    <w:p w:rsidR="00752E6E" w:rsidRPr="00E91091" w:rsidRDefault="00752E6E" w:rsidP="00752E6E">
      <w:pPr>
        <w:spacing w:after="0" w:line="360" w:lineRule="auto"/>
        <w:jc w:val="both"/>
        <w:rPr>
          <w:rFonts w:ascii="Arial" w:hAnsi="Arial" w:cs="Arial"/>
          <w:sz w:val="26"/>
          <w:szCs w:val="26"/>
        </w:rPr>
      </w:pPr>
      <w:r w:rsidRPr="00E91091">
        <w:rPr>
          <w:rFonts w:ascii="Arial" w:hAnsi="Arial" w:cs="Arial"/>
          <w:sz w:val="26"/>
          <w:szCs w:val="26"/>
        </w:rPr>
        <w:t xml:space="preserve"> </w:t>
      </w:r>
    </w:p>
    <w:p w:rsidR="00752E6E" w:rsidRPr="00E91091" w:rsidRDefault="00233C2C" w:rsidP="00752E6E">
      <w:pPr>
        <w:spacing w:after="0" w:line="360" w:lineRule="auto"/>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58240" behindDoc="0" locked="0" layoutInCell="1" allowOverlap="1" wp14:anchorId="5A4D40B9" wp14:editId="60B8DF55">
                <wp:simplePos x="0" y="0"/>
                <wp:positionH relativeFrom="column">
                  <wp:posOffset>5600700</wp:posOffset>
                </wp:positionH>
                <wp:positionV relativeFrom="paragraph">
                  <wp:posOffset>303530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33C2C" w:rsidRDefault="00233C2C" w:rsidP="00233C2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D40B9" id="_x0000_t202" coordsize="21600,21600" o:spt="202" path="m,l,21600r21600,l21600,xe">
                <v:stroke joinstyle="miter"/>
                <v:path gradientshapeok="t" o:connecttype="rect"/>
              </v:shapetype>
              <v:shape id="Cuadro de texto 2" o:spid="_x0000_s1026" type="#_x0000_t202" style="position:absolute;left:0;text-align:left;margin-left:441pt;margin-top:23.9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N3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">
                <v:textbox>
                  <w:txbxContent>
                    <w:p w:rsidR="00233C2C" w:rsidRDefault="00233C2C" w:rsidP="00233C2C">
                      <w:pPr>
                        <w:rPr>
                          <w:sz w:val="16"/>
                          <w:szCs w:val="16"/>
                        </w:rPr>
                      </w:pPr>
                      <w:r>
                        <w:rPr>
                          <w:sz w:val="16"/>
                          <w:szCs w:val="16"/>
                        </w:rPr>
                        <w:t>Datos personales protegidos por el Art. 116 de la LGTAIP y el Art. 56 de la LTAIPEO</w:t>
                      </w:r>
                    </w:p>
                  </w:txbxContent>
                </v:textbox>
              </v:shape>
            </w:pict>
          </mc:Fallback>
        </mc:AlternateContent>
      </w:r>
      <w:r w:rsidR="00EC0FF5" w:rsidRPr="00E91091">
        <w:rPr>
          <w:rFonts w:ascii="Arial" w:hAnsi="Arial" w:cs="Arial"/>
          <w:sz w:val="26"/>
          <w:szCs w:val="26"/>
        </w:rPr>
        <w:t xml:space="preserve">   </w:t>
      </w:r>
      <w:r w:rsidR="00142D8B" w:rsidRPr="00E91091">
        <w:rPr>
          <w:rFonts w:ascii="Arial" w:hAnsi="Arial" w:cs="Arial"/>
          <w:sz w:val="26"/>
          <w:szCs w:val="26"/>
        </w:rPr>
        <w:t xml:space="preserve">            </w:t>
      </w:r>
      <w:r w:rsidR="00EC0FF5" w:rsidRPr="00E91091">
        <w:rPr>
          <w:rFonts w:ascii="Arial" w:hAnsi="Arial" w:cs="Arial"/>
          <w:sz w:val="26"/>
          <w:szCs w:val="26"/>
        </w:rPr>
        <w:t>Ahora</w:t>
      </w:r>
      <w:r w:rsidR="00752E6E" w:rsidRPr="00E91091">
        <w:rPr>
          <w:rFonts w:ascii="Arial" w:hAnsi="Arial" w:cs="Arial"/>
          <w:sz w:val="26"/>
          <w:szCs w:val="26"/>
        </w:rPr>
        <w:t xml:space="preserve">, en contra de </w:t>
      </w:r>
      <w:r w:rsidR="009377E5" w:rsidRPr="00E91091">
        <w:rPr>
          <w:rFonts w:ascii="Arial" w:hAnsi="Arial" w:cs="Arial"/>
          <w:sz w:val="26"/>
          <w:szCs w:val="26"/>
        </w:rPr>
        <w:t xml:space="preserve">la </w:t>
      </w:r>
      <w:r w:rsidR="00690C3B" w:rsidRPr="00E91091">
        <w:rPr>
          <w:rFonts w:ascii="Arial" w:hAnsi="Arial" w:cs="Arial"/>
          <w:sz w:val="26"/>
          <w:szCs w:val="26"/>
        </w:rPr>
        <w:t>resolución</w:t>
      </w:r>
      <w:r w:rsidR="009377E5" w:rsidRPr="00E91091">
        <w:rPr>
          <w:rFonts w:ascii="Arial" w:hAnsi="Arial" w:cs="Arial"/>
          <w:sz w:val="26"/>
          <w:szCs w:val="26"/>
        </w:rPr>
        <w:t xml:space="preserve"> emitida por la primera instancia quien promueve recurso de revisión, es quien se ostenta como </w:t>
      </w:r>
      <w:r w:rsidR="00690C3B" w:rsidRPr="00E91091">
        <w:rPr>
          <w:rFonts w:ascii="Arial" w:hAnsi="Arial" w:cs="Arial"/>
          <w:sz w:val="26"/>
          <w:szCs w:val="26"/>
        </w:rPr>
        <w:t>Policía</w:t>
      </w:r>
      <w:r w:rsidR="009377E5" w:rsidRPr="00E91091">
        <w:rPr>
          <w:rFonts w:ascii="Arial" w:hAnsi="Arial" w:cs="Arial"/>
          <w:sz w:val="26"/>
          <w:szCs w:val="26"/>
        </w:rPr>
        <w:t xml:space="preserve"> Vial Estatal, autoridad demandada en el juicio principal, al no acreditar tal afirmación; limitándose solo a exponer que promueve con el carácter de autoridad demandada </w:t>
      </w:r>
      <w:r w:rsidR="00690C3B" w:rsidRPr="00E91091">
        <w:rPr>
          <w:rFonts w:ascii="Arial" w:hAnsi="Arial" w:cs="Arial"/>
          <w:sz w:val="26"/>
          <w:szCs w:val="26"/>
        </w:rPr>
        <w:t>Policía</w:t>
      </w:r>
      <w:r w:rsidR="009377E5" w:rsidRPr="00E91091">
        <w:rPr>
          <w:rFonts w:ascii="Arial" w:hAnsi="Arial" w:cs="Arial"/>
          <w:sz w:val="26"/>
          <w:szCs w:val="26"/>
        </w:rPr>
        <w:t xml:space="preserve"> Vial Estatal, sin que en el </w:t>
      </w:r>
      <w:r w:rsidR="00EC0FF5" w:rsidRPr="00E91091">
        <w:rPr>
          <w:rFonts w:ascii="Arial" w:hAnsi="Arial" w:cs="Arial"/>
          <w:sz w:val="26"/>
          <w:szCs w:val="26"/>
        </w:rPr>
        <w:t xml:space="preserve">cuaderno de suspensión </w:t>
      </w:r>
      <w:r w:rsidR="009377E5" w:rsidRPr="00E91091">
        <w:rPr>
          <w:rFonts w:ascii="Arial" w:hAnsi="Arial" w:cs="Arial"/>
          <w:sz w:val="26"/>
          <w:szCs w:val="26"/>
        </w:rPr>
        <w:t xml:space="preserve">este acreditado tal </w:t>
      </w:r>
      <w:r w:rsidR="00690C3B" w:rsidRPr="00E91091">
        <w:rPr>
          <w:rFonts w:ascii="Arial" w:hAnsi="Arial" w:cs="Arial"/>
          <w:sz w:val="26"/>
          <w:szCs w:val="26"/>
        </w:rPr>
        <w:t>carácter</w:t>
      </w:r>
      <w:r w:rsidR="009377E5" w:rsidRPr="00E91091">
        <w:rPr>
          <w:rFonts w:ascii="Arial" w:hAnsi="Arial" w:cs="Arial"/>
          <w:sz w:val="26"/>
          <w:szCs w:val="26"/>
        </w:rPr>
        <w:t xml:space="preserve">, dado que por auto de 23 </w:t>
      </w:r>
      <w:r w:rsidR="00690C3B" w:rsidRPr="00E91091">
        <w:rPr>
          <w:rFonts w:ascii="Arial" w:hAnsi="Arial" w:cs="Arial"/>
          <w:sz w:val="26"/>
          <w:szCs w:val="26"/>
        </w:rPr>
        <w:t>veintitrés</w:t>
      </w:r>
      <w:r w:rsidR="009377E5" w:rsidRPr="00E91091">
        <w:rPr>
          <w:rFonts w:ascii="Arial" w:hAnsi="Arial" w:cs="Arial"/>
          <w:sz w:val="26"/>
          <w:szCs w:val="26"/>
        </w:rPr>
        <w:t xml:space="preserve"> de mayo de 2017 dos mil diecisiete, </w:t>
      </w:r>
      <w:r w:rsidR="00072397" w:rsidRPr="00E91091">
        <w:rPr>
          <w:rFonts w:ascii="Arial" w:hAnsi="Arial" w:cs="Arial"/>
          <w:sz w:val="26"/>
          <w:szCs w:val="26"/>
        </w:rPr>
        <w:t>se le requir</w:t>
      </w:r>
      <w:r w:rsidR="00142D8B" w:rsidRPr="00E91091">
        <w:rPr>
          <w:rFonts w:ascii="Arial" w:hAnsi="Arial" w:cs="Arial"/>
          <w:sz w:val="26"/>
          <w:szCs w:val="26"/>
        </w:rPr>
        <w:t>ió a la autoridad demandada, pa</w:t>
      </w:r>
      <w:r w:rsidR="00072397" w:rsidRPr="00E91091">
        <w:rPr>
          <w:rFonts w:ascii="Arial" w:hAnsi="Arial" w:cs="Arial"/>
          <w:sz w:val="26"/>
          <w:szCs w:val="26"/>
        </w:rPr>
        <w:t xml:space="preserve">ra que dentro del plazo de tres días hábiles rindiera su informe sobre los hechos materia del acto administrativo, y </w:t>
      </w:r>
      <w:r w:rsidR="009377E5" w:rsidRPr="00E91091">
        <w:rPr>
          <w:rFonts w:ascii="Arial" w:hAnsi="Arial" w:cs="Arial"/>
          <w:sz w:val="26"/>
          <w:szCs w:val="26"/>
        </w:rPr>
        <w:t xml:space="preserve">se le </w:t>
      </w:r>
      <w:r w:rsidR="00690C3B" w:rsidRPr="00E91091">
        <w:rPr>
          <w:rFonts w:ascii="Arial" w:hAnsi="Arial" w:cs="Arial"/>
          <w:sz w:val="26"/>
          <w:szCs w:val="26"/>
        </w:rPr>
        <w:t>apercibió</w:t>
      </w:r>
      <w:r w:rsidR="009377E5" w:rsidRPr="00E91091">
        <w:rPr>
          <w:rFonts w:ascii="Arial" w:hAnsi="Arial" w:cs="Arial"/>
          <w:sz w:val="26"/>
          <w:szCs w:val="26"/>
        </w:rPr>
        <w:t xml:space="preserve"> exhibiera copia certificada de su nombramiento y protesta de ley</w:t>
      </w:r>
      <w:r w:rsidR="00EC0FF5" w:rsidRPr="00E91091">
        <w:rPr>
          <w:rFonts w:ascii="Arial" w:hAnsi="Arial" w:cs="Arial"/>
          <w:sz w:val="26"/>
          <w:szCs w:val="26"/>
        </w:rPr>
        <w:t xml:space="preserve"> al momento de rendir su informe, y</w:t>
      </w:r>
      <w:r w:rsidR="009377E5" w:rsidRPr="00E91091">
        <w:rPr>
          <w:rFonts w:ascii="Arial" w:hAnsi="Arial" w:cs="Arial"/>
          <w:sz w:val="26"/>
          <w:szCs w:val="26"/>
        </w:rPr>
        <w:t xml:space="preserve"> en caso de no dar cumplimiento, se le tendría </w:t>
      </w:r>
      <w:r w:rsidR="00EC0FF5" w:rsidRPr="00E91091">
        <w:rPr>
          <w:rFonts w:ascii="Arial" w:hAnsi="Arial" w:cs="Arial"/>
          <w:sz w:val="26"/>
          <w:szCs w:val="26"/>
        </w:rPr>
        <w:t xml:space="preserve">por rendido su informe y por </w:t>
      </w:r>
      <w:proofErr w:type="spellStart"/>
      <w:r w:rsidR="00EC0FF5" w:rsidRPr="00E91091">
        <w:rPr>
          <w:rFonts w:ascii="Arial" w:hAnsi="Arial" w:cs="Arial"/>
          <w:sz w:val="26"/>
          <w:szCs w:val="26"/>
        </w:rPr>
        <w:t>precluido</w:t>
      </w:r>
      <w:proofErr w:type="spellEnd"/>
      <w:r w:rsidR="00EC0FF5" w:rsidRPr="00E91091">
        <w:rPr>
          <w:rFonts w:ascii="Arial" w:hAnsi="Arial" w:cs="Arial"/>
          <w:sz w:val="26"/>
          <w:szCs w:val="26"/>
        </w:rPr>
        <w:t xml:space="preserve"> su derecho,</w:t>
      </w:r>
      <w:r w:rsidR="009377E5" w:rsidRPr="00E91091">
        <w:rPr>
          <w:rFonts w:ascii="Arial" w:hAnsi="Arial" w:cs="Arial"/>
          <w:sz w:val="26"/>
          <w:szCs w:val="26"/>
        </w:rPr>
        <w:t xml:space="preserve"> sin que diera cumplimiento al mismo, motivo por </w:t>
      </w:r>
      <w:proofErr w:type="gramStart"/>
      <w:r w:rsidR="009377E5" w:rsidRPr="00E91091">
        <w:rPr>
          <w:rFonts w:ascii="Arial" w:hAnsi="Arial" w:cs="Arial"/>
          <w:sz w:val="26"/>
          <w:szCs w:val="26"/>
        </w:rPr>
        <w:lastRenderedPageBreak/>
        <w:t>el</w:t>
      </w:r>
      <w:proofErr w:type="gramEnd"/>
      <w:r w:rsidR="009377E5" w:rsidRPr="00E91091">
        <w:rPr>
          <w:rFonts w:ascii="Arial" w:hAnsi="Arial" w:cs="Arial"/>
          <w:sz w:val="26"/>
          <w:szCs w:val="26"/>
        </w:rPr>
        <w:t xml:space="preserve"> cual, por </w:t>
      </w:r>
      <w:r w:rsidR="00072397" w:rsidRPr="00E91091">
        <w:rPr>
          <w:rFonts w:ascii="Arial" w:hAnsi="Arial" w:cs="Arial"/>
          <w:sz w:val="26"/>
          <w:szCs w:val="26"/>
        </w:rPr>
        <w:t>resolución d</w:t>
      </w:r>
      <w:r w:rsidR="009377E5" w:rsidRPr="00E91091">
        <w:rPr>
          <w:rFonts w:ascii="Arial" w:hAnsi="Arial" w:cs="Arial"/>
          <w:sz w:val="26"/>
          <w:szCs w:val="26"/>
        </w:rPr>
        <w:t xml:space="preserve">e </w:t>
      </w:r>
      <w:r w:rsidR="00563005" w:rsidRPr="00E91091">
        <w:rPr>
          <w:rFonts w:ascii="Arial" w:hAnsi="Arial" w:cs="Arial"/>
          <w:sz w:val="26"/>
          <w:szCs w:val="26"/>
        </w:rPr>
        <w:t>01 uno de septiembre de 2017 dos mil diecisiete, se le hizo efectivo el apercibimiento decretado y por no acredit</w:t>
      </w:r>
      <w:r w:rsidR="00072397" w:rsidRPr="00E91091">
        <w:rPr>
          <w:rFonts w:ascii="Arial" w:hAnsi="Arial" w:cs="Arial"/>
          <w:sz w:val="26"/>
          <w:szCs w:val="26"/>
        </w:rPr>
        <w:t>ada la personalidad en el cuaderno de suspensión</w:t>
      </w:r>
      <w:r w:rsidR="00563005" w:rsidRPr="00E91091">
        <w:rPr>
          <w:rFonts w:ascii="Arial" w:hAnsi="Arial" w:cs="Arial"/>
          <w:sz w:val="26"/>
          <w:szCs w:val="26"/>
        </w:rPr>
        <w:t xml:space="preserve">; por tanto, el medio de defensa interpuesto se torna improcedente, al no acreditar su dicho la persona quien ostenta ese carácter de autoridad y en consecuencia, no reviste para los efectos del </w:t>
      </w:r>
      <w:r w:rsidR="00690C3B" w:rsidRPr="00E91091">
        <w:rPr>
          <w:rFonts w:ascii="Arial" w:hAnsi="Arial" w:cs="Arial"/>
          <w:sz w:val="26"/>
          <w:szCs w:val="26"/>
        </w:rPr>
        <w:t>artículo</w:t>
      </w:r>
      <w:r w:rsidR="00563005" w:rsidRPr="00E91091">
        <w:rPr>
          <w:rFonts w:ascii="Arial" w:hAnsi="Arial" w:cs="Arial"/>
          <w:sz w:val="26"/>
          <w:szCs w:val="26"/>
        </w:rPr>
        <w:t xml:space="preserve"> 206 de la Ley de la materia, ser parte legitima para interponer el recurso de revisión. </w:t>
      </w:r>
    </w:p>
    <w:p w:rsidR="00563005" w:rsidRPr="00E91091" w:rsidRDefault="00563005" w:rsidP="00752E6E">
      <w:pPr>
        <w:spacing w:after="0" w:line="360" w:lineRule="auto"/>
        <w:jc w:val="both"/>
        <w:rPr>
          <w:rFonts w:ascii="Arial" w:hAnsi="Arial" w:cs="Arial"/>
          <w:sz w:val="26"/>
          <w:szCs w:val="26"/>
        </w:rPr>
      </w:pPr>
      <w:r w:rsidRPr="00E91091">
        <w:rPr>
          <w:rFonts w:ascii="Arial" w:hAnsi="Arial" w:cs="Arial"/>
          <w:sz w:val="26"/>
          <w:szCs w:val="26"/>
        </w:rPr>
        <w:t xml:space="preserve">   En ese tenor, cabe señalar que los artículos 133 y 206 de la Ley de Justicia </w:t>
      </w:r>
      <w:r w:rsidR="00690C3B" w:rsidRPr="00E91091">
        <w:rPr>
          <w:rFonts w:ascii="Arial" w:hAnsi="Arial" w:cs="Arial"/>
          <w:sz w:val="26"/>
          <w:szCs w:val="26"/>
        </w:rPr>
        <w:t>Administrativa</w:t>
      </w:r>
      <w:r w:rsidRPr="00E91091">
        <w:rPr>
          <w:rFonts w:ascii="Arial" w:hAnsi="Arial" w:cs="Arial"/>
          <w:sz w:val="26"/>
          <w:szCs w:val="26"/>
        </w:rPr>
        <w:t xml:space="preserve"> para el Estado de Oaxaca, establecen quienes son partes y </w:t>
      </w:r>
      <w:r w:rsidR="00690C3B" w:rsidRPr="00E91091">
        <w:rPr>
          <w:rFonts w:ascii="Arial" w:hAnsi="Arial" w:cs="Arial"/>
          <w:sz w:val="26"/>
          <w:szCs w:val="26"/>
        </w:rPr>
        <w:t>cuáles</w:t>
      </w:r>
      <w:r w:rsidRPr="00E91091">
        <w:rPr>
          <w:rFonts w:ascii="Arial" w:hAnsi="Arial" w:cs="Arial"/>
          <w:sz w:val="26"/>
          <w:szCs w:val="26"/>
        </w:rPr>
        <w:t xml:space="preserve"> son los acuerdos y resoluciones que pueden ser impugnados, medi</w:t>
      </w:r>
      <w:r w:rsidR="00872E3B" w:rsidRPr="00E91091">
        <w:rPr>
          <w:rFonts w:ascii="Arial" w:hAnsi="Arial" w:cs="Arial"/>
          <w:sz w:val="26"/>
          <w:szCs w:val="26"/>
        </w:rPr>
        <w:t>ante recurso de revisión en el J</w:t>
      </w:r>
      <w:r w:rsidRPr="00E91091">
        <w:rPr>
          <w:rFonts w:ascii="Arial" w:hAnsi="Arial" w:cs="Arial"/>
          <w:sz w:val="26"/>
          <w:szCs w:val="26"/>
        </w:rPr>
        <w:t xml:space="preserve">uicio Contencioso Administrativo; ahora bien, en su escrito inicial de demanda, el actor señalo como autoridad demandada al ahora recurrente; sin embargo, </w:t>
      </w:r>
      <w:r w:rsidR="00072397" w:rsidRPr="00E91091">
        <w:rPr>
          <w:rFonts w:ascii="Arial" w:hAnsi="Arial" w:cs="Arial"/>
          <w:sz w:val="26"/>
          <w:szCs w:val="26"/>
        </w:rPr>
        <w:t xml:space="preserve">en el cuaderno de suspensión </w:t>
      </w:r>
      <w:r w:rsidR="00690C3B" w:rsidRPr="00E91091">
        <w:rPr>
          <w:rFonts w:ascii="Arial" w:hAnsi="Arial" w:cs="Arial"/>
          <w:sz w:val="26"/>
          <w:szCs w:val="26"/>
        </w:rPr>
        <w:t>de Primer</w:t>
      </w:r>
      <w:r w:rsidRPr="00E91091">
        <w:rPr>
          <w:rFonts w:ascii="Arial" w:hAnsi="Arial" w:cs="Arial"/>
          <w:sz w:val="26"/>
          <w:szCs w:val="26"/>
        </w:rPr>
        <w:t xml:space="preserve">a Instancia, se colige que dicha autoridad no acredito la personalidad ni tampoco en el </w:t>
      </w:r>
      <w:r w:rsidR="00690C3B" w:rsidRPr="00E91091">
        <w:rPr>
          <w:rFonts w:ascii="Arial" w:hAnsi="Arial" w:cs="Arial"/>
          <w:sz w:val="26"/>
          <w:szCs w:val="26"/>
        </w:rPr>
        <w:t>presente</w:t>
      </w:r>
      <w:r w:rsidRPr="00E91091">
        <w:rPr>
          <w:rFonts w:ascii="Arial" w:hAnsi="Arial" w:cs="Arial"/>
          <w:sz w:val="26"/>
          <w:szCs w:val="26"/>
        </w:rPr>
        <w:t xml:space="preserve"> medio de defensa, lo que era necesario </w:t>
      </w:r>
      <w:r w:rsidR="00690C3B" w:rsidRPr="00E91091">
        <w:rPr>
          <w:rFonts w:ascii="Arial" w:hAnsi="Arial" w:cs="Arial"/>
          <w:sz w:val="26"/>
          <w:szCs w:val="26"/>
        </w:rPr>
        <w:t>acreditar la personalidad con la que se ostenta, ya que de acuerdo con el artículo 120, de la Ley de Justicia Administrativa para el Estado, para la acreditación de la personalidad de la autoridad demandada, se deberá exhibir copia debidamente certificada del nombramiento conferido y de su protesta de Ley; lo que en el caso no aconteció.</w:t>
      </w:r>
    </w:p>
    <w:p w:rsidR="00752E6E" w:rsidRPr="00E91091" w:rsidRDefault="00690C3B" w:rsidP="00690C3B">
      <w:pPr>
        <w:spacing w:after="0" w:line="360" w:lineRule="auto"/>
        <w:jc w:val="both"/>
        <w:rPr>
          <w:rFonts w:ascii="Arial" w:eastAsia="Times New Roman" w:hAnsi="Arial" w:cs="Arial"/>
          <w:sz w:val="26"/>
          <w:szCs w:val="26"/>
          <w:lang w:eastAsia="es-PE"/>
        </w:rPr>
      </w:pPr>
      <w:r w:rsidRPr="00E91091">
        <w:rPr>
          <w:rFonts w:ascii="Arial" w:hAnsi="Arial" w:cs="Arial"/>
          <w:sz w:val="26"/>
          <w:szCs w:val="26"/>
        </w:rPr>
        <w:t xml:space="preserve">   </w:t>
      </w:r>
    </w:p>
    <w:p w:rsidR="00752E6E" w:rsidRPr="00E91091" w:rsidRDefault="00752E6E" w:rsidP="00752E6E">
      <w:pPr>
        <w:spacing w:after="0" w:line="360" w:lineRule="auto"/>
        <w:jc w:val="both"/>
        <w:rPr>
          <w:rFonts w:ascii="Arial" w:eastAsia="Times New Roman" w:hAnsi="Arial" w:cs="Arial"/>
          <w:sz w:val="26"/>
          <w:szCs w:val="26"/>
          <w:lang w:eastAsia="es-PE"/>
        </w:rPr>
      </w:pPr>
      <w:r w:rsidRPr="00E91091">
        <w:rPr>
          <w:rFonts w:ascii="Arial" w:hAnsi="Arial" w:cs="Arial"/>
          <w:sz w:val="26"/>
          <w:szCs w:val="26"/>
        </w:rPr>
        <w:tab/>
        <w:t xml:space="preserve">En consecuencia, se </w:t>
      </w:r>
      <w:r w:rsidRPr="00E91091">
        <w:rPr>
          <w:rFonts w:ascii="Arial" w:hAnsi="Arial" w:cs="Arial"/>
          <w:b/>
          <w:sz w:val="26"/>
          <w:szCs w:val="26"/>
        </w:rPr>
        <w:t>DESECHA</w:t>
      </w:r>
      <w:r w:rsidRPr="00E91091">
        <w:rPr>
          <w:rFonts w:ascii="Arial" w:hAnsi="Arial" w:cs="Arial"/>
          <w:sz w:val="26"/>
          <w:szCs w:val="26"/>
        </w:rPr>
        <w:t xml:space="preserve"> por</w:t>
      </w:r>
      <w:r w:rsidRPr="00E91091">
        <w:rPr>
          <w:rFonts w:ascii="Arial" w:eastAsia="Times New Roman" w:hAnsi="Arial" w:cs="Arial"/>
          <w:sz w:val="26"/>
          <w:szCs w:val="26"/>
          <w:lang w:eastAsia="es-PE"/>
        </w:rPr>
        <w:t xml:space="preserve"> </w:t>
      </w:r>
      <w:r w:rsidRPr="00E91091">
        <w:rPr>
          <w:rFonts w:ascii="Arial" w:eastAsia="Times New Roman" w:hAnsi="Arial" w:cs="Arial"/>
          <w:b/>
          <w:sz w:val="26"/>
          <w:szCs w:val="26"/>
          <w:lang w:eastAsia="es-PE"/>
        </w:rPr>
        <w:t xml:space="preserve">IMPROCEDENTE </w:t>
      </w:r>
      <w:r w:rsidRPr="00E91091">
        <w:rPr>
          <w:rFonts w:ascii="Arial" w:eastAsia="Times New Roman" w:hAnsi="Arial" w:cs="Arial"/>
          <w:sz w:val="26"/>
          <w:szCs w:val="26"/>
          <w:lang w:eastAsia="es-PE"/>
        </w:rPr>
        <w:t xml:space="preserve">el recurso de revisión interpuesto por </w:t>
      </w:r>
      <w:r w:rsidRPr="00E91091">
        <w:rPr>
          <w:rFonts w:ascii="Arial" w:eastAsia="Calibri" w:hAnsi="Arial" w:cs="Arial"/>
          <w:b/>
          <w:sz w:val="26"/>
          <w:szCs w:val="26"/>
        </w:rPr>
        <w:t>EDUARDO HERNÁNDEZ MENDOZA, QUIEN SE OSTENTA COMO POLICÍA VIAL  DEL ESTATAL,</w:t>
      </w:r>
      <w:r w:rsidRPr="00E91091">
        <w:rPr>
          <w:rFonts w:ascii="Arial" w:eastAsia="Times New Roman" w:hAnsi="Arial" w:cs="Arial"/>
          <w:sz w:val="26"/>
          <w:szCs w:val="26"/>
          <w:lang w:eastAsia="es-PE"/>
        </w:rPr>
        <w:t xml:space="preserve"> en contra de </w:t>
      </w:r>
      <w:r w:rsidR="00072397" w:rsidRPr="00E91091">
        <w:rPr>
          <w:rFonts w:ascii="Arial" w:eastAsia="Times New Roman" w:hAnsi="Arial" w:cs="Arial"/>
          <w:sz w:val="26"/>
          <w:szCs w:val="26"/>
          <w:lang w:eastAsia="es-PE"/>
        </w:rPr>
        <w:t xml:space="preserve">la resolución de </w:t>
      </w:r>
      <w:r w:rsidR="00690C3B" w:rsidRPr="00E91091">
        <w:rPr>
          <w:rFonts w:ascii="Arial" w:eastAsia="Times New Roman" w:hAnsi="Arial" w:cs="Arial"/>
          <w:sz w:val="26"/>
          <w:szCs w:val="26"/>
          <w:lang w:eastAsia="es-PE"/>
        </w:rPr>
        <w:t xml:space="preserve"> 01 uno de septiembre</w:t>
      </w:r>
      <w:r w:rsidRPr="00E91091">
        <w:rPr>
          <w:rFonts w:ascii="Arial" w:eastAsia="Times New Roman" w:hAnsi="Arial" w:cs="Arial"/>
          <w:sz w:val="26"/>
          <w:szCs w:val="26"/>
          <w:lang w:eastAsia="es-PE"/>
        </w:rPr>
        <w:t xml:space="preserve"> de junio de 2017 dos mil diecisiete.</w:t>
      </w:r>
    </w:p>
    <w:p w:rsidR="00752E6E" w:rsidRPr="00E91091" w:rsidRDefault="00752E6E" w:rsidP="00752E6E">
      <w:pPr>
        <w:spacing w:after="0" w:line="360" w:lineRule="auto"/>
        <w:jc w:val="both"/>
        <w:rPr>
          <w:rFonts w:ascii="Arial" w:eastAsia="Times New Roman" w:hAnsi="Arial" w:cs="Arial"/>
          <w:sz w:val="26"/>
          <w:szCs w:val="26"/>
          <w:lang w:eastAsia="es-PE"/>
        </w:rPr>
      </w:pPr>
    </w:p>
    <w:p w:rsidR="00752E6E" w:rsidRPr="00E91091" w:rsidRDefault="00752E6E" w:rsidP="00752E6E">
      <w:pPr>
        <w:spacing w:after="0" w:line="360" w:lineRule="auto"/>
        <w:jc w:val="both"/>
        <w:rPr>
          <w:rFonts w:ascii="Arial" w:eastAsia="Calibri" w:hAnsi="Arial" w:cs="Arial"/>
          <w:sz w:val="26"/>
          <w:szCs w:val="26"/>
        </w:rPr>
      </w:pPr>
      <w:r w:rsidRPr="00E91091">
        <w:rPr>
          <w:rFonts w:ascii="Arial" w:eastAsia="Times New Roman" w:hAnsi="Arial" w:cs="Arial"/>
          <w:sz w:val="26"/>
          <w:szCs w:val="26"/>
          <w:lang w:eastAsia="es-PE"/>
        </w:rPr>
        <w:tab/>
      </w:r>
      <w:r w:rsidRPr="00E91091">
        <w:rPr>
          <w:rFonts w:ascii="Arial" w:eastAsia="Calibri" w:hAnsi="Arial" w:cs="Arial"/>
          <w:sz w:val="26"/>
          <w:szCs w:val="26"/>
        </w:rPr>
        <w:t>En mérito de lo anterior, con fundamento en los artículos 207 y 208 de la Ley de Justicia Administrativa para el Estado,</w:t>
      </w:r>
      <w:r w:rsidR="00872E3B" w:rsidRPr="00E91091">
        <w:rPr>
          <w:rFonts w:ascii="Arial" w:eastAsia="Calibri" w:hAnsi="Arial" w:cs="Arial"/>
          <w:sz w:val="26"/>
          <w:szCs w:val="26"/>
        </w:rPr>
        <w:t xml:space="preserve"> vigente hasta el 20 veinte de octubre de 2017 dos mil diecisiete,</w:t>
      </w:r>
      <w:r w:rsidRPr="00E91091">
        <w:rPr>
          <w:rFonts w:ascii="Arial" w:eastAsia="Calibri" w:hAnsi="Arial" w:cs="Arial"/>
          <w:sz w:val="26"/>
          <w:szCs w:val="26"/>
        </w:rPr>
        <w:t xml:space="preserve"> se:</w:t>
      </w:r>
    </w:p>
    <w:p w:rsidR="00752E6E" w:rsidRPr="00E91091" w:rsidRDefault="00752E6E" w:rsidP="00752E6E">
      <w:pPr>
        <w:spacing w:after="0" w:line="360" w:lineRule="auto"/>
        <w:jc w:val="both"/>
        <w:rPr>
          <w:rFonts w:ascii="Arial" w:eastAsia="Calibri" w:hAnsi="Arial" w:cs="Arial"/>
          <w:sz w:val="26"/>
          <w:szCs w:val="26"/>
        </w:rPr>
      </w:pPr>
    </w:p>
    <w:p w:rsidR="00E91091" w:rsidRPr="00E91091" w:rsidRDefault="00752E6E" w:rsidP="00D2240E">
      <w:pPr>
        <w:spacing w:after="0" w:line="360" w:lineRule="auto"/>
        <w:jc w:val="center"/>
        <w:rPr>
          <w:rFonts w:ascii="Arial" w:hAnsi="Arial" w:cs="Arial"/>
          <w:b/>
          <w:color w:val="000000"/>
          <w:sz w:val="26"/>
          <w:szCs w:val="26"/>
        </w:rPr>
      </w:pPr>
      <w:r w:rsidRPr="00E91091">
        <w:rPr>
          <w:rFonts w:ascii="Arial" w:hAnsi="Arial" w:cs="Arial"/>
          <w:b/>
          <w:color w:val="000000"/>
          <w:sz w:val="26"/>
          <w:szCs w:val="26"/>
        </w:rPr>
        <w:t>R E S U E L V E</w:t>
      </w:r>
    </w:p>
    <w:p w:rsidR="00752E6E" w:rsidRPr="00E91091" w:rsidRDefault="00752E6E" w:rsidP="00752E6E">
      <w:pPr>
        <w:spacing w:after="0" w:line="360" w:lineRule="auto"/>
        <w:jc w:val="both"/>
        <w:rPr>
          <w:rFonts w:ascii="Arial" w:eastAsia="Calibri" w:hAnsi="Arial" w:cs="Arial"/>
          <w:sz w:val="26"/>
          <w:szCs w:val="26"/>
        </w:rPr>
      </w:pPr>
      <w:r w:rsidRPr="00E91091">
        <w:rPr>
          <w:rFonts w:ascii="Arial" w:eastAsia="Calibri" w:hAnsi="Arial" w:cs="Arial"/>
          <w:b/>
          <w:bCs/>
          <w:sz w:val="26"/>
          <w:szCs w:val="26"/>
        </w:rPr>
        <w:tab/>
        <w:t xml:space="preserve">PRIMERO. </w:t>
      </w:r>
      <w:r w:rsidRPr="00E91091">
        <w:rPr>
          <w:rFonts w:ascii="Arial" w:hAnsi="Arial" w:cs="Arial"/>
          <w:sz w:val="26"/>
          <w:szCs w:val="26"/>
        </w:rPr>
        <w:t>Se desecha</w:t>
      </w:r>
      <w:r w:rsidR="00690C3B" w:rsidRPr="00E91091">
        <w:rPr>
          <w:rFonts w:ascii="Arial" w:hAnsi="Arial" w:cs="Arial"/>
          <w:sz w:val="26"/>
          <w:szCs w:val="26"/>
        </w:rPr>
        <w:t xml:space="preserve"> por</w:t>
      </w:r>
      <w:r w:rsidRPr="00E91091">
        <w:rPr>
          <w:rFonts w:ascii="Arial" w:hAnsi="Arial" w:cs="Arial"/>
          <w:sz w:val="26"/>
          <w:szCs w:val="26"/>
        </w:rPr>
        <w:t xml:space="preserve"> </w:t>
      </w:r>
      <w:r w:rsidRPr="00E91091">
        <w:rPr>
          <w:rFonts w:ascii="Arial" w:eastAsia="Times New Roman" w:hAnsi="Arial" w:cs="Arial"/>
          <w:b/>
          <w:sz w:val="26"/>
          <w:szCs w:val="26"/>
          <w:lang w:eastAsia="es-PE"/>
        </w:rPr>
        <w:t xml:space="preserve">IMPROCEDENTE </w:t>
      </w:r>
      <w:r w:rsidRPr="00E91091">
        <w:rPr>
          <w:rFonts w:ascii="Arial" w:eastAsia="Times New Roman" w:hAnsi="Arial" w:cs="Arial"/>
          <w:sz w:val="26"/>
          <w:szCs w:val="26"/>
          <w:lang w:eastAsia="es-PE"/>
        </w:rPr>
        <w:t>el recurso de revisión interpuesto por</w:t>
      </w:r>
      <w:r w:rsidRPr="00E91091">
        <w:rPr>
          <w:rFonts w:ascii="Arial" w:eastAsia="Calibri" w:hAnsi="Arial" w:cs="Arial"/>
          <w:b/>
          <w:sz w:val="26"/>
          <w:szCs w:val="26"/>
        </w:rPr>
        <w:t xml:space="preserve"> EDUARDO HERNÁNDEZ MENDOZA, QUIEN SE OSTENTA COMO POLICÍA VIAL ESTATAL,</w:t>
      </w:r>
      <w:r w:rsidRPr="00E91091">
        <w:rPr>
          <w:rFonts w:ascii="Arial" w:eastAsia="Times New Roman" w:hAnsi="Arial" w:cs="Arial"/>
          <w:sz w:val="26"/>
          <w:szCs w:val="26"/>
          <w:lang w:eastAsia="es-PE"/>
        </w:rPr>
        <w:t xml:space="preserve"> en contra de la </w:t>
      </w:r>
      <w:r w:rsidR="00072397" w:rsidRPr="00E91091">
        <w:rPr>
          <w:rFonts w:ascii="Arial" w:eastAsia="Times New Roman" w:hAnsi="Arial" w:cs="Arial"/>
          <w:sz w:val="26"/>
          <w:szCs w:val="26"/>
          <w:lang w:eastAsia="es-PE"/>
        </w:rPr>
        <w:t>resolución</w:t>
      </w:r>
      <w:r w:rsidR="00690C3B" w:rsidRPr="00E91091">
        <w:rPr>
          <w:rFonts w:ascii="Arial" w:eastAsia="Times New Roman" w:hAnsi="Arial" w:cs="Arial"/>
          <w:sz w:val="26"/>
          <w:szCs w:val="26"/>
          <w:lang w:eastAsia="es-PE"/>
        </w:rPr>
        <w:t xml:space="preserve"> de 01 uno de septiembre de 2017 dos mil diecisiete. </w:t>
      </w:r>
    </w:p>
    <w:p w:rsidR="00752E6E" w:rsidRPr="00E91091" w:rsidRDefault="00752E6E" w:rsidP="00752E6E">
      <w:pPr>
        <w:spacing w:after="0" w:line="360" w:lineRule="auto"/>
        <w:jc w:val="both"/>
        <w:rPr>
          <w:rFonts w:ascii="Arial" w:eastAsia="Calibri" w:hAnsi="Arial" w:cs="Arial"/>
          <w:sz w:val="26"/>
          <w:szCs w:val="26"/>
        </w:rPr>
      </w:pPr>
    </w:p>
    <w:p w:rsidR="00752E6E" w:rsidRDefault="00752E6E" w:rsidP="00752E6E">
      <w:pPr>
        <w:spacing w:after="0" w:line="360" w:lineRule="auto"/>
        <w:jc w:val="both"/>
        <w:rPr>
          <w:rFonts w:ascii="Arial" w:eastAsia="Calibri" w:hAnsi="Arial" w:cs="Arial"/>
          <w:bCs/>
          <w:sz w:val="26"/>
          <w:szCs w:val="26"/>
        </w:rPr>
      </w:pPr>
      <w:r w:rsidRPr="00E91091">
        <w:rPr>
          <w:rFonts w:ascii="Arial" w:eastAsia="Calibri" w:hAnsi="Arial" w:cs="Arial"/>
          <w:b/>
          <w:bCs/>
          <w:sz w:val="26"/>
          <w:szCs w:val="26"/>
        </w:rPr>
        <w:lastRenderedPageBreak/>
        <w:tab/>
        <w:t>SEGUNDO</w:t>
      </w:r>
      <w:r w:rsidRPr="00E91091">
        <w:rPr>
          <w:rFonts w:ascii="Arial" w:eastAsia="Calibri" w:hAnsi="Arial" w:cs="Arial"/>
          <w:bCs/>
          <w:sz w:val="26"/>
          <w:szCs w:val="26"/>
        </w:rPr>
        <w:t xml:space="preserve">. </w:t>
      </w:r>
      <w:r w:rsidRPr="00E91091">
        <w:rPr>
          <w:rFonts w:ascii="Arial" w:eastAsia="Calibri" w:hAnsi="Arial" w:cs="Arial"/>
          <w:b/>
          <w:bCs/>
          <w:sz w:val="26"/>
          <w:szCs w:val="26"/>
        </w:rPr>
        <w:t>NOTIFÍQUESE Y CÚMPLASE;</w:t>
      </w:r>
      <w:r w:rsidRPr="00E91091">
        <w:rPr>
          <w:rFonts w:ascii="Arial" w:eastAsia="Calibri" w:hAnsi="Arial" w:cs="Arial"/>
          <w:bCs/>
          <w:sz w:val="26"/>
          <w:szCs w:val="26"/>
        </w:rPr>
        <w:t xml:space="preserve"> con copia certificada de la presente resolución, vuelvan</w:t>
      </w:r>
      <w:r w:rsidRPr="00E91091">
        <w:rPr>
          <w:rFonts w:ascii="Arial" w:eastAsia="Calibri" w:hAnsi="Arial" w:cs="Arial"/>
          <w:b/>
          <w:bCs/>
          <w:sz w:val="26"/>
          <w:szCs w:val="26"/>
        </w:rPr>
        <w:t xml:space="preserve"> </w:t>
      </w:r>
      <w:r w:rsidRPr="00E91091">
        <w:rPr>
          <w:rFonts w:ascii="Arial" w:eastAsia="Calibri" w:hAnsi="Arial" w:cs="Arial"/>
          <w:bCs/>
          <w:sz w:val="26"/>
          <w:szCs w:val="26"/>
        </w:rPr>
        <w:t xml:space="preserve">las constancias remitidas a la Sexta Sala Unitaria de este Tribunal, y en su oportunidad archívese el cuaderno de revisión como asunto concluido. </w:t>
      </w:r>
    </w:p>
    <w:p w:rsidR="00072397" w:rsidRDefault="00072397" w:rsidP="00752E6E">
      <w:pPr>
        <w:spacing w:after="0" w:line="360" w:lineRule="auto"/>
        <w:jc w:val="both"/>
        <w:rPr>
          <w:rFonts w:ascii="Arial" w:eastAsia="Calibri" w:hAnsi="Arial" w:cs="Arial"/>
          <w:bCs/>
          <w:sz w:val="24"/>
          <w:szCs w:val="24"/>
        </w:rPr>
      </w:pPr>
    </w:p>
    <w:p w:rsidR="00E91091" w:rsidRPr="00071DE3" w:rsidRDefault="00E91091" w:rsidP="00E91091">
      <w:pPr>
        <w:spacing w:line="360" w:lineRule="auto"/>
        <w:ind w:firstLine="708"/>
        <w:jc w:val="both"/>
        <w:rPr>
          <w:rFonts w:ascii="Arial" w:eastAsia="Calibri" w:hAnsi="Arial" w:cs="Arial"/>
          <w:sz w:val="26"/>
          <w:szCs w:val="26"/>
        </w:rPr>
      </w:pPr>
      <w:r w:rsidRPr="00071DE3">
        <w:rPr>
          <w:rFonts w:ascii="Arial" w:eastAsia="Calibri" w:hAnsi="Arial" w:cs="Arial"/>
          <w:sz w:val="26"/>
          <w:szCs w:val="26"/>
        </w:rPr>
        <w:t xml:space="preserve">Así por unanimidad de votos, lo resolvieron y firmaron los Magistrados integrantes de la Sala Superior del Tribunal de lo Contencioso Administrativo y de Cuentas del Poder Judicial del Estado; quienes actúan con la Secretaria General de Acuerdos de este Tribunal, que autoriza y da fe. </w:t>
      </w:r>
    </w:p>
    <w:p w:rsidR="00E91091" w:rsidRDefault="00E91091" w:rsidP="00E91091">
      <w:pPr>
        <w:spacing w:after="0" w:line="240" w:lineRule="auto"/>
        <w:jc w:val="center"/>
        <w:rPr>
          <w:rFonts w:ascii="Arial" w:eastAsia="Calibri" w:hAnsi="Arial" w:cs="Arial"/>
          <w:sz w:val="26"/>
          <w:szCs w:val="26"/>
        </w:rPr>
      </w:pPr>
      <w:r>
        <w:rPr>
          <w:rFonts w:ascii="Arial" w:eastAsia="Calibri" w:hAnsi="Arial" w:cs="Arial"/>
          <w:sz w:val="26"/>
          <w:szCs w:val="26"/>
        </w:rPr>
        <w:t>MAGISTRADA MARÍA EUGENIA VILLANUEVA ABRAJÁN</w:t>
      </w:r>
    </w:p>
    <w:p w:rsidR="00E91091" w:rsidRPr="002A65FB" w:rsidRDefault="00E91091" w:rsidP="00E91091">
      <w:pPr>
        <w:spacing w:after="0" w:line="240" w:lineRule="auto"/>
        <w:jc w:val="center"/>
        <w:rPr>
          <w:rFonts w:ascii="Arial" w:eastAsia="Calibri" w:hAnsi="Arial" w:cs="Arial"/>
          <w:sz w:val="26"/>
          <w:szCs w:val="26"/>
        </w:rPr>
      </w:pPr>
      <w:r>
        <w:rPr>
          <w:rFonts w:ascii="Arial" w:eastAsia="Calibri" w:hAnsi="Arial" w:cs="Arial"/>
          <w:sz w:val="26"/>
          <w:szCs w:val="26"/>
        </w:rPr>
        <w:t>PRESIDENTA</w:t>
      </w:r>
    </w:p>
    <w:p w:rsidR="00E91091" w:rsidRDefault="00E91091" w:rsidP="00E91091">
      <w:pPr>
        <w:rPr>
          <w:rFonts w:ascii="Arial" w:eastAsia="Calibri" w:hAnsi="Arial" w:cs="Arial"/>
          <w:b/>
          <w:sz w:val="26"/>
          <w:szCs w:val="26"/>
        </w:rPr>
      </w:pPr>
    </w:p>
    <w:p w:rsidR="00E91091" w:rsidRDefault="00E91091" w:rsidP="00E91091">
      <w:pPr>
        <w:rPr>
          <w:rFonts w:ascii="Arial" w:eastAsia="Calibri" w:hAnsi="Arial" w:cs="Arial"/>
          <w:b/>
          <w:sz w:val="26"/>
          <w:szCs w:val="26"/>
        </w:rPr>
      </w:pPr>
    </w:p>
    <w:p w:rsidR="00E91091" w:rsidRDefault="00E91091" w:rsidP="00E91091">
      <w:pPr>
        <w:rPr>
          <w:rFonts w:ascii="Arial" w:eastAsia="Calibri" w:hAnsi="Arial" w:cs="Arial"/>
          <w:b/>
          <w:sz w:val="26"/>
          <w:szCs w:val="26"/>
        </w:rPr>
      </w:pPr>
    </w:p>
    <w:p w:rsidR="00E91091" w:rsidRDefault="00E91091" w:rsidP="00E91091">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E91091" w:rsidRDefault="00E91091" w:rsidP="00E91091">
      <w:pPr>
        <w:spacing w:line="360" w:lineRule="auto"/>
        <w:rPr>
          <w:rFonts w:ascii="Arial" w:eastAsia="Calibri" w:hAnsi="Arial" w:cs="Arial"/>
          <w:sz w:val="26"/>
          <w:szCs w:val="26"/>
        </w:rPr>
      </w:pPr>
    </w:p>
    <w:p w:rsidR="00E91091" w:rsidRDefault="00E91091" w:rsidP="00E91091">
      <w:pPr>
        <w:spacing w:line="360" w:lineRule="auto"/>
        <w:rPr>
          <w:rFonts w:ascii="Arial" w:eastAsia="Calibri" w:hAnsi="Arial" w:cs="Arial"/>
          <w:sz w:val="26"/>
          <w:szCs w:val="26"/>
        </w:rPr>
      </w:pPr>
    </w:p>
    <w:p w:rsidR="00E91091" w:rsidRDefault="00E91091" w:rsidP="00E91091">
      <w:pPr>
        <w:spacing w:line="360" w:lineRule="auto"/>
        <w:rPr>
          <w:rFonts w:ascii="Arial" w:eastAsia="Calibri" w:hAnsi="Arial" w:cs="Arial"/>
          <w:sz w:val="26"/>
          <w:szCs w:val="26"/>
        </w:rPr>
      </w:pPr>
    </w:p>
    <w:p w:rsidR="00E91091" w:rsidRDefault="00E91091" w:rsidP="00E91091">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E91091" w:rsidRDefault="00E91091" w:rsidP="00E91091">
      <w:pPr>
        <w:jc w:val="center"/>
        <w:rPr>
          <w:rFonts w:ascii="Arial" w:eastAsia="Calibri" w:hAnsi="Arial" w:cs="Arial"/>
          <w:b/>
        </w:rPr>
      </w:pPr>
    </w:p>
    <w:p w:rsidR="00E91091" w:rsidRDefault="00E91091" w:rsidP="00E91091">
      <w:pPr>
        <w:jc w:val="center"/>
        <w:rPr>
          <w:rFonts w:ascii="Arial" w:eastAsia="Calibri" w:hAnsi="Arial" w:cs="Arial"/>
          <w:b/>
        </w:rPr>
      </w:pPr>
    </w:p>
    <w:p w:rsidR="00E91091" w:rsidRDefault="00E91091" w:rsidP="00E91091">
      <w:pPr>
        <w:jc w:val="center"/>
        <w:rPr>
          <w:rFonts w:ascii="Arial" w:eastAsia="Calibri" w:hAnsi="Arial" w:cs="Arial"/>
          <w:b/>
        </w:rPr>
      </w:pPr>
    </w:p>
    <w:p w:rsidR="00E91091" w:rsidRDefault="00233C2C" w:rsidP="00E91091">
      <w:pPr>
        <w:rPr>
          <w:rFonts w:ascii="Arial" w:eastAsia="Calibri" w:hAnsi="Arial" w:cs="Arial"/>
          <w:b/>
        </w:rPr>
      </w:pPr>
      <w:r>
        <w:rPr>
          <w:rFonts w:ascii="Times New Roman" w:hAnsi="Times New Roman" w:cs="Times New Roman"/>
          <w:noProof/>
          <w:sz w:val="24"/>
          <w:szCs w:val="24"/>
          <w:lang w:eastAsia="es-MX"/>
        </w:rPr>
        <mc:AlternateContent>
          <mc:Choice Requires="wps">
            <w:drawing>
              <wp:anchor distT="0" distB="0" distL="114300" distR="114300" simplePos="0" relativeHeight="251660288" behindDoc="0" locked="0" layoutInCell="1" allowOverlap="1" wp14:anchorId="5BEBFC84" wp14:editId="07433D15">
                <wp:simplePos x="0" y="0"/>
                <wp:positionH relativeFrom="column">
                  <wp:posOffset>5553075</wp:posOffset>
                </wp:positionH>
                <wp:positionV relativeFrom="paragraph">
                  <wp:posOffset>318135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33C2C" w:rsidRDefault="00233C2C" w:rsidP="00233C2C">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BFC84" id="Cuadro de texto 3" o:spid="_x0000_s1027" type="#_x0000_t202" style="position:absolute;margin-left:437.25pt;margin-top:25.05pt;width:84.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bxJg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">
                <v:textbox>
                  <w:txbxContent>
                    <w:p w:rsidR="00233C2C" w:rsidRDefault="00233C2C" w:rsidP="00233C2C">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E91091" w:rsidRDefault="00E91091" w:rsidP="00E91091">
      <w:pPr>
        <w:spacing w:line="360" w:lineRule="auto"/>
        <w:jc w:val="center"/>
        <w:rPr>
          <w:rFonts w:ascii="Arial" w:eastAsia="Calibri" w:hAnsi="Arial" w:cs="Arial"/>
          <w:sz w:val="26"/>
          <w:szCs w:val="26"/>
        </w:rPr>
      </w:pPr>
      <w:r>
        <w:rPr>
          <w:rFonts w:ascii="Arial" w:eastAsia="Calibri" w:hAnsi="Arial" w:cs="Arial"/>
          <w:sz w:val="26"/>
          <w:szCs w:val="26"/>
        </w:rPr>
        <w:t>MAGISTRADO ADRIÁN QUIROGA AVENDAÑO</w:t>
      </w:r>
    </w:p>
    <w:p w:rsidR="00E91091" w:rsidRDefault="00E91091" w:rsidP="00E91091">
      <w:pPr>
        <w:spacing w:line="360" w:lineRule="auto"/>
        <w:jc w:val="center"/>
        <w:rPr>
          <w:rFonts w:ascii="Arial" w:eastAsia="Calibri" w:hAnsi="Arial" w:cs="Arial"/>
          <w:b/>
          <w:sz w:val="14"/>
          <w:szCs w:val="26"/>
        </w:rPr>
      </w:pPr>
    </w:p>
    <w:p w:rsidR="00E91091" w:rsidRDefault="00E91091" w:rsidP="00E91091">
      <w:pPr>
        <w:spacing w:line="360" w:lineRule="auto"/>
        <w:rPr>
          <w:rFonts w:ascii="Arial" w:eastAsia="Calibri" w:hAnsi="Arial" w:cs="Arial"/>
          <w:sz w:val="26"/>
          <w:szCs w:val="26"/>
        </w:rPr>
      </w:pPr>
    </w:p>
    <w:p w:rsidR="00E91091" w:rsidRDefault="00E91091" w:rsidP="00E91091">
      <w:pPr>
        <w:spacing w:line="360" w:lineRule="auto"/>
        <w:rPr>
          <w:rFonts w:ascii="Arial" w:eastAsia="Calibri" w:hAnsi="Arial" w:cs="Arial"/>
          <w:sz w:val="26"/>
          <w:szCs w:val="26"/>
        </w:rPr>
      </w:pPr>
    </w:p>
    <w:p w:rsidR="00E91091" w:rsidRDefault="00E91091" w:rsidP="00E91091">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E91091" w:rsidRDefault="00E91091" w:rsidP="00E91091">
      <w:pPr>
        <w:spacing w:line="360" w:lineRule="auto"/>
        <w:rPr>
          <w:rFonts w:ascii="Arial" w:eastAsia="Calibri" w:hAnsi="Arial" w:cs="Arial"/>
          <w:sz w:val="26"/>
          <w:szCs w:val="26"/>
        </w:rPr>
      </w:pPr>
    </w:p>
    <w:p w:rsidR="00E91091" w:rsidRDefault="00E91091" w:rsidP="00E91091">
      <w:pPr>
        <w:spacing w:line="360" w:lineRule="auto"/>
        <w:rPr>
          <w:rFonts w:ascii="Arial" w:eastAsia="Calibri" w:hAnsi="Arial" w:cs="Arial"/>
          <w:sz w:val="26"/>
          <w:szCs w:val="26"/>
        </w:rPr>
      </w:pPr>
    </w:p>
    <w:p w:rsidR="00E91091" w:rsidRDefault="00E91091" w:rsidP="00E91091">
      <w:pPr>
        <w:spacing w:after="0" w:line="240" w:lineRule="auto"/>
        <w:jc w:val="center"/>
        <w:rPr>
          <w:rFonts w:ascii="Arial" w:eastAsia="Calibri" w:hAnsi="Arial" w:cs="Arial"/>
          <w:sz w:val="26"/>
          <w:szCs w:val="26"/>
        </w:rPr>
      </w:pPr>
      <w:r>
        <w:rPr>
          <w:rFonts w:ascii="Arial" w:eastAsia="Calibri" w:hAnsi="Arial" w:cs="Arial"/>
          <w:sz w:val="26"/>
          <w:szCs w:val="26"/>
        </w:rPr>
        <w:t>LICENCIADA SANDRA PÉREZ CRUZ,</w:t>
      </w:r>
    </w:p>
    <w:p w:rsidR="00E91091" w:rsidRDefault="00E91091" w:rsidP="00E91091">
      <w:pPr>
        <w:spacing w:after="0" w:line="240" w:lineRule="auto"/>
        <w:jc w:val="center"/>
        <w:rPr>
          <w:rFonts w:ascii="Arial" w:eastAsia="Calibri" w:hAnsi="Arial" w:cs="Arial"/>
          <w:sz w:val="26"/>
          <w:szCs w:val="26"/>
        </w:rPr>
      </w:pPr>
      <w:r>
        <w:rPr>
          <w:rFonts w:ascii="Arial" w:eastAsia="Calibri" w:hAnsi="Arial" w:cs="Arial"/>
          <w:sz w:val="26"/>
          <w:szCs w:val="26"/>
        </w:rPr>
        <w:t>SECRETARIA GENERAL DE ACUERDOS</w:t>
      </w:r>
    </w:p>
    <w:p w:rsidR="00DE3A6F" w:rsidRDefault="00DE3A6F"/>
    <w:sectPr w:rsidR="00DE3A6F" w:rsidSect="00434CC7">
      <w:headerReference w:type="even" r:id="rId8"/>
      <w:headerReference w:type="default" r:id="rId9"/>
      <w:foot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923" w:rsidRDefault="005F5923">
      <w:pPr>
        <w:spacing w:after="0" w:line="240" w:lineRule="auto"/>
      </w:pPr>
      <w:r>
        <w:separator/>
      </w:r>
    </w:p>
  </w:endnote>
  <w:endnote w:type="continuationSeparator" w:id="0">
    <w:p w:rsidR="005F5923" w:rsidRDefault="005F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2C" w:rsidRDefault="00233C2C">
    <w:pPr>
      <w:pStyle w:val="Piedepgina"/>
    </w:pPr>
    <w:r>
      <w:rPr>
        <w:rFonts w:ascii="Times New Roman" w:hAnsi="Times New Roman" w:cs="Times New Roman"/>
        <w:noProof/>
        <w:sz w:val="24"/>
        <w:szCs w:val="24"/>
        <w:lang w:eastAsia="es-MX"/>
      </w:rPr>
      <mc:AlternateContent>
        <mc:Choice Requires="wps">
          <w:drawing>
            <wp:anchor distT="0" distB="0" distL="114300" distR="114300" simplePos="0" relativeHeight="251655168" behindDoc="0" locked="0" layoutInCell="1" allowOverlap="1">
              <wp:simplePos x="0" y="0"/>
              <wp:positionH relativeFrom="column">
                <wp:posOffset>-1661795</wp:posOffset>
              </wp:positionH>
              <wp:positionV relativeFrom="paragraph">
                <wp:posOffset>-4105910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33C2C" w:rsidRDefault="00233C2C" w:rsidP="00233C2C">
                          <w:pPr>
                            <w:ind w:right="-180"/>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8" type="#_x0000_t202" style="position:absolute;margin-left:-130.85pt;margin-top:-323.3pt;width:84.75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">
              <v:textbox>
                <w:txbxContent>
                  <w:p w:rsidR="00233C2C" w:rsidRDefault="00233C2C" w:rsidP="00233C2C">
                    <w:pPr>
                      <w:ind w:right="-180"/>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923" w:rsidRDefault="005F5923">
      <w:pPr>
        <w:spacing w:after="0" w:line="240" w:lineRule="auto"/>
      </w:pPr>
      <w:r>
        <w:separator/>
      </w:r>
    </w:p>
  </w:footnote>
  <w:footnote w:type="continuationSeparator" w:id="0">
    <w:p w:rsidR="005F5923" w:rsidRDefault="005F5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2A6EF0" w:rsidRDefault="002A2C93">
        <w:pPr>
          <w:pStyle w:val="Encabezado"/>
          <w:jc w:val="center"/>
        </w:pPr>
        <w:r>
          <w:fldChar w:fldCharType="begin"/>
        </w:r>
        <w:r>
          <w:instrText>PAGE   \* MERGEFORMAT</w:instrText>
        </w:r>
        <w:r>
          <w:fldChar w:fldCharType="separate"/>
        </w:r>
        <w:r>
          <w:rPr>
            <w:noProof/>
          </w:rPr>
          <w:t>8</w:t>
        </w:r>
        <w:r>
          <w:fldChar w:fldCharType="end"/>
        </w:r>
      </w:p>
    </w:sdtContent>
  </w:sdt>
  <w:p w:rsidR="002A6EF0" w:rsidRDefault="00233C2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BA3" w:rsidRDefault="00233C2C" w:rsidP="00206B99">
    <w:pPr>
      <w:pStyle w:val="Encabezado"/>
      <w:jc w:val="center"/>
    </w:pPr>
  </w:p>
  <w:p w:rsidR="00655BA3" w:rsidRDefault="00233C2C"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414ACF"/>
    <w:multiLevelType w:val="hybridMultilevel"/>
    <w:tmpl w:val="484AA4DA"/>
    <w:lvl w:ilvl="0" w:tplc="7AB86D08">
      <w:numFmt w:val="bullet"/>
      <w:lvlText w:val="-"/>
      <w:lvlJc w:val="left"/>
      <w:pPr>
        <w:ind w:left="1211" w:hanging="360"/>
      </w:pPr>
      <w:rPr>
        <w:rFonts w:ascii="Arial" w:eastAsia="Calibri" w:hAnsi="Arial"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
    <w:nsid w:val="715D3C59"/>
    <w:multiLevelType w:val="hybridMultilevel"/>
    <w:tmpl w:val="BE4ACF7A"/>
    <w:lvl w:ilvl="0" w:tplc="F8706EDE">
      <w:numFmt w:val="bullet"/>
      <w:lvlText w:val="-"/>
      <w:lvlJc w:val="left"/>
      <w:pPr>
        <w:ind w:left="1571" w:hanging="360"/>
      </w:pPr>
      <w:rPr>
        <w:rFonts w:ascii="Arial" w:eastAsia="Calibri" w:hAnsi="Arial" w:cs="Aria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6E"/>
    <w:rsid w:val="00072397"/>
    <w:rsid w:val="00142D8B"/>
    <w:rsid w:val="00233C2C"/>
    <w:rsid w:val="002A2C93"/>
    <w:rsid w:val="002A3197"/>
    <w:rsid w:val="00434CC7"/>
    <w:rsid w:val="00563005"/>
    <w:rsid w:val="005F5923"/>
    <w:rsid w:val="005F67DD"/>
    <w:rsid w:val="006360E4"/>
    <w:rsid w:val="00690C3B"/>
    <w:rsid w:val="00752E6E"/>
    <w:rsid w:val="007B3AA4"/>
    <w:rsid w:val="00872E3B"/>
    <w:rsid w:val="008D20F9"/>
    <w:rsid w:val="009377E5"/>
    <w:rsid w:val="00A80213"/>
    <w:rsid w:val="00AF492A"/>
    <w:rsid w:val="00CD74B5"/>
    <w:rsid w:val="00D2240E"/>
    <w:rsid w:val="00DE3A6F"/>
    <w:rsid w:val="00E462B3"/>
    <w:rsid w:val="00E91091"/>
    <w:rsid w:val="00EC0F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8A3F62E-0967-4F3A-8805-1924A85C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2E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2E6E"/>
  </w:style>
  <w:style w:type="paragraph" w:styleId="Sinespaciado">
    <w:name w:val="No Spacing"/>
    <w:uiPriority w:val="1"/>
    <w:qFormat/>
    <w:rsid w:val="00072397"/>
    <w:pPr>
      <w:spacing w:after="0" w:line="240" w:lineRule="auto"/>
    </w:pPr>
    <w:rPr>
      <w:lang w:val="es-ES"/>
    </w:rPr>
  </w:style>
  <w:style w:type="paragraph" w:styleId="Piedepgina">
    <w:name w:val="footer"/>
    <w:basedOn w:val="Normal"/>
    <w:link w:val="PiedepginaCar"/>
    <w:uiPriority w:val="99"/>
    <w:unhideWhenUsed/>
    <w:rsid w:val="00434C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4CC7"/>
  </w:style>
  <w:style w:type="paragraph" w:styleId="Prrafodelista">
    <w:name w:val="List Paragraph"/>
    <w:basedOn w:val="Normal"/>
    <w:uiPriority w:val="34"/>
    <w:qFormat/>
    <w:rsid w:val="00434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FCD7A-A433-4F7F-A934-DD6D9450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1113</Words>
  <Characters>6123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sony</cp:lastModifiedBy>
  <cp:revision>11</cp:revision>
  <dcterms:created xsi:type="dcterms:W3CDTF">2017-12-08T20:29:00Z</dcterms:created>
  <dcterms:modified xsi:type="dcterms:W3CDTF">2018-12-08T19:30:00Z</dcterms:modified>
</cp:coreProperties>
</file>