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7E6DAC">
        <w:tc>
          <w:tcPr>
            <w:tcW w:w="2356" w:type="dxa"/>
          </w:tcPr>
          <w:p w:rsidR="001144A1" w:rsidRPr="00B668BB" w:rsidRDefault="001144A1" w:rsidP="007E6DAC">
            <w:pPr>
              <w:spacing w:after="0" w:line="240" w:lineRule="auto"/>
              <w:rPr>
                <w:rFonts w:ascii="Arial" w:hAnsi="Arial" w:cs="Arial"/>
                <w:b/>
                <w:sz w:val="26"/>
                <w:szCs w:val="26"/>
              </w:rPr>
            </w:pPr>
          </w:p>
        </w:tc>
        <w:tc>
          <w:tcPr>
            <w:tcW w:w="7426" w:type="dxa"/>
          </w:tcPr>
          <w:p w:rsidR="001144A1" w:rsidRPr="002C5258" w:rsidRDefault="001144A1" w:rsidP="00A522BB">
            <w:pPr>
              <w:tabs>
                <w:tab w:val="left" w:pos="3103"/>
              </w:tabs>
              <w:spacing w:after="0" w:line="240" w:lineRule="auto"/>
              <w:ind w:left="977" w:right="497" w:hanging="1119"/>
              <w:jc w:val="both"/>
              <w:rPr>
                <w:rFonts w:ascii="Arial" w:hAnsi="Arial" w:cs="Arial"/>
                <w:b/>
                <w:iCs/>
                <w:caps/>
                <w:sz w:val="26"/>
                <w:szCs w:val="26"/>
              </w:rPr>
            </w:pPr>
            <w:r w:rsidRPr="002C5258">
              <w:rPr>
                <w:rFonts w:ascii="Arial" w:hAnsi="Arial" w:cs="Arial"/>
                <w:b/>
                <w:i/>
                <w:iCs/>
                <w:caps/>
                <w:sz w:val="26"/>
                <w:szCs w:val="26"/>
              </w:rPr>
              <w:t xml:space="preserve">               </w:t>
            </w:r>
            <w:r w:rsidRPr="002C5258">
              <w:rPr>
                <w:rFonts w:ascii="Arial" w:hAnsi="Arial" w:cs="Arial"/>
                <w:b/>
                <w:iCs/>
                <w:caps/>
                <w:sz w:val="26"/>
                <w:szCs w:val="26"/>
              </w:rPr>
              <w:t xml:space="preserve">SALA SUPERIOR DEL TRIBUNAL DE </w:t>
            </w:r>
            <w:r w:rsidR="002C5258" w:rsidRPr="002C5258">
              <w:rPr>
                <w:rFonts w:ascii="Arial" w:hAnsi="Arial" w:cs="Arial"/>
                <w:b/>
                <w:iCs/>
                <w:caps/>
                <w:sz w:val="26"/>
                <w:szCs w:val="26"/>
              </w:rPr>
              <w:t>JUSTICIA ADMINISTRATIVA</w:t>
            </w:r>
            <w:r w:rsidRPr="002C5258">
              <w:rPr>
                <w:rFonts w:ascii="Arial" w:hAnsi="Arial" w:cs="Arial"/>
                <w:b/>
                <w:iCs/>
                <w:caps/>
                <w:sz w:val="26"/>
                <w:szCs w:val="26"/>
              </w:rPr>
              <w:t xml:space="preserve"> DEL ESTADO de oaxaca.</w:t>
            </w:r>
          </w:p>
          <w:p w:rsidR="001144A1" w:rsidRPr="002C5258" w:rsidRDefault="001144A1" w:rsidP="00A522BB">
            <w:pPr>
              <w:pStyle w:val="Encabezado"/>
              <w:ind w:left="977" w:right="51"/>
              <w:jc w:val="both"/>
              <w:rPr>
                <w:rFonts w:ascii="Arial" w:hAnsi="Arial" w:cs="Arial"/>
                <w:b/>
                <w:iCs/>
                <w:caps/>
                <w:sz w:val="26"/>
                <w:szCs w:val="26"/>
                <w:lang w:val="es-PE"/>
              </w:rPr>
            </w:pPr>
            <w:r w:rsidRPr="002C5258">
              <w:rPr>
                <w:rFonts w:ascii="Arial" w:hAnsi="Arial" w:cs="Arial"/>
                <w:b/>
                <w:iCs/>
                <w:caps/>
                <w:sz w:val="26"/>
                <w:szCs w:val="26"/>
                <w:lang w:val="es-PE"/>
              </w:rPr>
              <w:t xml:space="preserve">               </w:t>
            </w:r>
          </w:p>
          <w:p w:rsidR="00A10387" w:rsidRPr="002C5258" w:rsidRDefault="001144A1" w:rsidP="00A522BB">
            <w:pPr>
              <w:pStyle w:val="Encabezado"/>
              <w:ind w:left="977" w:right="51"/>
              <w:jc w:val="both"/>
              <w:rPr>
                <w:rFonts w:ascii="Arial" w:hAnsi="Arial" w:cs="Arial"/>
                <w:b/>
                <w:iCs/>
                <w:caps/>
                <w:sz w:val="26"/>
                <w:szCs w:val="26"/>
                <w:lang w:val="es-PE"/>
              </w:rPr>
            </w:pPr>
            <w:r w:rsidRPr="002C5258">
              <w:rPr>
                <w:rFonts w:ascii="Arial" w:hAnsi="Arial" w:cs="Arial"/>
                <w:b/>
                <w:iCs/>
                <w:caps/>
                <w:sz w:val="26"/>
                <w:szCs w:val="26"/>
                <w:lang w:val="es-PE"/>
              </w:rPr>
              <w:t xml:space="preserve">RECURSO DE REVISIÓN:   </w:t>
            </w:r>
            <w:r w:rsidR="00A522BB" w:rsidRPr="002C5258">
              <w:rPr>
                <w:rFonts w:ascii="Arial" w:hAnsi="Arial" w:cs="Arial"/>
                <w:b/>
                <w:iCs/>
                <w:caps/>
                <w:sz w:val="26"/>
                <w:szCs w:val="26"/>
                <w:lang w:val="es-PE"/>
              </w:rPr>
              <w:t>576/2017.</w:t>
            </w:r>
          </w:p>
          <w:p w:rsidR="001144A1" w:rsidRPr="002C5258" w:rsidRDefault="001144A1" w:rsidP="00A522BB">
            <w:pPr>
              <w:pStyle w:val="Encabezado"/>
              <w:ind w:left="977" w:right="51"/>
              <w:jc w:val="both"/>
              <w:rPr>
                <w:rFonts w:ascii="Arial" w:hAnsi="Arial" w:cs="Arial"/>
                <w:b/>
                <w:iCs/>
                <w:caps/>
                <w:sz w:val="26"/>
                <w:szCs w:val="26"/>
                <w:lang w:val="es-PE"/>
              </w:rPr>
            </w:pPr>
          </w:p>
          <w:p w:rsidR="001144A1" w:rsidRPr="002C5258" w:rsidRDefault="00C31CFE" w:rsidP="00A522BB">
            <w:pPr>
              <w:pStyle w:val="Encabezado"/>
              <w:ind w:left="977" w:right="497" w:hanging="1119"/>
              <w:jc w:val="both"/>
              <w:rPr>
                <w:rFonts w:ascii="Arial" w:hAnsi="Arial" w:cs="Arial"/>
                <w:b/>
                <w:iCs/>
                <w:caps/>
                <w:sz w:val="26"/>
                <w:szCs w:val="26"/>
                <w:lang w:val="es-PE"/>
              </w:rPr>
            </w:pPr>
            <w:r w:rsidRPr="002C5258">
              <w:rPr>
                <w:rFonts w:ascii="Arial" w:hAnsi="Arial" w:cs="Arial"/>
                <w:b/>
                <w:iCs/>
                <w:caps/>
                <w:sz w:val="26"/>
                <w:szCs w:val="26"/>
                <w:lang w:val="es-PE"/>
              </w:rPr>
              <w:t xml:space="preserve">              </w:t>
            </w:r>
            <w:r w:rsidR="00BF2556">
              <w:rPr>
                <w:rFonts w:ascii="Arial" w:hAnsi="Arial" w:cs="Arial"/>
                <w:b/>
                <w:iCs/>
                <w:caps/>
                <w:sz w:val="26"/>
                <w:szCs w:val="26"/>
                <w:lang w:val="es-PE"/>
              </w:rPr>
              <w:t xml:space="preserve"> </w:t>
            </w:r>
            <w:r w:rsidR="00656750" w:rsidRPr="002C5258">
              <w:rPr>
                <w:rFonts w:ascii="Arial" w:hAnsi="Arial" w:cs="Arial"/>
                <w:b/>
                <w:iCs/>
                <w:caps/>
                <w:sz w:val="26"/>
                <w:szCs w:val="26"/>
                <w:lang w:val="es-PE"/>
              </w:rPr>
              <w:t>EXPEDIENTE</w:t>
            </w:r>
            <w:r w:rsidR="00D014AF" w:rsidRPr="002C5258">
              <w:rPr>
                <w:rFonts w:ascii="Arial" w:hAnsi="Arial" w:cs="Arial"/>
                <w:b/>
                <w:iCs/>
                <w:caps/>
                <w:sz w:val="26"/>
                <w:szCs w:val="26"/>
              </w:rPr>
              <w:t>:</w:t>
            </w:r>
            <w:r w:rsidR="001F03C6" w:rsidRPr="002C5258">
              <w:rPr>
                <w:rFonts w:ascii="Arial" w:hAnsi="Arial" w:cs="Arial"/>
                <w:b/>
                <w:iCs/>
                <w:caps/>
                <w:sz w:val="26"/>
                <w:szCs w:val="26"/>
                <w:lang w:val="es-PE"/>
              </w:rPr>
              <w:t xml:space="preserve"> </w:t>
            </w:r>
            <w:r w:rsidR="00A522BB" w:rsidRPr="002C5258">
              <w:rPr>
                <w:rFonts w:ascii="Arial" w:hAnsi="Arial" w:cs="Arial"/>
                <w:b/>
                <w:iCs/>
                <w:caps/>
                <w:sz w:val="26"/>
                <w:szCs w:val="26"/>
                <w:lang w:val="es-PE"/>
              </w:rPr>
              <w:t>0233/2016</w:t>
            </w:r>
            <w:r w:rsidR="001144A1" w:rsidRPr="002C5258">
              <w:rPr>
                <w:rFonts w:ascii="Arial" w:hAnsi="Arial" w:cs="Arial"/>
                <w:b/>
                <w:iCs/>
                <w:caps/>
                <w:sz w:val="26"/>
                <w:szCs w:val="26"/>
                <w:lang w:val="es-PE"/>
              </w:rPr>
              <w:t xml:space="preserve"> de la </w:t>
            </w:r>
            <w:r w:rsidR="00A522BB" w:rsidRPr="002C5258">
              <w:rPr>
                <w:rFonts w:ascii="Arial" w:hAnsi="Arial" w:cs="Arial"/>
                <w:b/>
                <w:iCs/>
                <w:caps/>
                <w:sz w:val="26"/>
                <w:szCs w:val="26"/>
                <w:lang w:val="es-PE"/>
              </w:rPr>
              <w:t>SÉPTIMA</w:t>
            </w:r>
            <w:r w:rsidR="001F03C6" w:rsidRPr="002C5258">
              <w:rPr>
                <w:rFonts w:ascii="Arial" w:hAnsi="Arial" w:cs="Arial"/>
                <w:b/>
                <w:iCs/>
                <w:caps/>
                <w:sz w:val="26"/>
                <w:szCs w:val="26"/>
                <w:lang w:val="es-PE"/>
              </w:rPr>
              <w:t xml:space="preserve"> </w:t>
            </w:r>
            <w:r w:rsidR="00885CDE" w:rsidRPr="002C5258">
              <w:rPr>
                <w:rFonts w:ascii="Arial" w:hAnsi="Arial" w:cs="Arial"/>
                <w:b/>
                <w:iCs/>
                <w:caps/>
                <w:sz w:val="26"/>
                <w:szCs w:val="26"/>
                <w:lang w:val="es-PE"/>
              </w:rPr>
              <w:t xml:space="preserve">sala </w:t>
            </w:r>
            <w:r w:rsidR="001144A1" w:rsidRPr="002C5258">
              <w:rPr>
                <w:rFonts w:ascii="Arial" w:hAnsi="Arial" w:cs="Arial"/>
                <w:b/>
                <w:iCs/>
                <w:caps/>
                <w:sz w:val="26"/>
                <w:szCs w:val="26"/>
                <w:lang w:val="es-PE"/>
              </w:rPr>
              <w:t>unitaria DE PRIMERA INSTANCIA.</w:t>
            </w:r>
          </w:p>
          <w:p w:rsidR="001144A1" w:rsidRPr="002C5258" w:rsidRDefault="001144A1" w:rsidP="00A522BB">
            <w:pPr>
              <w:pStyle w:val="Encabezado"/>
              <w:ind w:left="977" w:right="51" w:hanging="1119"/>
              <w:jc w:val="both"/>
              <w:rPr>
                <w:rFonts w:ascii="Arial" w:hAnsi="Arial" w:cs="Arial"/>
                <w:b/>
                <w:iCs/>
                <w:caps/>
                <w:sz w:val="26"/>
                <w:szCs w:val="26"/>
                <w:lang w:val="es-PE"/>
              </w:rPr>
            </w:pPr>
          </w:p>
          <w:p w:rsidR="001144A1" w:rsidRPr="002C5258" w:rsidRDefault="001144A1" w:rsidP="00A522BB">
            <w:pPr>
              <w:pStyle w:val="Encabezado"/>
              <w:ind w:left="977" w:right="497" w:hanging="1134"/>
              <w:jc w:val="both"/>
              <w:rPr>
                <w:rFonts w:ascii="Arial" w:hAnsi="Arial" w:cs="Arial"/>
                <w:b/>
                <w:iCs/>
                <w:caps/>
                <w:sz w:val="26"/>
                <w:szCs w:val="26"/>
                <w:lang w:val="es-PE"/>
              </w:rPr>
            </w:pPr>
            <w:r w:rsidRPr="002C5258">
              <w:rPr>
                <w:rFonts w:ascii="Arial" w:hAnsi="Arial" w:cs="Arial"/>
                <w:b/>
                <w:iCs/>
                <w:caps/>
                <w:sz w:val="26"/>
                <w:szCs w:val="26"/>
                <w:lang w:val="es-PE"/>
              </w:rPr>
              <w:t xml:space="preserve">               </w:t>
            </w:r>
            <w:r w:rsidR="006B6DFF">
              <w:rPr>
                <w:rFonts w:ascii="Arial" w:hAnsi="Arial" w:cs="Arial"/>
                <w:b/>
                <w:iCs/>
                <w:caps/>
                <w:sz w:val="26"/>
                <w:szCs w:val="26"/>
                <w:lang w:val="es-PE"/>
              </w:rPr>
              <w:t xml:space="preserve"> </w:t>
            </w:r>
            <w:r w:rsidRPr="002C5258">
              <w:rPr>
                <w:rFonts w:ascii="Arial" w:hAnsi="Arial" w:cs="Arial"/>
                <w:b/>
                <w:iCs/>
                <w:caps/>
                <w:sz w:val="26"/>
                <w:szCs w:val="26"/>
                <w:lang w:val="es-PE"/>
              </w:rPr>
              <w:t xml:space="preserve">ponente: magISTRADo </w:t>
            </w:r>
            <w:r w:rsidRPr="002C5258">
              <w:rPr>
                <w:rFonts w:ascii="Arial" w:hAnsi="Arial" w:cs="Arial"/>
                <w:b/>
                <w:iCs/>
                <w:sz w:val="26"/>
                <w:szCs w:val="26"/>
                <w:lang w:val="es-PE"/>
              </w:rPr>
              <w:t xml:space="preserve">ADRIÁN </w:t>
            </w:r>
            <w:r w:rsidRPr="002C5258">
              <w:rPr>
                <w:rFonts w:ascii="Arial" w:hAnsi="Arial" w:cs="Arial"/>
                <w:b/>
                <w:iCs/>
                <w:caps/>
                <w:sz w:val="26"/>
                <w:szCs w:val="26"/>
                <w:lang w:val="es-PE"/>
              </w:rPr>
              <w:t>quiroga avendaño.</w:t>
            </w:r>
          </w:p>
        </w:tc>
      </w:tr>
      <w:tr w:rsidR="001144A1" w:rsidRPr="00B668BB" w:rsidTr="007E6DAC">
        <w:tc>
          <w:tcPr>
            <w:tcW w:w="2356" w:type="dxa"/>
          </w:tcPr>
          <w:p w:rsidR="001144A1" w:rsidRPr="00B668BB" w:rsidRDefault="001144A1" w:rsidP="007E6DAC">
            <w:pPr>
              <w:spacing w:after="0" w:line="240" w:lineRule="auto"/>
              <w:rPr>
                <w:rFonts w:ascii="Arial" w:hAnsi="Arial" w:cs="Arial"/>
                <w:b/>
                <w:sz w:val="26"/>
                <w:szCs w:val="26"/>
              </w:rPr>
            </w:pPr>
          </w:p>
        </w:tc>
        <w:tc>
          <w:tcPr>
            <w:tcW w:w="7426" w:type="dxa"/>
          </w:tcPr>
          <w:p w:rsidR="001144A1" w:rsidRPr="002C5258" w:rsidRDefault="001144A1" w:rsidP="007E6DAC">
            <w:pPr>
              <w:tabs>
                <w:tab w:val="left" w:pos="3103"/>
              </w:tabs>
              <w:spacing w:after="0" w:line="240" w:lineRule="auto"/>
              <w:ind w:left="2961" w:hanging="2961"/>
              <w:jc w:val="both"/>
              <w:rPr>
                <w:rFonts w:ascii="Arial" w:hAnsi="Arial" w:cs="Arial"/>
                <w:b/>
                <w:iCs/>
                <w:caps/>
                <w:sz w:val="26"/>
                <w:szCs w:val="26"/>
              </w:rPr>
            </w:pPr>
            <w:r w:rsidRPr="002C5258">
              <w:rPr>
                <w:rFonts w:ascii="Arial" w:hAnsi="Arial" w:cs="Arial"/>
                <w:b/>
                <w:i/>
                <w:iCs/>
                <w:caps/>
                <w:sz w:val="26"/>
                <w:szCs w:val="26"/>
              </w:rPr>
              <w:t xml:space="preserve">                                   </w:t>
            </w:r>
          </w:p>
        </w:tc>
      </w:tr>
      <w:tr w:rsidR="001144A1" w:rsidRPr="00B668BB" w:rsidTr="007E6DAC">
        <w:tc>
          <w:tcPr>
            <w:tcW w:w="2356" w:type="dxa"/>
          </w:tcPr>
          <w:p w:rsidR="001144A1" w:rsidRPr="00B668BB" w:rsidRDefault="001144A1" w:rsidP="007E6DAC">
            <w:pPr>
              <w:spacing w:after="0" w:line="240" w:lineRule="auto"/>
              <w:rPr>
                <w:rFonts w:ascii="Arial" w:hAnsi="Arial" w:cs="Arial"/>
                <w:b/>
                <w:sz w:val="26"/>
                <w:szCs w:val="26"/>
              </w:rPr>
            </w:pPr>
          </w:p>
        </w:tc>
        <w:tc>
          <w:tcPr>
            <w:tcW w:w="7426" w:type="dxa"/>
          </w:tcPr>
          <w:p w:rsidR="001144A1" w:rsidRPr="00B668BB" w:rsidRDefault="001144A1" w:rsidP="007E6DAC">
            <w:pPr>
              <w:tabs>
                <w:tab w:val="left" w:pos="3103"/>
              </w:tabs>
              <w:spacing w:after="0" w:line="240" w:lineRule="auto"/>
              <w:ind w:left="2961" w:hanging="2961"/>
              <w:jc w:val="both"/>
              <w:rPr>
                <w:rFonts w:ascii="Arial" w:hAnsi="Arial" w:cs="Arial"/>
                <w:b/>
                <w:i/>
                <w:iCs/>
                <w:caps/>
                <w:sz w:val="26"/>
                <w:szCs w:val="26"/>
              </w:rPr>
            </w:pPr>
          </w:p>
        </w:tc>
      </w:tr>
    </w:tbl>
    <w:p w:rsidR="00BF2556" w:rsidRDefault="009E035C" w:rsidP="001144A1">
      <w:pPr>
        <w:spacing w:after="0" w:line="360" w:lineRule="auto"/>
        <w:jc w:val="both"/>
        <w:rPr>
          <w:rFonts w:ascii="Arial" w:hAnsi="Arial" w:cs="Arial"/>
          <w:b/>
          <w:sz w:val="26"/>
          <w:szCs w:val="26"/>
        </w:rPr>
      </w:pPr>
      <w:r>
        <w:rPr>
          <w:rFonts w:ascii="Arial" w:hAnsi="Arial" w:cs="Arial"/>
          <w:b/>
          <w:sz w:val="26"/>
          <w:szCs w:val="26"/>
        </w:rPr>
        <w:t>OAXACA DE JUÁREZ, OAXACA,</w:t>
      </w:r>
      <w:r w:rsidR="0002236D" w:rsidRPr="006E349D">
        <w:rPr>
          <w:rFonts w:ascii="Arial" w:hAnsi="Arial" w:cs="Arial"/>
          <w:b/>
          <w:sz w:val="26"/>
          <w:szCs w:val="26"/>
        </w:rPr>
        <w:t xml:space="preserve"> </w:t>
      </w:r>
      <w:r w:rsidR="00BF2556">
        <w:rPr>
          <w:rFonts w:ascii="Arial" w:hAnsi="Arial" w:cs="Arial"/>
          <w:b/>
          <w:sz w:val="26"/>
          <w:szCs w:val="26"/>
        </w:rPr>
        <w:t xml:space="preserve">OCHO DE MARZO </w:t>
      </w:r>
      <w:r>
        <w:rPr>
          <w:rFonts w:ascii="Arial" w:hAnsi="Arial" w:cs="Arial"/>
          <w:b/>
          <w:sz w:val="26"/>
          <w:szCs w:val="26"/>
        </w:rPr>
        <w:t>DE</w:t>
      </w:r>
      <w:r w:rsidR="0002236D" w:rsidRPr="006E349D">
        <w:rPr>
          <w:rFonts w:ascii="Arial" w:hAnsi="Arial" w:cs="Arial"/>
          <w:b/>
          <w:sz w:val="26"/>
          <w:szCs w:val="26"/>
        </w:rPr>
        <w:t xml:space="preserve"> DOS MIL </w:t>
      </w:r>
      <w:r w:rsidR="0002236D">
        <w:rPr>
          <w:rFonts w:ascii="Arial" w:hAnsi="Arial" w:cs="Arial"/>
          <w:b/>
          <w:sz w:val="26"/>
          <w:szCs w:val="26"/>
        </w:rPr>
        <w:t>DIECI</w:t>
      </w:r>
      <w:r w:rsidR="00311596">
        <w:rPr>
          <w:rFonts w:ascii="Arial" w:hAnsi="Arial" w:cs="Arial"/>
          <w:b/>
          <w:sz w:val="26"/>
          <w:szCs w:val="26"/>
        </w:rPr>
        <w:t>OCHO</w:t>
      </w:r>
      <w:r w:rsidR="0002236D">
        <w:rPr>
          <w:rFonts w:ascii="Arial" w:hAnsi="Arial" w:cs="Arial"/>
          <w:b/>
          <w:sz w:val="26"/>
          <w:szCs w:val="26"/>
        </w:rPr>
        <w:t>.</w:t>
      </w:r>
      <w:r w:rsidR="001F03C6">
        <w:rPr>
          <w:rFonts w:ascii="Arial" w:hAnsi="Arial" w:cs="Arial"/>
          <w:b/>
          <w:sz w:val="26"/>
          <w:szCs w:val="26"/>
        </w:rPr>
        <w:t xml:space="preserve"> </w:t>
      </w:r>
    </w:p>
    <w:p w:rsidR="00BF2556" w:rsidRDefault="001144A1" w:rsidP="00BF2556">
      <w:pPr>
        <w:spacing w:after="0" w:line="360" w:lineRule="auto"/>
        <w:ind w:firstLine="708"/>
        <w:jc w:val="both"/>
        <w:rPr>
          <w:rFonts w:ascii="Arial" w:hAnsi="Arial" w:cs="Arial"/>
          <w:b/>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311596">
        <w:rPr>
          <w:rFonts w:ascii="Arial" w:hAnsi="Arial" w:cs="Arial"/>
          <w:b/>
          <w:sz w:val="26"/>
          <w:szCs w:val="26"/>
        </w:rPr>
        <w:t>576/2017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0912A4">
        <w:rPr>
          <w:rFonts w:ascii="Arial" w:hAnsi="Arial" w:cs="Arial"/>
          <w:b/>
          <w:sz w:val="26"/>
          <w:szCs w:val="26"/>
        </w:rPr>
        <w:t>**********</w:t>
      </w:r>
      <w:r w:rsidR="00697ECB">
        <w:rPr>
          <w:rFonts w:ascii="Arial" w:hAnsi="Arial" w:cs="Arial"/>
          <w:sz w:val="26"/>
          <w:szCs w:val="26"/>
        </w:rPr>
        <w:t xml:space="preserve">; en contra </w:t>
      </w:r>
      <w:r w:rsidR="0041349D">
        <w:rPr>
          <w:rFonts w:ascii="Arial" w:hAnsi="Arial" w:cs="Arial"/>
          <w:sz w:val="26"/>
          <w:szCs w:val="26"/>
        </w:rPr>
        <w:t>del acuerdo</w:t>
      </w:r>
      <w:r w:rsidR="00697ECB">
        <w:rPr>
          <w:rFonts w:ascii="Arial" w:hAnsi="Arial" w:cs="Arial"/>
          <w:sz w:val="26"/>
          <w:szCs w:val="26"/>
        </w:rPr>
        <w:t xml:space="preserve"> de </w:t>
      </w:r>
      <w:r w:rsidR="0095604B">
        <w:rPr>
          <w:rFonts w:ascii="Arial" w:hAnsi="Arial" w:cs="Arial"/>
          <w:sz w:val="26"/>
          <w:szCs w:val="26"/>
        </w:rPr>
        <w:t xml:space="preserve">veinticuatro </w:t>
      </w:r>
      <w:r w:rsidR="009E035C">
        <w:rPr>
          <w:rFonts w:ascii="Arial" w:hAnsi="Arial" w:cs="Arial"/>
          <w:sz w:val="26"/>
          <w:szCs w:val="26"/>
        </w:rPr>
        <w:t>de enero de</w:t>
      </w:r>
      <w:r w:rsidR="0095604B">
        <w:rPr>
          <w:rFonts w:ascii="Arial" w:hAnsi="Arial" w:cs="Arial"/>
          <w:sz w:val="26"/>
          <w:szCs w:val="26"/>
        </w:rPr>
        <w:t xml:space="preserve"> dos mil diecisiete</w:t>
      </w:r>
      <w:r w:rsidR="00697ECB">
        <w:rPr>
          <w:rFonts w:ascii="Arial" w:hAnsi="Arial" w:cs="Arial"/>
          <w:sz w:val="26"/>
          <w:szCs w:val="26"/>
        </w:rPr>
        <w:t>, dictado</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1843E8">
        <w:rPr>
          <w:rFonts w:ascii="Arial" w:hAnsi="Arial" w:cs="Arial"/>
          <w:sz w:val="26"/>
          <w:szCs w:val="26"/>
        </w:rPr>
        <w:t xml:space="preserve"> </w:t>
      </w:r>
      <w:r w:rsidR="00622F39">
        <w:rPr>
          <w:rFonts w:ascii="Arial" w:hAnsi="Arial" w:cs="Arial"/>
          <w:b/>
          <w:sz w:val="26"/>
          <w:szCs w:val="26"/>
        </w:rPr>
        <w:t>0233/</w:t>
      </w:r>
      <w:r w:rsidR="00C830CA" w:rsidRPr="00C830CA">
        <w:rPr>
          <w:rFonts w:ascii="Arial" w:hAnsi="Arial" w:cs="Arial"/>
          <w:b/>
          <w:sz w:val="26"/>
          <w:szCs w:val="26"/>
        </w:rPr>
        <w:t xml:space="preserve">2016, </w:t>
      </w:r>
      <w:r w:rsidR="00C830CA" w:rsidRPr="00C830CA">
        <w:rPr>
          <w:rFonts w:ascii="Arial" w:hAnsi="Arial" w:cs="Arial"/>
          <w:sz w:val="26"/>
          <w:szCs w:val="26"/>
        </w:rPr>
        <w:t xml:space="preserve">del índice de la </w:t>
      </w:r>
      <w:r w:rsidR="00622F39">
        <w:rPr>
          <w:rFonts w:ascii="Arial" w:hAnsi="Arial" w:cs="Arial"/>
          <w:sz w:val="26"/>
          <w:szCs w:val="26"/>
        </w:rPr>
        <w:t>Séptima</w:t>
      </w:r>
      <w:r w:rsidR="007E258F">
        <w:rPr>
          <w:rFonts w:ascii="Arial" w:hAnsi="Arial" w:cs="Arial"/>
          <w:sz w:val="26"/>
          <w:szCs w:val="26"/>
        </w:rPr>
        <w:t xml:space="preserve"> </w:t>
      </w:r>
      <w:r w:rsidR="00C830CA" w:rsidRPr="00C830CA">
        <w:rPr>
          <w:rFonts w:ascii="Arial" w:hAnsi="Arial" w:cs="Arial"/>
          <w:sz w:val="26"/>
          <w:szCs w:val="26"/>
        </w:rPr>
        <w:t>Sala Unitaria de Primera Instancia, relativo al juicio de nulidad promovido por</w:t>
      </w:r>
      <w:r w:rsidR="00C830CA" w:rsidRPr="007E258F">
        <w:rPr>
          <w:rFonts w:ascii="Arial" w:hAnsi="Arial" w:cs="Arial"/>
          <w:sz w:val="26"/>
          <w:szCs w:val="26"/>
        </w:rPr>
        <w:t xml:space="preserve"> </w:t>
      </w:r>
      <w:r w:rsidR="000912A4">
        <w:rPr>
          <w:rFonts w:ascii="Arial" w:hAnsi="Arial" w:cs="Arial"/>
          <w:b/>
          <w:sz w:val="26"/>
          <w:szCs w:val="26"/>
        </w:rPr>
        <w:t>**********</w:t>
      </w:r>
      <w:r w:rsidR="00697ECB">
        <w:rPr>
          <w:rFonts w:ascii="Arial" w:hAnsi="Arial" w:cs="Arial"/>
          <w:b/>
          <w:sz w:val="26"/>
          <w:szCs w:val="26"/>
        </w:rPr>
        <w:t>,</w:t>
      </w:r>
      <w:r w:rsidR="00C830CA">
        <w:rPr>
          <w:rFonts w:ascii="Arial" w:hAnsi="Arial" w:cs="Arial"/>
          <w:b/>
          <w:sz w:val="26"/>
          <w:szCs w:val="26"/>
        </w:rPr>
        <w:t xml:space="preserve"> </w:t>
      </w:r>
      <w:r w:rsidR="00697ECB">
        <w:rPr>
          <w:rFonts w:ascii="Arial" w:hAnsi="Arial" w:cs="Arial"/>
          <w:sz w:val="26"/>
          <w:szCs w:val="26"/>
        </w:rPr>
        <w:t xml:space="preserve">en contra del </w:t>
      </w:r>
      <w:r w:rsidR="00622F39">
        <w:rPr>
          <w:rFonts w:ascii="Arial" w:hAnsi="Arial" w:cs="Arial"/>
          <w:b/>
          <w:sz w:val="26"/>
          <w:szCs w:val="26"/>
        </w:rPr>
        <w:t>COORDINADOR GENERAL DEL TRANSPORTE EN EL ESTADO DE OAXACA</w:t>
      </w:r>
      <w:r w:rsidR="007667BA">
        <w:rPr>
          <w:rFonts w:ascii="Arial" w:hAnsi="Arial" w:cs="Arial"/>
          <w:b/>
          <w:sz w:val="26"/>
          <w:szCs w:val="26"/>
        </w:rPr>
        <w:t xml:space="preserve">. </w:t>
      </w:r>
    </w:p>
    <w:p w:rsidR="00BF2556" w:rsidRDefault="001144A1" w:rsidP="00BF2556">
      <w:pPr>
        <w:spacing w:after="0" w:line="360" w:lineRule="auto"/>
        <w:ind w:firstLine="708"/>
        <w:jc w:val="both"/>
        <w:rPr>
          <w:rFonts w:ascii="Arial" w:hAnsi="Arial" w:cs="Arial"/>
          <w:sz w:val="26"/>
          <w:szCs w:val="26"/>
        </w:rPr>
      </w:pPr>
      <w:r w:rsidRPr="00372D3D">
        <w:rPr>
          <w:rFonts w:ascii="Arial" w:hAnsi="Arial" w:cs="Arial"/>
          <w:sz w:val="26"/>
          <w:szCs w:val="26"/>
        </w:rPr>
        <w:t>En consecuencia, se procede a dictar resolu</w:t>
      </w:r>
      <w:r w:rsidR="0002236D">
        <w:rPr>
          <w:rFonts w:ascii="Arial" w:hAnsi="Arial" w:cs="Arial"/>
          <w:sz w:val="26"/>
          <w:szCs w:val="26"/>
        </w:rPr>
        <w:t>ción en los siguientes términos:</w:t>
      </w:r>
    </w:p>
    <w:p w:rsidR="00BF2556" w:rsidRDefault="00D2010F" w:rsidP="00BF2556">
      <w:pPr>
        <w:spacing w:after="0" w:line="360" w:lineRule="auto"/>
        <w:ind w:firstLine="708"/>
        <w:jc w:val="center"/>
        <w:rPr>
          <w:rFonts w:ascii="Arial" w:hAnsi="Arial" w:cs="Arial"/>
          <w:bCs/>
          <w:sz w:val="26"/>
          <w:szCs w:val="26"/>
        </w:rPr>
      </w:pPr>
      <w:r w:rsidRPr="00D2010F">
        <w:rPr>
          <w:rFonts w:ascii="Arial" w:hAnsi="Arial" w:cs="Arial"/>
          <w:b/>
          <w:bCs/>
          <w:sz w:val="26"/>
          <w:szCs w:val="26"/>
        </w:rPr>
        <w:t>R E S U L T A N D O</w:t>
      </w:r>
    </w:p>
    <w:p w:rsidR="00BF2556" w:rsidRDefault="0002236D" w:rsidP="00BF2556">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41349D">
        <w:rPr>
          <w:rFonts w:ascii="Arial" w:hAnsi="Arial" w:cs="Arial"/>
          <w:sz w:val="26"/>
          <w:szCs w:val="26"/>
        </w:rPr>
        <w:t>el acuerdo</w:t>
      </w:r>
      <w:r w:rsidR="009E035C">
        <w:rPr>
          <w:rFonts w:ascii="Arial" w:hAnsi="Arial" w:cs="Arial"/>
          <w:sz w:val="26"/>
          <w:szCs w:val="26"/>
        </w:rPr>
        <w:t xml:space="preserve"> de veinticuatro de enero de</w:t>
      </w:r>
      <w:r w:rsidR="007E258F">
        <w:rPr>
          <w:rFonts w:ascii="Arial" w:hAnsi="Arial" w:cs="Arial"/>
          <w:sz w:val="26"/>
          <w:szCs w:val="26"/>
        </w:rPr>
        <w:t xml:space="preserve"> </w:t>
      </w:r>
      <w:r w:rsidR="00A31289">
        <w:rPr>
          <w:rFonts w:ascii="Arial" w:hAnsi="Arial" w:cs="Arial"/>
          <w:sz w:val="26"/>
          <w:szCs w:val="26"/>
        </w:rPr>
        <w:t>dos mil diecisiete</w:t>
      </w:r>
      <w:r w:rsidR="0041349D">
        <w:rPr>
          <w:rFonts w:ascii="Arial" w:hAnsi="Arial" w:cs="Arial"/>
          <w:sz w:val="26"/>
          <w:szCs w:val="26"/>
        </w:rPr>
        <w:t>,</w:t>
      </w:r>
      <w:r w:rsidRPr="00372D3D">
        <w:rPr>
          <w:rFonts w:ascii="Arial" w:hAnsi="Arial" w:cs="Arial"/>
          <w:sz w:val="26"/>
          <w:szCs w:val="26"/>
        </w:rPr>
        <w:t xml:space="preserve"> dictad</w:t>
      </w:r>
      <w:r w:rsidR="0041349D">
        <w:rPr>
          <w:rFonts w:ascii="Arial" w:hAnsi="Arial" w:cs="Arial"/>
          <w:sz w:val="26"/>
          <w:szCs w:val="26"/>
        </w:rPr>
        <w:t>o</w:t>
      </w:r>
      <w:r>
        <w:rPr>
          <w:rFonts w:ascii="Arial" w:hAnsi="Arial" w:cs="Arial"/>
          <w:sz w:val="26"/>
          <w:szCs w:val="26"/>
        </w:rPr>
        <w:t xml:space="preserve"> por </w:t>
      </w:r>
      <w:r w:rsidR="00303020">
        <w:rPr>
          <w:rFonts w:ascii="Arial" w:hAnsi="Arial" w:cs="Arial"/>
          <w:sz w:val="26"/>
          <w:szCs w:val="26"/>
        </w:rPr>
        <w:t xml:space="preserve">la </w:t>
      </w:r>
      <w:r w:rsidR="00A81C11">
        <w:rPr>
          <w:rFonts w:ascii="Arial" w:hAnsi="Arial" w:cs="Arial"/>
          <w:sz w:val="26"/>
          <w:szCs w:val="26"/>
        </w:rPr>
        <w:t xml:space="preserve">Titular de la </w:t>
      </w:r>
      <w:r w:rsidR="00A31289">
        <w:rPr>
          <w:rFonts w:ascii="Arial" w:hAnsi="Arial" w:cs="Arial"/>
          <w:sz w:val="26"/>
          <w:szCs w:val="26"/>
        </w:rPr>
        <w:t>Séptima</w:t>
      </w:r>
      <w:r w:rsidR="00A81C11">
        <w:rPr>
          <w:rFonts w:ascii="Arial" w:hAnsi="Arial" w:cs="Arial"/>
          <w:sz w:val="26"/>
          <w:szCs w:val="26"/>
        </w:rPr>
        <w:t xml:space="preserve"> Sala Unitaria de Primera Instancia </w:t>
      </w:r>
      <w:r w:rsidR="00630867">
        <w:rPr>
          <w:rFonts w:ascii="Arial" w:hAnsi="Arial" w:cs="Arial"/>
          <w:sz w:val="26"/>
          <w:szCs w:val="26"/>
        </w:rPr>
        <w:t>de este Tribunal</w:t>
      </w:r>
      <w:r>
        <w:rPr>
          <w:rFonts w:ascii="Arial" w:hAnsi="Arial" w:cs="Arial"/>
          <w:sz w:val="26"/>
          <w:szCs w:val="26"/>
        </w:rPr>
        <w:t xml:space="preserve">, </w:t>
      </w:r>
      <w:r w:rsidR="000912A4">
        <w:rPr>
          <w:rFonts w:ascii="Arial" w:hAnsi="Arial" w:cs="Arial"/>
          <w:b/>
          <w:sz w:val="26"/>
          <w:szCs w:val="26"/>
        </w:rPr>
        <w:t>**********</w:t>
      </w:r>
      <w:r w:rsidRPr="00372D3D">
        <w:rPr>
          <w:rFonts w:ascii="Arial" w:hAnsi="Arial" w:cs="Arial"/>
          <w:sz w:val="26"/>
          <w:szCs w:val="26"/>
        </w:rPr>
        <w:t>,</w:t>
      </w:r>
      <w:r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BF2556" w:rsidRDefault="00BF2556" w:rsidP="00BF2556">
      <w:pPr>
        <w:spacing w:after="0" w:line="360" w:lineRule="auto"/>
        <w:ind w:firstLine="708"/>
        <w:jc w:val="both"/>
        <w:rPr>
          <w:rFonts w:ascii="Arial" w:hAnsi="Arial" w:cs="Arial"/>
          <w:sz w:val="26"/>
          <w:szCs w:val="26"/>
        </w:rPr>
      </w:pPr>
    </w:p>
    <w:p w:rsidR="00BF2556" w:rsidRDefault="001144A1" w:rsidP="00BF2556">
      <w:pPr>
        <w:spacing w:after="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745105">
        <w:rPr>
          <w:rFonts w:ascii="Arial" w:hAnsi="Arial" w:cs="Arial"/>
          <w:bCs/>
          <w:sz w:val="26"/>
          <w:szCs w:val="26"/>
        </w:rPr>
        <w:t>El acuerdo</w:t>
      </w:r>
      <w:r w:rsidR="0041349D">
        <w:rPr>
          <w:rFonts w:ascii="Arial" w:hAnsi="Arial" w:cs="Arial"/>
          <w:sz w:val="26"/>
          <w:szCs w:val="26"/>
        </w:rPr>
        <w:t xml:space="preserve"> recurrido</w:t>
      </w:r>
      <w:r w:rsidR="00A81C11">
        <w:rPr>
          <w:rFonts w:ascii="Arial" w:hAnsi="Arial" w:cs="Arial"/>
          <w:sz w:val="26"/>
          <w:szCs w:val="26"/>
        </w:rPr>
        <w:t>, es del tenor</w:t>
      </w:r>
      <w:r w:rsidR="0041349D">
        <w:rPr>
          <w:rFonts w:ascii="Arial" w:hAnsi="Arial" w:cs="Arial"/>
          <w:sz w:val="26"/>
          <w:szCs w:val="26"/>
        </w:rPr>
        <w:t xml:space="preserve"> </w:t>
      </w:r>
      <w:r w:rsidR="00745105">
        <w:rPr>
          <w:rFonts w:ascii="Arial" w:hAnsi="Arial" w:cs="Arial"/>
          <w:sz w:val="26"/>
          <w:szCs w:val="26"/>
        </w:rPr>
        <w:t xml:space="preserve">literal </w:t>
      </w:r>
      <w:r w:rsidR="0041349D">
        <w:rPr>
          <w:rFonts w:ascii="Arial" w:hAnsi="Arial" w:cs="Arial"/>
          <w:sz w:val="26"/>
          <w:szCs w:val="26"/>
        </w:rPr>
        <w:t>siguiente</w:t>
      </w:r>
      <w:r w:rsidR="0091304F">
        <w:rPr>
          <w:rFonts w:ascii="Arial" w:eastAsia="Calibri" w:hAnsi="Arial" w:cs="Arial"/>
          <w:sz w:val="26"/>
          <w:szCs w:val="26"/>
        </w:rPr>
        <w:t>:</w:t>
      </w:r>
    </w:p>
    <w:p w:rsidR="00BF2556" w:rsidRDefault="00BF2556" w:rsidP="004F0EC8">
      <w:pPr>
        <w:widowControl w:val="0"/>
        <w:tabs>
          <w:tab w:val="left" w:pos="7938"/>
        </w:tabs>
        <w:spacing w:after="0" w:line="360" w:lineRule="auto"/>
        <w:ind w:left="851" w:right="616" w:firstLine="283"/>
        <w:jc w:val="both"/>
        <w:rPr>
          <w:rFonts w:ascii="Arial" w:eastAsia="Calibri" w:hAnsi="Arial" w:cs="Arial"/>
          <w:sz w:val="26"/>
          <w:szCs w:val="26"/>
        </w:rPr>
      </w:pPr>
    </w:p>
    <w:p w:rsidR="004F0EC8" w:rsidRDefault="00BF2556" w:rsidP="004F0EC8">
      <w:pPr>
        <w:widowControl w:val="0"/>
        <w:tabs>
          <w:tab w:val="left" w:pos="7938"/>
        </w:tabs>
        <w:spacing w:after="0" w:line="360" w:lineRule="auto"/>
        <w:ind w:left="851" w:right="616" w:firstLine="283"/>
        <w:jc w:val="both"/>
        <w:rPr>
          <w:rFonts w:ascii="Arial" w:eastAsia="Times New Roman" w:hAnsi="Arial" w:cs="Arial"/>
          <w:bCs/>
          <w:iCs/>
          <w:lang w:eastAsia="es-ES"/>
        </w:rPr>
      </w:pPr>
      <w:r w:rsidRPr="00DA6A2F">
        <w:rPr>
          <w:rFonts w:ascii="Arial" w:eastAsia="Times New Roman" w:hAnsi="Arial" w:cs="Arial"/>
          <w:bCs/>
          <w:iCs/>
          <w:lang w:eastAsia="es-ES"/>
        </w:rPr>
        <w:t xml:space="preserve"> </w:t>
      </w:r>
      <w:r w:rsidR="00D309C0" w:rsidRPr="00DA6A2F">
        <w:rPr>
          <w:rFonts w:ascii="Arial" w:eastAsia="Times New Roman" w:hAnsi="Arial" w:cs="Arial"/>
          <w:bCs/>
          <w:iCs/>
          <w:lang w:eastAsia="es-ES"/>
        </w:rPr>
        <w:t>“</w:t>
      </w:r>
      <w:r w:rsidR="004F0EC8">
        <w:rPr>
          <w:rFonts w:ascii="Arial" w:eastAsia="Times New Roman" w:hAnsi="Arial" w:cs="Arial"/>
          <w:bCs/>
          <w:iCs/>
          <w:lang w:eastAsia="es-ES"/>
        </w:rPr>
        <w:t xml:space="preserve">Por recibidos dos escritos en la oficialía de partes de este Tribunal, los días diez y veinticinco de noviembre de dos mil dieciséis, suscritos, el </w:t>
      </w:r>
      <w:r w:rsidR="004F0EC8" w:rsidRPr="004F0EC8">
        <w:rPr>
          <w:rFonts w:ascii="Arial" w:eastAsia="Times New Roman" w:hAnsi="Arial" w:cs="Arial"/>
          <w:bCs/>
          <w:iCs/>
          <w:u w:val="single"/>
          <w:lang w:eastAsia="es-ES"/>
        </w:rPr>
        <w:t>primero</w:t>
      </w:r>
      <w:r w:rsidR="004F0EC8">
        <w:rPr>
          <w:rFonts w:ascii="Arial" w:eastAsia="Times New Roman" w:hAnsi="Arial" w:cs="Arial"/>
          <w:bCs/>
          <w:iCs/>
          <w:u w:val="single"/>
          <w:lang w:eastAsia="es-ES"/>
        </w:rPr>
        <w:t xml:space="preserve"> </w:t>
      </w:r>
      <w:r w:rsidR="004F0EC8">
        <w:rPr>
          <w:rFonts w:ascii="Arial" w:eastAsia="Times New Roman" w:hAnsi="Arial" w:cs="Arial"/>
          <w:bCs/>
          <w:iCs/>
          <w:lang w:eastAsia="es-ES"/>
        </w:rPr>
        <w:t xml:space="preserve">por la C. </w:t>
      </w:r>
      <w:r w:rsidR="000912A4">
        <w:rPr>
          <w:rFonts w:ascii="Arial" w:eastAsia="Times New Roman" w:hAnsi="Arial" w:cs="Arial"/>
          <w:bCs/>
          <w:iCs/>
          <w:lang w:eastAsia="es-ES"/>
        </w:rPr>
        <w:t>**********</w:t>
      </w:r>
      <w:r w:rsidR="004F0EC8">
        <w:rPr>
          <w:rFonts w:ascii="Arial" w:eastAsia="Times New Roman" w:hAnsi="Arial" w:cs="Arial"/>
          <w:bCs/>
          <w:iCs/>
          <w:lang w:eastAsia="es-ES"/>
        </w:rPr>
        <w:t xml:space="preserve">, tercero afectado en este Juicio y el </w:t>
      </w:r>
      <w:r w:rsidR="004F0EC8">
        <w:rPr>
          <w:rFonts w:ascii="Arial" w:eastAsia="Times New Roman" w:hAnsi="Arial" w:cs="Arial"/>
          <w:bCs/>
          <w:iCs/>
          <w:u w:val="single"/>
          <w:lang w:eastAsia="es-ES"/>
        </w:rPr>
        <w:t xml:space="preserve">segundo, </w:t>
      </w:r>
      <w:r w:rsidR="004F0EC8">
        <w:rPr>
          <w:rFonts w:ascii="Arial" w:eastAsia="Times New Roman" w:hAnsi="Arial" w:cs="Arial"/>
          <w:bCs/>
          <w:iCs/>
          <w:lang w:eastAsia="es-ES"/>
        </w:rPr>
        <w:t xml:space="preserve"> por la C. </w:t>
      </w:r>
      <w:r w:rsidR="000912A4">
        <w:rPr>
          <w:rFonts w:ascii="Arial" w:eastAsia="Times New Roman" w:hAnsi="Arial" w:cs="Arial"/>
          <w:bCs/>
          <w:iCs/>
          <w:lang w:eastAsia="es-ES"/>
        </w:rPr>
        <w:t>**********</w:t>
      </w:r>
      <w:r w:rsidR="004F0EC8">
        <w:rPr>
          <w:rFonts w:ascii="Arial" w:eastAsia="Times New Roman" w:hAnsi="Arial" w:cs="Arial"/>
          <w:bCs/>
          <w:iCs/>
          <w:lang w:eastAsia="es-ES"/>
        </w:rPr>
        <w:t xml:space="preserve">, persona autorizada por la parte actora, visto el contenido del </w:t>
      </w:r>
      <w:r w:rsidR="004F0EC8">
        <w:rPr>
          <w:rFonts w:ascii="Arial" w:eastAsia="Times New Roman" w:hAnsi="Arial" w:cs="Arial"/>
          <w:b/>
          <w:bCs/>
          <w:iCs/>
          <w:lang w:eastAsia="es-ES"/>
        </w:rPr>
        <w:t xml:space="preserve">primero, </w:t>
      </w:r>
      <w:r w:rsidR="004F0EC8">
        <w:rPr>
          <w:rFonts w:ascii="Arial" w:eastAsia="Times New Roman" w:hAnsi="Arial" w:cs="Arial"/>
          <w:bCs/>
          <w:iCs/>
          <w:lang w:eastAsia="es-ES"/>
        </w:rPr>
        <w:t xml:space="preserve">téngasele contestando </w:t>
      </w:r>
      <w:r w:rsidR="004F0EC8">
        <w:rPr>
          <w:rFonts w:ascii="Arial" w:eastAsia="Times New Roman" w:hAnsi="Arial" w:cs="Arial"/>
          <w:b/>
          <w:bCs/>
          <w:iCs/>
          <w:lang w:eastAsia="es-ES"/>
        </w:rPr>
        <w:t xml:space="preserve">la vista </w:t>
      </w:r>
      <w:r w:rsidR="004F0EC8">
        <w:rPr>
          <w:rFonts w:ascii="Arial" w:eastAsia="Times New Roman" w:hAnsi="Arial" w:cs="Arial"/>
          <w:bCs/>
          <w:iCs/>
          <w:lang w:eastAsia="es-ES"/>
        </w:rPr>
        <w:t xml:space="preserve">ordenada mediante auto de nueve de septiembre de dos mil dieciséis solicitando se tenga por cumplida la sentencia, porque considera que el Secretario de Vialidad y Transporte, ordenó arbitrariamente regularizar el procedimiento de transmisión de sucesión de derecho del extinto </w:t>
      </w:r>
      <w:r w:rsidR="000912A4">
        <w:rPr>
          <w:rFonts w:ascii="Arial" w:eastAsia="Times New Roman" w:hAnsi="Arial" w:cs="Arial"/>
          <w:bCs/>
          <w:iCs/>
          <w:lang w:eastAsia="es-ES"/>
        </w:rPr>
        <w:t>**********</w:t>
      </w:r>
      <w:r w:rsidR="004F0EC8">
        <w:rPr>
          <w:rFonts w:ascii="Arial" w:eastAsia="Times New Roman" w:hAnsi="Arial" w:cs="Arial"/>
          <w:bCs/>
          <w:iCs/>
          <w:lang w:eastAsia="es-ES"/>
        </w:rPr>
        <w:t>.</w:t>
      </w:r>
    </w:p>
    <w:p w:rsidR="004F0EC8" w:rsidRDefault="004F0EC8" w:rsidP="004F0EC8">
      <w:pPr>
        <w:widowControl w:val="0"/>
        <w:tabs>
          <w:tab w:val="left" w:pos="7938"/>
        </w:tabs>
        <w:spacing w:after="0" w:line="360" w:lineRule="auto"/>
        <w:ind w:left="851" w:right="616" w:firstLine="283"/>
        <w:jc w:val="both"/>
        <w:rPr>
          <w:rFonts w:ascii="Arial" w:eastAsia="Times New Roman" w:hAnsi="Arial" w:cs="Arial"/>
          <w:bCs/>
          <w:iCs/>
          <w:lang w:eastAsia="es-ES"/>
        </w:rPr>
      </w:pPr>
      <w:r>
        <w:rPr>
          <w:rFonts w:ascii="Arial" w:eastAsia="Times New Roman" w:hAnsi="Arial" w:cs="Arial"/>
          <w:bCs/>
          <w:iCs/>
          <w:lang w:eastAsia="es-ES"/>
        </w:rPr>
        <w:t xml:space="preserve">Ahora bien, esta Juzgadora advierte que con fecha veintiséis de </w:t>
      </w:r>
      <w:r>
        <w:rPr>
          <w:rFonts w:ascii="Arial" w:eastAsia="Times New Roman" w:hAnsi="Arial" w:cs="Arial"/>
          <w:bCs/>
          <w:iCs/>
          <w:lang w:eastAsia="es-ES"/>
        </w:rPr>
        <w:lastRenderedPageBreak/>
        <w:t xml:space="preserve">septiembre de dos mil doce, la entonces Magistrada de la Primera Sala de Primera Instancia, dictó resolución, declarando la nulidad del acuerdo de ocho de agosto de dos mil once, para efectos de que el Coordinador General del Transporte en el Estado (Secretario de Vialidad y Transporte), dictara otro y se declarara incompetente para seguir conociendo de la transferencia de derechos de la concesión del extinto </w:t>
      </w:r>
      <w:r w:rsidR="000912A4">
        <w:rPr>
          <w:rFonts w:ascii="Arial" w:eastAsia="Times New Roman" w:hAnsi="Arial" w:cs="Arial"/>
          <w:bCs/>
          <w:iCs/>
          <w:lang w:eastAsia="es-ES"/>
        </w:rPr>
        <w:t>**********</w:t>
      </w:r>
      <w:r>
        <w:rPr>
          <w:rFonts w:ascii="Arial" w:eastAsia="Times New Roman" w:hAnsi="Arial" w:cs="Arial"/>
          <w:bCs/>
          <w:iCs/>
          <w:lang w:eastAsia="es-ES"/>
        </w:rPr>
        <w:t xml:space="preserve">, y declarara la nulidad de todo lo actuado en relación al derecho sucesorio sobre la concesión de éste (fojas 633-642); Sala Superior, mediante resolución de catorce de febrero de dos mil trece, revocó </w:t>
      </w:r>
      <w:r w:rsidR="00EA475F">
        <w:rPr>
          <w:rFonts w:ascii="Arial" w:eastAsia="Times New Roman" w:hAnsi="Arial" w:cs="Arial"/>
          <w:bCs/>
          <w:iCs/>
          <w:lang w:eastAsia="es-ES"/>
        </w:rPr>
        <w:t xml:space="preserve">la sentencia ordenando que esta instancia agotara su jurisdicción y resolviera sobre el acuerdo dictado por el Coordinador General del Transporte en el Estado, el ocho de agosto de dos mil once, por el cual se declaró improcedente la impugnación que hizo la actora de la notificación de cinco de enero de dos mil trece, declarando la nulidad del acuerdo de fecha ocho de agosto de dos mil once,  de la notificación del acuerdo de fecha cinco de enero de dos mil diez y de las actuaciones posteriores a dicho auto </w:t>
      </w:r>
      <w:r>
        <w:rPr>
          <w:rFonts w:ascii="Arial" w:eastAsia="Times New Roman" w:hAnsi="Arial" w:cs="Arial"/>
          <w:bCs/>
          <w:iCs/>
          <w:lang w:eastAsia="es-ES"/>
        </w:rPr>
        <w:t xml:space="preserve"> </w:t>
      </w:r>
      <w:r w:rsidR="00EA475F">
        <w:rPr>
          <w:rFonts w:ascii="Arial" w:eastAsia="Times New Roman" w:hAnsi="Arial" w:cs="Arial"/>
          <w:bCs/>
          <w:iCs/>
          <w:lang w:eastAsia="es-ES"/>
        </w:rPr>
        <w:t>(fojas 374-678);</w:t>
      </w:r>
      <w:r w:rsidR="008233AA">
        <w:rPr>
          <w:rFonts w:ascii="Arial" w:eastAsia="Times New Roman" w:hAnsi="Arial" w:cs="Arial"/>
          <w:bCs/>
          <w:iCs/>
          <w:lang w:eastAsia="es-ES"/>
        </w:rPr>
        <w:t xml:space="preserve"> con fecha treinta de enero de dos mil catorce, Sala Superior confirmó la sentencia (fojas 695-700); y, el día veintinueve de agosto del mismo año, el Tribunal Colegiado resolvió que no amparaba ni protegía al tercero contra la determinación de Sala Superior (fojas 707-733). </w:t>
      </w:r>
    </w:p>
    <w:p w:rsidR="00344AE4" w:rsidRDefault="00344AE4" w:rsidP="004F0EC8">
      <w:pPr>
        <w:widowControl w:val="0"/>
        <w:tabs>
          <w:tab w:val="left" w:pos="7938"/>
        </w:tabs>
        <w:spacing w:after="0" w:line="360" w:lineRule="auto"/>
        <w:ind w:left="851" w:right="616" w:firstLine="283"/>
        <w:jc w:val="both"/>
        <w:rPr>
          <w:rFonts w:ascii="Arial" w:eastAsia="Times New Roman" w:hAnsi="Arial" w:cs="Arial"/>
          <w:bCs/>
          <w:iCs/>
          <w:lang w:eastAsia="es-ES"/>
        </w:rPr>
      </w:pPr>
      <w:r>
        <w:rPr>
          <w:rFonts w:ascii="Arial" w:eastAsia="Times New Roman" w:hAnsi="Arial" w:cs="Arial"/>
          <w:bCs/>
          <w:iCs/>
          <w:lang w:eastAsia="es-ES"/>
        </w:rPr>
        <w:t xml:space="preserve">Posteriormente, el día doce de agosto de dos mil quince, el Secretario de Vialidad y Transporte, en cumplimiento de la sentencia dejó sin efecto el acuerdo dictado con fecha ocho de agosto de dos mil once, la notificación del acuerdo de fecha cinco de enero de dos mil diez, y las notificaciones posteriores al acuerdo de ocho de agosto de dos mil once, además, determinó improcedente el procedimiento </w:t>
      </w:r>
      <w:r w:rsidR="00646F4B">
        <w:rPr>
          <w:rFonts w:ascii="Arial" w:eastAsia="Times New Roman" w:hAnsi="Arial" w:cs="Arial"/>
          <w:bCs/>
          <w:iCs/>
          <w:lang w:eastAsia="es-ES"/>
        </w:rPr>
        <w:t xml:space="preserve">de impugnación de la notificación de cinco de enero de dos mil diez, debido a que este Tribunal ya había satisfecho esa pretensión; por otra parte, ordenó al Jefe del Departamento de Transferencia de Concesiones, regularizar el procedimiento de cesión de derechos del extinto </w:t>
      </w:r>
      <w:r w:rsidR="000912A4">
        <w:rPr>
          <w:rFonts w:ascii="Arial" w:eastAsia="Times New Roman" w:hAnsi="Arial" w:cs="Arial"/>
          <w:bCs/>
          <w:iCs/>
          <w:lang w:eastAsia="es-ES"/>
        </w:rPr>
        <w:t>**********</w:t>
      </w:r>
      <w:r w:rsidR="00646F4B">
        <w:rPr>
          <w:rFonts w:ascii="Arial" w:eastAsia="Times New Roman" w:hAnsi="Arial" w:cs="Arial"/>
          <w:bCs/>
          <w:iCs/>
          <w:lang w:eastAsia="es-ES"/>
        </w:rPr>
        <w:t xml:space="preserve">,  a favor de la C. </w:t>
      </w:r>
      <w:r w:rsidR="000912A4">
        <w:rPr>
          <w:rFonts w:ascii="Arial" w:eastAsia="Times New Roman" w:hAnsi="Arial" w:cs="Arial"/>
          <w:bCs/>
          <w:iCs/>
          <w:lang w:eastAsia="es-ES"/>
        </w:rPr>
        <w:t>**********</w:t>
      </w:r>
      <w:r w:rsidR="0081126E">
        <w:rPr>
          <w:rFonts w:ascii="Arial" w:eastAsia="Times New Roman" w:hAnsi="Arial" w:cs="Arial"/>
          <w:bCs/>
          <w:iCs/>
          <w:lang w:eastAsia="es-ES"/>
        </w:rPr>
        <w:t xml:space="preserve"> (FOJAS 760-761).</w:t>
      </w:r>
    </w:p>
    <w:p w:rsidR="0081126E" w:rsidRDefault="00223C9A" w:rsidP="004F0EC8">
      <w:pPr>
        <w:widowControl w:val="0"/>
        <w:tabs>
          <w:tab w:val="left" w:pos="7938"/>
        </w:tabs>
        <w:spacing w:after="0" w:line="360" w:lineRule="auto"/>
        <w:ind w:left="851" w:right="616" w:firstLine="283"/>
        <w:jc w:val="both"/>
        <w:rPr>
          <w:rFonts w:ascii="Arial" w:eastAsia="Times New Roman" w:hAnsi="Arial" w:cs="Arial"/>
          <w:bCs/>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2608" behindDoc="0" locked="0" layoutInCell="1" allowOverlap="1" wp14:anchorId="79467A9C" wp14:editId="1FDAAC22">
                <wp:simplePos x="0" y="0"/>
                <wp:positionH relativeFrom="column">
                  <wp:posOffset>5572664</wp:posOffset>
                </wp:positionH>
                <wp:positionV relativeFrom="paragraph">
                  <wp:posOffset>558728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23C9A" w:rsidRDefault="00223C9A" w:rsidP="00223C9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67A9C" id="_x0000_t202" coordsize="21600,21600" o:spt="202" path="m,l,21600r21600,l21600,xe">
                <v:stroke joinstyle="miter"/>
                <v:path gradientshapeok="t" o:connecttype="rect"/>
              </v:shapetype>
              <v:shape id="Cuadro de texto 1" o:spid="_x0000_s1026" type="#_x0000_t202" style="position:absolute;left:0;text-align:left;margin-left:438.8pt;margin-top:44pt;width:84.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">
                <v:textbox>
                  <w:txbxContent>
                    <w:p w:rsidR="00223C9A" w:rsidRDefault="00223C9A" w:rsidP="00223C9A">
                      <w:pPr>
                        <w:rPr>
                          <w:sz w:val="16"/>
                          <w:szCs w:val="16"/>
                        </w:rPr>
                      </w:pPr>
                      <w:r>
                        <w:rPr>
                          <w:sz w:val="16"/>
                          <w:szCs w:val="16"/>
                        </w:rPr>
                        <w:t>Datos personales protegidos por el Art. 116 de la LGTAIP y el Art. 56 de la LTAIPEO</w:t>
                      </w:r>
                    </w:p>
                  </w:txbxContent>
                </v:textbox>
              </v:shape>
            </w:pict>
          </mc:Fallback>
        </mc:AlternateContent>
      </w:r>
      <w:r w:rsidR="0090668B">
        <w:rPr>
          <w:rFonts w:ascii="Arial" w:eastAsia="Times New Roman" w:hAnsi="Arial" w:cs="Arial"/>
          <w:bCs/>
          <w:iCs/>
          <w:lang w:eastAsia="es-ES"/>
        </w:rPr>
        <w:t xml:space="preserve">El doce de abril de dos mil dieciséis, la C. </w:t>
      </w:r>
      <w:r w:rsidR="000912A4">
        <w:rPr>
          <w:rFonts w:ascii="Arial" w:eastAsia="Times New Roman" w:hAnsi="Arial" w:cs="Arial"/>
          <w:bCs/>
          <w:iCs/>
          <w:lang w:eastAsia="es-ES"/>
        </w:rPr>
        <w:t>**********</w:t>
      </w:r>
      <w:r w:rsidR="0090668B">
        <w:rPr>
          <w:rFonts w:ascii="Arial" w:eastAsia="Times New Roman" w:hAnsi="Arial" w:cs="Arial"/>
          <w:bCs/>
          <w:iCs/>
          <w:lang w:eastAsia="es-ES"/>
        </w:rPr>
        <w:t xml:space="preserve">, albacea definitivo de la extinta C. </w:t>
      </w:r>
      <w:r w:rsidR="000912A4">
        <w:rPr>
          <w:rFonts w:ascii="Arial" w:eastAsia="Times New Roman" w:hAnsi="Arial" w:cs="Arial"/>
          <w:bCs/>
          <w:iCs/>
          <w:lang w:eastAsia="es-ES"/>
        </w:rPr>
        <w:t>**********</w:t>
      </w:r>
      <w:r w:rsidR="00C8560A">
        <w:rPr>
          <w:rFonts w:ascii="Arial" w:eastAsia="Times New Roman" w:hAnsi="Arial" w:cs="Arial"/>
          <w:bCs/>
          <w:iCs/>
          <w:lang w:eastAsia="es-ES"/>
        </w:rPr>
        <w:t xml:space="preserve"> (actora en este Juicio) manifestó su inconformidad con el cumplimiento dado a la sentencia, argumentando que el Secretario de Vialidad y Transporte, se excede en ordenar la regularización del procedimiento de transferencia de cesión de derechos del extinto </w:t>
      </w:r>
      <w:r w:rsidR="000912A4">
        <w:rPr>
          <w:rFonts w:ascii="Arial" w:eastAsia="Times New Roman" w:hAnsi="Arial" w:cs="Arial"/>
          <w:bCs/>
          <w:iCs/>
          <w:lang w:eastAsia="es-ES"/>
        </w:rPr>
        <w:t>**********</w:t>
      </w:r>
      <w:r w:rsidR="00B71C6A">
        <w:rPr>
          <w:rFonts w:ascii="Arial" w:eastAsia="Times New Roman" w:hAnsi="Arial" w:cs="Arial"/>
          <w:bCs/>
          <w:iCs/>
          <w:lang w:eastAsia="es-ES"/>
        </w:rPr>
        <w:t xml:space="preserve">, en favor de la C. </w:t>
      </w:r>
      <w:r w:rsidR="000912A4">
        <w:rPr>
          <w:rFonts w:ascii="Arial" w:eastAsia="Times New Roman" w:hAnsi="Arial" w:cs="Arial"/>
          <w:bCs/>
          <w:iCs/>
          <w:lang w:eastAsia="es-ES"/>
        </w:rPr>
        <w:t>**********</w:t>
      </w:r>
      <w:r w:rsidR="00C8560A">
        <w:rPr>
          <w:rFonts w:ascii="Arial" w:eastAsia="Times New Roman" w:hAnsi="Arial" w:cs="Arial"/>
          <w:bCs/>
          <w:iCs/>
          <w:lang w:eastAsia="es-ES"/>
        </w:rPr>
        <w:t>, (tercero afectada en este Juicio) (fojas 785-786); finalmente el día diez de noviembre de dos mil dieciséis, la tercero afectada antes mencionada, se pronunció en favor de declarar cumplida la sentencia con el acuerdo dictado por el Secretario de Vialidad y Transporte del Estado.</w:t>
      </w:r>
    </w:p>
    <w:p w:rsidR="006620C6" w:rsidRDefault="00C8560A" w:rsidP="006620C6">
      <w:pPr>
        <w:widowControl w:val="0"/>
        <w:tabs>
          <w:tab w:val="left" w:pos="7938"/>
        </w:tabs>
        <w:spacing w:after="0" w:line="360" w:lineRule="auto"/>
        <w:ind w:left="851" w:right="616" w:firstLine="283"/>
        <w:jc w:val="both"/>
        <w:rPr>
          <w:rFonts w:ascii="Arial" w:eastAsia="Times New Roman" w:hAnsi="Arial" w:cs="Arial"/>
          <w:b/>
          <w:bCs/>
          <w:iCs/>
          <w:lang w:eastAsia="es-ES"/>
        </w:rPr>
      </w:pPr>
      <w:r>
        <w:rPr>
          <w:rFonts w:ascii="Arial" w:eastAsia="Times New Roman" w:hAnsi="Arial" w:cs="Arial"/>
          <w:bCs/>
          <w:iCs/>
          <w:lang w:eastAsia="es-ES"/>
        </w:rPr>
        <w:lastRenderedPageBreak/>
        <w:t xml:space="preserve">Ahora bien, esta Juzgadora toma en cuenta que la resolución dictada con fecha once de junio de dos mil trece, se decretó la nulidad lisa y llana del acuerdo de fecha ocho de agosto de dos mil once, </w:t>
      </w:r>
      <w:r w:rsidR="00DE7C2B">
        <w:rPr>
          <w:rFonts w:ascii="Arial" w:eastAsia="Times New Roman" w:hAnsi="Arial" w:cs="Arial"/>
          <w:bCs/>
          <w:iCs/>
          <w:lang w:eastAsia="es-ES"/>
        </w:rPr>
        <w:t>también de la notificación del acuerdo de fecha cinco de enero de dos mil diez y de las actuaciones posteriores a dicho auto por adolecer de vicios graves, que bajo ninguna circunstancia podían ser convalidados, es por ello, que el resultado jurídico de esa nulidad, implicó la existencia de cosa juzgada, quedando los actos nulificados, sin que exista obligación de emitir una nueva resolución por la autoridad demandada, ya que ni fue determinado así en la sentencia de mérito, en la que además, se estableció:</w:t>
      </w:r>
      <w:r w:rsidR="00D67EBD">
        <w:rPr>
          <w:rFonts w:ascii="Arial" w:eastAsia="Times New Roman" w:hAnsi="Arial" w:cs="Arial"/>
          <w:bCs/>
          <w:iCs/>
          <w:lang w:eastAsia="es-ES"/>
        </w:rPr>
        <w:t xml:space="preserve">…razón por la cual, </w:t>
      </w:r>
      <w:r w:rsidR="00B320C5">
        <w:rPr>
          <w:rFonts w:ascii="Arial" w:eastAsia="Times New Roman" w:hAnsi="Arial" w:cs="Arial"/>
          <w:bCs/>
          <w:iCs/>
          <w:lang w:eastAsia="es-ES"/>
        </w:rPr>
        <w:t xml:space="preserve">esta autoridad considera que le asiste la razón a la C. </w:t>
      </w:r>
      <w:r w:rsidR="000912A4">
        <w:rPr>
          <w:rFonts w:ascii="Arial" w:eastAsia="Times New Roman" w:hAnsi="Arial" w:cs="Arial"/>
          <w:bCs/>
          <w:iCs/>
          <w:lang w:eastAsia="es-ES"/>
        </w:rPr>
        <w:t>**********</w:t>
      </w:r>
      <w:r w:rsidR="00B320C5">
        <w:rPr>
          <w:rFonts w:ascii="Arial" w:eastAsia="Times New Roman" w:hAnsi="Arial" w:cs="Arial"/>
          <w:bCs/>
          <w:iCs/>
          <w:lang w:eastAsia="es-ES"/>
        </w:rPr>
        <w:t>, albacea definitivo de la</w:t>
      </w:r>
      <w:r w:rsidR="000D43C5">
        <w:rPr>
          <w:rFonts w:ascii="Arial" w:eastAsia="Times New Roman" w:hAnsi="Arial" w:cs="Arial"/>
          <w:bCs/>
          <w:iCs/>
          <w:lang w:eastAsia="es-ES"/>
        </w:rPr>
        <w:t xml:space="preserve"> extinta </w:t>
      </w:r>
      <w:r w:rsidR="000912A4">
        <w:rPr>
          <w:rFonts w:ascii="Arial" w:eastAsia="Times New Roman" w:hAnsi="Arial" w:cs="Arial"/>
          <w:bCs/>
          <w:iCs/>
          <w:lang w:eastAsia="es-ES"/>
        </w:rPr>
        <w:t>**********</w:t>
      </w:r>
      <w:r w:rsidR="00B320C5">
        <w:rPr>
          <w:rFonts w:ascii="Arial" w:eastAsia="Times New Roman" w:hAnsi="Arial" w:cs="Arial"/>
          <w:bCs/>
          <w:iCs/>
          <w:lang w:eastAsia="es-ES"/>
        </w:rPr>
        <w:t xml:space="preserve">, no así a la tercero afectada C. </w:t>
      </w:r>
      <w:r w:rsidR="000912A4">
        <w:rPr>
          <w:rFonts w:ascii="Arial" w:eastAsia="Times New Roman" w:hAnsi="Arial" w:cs="Arial"/>
          <w:bCs/>
          <w:iCs/>
          <w:lang w:eastAsia="es-ES"/>
        </w:rPr>
        <w:t>**********</w:t>
      </w:r>
      <w:r w:rsidR="00B320C5">
        <w:rPr>
          <w:rFonts w:ascii="Arial" w:eastAsia="Times New Roman" w:hAnsi="Arial" w:cs="Arial"/>
          <w:bCs/>
          <w:iCs/>
          <w:lang w:eastAsia="es-ES"/>
        </w:rPr>
        <w:t xml:space="preserve">, porque la autoridad demandada Secretario de Vialidad y Transporte en el Estado, nuevamente se excede en sus atribuciones, ya que con el acuerdo dictado el día doce de agosto de dos mil quince, no solo deja sin efectos las actuaciones indicadas por esta autoridad en sentencia, sino que además, ordenó al Jefe del Departamento de Transferencia de Concesiones, regularizar el procedimiento de cesión de derechos del extinto </w:t>
      </w:r>
      <w:r w:rsidR="000912A4">
        <w:rPr>
          <w:rFonts w:ascii="Arial" w:eastAsia="Times New Roman" w:hAnsi="Arial" w:cs="Arial"/>
          <w:bCs/>
          <w:iCs/>
          <w:lang w:eastAsia="es-ES"/>
        </w:rPr>
        <w:t>**********</w:t>
      </w:r>
      <w:r w:rsidR="00B320C5">
        <w:rPr>
          <w:rFonts w:ascii="Arial" w:eastAsia="Times New Roman" w:hAnsi="Arial" w:cs="Arial"/>
          <w:bCs/>
          <w:iCs/>
          <w:lang w:eastAsia="es-ES"/>
        </w:rPr>
        <w:t>, a favor de la C.</w:t>
      </w:r>
      <w:r w:rsidR="000912A4">
        <w:rPr>
          <w:rFonts w:ascii="Arial" w:eastAsia="Times New Roman" w:hAnsi="Arial" w:cs="Arial"/>
          <w:bCs/>
          <w:iCs/>
          <w:lang w:eastAsia="es-ES"/>
        </w:rPr>
        <w:t>**********</w:t>
      </w:r>
      <w:r w:rsidR="00B320C5">
        <w:rPr>
          <w:rFonts w:ascii="Arial" w:eastAsia="Times New Roman" w:hAnsi="Arial" w:cs="Arial"/>
          <w:bCs/>
          <w:iCs/>
          <w:lang w:eastAsia="es-ES"/>
        </w:rPr>
        <w:t xml:space="preserve">, consecuentemente, </w:t>
      </w:r>
      <w:r w:rsidR="00B320C5">
        <w:rPr>
          <w:rFonts w:ascii="Arial" w:eastAsia="Times New Roman" w:hAnsi="Arial" w:cs="Arial"/>
          <w:b/>
          <w:bCs/>
          <w:iCs/>
          <w:lang w:eastAsia="es-ES"/>
        </w:rPr>
        <w:t xml:space="preserve">requiérase a la autoridad </w:t>
      </w:r>
      <w:r w:rsidR="00B320C5" w:rsidRPr="00B320C5">
        <w:rPr>
          <w:rFonts w:ascii="Arial" w:eastAsia="Times New Roman" w:hAnsi="Arial" w:cs="Arial"/>
          <w:b/>
          <w:bCs/>
          <w:iCs/>
          <w:lang w:eastAsia="es-ES"/>
        </w:rPr>
        <w:t xml:space="preserve">antes mencionada, para que dentro del plazo de tres días hábiles, contados a partir del siguiente a aquel  </w:t>
      </w:r>
      <w:r w:rsidR="00B320C5">
        <w:rPr>
          <w:rFonts w:ascii="Arial" w:eastAsia="Times New Roman" w:hAnsi="Arial" w:cs="Arial"/>
          <w:b/>
          <w:bCs/>
          <w:iCs/>
          <w:lang w:eastAsia="es-ES"/>
        </w:rPr>
        <w:t xml:space="preserve">en (sic)surta sus efectos la notificación del presente proveído, en estricto acatamiento a lo ordenado en sentencia, invalide el acuerdo dictado con fecha  </w:t>
      </w:r>
      <w:r w:rsidR="006620C6">
        <w:rPr>
          <w:rFonts w:ascii="Arial" w:eastAsia="Times New Roman" w:hAnsi="Arial" w:cs="Arial"/>
          <w:b/>
          <w:bCs/>
          <w:iCs/>
          <w:lang w:eastAsia="es-ES"/>
        </w:rPr>
        <w:t>doce de agosto de dos mil quince, así como las actuaciones subsecuentes, por excesivas en el cumplimiento de la sentencia, debiendo remitir las constancias que así lo acrediten…”</w:t>
      </w:r>
    </w:p>
    <w:p w:rsidR="00BF2556" w:rsidRPr="00B320C5" w:rsidRDefault="00BF2556" w:rsidP="006620C6">
      <w:pPr>
        <w:widowControl w:val="0"/>
        <w:tabs>
          <w:tab w:val="left" w:pos="7938"/>
        </w:tabs>
        <w:spacing w:after="0" w:line="360" w:lineRule="auto"/>
        <w:ind w:left="851" w:right="616" w:firstLine="283"/>
        <w:jc w:val="both"/>
        <w:rPr>
          <w:rFonts w:ascii="Arial" w:eastAsia="Times New Roman" w:hAnsi="Arial" w:cs="Arial"/>
          <w:b/>
          <w:bCs/>
          <w:iCs/>
          <w:lang w:eastAsia="es-ES"/>
        </w:rPr>
      </w:pPr>
    </w:p>
    <w:p w:rsidR="00BF2556" w:rsidRDefault="000C1F7C" w:rsidP="00BF2556">
      <w:pPr>
        <w:widowControl w:val="0"/>
        <w:tabs>
          <w:tab w:val="left" w:pos="7938"/>
        </w:tabs>
        <w:spacing w:after="0" w:line="360" w:lineRule="auto"/>
        <w:ind w:right="-234"/>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BF2556" w:rsidRDefault="00BF2556" w:rsidP="00850C1F">
      <w:pPr>
        <w:widowControl w:val="0"/>
        <w:tabs>
          <w:tab w:val="left" w:pos="7938"/>
        </w:tabs>
        <w:spacing w:after="0" w:line="360" w:lineRule="auto"/>
        <w:ind w:right="-234"/>
        <w:jc w:val="both"/>
        <w:rPr>
          <w:rFonts w:ascii="Arial" w:eastAsia="Times New Roman" w:hAnsi="Arial" w:cs="Arial"/>
          <w:b/>
          <w:bCs/>
          <w:sz w:val="26"/>
          <w:szCs w:val="26"/>
          <w:lang w:eastAsia="es-ES"/>
        </w:rPr>
      </w:pPr>
    </w:p>
    <w:p w:rsidR="00BF2556" w:rsidRDefault="00BF2556" w:rsidP="00E80E37">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FC3178">
        <w:rPr>
          <w:rFonts w:ascii="Arial" w:hAnsi="Arial" w:cs="Arial"/>
          <w:bCs/>
          <w:iCs/>
          <w:sz w:val="26"/>
          <w:szCs w:val="26"/>
        </w:rPr>
        <w:t xml:space="preserve">Esta Sala Superior es competente para conocer del presente asunto, </w:t>
      </w:r>
      <w:r w:rsidR="00FC3178">
        <w:rPr>
          <w:rFonts w:ascii="Arial" w:hAnsi="Arial" w:cs="Arial"/>
          <w:bCs/>
          <w:iCs/>
          <w:sz w:val="26"/>
          <w:szCs w:val="26"/>
          <w:lang w:eastAsia="es-ES"/>
        </w:rPr>
        <w:t xml:space="preserve">de conformidad con lo dispuesto por los artículos 114 QUÁTER, </w:t>
      </w:r>
      <w:r w:rsidR="009E035C">
        <w:rPr>
          <w:rFonts w:ascii="Arial" w:hAnsi="Arial" w:cs="Arial"/>
          <w:bCs/>
          <w:iCs/>
          <w:sz w:val="26"/>
          <w:szCs w:val="26"/>
          <w:lang w:eastAsia="es-ES"/>
        </w:rPr>
        <w:t>Párrafo Tercero de la Constitución P</w:t>
      </w:r>
      <w:r w:rsidR="007C1BAF">
        <w:rPr>
          <w:rFonts w:ascii="Arial" w:hAnsi="Arial" w:cs="Arial"/>
          <w:bCs/>
          <w:iCs/>
          <w:sz w:val="26"/>
          <w:szCs w:val="26"/>
          <w:lang w:eastAsia="es-ES"/>
        </w:rPr>
        <w:t xml:space="preserve">olítica del Estado Libre y Soberano de Oaxaca, </w:t>
      </w:r>
      <w:r w:rsidR="009E035C">
        <w:rPr>
          <w:rFonts w:ascii="Arial" w:hAnsi="Arial" w:cs="Arial"/>
          <w:bCs/>
          <w:iCs/>
          <w:sz w:val="26"/>
          <w:szCs w:val="26"/>
          <w:lang w:eastAsia="es-ES"/>
        </w:rPr>
        <w:t>Cuarto y Décimo T</w:t>
      </w:r>
      <w:r w:rsidR="007C1BAF">
        <w:rPr>
          <w:rFonts w:ascii="Arial" w:hAnsi="Arial" w:cs="Arial"/>
          <w:bCs/>
          <w:iCs/>
          <w:sz w:val="26"/>
          <w:szCs w:val="26"/>
          <w:lang w:eastAsia="es-ES"/>
        </w:rPr>
        <w:t>ransitorios</w:t>
      </w:r>
      <w:r w:rsidR="00FC3178">
        <w:rPr>
          <w:rFonts w:ascii="Arial" w:hAnsi="Arial" w:cs="Arial"/>
          <w:bCs/>
          <w:iCs/>
          <w:sz w:val="26"/>
          <w:szCs w:val="26"/>
          <w:lang w:eastAsia="es-ES"/>
        </w:rPr>
        <w:t xml:space="preserve"> del Decreto número 786 de la Sexagésima Tercera Legislatura Constitucional del Estado Libre y Soberano de Oaxaca, publicado en el Extra del Periódico Oficial del Gobierno del Estado el dieciséis de enero de dos mil dieciocho,</w:t>
      </w:r>
      <w:r w:rsidR="00FC3178">
        <w:rPr>
          <w:rFonts w:ascii="Arial" w:hAnsi="Arial" w:cs="Arial"/>
          <w:bCs/>
          <w:iCs/>
          <w:sz w:val="26"/>
          <w:szCs w:val="26"/>
        </w:rPr>
        <w:t xml:space="preserve"> 86, 88, 92, 93, fracción I, 94, 201, 206 y 208, de la Ley de Justicia Administrativa para el Estado de Oaxaca</w:t>
      </w:r>
      <w:r w:rsidR="001144A1" w:rsidRPr="006E349D">
        <w:rPr>
          <w:rFonts w:ascii="Arial" w:hAnsi="Arial" w:cs="Arial"/>
          <w:bCs/>
          <w:iCs/>
          <w:sz w:val="26"/>
          <w:szCs w:val="26"/>
        </w:rPr>
        <w:t xml:space="preserve">, </w:t>
      </w:r>
      <w:r w:rsidR="002476E3">
        <w:rPr>
          <w:rFonts w:ascii="Arial" w:hAnsi="Arial" w:cs="Arial"/>
          <w:bCs/>
          <w:iCs/>
          <w:sz w:val="26"/>
          <w:szCs w:val="26"/>
        </w:rPr>
        <w:t>vigente hasta el  ve</w:t>
      </w:r>
      <w:r w:rsidR="00042342">
        <w:rPr>
          <w:rFonts w:ascii="Arial" w:hAnsi="Arial" w:cs="Arial"/>
          <w:bCs/>
          <w:iCs/>
          <w:sz w:val="26"/>
          <w:szCs w:val="26"/>
        </w:rPr>
        <w:t>i</w:t>
      </w:r>
      <w:r w:rsidR="009E035C">
        <w:rPr>
          <w:rFonts w:ascii="Arial" w:hAnsi="Arial" w:cs="Arial"/>
          <w:bCs/>
          <w:iCs/>
          <w:sz w:val="26"/>
          <w:szCs w:val="26"/>
        </w:rPr>
        <w:t xml:space="preserve">nte de octubre de </w:t>
      </w:r>
      <w:r w:rsidR="002476E3">
        <w:rPr>
          <w:rFonts w:ascii="Arial" w:hAnsi="Arial" w:cs="Arial"/>
          <w:bCs/>
          <w:iCs/>
          <w:sz w:val="26"/>
          <w:szCs w:val="26"/>
        </w:rPr>
        <w:t xml:space="preserve">dos mil diecisiete, </w:t>
      </w:r>
      <w:r w:rsidR="001144A1" w:rsidRPr="006E349D">
        <w:rPr>
          <w:rFonts w:ascii="Arial" w:hAnsi="Arial" w:cs="Arial"/>
          <w:bCs/>
          <w:iCs/>
          <w:sz w:val="26"/>
          <w:szCs w:val="26"/>
        </w:rPr>
        <w:t>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 Recurso de Revisión interpuesto </w:t>
      </w:r>
      <w:r w:rsidR="00745105">
        <w:rPr>
          <w:rFonts w:ascii="Arial" w:hAnsi="Arial" w:cs="Arial"/>
          <w:bCs/>
          <w:iCs/>
          <w:sz w:val="26"/>
          <w:szCs w:val="26"/>
        </w:rPr>
        <w:t xml:space="preserve">en contra </w:t>
      </w:r>
      <w:r w:rsidR="00E41A8D">
        <w:rPr>
          <w:rFonts w:ascii="Arial" w:hAnsi="Arial" w:cs="Arial"/>
          <w:bCs/>
          <w:iCs/>
          <w:sz w:val="26"/>
          <w:szCs w:val="26"/>
        </w:rPr>
        <w:t xml:space="preserve">del acuerdo de </w:t>
      </w:r>
      <w:r w:rsidR="009E035C">
        <w:rPr>
          <w:rFonts w:ascii="Arial" w:hAnsi="Arial" w:cs="Arial"/>
          <w:bCs/>
          <w:iCs/>
          <w:sz w:val="26"/>
          <w:szCs w:val="26"/>
        </w:rPr>
        <w:t xml:space="preserve">veinticuatro </w:t>
      </w:r>
      <w:r w:rsidR="009E035C">
        <w:rPr>
          <w:rFonts w:ascii="Arial" w:hAnsi="Arial" w:cs="Arial"/>
          <w:bCs/>
          <w:iCs/>
          <w:sz w:val="26"/>
          <w:szCs w:val="26"/>
        </w:rPr>
        <w:lastRenderedPageBreak/>
        <w:t>de enero de</w:t>
      </w:r>
      <w:r w:rsidR="002476E3">
        <w:rPr>
          <w:rFonts w:ascii="Arial" w:hAnsi="Arial" w:cs="Arial"/>
          <w:bCs/>
          <w:iCs/>
          <w:sz w:val="26"/>
          <w:szCs w:val="26"/>
        </w:rPr>
        <w:t xml:space="preserve"> dos mil diecisiete</w:t>
      </w:r>
      <w:r w:rsidR="00E41A8D">
        <w:rPr>
          <w:rFonts w:ascii="Arial" w:hAnsi="Arial" w:cs="Arial"/>
          <w:bCs/>
          <w:iCs/>
          <w:sz w:val="26"/>
          <w:szCs w:val="26"/>
        </w:rPr>
        <w:t xml:space="preserve">, </w:t>
      </w:r>
      <w:r w:rsidR="00164061">
        <w:rPr>
          <w:rFonts w:ascii="Arial" w:hAnsi="Arial" w:cs="Arial"/>
          <w:bCs/>
          <w:iCs/>
          <w:sz w:val="26"/>
          <w:szCs w:val="26"/>
        </w:rPr>
        <w:t xml:space="preserve">dictada por </w:t>
      </w:r>
      <w:r w:rsidR="00F678FB">
        <w:rPr>
          <w:rFonts w:ascii="Arial" w:hAnsi="Arial" w:cs="Arial"/>
          <w:bCs/>
          <w:iCs/>
          <w:sz w:val="26"/>
          <w:szCs w:val="26"/>
        </w:rPr>
        <w:t xml:space="preserve">la Titular de la </w:t>
      </w:r>
      <w:r w:rsidR="002476E3">
        <w:rPr>
          <w:rFonts w:ascii="Arial" w:hAnsi="Arial" w:cs="Arial"/>
          <w:bCs/>
          <w:iCs/>
          <w:sz w:val="26"/>
          <w:szCs w:val="26"/>
        </w:rPr>
        <w:t xml:space="preserve">Séptima </w:t>
      </w:r>
      <w:r w:rsidR="00F678FB">
        <w:rPr>
          <w:rFonts w:ascii="Arial" w:hAnsi="Arial" w:cs="Arial"/>
          <w:bCs/>
          <w:iCs/>
          <w:sz w:val="26"/>
          <w:szCs w:val="26"/>
        </w:rPr>
        <w:t>Sala Unitaria de Primera Instancia</w:t>
      </w:r>
      <w:r w:rsidR="00E41A8D">
        <w:rPr>
          <w:rFonts w:ascii="Arial" w:hAnsi="Arial" w:cs="Arial"/>
          <w:bCs/>
          <w:iCs/>
          <w:sz w:val="26"/>
          <w:szCs w:val="26"/>
        </w:rPr>
        <w:t>,</w:t>
      </w:r>
      <w:r w:rsidR="001E1758">
        <w:rPr>
          <w:rFonts w:ascii="Arial" w:hAnsi="Arial" w:cs="Arial"/>
          <w:bCs/>
          <w:iCs/>
          <w:sz w:val="26"/>
          <w:szCs w:val="26"/>
        </w:rPr>
        <w:t xml:space="preserve"> </w:t>
      </w:r>
      <w:r w:rsidR="00807736">
        <w:rPr>
          <w:rFonts w:ascii="Arial" w:hAnsi="Arial" w:cs="Arial"/>
          <w:bCs/>
          <w:iCs/>
          <w:sz w:val="26"/>
          <w:szCs w:val="26"/>
        </w:rPr>
        <w:t>en el</w:t>
      </w:r>
      <w:r w:rsidR="00FB1E09">
        <w:rPr>
          <w:rFonts w:ascii="Arial" w:hAnsi="Arial" w:cs="Arial"/>
          <w:bCs/>
          <w:iCs/>
          <w:sz w:val="26"/>
          <w:szCs w:val="26"/>
        </w:rPr>
        <w:t xml:space="preserve"> </w:t>
      </w:r>
      <w:r w:rsidR="001E1758">
        <w:rPr>
          <w:rFonts w:ascii="Arial" w:hAnsi="Arial" w:cs="Arial"/>
          <w:bCs/>
          <w:iCs/>
          <w:sz w:val="26"/>
          <w:szCs w:val="26"/>
        </w:rPr>
        <w:t xml:space="preserve">expediente </w:t>
      </w:r>
      <w:r w:rsidR="00F678FB">
        <w:rPr>
          <w:rFonts w:ascii="Arial" w:hAnsi="Arial" w:cs="Arial"/>
          <w:b/>
          <w:bCs/>
          <w:iCs/>
          <w:sz w:val="26"/>
          <w:szCs w:val="26"/>
        </w:rPr>
        <w:t>0</w:t>
      </w:r>
      <w:r w:rsidR="002476E3">
        <w:rPr>
          <w:rFonts w:ascii="Arial" w:hAnsi="Arial" w:cs="Arial"/>
          <w:b/>
          <w:bCs/>
          <w:iCs/>
          <w:sz w:val="26"/>
          <w:szCs w:val="26"/>
        </w:rPr>
        <w:t>233</w:t>
      </w:r>
      <w:r w:rsidR="008B2E64" w:rsidRPr="00DA6A2F">
        <w:rPr>
          <w:rFonts w:ascii="Arial" w:hAnsi="Arial" w:cs="Arial"/>
          <w:b/>
          <w:bCs/>
          <w:iCs/>
          <w:sz w:val="26"/>
          <w:szCs w:val="26"/>
        </w:rPr>
        <w:t>/2016</w:t>
      </w:r>
      <w:r w:rsidR="001E1758">
        <w:rPr>
          <w:rFonts w:ascii="Arial" w:hAnsi="Arial" w:cs="Arial"/>
          <w:bCs/>
          <w:iCs/>
          <w:sz w:val="26"/>
          <w:szCs w:val="26"/>
        </w:rPr>
        <w:t>.</w:t>
      </w:r>
    </w:p>
    <w:p w:rsidR="00F26DE3" w:rsidRDefault="00F26DE3" w:rsidP="00E80E37">
      <w:pPr>
        <w:widowControl w:val="0"/>
        <w:tabs>
          <w:tab w:val="left" w:pos="7938"/>
          <w:tab w:val="left" w:pos="8222"/>
        </w:tabs>
        <w:spacing w:after="0" w:line="360" w:lineRule="auto"/>
        <w:ind w:right="49"/>
        <w:jc w:val="both"/>
        <w:rPr>
          <w:rFonts w:ascii="Arial" w:hAnsi="Arial" w:cs="Arial"/>
          <w:bCs/>
          <w:iCs/>
          <w:sz w:val="26"/>
          <w:szCs w:val="26"/>
        </w:rPr>
      </w:pPr>
    </w:p>
    <w:p w:rsidR="00BF2556" w:rsidRDefault="00BF2556" w:rsidP="00E80E37">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D63A6F" w:rsidRPr="00D63A6F">
        <w:rPr>
          <w:rFonts w:ascii="Arial" w:hAnsi="Arial" w:cs="Arial"/>
          <w:bCs/>
          <w:color w:val="000000"/>
          <w:sz w:val="26"/>
          <w:szCs w:val="26"/>
          <w:lang w:val="es-MX"/>
        </w:rPr>
        <w:t>Los agravios hechos valer se enc</w:t>
      </w:r>
      <w:r w:rsidR="00302511">
        <w:rPr>
          <w:rFonts w:ascii="Arial" w:hAnsi="Arial" w:cs="Arial"/>
          <w:bCs/>
          <w:color w:val="000000"/>
          <w:sz w:val="26"/>
          <w:szCs w:val="26"/>
          <w:lang w:val="es-MX"/>
        </w:rPr>
        <w:t xml:space="preserve">uentran expuestos en el escrito </w:t>
      </w:r>
      <w:r w:rsidR="00D63A6F" w:rsidRPr="00D63A6F">
        <w:rPr>
          <w:rFonts w:ascii="Arial" w:hAnsi="Arial" w:cs="Arial"/>
          <w:bCs/>
          <w:color w:val="000000"/>
          <w:sz w:val="26"/>
          <w:szCs w:val="26"/>
          <w:lang w:val="es-MX"/>
        </w:rPr>
        <w:t>de</w:t>
      </w:r>
      <w:r w:rsidR="00FB1E09">
        <w:rPr>
          <w:rFonts w:ascii="Arial" w:hAnsi="Arial" w:cs="Arial"/>
          <w:bCs/>
          <w:color w:val="000000"/>
          <w:sz w:val="26"/>
          <w:szCs w:val="26"/>
          <w:lang w:val="es-MX"/>
        </w:rPr>
        <w:t>l</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por lo que no existe necesidad de transcribirlos, virtud a que ello no implica transgresión a derecho alguno, como tampoco se vulnera disposición expr</w:t>
      </w:r>
      <w:r w:rsidR="00842ED4">
        <w:rPr>
          <w:rFonts w:ascii="Arial" w:hAnsi="Arial" w:cs="Arial"/>
          <w:bCs/>
          <w:color w:val="000000"/>
          <w:sz w:val="26"/>
          <w:szCs w:val="26"/>
          <w:lang w:val="es-MX"/>
        </w:rPr>
        <w:t xml:space="preserve">esa que imponga tal obligación. </w:t>
      </w:r>
      <w:r w:rsidR="00D63A6F" w:rsidRPr="00D63A6F">
        <w:rPr>
          <w:rFonts w:ascii="Arial" w:hAnsi="Arial" w:cs="Arial"/>
          <w:bCs/>
          <w:color w:val="000000"/>
          <w:sz w:val="26"/>
          <w:szCs w:val="26"/>
          <w:lang w:val="es-MX"/>
        </w:rPr>
        <w:t>Se invoca en apoyo, la Tesis, con número de registro</w:t>
      </w:r>
      <w:r w:rsidR="00302511">
        <w:rPr>
          <w:rFonts w:ascii="Arial" w:hAnsi="Arial" w:cs="Arial"/>
          <w:bCs/>
          <w:color w:val="000000"/>
          <w:sz w:val="26"/>
          <w:szCs w:val="26"/>
          <w:lang w:val="es-MX"/>
        </w:rPr>
        <w:t xml:space="preserve"> 254280, publicada en la Gaceta </w:t>
      </w:r>
      <w:r w:rsidR="00D63A6F" w:rsidRPr="00D63A6F">
        <w:rPr>
          <w:rFonts w:ascii="Arial" w:hAnsi="Arial" w:cs="Arial"/>
          <w:bCs/>
          <w:color w:val="000000"/>
          <w:sz w:val="26"/>
          <w:szCs w:val="26"/>
          <w:lang w:val="es-MX"/>
        </w:rPr>
        <w:t>del Semanario Judicial de la Federación, Volumen 81, Sexta Parte, Séptima  Época, pagina 23, ba</w:t>
      </w:r>
      <w:r>
        <w:rPr>
          <w:rFonts w:ascii="Arial" w:hAnsi="Arial" w:cs="Arial"/>
          <w:bCs/>
          <w:color w:val="000000"/>
          <w:sz w:val="26"/>
          <w:szCs w:val="26"/>
          <w:lang w:val="es-MX"/>
        </w:rPr>
        <w:t xml:space="preserve">jo el rubro y texto siguiente: </w:t>
      </w:r>
    </w:p>
    <w:p w:rsidR="00BF2556" w:rsidRDefault="00BF2556" w:rsidP="00AA0100">
      <w:pPr>
        <w:spacing w:line="360" w:lineRule="auto"/>
        <w:ind w:left="567" w:right="616"/>
        <w:jc w:val="both"/>
        <w:rPr>
          <w:rFonts w:ascii="Arial" w:hAnsi="Arial" w:cs="Arial"/>
          <w:bCs/>
          <w:color w:val="000000"/>
          <w:sz w:val="26"/>
          <w:szCs w:val="26"/>
          <w:lang w:val="es-MX"/>
        </w:rPr>
      </w:pPr>
    </w:p>
    <w:p w:rsidR="00BF2556" w:rsidRDefault="00BF2556" w:rsidP="00AA0100">
      <w:pPr>
        <w:spacing w:line="360" w:lineRule="auto"/>
        <w:ind w:left="567" w:right="616"/>
        <w:jc w:val="both"/>
        <w:rPr>
          <w:rFonts w:ascii="Arial" w:hAnsi="Arial" w:cs="Arial"/>
          <w:bCs/>
          <w:color w:val="000000"/>
          <w:lang w:val="es-MX"/>
        </w:rPr>
      </w:pPr>
      <w:r w:rsidRPr="00AA0100">
        <w:rPr>
          <w:rFonts w:ascii="Arial" w:hAnsi="Arial" w:cs="Arial"/>
          <w:b/>
          <w:bCs/>
          <w:color w:val="000000"/>
          <w:lang w:val="es-MX"/>
        </w:rPr>
        <w:t xml:space="preserve"> </w:t>
      </w:r>
      <w:r w:rsidR="00D63A6F" w:rsidRPr="00AA0100">
        <w:rPr>
          <w:rFonts w:ascii="Arial" w:hAnsi="Arial" w:cs="Arial"/>
          <w:b/>
          <w:bCs/>
          <w:color w:val="000000"/>
          <w:lang w:val="es-MX"/>
        </w:rPr>
        <w:t>“CONCEPTOS DE VIOLACIÓN. NO ES OBLIGATORIO TRANSCRIBIRLOS EN LA SENTENCIA</w:t>
      </w:r>
      <w:r w:rsidR="00D63A6F"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DA6A2F">
        <w:rPr>
          <w:rFonts w:ascii="Arial" w:hAnsi="Arial" w:cs="Arial"/>
          <w:bCs/>
          <w:color w:val="000000"/>
          <w:lang w:val="es-MX"/>
        </w:rPr>
        <w:t>aler, aun cuando no transcritos</w:t>
      </w:r>
      <w:r w:rsidR="008E4231">
        <w:rPr>
          <w:rFonts w:ascii="Arial" w:hAnsi="Arial" w:cs="Arial"/>
          <w:bCs/>
          <w:color w:val="000000"/>
          <w:lang w:val="es-MX"/>
        </w:rPr>
        <w:t>(sic)</w:t>
      </w:r>
      <w:r>
        <w:rPr>
          <w:rFonts w:ascii="Arial" w:hAnsi="Arial" w:cs="Arial"/>
          <w:bCs/>
          <w:color w:val="000000"/>
          <w:lang w:val="es-MX"/>
        </w:rPr>
        <w:t xml:space="preserve">”. </w:t>
      </w:r>
    </w:p>
    <w:p w:rsidR="00BF2556" w:rsidRDefault="00AA0100" w:rsidP="00BF2556">
      <w:pPr>
        <w:pStyle w:val="Sinespaciado"/>
        <w:spacing w:line="360" w:lineRule="auto"/>
        <w:ind w:firstLine="567"/>
        <w:jc w:val="both"/>
        <w:rPr>
          <w:rFonts w:ascii="Arial" w:hAnsi="Arial" w:cs="Arial"/>
          <w:bCs/>
          <w:color w:val="000000"/>
          <w:sz w:val="26"/>
          <w:szCs w:val="26"/>
          <w:lang w:val="es-MX"/>
        </w:rPr>
      </w:pPr>
      <w:r w:rsidRPr="00185265">
        <w:rPr>
          <w:rFonts w:ascii="Arial" w:eastAsia="Calibri" w:hAnsi="Arial" w:cs="Arial"/>
          <w:b/>
          <w:bCs/>
          <w:sz w:val="26"/>
          <w:szCs w:val="26"/>
        </w:rPr>
        <w:t>TERCERO.</w:t>
      </w:r>
      <w:r w:rsidR="00850C1F">
        <w:rPr>
          <w:rFonts w:ascii="Arial" w:eastAsia="Calibri" w:hAnsi="Arial" w:cs="Arial"/>
          <w:b/>
          <w:bCs/>
          <w:sz w:val="26"/>
          <w:szCs w:val="26"/>
        </w:rPr>
        <w:t xml:space="preserve"> </w:t>
      </w:r>
      <w:r w:rsidR="005D67E2">
        <w:rPr>
          <w:rFonts w:ascii="Arial" w:eastAsia="Calibri" w:hAnsi="Arial" w:cs="Arial"/>
          <w:bCs/>
          <w:sz w:val="26"/>
          <w:szCs w:val="26"/>
        </w:rPr>
        <w:t>E</w:t>
      </w:r>
      <w:r w:rsidR="00A87108" w:rsidRPr="00881784">
        <w:rPr>
          <w:rFonts w:ascii="Arial" w:hAnsi="Arial" w:cs="Arial"/>
          <w:bCs/>
          <w:color w:val="000000"/>
          <w:sz w:val="26"/>
          <w:szCs w:val="26"/>
          <w:lang w:val="es-MX"/>
        </w:rPr>
        <w:t xml:space="preserve">l acuerdo recurrido corresponde a un requerimiento formulado por la </w:t>
      </w:r>
      <w:r w:rsidR="00E707F9">
        <w:rPr>
          <w:rFonts w:ascii="Arial" w:hAnsi="Arial" w:cs="Arial"/>
          <w:bCs/>
          <w:color w:val="000000"/>
          <w:sz w:val="26"/>
          <w:szCs w:val="26"/>
          <w:lang w:val="es-MX"/>
        </w:rPr>
        <w:t>Magistrada de la Séptima</w:t>
      </w:r>
      <w:r w:rsidR="00A87108" w:rsidRPr="00881784">
        <w:rPr>
          <w:rFonts w:ascii="Arial" w:hAnsi="Arial" w:cs="Arial"/>
          <w:bCs/>
          <w:color w:val="000000"/>
          <w:sz w:val="26"/>
          <w:szCs w:val="26"/>
          <w:lang w:val="es-MX"/>
        </w:rPr>
        <w:t xml:space="preserve"> Sala Unitaria de Primera Instancia</w:t>
      </w:r>
      <w:r w:rsidR="00E707F9">
        <w:rPr>
          <w:rFonts w:ascii="Arial" w:hAnsi="Arial" w:cs="Arial"/>
          <w:bCs/>
          <w:color w:val="000000"/>
          <w:sz w:val="26"/>
          <w:szCs w:val="26"/>
          <w:lang w:val="es-MX"/>
        </w:rPr>
        <w:t>,</w:t>
      </w:r>
      <w:r w:rsidR="00A87108" w:rsidRPr="00881784">
        <w:rPr>
          <w:rFonts w:ascii="Arial" w:hAnsi="Arial" w:cs="Arial"/>
          <w:bCs/>
          <w:color w:val="000000"/>
          <w:sz w:val="26"/>
          <w:szCs w:val="26"/>
          <w:lang w:val="es-MX"/>
        </w:rPr>
        <w:t xml:space="preserve"> al</w:t>
      </w:r>
      <w:r w:rsidR="00E707F9">
        <w:rPr>
          <w:rFonts w:ascii="Arial" w:hAnsi="Arial" w:cs="Arial"/>
          <w:bCs/>
          <w:color w:val="000000"/>
          <w:sz w:val="26"/>
          <w:szCs w:val="26"/>
          <w:lang w:val="es-MX"/>
        </w:rPr>
        <w:t xml:space="preserve"> Jefe del Departamento de Transferencia de </w:t>
      </w:r>
      <w:r w:rsidR="00A87108" w:rsidRPr="00881784">
        <w:rPr>
          <w:rFonts w:ascii="Arial" w:hAnsi="Arial" w:cs="Arial"/>
          <w:bCs/>
          <w:color w:val="000000"/>
          <w:sz w:val="26"/>
          <w:szCs w:val="26"/>
          <w:lang w:val="es-MX"/>
        </w:rPr>
        <w:t xml:space="preserve">Concesiones, para que </w:t>
      </w:r>
      <w:r w:rsidR="009303A4">
        <w:rPr>
          <w:rFonts w:ascii="Arial" w:hAnsi="Arial" w:cs="Arial"/>
          <w:bCs/>
          <w:color w:val="000000"/>
          <w:sz w:val="26"/>
          <w:szCs w:val="26"/>
          <w:lang w:val="es-MX"/>
        </w:rPr>
        <w:t>en estricto acatamiento a lo ordenado en la sentencia dictada por esa autoridad jurisdiccional</w:t>
      </w:r>
      <w:r w:rsidR="009303A4" w:rsidRPr="009303A4">
        <w:rPr>
          <w:rFonts w:ascii="Arial" w:hAnsi="Arial" w:cs="Arial"/>
          <w:bCs/>
          <w:color w:val="000000"/>
          <w:sz w:val="26"/>
          <w:szCs w:val="26"/>
          <w:lang w:val="es-MX"/>
        </w:rPr>
        <w:t xml:space="preserve">, </w:t>
      </w:r>
      <w:r w:rsidR="009303A4" w:rsidRPr="009303A4">
        <w:rPr>
          <w:rFonts w:ascii="Arial" w:eastAsia="Times New Roman" w:hAnsi="Arial" w:cs="Arial"/>
          <w:bCs/>
          <w:iCs/>
          <w:sz w:val="26"/>
          <w:szCs w:val="26"/>
          <w:lang w:eastAsia="es-ES"/>
        </w:rPr>
        <w:t xml:space="preserve">invalide el acuerdo dictado con fecha  doce de agosto de dos mil quince, así como las actuaciones subsecuentes, por </w:t>
      </w:r>
      <w:r w:rsidR="009303A4">
        <w:rPr>
          <w:rFonts w:ascii="Arial" w:eastAsia="Times New Roman" w:hAnsi="Arial" w:cs="Arial"/>
          <w:bCs/>
          <w:iCs/>
          <w:sz w:val="26"/>
          <w:szCs w:val="26"/>
          <w:lang w:eastAsia="es-ES"/>
        </w:rPr>
        <w:t xml:space="preserve">ser </w:t>
      </w:r>
      <w:r w:rsidR="009303A4" w:rsidRPr="009303A4">
        <w:rPr>
          <w:rFonts w:ascii="Arial" w:eastAsia="Times New Roman" w:hAnsi="Arial" w:cs="Arial"/>
          <w:bCs/>
          <w:iCs/>
          <w:sz w:val="26"/>
          <w:szCs w:val="26"/>
          <w:lang w:eastAsia="es-ES"/>
        </w:rPr>
        <w:t>excesivas en el cumplimiento de la sentencia</w:t>
      </w:r>
      <w:r w:rsidR="00BF2556">
        <w:rPr>
          <w:rFonts w:ascii="Arial" w:hAnsi="Arial" w:cs="Arial"/>
          <w:bCs/>
          <w:color w:val="000000"/>
          <w:sz w:val="26"/>
          <w:szCs w:val="26"/>
          <w:lang w:val="es-MX"/>
        </w:rPr>
        <w:t>.</w:t>
      </w:r>
    </w:p>
    <w:p w:rsidR="00BF2556" w:rsidRDefault="00223C9A" w:rsidP="00BF2556">
      <w:pPr>
        <w:pStyle w:val="Sinespaciado"/>
        <w:spacing w:line="360" w:lineRule="auto"/>
        <w:ind w:firstLine="567"/>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7FD885A2" wp14:editId="308B8787">
                <wp:simplePos x="0" y="0"/>
                <wp:positionH relativeFrom="column">
                  <wp:posOffset>5633049</wp:posOffset>
                </wp:positionH>
                <wp:positionV relativeFrom="paragraph">
                  <wp:posOffset>181154</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23C9A" w:rsidRDefault="00223C9A" w:rsidP="00223C9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885A2" id="Cuadro de texto 2" o:spid="_x0000_s1027" type="#_x0000_t202" style="position:absolute;left:0;text-align:left;margin-left:443.55pt;margin-top:14.2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">
                <v:textbox>
                  <w:txbxContent>
                    <w:p w:rsidR="00223C9A" w:rsidRDefault="00223C9A" w:rsidP="00223C9A">
                      <w:pPr>
                        <w:rPr>
                          <w:sz w:val="16"/>
                          <w:szCs w:val="16"/>
                        </w:rPr>
                      </w:pPr>
                      <w:r>
                        <w:rPr>
                          <w:sz w:val="16"/>
                          <w:szCs w:val="16"/>
                        </w:rPr>
                        <w:t>Datos personales protegidos por el Art. 116 de la LGTAIP y el Art. 56 de la LTAIPEO</w:t>
                      </w:r>
                    </w:p>
                  </w:txbxContent>
                </v:textbox>
              </v:shape>
            </w:pict>
          </mc:Fallback>
        </mc:AlternateContent>
      </w:r>
    </w:p>
    <w:p w:rsidR="00BF2556" w:rsidRDefault="005D67E2" w:rsidP="00BF2556">
      <w:pPr>
        <w:pStyle w:val="Sinespaciado"/>
        <w:spacing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Ahora b</w:t>
      </w:r>
      <w:r w:rsidR="00042342">
        <w:rPr>
          <w:rFonts w:ascii="Arial" w:hAnsi="Arial" w:cs="Arial"/>
          <w:bCs/>
          <w:color w:val="000000"/>
          <w:sz w:val="26"/>
          <w:szCs w:val="26"/>
          <w:lang w:val="es-MX"/>
        </w:rPr>
        <w:t>i</w:t>
      </w:r>
      <w:r>
        <w:rPr>
          <w:rFonts w:ascii="Arial" w:hAnsi="Arial" w:cs="Arial"/>
          <w:bCs/>
          <w:color w:val="000000"/>
          <w:sz w:val="26"/>
          <w:szCs w:val="26"/>
          <w:lang w:val="es-MX"/>
        </w:rPr>
        <w:t>en, e</w:t>
      </w:r>
      <w:r w:rsidR="00A87108" w:rsidRPr="00881784">
        <w:rPr>
          <w:rFonts w:ascii="Arial" w:hAnsi="Arial" w:cs="Arial"/>
          <w:bCs/>
          <w:color w:val="000000"/>
          <w:sz w:val="26"/>
          <w:szCs w:val="26"/>
          <w:lang w:val="es-MX"/>
        </w:rPr>
        <w:t>l artículo 206 de la Ley de Justicia Administrativa prevé las hipótesis en contra de las cuales procede el recurso de revisión, al tenor siguiente:</w:t>
      </w:r>
    </w:p>
    <w:p w:rsidR="00BF2556" w:rsidRDefault="00BF2556" w:rsidP="00A87108">
      <w:pPr>
        <w:pStyle w:val="Sinespaciado"/>
        <w:spacing w:line="360" w:lineRule="auto"/>
        <w:ind w:left="851" w:right="618"/>
        <w:jc w:val="both"/>
        <w:rPr>
          <w:rFonts w:ascii="Arial" w:hAnsi="Arial" w:cs="Arial"/>
          <w:bCs/>
          <w:color w:val="000000"/>
          <w:sz w:val="26"/>
          <w:szCs w:val="26"/>
          <w:lang w:val="es-MX"/>
        </w:rPr>
      </w:pPr>
    </w:p>
    <w:p w:rsidR="00A87108" w:rsidRPr="00F75105" w:rsidRDefault="00BF2556" w:rsidP="00A87108">
      <w:pPr>
        <w:pStyle w:val="Sinespaciado"/>
        <w:spacing w:line="360" w:lineRule="auto"/>
        <w:ind w:left="851" w:right="618"/>
        <w:jc w:val="both"/>
        <w:rPr>
          <w:rFonts w:ascii="Arial" w:hAnsi="Arial" w:cs="Arial"/>
          <w:bCs/>
          <w:i/>
          <w:color w:val="000000"/>
          <w:lang w:val="es-MX"/>
        </w:rPr>
      </w:pPr>
      <w:r w:rsidRPr="00F75105">
        <w:rPr>
          <w:rFonts w:ascii="Arial" w:hAnsi="Arial" w:cs="Arial"/>
          <w:b/>
          <w:bCs/>
          <w:i/>
          <w:color w:val="000000"/>
          <w:lang w:val="es-MX"/>
        </w:rPr>
        <w:t xml:space="preserve"> </w:t>
      </w:r>
      <w:r w:rsidR="00A87108" w:rsidRPr="00F75105">
        <w:rPr>
          <w:rFonts w:ascii="Arial" w:hAnsi="Arial" w:cs="Arial"/>
          <w:b/>
          <w:bCs/>
          <w:i/>
          <w:color w:val="000000"/>
          <w:lang w:val="es-MX"/>
        </w:rPr>
        <w:t xml:space="preserve">“Artículo 206.- </w:t>
      </w:r>
      <w:r w:rsidR="00A87108" w:rsidRPr="00F75105">
        <w:rPr>
          <w:rFonts w:ascii="Arial" w:hAnsi="Arial" w:cs="Arial"/>
          <w:bCs/>
          <w:i/>
          <w:color w:val="000000"/>
          <w:lang w:val="es-MX"/>
        </w:rPr>
        <w:t>Contra los acuerdos y resoluciones</w:t>
      </w:r>
      <w:r w:rsidR="00881784">
        <w:rPr>
          <w:rFonts w:ascii="Arial" w:hAnsi="Arial" w:cs="Arial"/>
          <w:bCs/>
          <w:i/>
          <w:color w:val="000000"/>
          <w:lang w:val="es-MX"/>
        </w:rPr>
        <w:t xml:space="preserve"> dictados por las salas unitarias de primera instancia</w:t>
      </w:r>
      <w:r w:rsidR="00A87108" w:rsidRPr="00F75105">
        <w:rPr>
          <w:rFonts w:ascii="Arial" w:hAnsi="Arial" w:cs="Arial"/>
          <w:bCs/>
          <w:i/>
          <w:color w:val="000000"/>
          <w:lang w:val="es-MX"/>
        </w:rPr>
        <w:t>, procede el recurso de revisión, cuyo conocimiento y resolución corresponde a la Sala Superior:</w:t>
      </w:r>
    </w:p>
    <w:p w:rsidR="00A87108" w:rsidRPr="00F75105" w:rsidRDefault="00A87108" w:rsidP="00A87108">
      <w:pPr>
        <w:pStyle w:val="Sinespaciado"/>
        <w:spacing w:line="360" w:lineRule="auto"/>
        <w:ind w:left="851" w:right="618"/>
        <w:jc w:val="both"/>
        <w:rPr>
          <w:rFonts w:ascii="Arial" w:hAnsi="Arial" w:cs="Arial"/>
          <w:bCs/>
          <w:i/>
          <w:color w:val="000000"/>
          <w:lang w:val="es-MX"/>
        </w:rPr>
      </w:pPr>
      <w:r w:rsidRPr="00F75105">
        <w:rPr>
          <w:rFonts w:ascii="Arial" w:hAnsi="Arial" w:cs="Arial"/>
          <w:bCs/>
          <w:i/>
          <w:color w:val="000000"/>
          <w:lang w:val="es-MX"/>
        </w:rPr>
        <w:t>Podrán ser impugnadas por las partes, mediante recurso de revisión:</w:t>
      </w:r>
    </w:p>
    <w:p w:rsidR="00A87108" w:rsidRPr="00F75105" w:rsidRDefault="00A87108" w:rsidP="00A87108">
      <w:pPr>
        <w:pStyle w:val="Sinespaciado"/>
        <w:numPr>
          <w:ilvl w:val="0"/>
          <w:numId w:val="6"/>
        </w:numPr>
        <w:spacing w:line="360" w:lineRule="auto"/>
        <w:ind w:left="851" w:right="618" w:firstLine="0"/>
        <w:jc w:val="both"/>
        <w:rPr>
          <w:rFonts w:ascii="Arial" w:hAnsi="Arial" w:cs="Arial"/>
          <w:i/>
          <w:lang w:val="es-MX"/>
        </w:rPr>
      </w:pPr>
      <w:r w:rsidRPr="00F75105">
        <w:rPr>
          <w:rFonts w:ascii="Arial" w:hAnsi="Arial" w:cs="Arial"/>
          <w:bCs/>
          <w:i/>
          <w:color w:val="000000"/>
          <w:lang w:val="es-MX"/>
        </w:rPr>
        <w:lastRenderedPageBreak/>
        <w:t>Los acuerdos que admitan o desechen la demanda, su contestación o ampliación;</w:t>
      </w:r>
    </w:p>
    <w:p w:rsidR="00A87108" w:rsidRPr="00F75105" w:rsidRDefault="00A87108" w:rsidP="00A87108">
      <w:pPr>
        <w:pStyle w:val="Sinespaciado"/>
        <w:numPr>
          <w:ilvl w:val="0"/>
          <w:numId w:val="6"/>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deseche pruebas;</w:t>
      </w:r>
    </w:p>
    <w:p w:rsidR="00A87108" w:rsidRPr="00F75105" w:rsidRDefault="00A87108" w:rsidP="00A87108">
      <w:pPr>
        <w:pStyle w:val="Sinespaciado"/>
        <w:numPr>
          <w:ilvl w:val="0"/>
          <w:numId w:val="6"/>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rechace la intervención del tercero;</w:t>
      </w:r>
    </w:p>
    <w:p w:rsidR="00A87108" w:rsidRPr="00F75105" w:rsidRDefault="00A87108" w:rsidP="00A87108">
      <w:pPr>
        <w:pStyle w:val="Sinespaciado"/>
        <w:numPr>
          <w:ilvl w:val="0"/>
          <w:numId w:val="6"/>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rsidR="00A87108" w:rsidRPr="00F75105" w:rsidRDefault="00A87108" w:rsidP="00A87108">
      <w:pPr>
        <w:pStyle w:val="Sinespaciado"/>
        <w:numPr>
          <w:ilvl w:val="0"/>
          <w:numId w:val="6"/>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decidan incidentes;</w:t>
      </w:r>
    </w:p>
    <w:p w:rsidR="00A87108" w:rsidRPr="00F75105" w:rsidRDefault="00A87108" w:rsidP="00A87108">
      <w:pPr>
        <w:pStyle w:val="Sinespaciado"/>
        <w:numPr>
          <w:ilvl w:val="0"/>
          <w:numId w:val="6"/>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decreten o nieguen el sobreseimiento;</w:t>
      </w:r>
    </w:p>
    <w:p w:rsidR="00A87108" w:rsidRPr="00F75105" w:rsidRDefault="00A87108" w:rsidP="00A87108">
      <w:pPr>
        <w:pStyle w:val="Sinespaciado"/>
        <w:numPr>
          <w:ilvl w:val="0"/>
          <w:numId w:val="6"/>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BF2556" w:rsidRPr="00BF2556" w:rsidRDefault="00A87108" w:rsidP="00A87108">
      <w:pPr>
        <w:pStyle w:val="Sinespaciado"/>
        <w:numPr>
          <w:ilvl w:val="0"/>
          <w:numId w:val="6"/>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rsidR="00BF2556" w:rsidRDefault="00BF2556" w:rsidP="00E72A24">
      <w:pPr>
        <w:pStyle w:val="Sinespaciado"/>
        <w:spacing w:line="360" w:lineRule="auto"/>
        <w:ind w:right="49"/>
        <w:jc w:val="both"/>
        <w:rPr>
          <w:rFonts w:ascii="Arial" w:hAnsi="Arial" w:cs="Arial"/>
          <w:bCs/>
          <w:i/>
          <w:color w:val="000000"/>
          <w:lang w:val="es-MX"/>
        </w:rPr>
      </w:pPr>
    </w:p>
    <w:p w:rsidR="00BF2556" w:rsidRDefault="00A87108" w:rsidP="00BF2556">
      <w:pPr>
        <w:pStyle w:val="Sinespaciado"/>
        <w:spacing w:line="360" w:lineRule="auto"/>
        <w:ind w:right="49" w:firstLine="708"/>
        <w:jc w:val="both"/>
        <w:rPr>
          <w:rFonts w:ascii="Arial" w:hAnsi="Arial" w:cs="Arial"/>
          <w:bCs/>
          <w:color w:val="000000"/>
          <w:sz w:val="26"/>
          <w:szCs w:val="26"/>
          <w:lang w:val="es-MX"/>
        </w:rPr>
      </w:pPr>
      <w:r w:rsidRPr="00881784">
        <w:rPr>
          <w:rFonts w:ascii="Arial" w:hAnsi="Arial" w:cs="Arial"/>
          <w:bCs/>
          <w:color w:val="000000"/>
          <w:sz w:val="26"/>
          <w:szCs w:val="26"/>
          <w:lang w:val="es-MX"/>
        </w:rPr>
        <w:t>E</w:t>
      </w:r>
      <w:r w:rsidR="005D67E2">
        <w:rPr>
          <w:rFonts w:ascii="Arial" w:hAnsi="Arial" w:cs="Arial"/>
          <w:bCs/>
          <w:color w:val="000000"/>
          <w:sz w:val="26"/>
          <w:szCs w:val="26"/>
          <w:lang w:val="es-MX"/>
        </w:rPr>
        <w:t xml:space="preserve">l </w:t>
      </w:r>
      <w:r w:rsidRPr="00881784">
        <w:rPr>
          <w:rFonts w:ascii="Arial" w:hAnsi="Arial" w:cs="Arial"/>
          <w:bCs/>
          <w:color w:val="000000"/>
          <w:sz w:val="26"/>
          <w:szCs w:val="26"/>
          <w:lang w:val="es-MX"/>
        </w:rPr>
        <w:t>artículo</w:t>
      </w:r>
      <w:r w:rsidR="005D67E2">
        <w:rPr>
          <w:rFonts w:ascii="Arial" w:hAnsi="Arial" w:cs="Arial"/>
          <w:bCs/>
          <w:color w:val="000000"/>
          <w:sz w:val="26"/>
          <w:szCs w:val="26"/>
          <w:lang w:val="es-MX"/>
        </w:rPr>
        <w:t xml:space="preserve"> transcrito</w:t>
      </w:r>
      <w:r w:rsidRPr="00881784">
        <w:rPr>
          <w:rFonts w:ascii="Arial" w:hAnsi="Arial" w:cs="Arial"/>
          <w:bCs/>
          <w:color w:val="000000"/>
          <w:sz w:val="26"/>
          <w:szCs w:val="26"/>
          <w:lang w:val="es-MX"/>
        </w:rPr>
        <w:t xml:space="preserve"> establece las hipótesis jurídicas en contra de las cuales procede el recurso de revisión, </w:t>
      </w:r>
      <w:r w:rsidR="005D67E2">
        <w:rPr>
          <w:rFonts w:ascii="Arial" w:hAnsi="Arial" w:cs="Arial"/>
          <w:bCs/>
          <w:color w:val="000000"/>
          <w:sz w:val="26"/>
          <w:szCs w:val="26"/>
          <w:lang w:val="es-MX"/>
        </w:rPr>
        <w:t xml:space="preserve">y </w:t>
      </w:r>
      <w:r w:rsidRPr="00881784">
        <w:rPr>
          <w:rFonts w:ascii="Arial" w:hAnsi="Arial" w:cs="Arial"/>
          <w:bCs/>
          <w:color w:val="000000"/>
          <w:sz w:val="26"/>
          <w:szCs w:val="26"/>
          <w:lang w:val="es-MX"/>
        </w:rPr>
        <w:t xml:space="preserve">ninguna </w:t>
      </w:r>
      <w:r w:rsidR="005D67E2">
        <w:rPr>
          <w:rFonts w:ascii="Arial" w:hAnsi="Arial" w:cs="Arial"/>
          <w:bCs/>
          <w:color w:val="000000"/>
          <w:sz w:val="26"/>
          <w:szCs w:val="26"/>
          <w:lang w:val="es-MX"/>
        </w:rPr>
        <w:t xml:space="preserve">señala acuerdos en los que se requiera a las autoridades demandada, el cumplimiento de la sentencia emitida en el juicio de nulidad; </w:t>
      </w:r>
      <w:r w:rsidRPr="00881784">
        <w:rPr>
          <w:rFonts w:ascii="Arial" w:hAnsi="Arial" w:cs="Arial"/>
          <w:bCs/>
          <w:color w:val="000000"/>
          <w:sz w:val="26"/>
          <w:szCs w:val="26"/>
          <w:lang w:val="es-MX"/>
        </w:rPr>
        <w:t>en consecuencia, se desecha el presente medio de defensa por improcedente.</w:t>
      </w:r>
      <w:r w:rsidR="00096583">
        <w:rPr>
          <w:rFonts w:ascii="Arial" w:hAnsi="Arial" w:cs="Arial"/>
          <w:bCs/>
          <w:color w:val="000000"/>
          <w:sz w:val="26"/>
          <w:szCs w:val="26"/>
          <w:lang w:val="es-MX"/>
        </w:rPr>
        <w:t xml:space="preserve"> </w:t>
      </w:r>
    </w:p>
    <w:p w:rsidR="00BF2556" w:rsidRDefault="001742EA" w:rsidP="00BF2556">
      <w:pPr>
        <w:pStyle w:val="Sinespaciado"/>
        <w:spacing w:line="360" w:lineRule="auto"/>
        <w:ind w:right="49" w:firstLine="708"/>
        <w:jc w:val="both"/>
        <w:rPr>
          <w:rFonts w:ascii="Arial" w:hAnsi="Arial" w:cs="Arial"/>
          <w:sz w:val="26"/>
          <w:szCs w:val="26"/>
        </w:rPr>
      </w:pPr>
      <w:r w:rsidRPr="00372D3D">
        <w:rPr>
          <w:rFonts w:ascii="Arial" w:hAnsi="Arial" w:cs="Arial"/>
          <w:sz w:val="26"/>
          <w:szCs w:val="26"/>
        </w:rPr>
        <w:t xml:space="preserve">En mérito de lo anterior, con fundamento en los artículos 207 y 208 de la Ley de Justicia Administrativa para el Estado, </w:t>
      </w:r>
      <w:r w:rsidR="006B6DFF">
        <w:rPr>
          <w:rFonts w:ascii="Arial" w:hAnsi="Arial" w:cs="Arial"/>
          <w:sz w:val="26"/>
          <w:szCs w:val="26"/>
        </w:rPr>
        <w:t xml:space="preserve">vigente hasta el veinte de octubre de dos mil diecisiete, </w:t>
      </w:r>
      <w:r w:rsidRPr="00372D3D">
        <w:rPr>
          <w:rFonts w:ascii="Arial" w:hAnsi="Arial" w:cs="Arial"/>
          <w:sz w:val="26"/>
          <w:szCs w:val="26"/>
        </w:rPr>
        <w:t>se:</w:t>
      </w:r>
    </w:p>
    <w:p w:rsidR="00BF2556" w:rsidRDefault="00BF2556" w:rsidP="00BF2556">
      <w:pPr>
        <w:pStyle w:val="Sinespaciado"/>
        <w:spacing w:line="360" w:lineRule="auto"/>
        <w:ind w:right="49" w:firstLine="708"/>
        <w:jc w:val="both"/>
        <w:rPr>
          <w:rFonts w:ascii="Arial" w:hAnsi="Arial" w:cs="Arial"/>
          <w:sz w:val="26"/>
          <w:szCs w:val="26"/>
        </w:rPr>
      </w:pPr>
    </w:p>
    <w:p w:rsidR="00BF2556" w:rsidRDefault="00C607C9" w:rsidP="00BF2556">
      <w:pPr>
        <w:pStyle w:val="Sinespaciado"/>
        <w:spacing w:line="360" w:lineRule="auto"/>
        <w:ind w:right="49" w:firstLine="708"/>
        <w:jc w:val="center"/>
        <w:rPr>
          <w:rFonts w:ascii="Arial" w:hAnsi="Arial" w:cs="Arial"/>
          <w:b/>
          <w:sz w:val="24"/>
          <w:szCs w:val="24"/>
        </w:rPr>
      </w:pPr>
      <w:r w:rsidRPr="00B370F2">
        <w:rPr>
          <w:rFonts w:ascii="Arial" w:hAnsi="Arial" w:cs="Arial"/>
          <w:b/>
          <w:sz w:val="24"/>
          <w:szCs w:val="24"/>
        </w:rPr>
        <w:t>R E S U E L V E</w:t>
      </w:r>
    </w:p>
    <w:p w:rsidR="00BF2556" w:rsidRDefault="00BF2556" w:rsidP="00BF2556">
      <w:pPr>
        <w:pStyle w:val="Sinespaciado"/>
        <w:spacing w:line="360" w:lineRule="auto"/>
        <w:ind w:right="49" w:firstLine="708"/>
        <w:jc w:val="center"/>
        <w:rPr>
          <w:rFonts w:ascii="Arial" w:hAnsi="Arial" w:cs="Arial"/>
          <w:b/>
          <w:sz w:val="24"/>
          <w:szCs w:val="24"/>
        </w:rPr>
      </w:pPr>
    </w:p>
    <w:p w:rsidR="00BF2556" w:rsidRDefault="00C607C9" w:rsidP="00BF2556">
      <w:pPr>
        <w:pStyle w:val="Sinespaciado"/>
        <w:spacing w:line="360" w:lineRule="auto"/>
        <w:ind w:right="49"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Pr>
          <w:rFonts w:ascii="Arial" w:hAnsi="Arial" w:cs="Arial"/>
          <w:sz w:val="26"/>
          <w:szCs w:val="26"/>
          <w:lang w:val="es-MX"/>
        </w:rPr>
        <w:t xml:space="preserve">Se desecha por </w:t>
      </w:r>
      <w:r w:rsidRPr="007B007F">
        <w:rPr>
          <w:rFonts w:ascii="Arial" w:hAnsi="Arial" w:cs="Arial"/>
          <w:b/>
          <w:sz w:val="26"/>
          <w:szCs w:val="26"/>
          <w:lang w:val="es-MX"/>
        </w:rPr>
        <w:t>IMPROCEDENTE</w:t>
      </w:r>
      <w:r>
        <w:rPr>
          <w:rFonts w:ascii="Arial" w:hAnsi="Arial" w:cs="Arial"/>
          <w:b/>
          <w:sz w:val="26"/>
          <w:szCs w:val="26"/>
          <w:lang w:val="es-MX"/>
        </w:rPr>
        <w:t xml:space="preserve"> </w:t>
      </w:r>
      <w:r>
        <w:rPr>
          <w:rFonts w:ascii="Arial" w:hAnsi="Arial" w:cs="Arial"/>
          <w:sz w:val="26"/>
          <w:szCs w:val="26"/>
          <w:lang w:val="es-MX"/>
        </w:rPr>
        <w:t>el recurso de revisión, interpuesto, por las razones legales expues</w:t>
      </w:r>
      <w:r w:rsidR="00BF2556">
        <w:rPr>
          <w:rFonts w:ascii="Arial" w:hAnsi="Arial" w:cs="Arial"/>
          <w:sz w:val="26"/>
          <w:szCs w:val="26"/>
          <w:lang w:val="es-MX"/>
        </w:rPr>
        <w:t>tas en el Considerando Tercero.</w:t>
      </w:r>
    </w:p>
    <w:p w:rsidR="00BF2556" w:rsidRDefault="00C607C9" w:rsidP="00BF2556">
      <w:pPr>
        <w:pStyle w:val="Sinespaciado"/>
        <w:spacing w:line="360" w:lineRule="auto"/>
        <w:ind w:right="49" w:firstLine="708"/>
        <w:jc w:val="both"/>
        <w:rPr>
          <w:rFonts w:ascii="Arial" w:hAnsi="Arial" w:cs="Arial"/>
          <w:sz w:val="26"/>
          <w:szCs w:val="26"/>
          <w:lang w:val="es-MX"/>
        </w:rPr>
      </w:pPr>
      <w:r>
        <w:rPr>
          <w:rFonts w:ascii="Arial" w:hAnsi="Arial" w:cs="Arial"/>
          <w:sz w:val="26"/>
          <w:szCs w:val="26"/>
          <w:lang w:val="es-MX"/>
        </w:rPr>
        <w:t xml:space="preserve"> </w:t>
      </w:r>
    </w:p>
    <w:p w:rsidR="00BF2556" w:rsidRDefault="00C607C9" w:rsidP="00BF2556">
      <w:pPr>
        <w:pStyle w:val="Sinespaciado"/>
        <w:spacing w:line="360" w:lineRule="auto"/>
        <w:ind w:right="49" w:firstLine="708"/>
        <w:jc w:val="both"/>
        <w:rPr>
          <w:rFonts w:ascii="Arial" w:hAnsi="Arial" w:cs="Arial"/>
          <w:sz w:val="26"/>
          <w:szCs w:val="26"/>
        </w:rPr>
      </w:pPr>
      <w:r>
        <w:rPr>
          <w:rFonts w:ascii="Arial" w:hAnsi="Arial" w:cs="Arial"/>
          <w:b/>
          <w:sz w:val="26"/>
          <w:szCs w:val="26"/>
        </w:rPr>
        <w:t xml:space="preserve">SEGUNDO. NOTIFÍQUESE Y CÚMPLASE, </w:t>
      </w:r>
      <w:r>
        <w:rPr>
          <w:rFonts w:ascii="Arial" w:hAnsi="Arial" w:cs="Arial"/>
          <w:sz w:val="26"/>
          <w:szCs w:val="26"/>
        </w:rPr>
        <w:t xml:space="preserve">remítase copia certificada de la presente resolución a la </w:t>
      </w:r>
      <w:r w:rsidR="004143AE">
        <w:rPr>
          <w:rFonts w:ascii="Arial" w:hAnsi="Arial" w:cs="Arial"/>
          <w:sz w:val="26"/>
          <w:szCs w:val="26"/>
        </w:rPr>
        <w:t>Séptima</w:t>
      </w:r>
      <w:r w:rsidR="00096583">
        <w:rPr>
          <w:rFonts w:ascii="Arial" w:hAnsi="Arial" w:cs="Arial"/>
          <w:sz w:val="26"/>
          <w:szCs w:val="26"/>
        </w:rPr>
        <w:t xml:space="preserve"> </w:t>
      </w:r>
      <w:r>
        <w:rPr>
          <w:rFonts w:ascii="Arial" w:hAnsi="Arial" w:cs="Arial"/>
          <w:sz w:val="26"/>
          <w:szCs w:val="26"/>
        </w:rPr>
        <w:t xml:space="preserve">Sala Unitaria de Primera Instancia de este Tribunal y en su oportunidad archívese el presente cuaderno de </w:t>
      </w:r>
      <w:r w:rsidR="00BF2556">
        <w:rPr>
          <w:rFonts w:ascii="Arial" w:hAnsi="Arial" w:cs="Arial"/>
          <w:sz w:val="26"/>
          <w:szCs w:val="26"/>
        </w:rPr>
        <w:t>revisión como asunto concluido.</w:t>
      </w:r>
    </w:p>
    <w:p w:rsidR="00BF2556" w:rsidRDefault="00BF2556" w:rsidP="00BF2556">
      <w:pPr>
        <w:pStyle w:val="Sinespaciado"/>
        <w:spacing w:line="360" w:lineRule="auto"/>
        <w:ind w:right="49" w:firstLine="708"/>
        <w:jc w:val="both"/>
        <w:rPr>
          <w:rFonts w:ascii="Arial" w:hAnsi="Arial" w:cs="Arial"/>
          <w:sz w:val="26"/>
          <w:szCs w:val="26"/>
        </w:rPr>
      </w:pPr>
    </w:p>
    <w:p w:rsidR="00BF2556" w:rsidRDefault="00E72A24" w:rsidP="00BF2556">
      <w:pPr>
        <w:pStyle w:val="Sinespaciado"/>
        <w:spacing w:line="360" w:lineRule="auto"/>
        <w:ind w:right="49"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w:t>
      </w:r>
      <w:r w:rsidR="002C5258">
        <w:rPr>
          <w:rFonts w:ascii="Arial" w:hAnsi="Arial" w:cs="Arial"/>
          <w:sz w:val="26"/>
          <w:szCs w:val="26"/>
        </w:rPr>
        <w:t xml:space="preserve">Justicia Administrativa </w:t>
      </w:r>
      <w:r>
        <w:rPr>
          <w:rFonts w:ascii="Arial" w:hAnsi="Arial" w:cs="Arial"/>
          <w:sz w:val="26"/>
          <w:szCs w:val="26"/>
        </w:rPr>
        <w:t>del Estado, quienes actúan con la Secretaria General de Acuerdos de este T</w:t>
      </w:r>
      <w:r w:rsidR="00BF2556">
        <w:rPr>
          <w:rFonts w:ascii="Arial" w:hAnsi="Arial" w:cs="Arial"/>
          <w:sz w:val="26"/>
          <w:szCs w:val="26"/>
        </w:rPr>
        <w:t>ribunal, que autoriza y da fe.</w:t>
      </w:r>
    </w:p>
    <w:p w:rsidR="00F26DE3" w:rsidRDefault="00F26DE3" w:rsidP="00BF2556">
      <w:pPr>
        <w:pStyle w:val="Sinespaciado"/>
        <w:spacing w:line="360" w:lineRule="auto"/>
        <w:ind w:right="49" w:firstLine="708"/>
        <w:jc w:val="both"/>
        <w:rPr>
          <w:rFonts w:ascii="Arial" w:hAnsi="Arial" w:cs="Arial"/>
          <w:sz w:val="26"/>
          <w:szCs w:val="26"/>
        </w:rPr>
      </w:pPr>
    </w:p>
    <w:p w:rsidR="00F26DE3" w:rsidRDefault="00F26DE3" w:rsidP="00BF2556">
      <w:pPr>
        <w:pStyle w:val="Sinespaciado"/>
        <w:spacing w:line="360" w:lineRule="auto"/>
        <w:ind w:right="49" w:firstLine="708"/>
        <w:jc w:val="both"/>
        <w:rPr>
          <w:rFonts w:ascii="Arial" w:hAnsi="Arial" w:cs="Arial"/>
          <w:sz w:val="26"/>
          <w:szCs w:val="26"/>
        </w:rPr>
      </w:pPr>
    </w:p>
    <w:p w:rsidR="00F26DE3" w:rsidRDefault="00F26DE3" w:rsidP="00BF2556">
      <w:pPr>
        <w:pStyle w:val="Sinespaciado"/>
        <w:spacing w:line="360" w:lineRule="auto"/>
        <w:ind w:right="49" w:firstLine="708"/>
        <w:jc w:val="both"/>
        <w:rPr>
          <w:rFonts w:ascii="Arial" w:hAnsi="Arial" w:cs="Arial"/>
          <w:sz w:val="26"/>
          <w:szCs w:val="26"/>
        </w:rPr>
      </w:pPr>
    </w:p>
    <w:p w:rsidR="00E72A24" w:rsidRDefault="00E72A24" w:rsidP="00497E84">
      <w:pPr>
        <w:spacing w:after="0" w:line="240" w:lineRule="auto"/>
        <w:rPr>
          <w:rFonts w:ascii="Arial" w:eastAsia="Calibri" w:hAnsi="Arial" w:cs="Arial"/>
          <w:sz w:val="26"/>
          <w:szCs w:val="26"/>
        </w:rPr>
      </w:pPr>
    </w:p>
    <w:p w:rsidR="0097241B" w:rsidRDefault="0097241B" w:rsidP="0097241B">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7241B" w:rsidRDefault="0097241B" w:rsidP="0097241B">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97241B" w:rsidRDefault="0097241B" w:rsidP="0097241B">
      <w:pPr>
        <w:spacing w:after="0" w:line="240" w:lineRule="auto"/>
        <w:jc w:val="center"/>
        <w:rPr>
          <w:rFonts w:ascii="Arial" w:eastAsia="Calibri" w:hAnsi="Arial" w:cs="Arial"/>
          <w:sz w:val="26"/>
          <w:szCs w:val="26"/>
        </w:rPr>
      </w:pPr>
    </w:p>
    <w:p w:rsidR="0097241B" w:rsidRDefault="0097241B" w:rsidP="0097241B">
      <w:pPr>
        <w:spacing w:after="0" w:line="240" w:lineRule="auto"/>
        <w:jc w:val="center"/>
        <w:rPr>
          <w:rFonts w:ascii="Arial" w:eastAsia="Calibri" w:hAnsi="Arial" w:cs="Arial"/>
          <w:sz w:val="26"/>
          <w:szCs w:val="26"/>
        </w:rPr>
      </w:pPr>
    </w:p>
    <w:p w:rsidR="0097241B" w:rsidRDefault="0097241B" w:rsidP="0097241B">
      <w:pPr>
        <w:spacing w:line="360" w:lineRule="auto"/>
        <w:rPr>
          <w:rFonts w:ascii="Arial" w:eastAsia="Calibri" w:hAnsi="Arial" w:cs="Arial"/>
          <w:sz w:val="26"/>
          <w:szCs w:val="26"/>
        </w:rPr>
      </w:pPr>
    </w:p>
    <w:p w:rsidR="0097241B" w:rsidRDefault="0097241B" w:rsidP="0097241B">
      <w:pPr>
        <w:spacing w:line="360" w:lineRule="auto"/>
        <w:jc w:val="center"/>
        <w:rPr>
          <w:rFonts w:ascii="Arial" w:eastAsia="Calibri" w:hAnsi="Arial" w:cs="Arial"/>
          <w:sz w:val="26"/>
          <w:szCs w:val="26"/>
        </w:rPr>
      </w:pPr>
    </w:p>
    <w:p w:rsidR="0097241B" w:rsidRDefault="0097241B" w:rsidP="0097241B">
      <w:pPr>
        <w:spacing w:line="360" w:lineRule="auto"/>
        <w:jc w:val="center"/>
        <w:rPr>
          <w:rFonts w:ascii="Arial" w:eastAsia="Calibri" w:hAnsi="Arial" w:cs="Arial"/>
          <w:sz w:val="26"/>
          <w:szCs w:val="26"/>
        </w:rPr>
      </w:pPr>
    </w:p>
    <w:p w:rsidR="0097241B" w:rsidRDefault="0097241B" w:rsidP="0097241B">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97241B" w:rsidRDefault="0097241B" w:rsidP="0097241B">
      <w:pPr>
        <w:spacing w:line="360" w:lineRule="auto"/>
        <w:jc w:val="center"/>
        <w:rPr>
          <w:rFonts w:ascii="Arial" w:eastAsia="Calibri" w:hAnsi="Arial" w:cs="Arial"/>
          <w:sz w:val="26"/>
          <w:szCs w:val="26"/>
        </w:rPr>
      </w:pPr>
    </w:p>
    <w:p w:rsidR="0097241B" w:rsidRDefault="0097241B" w:rsidP="0097241B">
      <w:pPr>
        <w:spacing w:line="360" w:lineRule="auto"/>
        <w:rPr>
          <w:rFonts w:ascii="Arial" w:eastAsia="Calibri" w:hAnsi="Arial" w:cs="Arial"/>
          <w:sz w:val="26"/>
          <w:szCs w:val="26"/>
        </w:rPr>
      </w:pPr>
    </w:p>
    <w:p w:rsidR="0097241B" w:rsidRDefault="0097241B" w:rsidP="0097241B">
      <w:pPr>
        <w:spacing w:line="360" w:lineRule="auto"/>
        <w:rPr>
          <w:rFonts w:ascii="Arial" w:eastAsia="Calibri" w:hAnsi="Arial" w:cs="Arial"/>
          <w:sz w:val="26"/>
          <w:szCs w:val="26"/>
        </w:rPr>
      </w:pPr>
    </w:p>
    <w:p w:rsidR="0097241B" w:rsidRDefault="0097241B" w:rsidP="0097241B">
      <w:pPr>
        <w:spacing w:line="360" w:lineRule="auto"/>
        <w:jc w:val="center"/>
        <w:rPr>
          <w:rFonts w:ascii="Arial" w:eastAsia="Calibri" w:hAnsi="Arial" w:cs="Arial"/>
          <w:sz w:val="26"/>
          <w:szCs w:val="26"/>
        </w:rPr>
      </w:pPr>
    </w:p>
    <w:p w:rsidR="0097241B" w:rsidRDefault="0097241B" w:rsidP="0097241B">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97241B" w:rsidRDefault="0097241B" w:rsidP="0097241B">
      <w:pPr>
        <w:spacing w:line="360" w:lineRule="auto"/>
        <w:jc w:val="center"/>
        <w:rPr>
          <w:rFonts w:ascii="Arial" w:eastAsia="Calibri" w:hAnsi="Arial" w:cs="Arial"/>
          <w:sz w:val="26"/>
          <w:szCs w:val="26"/>
        </w:rPr>
      </w:pPr>
    </w:p>
    <w:p w:rsidR="0097241B" w:rsidRDefault="0097241B" w:rsidP="0097241B">
      <w:pPr>
        <w:spacing w:line="360" w:lineRule="auto"/>
        <w:jc w:val="center"/>
        <w:rPr>
          <w:rFonts w:ascii="Arial" w:eastAsia="Calibri" w:hAnsi="Arial" w:cs="Arial"/>
          <w:sz w:val="26"/>
          <w:szCs w:val="26"/>
        </w:rPr>
      </w:pPr>
    </w:p>
    <w:p w:rsidR="0097241B" w:rsidRDefault="0097241B" w:rsidP="0097241B">
      <w:pPr>
        <w:spacing w:line="360" w:lineRule="auto"/>
        <w:jc w:val="center"/>
        <w:rPr>
          <w:rFonts w:ascii="Arial" w:eastAsia="Calibri" w:hAnsi="Arial" w:cs="Arial"/>
          <w:sz w:val="26"/>
          <w:szCs w:val="26"/>
        </w:rPr>
      </w:pPr>
    </w:p>
    <w:p w:rsidR="0097241B" w:rsidRDefault="00223C9A" w:rsidP="0097241B">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920" behindDoc="0" locked="0" layoutInCell="1" allowOverlap="1" wp14:anchorId="1284072E" wp14:editId="6E142DF9">
                <wp:simplePos x="0" y="0"/>
                <wp:positionH relativeFrom="column">
                  <wp:posOffset>5520906</wp:posOffset>
                </wp:positionH>
                <wp:positionV relativeFrom="paragraph">
                  <wp:posOffset>420107</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23C9A" w:rsidRDefault="00223C9A" w:rsidP="00223C9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4072E" id="Cuadro de texto 3" o:spid="_x0000_s1028" type="#_x0000_t202" style="position:absolute;left:0;text-align:left;margin-left:434.7pt;margin-top:33.1pt;width:84.75pt;height:5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">
                <v:textbox>
                  <w:txbxContent>
                    <w:p w:rsidR="00223C9A" w:rsidRDefault="00223C9A" w:rsidP="00223C9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97241B" w:rsidRDefault="0097241B" w:rsidP="0097241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7241B" w:rsidRDefault="0097241B" w:rsidP="0097241B">
      <w:pPr>
        <w:spacing w:line="360" w:lineRule="auto"/>
        <w:jc w:val="center"/>
        <w:rPr>
          <w:rFonts w:ascii="Arial" w:eastAsia="Calibri" w:hAnsi="Arial" w:cs="Arial"/>
          <w:sz w:val="26"/>
          <w:szCs w:val="26"/>
        </w:rPr>
      </w:pPr>
    </w:p>
    <w:p w:rsidR="0097241B" w:rsidRDefault="0097241B" w:rsidP="0097241B">
      <w:pPr>
        <w:spacing w:line="360" w:lineRule="auto"/>
        <w:jc w:val="center"/>
        <w:rPr>
          <w:rFonts w:ascii="Arial" w:eastAsia="Calibri" w:hAnsi="Arial" w:cs="Arial"/>
          <w:sz w:val="26"/>
          <w:szCs w:val="26"/>
        </w:rPr>
      </w:pPr>
    </w:p>
    <w:p w:rsidR="0097241B" w:rsidRDefault="0097241B" w:rsidP="0097241B">
      <w:pPr>
        <w:spacing w:line="360" w:lineRule="auto"/>
        <w:jc w:val="center"/>
        <w:rPr>
          <w:rFonts w:ascii="Arial" w:eastAsia="Calibri" w:hAnsi="Arial" w:cs="Arial"/>
          <w:sz w:val="26"/>
          <w:szCs w:val="26"/>
        </w:rPr>
      </w:pPr>
    </w:p>
    <w:p w:rsidR="0097241B" w:rsidRDefault="0097241B" w:rsidP="0097241B">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97241B" w:rsidRPr="0097241B" w:rsidRDefault="0097241B" w:rsidP="0097241B">
      <w:pPr>
        <w:spacing w:after="0" w:line="240" w:lineRule="auto"/>
        <w:jc w:val="center"/>
        <w:rPr>
          <w:rFonts w:ascii="Arial" w:hAnsi="Arial" w:cs="Arial"/>
          <w:sz w:val="26"/>
          <w:szCs w:val="26"/>
        </w:rPr>
      </w:pPr>
      <w:r>
        <w:rPr>
          <w:rFonts w:ascii="Arial" w:eastAsia="Calibri" w:hAnsi="Arial" w:cs="Arial"/>
          <w:sz w:val="26"/>
          <w:szCs w:val="26"/>
        </w:rPr>
        <w:t>SECRETARIA GENERAL DE ACUERDOS</w:t>
      </w:r>
    </w:p>
    <w:p w:rsidR="0097241B" w:rsidRPr="00C24616" w:rsidRDefault="0097241B" w:rsidP="0097241B">
      <w:pPr>
        <w:spacing w:before="240" w:line="360" w:lineRule="auto"/>
        <w:ind w:right="69"/>
        <w:jc w:val="both"/>
        <w:rPr>
          <w:rFonts w:ascii="Arial" w:hAnsi="Arial" w:cs="Arial"/>
          <w:sz w:val="26"/>
          <w:szCs w:val="26"/>
          <w:vertAlign w:val="superscript"/>
          <w:lang w:val="es-MX"/>
        </w:rPr>
      </w:pPr>
    </w:p>
    <w:p w:rsidR="00C97A44" w:rsidRPr="00C24616" w:rsidRDefault="00C97A44">
      <w:pPr>
        <w:spacing w:before="240" w:line="360" w:lineRule="auto"/>
        <w:ind w:right="69"/>
        <w:jc w:val="both"/>
        <w:rPr>
          <w:rFonts w:ascii="Arial" w:hAnsi="Arial" w:cs="Arial"/>
          <w:sz w:val="26"/>
          <w:szCs w:val="26"/>
          <w:vertAlign w:val="superscript"/>
          <w:lang w:val="es-MX"/>
        </w:rPr>
      </w:pPr>
    </w:p>
    <w:sectPr w:rsidR="00C97A44" w:rsidRPr="00C24616" w:rsidSect="00BF2556">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F6" w:rsidRDefault="005E1EF6">
      <w:pPr>
        <w:spacing w:after="0" w:line="240" w:lineRule="auto"/>
      </w:pPr>
      <w:r>
        <w:separator/>
      </w:r>
    </w:p>
  </w:endnote>
  <w:endnote w:type="continuationSeparator" w:id="0">
    <w:p w:rsidR="005E1EF6" w:rsidRDefault="005E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9A" w:rsidRDefault="00223C9A">
    <w:pPr>
      <w:pStyle w:val="Piedepgina"/>
    </w:pPr>
    <w:r>
      <w:rPr>
        <w:noProof/>
        <w:lang w:val="es-MX" w:eastAsia="es-MX"/>
      </w:rPr>
      <mc:AlternateContent>
        <mc:Choice Requires="wps">
          <w:drawing>
            <wp:anchor distT="0" distB="0" distL="114300" distR="114300" simplePos="0" relativeHeight="251651584" behindDoc="0" locked="0" layoutInCell="1" allowOverlap="1" wp14:anchorId="06B93F6C" wp14:editId="0BC2D29A">
              <wp:simplePos x="0" y="0"/>
              <wp:positionH relativeFrom="column">
                <wp:posOffset>-1544128</wp:posOffset>
              </wp:positionH>
              <wp:positionV relativeFrom="paragraph">
                <wp:posOffset>-4441669</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23C9A" w:rsidRDefault="00223C9A" w:rsidP="00223C9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93F6C" id="_x0000_t202" coordsize="21600,21600" o:spt="202" path="m,l,21600r21600,l21600,xe">
              <v:stroke joinstyle="miter"/>
              <v:path gradientshapeok="t" o:connecttype="rect"/>
            </v:shapetype>
            <v:shape id="Cuadro de texto 307" o:spid="_x0000_s1029" type="#_x0000_t202" style="position:absolute;margin-left:-121.6pt;margin-top:-349.75pt;width:84.75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">
              <v:textbox>
                <w:txbxContent>
                  <w:p w:rsidR="00223C9A" w:rsidRDefault="00223C9A" w:rsidP="00223C9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F6" w:rsidRDefault="005E1EF6">
      <w:pPr>
        <w:spacing w:after="0" w:line="240" w:lineRule="auto"/>
      </w:pPr>
      <w:r>
        <w:separator/>
      </w:r>
    </w:p>
  </w:footnote>
  <w:footnote w:type="continuationSeparator" w:id="0">
    <w:p w:rsidR="005E1EF6" w:rsidRDefault="005E1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E6DAC" w:rsidRDefault="007E6DAC">
        <w:pPr>
          <w:pStyle w:val="Encabezado"/>
          <w:jc w:val="center"/>
        </w:pPr>
        <w:r>
          <w:fldChar w:fldCharType="begin"/>
        </w:r>
        <w:r>
          <w:instrText>PAGE   \* MERGEFORMAT</w:instrText>
        </w:r>
        <w:r>
          <w:fldChar w:fldCharType="separate"/>
        </w:r>
        <w:r w:rsidR="00223C9A">
          <w:rPr>
            <w:noProof/>
          </w:rPr>
          <w:t>6</w:t>
        </w:r>
        <w:r>
          <w:fldChar w:fldCharType="end"/>
        </w:r>
      </w:p>
    </w:sdtContent>
  </w:sdt>
  <w:p w:rsidR="007E6DAC" w:rsidRDefault="007E6D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E6DAC" w:rsidRDefault="007E6DAC" w:rsidP="00206B99">
        <w:pPr>
          <w:pStyle w:val="Encabezado"/>
          <w:jc w:val="center"/>
          <w:rPr>
            <w:noProof/>
          </w:rPr>
        </w:pPr>
        <w:r>
          <w:fldChar w:fldCharType="begin"/>
        </w:r>
        <w:r>
          <w:instrText xml:space="preserve"> PAGE   \* MERGEFORMAT </w:instrText>
        </w:r>
        <w:r>
          <w:fldChar w:fldCharType="separate"/>
        </w:r>
        <w:r w:rsidR="00223C9A">
          <w:rPr>
            <w:noProof/>
          </w:rPr>
          <w:t>5</w:t>
        </w:r>
        <w:r>
          <w:rPr>
            <w:noProof/>
          </w:rPr>
          <w:fldChar w:fldCharType="end"/>
        </w:r>
      </w:p>
      <w:p w:rsidR="007E6DAC" w:rsidRDefault="00223C9A" w:rsidP="00206B99">
        <w:pPr>
          <w:pStyle w:val="Encabezado"/>
          <w:jc w:val="center"/>
        </w:pPr>
      </w:p>
    </w:sdtContent>
  </w:sdt>
  <w:p w:rsidR="007E6DAC" w:rsidRDefault="007E6DAC"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AB44313"/>
    <w:multiLevelType w:val="hybridMultilevel"/>
    <w:tmpl w:val="5AAE373A"/>
    <w:lvl w:ilvl="0" w:tplc="E67A8E6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DF1"/>
    <w:rsid w:val="0002236D"/>
    <w:rsid w:val="00026C11"/>
    <w:rsid w:val="000330FB"/>
    <w:rsid w:val="00037125"/>
    <w:rsid w:val="000410A1"/>
    <w:rsid w:val="00042342"/>
    <w:rsid w:val="00053617"/>
    <w:rsid w:val="00053C13"/>
    <w:rsid w:val="0005701D"/>
    <w:rsid w:val="00057817"/>
    <w:rsid w:val="000616B5"/>
    <w:rsid w:val="00070777"/>
    <w:rsid w:val="000737BF"/>
    <w:rsid w:val="00075F7C"/>
    <w:rsid w:val="00076CEA"/>
    <w:rsid w:val="000822AF"/>
    <w:rsid w:val="00085132"/>
    <w:rsid w:val="00085F69"/>
    <w:rsid w:val="000912A4"/>
    <w:rsid w:val="00094546"/>
    <w:rsid w:val="0009618C"/>
    <w:rsid w:val="00096583"/>
    <w:rsid w:val="000A1494"/>
    <w:rsid w:val="000A6360"/>
    <w:rsid w:val="000A7BA9"/>
    <w:rsid w:val="000B0E70"/>
    <w:rsid w:val="000B1A06"/>
    <w:rsid w:val="000B3B3B"/>
    <w:rsid w:val="000B4122"/>
    <w:rsid w:val="000B492B"/>
    <w:rsid w:val="000C1F7C"/>
    <w:rsid w:val="000C3DBF"/>
    <w:rsid w:val="000D0E1D"/>
    <w:rsid w:val="000D2FDE"/>
    <w:rsid w:val="000D43C5"/>
    <w:rsid w:val="000E12D3"/>
    <w:rsid w:val="000E218B"/>
    <w:rsid w:val="000F018A"/>
    <w:rsid w:val="000F54B0"/>
    <w:rsid w:val="000F62C3"/>
    <w:rsid w:val="000F7CF6"/>
    <w:rsid w:val="00104A4B"/>
    <w:rsid w:val="0010644A"/>
    <w:rsid w:val="00111B33"/>
    <w:rsid w:val="00111BFC"/>
    <w:rsid w:val="00112B2D"/>
    <w:rsid w:val="001144A1"/>
    <w:rsid w:val="00114AC5"/>
    <w:rsid w:val="00116579"/>
    <w:rsid w:val="001208F4"/>
    <w:rsid w:val="00121600"/>
    <w:rsid w:val="0012217B"/>
    <w:rsid w:val="00122F5E"/>
    <w:rsid w:val="001268A1"/>
    <w:rsid w:val="00126F80"/>
    <w:rsid w:val="00127D14"/>
    <w:rsid w:val="00130500"/>
    <w:rsid w:val="00131CDF"/>
    <w:rsid w:val="00136897"/>
    <w:rsid w:val="00141175"/>
    <w:rsid w:val="00142893"/>
    <w:rsid w:val="001441D3"/>
    <w:rsid w:val="00146509"/>
    <w:rsid w:val="00152A17"/>
    <w:rsid w:val="00152EF4"/>
    <w:rsid w:val="0015351E"/>
    <w:rsid w:val="00164061"/>
    <w:rsid w:val="00164BAD"/>
    <w:rsid w:val="00164DF6"/>
    <w:rsid w:val="00172205"/>
    <w:rsid w:val="001742EA"/>
    <w:rsid w:val="00175126"/>
    <w:rsid w:val="001761CB"/>
    <w:rsid w:val="00180F55"/>
    <w:rsid w:val="001843E8"/>
    <w:rsid w:val="00191A27"/>
    <w:rsid w:val="00192287"/>
    <w:rsid w:val="00194A88"/>
    <w:rsid w:val="001A2DD1"/>
    <w:rsid w:val="001A3755"/>
    <w:rsid w:val="001B1297"/>
    <w:rsid w:val="001B3B91"/>
    <w:rsid w:val="001B40F8"/>
    <w:rsid w:val="001B469D"/>
    <w:rsid w:val="001C4AAC"/>
    <w:rsid w:val="001D0A5A"/>
    <w:rsid w:val="001D1F53"/>
    <w:rsid w:val="001D2642"/>
    <w:rsid w:val="001D3B81"/>
    <w:rsid w:val="001D694C"/>
    <w:rsid w:val="001E1758"/>
    <w:rsid w:val="001E1924"/>
    <w:rsid w:val="001E3B11"/>
    <w:rsid w:val="001E631B"/>
    <w:rsid w:val="001F03C6"/>
    <w:rsid w:val="001F6EB9"/>
    <w:rsid w:val="001F72DF"/>
    <w:rsid w:val="00200843"/>
    <w:rsid w:val="002013C7"/>
    <w:rsid w:val="0020247E"/>
    <w:rsid w:val="00203FD3"/>
    <w:rsid w:val="00206222"/>
    <w:rsid w:val="00206B99"/>
    <w:rsid w:val="00211AEE"/>
    <w:rsid w:val="00211DEF"/>
    <w:rsid w:val="00212D0A"/>
    <w:rsid w:val="00216474"/>
    <w:rsid w:val="00216595"/>
    <w:rsid w:val="0022196F"/>
    <w:rsid w:val="00223C9A"/>
    <w:rsid w:val="00223F75"/>
    <w:rsid w:val="0023003B"/>
    <w:rsid w:val="00233034"/>
    <w:rsid w:val="002366C4"/>
    <w:rsid w:val="002378DE"/>
    <w:rsid w:val="00243181"/>
    <w:rsid w:val="0024497C"/>
    <w:rsid w:val="00246915"/>
    <w:rsid w:val="002476E3"/>
    <w:rsid w:val="00247875"/>
    <w:rsid w:val="00247D11"/>
    <w:rsid w:val="00262666"/>
    <w:rsid w:val="00263720"/>
    <w:rsid w:val="00267A88"/>
    <w:rsid w:val="00273171"/>
    <w:rsid w:val="002802EC"/>
    <w:rsid w:val="002805AC"/>
    <w:rsid w:val="002811D0"/>
    <w:rsid w:val="00283967"/>
    <w:rsid w:val="00283B3F"/>
    <w:rsid w:val="002844AF"/>
    <w:rsid w:val="00291333"/>
    <w:rsid w:val="0029542B"/>
    <w:rsid w:val="00296748"/>
    <w:rsid w:val="002A28E5"/>
    <w:rsid w:val="002A2985"/>
    <w:rsid w:val="002A4088"/>
    <w:rsid w:val="002A411F"/>
    <w:rsid w:val="002A5510"/>
    <w:rsid w:val="002A6EF0"/>
    <w:rsid w:val="002A72DF"/>
    <w:rsid w:val="002B2AF4"/>
    <w:rsid w:val="002B5C82"/>
    <w:rsid w:val="002B79C4"/>
    <w:rsid w:val="002C01EA"/>
    <w:rsid w:val="002C0324"/>
    <w:rsid w:val="002C5258"/>
    <w:rsid w:val="002D1979"/>
    <w:rsid w:val="002D2BC6"/>
    <w:rsid w:val="002D5AF3"/>
    <w:rsid w:val="002E119E"/>
    <w:rsid w:val="002F19AF"/>
    <w:rsid w:val="002F4F72"/>
    <w:rsid w:val="002F6759"/>
    <w:rsid w:val="002F69D0"/>
    <w:rsid w:val="002F7173"/>
    <w:rsid w:val="002F7484"/>
    <w:rsid w:val="00302511"/>
    <w:rsid w:val="00302C57"/>
    <w:rsid w:val="00303020"/>
    <w:rsid w:val="003032E2"/>
    <w:rsid w:val="00304999"/>
    <w:rsid w:val="00305865"/>
    <w:rsid w:val="00306B7D"/>
    <w:rsid w:val="00307E06"/>
    <w:rsid w:val="00311596"/>
    <w:rsid w:val="00312470"/>
    <w:rsid w:val="003124A7"/>
    <w:rsid w:val="00315C76"/>
    <w:rsid w:val="003253CA"/>
    <w:rsid w:val="00331836"/>
    <w:rsid w:val="0033426E"/>
    <w:rsid w:val="00335EF4"/>
    <w:rsid w:val="00337583"/>
    <w:rsid w:val="0034180B"/>
    <w:rsid w:val="00342CE5"/>
    <w:rsid w:val="00344AE4"/>
    <w:rsid w:val="003462AA"/>
    <w:rsid w:val="003505C2"/>
    <w:rsid w:val="00355E72"/>
    <w:rsid w:val="0035628C"/>
    <w:rsid w:val="003633B9"/>
    <w:rsid w:val="003646B9"/>
    <w:rsid w:val="003708D3"/>
    <w:rsid w:val="00380BAC"/>
    <w:rsid w:val="00381DC3"/>
    <w:rsid w:val="00382FD0"/>
    <w:rsid w:val="00387C97"/>
    <w:rsid w:val="003965ED"/>
    <w:rsid w:val="003A1F55"/>
    <w:rsid w:val="003B159E"/>
    <w:rsid w:val="003B20F0"/>
    <w:rsid w:val="003B2E9F"/>
    <w:rsid w:val="003B2FF4"/>
    <w:rsid w:val="003B373B"/>
    <w:rsid w:val="003B4BAF"/>
    <w:rsid w:val="003B6C7E"/>
    <w:rsid w:val="003D1EF2"/>
    <w:rsid w:val="003D5E2A"/>
    <w:rsid w:val="003E0B3C"/>
    <w:rsid w:val="003E0F2A"/>
    <w:rsid w:val="003E52CC"/>
    <w:rsid w:val="003E5B1E"/>
    <w:rsid w:val="003E7801"/>
    <w:rsid w:val="003E7C91"/>
    <w:rsid w:val="003F47AD"/>
    <w:rsid w:val="003F5E8A"/>
    <w:rsid w:val="0040457E"/>
    <w:rsid w:val="004049E7"/>
    <w:rsid w:val="00411707"/>
    <w:rsid w:val="0041349D"/>
    <w:rsid w:val="004138D3"/>
    <w:rsid w:val="004143AE"/>
    <w:rsid w:val="00415548"/>
    <w:rsid w:val="00427081"/>
    <w:rsid w:val="00433497"/>
    <w:rsid w:val="004340A8"/>
    <w:rsid w:val="00444733"/>
    <w:rsid w:val="00444D61"/>
    <w:rsid w:val="00452C23"/>
    <w:rsid w:val="00454494"/>
    <w:rsid w:val="004567C7"/>
    <w:rsid w:val="00461D3A"/>
    <w:rsid w:val="00466426"/>
    <w:rsid w:val="00485388"/>
    <w:rsid w:val="004961AD"/>
    <w:rsid w:val="00497E84"/>
    <w:rsid w:val="004A2326"/>
    <w:rsid w:val="004A319F"/>
    <w:rsid w:val="004B3D2E"/>
    <w:rsid w:val="004B6F87"/>
    <w:rsid w:val="004B748E"/>
    <w:rsid w:val="004B74CE"/>
    <w:rsid w:val="004C10F3"/>
    <w:rsid w:val="004C3E7C"/>
    <w:rsid w:val="004C4306"/>
    <w:rsid w:val="004D3ADD"/>
    <w:rsid w:val="004D5713"/>
    <w:rsid w:val="004D5934"/>
    <w:rsid w:val="004D65EE"/>
    <w:rsid w:val="004D7564"/>
    <w:rsid w:val="004F0EC8"/>
    <w:rsid w:val="004F5821"/>
    <w:rsid w:val="004F674E"/>
    <w:rsid w:val="005068F2"/>
    <w:rsid w:val="00510956"/>
    <w:rsid w:val="00510C9F"/>
    <w:rsid w:val="00510EEF"/>
    <w:rsid w:val="005115C3"/>
    <w:rsid w:val="0051428C"/>
    <w:rsid w:val="00515E05"/>
    <w:rsid w:val="00526DC4"/>
    <w:rsid w:val="005300DF"/>
    <w:rsid w:val="00531A5A"/>
    <w:rsid w:val="00531A6D"/>
    <w:rsid w:val="00531B2A"/>
    <w:rsid w:val="00531DE3"/>
    <w:rsid w:val="0053715D"/>
    <w:rsid w:val="00541B18"/>
    <w:rsid w:val="00542671"/>
    <w:rsid w:val="00544A76"/>
    <w:rsid w:val="00545D35"/>
    <w:rsid w:val="005478F9"/>
    <w:rsid w:val="00551897"/>
    <w:rsid w:val="00553578"/>
    <w:rsid w:val="0055749C"/>
    <w:rsid w:val="00557727"/>
    <w:rsid w:val="00557B2E"/>
    <w:rsid w:val="005609AA"/>
    <w:rsid w:val="00563B9C"/>
    <w:rsid w:val="00567E8E"/>
    <w:rsid w:val="005707BD"/>
    <w:rsid w:val="005720EB"/>
    <w:rsid w:val="00572B56"/>
    <w:rsid w:val="00572BDB"/>
    <w:rsid w:val="005817AB"/>
    <w:rsid w:val="005903F7"/>
    <w:rsid w:val="0059138F"/>
    <w:rsid w:val="005913ED"/>
    <w:rsid w:val="00593333"/>
    <w:rsid w:val="00594670"/>
    <w:rsid w:val="005A0D5F"/>
    <w:rsid w:val="005A493F"/>
    <w:rsid w:val="005B2365"/>
    <w:rsid w:val="005B2E3C"/>
    <w:rsid w:val="005C0B46"/>
    <w:rsid w:val="005C414F"/>
    <w:rsid w:val="005C7C2F"/>
    <w:rsid w:val="005D3F0B"/>
    <w:rsid w:val="005D4300"/>
    <w:rsid w:val="005D62CD"/>
    <w:rsid w:val="005D65FC"/>
    <w:rsid w:val="005D67E2"/>
    <w:rsid w:val="005D751A"/>
    <w:rsid w:val="005E1EF6"/>
    <w:rsid w:val="005E40A8"/>
    <w:rsid w:val="005E5273"/>
    <w:rsid w:val="005F1575"/>
    <w:rsid w:val="005F35AE"/>
    <w:rsid w:val="006012BD"/>
    <w:rsid w:val="00602086"/>
    <w:rsid w:val="006031E8"/>
    <w:rsid w:val="0060423E"/>
    <w:rsid w:val="006062DA"/>
    <w:rsid w:val="00607309"/>
    <w:rsid w:val="00607F3D"/>
    <w:rsid w:val="00610C46"/>
    <w:rsid w:val="00621035"/>
    <w:rsid w:val="00621070"/>
    <w:rsid w:val="00622F39"/>
    <w:rsid w:val="00630867"/>
    <w:rsid w:val="00630C62"/>
    <w:rsid w:val="00633FA0"/>
    <w:rsid w:val="006345EE"/>
    <w:rsid w:val="006361ED"/>
    <w:rsid w:val="006418C8"/>
    <w:rsid w:val="006422F6"/>
    <w:rsid w:val="006427D9"/>
    <w:rsid w:val="00643498"/>
    <w:rsid w:val="00645E2A"/>
    <w:rsid w:val="00646F4B"/>
    <w:rsid w:val="0065279D"/>
    <w:rsid w:val="00653354"/>
    <w:rsid w:val="00655BA3"/>
    <w:rsid w:val="00655D87"/>
    <w:rsid w:val="00656750"/>
    <w:rsid w:val="00661E08"/>
    <w:rsid w:val="006620C6"/>
    <w:rsid w:val="0066306B"/>
    <w:rsid w:val="0066335A"/>
    <w:rsid w:val="00665045"/>
    <w:rsid w:val="00667FF5"/>
    <w:rsid w:val="00681F17"/>
    <w:rsid w:val="006826DA"/>
    <w:rsid w:val="0068325D"/>
    <w:rsid w:val="00683DC9"/>
    <w:rsid w:val="00692778"/>
    <w:rsid w:val="00696616"/>
    <w:rsid w:val="00696F11"/>
    <w:rsid w:val="00697ECB"/>
    <w:rsid w:val="006A141D"/>
    <w:rsid w:val="006A4C24"/>
    <w:rsid w:val="006A5F24"/>
    <w:rsid w:val="006A6FE7"/>
    <w:rsid w:val="006B0915"/>
    <w:rsid w:val="006B0B08"/>
    <w:rsid w:val="006B10A8"/>
    <w:rsid w:val="006B119B"/>
    <w:rsid w:val="006B4FD6"/>
    <w:rsid w:val="006B6DFF"/>
    <w:rsid w:val="006B78C5"/>
    <w:rsid w:val="006C2F23"/>
    <w:rsid w:val="006C31AF"/>
    <w:rsid w:val="006C3540"/>
    <w:rsid w:val="006C50DD"/>
    <w:rsid w:val="006D1203"/>
    <w:rsid w:val="006D4142"/>
    <w:rsid w:val="006E43D3"/>
    <w:rsid w:val="006E6519"/>
    <w:rsid w:val="006F2412"/>
    <w:rsid w:val="006F6BE0"/>
    <w:rsid w:val="00700013"/>
    <w:rsid w:val="00701FA5"/>
    <w:rsid w:val="00702862"/>
    <w:rsid w:val="00704CD1"/>
    <w:rsid w:val="00707245"/>
    <w:rsid w:val="00712EE0"/>
    <w:rsid w:val="0072215B"/>
    <w:rsid w:val="00723286"/>
    <w:rsid w:val="00727C09"/>
    <w:rsid w:val="007303C2"/>
    <w:rsid w:val="007372AF"/>
    <w:rsid w:val="007402AF"/>
    <w:rsid w:val="00744D25"/>
    <w:rsid w:val="00745105"/>
    <w:rsid w:val="00747AB7"/>
    <w:rsid w:val="00752B02"/>
    <w:rsid w:val="00755251"/>
    <w:rsid w:val="00766389"/>
    <w:rsid w:val="007667BA"/>
    <w:rsid w:val="0077356E"/>
    <w:rsid w:val="007737E8"/>
    <w:rsid w:val="007758EE"/>
    <w:rsid w:val="007806D4"/>
    <w:rsid w:val="0078132A"/>
    <w:rsid w:val="00782019"/>
    <w:rsid w:val="00790C1A"/>
    <w:rsid w:val="00792E46"/>
    <w:rsid w:val="0079566A"/>
    <w:rsid w:val="007A0DD5"/>
    <w:rsid w:val="007A1ABA"/>
    <w:rsid w:val="007A25A8"/>
    <w:rsid w:val="007A661B"/>
    <w:rsid w:val="007B6958"/>
    <w:rsid w:val="007C1BAF"/>
    <w:rsid w:val="007C4D7C"/>
    <w:rsid w:val="007C4FC7"/>
    <w:rsid w:val="007C5134"/>
    <w:rsid w:val="007C6CD3"/>
    <w:rsid w:val="007C7AD1"/>
    <w:rsid w:val="007D2543"/>
    <w:rsid w:val="007D4645"/>
    <w:rsid w:val="007D4E0F"/>
    <w:rsid w:val="007D7972"/>
    <w:rsid w:val="007E258F"/>
    <w:rsid w:val="007E32FC"/>
    <w:rsid w:val="007E503E"/>
    <w:rsid w:val="007E6DAC"/>
    <w:rsid w:val="007E6F05"/>
    <w:rsid w:val="007E7DD4"/>
    <w:rsid w:val="007F3488"/>
    <w:rsid w:val="007F4057"/>
    <w:rsid w:val="007F43B4"/>
    <w:rsid w:val="007F4ED0"/>
    <w:rsid w:val="007F566C"/>
    <w:rsid w:val="007F64F9"/>
    <w:rsid w:val="007F7B65"/>
    <w:rsid w:val="007F7F91"/>
    <w:rsid w:val="00801F35"/>
    <w:rsid w:val="0080399F"/>
    <w:rsid w:val="00805C67"/>
    <w:rsid w:val="00807736"/>
    <w:rsid w:val="0081110F"/>
    <w:rsid w:val="0081126E"/>
    <w:rsid w:val="00821C04"/>
    <w:rsid w:val="008233AA"/>
    <w:rsid w:val="0083002A"/>
    <w:rsid w:val="00832BFA"/>
    <w:rsid w:val="0084114B"/>
    <w:rsid w:val="00841CA9"/>
    <w:rsid w:val="00842ED4"/>
    <w:rsid w:val="00850C1F"/>
    <w:rsid w:val="00852BDD"/>
    <w:rsid w:val="008550F0"/>
    <w:rsid w:val="00855650"/>
    <w:rsid w:val="00857BD3"/>
    <w:rsid w:val="00860037"/>
    <w:rsid w:val="00860FEF"/>
    <w:rsid w:val="008618D9"/>
    <w:rsid w:val="00864F72"/>
    <w:rsid w:val="00873D60"/>
    <w:rsid w:val="00874D05"/>
    <w:rsid w:val="00881784"/>
    <w:rsid w:val="00883E64"/>
    <w:rsid w:val="0088403D"/>
    <w:rsid w:val="008850E5"/>
    <w:rsid w:val="00885C97"/>
    <w:rsid w:val="00885CDE"/>
    <w:rsid w:val="008946EA"/>
    <w:rsid w:val="008947B5"/>
    <w:rsid w:val="00894D4A"/>
    <w:rsid w:val="00897C9D"/>
    <w:rsid w:val="008A20F1"/>
    <w:rsid w:val="008A2A09"/>
    <w:rsid w:val="008A47B2"/>
    <w:rsid w:val="008A53FF"/>
    <w:rsid w:val="008A6B4E"/>
    <w:rsid w:val="008B1D4F"/>
    <w:rsid w:val="008B2E64"/>
    <w:rsid w:val="008B4EBC"/>
    <w:rsid w:val="008C380D"/>
    <w:rsid w:val="008C508D"/>
    <w:rsid w:val="008D04B8"/>
    <w:rsid w:val="008D1236"/>
    <w:rsid w:val="008D7F75"/>
    <w:rsid w:val="008E4231"/>
    <w:rsid w:val="008F05C2"/>
    <w:rsid w:val="008F52F4"/>
    <w:rsid w:val="008F7D31"/>
    <w:rsid w:val="009007FC"/>
    <w:rsid w:val="00903BE5"/>
    <w:rsid w:val="0090668B"/>
    <w:rsid w:val="009111EA"/>
    <w:rsid w:val="0091170B"/>
    <w:rsid w:val="0091304F"/>
    <w:rsid w:val="009133A9"/>
    <w:rsid w:val="009159DA"/>
    <w:rsid w:val="00920D15"/>
    <w:rsid w:val="00926FCD"/>
    <w:rsid w:val="00927607"/>
    <w:rsid w:val="009303A4"/>
    <w:rsid w:val="0094005B"/>
    <w:rsid w:val="0094607A"/>
    <w:rsid w:val="00947785"/>
    <w:rsid w:val="0095604B"/>
    <w:rsid w:val="00956CD1"/>
    <w:rsid w:val="00964A87"/>
    <w:rsid w:val="0097241B"/>
    <w:rsid w:val="00973D8D"/>
    <w:rsid w:val="009758DB"/>
    <w:rsid w:val="0097768E"/>
    <w:rsid w:val="009804A5"/>
    <w:rsid w:val="00983201"/>
    <w:rsid w:val="00985F61"/>
    <w:rsid w:val="00996B6C"/>
    <w:rsid w:val="00997F96"/>
    <w:rsid w:val="009A33AC"/>
    <w:rsid w:val="009A33BE"/>
    <w:rsid w:val="009A5AE2"/>
    <w:rsid w:val="009A5D8D"/>
    <w:rsid w:val="009B1106"/>
    <w:rsid w:val="009B1EAF"/>
    <w:rsid w:val="009B38C8"/>
    <w:rsid w:val="009B3FAA"/>
    <w:rsid w:val="009C4221"/>
    <w:rsid w:val="009D6659"/>
    <w:rsid w:val="009D7058"/>
    <w:rsid w:val="009E0336"/>
    <w:rsid w:val="009E035C"/>
    <w:rsid w:val="009E10EC"/>
    <w:rsid w:val="009E3A9A"/>
    <w:rsid w:val="009E72DF"/>
    <w:rsid w:val="00A022D9"/>
    <w:rsid w:val="00A0357E"/>
    <w:rsid w:val="00A045F4"/>
    <w:rsid w:val="00A10387"/>
    <w:rsid w:val="00A21B13"/>
    <w:rsid w:val="00A25FC0"/>
    <w:rsid w:val="00A262B6"/>
    <w:rsid w:val="00A27138"/>
    <w:rsid w:val="00A31289"/>
    <w:rsid w:val="00A324BB"/>
    <w:rsid w:val="00A3359F"/>
    <w:rsid w:val="00A33A89"/>
    <w:rsid w:val="00A4105D"/>
    <w:rsid w:val="00A442A4"/>
    <w:rsid w:val="00A4628E"/>
    <w:rsid w:val="00A522BB"/>
    <w:rsid w:val="00A703CE"/>
    <w:rsid w:val="00A7622C"/>
    <w:rsid w:val="00A77949"/>
    <w:rsid w:val="00A8007D"/>
    <w:rsid w:val="00A80B43"/>
    <w:rsid w:val="00A81C11"/>
    <w:rsid w:val="00A83D36"/>
    <w:rsid w:val="00A85B97"/>
    <w:rsid w:val="00A87108"/>
    <w:rsid w:val="00A87174"/>
    <w:rsid w:val="00A93F22"/>
    <w:rsid w:val="00A94E2C"/>
    <w:rsid w:val="00AA0100"/>
    <w:rsid w:val="00AA0A4A"/>
    <w:rsid w:val="00AA27AB"/>
    <w:rsid w:val="00AB00F1"/>
    <w:rsid w:val="00AB1E7B"/>
    <w:rsid w:val="00AB628D"/>
    <w:rsid w:val="00AB641E"/>
    <w:rsid w:val="00AC1D64"/>
    <w:rsid w:val="00AD1E25"/>
    <w:rsid w:val="00AD38ED"/>
    <w:rsid w:val="00AD4282"/>
    <w:rsid w:val="00AD77FD"/>
    <w:rsid w:val="00AE4894"/>
    <w:rsid w:val="00AF4ED9"/>
    <w:rsid w:val="00B049EC"/>
    <w:rsid w:val="00B04DD6"/>
    <w:rsid w:val="00B10264"/>
    <w:rsid w:val="00B10FF6"/>
    <w:rsid w:val="00B1212B"/>
    <w:rsid w:val="00B14213"/>
    <w:rsid w:val="00B177F2"/>
    <w:rsid w:val="00B26CCB"/>
    <w:rsid w:val="00B31114"/>
    <w:rsid w:val="00B320C5"/>
    <w:rsid w:val="00B34D98"/>
    <w:rsid w:val="00B35503"/>
    <w:rsid w:val="00B37C1A"/>
    <w:rsid w:val="00B408F8"/>
    <w:rsid w:val="00B439D1"/>
    <w:rsid w:val="00B4727F"/>
    <w:rsid w:val="00B55C20"/>
    <w:rsid w:val="00B61D3E"/>
    <w:rsid w:val="00B63A41"/>
    <w:rsid w:val="00B7058E"/>
    <w:rsid w:val="00B70EC1"/>
    <w:rsid w:val="00B7103E"/>
    <w:rsid w:val="00B7173A"/>
    <w:rsid w:val="00B71C6A"/>
    <w:rsid w:val="00B72FDD"/>
    <w:rsid w:val="00B73E27"/>
    <w:rsid w:val="00B76C69"/>
    <w:rsid w:val="00B8390D"/>
    <w:rsid w:val="00B87E94"/>
    <w:rsid w:val="00B90ED9"/>
    <w:rsid w:val="00B95F1A"/>
    <w:rsid w:val="00BA0DB3"/>
    <w:rsid w:val="00BA2FEE"/>
    <w:rsid w:val="00BA42E0"/>
    <w:rsid w:val="00BB1EC2"/>
    <w:rsid w:val="00BB2686"/>
    <w:rsid w:val="00BC0C9A"/>
    <w:rsid w:val="00BC7BD0"/>
    <w:rsid w:val="00BD249F"/>
    <w:rsid w:val="00BE1BBE"/>
    <w:rsid w:val="00BE4FDC"/>
    <w:rsid w:val="00BE5C36"/>
    <w:rsid w:val="00BF1EC0"/>
    <w:rsid w:val="00BF2556"/>
    <w:rsid w:val="00BF2AD9"/>
    <w:rsid w:val="00BF2F98"/>
    <w:rsid w:val="00BF50FE"/>
    <w:rsid w:val="00C02A64"/>
    <w:rsid w:val="00C03CB0"/>
    <w:rsid w:val="00C06278"/>
    <w:rsid w:val="00C06502"/>
    <w:rsid w:val="00C1297D"/>
    <w:rsid w:val="00C148AE"/>
    <w:rsid w:val="00C14B07"/>
    <w:rsid w:val="00C1506F"/>
    <w:rsid w:val="00C22D64"/>
    <w:rsid w:val="00C2412D"/>
    <w:rsid w:val="00C31CFE"/>
    <w:rsid w:val="00C35B04"/>
    <w:rsid w:val="00C412FF"/>
    <w:rsid w:val="00C41357"/>
    <w:rsid w:val="00C45315"/>
    <w:rsid w:val="00C46DE0"/>
    <w:rsid w:val="00C52510"/>
    <w:rsid w:val="00C549BD"/>
    <w:rsid w:val="00C55168"/>
    <w:rsid w:val="00C56885"/>
    <w:rsid w:val="00C57680"/>
    <w:rsid w:val="00C57997"/>
    <w:rsid w:val="00C607C9"/>
    <w:rsid w:val="00C6230B"/>
    <w:rsid w:val="00C732C5"/>
    <w:rsid w:val="00C80261"/>
    <w:rsid w:val="00C80FE1"/>
    <w:rsid w:val="00C8246A"/>
    <w:rsid w:val="00C830CA"/>
    <w:rsid w:val="00C8560A"/>
    <w:rsid w:val="00C904A0"/>
    <w:rsid w:val="00C926A1"/>
    <w:rsid w:val="00C94AA0"/>
    <w:rsid w:val="00C962CF"/>
    <w:rsid w:val="00C97A44"/>
    <w:rsid w:val="00CA1B76"/>
    <w:rsid w:val="00CA4E8C"/>
    <w:rsid w:val="00CB27A4"/>
    <w:rsid w:val="00CC1DB1"/>
    <w:rsid w:val="00CD0468"/>
    <w:rsid w:val="00CD1491"/>
    <w:rsid w:val="00CD64DE"/>
    <w:rsid w:val="00CE50AD"/>
    <w:rsid w:val="00CF1E45"/>
    <w:rsid w:val="00CF6971"/>
    <w:rsid w:val="00CF7993"/>
    <w:rsid w:val="00D00AC1"/>
    <w:rsid w:val="00D014AF"/>
    <w:rsid w:val="00D16225"/>
    <w:rsid w:val="00D16547"/>
    <w:rsid w:val="00D2010F"/>
    <w:rsid w:val="00D20368"/>
    <w:rsid w:val="00D22035"/>
    <w:rsid w:val="00D24260"/>
    <w:rsid w:val="00D24BE6"/>
    <w:rsid w:val="00D309C0"/>
    <w:rsid w:val="00D3635F"/>
    <w:rsid w:val="00D4494B"/>
    <w:rsid w:val="00D50B31"/>
    <w:rsid w:val="00D5482F"/>
    <w:rsid w:val="00D566F5"/>
    <w:rsid w:val="00D62375"/>
    <w:rsid w:val="00D63A6F"/>
    <w:rsid w:val="00D67EBD"/>
    <w:rsid w:val="00D718E2"/>
    <w:rsid w:val="00D74FDC"/>
    <w:rsid w:val="00D82506"/>
    <w:rsid w:val="00D9154A"/>
    <w:rsid w:val="00D93271"/>
    <w:rsid w:val="00D96319"/>
    <w:rsid w:val="00DA0CA2"/>
    <w:rsid w:val="00DA158D"/>
    <w:rsid w:val="00DA4B87"/>
    <w:rsid w:val="00DA6A2F"/>
    <w:rsid w:val="00DB0766"/>
    <w:rsid w:val="00DB4D86"/>
    <w:rsid w:val="00DB55B5"/>
    <w:rsid w:val="00DB5D12"/>
    <w:rsid w:val="00DB76A6"/>
    <w:rsid w:val="00DC0207"/>
    <w:rsid w:val="00DC638A"/>
    <w:rsid w:val="00DC68E2"/>
    <w:rsid w:val="00DC6A6C"/>
    <w:rsid w:val="00DC7E64"/>
    <w:rsid w:val="00DD1BAF"/>
    <w:rsid w:val="00DD4CC6"/>
    <w:rsid w:val="00DD4E98"/>
    <w:rsid w:val="00DD58B8"/>
    <w:rsid w:val="00DD664B"/>
    <w:rsid w:val="00DE06FD"/>
    <w:rsid w:val="00DE28BF"/>
    <w:rsid w:val="00DE5048"/>
    <w:rsid w:val="00DE7C2B"/>
    <w:rsid w:val="00DF2313"/>
    <w:rsid w:val="00DF325D"/>
    <w:rsid w:val="00DF510D"/>
    <w:rsid w:val="00E006B6"/>
    <w:rsid w:val="00E013E9"/>
    <w:rsid w:val="00E02932"/>
    <w:rsid w:val="00E10F14"/>
    <w:rsid w:val="00E12B19"/>
    <w:rsid w:val="00E154AB"/>
    <w:rsid w:val="00E16654"/>
    <w:rsid w:val="00E21CDD"/>
    <w:rsid w:val="00E25AA4"/>
    <w:rsid w:val="00E25B8B"/>
    <w:rsid w:val="00E303D5"/>
    <w:rsid w:val="00E33520"/>
    <w:rsid w:val="00E3623E"/>
    <w:rsid w:val="00E37775"/>
    <w:rsid w:val="00E41A8D"/>
    <w:rsid w:val="00E43435"/>
    <w:rsid w:val="00E57493"/>
    <w:rsid w:val="00E61CDE"/>
    <w:rsid w:val="00E67D3C"/>
    <w:rsid w:val="00E7006D"/>
    <w:rsid w:val="00E707F9"/>
    <w:rsid w:val="00E72A24"/>
    <w:rsid w:val="00E75BB5"/>
    <w:rsid w:val="00E80E37"/>
    <w:rsid w:val="00E83450"/>
    <w:rsid w:val="00E86739"/>
    <w:rsid w:val="00E90E54"/>
    <w:rsid w:val="00E94929"/>
    <w:rsid w:val="00E94FF3"/>
    <w:rsid w:val="00E9514D"/>
    <w:rsid w:val="00E9652F"/>
    <w:rsid w:val="00EA0F7F"/>
    <w:rsid w:val="00EA2C19"/>
    <w:rsid w:val="00EA379C"/>
    <w:rsid w:val="00EA475F"/>
    <w:rsid w:val="00EA4780"/>
    <w:rsid w:val="00EA4F63"/>
    <w:rsid w:val="00EA5167"/>
    <w:rsid w:val="00EA7123"/>
    <w:rsid w:val="00EB37B1"/>
    <w:rsid w:val="00EB7447"/>
    <w:rsid w:val="00EC2261"/>
    <w:rsid w:val="00EC2DA8"/>
    <w:rsid w:val="00EC45FC"/>
    <w:rsid w:val="00EC4A4E"/>
    <w:rsid w:val="00EC6A8E"/>
    <w:rsid w:val="00EC6BCB"/>
    <w:rsid w:val="00ED073E"/>
    <w:rsid w:val="00ED2E55"/>
    <w:rsid w:val="00ED54D9"/>
    <w:rsid w:val="00ED6D52"/>
    <w:rsid w:val="00ED7D48"/>
    <w:rsid w:val="00EE3E2A"/>
    <w:rsid w:val="00EE695C"/>
    <w:rsid w:val="00EE79B9"/>
    <w:rsid w:val="00F02DE0"/>
    <w:rsid w:val="00F032FE"/>
    <w:rsid w:val="00F053FC"/>
    <w:rsid w:val="00F079CC"/>
    <w:rsid w:val="00F07FC2"/>
    <w:rsid w:val="00F123A4"/>
    <w:rsid w:val="00F256D6"/>
    <w:rsid w:val="00F26DE3"/>
    <w:rsid w:val="00F3568E"/>
    <w:rsid w:val="00F35DBE"/>
    <w:rsid w:val="00F37880"/>
    <w:rsid w:val="00F4377C"/>
    <w:rsid w:val="00F4491E"/>
    <w:rsid w:val="00F466A1"/>
    <w:rsid w:val="00F46C66"/>
    <w:rsid w:val="00F54463"/>
    <w:rsid w:val="00F54E38"/>
    <w:rsid w:val="00F551B0"/>
    <w:rsid w:val="00F6398A"/>
    <w:rsid w:val="00F678FB"/>
    <w:rsid w:val="00F7668F"/>
    <w:rsid w:val="00F81765"/>
    <w:rsid w:val="00F83C99"/>
    <w:rsid w:val="00F8426B"/>
    <w:rsid w:val="00F8652F"/>
    <w:rsid w:val="00F90B7E"/>
    <w:rsid w:val="00F90CCF"/>
    <w:rsid w:val="00F9106A"/>
    <w:rsid w:val="00F92334"/>
    <w:rsid w:val="00F954B8"/>
    <w:rsid w:val="00FA0211"/>
    <w:rsid w:val="00FA26F7"/>
    <w:rsid w:val="00FA3C84"/>
    <w:rsid w:val="00FB0012"/>
    <w:rsid w:val="00FB0021"/>
    <w:rsid w:val="00FB1E09"/>
    <w:rsid w:val="00FC0ED3"/>
    <w:rsid w:val="00FC1289"/>
    <w:rsid w:val="00FC15D5"/>
    <w:rsid w:val="00FC3178"/>
    <w:rsid w:val="00FC7940"/>
    <w:rsid w:val="00FD0CFA"/>
    <w:rsid w:val="00FD0F89"/>
    <w:rsid w:val="00FD41C0"/>
    <w:rsid w:val="00FD46BA"/>
    <w:rsid w:val="00FD5D4A"/>
    <w:rsid w:val="00FD7489"/>
    <w:rsid w:val="00FE0F9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70923B9-F3B6-46F6-964C-EC89EA6E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9DD0-EC77-4C47-8AB5-84B58C93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1780</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48</cp:revision>
  <cp:lastPrinted>2018-03-01T21:33:00Z</cp:lastPrinted>
  <dcterms:created xsi:type="dcterms:W3CDTF">2018-01-23T19:04:00Z</dcterms:created>
  <dcterms:modified xsi:type="dcterms:W3CDTF">2018-12-08T20:18:00Z</dcterms:modified>
</cp:coreProperties>
</file>