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2A" w:rsidRPr="00A872A4" w:rsidRDefault="004A0B2A" w:rsidP="00024A3E">
      <w:pPr>
        <w:pStyle w:val="corte3centro"/>
        <w:ind w:right="51"/>
        <w:jc w:val="both"/>
        <w:rPr>
          <w:rFonts w:cs="Arial"/>
          <w:sz w:val="24"/>
          <w:szCs w:val="24"/>
        </w:rPr>
      </w:pPr>
    </w:p>
    <w:p w:rsidR="004A0B2A" w:rsidRPr="00A872A4" w:rsidRDefault="004A0B2A" w:rsidP="004A0B2A">
      <w:pPr>
        <w:pStyle w:val="corte4fondo"/>
        <w:tabs>
          <w:tab w:val="left" w:pos="3544"/>
        </w:tabs>
        <w:spacing w:line="240" w:lineRule="auto"/>
        <w:ind w:left="3544" w:right="-91" w:firstLine="0"/>
        <w:rPr>
          <w:rFonts w:cs="Arial"/>
          <w:b/>
          <w:sz w:val="24"/>
          <w:szCs w:val="24"/>
        </w:rPr>
      </w:pPr>
      <w:r w:rsidRPr="00A872A4">
        <w:rPr>
          <w:rFonts w:cs="Arial"/>
          <w:b/>
          <w:sz w:val="24"/>
          <w:szCs w:val="24"/>
        </w:rPr>
        <w:t>QUINTA SALA UNITARIA DE PRIMERA INSTANCIA DEL TRIBUNAL DE LO CONTENCIOSO ADMINISTRATIVO Y DE CUENTAS DEL PODER JUDICIAL DEL ESTADO DE OAXACA.</w:t>
      </w:r>
    </w:p>
    <w:p w:rsidR="004A0B2A" w:rsidRPr="00A872A4" w:rsidRDefault="004A0B2A" w:rsidP="004A0B2A">
      <w:pPr>
        <w:pStyle w:val="corte4fondo"/>
        <w:spacing w:line="240" w:lineRule="auto"/>
        <w:ind w:left="3544" w:right="-521" w:firstLine="0"/>
        <w:rPr>
          <w:rFonts w:cs="Arial"/>
          <w:b/>
          <w:sz w:val="24"/>
          <w:szCs w:val="24"/>
        </w:rPr>
      </w:pPr>
    </w:p>
    <w:p w:rsidR="004A0B2A" w:rsidRPr="00A872A4" w:rsidRDefault="004A0B2A" w:rsidP="004A0B2A">
      <w:pPr>
        <w:pStyle w:val="corte4fondo"/>
        <w:spacing w:line="240" w:lineRule="auto"/>
        <w:ind w:left="3544" w:right="-521" w:firstLine="0"/>
        <w:rPr>
          <w:rFonts w:cs="Arial"/>
          <w:sz w:val="24"/>
          <w:szCs w:val="24"/>
        </w:rPr>
      </w:pPr>
      <w:r w:rsidRPr="00A872A4">
        <w:rPr>
          <w:rFonts w:cs="Arial"/>
          <w:b/>
          <w:sz w:val="24"/>
          <w:szCs w:val="24"/>
        </w:rPr>
        <w:t>JUICIO DE NULIDAD</w:t>
      </w:r>
      <w:r w:rsidRPr="00A872A4">
        <w:rPr>
          <w:rFonts w:cs="Arial"/>
          <w:sz w:val="24"/>
          <w:szCs w:val="24"/>
        </w:rPr>
        <w:t>: 0456/2016.</w:t>
      </w:r>
      <w:bookmarkStart w:id="0" w:name="_GoBack"/>
      <w:bookmarkEnd w:id="0"/>
    </w:p>
    <w:p w:rsidR="004A0B2A" w:rsidRPr="00A872A4" w:rsidRDefault="004A0B2A" w:rsidP="004A0B2A">
      <w:pPr>
        <w:pStyle w:val="corte4fondo"/>
        <w:spacing w:line="240" w:lineRule="auto"/>
        <w:ind w:left="3544" w:right="-521" w:firstLine="0"/>
        <w:rPr>
          <w:rFonts w:cs="Arial"/>
          <w:sz w:val="24"/>
          <w:szCs w:val="24"/>
        </w:rPr>
      </w:pPr>
    </w:p>
    <w:p w:rsidR="004A0B2A" w:rsidRPr="00A872A4" w:rsidRDefault="004A0B2A" w:rsidP="004A0B2A">
      <w:pPr>
        <w:pStyle w:val="corte4fondo"/>
        <w:spacing w:line="240" w:lineRule="auto"/>
        <w:ind w:left="3544" w:right="-521" w:firstLine="0"/>
        <w:rPr>
          <w:rFonts w:cs="Arial"/>
          <w:b/>
          <w:sz w:val="24"/>
          <w:szCs w:val="24"/>
        </w:rPr>
      </w:pPr>
      <w:r w:rsidRPr="00A872A4">
        <w:rPr>
          <w:rFonts w:cs="Arial"/>
          <w:b/>
          <w:sz w:val="24"/>
          <w:szCs w:val="24"/>
        </w:rPr>
        <w:t xml:space="preserve">ACTOR: </w:t>
      </w:r>
      <w:r w:rsidR="00BA3F92" w:rsidRPr="00A872A4">
        <w:rPr>
          <w:rFonts w:cs="Arial"/>
          <w:b/>
          <w:sz w:val="24"/>
          <w:szCs w:val="24"/>
        </w:rPr>
        <w:t>**********</w:t>
      </w:r>
    </w:p>
    <w:p w:rsidR="004A0B2A" w:rsidRPr="00A872A4" w:rsidRDefault="004A0B2A" w:rsidP="004A0B2A">
      <w:pPr>
        <w:pStyle w:val="corte4fondo"/>
        <w:spacing w:line="240" w:lineRule="auto"/>
        <w:ind w:right="-521"/>
        <w:rPr>
          <w:rFonts w:cs="Arial"/>
          <w:sz w:val="24"/>
          <w:szCs w:val="24"/>
        </w:rPr>
      </w:pPr>
      <w:r w:rsidRPr="00A872A4">
        <w:rPr>
          <w:rFonts w:cs="Arial"/>
          <w:b/>
          <w:sz w:val="24"/>
          <w:szCs w:val="24"/>
        </w:rPr>
        <w:t xml:space="preserve"> </w:t>
      </w:r>
    </w:p>
    <w:p w:rsidR="004A0B2A" w:rsidRPr="00A872A4" w:rsidRDefault="004A0B2A" w:rsidP="004A0B2A">
      <w:pPr>
        <w:pStyle w:val="corte4fondo"/>
        <w:spacing w:line="240" w:lineRule="auto"/>
        <w:ind w:left="3544" w:right="51" w:firstLine="0"/>
        <w:rPr>
          <w:rFonts w:cs="Arial"/>
          <w:b/>
          <w:sz w:val="24"/>
          <w:szCs w:val="24"/>
        </w:rPr>
      </w:pPr>
      <w:r w:rsidRPr="00A872A4">
        <w:rPr>
          <w:rFonts w:cs="Arial"/>
          <w:b/>
          <w:sz w:val="24"/>
          <w:szCs w:val="24"/>
        </w:rPr>
        <w:t>AUTORIDAD DEMANDADA: PRESIDENTE, SÍNDICO Y DIRECCIÓN DE PREVENCIÓN SOCIAL Y SEGURIDAD PÚBLICA MUNICIPAL DEL H. AYUNTAMIENTO DE LA VILLA DE ZAACHILA, OAXACA.</w:t>
      </w:r>
    </w:p>
    <w:p w:rsidR="004A0B2A" w:rsidRPr="00A872A4" w:rsidRDefault="004A0B2A" w:rsidP="00024A3E">
      <w:pPr>
        <w:pStyle w:val="corte3centro"/>
        <w:ind w:right="51"/>
        <w:jc w:val="both"/>
        <w:rPr>
          <w:rFonts w:cs="Arial"/>
          <w:sz w:val="24"/>
          <w:szCs w:val="24"/>
        </w:rPr>
      </w:pPr>
    </w:p>
    <w:p w:rsidR="008940A2" w:rsidRPr="00A872A4" w:rsidRDefault="00835079" w:rsidP="00024A3E">
      <w:pPr>
        <w:pStyle w:val="corte3centro"/>
        <w:ind w:right="51"/>
        <w:jc w:val="both"/>
        <w:rPr>
          <w:rFonts w:cs="Arial"/>
          <w:sz w:val="24"/>
          <w:szCs w:val="24"/>
        </w:rPr>
      </w:pPr>
      <w:r w:rsidRPr="00A872A4">
        <w:rPr>
          <w:rFonts w:cs="Arial"/>
          <w:sz w:val="24"/>
          <w:szCs w:val="24"/>
        </w:rPr>
        <w:t xml:space="preserve">OAXACA DE JUÁREZ, OAXACA, </w:t>
      </w:r>
      <w:r w:rsidR="00972818" w:rsidRPr="00A872A4">
        <w:rPr>
          <w:rFonts w:cs="Arial"/>
          <w:sz w:val="24"/>
          <w:szCs w:val="24"/>
        </w:rPr>
        <w:t>VEINTRES</w:t>
      </w:r>
      <w:r w:rsidR="00534317" w:rsidRPr="00A872A4">
        <w:rPr>
          <w:rFonts w:cs="Arial"/>
          <w:sz w:val="24"/>
          <w:szCs w:val="24"/>
        </w:rPr>
        <w:t xml:space="preserve"> DE ENERO </w:t>
      </w:r>
      <w:r w:rsidR="0021136F" w:rsidRPr="00A872A4">
        <w:rPr>
          <w:rFonts w:cs="Arial"/>
          <w:sz w:val="24"/>
          <w:szCs w:val="24"/>
        </w:rPr>
        <w:t xml:space="preserve">DE </w:t>
      </w:r>
      <w:r w:rsidRPr="00A872A4">
        <w:rPr>
          <w:rFonts w:cs="Arial"/>
          <w:sz w:val="24"/>
          <w:szCs w:val="24"/>
        </w:rPr>
        <w:t xml:space="preserve">DOS MIL </w:t>
      </w:r>
      <w:r w:rsidR="0021136F" w:rsidRPr="00A872A4">
        <w:rPr>
          <w:rFonts w:cs="Arial"/>
          <w:sz w:val="24"/>
          <w:szCs w:val="24"/>
        </w:rPr>
        <w:t>DIECIOCHO</w:t>
      </w:r>
      <w:r w:rsidR="00972818" w:rsidRPr="00A872A4">
        <w:rPr>
          <w:rFonts w:cs="Arial"/>
          <w:sz w:val="24"/>
          <w:szCs w:val="24"/>
        </w:rPr>
        <w:t xml:space="preserve"> (</w:t>
      </w:r>
      <w:r w:rsidR="00534317" w:rsidRPr="00A872A4">
        <w:rPr>
          <w:rFonts w:cs="Arial"/>
          <w:sz w:val="24"/>
          <w:szCs w:val="24"/>
        </w:rPr>
        <w:t>2</w:t>
      </w:r>
      <w:r w:rsidR="00972818" w:rsidRPr="00A872A4">
        <w:rPr>
          <w:rFonts w:cs="Arial"/>
          <w:sz w:val="24"/>
          <w:szCs w:val="24"/>
        </w:rPr>
        <w:t>3</w:t>
      </w:r>
      <w:r w:rsidR="00534317" w:rsidRPr="00A872A4">
        <w:rPr>
          <w:rFonts w:cs="Arial"/>
          <w:sz w:val="24"/>
          <w:szCs w:val="24"/>
        </w:rPr>
        <w:t>-01-2018)</w:t>
      </w:r>
      <w:r w:rsidRPr="00A872A4">
        <w:rPr>
          <w:rFonts w:cs="Arial"/>
          <w:sz w:val="24"/>
          <w:szCs w:val="24"/>
        </w:rPr>
        <w:t>.</w:t>
      </w:r>
      <w:r w:rsidR="00534317" w:rsidRPr="00A872A4">
        <w:rPr>
          <w:rFonts w:cs="Arial"/>
          <w:sz w:val="24"/>
          <w:szCs w:val="24"/>
        </w:rPr>
        <w:t xml:space="preserve"> </w:t>
      </w:r>
      <w:r w:rsidRPr="00A872A4">
        <w:rPr>
          <w:rFonts w:cs="Arial"/>
          <w:sz w:val="24"/>
          <w:szCs w:val="24"/>
        </w:rPr>
        <w:t xml:space="preserve"> - - - - - - - - - - - - - - - - - - - - - - - - - -</w:t>
      </w:r>
      <w:r w:rsidR="0021136F" w:rsidRPr="00A872A4">
        <w:rPr>
          <w:rFonts w:cs="Arial"/>
          <w:sz w:val="24"/>
          <w:szCs w:val="24"/>
        </w:rPr>
        <w:t xml:space="preserve"> - - - - - - - - - - </w:t>
      </w:r>
    </w:p>
    <w:p w:rsidR="0021136F" w:rsidRPr="00A872A4" w:rsidRDefault="0021136F" w:rsidP="00024A3E">
      <w:pPr>
        <w:pStyle w:val="corte3centro"/>
        <w:ind w:right="51"/>
        <w:jc w:val="both"/>
        <w:rPr>
          <w:rFonts w:cs="Arial"/>
          <w:sz w:val="24"/>
          <w:szCs w:val="24"/>
        </w:rPr>
      </w:pPr>
    </w:p>
    <w:p w:rsidR="0055344A" w:rsidRPr="00A872A4" w:rsidRDefault="0055344A" w:rsidP="0055344A">
      <w:pPr>
        <w:pStyle w:val="corte3centro"/>
        <w:ind w:right="51"/>
        <w:jc w:val="both"/>
        <w:rPr>
          <w:rFonts w:cs="Arial"/>
          <w:b w:val="0"/>
          <w:sz w:val="24"/>
          <w:szCs w:val="24"/>
        </w:rPr>
      </w:pPr>
      <w:r w:rsidRPr="00A872A4">
        <w:rPr>
          <w:rFonts w:cs="Arial"/>
          <w:sz w:val="24"/>
          <w:szCs w:val="24"/>
        </w:rPr>
        <w:t xml:space="preserve"> </w:t>
      </w:r>
      <w:r w:rsidRPr="00A872A4">
        <w:rPr>
          <w:rFonts w:cs="Arial"/>
          <w:bCs/>
          <w:sz w:val="24"/>
          <w:szCs w:val="24"/>
          <w:lang w:val="es-MX"/>
        </w:rPr>
        <w:t xml:space="preserve">        VISTOS</w:t>
      </w:r>
      <w:r w:rsidRPr="00A872A4">
        <w:rPr>
          <w:rFonts w:cs="Arial"/>
          <w:b w:val="0"/>
          <w:bCs/>
          <w:sz w:val="24"/>
          <w:szCs w:val="24"/>
          <w:lang w:val="es-MX"/>
        </w:rPr>
        <w:t>,</w:t>
      </w:r>
      <w:r w:rsidRPr="00A872A4">
        <w:rPr>
          <w:rFonts w:cs="Arial"/>
          <w:b w:val="0"/>
          <w:sz w:val="24"/>
          <w:szCs w:val="24"/>
          <w:lang w:val="es-MX"/>
        </w:rPr>
        <w:t xml:space="preserve"> para resolver los autos del juicio de nulidad número </w:t>
      </w:r>
      <w:r w:rsidRPr="00A872A4">
        <w:rPr>
          <w:rFonts w:cs="Arial"/>
          <w:b w:val="0"/>
          <w:bCs/>
          <w:iCs/>
          <w:caps/>
          <w:kern w:val="1"/>
          <w:sz w:val="24"/>
          <w:szCs w:val="24"/>
        </w:rPr>
        <w:t>0456</w:t>
      </w:r>
      <w:r w:rsidRPr="00A872A4">
        <w:rPr>
          <w:rFonts w:cs="Arial"/>
          <w:b w:val="0"/>
          <w:bCs/>
          <w:i/>
          <w:iCs/>
          <w:caps/>
          <w:kern w:val="1"/>
          <w:sz w:val="24"/>
          <w:szCs w:val="24"/>
        </w:rPr>
        <w:t>/</w:t>
      </w:r>
      <w:r w:rsidRPr="00A872A4">
        <w:rPr>
          <w:rFonts w:cs="Arial"/>
          <w:b w:val="0"/>
          <w:bCs/>
          <w:iCs/>
          <w:caps/>
          <w:kern w:val="1"/>
          <w:sz w:val="24"/>
          <w:szCs w:val="24"/>
        </w:rPr>
        <w:t>2016</w:t>
      </w:r>
      <w:r w:rsidRPr="00A872A4">
        <w:rPr>
          <w:rFonts w:cs="Arial"/>
          <w:b w:val="0"/>
          <w:sz w:val="24"/>
          <w:szCs w:val="24"/>
          <w:lang w:val="es-MX"/>
        </w:rPr>
        <w:t xml:space="preserve">, promovido por </w:t>
      </w:r>
      <w:r w:rsidR="00BA3F92" w:rsidRPr="00A872A4">
        <w:rPr>
          <w:rFonts w:cs="Arial"/>
          <w:b w:val="0"/>
          <w:sz w:val="24"/>
          <w:szCs w:val="24"/>
        </w:rPr>
        <w:t xml:space="preserve">********** </w:t>
      </w:r>
      <w:r w:rsidRPr="00A872A4">
        <w:rPr>
          <w:rFonts w:cs="Arial"/>
          <w:b w:val="0"/>
          <w:sz w:val="24"/>
          <w:szCs w:val="24"/>
          <w:lang w:val="es-MX"/>
        </w:rPr>
        <w:t>en contra de la Orden Verbal de Despido o baja definitiva, emitida por el Presidente Municipal, Síndico Municipal y la Dirección de Prevención y Seguridad Pública Municipal del</w:t>
      </w:r>
      <w:r w:rsidRPr="00A872A4">
        <w:rPr>
          <w:rFonts w:cs="Arial"/>
          <w:sz w:val="24"/>
          <w:szCs w:val="24"/>
        </w:rPr>
        <w:t xml:space="preserve"> </w:t>
      </w:r>
      <w:r w:rsidR="004A0B2A" w:rsidRPr="00A872A4">
        <w:rPr>
          <w:rFonts w:cs="Arial"/>
          <w:b w:val="0"/>
          <w:sz w:val="24"/>
          <w:szCs w:val="24"/>
        </w:rPr>
        <w:t xml:space="preserve">H. </w:t>
      </w:r>
      <w:r w:rsidRPr="00A872A4">
        <w:rPr>
          <w:rFonts w:cs="Arial"/>
          <w:b w:val="0"/>
          <w:bCs/>
          <w:iCs/>
          <w:caps/>
          <w:sz w:val="24"/>
          <w:szCs w:val="24"/>
        </w:rPr>
        <w:t>A</w:t>
      </w:r>
      <w:r w:rsidR="004A0B2A" w:rsidRPr="00A872A4">
        <w:rPr>
          <w:rFonts w:cs="Arial"/>
          <w:b w:val="0"/>
          <w:bCs/>
          <w:iCs/>
          <w:sz w:val="24"/>
          <w:szCs w:val="24"/>
        </w:rPr>
        <w:t>yuntamiento de la Villa de Zaachila, Oaxaca</w:t>
      </w:r>
      <w:r w:rsidRPr="00A872A4">
        <w:rPr>
          <w:rFonts w:cs="Arial"/>
          <w:b w:val="0"/>
          <w:bCs/>
          <w:iCs/>
          <w:caps/>
          <w:sz w:val="24"/>
          <w:szCs w:val="24"/>
        </w:rPr>
        <w:t xml:space="preserve">, </w:t>
      </w:r>
      <w:r w:rsidRPr="00A872A4">
        <w:rPr>
          <w:rFonts w:cs="Arial"/>
          <w:b w:val="0"/>
          <w:sz w:val="24"/>
          <w:szCs w:val="24"/>
        </w:rPr>
        <w:t xml:space="preserve">y; - - - - - - - - - - - - - - - - - - - - - - - - - - - - - - - </w:t>
      </w:r>
      <w:r w:rsidR="004A0B2A" w:rsidRPr="00A872A4">
        <w:rPr>
          <w:rFonts w:cs="Arial"/>
          <w:b w:val="0"/>
          <w:sz w:val="24"/>
          <w:szCs w:val="24"/>
        </w:rPr>
        <w:t xml:space="preserve">- - - - - - - - </w:t>
      </w:r>
      <w:r w:rsidRPr="00A872A4">
        <w:rPr>
          <w:rFonts w:cs="Arial"/>
          <w:b w:val="0"/>
          <w:sz w:val="24"/>
          <w:szCs w:val="24"/>
        </w:rPr>
        <w:t xml:space="preserve"> </w:t>
      </w:r>
    </w:p>
    <w:p w:rsidR="0055344A" w:rsidRPr="00A872A4" w:rsidRDefault="0055344A" w:rsidP="0055344A">
      <w:pPr>
        <w:spacing w:line="360" w:lineRule="auto"/>
        <w:rPr>
          <w:rFonts w:ascii="Arial" w:hAnsi="Arial" w:cs="Arial"/>
          <w:sz w:val="23"/>
          <w:szCs w:val="23"/>
        </w:rPr>
      </w:pPr>
    </w:p>
    <w:p w:rsidR="0055344A" w:rsidRPr="00A872A4" w:rsidRDefault="0055344A" w:rsidP="0055344A">
      <w:pPr>
        <w:spacing w:line="360" w:lineRule="auto"/>
        <w:rPr>
          <w:rFonts w:ascii="Arial" w:hAnsi="Arial" w:cs="Arial"/>
          <w:b/>
          <w:spacing w:val="-3"/>
          <w:sz w:val="23"/>
          <w:szCs w:val="23"/>
        </w:rPr>
      </w:pPr>
      <w:r w:rsidRPr="00A872A4">
        <w:rPr>
          <w:rFonts w:ascii="Arial" w:hAnsi="Arial" w:cs="Arial"/>
          <w:sz w:val="23"/>
          <w:szCs w:val="23"/>
        </w:rPr>
        <w:t xml:space="preserve">                                         </w:t>
      </w:r>
      <w:r w:rsidRPr="00A872A4">
        <w:rPr>
          <w:rFonts w:ascii="Arial" w:hAnsi="Arial" w:cs="Arial"/>
          <w:b/>
          <w:sz w:val="23"/>
          <w:szCs w:val="23"/>
        </w:rPr>
        <w:t>R E</w:t>
      </w:r>
      <w:r w:rsidRPr="00A872A4">
        <w:rPr>
          <w:rFonts w:ascii="Arial" w:hAnsi="Arial" w:cs="Arial"/>
          <w:b/>
          <w:spacing w:val="-3"/>
          <w:sz w:val="23"/>
          <w:szCs w:val="23"/>
        </w:rPr>
        <w:t xml:space="preserve"> S U L T A N D O:</w:t>
      </w:r>
    </w:p>
    <w:p w:rsidR="0055344A" w:rsidRPr="00A872A4" w:rsidRDefault="0055344A" w:rsidP="0055344A">
      <w:pPr>
        <w:spacing w:line="360" w:lineRule="auto"/>
        <w:rPr>
          <w:rFonts w:ascii="Arial" w:hAnsi="Arial" w:cs="Arial"/>
          <w:sz w:val="23"/>
          <w:szCs w:val="23"/>
        </w:rPr>
      </w:pPr>
    </w:p>
    <w:p w:rsidR="0055344A" w:rsidRPr="00A872A4" w:rsidRDefault="0055344A" w:rsidP="0055344A">
      <w:pPr>
        <w:spacing w:line="360" w:lineRule="auto"/>
        <w:jc w:val="both"/>
        <w:rPr>
          <w:rFonts w:ascii="Arial" w:hAnsi="Arial" w:cs="Arial"/>
          <w:sz w:val="23"/>
          <w:szCs w:val="23"/>
        </w:rPr>
      </w:pPr>
      <w:r w:rsidRPr="00A872A4">
        <w:rPr>
          <w:rFonts w:ascii="Arial" w:hAnsi="Arial" w:cs="Arial"/>
          <w:b/>
          <w:spacing w:val="-3"/>
          <w:sz w:val="23"/>
          <w:szCs w:val="23"/>
        </w:rPr>
        <w:tab/>
        <w:t>PRIMERO.-</w:t>
      </w:r>
      <w:r w:rsidRPr="00A872A4">
        <w:rPr>
          <w:rFonts w:ascii="Arial" w:hAnsi="Arial" w:cs="Arial"/>
          <w:b/>
          <w:sz w:val="23"/>
          <w:szCs w:val="23"/>
        </w:rPr>
        <w:t xml:space="preserve"> </w:t>
      </w:r>
      <w:r w:rsidR="00BA3F92" w:rsidRPr="00A872A4">
        <w:rPr>
          <w:rFonts w:cs="Arial"/>
          <w:b/>
          <w:sz w:val="24"/>
          <w:szCs w:val="24"/>
        </w:rPr>
        <w:t>**********</w:t>
      </w:r>
      <w:r w:rsidRPr="00A872A4">
        <w:rPr>
          <w:rFonts w:ascii="Arial" w:hAnsi="Arial" w:cs="Arial"/>
          <w:b/>
          <w:sz w:val="23"/>
          <w:szCs w:val="23"/>
        </w:rPr>
        <w:t>,</w:t>
      </w:r>
      <w:r w:rsidRPr="00A872A4">
        <w:rPr>
          <w:rFonts w:ascii="Arial" w:hAnsi="Arial" w:cs="Arial"/>
          <w:spacing w:val="-3"/>
          <w:sz w:val="23"/>
          <w:szCs w:val="23"/>
        </w:rPr>
        <w:t xml:space="preserve"> por medio de su </w:t>
      </w:r>
      <w:r w:rsidRPr="00A872A4">
        <w:rPr>
          <w:rFonts w:ascii="Arial" w:hAnsi="Arial" w:cs="Arial"/>
          <w:sz w:val="23"/>
          <w:szCs w:val="23"/>
          <w:lang w:val="es-MX"/>
        </w:rPr>
        <w:t>escrito recibido el catorce de julio de dos mil dieciséis (14-07-2016), e</w:t>
      </w:r>
      <w:r w:rsidRPr="00A872A4">
        <w:rPr>
          <w:rFonts w:ascii="Arial" w:hAnsi="Arial" w:cs="Arial"/>
          <w:sz w:val="23"/>
          <w:szCs w:val="23"/>
        </w:rPr>
        <w:t>n la Oficialía de Partes Común de este Tribunal</w:t>
      </w:r>
      <w:r w:rsidRPr="00A872A4">
        <w:rPr>
          <w:rFonts w:ascii="Arial" w:hAnsi="Arial" w:cs="Arial"/>
          <w:sz w:val="23"/>
          <w:szCs w:val="23"/>
          <w:lang w:val="es-MX"/>
        </w:rPr>
        <w:t>,</w:t>
      </w:r>
      <w:r w:rsidRPr="00A872A4">
        <w:rPr>
          <w:rFonts w:ascii="Arial" w:hAnsi="Arial" w:cs="Arial"/>
          <w:sz w:val="23"/>
          <w:szCs w:val="23"/>
        </w:rPr>
        <w:t xml:space="preserve"> </w:t>
      </w:r>
      <w:r w:rsidRPr="00A872A4">
        <w:rPr>
          <w:rFonts w:ascii="Arial" w:hAnsi="Arial" w:cs="Arial"/>
          <w:bCs/>
          <w:sz w:val="23"/>
          <w:szCs w:val="23"/>
          <w:lang w:val="es-MX"/>
        </w:rPr>
        <w:t>por su propio derecho</w:t>
      </w:r>
      <w:r w:rsidRPr="00A872A4">
        <w:rPr>
          <w:rFonts w:ascii="Arial" w:hAnsi="Arial" w:cs="Arial"/>
          <w:sz w:val="23"/>
          <w:szCs w:val="23"/>
        </w:rPr>
        <w:t xml:space="preserve"> demandó la nulidad de </w:t>
      </w:r>
      <w:r w:rsidRPr="00A872A4">
        <w:rPr>
          <w:rFonts w:ascii="Arial" w:hAnsi="Arial" w:cs="Arial"/>
          <w:sz w:val="24"/>
          <w:szCs w:val="24"/>
          <w:lang w:val="es-MX"/>
        </w:rPr>
        <w:t>la Orden Verbal de Despido o baja definitiva, emitida</w:t>
      </w:r>
      <w:r w:rsidRPr="00A872A4">
        <w:rPr>
          <w:rFonts w:ascii="Arial" w:hAnsi="Arial" w:cs="Arial"/>
          <w:b/>
          <w:sz w:val="24"/>
          <w:szCs w:val="24"/>
          <w:lang w:val="es-MX"/>
        </w:rPr>
        <w:t xml:space="preserve"> </w:t>
      </w:r>
      <w:r w:rsidRPr="00A872A4">
        <w:rPr>
          <w:rFonts w:ascii="Arial" w:hAnsi="Arial" w:cs="Arial"/>
          <w:sz w:val="24"/>
          <w:szCs w:val="24"/>
          <w:lang w:val="es-MX"/>
        </w:rPr>
        <w:t>por el Presidente Municipal, Síndico Municipal y la Dirección de Prevención y Seguridad Pública Municipal del</w:t>
      </w:r>
      <w:r w:rsidRPr="00A872A4">
        <w:rPr>
          <w:rFonts w:ascii="Arial" w:hAnsi="Arial" w:cs="Arial"/>
          <w:sz w:val="24"/>
          <w:szCs w:val="24"/>
        </w:rPr>
        <w:t xml:space="preserve"> </w:t>
      </w:r>
      <w:r w:rsidR="00937C4A" w:rsidRPr="00A872A4">
        <w:rPr>
          <w:rFonts w:ascii="Arial" w:hAnsi="Arial" w:cs="Arial"/>
          <w:sz w:val="24"/>
          <w:szCs w:val="24"/>
        </w:rPr>
        <w:t xml:space="preserve">H. </w:t>
      </w:r>
      <w:r w:rsidR="00937C4A" w:rsidRPr="00A872A4">
        <w:rPr>
          <w:rFonts w:ascii="Arial" w:hAnsi="Arial" w:cs="Arial"/>
          <w:bCs/>
          <w:iCs/>
          <w:caps/>
          <w:sz w:val="24"/>
          <w:szCs w:val="24"/>
        </w:rPr>
        <w:t>A</w:t>
      </w:r>
      <w:r w:rsidR="00937C4A" w:rsidRPr="00A872A4">
        <w:rPr>
          <w:rFonts w:ascii="Arial" w:hAnsi="Arial" w:cs="Arial"/>
          <w:bCs/>
          <w:iCs/>
          <w:sz w:val="24"/>
          <w:szCs w:val="24"/>
        </w:rPr>
        <w:t>yuntamiento de la Villa de Zaachila, Oaxaca</w:t>
      </w:r>
      <w:r w:rsidR="00937C4A" w:rsidRPr="00A872A4">
        <w:rPr>
          <w:rFonts w:ascii="Arial" w:hAnsi="Arial" w:cs="Arial"/>
          <w:bCs/>
          <w:iCs/>
          <w:caps/>
          <w:sz w:val="24"/>
          <w:szCs w:val="24"/>
        </w:rPr>
        <w:t>.- - - - - - - - -</w:t>
      </w:r>
      <w:r w:rsidR="005D089F" w:rsidRPr="00A872A4">
        <w:rPr>
          <w:rFonts w:ascii="Arial" w:hAnsi="Arial" w:cs="Arial"/>
          <w:bCs/>
          <w:iCs/>
          <w:caps/>
          <w:sz w:val="24"/>
          <w:szCs w:val="24"/>
        </w:rPr>
        <w:t xml:space="preserve"> - - - - - - - - - - - - - - </w:t>
      </w:r>
    </w:p>
    <w:p w:rsidR="0055344A" w:rsidRPr="00A872A4" w:rsidRDefault="0055344A" w:rsidP="0055344A">
      <w:pPr>
        <w:spacing w:line="360" w:lineRule="auto"/>
        <w:jc w:val="both"/>
        <w:rPr>
          <w:rFonts w:ascii="Arial" w:hAnsi="Arial" w:cs="Arial"/>
          <w:sz w:val="23"/>
          <w:szCs w:val="23"/>
        </w:rPr>
      </w:pPr>
    </w:p>
    <w:p w:rsidR="009F42D9" w:rsidRDefault="009F42D9" w:rsidP="00A872A4">
      <w:pPr>
        <w:spacing w:line="360" w:lineRule="auto"/>
        <w:ind w:firstLine="708"/>
        <w:jc w:val="both"/>
        <w:rPr>
          <w:rFonts w:ascii="Arial" w:hAnsi="Arial" w:cs="Arial"/>
          <w:sz w:val="23"/>
          <w:szCs w:val="23"/>
        </w:rPr>
      </w:pPr>
      <w:r w:rsidRPr="00A872A4">
        <w:rPr>
          <w:rFonts w:ascii="Arial" w:hAnsi="Arial" w:cs="Arial"/>
          <w:b/>
          <w:sz w:val="23"/>
          <w:szCs w:val="23"/>
        </w:rPr>
        <w:t xml:space="preserve">SEGUNDO.- </w:t>
      </w:r>
      <w:r w:rsidRPr="00A872A4">
        <w:rPr>
          <w:rFonts w:ascii="Arial" w:hAnsi="Arial" w:cs="Arial"/>
          <w:sz w:val="23"/>
          <w:szCs w:val="23"/>
        </w:rPr>
        <w:t xml:space="preserve">Por auto de fecha cuatro de agosto de dos mil dieciséis (04-08-2016), se tuvo por recibido el escrito de </w:t>
      </w:r>
      <w:r w:rsidR="00BA3F92" w:rsidRPr="00A872A4">
        <w:rPr>
          <w:rFonts w:cs="Arial"/>
          <w:b/>
          <w:sz w:val="24"/>
          <w:szCs w:val="24"/>
        </w:rPr>
        <w:t>**********</w:t>
      </w:r>
      <w:r w:rsidRPr="00A872A4">
        <w:rPr>
          <w:rFonts w:ascii="Arial" w:hAnsi="Arial" w:cs="Arial"/>
          <w:sz w:val="23"/>
          <w:szCs w:val="23"/>
        </w:rPr>
        <w:t>, visto su contenido y para iniciar el Juicio de Nulidad y en virtud de que no ofreció la prueba testimonial en términos de ley, se le requirió para que dentro del plazo legal concedido subsanara sus omisiones</w:t>
      </w:r>
      <w:r w:rsidR="005D089F" w:rsidRPr="00A872A4">
        <w:rPr>
          <w:rFonts w:ascii="Arial" w:hAnsi="Arial" w:cs="Arial"/>
          <w:sz w:val="23"/>
          <w:szCs w:val="23"/>
        </w:rPr>
        <w:t xml:space="preserve"> </w:t>
      </w:r>
      <w:r w:rsidRPr="00A872A4">
        <w:rPr>
          <w:rFonts w:ascii="Arial" w:hAnsi="Arial" w:cs="Arial"/>
          <w:sz w:val="23"/>
          <w:szCs w:val="23"/>
        </w:rPr>
        <w:t>y formulara las aclaraciones correspondientes, con el apercibimiento de no hacerlo en tiempo y forma se le desecharía su demanda.</w:t>
      </w:r>
      <w:r w:rsidR="005D089F" w:rsidRPr="00A872A4">
        <w:rPr>
          <w:rFonts w:ascii="Arial" w:hAnsi="Arial" w:cs="Arial"/>
          <w:sz w:val="23"/>
          <w:szCs w:val="23"/>
        </w:rPr>
        <w:t xml:space="preserve"> - - </w:t>
      </w:r>
    </w:p>
    <w:p w:rsidR="00A872A4" w:rsidRPr="00A872A4" w:rsidRDefault="00A872A4" w:rsidP="00A872A4">
      <w:pPr>
        <w:spacing w:line="360" w:lineRule="auto"/>
        <w:ind w:firstLine="708"/>
        <w:jc w:val="both"/>
        <w:rPr>
          <w:rFonts w:ascii="Arial" w:hAnsi="Arial" w:cs="Arial"/>
          <w:b/>
          <w:sz w:val="23"/>
          <w:szCs w:val="23"/>
        </w:rPr>
      </w:pPr>
    </w:p>
    <w:p w:rsidR="00A872A4" w:rsidRPr="00A872A4" w:rsidRDefault="0055344A" w:rsidP="00A872A4">
      <w:pPr>
        <w:spacing w:line="360" w:lineRule="auto"/>
        <w:jc w:val="both"/>
        <w:rPr>
          <w:rFonts w:ascii="Arial" w:hAnsi="Arial" w:cs="Arial"/>
          <w:sz w:val="23"/>
          <w:szCs w:val="23"/>
        </w:rPr>
      </w:pPr>
      <w:r w:rsidRPr="00A872A4">
        <w:rPr>
          <w:rFonts w:ascii="Arial" w:hAnsi="Arial" w:cs="Arial"/>
          <w:sz w:val="23"/>
          <w:szCs w:val="23"/>
        </w:rPr>
        <w:t xml:space="preserve">          </w:t>
      </w:r>
      <w:r w:rsidR="005D089F" w:rsidRPr="00A872A4">
        <w:rPr>
          <w:rFonts w:ascii="Arial" w:hAnsi="Arial" w:cs="Arial"/>
          <w:b/>
          <w:sz w:val="23"/>
          <w:szCs w:val="23"/>
        </w:rPr>
        <w:t>TERCERO</w:t>
      </w:r>
      <w:r w:rsidRPr="00A872A4">
        <w:rPr>
          <w:rFonts w:ascii="Arial" w:hAnsi="Arial" w:cs="Arial"/>
          <w:b/>
          <w:sz w:val="23"/>
          <w:szCs w:val="23"/>
        </w:rPr>
        <w:t xml:space="preserve">.- </w:t>
      </w:r>
      <w:r w:rsidRPr="00A872A4">
        <w:rPr>
          <w:rFonts w:ascii="Arial" w:hAnsi="Arial" w:cs="Arial"/>
          <w:bCs/>
          <w:sz w:val="23"/>
          <w:szCs w:val="23"/>
        </w:rPr>
        <w:t>Por a</w:t>
      </w:r>
      <w:r w:rsidR="005D089F" w:rsidRPr="00A872A4">
        <w:rPr>
          <w:rFonts w:ascii="Arial" w:hAnsi="Arial" w:cs="Arial"/>
          <w:bCs/>
          <w:sz w:val="23"/>
          <w:szCs w:val="23"/>
        </w:rPr>
        <w:t xml:space="preserve">cuerdo de fecha a veinticuatro de agosto </w:t>
      </w:r>
      <w:r w:rsidRPr="00A872A4">
        <w:rPr>
          <w:rFonts w:ascii="Arial" w:hAnsi="Arial" w:cs="Arial"/>
          <w:bCs/>
          <w:sz w:val="23"/>
          <w:szCs w:val="23"/>
        </w:rPr>
        <w:t>de</w:t>
      </w:r>
      <w:r w:rsidR="005D089F" w:rsidRPr="00A872A4">
        <w:rPr>
          <w:rFonts w:ascii="Arial" w:hAnsi="Arial" w:cs="Arial"/>
          <w:bCs/>
          <w:sz w:val="23"/>
          <w:szCs w:val="23"/>
        </w:rPr>
        <w:t>l año dos mil dieciséis</w:t>
      </w:r>
      <w:r w:rsidRPr="00A872A4">
        <w:rPr>
          <w:rFonts w:ascii="Arial" w:hAnsi="Arial" w:cs="Arial"/>
          <w:bCs/>
          <w:sz w:val="23"/>
          <w:szCs w:val="23"/>
        </w:rPr>
        <w:t xml:space="preserve"> (</w:t>
      </w:r>
      <w:r w:rsidR="005D089F" w:rsidRPr="00A872A4">
        <w:rPr>
          <w:rFonts w:ascii="Arial" w:hAnsi="Arial" w:cs="Arial"/>
          <w:bCs/>
          <w:sz w:val="23"/>
          <w:szCs w:val="23"/>
        </w:rPr>
        <w:t>24</w:t>
      </w:r>
      <w:r w:rsidRPr="00A872A4">
        <w:rPr>
          <w:rFonts w:ascii="Arial" w:hAnsi="Arial" w:cs="Arial"/>
          <w:bCs/>
          <w:sz w:val="23"/>
          <w:szCs w:val="23"/>
        </w:rPr>
        <w:t>-</w:t>
      </w:r>
      <w:r w:rsidR="005D089F" w:rsidRPr="00A872A4">
        <w:rPr>
          <w:rFonts w:ascii="Arial" w:hAnsi="Arial" w:cs="Arial"/>
          <w:bCs/>
          <w:sz w:val="23"/>
          <w:szCs w:val="23"/>
        </w:rPr>
        <w:t>08-2016</w:t>
      </w:r>
      <w:r w:rsidRPr="00A872A4">
        <w:rPr>
          <w:rFonts w:ascii="Arial" w:hAnsi="Arial" w:cs="Arial"/>
          <w:bCs/>
          <w:sz w:val="23"/>
          <w:szCs w:val="23"/>
        </w:rPr>
        <w:t>)</w:t>
      </w:r>
      <w:r w:rsidRPr="00A872A4">
        <w:rPr>
          <w:rFonts w:ascii="Arial" w:hAnsi="Arial" w:cs="Arial"/>
          <w:sz w:val="23"/>
          <w:szCs w:val="23"/>
        </w:rPr>
        <w:t>,</w:t>
      </w:r>
      <w:r w:rsidR="005D089F" w:rsidRPr="00A872A4">
        <w:rPr>
          <w:rFonts w:ascii="Arial" w:hAnsi="Arial" w:cs="Arial"/>
          <w:sz w:val="23"/>
          <w:szCs w:val="23"/>
        </w:rPr>
        <w:t xml:space="preserve"> el actor dio cumplimiento el requerimiento que se le hizo</w:t>
      </w:r>
      <w:r w:rsidR="00CF3B7E" w:rsidRPr="00A872A4">
        <w:rPr>
          <w:rFonts w:ascii="Arial" w:hAnsi="Arial" w:cs="Arial"/>
          <w:sz w:val="23"/>
          <w:szCs w:val="23"/>
        </w:rPr>
        <w:t xml:space="preserve"> </w:t>
      </w:r>
      <w:r w:rsidRPr="00A872A4">
        <w:rPr>
          <w:rFonts w:ascii="Arial" w:hAnsi="Arial" w:cs="Arial"/>
          <w:sz w:val="23"/>
          <w:szCs w:val="23"/>
        </w:rPr>
        <w:t xml:space="preserve">se admitió a trámite la demanda interpuesta, ordenándose notificar, correr </w:t>
      </w:r>
      <w:r w:rsidRPr="00A872A4">
        <w:rPr>
          <w:rFonts w:ascii="Arial" w:hAnsi="Arial" w:cs="Arial"/>
          <w:sz w:val="23"/>
          <w:szCs w:val="23"/>
        </w:rPr>
        <w:lastRenderedPageBreak/>
        <w:t>traslado, emplazar y apercibir a la</w:t>
      </w:r>
      <w:r w:rsidR="00CF3B7E" w:rsidRPr="00A872A4">
        <w:rPr>
          <w:rFonts w:ascii="Arial" w:hAnsi="Arial" w:cs="Arial"/>
          <w:sz w:val="23"/>
          <w:szCs w:val="23"/>
        </w:rPr>
        <w:t>s</w:t>
      </w:r>
      <w:r w:rsidRPr="00A872A4">
        <w:rPr>
          <w:rFonts w:ascii="Arial" w:hAnsi="Arial" w:cs="Arial"/>
          <w:sz w:val="23"/>
          <w:szCs w:val="23"/>
        </w:rPr>
        <w:t xml:space="preserve"> autoridad</w:t>
      </w:r>
      <w:r w:rsidR="00CF3B7E" w:rsidRPr="00A872A4">
        <w:rPr>
          <w:rFonts w:ascii="Arial" w:hAnsi="Arial" w:cs="Arial"/>
          <w:sz w:val="23"/>
          <w:szCs w:val="23"/>
        </w:rPr>
        <w:t>es</w:t>
      </w:r>
      <w:r w:rsidRPr="00A872A4">
        <w:rPr>
          <w:rFonts w:ascii="Arial" w:hAnsi="Arial" w:cs="Arial"/>
          <w:sz w:val="23"/>
          <w:szCs w:val="23"/>
        </w:rPr>
        <w:t xml:space="preserve"> demandada</w:t>
      </w:r>
      <w:r w:rsidR="00CF3B7E" w:rsidRPr="00A872A4">
        <w:rPr>
          <w:rFonts w:ascii="Arial" w:hAnsi="Arial" w:cs="Arial"/>
          <w:sz w:val="23"/>
          <w:szCs w:val="23"/>
        </w:rPr>
        <w:t>s</w:t>
      </w:r>
      <w:r w:rsidRPr="00A872A4">
        <w:rPr>
          <w:rFonts w:ascii="Arial" w:hAnsi="Arial" w:cs="Arial"/>
          <w:b/>
          <w:sz w:val="23"/>
          <w:szCs w:val="23"/>
        </w:rPr>
        <w:t xml:space="preserve"> </w:t>
      </w:r>
      <w:r w:rsidR="005D089F" w:rsidRPr="00A872A4">
        <w:rPr>
          <w:rFonts w:ascii="Arial" w:hAnsi="Arial" w:cs="Arial"/>
          <w:sz w:val="24"/>
          <w:szCs w:val="24"/>
          <w:lang w:val="es-MX"/>
        </w:rPr>
        <w:t xml:space="preserve">Presidente Municipal, Síndico Municipal y </w:t>
      </w:r>
      <w:r w:rsidR="00CF3B7E" w:rsidRPr="00A872A4">
        <w:rPr>
          <w:rFonts w:ascii="Arial" w:hAnsi="Arial" w:cs="Arial"/>
          <w:sz w:val="24"/>
          <w:szCs w:val="24"/>
          <w:lang w:val="es-MX"/>
        </w:rPr>
        <w:t xml:space="preserve">a </w:t>
      </w:r>
      <w:r w:rsidR="005D089F" w:rsidRPr="00A872A4">
        <w:rPr>
          <w:rFonts w:ascii="Arial" w:hAnsi="Arial" w:cs="Arial"/>
          <w:sz w:val="24"/>
          <w:szCs w:val="24"/>
          <w:lang w:val="es-MX"/>
        </w:rPr>
        <w:t>la Dirección de Prevención y Seguridad Pública Municipal del</w:t>
      </w:r>
      <w:r w:rsidR="005D089F" w:rsidRPr="00A872A4">
        <w:rPr>
          <w:rFonts w:ascii="Arial" w:hAnsi="Arial" w:cs="Arial"/>
          <w:sz w:val="24"/>
          <w:szCs w:val="24"/>
        </w:rPr>
        <w:t xml:space="preserve"> </w:t>
      </w:r>
      <w:r w:rsidR="005D089F" w:rsidRPr="00A872A4">
        <w:rPr>
          <w:rFonts w:ascii="Arial" w:hAnsi="Arial" w:cs="Arial"/>
          <w:bCs/>
          <w:iCs/>
          <w:caps/>
          <w:sz w:val="24"/>
          <w:szCs w:val="24"/>
        </w:rPr>
        <w:t>AYUNTAMIENTO DE LA VILLA DE ZAACHILA, OAXACA.</w:t>
      </w:r>
      <w:r w:rsidR="00881B59" w:rsidRPr="00A872A4">
        <w:rPr>
          <w:rFonts w:ascii="Arial" w:hAnsi="Arial" w:cs="Arial"/>
          <w:bCs/>
          <w:iCs/>
          <w:caps/>
          <w:sz w:val="24"/>
          <w:szCs w:val="24"/>
        </w:rPr>
        <w:t xml:space="preserve"> - - - - - - - - - - - - - - - - - - </w:t>
      </w:r>
      <w:r w:rsidR="00A872A4" w:rsidRPr="00A872A4">
        <w:rPr>
          <w:rFonts w:ascii="Arial" w:hAnsi="Arial" w:cs="Arial"/>
          <w:bCs/>
          <w:iCs/>
          <w:caps/>
          <w:sz w:val="24"/>
          <w:szCs w:val="24"/>
        </w:rPr>
        <w:t xml:space="preserve">- - - - - - - - - - - - - - - - - - - - - - - - - - - - - - - </w:t>
      </w:r>
    </w:p>
    <w:p w:rsidR="005D089F" w:rsidRPr="00A872A4" w:rsidRDefault="005D089F" w:rsidP="005D089F">
      <w:pPr>
        <w:spacing w:line="360" w:lineRule="auto"/>
        <w:jc w:val="both"/>
        <w:rPr>
          <w:rFonts w:ascii="Arial" w:hAnsi="Arial" w:cs="Arial"/>
          <w:sz w:val="23"/>
          <w:szCs w:val="23"/>
        </w:rPr>
      </w:pPr>
    </w:p>
    <w:p w:rsidR="0055344A" w:rsidRPr="00A872A4" w:rsidRDefault="0055344A" w:rsidP="0055344A">
      <w:pPr>
        <w:spacing w:line="360" w:lineRule="auto"/>
        <w:jc w:val="both"/>
        <w:rPr>
          <w:rFonts w:ascii="Arial" w:hAnsi="Arial" w:cs="Arial"/>
          <w:sz w:val="23"/>
          <w:szCs w:val="23"/>
        </w:rPr>
      </w:pPr>
    </w:p>
    <w:p w:rsidR="0055344A" w:rsidRDefault="0055344A" w:rsidP="0055344A">
      <w:pPr>
        <w:spacing w:line="360" w:lineRule="auto"/>
        <w:jc w:val="both"/>
        <w:rPr>
          <w:rFonts w:ascii="Arial" w:hAnsi="Arial" w:cs="Arial"/>
          <w:sz w:val="23"/>
          <w:szCs w:val="23"/>
        </w:rPr>
      </w:pPr>
      <w:r w:rsidRPr="00A872A4">
        <w:rPr>
          <w:rFonts w:ascii="Arial" w:hAnsi="Arial" w:cs="Arial"/>
          <w:sz w:val="23"/>
          <w:szCs w:val="23"/>
        </w:rPr>
        <w:t xml:space="preserve">        </w:t>
      </w:r>
      <w:r w:rsidR="00881B59" w:rsidRPr="00A872A4">
        <w:rPr>
          <w:rFonts w:ascii="Arial" w:hAnsi="Arial" w:cs="Arial"/>
          <w:b/>
          <w:sz w:val="23"/>
          <w:szCs w:val="23"/>
        </w:rPr>
        <w:t>CUARTO</w:t>
      </w:r>
      <w:r w:rsidRPr="00A872A4">
        <w:rPr>
          <w:rFonts w:ascii="Arial" w:hAnsi="Arial" w:cs="Arial"/>
          <w:b/>
          <w:sz w:val="23"/>
          <w:szCs w:val="23"/>
        </w:rPr>
        <w:t xml:space="preserve">.- </w:t>
      </w:r>
      <w:r w:rsidRPr="00A872A4">
        <w:rPr>
          <w:rFonts w:ascii="Arial" w:hAnsi="Arial" w:cs="Arial"/>
          <w:sz w:val="23"/>
          <w:szCs w:val="23"/>
        </w:rPr>
        <w:t xml:space="preserve">Mediante proveído de fecha </w:t>
      </w:r>
      <w:r w:rsidR="00881B59" w:rsidRPr="00A872A4">
        <w:rPr>
          <w:rFonts w:ascii="Arial" w:hAnsi="Arial" w:cs="Arial"/>
          <w:sz w:val="23"/>
          <w:szCs w:val="23"/>
        </w:rPr>
        <w:t xml:space="preserve">doce de octubre </w:t>
      </w:r>
      <w:r w:rsidRPr="00A872A4">
        <w:rPr>
          <w:rFonts w:ascii="Arial" w:hAnsi="Arial" w:cs="Arial"/>
          <w:sz w:val="23"/>
          <w:szCs w:val="23"/>
        </w:rPr>
        <w:t xml:space="preserve">de dos mil </w:t>
      </w:r>
      <w:r w:rsidR="00881B59" w:rsidRPr="00A872A4">
        <w:rPr>
          <w:rFonts w:ascii="Arial" w:hAnsi="Arial" w:cs="Arial"/>
          <w:sz w:val="23"/>
          <w:szCs w:val="23"/>
        </w:rPr>
        <w:t>dieciséis</w:t>
      </w:r>
      <w:r w:rsidRPr="00A872A4">
        <w:rPr>
          <w:rFonts w:ascii="Arial" w:hAnsi="Arial" w:cs="Arial"/>
          <w:sz w:val="23"/>
          <w:szCs w:val="23"/>
        </w:rPr>
        <w:t xml:space="preserve"> (1</w:t>
      </w:r>
      <w:r w:rsidR="00881B59" w:rsidRPr="00A872A4">
        <w:rPr>
          <w:rFonts w:ascii="Arial" w:hAnsi="Arial" w:cs="Arial"/>
          <w:sz w:val="23"/>
          <w:szCs w:val="23"/>
        </w:rPr>
        <w:t>2-10-2016</w:t>
      </w:r>
      <w:r w:rsidRPr="00A872A4">
        <w:rPr>
          <w:rFonts w:ascii="Arial" w:hAnsi="Arial" w:cs="Arial"/>
          <w:sz w:val="23"/>
          <w:szCs w:val="23"/>
        </w:rPr>
        <w:t>), s</w:t>
      </w:r>
      <w:r w:rsidR="00881B59" w:rsidRPr="00A872A4">
        <w:rPr>
          <w:rFonts w:ascii="Arial" w:hAnsi="Arial" w:cs="Arial"/>
          <w:sz w:val="23"/>
          <w:szCs w:val="23"/>
        </w:rPr>
        <w:t xml:space="preserve">e tuvo a las autoridades demandadas </w:t>
      </w:r>
      <w:r w:rsidRPr="00A872A4">
        <w:rPr>
          <w:rFonts w:ascii="Arial" w:hAnsi="Arial" w:cs="Arial"/>
          <w:sz w:val="23"/>
          <w:szCs w:val="23"/>
        </w:rPr>
        <w:t xml:space="preserve">dando contestación a la demanda instaurada en su contra, ordenándose correr traslado de la contestación a la parte actora para los efectos legales correspondientes, así mismo se señaló fecha y hora para </w:t>
      </w:r>
      <w:r w:rsidR="00937C4A" w:rsidRPr="00A872A4">
        <w:rPr>
          <w:rFonts w:ascii="Arial" w:hAnsi="Arial" w:cs="Arial"/>
          <w:sz w:val="23"/>
          <w:szCs w:val="23"/>
        </w:rPr>
        <w:t>la celebración de la Audiencia f</w:t>
      </w:r>
      <w:r w:rsidRPr="00A872A4">
        <w:rPr>
          <w:rFonts w:ascii="Arial" w:hAnsi="Arial" w:cs="Arial"/>
          <w:sz w:val="23"/>
          <w:szCs w:val="23"/>
        </w:rPr>
        <w:t xml:space="preserve">inal. - - - - - - - </w:t>
      </w:r>
      <w:r w:rsidR="00881B59" w:rsidRPr="00A872A4">
        <w:rPr>
          <w:rFonts w:ascii="Arial" w:hAnsi="Arial" w:cs="Arial"/>
          <w:sz w:val="23"/>
          <w:szCs w:val="23"/>
        </w:rPr>
        <w:t xml:space="preserve"> - - - - </w:t>
      </w:r>
      <w:r w:rsidRPr="00A872A4">
        <w:rPr>
          <w:rFonts w:ascii="Arial" w:hAnsi="Arial" w:cs="Arial"/>
          <w:sz w:val="23"/>
          <w:szCs w:val="23"/>
        </w:rPr>
        <w:t xml:space="preserve">- - - - - - - - </w:t>
      </w:r>
    </w:p>
    <w:p w:rsidR="00A872A4" w:rsidRPr="00A872A4" w:rsidRDefault="00A872A4" w:rsidP="0055344A">
      <w:pPr>
        <w:spacing w:line="360" w:lineRule="auto"/>
        <w:jc w:val="both"/>
        <w:rPr>
          <w:rFonts w:ascii="Arial" w:hAnsi="Arial" w:cs="Arial"/>
          <w:sz w:val="23"/>
          <w:szCs w:val="23"/>
        </w:rPr>
      </w:pPr>
    </w:p>
    <w:p w:rsidR="0055344A" w:rsidRDefault="00881B59" w:rsidP="0055344A">
      <w:pPr>
        <w:pStyle w:val="corte4fondo"/>
        <w:ind w:right="51" w:firstLine="567"/>
        <w:rPr>
          <w:rFonts w:cs="Arial"/>
          <w:sz w:val="23"/>
          <w:szCs w:val="23"/>
        </w:rPr>
      </w:pPr>
      <w:r w:rsidRPr="00A872A4">
        <w:rPr>
          <w:rFonts w:cs="Arial"/>
          <w:b/>
          <w:bCs/>
          <w:sz w:val="23"/>
          <w:szCs w:val="23"/>
        </w:rPr>
        <w:t xml:space="preserve">  QUINT</w:t>
      </w:r>
      <w:r w:rsidR="0055344A" w:rsidRPr="00A872A4">
        <w:rPr>
          <w:rFonts w:cs="Arial"/>
          <w:b/>
          <w:bCs/>
          <w:sz w:val="23"/>
          <w:szCs w:val="23"/>
        </w:rPr>
        <w:t>O</w:t>
      </w:r>
      <w:r w:rsidR="0055344A" w:rsidRPr="00A872A4">
        <w:rPr>
          <w:rFonts w:cs="Arial"/>
          <w:bCs/>
          <w:sz w:val="23"/>
          <w:szCs w:val="23"/>
        </w:rPr>
        <w:t xml:space="preserve">.- </w:t>
      </w:r>
      <w:r w:rsidR="00C8676E" w:rsidRPr="00A872A4">
        <w:rPr>
          <w:rFonts w:cs="Arial"/>
          <w:sz w:val="23"/>
          <w:szCs w:val="23"/>
        </w:rPr>
        <w:t xml:space="preserve">Siendo las </w:t>
      </w:r>
      <w:r w:rsidR="00937C4A" w:rsidRPr="00A872A4">
        <w:rPr>
          <w:rFonts w:cs="Arial"/>
          <w:sz w:val="23"/>
          <w:szCs w:val="23"/>
        </w:rPr>
        <w:t>diez horas del día diecisiete de enero de dos mil diecisiete</w:t>
      </w:r>
      <w:r w:rsidR="00C8676E" w:rsidRPr="00A872A4">
        <w:rPr>
          <w:rFonts w:cs="Arial"/>
          <w:sz w:val="23"/>
          <w:szCs w:val="23"/>
        </w:rPr>
        <w:t xml:space="preserve"> (17-01</w:t>
      </w:r>
      <w:r w:rsidR="0055344A" w:rsidRPr="00A872A4">
        <w:rPr>
          <w:rFonts w:cs="Arial"/>
          <w:sz w:val="23"/>
          <w:szCs w:val="23"/>
        </w:rPr>
        <w:t>-2017), se llevó a cabo la Audiencia de Ley, en la que no se presentaron las partes, ni persona alguna que legalmente las representara, asentando la Secretaría de Acuerdos, que la</w:t>
      </w:r>
      <w:r w:rsidR="00937C4A" w:rsidRPr="00A872A4">
        <w:rPr>
          <w:rFonts w:cs="Arial"/>
          <w:sz w:val="23"/>
          <w:szCs w:val="23"/>
        </w:rPr>
        <w:t>s</w:t>
      </w:r>
      <w:r w:rsidR="0055344A" w:rsidRPr="00A872A4">
        <w:rPr>
          <w:rFonts w:cs="Arial"/>
          <w:sz w:val="23"/>
          <w:szCs w:val="23"/>
        </w:rPr>
        <w:t xml:space="preserve"> parte</w:t>
      </w:r>
      <w:r w:rsidR="00937C4A" w:rsidRPr="00A872A4">
        <w:rPr>
          <w:rFonts w:cs="Arial"/>
          <w:sz w:val="23"/>
          <w:szCs w:val="23"/>
        </w:rPr>
        <w:t>s no formularon</w:t>
      </w:r>
      <w:r w:rsidR="0055344A" w:rsidRPr="00A872A4">
        <w:rPr>
          <w:rFonts w:cs="Arial"/>
          <w:sz w:val="23"/>
          <w:szCs w:val="23"/>
        </w:rPr>
        <w:t xml:space="preserve"> alegato</w:t>
      </w:r>
      <w:r w:rsidR="00937C4A" w:rsidRPr="00A872A4">
        <w:rPr>
          <w:rFonts w:cs="Arial"/>
          <w:sz w:val="23"/>
          <w:szCs w:val="23"/>
        </w:rPr>
        <w:t>s</w:t>
      </w:r>
      <w:r w:rsidR="0055344A" w:rsidRPr="00A872A4">
        <w:rPr>
          <w:rFonts w:cs="Arial"/>
          <w:sz w:val="23"/>
          <w:szCs w:val="23"/>
        </w:rPr>
        <w:t>, por lo que se citó a las partes oír sentencia dent</w:t>
      </w:r>
      <w:r w:rsidR="00C8676E" w:rsidRPr="00A872A4">
        <w:rPr>
          <w:rFonts w:cs="Arial"/>
          <w:sz w:val="23"/>
          <w:szCs w:val="23"/>
        </w:rPr>
        <w:t>ro del término de ley.-</w:t>
      </w:r>
      <w:r w:rsidR="00937C4A" w:rsidRPr="00A872A4">
        <w:rPr>
          <w:rFonts w:cs="Arial"/>
          <w:sz w:val="23"/>
          <w:szCs w:val="23"/>
        </w:rPr>
        <w:t xml:space="preserve"> - - - - - - - - - - - </w:t>
      </w:r>
    </w:p>
    <w:p w:rsidR="00A872A4" w:rsidRPr="00A872A4" w:rsidRDefault="00A872A4" w:rsidP="0055344A">
      <w:pPr>
        <w:pStyle w:val="corte4fondo"/>
        <w:ind w:right="51" w:firstLine="567"/>
        <w:rPr>
          <w:rFonts w:cs="Arial"/>
          <w:bCs/>
          <w:sz w:val="23"/>
          <w:szCs w:val="23"/>
        </w:rPr>
      </w:pPr>
    </w:p>
    <w:p w:rsidR="0055344A" w:rsidRPr="00A872A4" w:rsidRDefault="0055344A" w:rsidP="0055344A">
      <w:pPr>
        <w:spacing w:line="360" w:lineRule="auto"/>
        <w:jc w:val="both"/>
        <w:rPr>
          <w:rFonts w:ascii="Arial" w:hAnsi="Arial" w:cs="Arial"/>
          <w:b/>
          <w:spacing w:val="-3"/>
          <w:sz w:val="23"/>
          <w:szCs w:val="23"/>
        </w:rPr>
      </w:pPr>
      <w:r w:rsidRPr="00A872A4">
        <w:rPr>
          <w:rFonts w:ascii="Arial" w:hAnsi="Arial" w:cs="Arial"/>
          <w:b/>
          <w:spacing w:val="-3"/>
          <w:sz w:val="23"/>
          <w:szCs w:val="23"/>
        </w:rPr>
        <w:t xml:space="preserve"> </w:t>
      </w:r>
      <w:r w:rsidRPr="00A872A4">
        <w:rPr>
          <w:rFonts w:ascii="Arial" w:hAnsi="Arial" w:cs="Arial"/>
          <w:b/>
          <w:spacing w:val="-3"/>
          <w:sz w:val="23"/>
          <w:szCs w:val="23"/>
        </w:rPr>
        <w:tab/>
      </w:r>
      <w:r w:rsidRPr="00A872A4">
        <w:rPr>
          <w:rFonts w:ascii="Arial" w:hAnsi="Arial" w:cs="Arial"/>
          <w:b/>
          <w:spacing w:val="-3"/>
          <w:sz w:val="23"/>
          <w:szCs w:val="23"/>
        </w:rPr>
        <w:tab/>
      </w:r>
      <w:r w:rsidRPr="00A872A4">
        <w:rPr>
          <w:rFonts w:ascii="Arial" w:hAnsi="Arial" w:cs="Arial"/>
          <w:b/>
          <w:spacing w:val="-3"/>
          <w:sz w:val="23"/>
          <w:szCs w:val="23"/>
        </w:rPr>
        <w:tab/>
      </w:r>
      <w:r w:rsidRPr="00A872A4">
        <w:rPr>
          <w:rFonts w:ascii="Arial" w:hAnsi="Arial" w:cs="Arial"/>
          <w:b/>
          <w:spacing w:val="-3"/>
          <w:sz w:val="23"/>
          <w:szCs w:val="23"/>
        </w:rPr>
        <w:tab/>
        <w:t>C O N S I D E R A N D O:</w:t>
      </w:r>
    </w:p>
    <w:p w:rsidR="0055344A" w:rsidRPr="00A872A4" w:rsidRDefault="0055344A" w:rsidP="0055344A">
      <w:pPr>
        <w:spacing w:line="360" w:lineRule="auto"/>
        <w:jc w:val="right"/>
        <w:rPr>
          <w:rFonts w:ascii="Arial" w:hAnsi="Arial" w:cs="Arial"/>
          <w:b/>
          <w:spacing w:val="-3"/>
          <w:sz w:val="23"/>
          <w:szCs w:val="23"/>
        </w:rPr>
      </w:pPr>
    </w:p>
    <w:p w:rsidR="00A872A4" w:rsidRPr="00A872A4" w:rsidRDefault="0055344A" w:rsidP="00A872A4">
      <w:pPr>
        <w:spacing w:line="360" w:lineRule="auto"/>
        <w:jc w:val="both"/>
        <w:rPr>
          <w:rFonts w:ascii="Arial" w:hAnsi="Arial" w:cs="Arial"/>
          <w:sz w:val="23"/>
          <w:szCs w:val="23"/>
        </w:rPr>
      </w:pPr>
      <w:r w:rsidRPr="00A872A4">
        <w:rPr>
          <w:rFonts w:ascii="Arial" w:hAnsi="Arial" w:cs="Arial"/>
          <w:b/>
          <w:sz w:val="23"/>
          <w:szCs w:val="23"/>
        </w:rPr>
        <w:tab/>
        <w:t xml:space="preserve">PRIMERO.- </w:t>
      </w:r>
      <w:r w:rsidRPr="00A872A4">
        <w:rPr>
          <w:rFonts w:ascii="Arial" w:hAnsi="Arial" w:cs="Arial"/>
          <w:sz w:val="23"/>
          <w:szCs w:val="23"/>
        </w:rPr>
        <w:t xml:space="preserve">Esta Quinta Sala Unitaria de Primera Instancia del Tribunal de lo Contencioso Administrativo y de Cuentas del Poder Judicial del Estado de Oaxaca, es competente para conocer y resolver el presente juicio; con fundamento en el artículo 111, fracción VII inciso C, de la Constitución Política del Estado Libre y Soberano de Oaxaca; y en lo dispuesto por los artículos 81, 82, fracción IV, 84, 92, 96 y 115 de la Ley de Justicia Administrativa para el Estado de Oaxaca. - - - - - - - - - - - - - - - - - - - - - </w:t>
      </w:r>
      <w:r w:rsidR="00A872A4" w:rsidRPr="00A872A4">
        <w:rPr>
          <w:rFonts w:ascii="Arial" w:hAnsi="Arial" w:cs="Arial"/>
          <w:bCs/>
          <w:iCs/>
          <w:caps/>
          <w:sz w:val="24"/>
          <w:szCs w:val="24"/>
        </w:rPr>
        <w:t xml:space="preserve"> - - - - - - - - - - - - - - - - - - - - - - - - - - - - </w:t>
      </w:r>
    </w:p>
    <w:p w:rsidR="0055344A" w:rsidRPr="00A872A4" w:rsidRDefault="0055344A" w:rsidP="0055344A">
      <w:pPr>
        <w:spacing w:line="360" w:lineRule="auto"/>
        <w:jc w:val="both"/>
        <w:rPr>
          <w:rFonts w:ascii="Arial" w:hAnsi="Arial" w:cs="Arial"/>
          <w:sz w:val="23"/>
          <w:szCs w:val="23"/>
        </w:rPr>
      </w:pPr>
    </w:p>
    <w:p w:rsidR="0055344A" w:rsidRPr="00A872A4" w:rsidRDefault="0055344A" w:rsidP="0055344A">
      <w:pPr>
        <w:spacing w:line="360" w:lineRule="auto"/>
        <w:jc w:val="both"/>
        <w:rPr>
          <w:rFonts w:ascii="Arial" w:hAnsi="Arial" w:cs="Arial"/>
          <w:sz w:val="23"/>
          <w:szCs w:val="23"/>
        </w:rPr>
      </w:pPr>
      <w:r w:rsidRPr="00A872A4">
        <w:rPr>
          <w:rFonts w:ascii="Arial" w:hAnsi="Arial" w:cs="Arial"/>
          <w:sz w:val="23"/>
          <w:szCs w:val="23"/>
        </w:rPr>
        <w:t xml:space="preserve"> </w:t>
      </w:r>
    </w:p>
    <w:p w:rsidR="0055344A" w:rsidRPr="00A872A4" w:rsidRDefault="0055344A" w:rsidP="0055344A">
      <w:pPr>
        <w:spacing w:line="360" w:lineRule="auto"/>
        <w:ind w:right="51" w:firstLine="709"/>
        <w:jc w:val="both"/>
        <w:rPr>
          <w:rFonts w:ascii="Arial" w:hAnsi="Arial" w:cs="Arial"/>
          <w:snapToGrid w:val="0"/>
          <w:sz w:val="23"/>
          <w:szCs w:val="23"/>
        </w:rPr>
      </w:pPr>
      <w:r w:rsidRPr="00A872A4">
        <w:rPr>
          <w:rFonts w:ascii="Arial" w:hAnsi="Arial" w:cs="Arial"/>
          <w:b/>
          <w:snapToGrid w:val="0"/>
          <w:sz w:val="23"/>
          <w:szCs w:val="23"/>
        </w:rPr>
        <w:t xml:space="preserve">SEGUNDO.- </w:t>
      </w:r>
      <w:r w:rsidRPr="00A872A4">
        <w:rPr>
          <w:rFonts w:ascii="Arial" w:hAnsi="Arial" w:cs="Arial"/>
          <w:snapToGrid w:val="0"/>
          <w:sz w:val="23"/>
          <w:szCs w:val="23"/>
        </w:rPr>
        <w:t>La personalidad de las partes quedó acreditada en términos del artículo 117 y 120 de la Ley de Justicia Administr</w:t>
      </w:r>
      <w:r w:rsidR="006E07B9" w:rsidRPr="00A872A4">
        <w:rPr>
          <w:rFonts w:ascii="Arial" w:hAnsi="Arial" w:cs="Arial"/>
          <w:snapToGrid w:val="0"/>
          <w:sz w:val="23"/>
          <w:szCs w:val="23"/>
        </w:rPr>
        <w:t>ativa para el Estado de Oaxaca,</w:t>
      </w:r>
      <w:r w:rsidRPr="00A872A4">
        <w:rPr>
          <w:rFonts w:ascii="Arial" w:hAnsi="Arial" w:cs="Arial"/>
          <w:snapToGrid w:val="0"/>
          <w:sz w:val="23"/>
          <w:szCs w:val="23"/>
        </w:rPr>
        <w:t xml:space="preserve"> ya que el actor promueve por su propio derecho y la autoridad demanda exhibió copia certificada de su nombramiento y protesta de ley.- - - - - - - - - - - - - </w:t>
      </w:r>
    </w:p>
    <w:p w:rsidR="0067102F" w:rsidRPr="00A872A4" w:rsidRDefault="0067102F" w:rsidP="00C8676E">
      <w:pPr>
        <w:spacing w:line="360" w:lineRule="auto"/>
        <w:ind w:right="51"/>
        <w:jc w:val="both"/>
        <w:rPr>
          <w:rFonts w:ascii="Arial" w:hAnsi="Arial" w:cs="Arial"/>
          <w:b/>
          <w:sz w:val="24"/>
          <w:szCs w:val="24"/>
        </w:rPr>
      </w:pPr>
    </w:p>
    <w:p w:rsidR="005F1964" w:rsidRPr="00A872A4" w:rsidRDefault="006E07B9" w:rsidP="00B26182">
      <w:pPr>
        <w:spacing w:line="360" w:lineRule="auto"/>
        <w:ind w:right="51" w:firstLine="567"/>
        <w:jc w:val="both"/>
        <w:rPr>
          <w:rFonts w:ascii="Arial" w:hAnsi="Arial" w:cs="Arial"/>
          <w:sz w:val="24"/>
          <w:szCs w:val="24"/>
        </w:rPr>
      </w:pPr>
      <w:r w:rsidRPr="00A872A4">
        <w:rPr>
          <w:rFonts w:ascii="Arial" w:hAnsi="Arial" w:cs="Arial"/>
          <w:b/>
          <w:sz w:val="24"/>
          <w:szCs w:val="24"/>
        </w:rPr>
        <w:t xml:space="preserve">TERCERO. </w:t>
      </w:r>
      <w:r w:rsidR="00FD109F" w:rsidRPr="00A872A4">
        <w:rPr>
          <w:rFonts w:ascii="Arial" w:hAnsi="Arial" w:cs="Arial"/>
          <w:sz w:val="24"/>
          <w:szCs w:val="24"/>
        </w:rPr>
        <w:t xml:space="preserve">Por ser las </w:t>
      </w:r>
      <w:r w:rsidR="00FD109F" w:rsidRPr="00A872A4">
        <w:rPr>
          <w:rFonts w:ascii="Arial" w:hAnsi="Arial" w:cs="Arial"/>
          <w:b/>
          <w:sz w:val="24"/>
          <w:szCs w:val="24"/>
        </w:rPr>
        <w:t>causales de improcedencia y sobreseimiento</w:t>
      </w:r>
      <w:r w:rsidR="00FD109F" w:rsidRPr="00A872A4">
        <w:rPr>
          <w:rFonts w:ascii="Arial" w:hAnsi="Arial" w:cs="Arial"/>
          <w:sz w:val="24"/>
          <w:szCs w:val="24"/>
        </w:rPr>
        <w:t xml:space="preserve"> de orden público, y de estudio preferente a cualquier otra cuestión, que aún de oficio, deben ser examinadas en el juicio, </w:t>
      </w:r>
      <w:r w:rsidR="00FD109F" w:rsidRPr="00A872A4">
        <w:rPr>
          <w:rFonts w:ascii="Arial" w:hAnsi="Arial" w:cs="Arial"/>
          <w:bCs/>
          <w:sz w:val="24"/>
          <w:szCs w:val="24"/>
          <w:lang w:val="es-MX"/>
        </w:rPr>
        <w:t xml:space="preserve">ya que de actualizarse las hipótesis normativas, impide la resolución del fondo del asunto y deberá decretarse su sobreseimiento en términos de los artículos 131 y 132 de la </w:t>
      </w:r>
      <w:r w:rsidR="00966820" w:rsidRPr="00A872A4">
        <w:rPr>
          <w:rFonts w:ascii="Arial" w:hAnsi="Arial" w:cs="Arial"/>
          <w:bCs/>
          <w:sz w:val="24"/>
          <w:szCs w:val="24"/>
          <w:lang w:val="es-MX"/>
        </w:rPr>
        <w:t>Ley de Justicia Administrativa para el Estado de Oaxaca</w:t>
      </w:r>
      <w:r w:rsidR="00FD109F" w:rsidRPr="00A872A4">
        <w:rPr>
          <w:rFonts w:ascii="Arial" w:hAnsi="Arial" w:cs="Arial"/>
          <w:bCs/>
          <w:sz w:val="24"/>
          <w:szCs w:val="24"/>
          <w:lang w:val="es-MX"/>
        </w:rPr>
        <w:t xml:space="preserve">; </w:t>
      </w:r>
      <w:r w:rsidR="00723F13" w:rsidRPr="00A872A4">
        <w:rPr>
          <w:rFonts w:ascii="Arial" w:hAnsi="Arial" w:cs="Arial"/>
          <w:bCs/>
          <w:sz w:val="24"/>
          <w:szCs w:val="24"/>
        </w:rPr>
        <w:t>este Sala</w:t>
      </w:r>
      <w:r w:rsidR="0034401E" w:rsidRPr="00A872A4">
        <w:rPr>
          <w:rFonts w:ascii="Arial" w:hAnsi="Arial" w:cs="Arial"/>
          <w:bCs/>
          <w:sz w:val="24"/>
          <w:szCs w:val="24"/>
          <w:lang w:val="es-MX"/>
        </w:rPr>
        <w:t xml:space="preserve"> </w:t>
      </w:r>
      <w:r w:rsidR="00FD109F" w:rsidRPr="00A872A4">
        <w:rPr>
          <w:rFonts w:ascii="Arial" w:hAnsi="Arial" w:cs="Arial"/>
          <w:bCs/>
          <w:sz w:val="24"/>
          <w:szCs w:val="24"/>
          <w:lang w:val="es-MX"/>
        </w:rPr>
        <w:t xml:space="preserve">procede a verificar si en el caso se actualiza alguna de dichas causales de </w:t>
      </w:r>
      <w:r w:rsidR="00FD109F" w:rsidRPr="00A872A4">
        <w:rPr>
          <w:rFonts w:ascii="Arial" w:hAnsi="Arial" w:cs="Arial"/>
          <w:bCs/>
          <w:sz w:val="24"/>
          <w:szCs w:val="24"/>
          <w:lang w:val="es-MX"/>
        </w:rPr>
        <w:lastRenderedPageBreak/>
        <w:t xml:space="preserve">improcedencia. </w:t>
      </w:r>
      <w:r w:rsidR="00BA3F92" w:rsidRPr="00A872A4">
        <w:rPr>
          <w:rFonts w:cs="Arial"/>
          <w:b/>
          <w:sz w:val="24"/>
          <w:szCs w:val="24"/>
        </w:rPr>
        <w:t>**********</w:t>
      </w:r>
      <w:r w:rsidR="00B26182" w:rsidRPr="00A872A4">
        <w:rPr>
          <w:rFonts w:ascii="Arial" w:hAnsi="Arial" w:cs="Arial"/>
          <w:bCs/>
          <w:sz w:val="24"/>
          <w:szCs w:val="24"/>
          <w:lang w:val="es-MX"/>
        </w:rPr>
        <w:t xml:space="preserve">, </w:t>
      </w:r>
      <w:proofErr w:type="gramStart"/>
      <w:r w:rsidR="005C01A3" w:rsidRPr="00A872A4">
        <w:rPr>
          <w:rFonts w:ascii="Arial" w:hAnsi="Arial" w:cs="Arial"/>
          <w:sz w:val="24"/>
          <w:szCs w:val="24"/>
        </w:rPr>
        <w:t>deman</w:t>
      </w:r>
      <w:r w:rsidR="00B26182" w:rsidRPr="00A872A4">
        <w:rPr>
          <w:rFonts w:ascii="Arial" w:hAnsi="Arial" w:cs="Arial"/>
          <w:sz w:val="24"/>
          <w:szCs w:val="24"/>
        </w:rPr>
        <w:t>dó</w:t>
      </w:r>
      <w:proofErr w:type="gramEnd"/>
      <w:r w:rsidR="00B26182" w:rsidRPr="00A872A4">
        <w:rPr>
          <w:rFonts w:ascii="Arial" w:hAnsi="Arial" w:cs="Arial"/>
          <w:sz w:val="24"/>
          <w:szCs w:val="24"/>
        </w:rPr>
        <w:t xml:space="preserve"> </w:t>
      </w:r>
      <w:r w:rsidR="00B26182" w:rsidRPr="00A872A4">
        <w:rPr>
          <w:rFonts w:ascii="Arial" w:hAnsi="Arial" w:cs="Arial"/>
          <w:sz w:val="23"/>
          <w:szCs w:val="23"/>
        </w:rPr>
        <w:t xml:space="preserve">la nulidad de </w:t>
      </w:r>
      <w:r w:rsidR="00B26182" w:rsidRPr="00A872A4">
        <w:rPr>
          <w:rFonts w:ascii="Arial" w:hAnsi="Arial" w:cs="Arial"/>
          <w:sz w:val="24"/>
          <w:szCs w:val="24"/>
          <w:lang w:val="es-MX"/>
        </w:rPr>
        <w:t>la Orden Verbal de Despido o Baja Definitiva, emitida</w:t>
      </w:r>
      <w:r w:rsidR="00B26182" w:rsidRPr="00A872A4">
        <w:rPr>
          <w:rFonts w:ascii="Arial" w:hAnsi="Arial" w:cs="Arial"/>
          <w:b/>
          <w:sz w:val="24"/>
          <w:szCs w:val="24"/>
          <w:lang w:val="es-MX"/>
        </w:rPr>
        <w:t xml:space="preserve"> </w:t>
      </w:r>
      <w:r w:rsidR="00B26182" w:rsidRPr="00A872A4">
        <w:rPr>
          <w:rFonts w:ascii="Arial" w:hAnsi="Arial" w:cs="Arial"/>
          <w:sz w:val="24"/>
          <w:szCs w:val="24"/>
          <w:lang w:val="es-MX"/>
        </w:rPr>
        <w:t xml:space="preserve">por el Presidente Municipal, Síndico Municipal y la Dirección de Prevención y Seguridad Pública Municipal </w:t>
      </w:r>
      <w:r w:rsidR="00C149AE" w:rsidRPr="00A872A4">
        <w:rPr>
          <w:rFonts w:ascii="Arial" w:hAnsi="Arial" w:cs="Arial"/>
          <w:sz w:val="24"/>
          <w:szCs w:val="24"/>
        </w:rPr>
        <w:t xml:space="preserve">del </w:t>
      </w:r>
      <w:r w:rsidR="00E41331" w:rsidRPr="00A872A4">
        <w:rPr>
          <w:rFonts w:ascii="Arial" w:hAnsi="Arial" w:cs="Arial"/>
          <w:sz w:val="24"/>
          <w:szCs w:val="24"/>
        </w:rPr>
        <w:t>Ayuntamiento de la Villa de Zaachila,</w:t>
      </w:r>
      <w:r w:rsidR="00972818" w:rsidRPr="00A872A4">
        <w:rPr>
          <w:rFonts w:ascii="Arial" w:hAnsi="Arial" w:cs="Arial"/>
          <w:sz w:val="24"/>
          <w:szCs w:val="24"/>
        </w:rPr>
        <w:t xml:space="preserve"> Oaxaca;</w:t>
      </w:r>
      <w:r w:rsidR="00E41331" w:rsidRPr="00A872A4">
        <w:rPr>
          <w:rFonts w:ascii="Arial" w:hAnsi="Arial" w:cs="Arial"/>
          <w:sz w:val="24"/>
          <w:szCs w:val="24"/>
        </w:rPr>
        <w:t xml:space="preserve"> </w:t>
      </w:r>
      <w:r w:rsidR="005F1964" w:rsidRPr="00A872A4">
        <w:rPr>
          <w:rFonts w:ascii="Arial" w:hAnsi="Arial" w:cs="Arial"/>
          <w:sz w:val="24"/>
          <w:szCs w:val="24"/>
        </w:rPr>
        <w:t xml:space="preserve">de fecha </w:t>
      </w:r>
      <w:r w:rsidR="00723F13" w:rsidRPr="00A872A4">
        <w:rPr>
          <w:rFonts w:ascii="Arial" w:hAnsi="Arial" w:cs="Arial"/>
          <w:sz w:val="24"/>
          <w:szCs w:val="24"/>
        </w:rPr>
        <w:t>primero de julio de dos mil dieciséis (01-07-2016)</w:t>
      </w:r>
      <w:r w:rsidR="005F1964" w:rsidRPr="00A872A4">
        <w:rPr>
          <w:rFonts w:ascii="Arial" w:hAnsi="Arial" w:cs="Arial"/>
          <w:sz w:val="24"/>
          <w:szCs w:val="24"/>
        </w:rPr>
        <w:t xml:space="preserve"> como Policía Municipal, asignada, con funciones de Tránsito y Vialidad Municipal dependiente de la Direcci</w:t>
      </w:r>
      <w:r w:rsidR="00EB3CCA" w:rsidRPr="00A872A4">
        <w:rPr>
          <w:rFonts w:ascii="Arial" w:hAnsi="Arial" w:cs="Arial"/>
          <w:sz w:val="24"/>
          <w:szCs w:val="24"/>
        </w:rPr>
        <w:t>ón de P</w:t>
      </w:r>
      <w:r w:rsidR="005F1964" w:rsidRPr="00A872A4">
        <w:rPr>
          <w:rFonts w:ascii="Arial" w:hAnsi="Arial" w:cs="Arial"/>
          <w:sz w:val="24"/>
          <w:szCs w:val="24"/>
        </w:rPr>
        <w:t>revenci</w:t>
      </w:r>
      <w:r w:rsidR="00EB3CCA" w:rsidRPr="00A872A4">
        <w:rPr>
          <w:rFonts w:ascii="Arial" w:hAnsi="Arial" w:cs="Arial"/>
          <w:sz w:val="24"/>
          <w:szCs w:val="24"/>
        </w:rPr>
        <w:t xml:space="preserve">ón </w:t>
      </w:r>
      <w:r w:rsidR="005F1964" w:rsidRPr="00A872A4">
        <w:rPr>
          <w:rFonts w:ascii="Arial" w:hAnsi="Arial" w:cs="Arial"/>
          <w:sz w:val="24"/>
          <w:szCs w:val="24"/>
        </w:rPr>
        <w:t xml:space="preserve">y Seguridad </w:t>
      </w:r>
      <w:r w:rsidR="00EB3CCA" w:rsidRPr="00A872A4">
        <w:rPr>
          <w:rFonts w:ascii="Arial" w:hAnsi="Arial" w:cs="Arial"/>
          <w:sz w:val="24"/>
          <w:szCs w:val="24"/>
        </w:rPr>
        <w:t>Pública</w:t>
      </w:r>
      <w:r w:rsidR="005F1964" w:rsidRPr="00A872A4">
        <w:rPr>
          <w:rFonts w:ascii="Arial" w:hAnsi="Arial" w:cs="Arial"/>
          <w:sz w:val="24"/>
          <w:szCs w:val="24"/>
        </w:rPr>
        <w:t xml:space="preserve"> Municipal de la Villa de Zaachila, Oax</w:t>
      </w:r>
      <w:r w:rsidR="00EB3CCA" w:rsidRPr="00A872A4">
        <w:rPr>
          <w:rFonts w:ascii="Arial" w:hAnsi="Arial" w:cs="Arial"/>
          <w:sz w:val="24"/>
          <w:szCs w:val="24"/>
        </w:rPr>
        <w:t>a</w:t>
      </w:r>
      <w:r w:rsidR="005F1964" w:rsidRPr="00A872A4">
        <w:rPr>
          <w:rFonts w:ascii="Arial" w:hAnsi="Arial" w:cs="Arial"/>
          <w:sz w:val="24"/>
          <w:szCs w:val="24"/>
        </w:rPr>
        <w:t>ca</w:t>
      </w:r>
      <w:r w:rsidR="00EB3CCA" w:rsidRPr="00A872A4">
        <w:rPr>
          <w:rFonts w:ascii="Arial" w:hAnsi="Arial" w:cs="Arial"/>
          <w:sz w:val="24"/>
          <w:szCs w:val="24"/>
        </w:rPr>
        <w:t>.</w:t>
      </w:r>
      <w:r w:rsidR="00FD3D98" w:rsidRPr="00A872A4">
        <w:rPr>
          <w:rFonts w:ascii="Arial" w:hAnsi="Arial" w:cs="Arial"/>
          <w:sz w:val="24"/>
          <w:szCs w:val="24"/>
        </w:rPr>
        <w:t xml:space="preserve"> Así como diversas prestaciones que alude</w:t>
      </w:r>
      <w:r w:rsidR="00723F13" w:rsidRPr="00A872A4">
        <w:rPr>
          <w:rFonts w:ascii="Arial" w:hAnsi="Arial" w:cs="Arial"/>
          <w:sz w:val="24"/>
          <w:szCs w:val="24"/>
        </w:rPr>
        <w:t xml:space="preserve"> tener</w:t>
      </w:r>
      <w:r w:rsidR="00FD3D98" w:rsidRPr="00A872A4">
        <w:rPr>
          <w:rFonts w:ascii="Arial" w:hAnsi="Arial" w:cs="Arial"/>
          <w:sz w:val="24"/>
          <w:szCs w:val="24"/>
        </w:rPr>
        <w:t xml:space="preserve"> derecho y que hace mención en su escrito de demanda.</w:t>
      </w:r>
    </w:p>
    <w:p w:rsidR="00ED3949" w:rsidRPr="00A872A4" w:rsidRDefault="00ED3949" w:rsidP="00972818">
      <w:pPr>
        <w:spacing w:line="360" w:lineRule="auto"/>
        <w:ind w:right="51"/>
        <w:jc w:val="both"/>
        <w:rPr>
          <w:rFonts w:ascii="Arial" w:hAnsi="Arial" w:cs="Arial"/>
          <w:sz w:val="24"/>
          <w:szCs w:val="24"/>
        </w:rPr>
      </w:pPr>
    </w:p>
    <w:p w:rsidR="00972818" w:rsidRPr="00A872A4" w:rsidRDefault="00506C6F" w:rsidP="00024A3E">
      <w:pPr>
        <w:spacing w:line="360" w:lineRule="auto"/>
        <w:ind w:right="51" w:firstLine="567"/>
        <w:jc w:val="both"/>
        <w:rPr>
          <w:rFonts w:ascii="Arial" w:hAnsi="Arial" w:cs="Arial"/>
          <w:sz w:val="24"/>
          <w:szCs w:val="24"/>
        </w:rPr>
      </w:pPr>
      <w:r w:rsidRPr="00A872A4">
        <w:rPr>
          <w:rFonts w:ascii="Arial" w:hAnsi="Arial" w:cs="Arial"/>
          <w:sz w:val="24"/>
          <w:szCs w:val="24"/>
        </w:rPr>
        <w:t xml:space="preserve">El accionante </w:t>
      </w:r>
      <w:r w:rsidR="0021250F" w:rsidRPr="00A872A4">
        <w:rPr>
          <w:rFonts w:ascii="Arial" w:hAnsi="Arial" w:cs="Arial"/>
          <w:sz w:val="24"/>
          <w:szCs w:val="24"/>
        </w:rPr>
        <w:t>para acreditar la existencia del acto que impugnó</w:t>
      </w:r>
      <w:r w:rsidRPr="00A872A4">
        <w:rPr>
          <w:rFonts w:ascii="Arial" w:hAnsi="Arial" w:cs="Arial"/>
          <w:sz w:val="24"/>
          <w:szCs w:val="24"/>
        </w:rPr>
        <w:t xml:space="preserve"> o</w:t>
      </w:r>
      <w:r w:rsidR="00BF3F6D" w:rsidRPr="00A872A4">
        <w:rPr>
          <w:rFonts w:ascii="Arial" w:hAnsi="Arial" w:cs="Arial"/>
          <w:sz w:val="24"/>
          <w:szCs w:val="24"/>
        </w:rPr>
        <w:t>freció como elementos de prueba entre otros los siguiente</w:t>
      </w:r>
      <w:r w:rsidRPr="00A872A4">
        <w:rPr>
          <w:rFonts w:ascii="Arial" w:hAnsi="Arial" w:cs="Arial"/>
          <w:sz w:val="24"/>
          <w:szCs w:val="24"/>
        </w:rPr>
        <w:t xml:space="preserve">: </w:t>
      </w:r>
      <w:r w:rsidR="00972818" w:rsidRPr="00A872A4">
        <w:rPr>
          <w:rFonts w:ascii="Arial" w:hAnsi="Arial" w:cs="Arial"/>
          <w:sz w:val="24"/>
          <w:szCs w:val="24"/>
        </w:rPr>
        <w:t>1.- La documental c</w:t>
      </w:r>
      <w:r w:rsidR="00FD3D98" w:rsidRPr="00A872A4">
        <w:rPr>
          <w:rFonts w:ascii="Arial" w:hAnsi="Arial" w:cs="Arial"/>
          <w:sz w:val="24"/>
          <w:szCs w:val="24"/>
        </w:rPr>
        <w:t>onsistente en la credencial que</w:t>
      </w:r>
      <w:r w:rsidR="00723F13" w:rsidRPr="00A872A4">
        <w:rPr>
          <w:rFonts w:ascii="Arial" w:hAnsi="Arial" w:cs="Arial"/>
          <w:sz w:val="24"/>
          <w:szCs w:val="24"/>
        </w:rPr>
        <w:t xml:space="preserve"> lo acreditó</w:t>
      </w:r>
      <w:r w:rsidR="00972818" w:rsidRPr="00A872A4">
        <w:rPr>
          <w:rFonts w:ascii="Arial" w:hAnsi="Arial" w:cs="Arial"/>
          <w:sz w:val="24"/>
          <w:szCs w:val="24"/>
        </w:rPr>
        <w:t xml:space="preserve"> como Agente de Tránsito Municipal</w:t>
      </w:r>
      <w:r w:rsidR="00BF3F6D" w:rsidRPr="00A872A4">
        <w:rPr>
          <w:rFonts w:ascii="Arial" w:hAnsi="Arial" w:cs="Arial"/>
          <w:sz w:val="24"/>
          <w:szCs w:val="24"/>
        </w:rPr>
        <w:t xml:space="preserve"> de la V</w:t>
      </w:r>
      <w:r w:rsidR="00972818" w:rsidRPr="00A872A4">
        <w:rPr>
          <w:rFonts w:ascii="Arial" w:hAnsi="Arial" w:cs="Arial"/>
          <w:sz w:val="24"/>
          <w:szCs w:val="24"/>
        </w:rPr>
        <w:t>illa de Zaachila Oaxaca</w:t>
      </w:r>
      <w:r w:rsidR="00BF3F6D" w:rsidRPr="00A872A4">
        <w:rPr>
          <w:rFonts w:ascii="Arial" w:hAnsi="Arial" w:cs="Arial"/>
          <w:sz w:val="24"/>
          <w:szCs w:val="24"/>
        </w:rPr>
        <w:t>. 2.- La Documental en vía de informes a la Dirección de Adquisiciones y recursos Humanos del H. ayuntamiento de Zaachila, Oaxaca. 3.- La Documental en vía de informes al Director o encargado del Registro Único Policial (RUPO)</w:t>
      </w:r>
    </w:p>
    <w:p w:rsidR="00972818" w:rsidRPr="00A872A4" w:rsidRDefault="00972818" w:rsidP="00024A3E">
      <w:pPr>
        <w:spacing w:line="360" w:lineRule="auto"/>
        <w:ind w:right="51" w:firstLine="567"/>
        <w:jc w:val="both"/>
        <w:rPr>
          <w:rFonts w:ascii="Arial" w:hAnsi="Arial" w:cs="Arial"/>
          <w:sz w:val="24"/>
          <w:szCs w:val="24"/>
        </w:rPr>
      </w:pPr>
    </w:p>
    <w:p w:rsidR="00FD3D98" w:rsidRPr="00A872A4" w:rsidRDefault="00506C6F" w:rsidP="00024A3E">
      <w:pPr>
        <w:spacing w:line="360" w:lineRule="auto"/>
        <w:ind w:right="51" w:firstLine="567"/>
        <w:jc w:val="both"/>
        <w:rPr>
          <w:rFonts w:ascii="Arial" w:hAnsi="Arial" w:cs="Arial"/>
          <w:bCs/>
          <w:iCs/>
          <w:sz w:val="24"/>
          <w:szCs w:val="24"/>
        </w:rPr>
      </w:pPr>
      <w:r w:rsidRPr="00A872A4">
        <w:rPr>
          <w:rFonts w:ascii="Arial" w:hAnsi="Arial" w:cs="Arial"/>
          <w:bCs/>
          <w:sz w:val="24"/>
          <w:szCs w:val="24"/>
        </w:rPr>
        <w:t>Por su parte,</w:t>
      </w:r>
      <w:r w:rsidR="0034016C" w:rsidRPr="00A872A4">
        <w:rPr>
          <w:rFonts w:ascii="Arial" w:hAnsi="Arial" w:cs="Arial"/>
          <w:bCs/>
          <w:sz w:val="24"/>
          <w:szCs w:val="24"/>
        </w:rPr>
        <w:t xml:space="preserve"> el </w:t>
      </w:r>
      <w:r w:rsidR="00BF3F6D" w:rsidRPr="00A872A4">
        <w:rPr>
          <w:rFonts w:ascii="Arial" w:hAnsi="Arial" w:cs="Arial"/>
          <w:bCs/>
          <w:sz w:val="24"/>
          <w:szCs w:val="24"/>
        </w:rPr>
        <w:t xml:space="preserve"> Presidente, </w:t>
      </w:r>
      <w:r w:rsidR="0034016C" w:rsidRPr="00A872A4">
        <w:rPr>
          <w:rFonts w:ascii="Arial" w:hAnsi="Arial" w:cs="Arial"/>
          <w:bCs/>
          <w:sz w:val="24"/>
          <w:szCs w:val="24"/>
        </w:rPr>
        <w:t xml:space="preserve">Síndico Municipal </w:t>
      </w:r>
      <w:r w:rsidR="00FD3D98" w:rsidRPr="00A872A4">
        <w:rPr>
          <w:rFonts w:ascii="Arial" w:hAnsi="Arial" w:cs="Arial"/>
          <w:bCs/>
          <w:sz w:val="24"/>
          <w:szCs w:val="24"/>
        </w:rPr>
        <w:t xml:space="preserve"> y representante Legal</w:t>
      </w:r>
      <w:r w:rsidR="00723F13" w:rsidRPr="00A872A4">
        <w:rPr>
          <w:rFonts w:ascii="Arial" w:hAnsi="Arial" w:cs="Arial"/>
          <w:bCs/>
          <w:sz w:val="24"/>
          <w:szCs w:val="24"/>
        </w:rPr>
        <w:t xml:space="preserve"> del Director de Prevención y S</w:t>
      </w:r>
      <w:r w:rsidR="00FD3D98" w:rsidRPr="00A872A4">
        <w:rPr>
          <w:rFonts w:ascii="Arial" w:hAnsi="Arial" w:cs="Arial"/>
          <w:bCs/>
          <w:sz w:val="24"/>
          <w:szCs w:val="24"/>
        </w:rPr>
        <w:t xml:space="preserve">eguridad Pública </w:t>
      </w:r>
      <w:r w:rsidR="0034016C" w:rsidRPr="00A872A4">
        <w:rPr>
          <w:rFonts w:ascii="Arial" w:hAnsi="Arial" w:cs="Arial"/>
          <w:bCs/>
          <w:sz w:val="24"/>
          <w:szCs w:val="24"/>
        </w:rPr>
        <w:t>del</w:t>
      </w:r>
      <w:r w:rsidR="00723F13" w:rsidRPr="00A872A4">
        <w:rPr>
          <w:rFonts w:ascii="Arial" w:hAnsi="Arial" w:cs="Arial"/>
          <w:bCs/>
          <w:sz w:val="24"/>
          <w:szCs w:val="24"/>
        </w:rPr>
        <w:t xml:space="preserve"> H.</w:t>
      </w:r>
      <w:r w:rsidR="0034016C" w:rsidRPr="00A872A4">
        <w:rPr>
          <w:rFonts w:ascii="Arial" w:hAnsi="Arial" w:cs="Arial"/>
          <w:bCs/>
          <w:sz w:val="24"/>
          <w:szCs w:val="24"/>
        </w:rPr>
        <w:t xml:space="preserve"> </w:t>
      </w:r>
      <w:r w:rsidR="0034016C" w:rsidRPr="00A872A4">
        <w:rPr>
          <w:rFonts w:ascii="Arial" w:hAnsi="Arial" w:cs="Arial"/>
          <w:bCs/>
          <w:iCs/>
          <w:sz w:val="24"/>
          <w:szCs w:val="24"/>
        </w:rPr>
        <w:t xml:space="preserve">Ayuntamiento </w:t>
      </w:r>
      <w:r w:rsidR="00FD3D98" w:rsidRPr="00A872A4">
        <w:rPr>
          <w:rFonts w:ascii="Arial" w:hAnsi="Arial" w:cs="Arial"/>
          <w:bCs/>
          <w:iCs/>
          <w:sz w:val="24"/>
          <w:szCs w:val="24"/>
        </w:rPr>
        <w:t xml:space="preserve">Constitucional de </w:t>
      </w:r>
      <w:r w:rsidR="0034016C" w:rsidRPr="00A872A4">
        <w:rPr>
          <w:rFonts w:ascii="Arial" w:hAnsi="Arial" w:cs="Arial"/>
          <w:bCs/>
          <w:iCs/>
          <w:sz w:val="24"/>
          <w:szCs w:val="24"/>
        </w:rPr>
        <w:t xml:space="preserve">la Villa </w:t>
      </w:r>
      <w:r w:rsidRPr="00A872A4">
        <w:rPr>
          <w:rFonts w:ascii="Arial" w:hAnsi="Arial" w:cs="Arial"/>
          <w:bCs/>
          <w:iCs/>
          <w:sz w:val="24"/>
          <w:szCs w:val="24"/>
        </w:rPr>
        <w:t>d</w:t>
      </w:r>
      <w:r w:rsidR="0034016C" w:rsidRPr="00A872A4">
        <w:rPr>
          <w:rFonts w:ascii="Arial" w:hAnsi="Arial" w:cs="Arial"/>
          <w:bCs/>
          <w:iCs/>
          <w:sz w:val="24"/>
          <w:szCs w:val="24"/>
        </w:rPr>
        <w:t>e Zaachila,</w:t>
      </w:r>
      <w:r w:rsidR="00723F13" w:rsidRPr="00A872A4">
        <w:rPr>
          <w:rFonts w:ascii="Arial" w:hAnsi="Arial" w:cs="Arial"/>
          <w:bCs/>
          <w:iCs/>
          <w:sz w:val="24"/>
          <w:szCs w:val="24"/>
        </w:rPr>
        <w:t xml:space="preserve"> Oaxaca;</w:t>
      </w:r>
      <w:r w:rsidR="0034016C" w:rsidRPr="00A872A4">
        <w:rPr>
          <w:rFonts w:ascii="Arial" w:hAnsi="Arial" w:cs="Arial"/>
          <w:b/>
          <w:bCs/>
          <w:iCs/>
          <w:sz w:val="24"/>
          <w:szCs w:val="24"/>
        </w:rPr>
        <w:t xml:space="preserve"> </w:t>
      </w:r>
      <w:r w:rsidR="0034016C" w:rsidRPr="00A872A4">
        <w:rPr>
          <w:rFonts w:ascii="Arial" w:hAnsi="Arial" w:cs="Arial"/>
          <w:bCs/>
          <w:iCs/>
          <w:sz w:val="24"/>
          <w:szCs w:val="24"/>
        </w:rPr>
        <w:t xml:space="preserve">al dar contestación </w:t>
      </w:r>
      <w:r w:rsidR="00285FB0" w:rsidRPr="00A872A4">
        <w:rPr>
          <w:rFonts w:ascii="Arial" w:hAnsi="Arial" w:cs="Arial"/>
          <w:bCs/>
          <w:iCs/>
          <w:sz w:val="24"/>
          <w:szCs w:val="24"/>
        </w:rPr>
        <w:t>a la demanda</w:t>
      </w:r>
      <w:r w:rsidR="00FD3D98" w:rsidRPr="00A872A4">
        <w:rPr>
          <w:rFonts w:ascii="Arial" w:hAnsi="Arial" w:cs="Arial"/>
          <w:bCs/>
          <w:iCs/>
          <w:sz w:val="24"/>
          <w:szCs w:val="24"/>
        </w:rPr>
        <w:t xml:space="preserve"> manifestaron</w:t>
      </w:r>
      <w:r w:rsidR="0034016C" w:rsidRPr="00A872A4">
        <w:rPr>
          <w:rFonts w:ascii="Arial" w:hAnsi="Arial" w:cs="Arial"/>
          <w:bCs/>
          <w:iCs/>
          <w:sz w:val="24"/>
          <w:szCs w:val="24"/>
        </w:rPr>
        <w:t xml:space="preserve"> que</w:t>
      </w:r>
      <w:r w:rsidR="00723F13" w:rsidRPr="00A872A4">
        <w:rPr>
          <w:rFonts w:ascii="Arial" w:hAnsi="Arial" w:cs="Arial"/>
          <w:bCs/>
          <w:iCs/>
          <w:sz w:val="24"/>
          <w:szCs w:val="24"/>
        </w:rPr>
        <w:t xml:space="preserve">: </w:t>
      </w:r>
      <w:r w:rsidR="00723F13" w:rsidRPr="00A872A4">
        <w:rPr>
          <w:rFonts w:ascii="Arial" w:hAnsi="Arial" w:cs="Arial"/>
          <w:bCs/>
          <w:iCs/>
          <w:sz w:val="24"/>
          <w:szCs w:val="24"/>
          <w:u w:val="single"/>
        </w:rPr>
        <w:t xml:space="preserve">“…Lo cierto </w:t>
      </w:r>
      <w:r w:rsidR="00FD3D98" w:rsidRPr="00A872A4">
        <w:rPr>
          <w:rFonts w:ascii="Arial" w:hAnsi="Arial" w:cs="Arial"/>
          <w:bCs/>
          <w:iCs/>
          <w:sz w:val="24"/>
          <w:szCs w:val="24"/>
          <w:u w:val="single"/>
        </w:rPr>
        <w:t xml:space="preserve">es que no existe algún </w:t>
      </w:r>
      <w:r w:rsidR="00E32349" w:rsidRPr="00A872A4">
        <w:rPr>
          <w:rFonts w:ascii="Arial" w:hAnsi="Arial" w:cs="Arial"/>
          <w:bCs/>
          <w:iCs/>
          <w:sz w:val="24"/>
          <w:szCs w:val="24"/>
          <w:u w:val="single"/>
        </w:rPr>
        <w:t>vínculo</w:t>
      </w:r>
      <w:r w:rsidR="00FD3D98" w:rsidRPr="00A872A4">
        <w:rPr>
          <w:rFonts w:ascii="Arial" w:hAnsi="Arial" w:cs="Arial"/>
          <w:bCs/>
          <w:iCs/>
          <w:sz w:val="24"/>
          <w:szCs w:val="24"/>
          <w:u w:val="single"/>
        </w:rPr>
        <w:t xml:space="preserve"> jurídico que obligue al Ayuntamiento de Villa de Zaachila a pagar las </w:t>
      </w:r>
      <w:r w:rsidR="00E32349" w:rsidRPr="00A872A4">
        <w:rPr>
          <w:rFonts w:ascii="Arial" w:hAnsi="Arial" w:cs="Arial"/>
          <w:bCs/>
          <w:iCs/>
          <w:sz w:val="24"/>
          <w:szCs w:val="24"/>
          <w:u w:val="single"/>
        </w:rPr>
        <w:t>prestaciones</w:t>
      </w:r>
      <w:r w:rsidR="00FD3D98" w:rsidRPr="00A872A4">
        <w:rPr>
          <w:rFonts w:ascii="Arial" w:hAnsi="Arial" w:cs="Arial"/>
          <w:bCs/>
          <w:iCs/>
          <w:sz w:val="24"/>
          <w:szCs w:val="24"/>
          <w:u w:val="single"/>
        </w:rPr>
        <w:t xml:space="preserve"> que el referido actor aduce,</w:t>
      </w:r>
      <w:r w:rsidR="00723F13" w:rsidRPr="00A872A4">
        <w:rPr>
          <w:rFonts w:ascii="Arial" w:hAnsi="Arial" w:cs="Arial"/>
          <w:bCs/>
          <w:iCs/>
          <w:sz w:val="24"/>
          <w:szCs w:val="24"/>
          <w:u w:val="single"/>
        </w:rPr>
        <w:t xml:space="preserve"> esto se debe a  que el celebró</w:t>
      </w:r>
      <w:r w:rsidR="00FD3D98" w:rsidRPr="00A872A4">
        <w:rPr>
          <w:rFonts w:ascii="Arial" w:hAnsi="Arial" w:cs="Arial"/>
          <w:bCs/>
          <w:iCs/>
          <w:sz w:val="24"/>
          <w:szCs w:val="24"/>
          <w:u w:val="single"/>
        </w:rPr>
        <w:t xml:space="preserve"> un contrato </w:t>
      </w:r>
      <w:r w:rsidR="00E32349" w:rsidRPr="00A872A4">
        <w:rPr>
          <w:rFonts w:ascii="Arial" w:hAnsi="Arial" w:cs="Arial"/>
          <w:bCs/>
          <w:iCs/>
          <w:sz w:val="24"/>
          <w:szCs w:val="24"/>
          <w:u w:val="single"/>
        </w:rPr>
        <w:t>administrativo</w:t>
      </w:r>
      <w:r w:rsidR="00FD3D98" w:rsidRPr="00A872A4">
        <w:rPr>
          <w:rFonts w:ascii="Arial" w:hAnsi="Arial" w:cs="Arial"/>
          <w:bCs/>
          <w:iCs/>
          <w:sz w:val="24"/>
          <w:szCs w:val="24"/>
          <w:u w:val="single"/>
        </w:rPr>
        <w:t xml:space="preserve"> de prestaci</w:t>
      </w:r>
      <w:r w:rsidR="00E32349" w:rsidRPr="00A872A4">
        <w:rPr>
          <w:rFonts w:ascii="Arial" w:hAnsi="Arial" w:cs="Arial"/>
          <w:bCs/>
          <w:iCs/>
          <w:sz w:val="24"/>
          <w:szCs w:val="24"/>
          <w:u w:val="single"/>
        </w:rPr>
        <w:t xml:space="preserve">ón de servicios </w:t>
      </w:r>
      <w:r w:rsidR="00FD3D98" w:rsidRPr="00A872A4">
        <w:rPr>
          <w:rFonts w:ascii="Arial" w:hAnsi="Arial" w:cs="Arial"/>
          <w:bCs/>
          <w:iCs/>
          <w:sz w:val="24"/>
          <w:szCs w:val="24"/>
          <w:u w:val="single"/>
        </w:rPr>
        <w:t xml:space="preserve">de </w:t>
      </w:r>
      <w:r w:rsidR="00E32349" w:rsidRPr="00A872A4">
        <w:rPr>
          <w:rFonts w:ascii="Arial" w:hAnsi="Arial" w:cs="Arial"/>
          <w:bCs/>
          <w:iCs/>
          <w:sz w:val="24"/>
          <w:szCs w:val="24"/>
          <w:u w:val="single"/>
        </w:rPr>
        <w:t>tránsito</w:t>
      </w:r>
      <w:r w:rsidR="00FD3D98" w:rsidRPr="00A872A4">
        <w:rPr>
          <w:rFonts w:ascii="Arial" w:hAnsi="Arial" w:cs="Arial"/>
          <w:bCs/>
          <w:iCs/>
          <w:sz w:val="24"/>
          <w:szCs w:val="24"/>
          <w:u w:val="single"/>
        </w:rPr>
        <w:t xml:space="preserve">, cuyo periodo de vigencia fue del primero de abril de dos </w:t>
      </w:r>
      <w:r w:rsidR="00E32349" w:rsidRPr="00A872A4">
        <w:rPr>
          <w:rFonts w:ascii="Arial" w:hAnsi="Arial" w:cs="Arial"/>
          <w:bCs/>
          <w:iCs/>
          <w:sz w:val="24"/>
          <w:szCs w:val="24"/>
          <w:u w:val="single"/>
        </w:rPr>
        <w:t>mil</w:t>
      </w:r>
      <w:r w:rsidR="00FD3D98" w:rsidRPr="00A872A4">
        <w:rPr>
          <w:rFonts w:ascii="Arial" w:hAnsi="Arial" w:cs="Arial"/>
          <w:bCs/>
          <w:iCs/>
          <w:sz w:val="24"/>
          <w:szCs w:val="24"/>
          <w:u w:val="single"/>
        </w:rPr>
        <w:t xml:space="preserve"> dieciséis</w:t>
      </w:r>
      <w:r w:rsidR="00E32349" w:rsidRPr="00A872A4">
        <w:rPr>
          <w:rFonts w:ascii="Arial" w:hAnsi="Arial" w:cs="Arial"/>
          <w:bCs/>
          <w:iCs/>
          <w:sz w:val="24"/>
          <w:szCs w:val="24"/>
          <w:u w:val="single"/>
        </w:rPr>
        <w:t xml:space="preserve">, al </w:t>
      </w:r>
      <w:proofErr w:type="spellStart"/>
      <w:r w:rsidR="00E32349" w:rsidRPr="00A872A4">
        <w:rPr>
          <w:rFonts w:ascii="Arial" w:hAnsi="Arial" w:cs="Arial"/>
          <w:bCs/>
          <w:iCs/>
          <w:sz w:val="24"/>
          <w:szCs w:val="24"/>
          <w:u w:val="single"/>
        </w:rPr>
        <w:t>dia</w:t>
      </w:r>
      <w:proofErr w:type="spellEnd"/>
      <w:r w:rsidR="00FD3D98" w:rsidRPr="00A872A4">
        <w:rPr>
          <w:rFonts w:ascii="Arial" w:hAnsi="Arial" w:cs="Arial"/>
          <w:bCs/>
          <w:iCs/>
          <w:sz w:val="24"/>
          <w:szCs w:val="24"/>
          <w:u w:val="single"/>
        </w:rPr>
        <w:t xml:space="preserve"> treinta de</w:t>
      </w:r>
      <w:r w:rsidR="00E32349" w:rsidRPr="00A872A4">
        <w:rPr>
          <w:rFonts w:ascii="Arial" w:hAnsi="Arial" w:cs="Arial"/>
          <w:bCs/>
          <w:iCs/>
          <w:sz w:val="24"/>
          <w:szCs w:val="24"/>
          <w:u w:val="single"/>
        </w:rPr>
        <w:t xml:space="preserve"> junio de esta misma anualidad,</w:t>
      </w:r>
      <w:r w:rsidR="00E32349" w:rsidRPr="00A872A4">
        <w:rPr>
          <w:rFonts w:ascii="Arial" w:hAnsi="Arial" w:cs="Arial"/>
          <w:bCs/>
          <w:iCs/>
          <w:sz w:val="24"/>
          <w:szCs w:val="24"/>
        </w:rPr>
        <w:t xml:space="preserve"> por lo tanto, si le fueron cubiertos todos sus pagos en forma mientras duró la relación jurídica entre ambas partes. Aunado a ello, es preciso aclarar que el ciudadano Efrén Ríos González, prestó sus servicios al Ayuntamiento de la Villa de Zaachila, como Agente de Tránsito Municipal , adscrito al Departamento de Tránsito y Vialidad , tal como se estableció en la cláusula segunda del contrato aludido; por lo que nunca desempeño funciones de Policía Municipal como falsamente lo expone en su demanda…</w:t>
      </w:r>
      <w:proofErr w:type="gramStart"/>
      <w:r w:rsidR="00E32349" w:rsidRPr="00A872A4">
        <w:rPr>
          <w:rFonts w:ascii="Arial" w:hAnsi="Arial" w:cs="Arial"/>
          <w:bCs/>
          <w:iCs/>
          <w:sz w:val="24"/>
          <w:szCs w:val="24"/>
        </w:rPr>
        <w:t>.”</w:t>
      </w:r>
      <w:proofErr w:type="gramEnd"/>
    </w:p>
    <w:p w:rsidR="00FD3D98" w:rsidRPr="00A872A4" w:rsidRDefault="00FD3D98" w:rsidP="00024A3E">
      <w:pPr>
        <w:spacing w:line="360" w:lineRule="auto"/>
        <w:ind w:right="51" w:firstLine="567"/>
        <w:jc w:val="both"/>
        <w:rPr>
          <w:rFonts w:ascii="Arial" w:hAnsi="Arial" w:cs="Arial"/>
          <w:bCs/>
          <w:iCs/>
          <w:sz w:val="24"/>
          <w:szCs w:val="24"/>
        </w:rPr>
      </w:pPr>
    </w:p>
    <w:p w:rsidR="00677385" w:rsidRPr="00A872A4" w:rsidRDefault="00285FB0" w:rsidP="00024A3E">
      <w:pPr>
        <w:spacing w:line="360" w:lineRule="auto"/>
        <w:ind w:right="51" w:firstLine="567"/>
        <w:jc w:val="both"/>
        <w:rPr>
          <w:rFonts w:ascii="Arial" w:hAnsi="Arial" w:cs="Arial"/>
          <w:sz w:val="24"/>
          <w:szCs w:val="24"/>
        </w:rPr>
      </w:pPr>
      <w:r w:rsidRPr="00A872A4">
        <w:rPr>
          <w:rFonts w:ascii="Arial" w:hAnsi="Arial" w:cs="Arial"/>
          <w:bCs/>
          <w:iCs/>
          <w:sz w:val="24"/>
          <w:szCs w:val="24"/>
        </w:rPr>
        <w:t>Para</w:t>
      </w:r>
      <w:r w:rsidR="009B48D3" w:rsidRPr="00A872A4">
        <w:rPr>
          <w:rFonts w:ascii="Arial" w:hAnsi="Arial" w:cs="Arial"/>
          <w:bCs/>
          <w:iCs/>
          <w:sz w:val="24"/>
          <w:szCs w:val="24"/>
        </w:rPr>
        <w:t xml:space="preserve"> acreditar lo anterior</w:t>
      </w:r>
      <w:r w:rsidRPr="00A872A4">
        <w:rPr>
          <w:rFonts w:ascii="Arial" w:hAnsi="Arial" w:cs="Arial"/>
          <w:bCs/>
          <w:iCs/>
          <w:sz w:val="24"/>
          <w:szCs w:val="24"/>
        </w:rPr>
        <w:t xml:space="preserve">, </w:t>
      </w:r>
      <w:r w:rsidR="00E32349" w:rsidRPr="00A872A4">
        <w:rPr>
          <w:rFonts w:ascii="Arial" w:hAnsi="Arial" w:cs="Arial"/>
          <w:bCs/>
          <w:iCs/>
          <w:sz w:val="24"/>
          <w:szCs w:val="24"/>
        </w:rPr>
        <w:t>la</w:t>
      </w:r>
      <w:r w:rsidR="00723F13" w:rsidRPr="00A872A4">
        <w:rPr>
          <w:rFonts w:ascii="Arial" w:hAnsi="Arial" w:cs="Arial"/>
          <w:bCs/>
          <w:iCs/>
          <w:sz w:val="24"/>
          <w:szCs w:val="24"/>
        </w:rPr>
        <w:t>s</w:t>
      </w:r>
      <w:r w:rsidR="00E32349" w:rsidRPr="00A872A4">
        <w:rPr>
          <w:rFonts w:ascii="Arial" w:hAnsi="Arial" w:cs="Arial"/>
          <w:bCs/>
          <w:iCs/>
          <w:sz w:val="24"/>
          <w:szCs w:val="24"/>
        </w:rPr>
        <w:t xml:space="preserve"> autoridad</w:t>
      </w:r>
      <w:r w:rsidR="00723F13" w:rsidRPr="00A872A4">
        <w:rPr>
          <w:rFonts w:ascii="Arial" w:hAnsi="Arial" w:cs="Arial"/>
          <w:bCs/>
          <w:iCs/>
          <w:sz w:val="24"/>
          <w:szCs w:val="24"/>
        </w:rPr>
        <w:t>es</w:t>
      </w:r>
      <w:r w:rsidR="00E32349" w:rsidRPr="00A872A4">
        <w:rPr>
          <w:rFonts w:ascii="Arial" w:hAnsi="Arial" w:cs="Arial"/>
          <w:bCs/>
          <w:iCs/>
          <w:sz w:val="24"/>
          <w:szCs w:val="24"/>
        </w:rPr>
        <w:t xml:space="preserve"> demandadas </w:t>
      </w:r>
      <w:r w:rsidRPr="00A872A4">
        <w:rPr>
          <w:rFonts w:ascii="Arial" w:hAnsi="Arial" w:cs="Arial"/>
          <w:bCs/>
          <w:iCs/>
          <w:sz w:val="24"/>
          <w:szCs w:val="24"/>
        </w:rPr>
        <w:t>ofreci</w:t>
      </w:r>
      <w:r w:rsidR="00E32349" w:rsidRPr="00A872A4">
        <w:rPr>
          <w:rFonts w:ascii="Arial" w:hAnsi="Arial" w:cs="Arial"/>
          <w:bCs/>
          <w:iCs/>
          <w:sz w:val="24"/>
          <w:szCs w:val="24"/>
        </w:rPr>
        <w:t>eron</w:t>
      </w:r>
      <w:r w:rsidRPr="00A872A4">
        <w:rPr>
          <w:rFonts w:ascii="Arial" w:hAnsi="Arial" w:cs="Arial"/>
          <w:bCs/>
          <w:iCs/>
          <w:sz w:val="24"/>
          <w:szCs w:val="24"/>
        </w:rPr>
        <w:t xml:space="preserve"> como prueba, copia certificada del contrato administrativo de prestación de servicios </w:t>
      </w:r>
      <w:r w:rsidR="007B5B1B" w:rsidRPr="00A872A4">
        <w:rPr>
          <w:rFonts w:ascii="Arial" w:hAnsi="Arial" w:cs="Arial"/>
          <w:bCs/>
          <w:iCs/>
          <w:sz w:val="24"/>
          <w:szCs w:val="24"/>
        </w:rPr>
        <w:t>como AGENTE DE TRÁNSITO</w:t>
      </w:r>
      <w:r w:rsidRPr="00A872A4">
        <w:rPr>
          <w:rFonts w:ascii="Arial" w:hAnsi="Arial" w:cs="Arial"/>
          <w:bCs/>
          <w:iCs/>
          <w:sz w:val="24"/>
          <w:szCs w:val="24"/>
        </w:rPr>
        <w:t xml:space="preserve"> por tiempo determinado, signado entre el Ayuntamiento Municipal de la Villa de Zaachila y el ahora actor</w:t>
      </w:r>
      <w:r w:rsidR="00677385" w:rsidRPr="00A872A4">
        <w:rPr>
          <w:rFonts w:ascii="Arial" w:hAnsi="Arial" w:cs="Arial"/>
          <w:bCs/>
          <w:iCs/>
          <w:sz w:val="24"/>
          <w:szCs w:val="24"/>
        </w:rPr>
        <w:t xml:space="preserve"> (fojas </w:t>
      </w:r>
      <w:r w:rsidR="007B5B1B" w:rsidRPr="00A872A4">
        <w:rPr>
          <w:rFonts w:ascii="Arial" w:hAnsi="Arial" w:cs="Arial"/>
          <w:bCs/>
          <w:iCs/>
          <w:sz w:val="24"/>
          <w:szCs w:val="24"/>
        </w:rPr>
        <w:t>81-84</w:t>
      </w:r>
      <w:r w:rsidR="00677385" w:rsidRPr="00A872A4">
        <w:rPr>
          <w:rFonts w:ascii="Arial" w:hAnsi="Arial" w:cs="Arial"/>
          <w:bCs/>
          <w:iCs/>
          <w:sz w:val="24"/>
          <w:szCs w:val="24"/>
        </w:rPr>
        <w:t xml:space="preserve">), documental a la que se le confiere valor probatorio pleno, en términos del artículo 173 fracción I de la Ley de Justicia Administrativa para el Estado de </w:t>
      </w:r>
      <w:r w:rsidR="00677385" w:rsidRPr="00A872A4">
        <w:rPr>
          <w:rFonts w:ascii="Arial" w:hAnsi="Arial" w:cs="Arial"/>
          <w:bCs/>
          <w:iCs/>
          <w:sz w:val="24"/>
          <w:szCs w:val="24"/>
        </w:rPr>
        <w:lastRenderedPageBreak/>
        <w:t>Oaxaca, al haber sido emitida por servidor público en ejercicio de sus funciones</w:t>
      </w:r>
      <w:r w:rsidR="00320A2C" w:rsidRPr="00A872A4">
        <w:rPr>
          <w:rFonts w:ascii="Arial" w:hAnsi="Arial" w:cs="Arial"/>
          <w:sz w:val="24"/>
          <w:szCs w:val="24"/>
        </w:rPr>
        <w:t>. Cuya cláusula primera establece: “</w:t>
      </w:r>
      <w:r w:rsidR="00320A2C" w:rsidRPr="00A872A4">
        <w:rPr>
          <w:rFonts w:ascii="Arial" w:hAnsi="Arial" w:cs="Arial"/>
          <w:i/>
          <w:sz w:val="24"/>
          <w:szCs w:val="24"/>
        </w:rPr>
        <w:t xml:space="preserve">Este contrato de prestación de servicios de policía se celebra por tiempo determinado, siendo éste el comprendido entre el </w:t>
      </w:r>
      <w:r w:rsidR="007B5B1B" w:rsidRPr="00A872A4">
        <w:rPr>
          <w:rFonts w:ascii="Arial" w:hAnsi="Arial" w:cs="Arial"/>
          <w:i/>
          <w:sz w:val="24"/>
          <w:szCs w:val="24"/>
          <w:u w:val="single"/>
        </w:rPr>
        <w:t>PRIMERO ABRIL AL 30 DE JUNIO DE DOS MIL DIECISEIS</w:t>
      </w:r>
      <w:r w:rsidR="00320A2C" w:rsidRPr="00A872A4">
        <w:rPr>
          <w:rFonts w:ascii="Arial" w:hAnsi="Arial" w:cs="Arial"/>
          <w:i/>
          <w:sz w:val="24"/>
          <w:szCs w:val="24"/>
        </w:rPr>
        <w:t xml:space="preserve">, ya que por motivos que se expresan en la declaración quinta, es el tiempo durante el cual “el Ayuntamiento” requiere el servicio de </w:t>
      </w:r>
      <w:r w:rsidR="007B5B1B" w:rsidRPr="00A872A4">
        <w:rPr>
          <w:rFonts w:ascii="Arial" w:hAnsi="Arial" w:cs="Arial"/>
          <w:b/>
          <w:i/>
          <w:sz w:val="24"/>
          <w:szCs w:val="24"/>
        </w:rPr>
        <w:t>AGENTE DE TRÁNSITO MUNICIPAL</w:t>
      </w:r>
      <w:r w:rsidR="00320A2C" w:rsidRPr="00A872A4">
        <w:rPr>
          <w:rFonts w:ascii="Arial" w:hAnsi="Arial" w:cs="Arial"/>
          <w:i/>
          <w:sz w:val="24"/>
          <w:szCs w:val="24"/>
        </w:rPr>
        <w:t>, mismo que el “prestador de servicios ” declara encontrarse en aptitud de realizar.</w:t>
      </w:r>
      <w:r w:rsidR="00320A2C" w:rsidRPr="00A872A4">
        <w:rPr>
          <w:rFonts w:ascii="Arial" w:hAnsi="Arial" w:cs="Arial"/>
          <w:sz w:val="24"/>
          <w:szCs w:val="24"/>
        </w:rPr>
        <w:t>”.</w:t>
      </w:r>
    </w:p>
    <w:p w:rsidR="009B48D3" w:rsidRPr="00A872A4" w:rsidRDefault="009B48D3" w:rsidP="00024A3E">
      <w:pPr>
        <w:spacing w:line="360" w:lineRule="auto"/>
        <w:ind w:right="51" w:firstLine="567"/>
        <w:jc w:val="both"/>
        <w:rPr>
          <w:rFonts w:ascii="Arial" w:hAnsi="Arial" w:cs="Arial"/>
          <w:sz w:val="24"/>
          <w:szCs w:val="24"/>
        </w:rPr>
      </w:pPr>
    </w:p>
    <w:p w:rsidR="000B4294" w:rsidRPr="00A872A4" w:rsidRDefault="00677385" w:rsidP="00024A3E">
      <w:pPr>
        <w:spacing w:line="360" w:lineRule="auto"/>
        <w:ind w:right="51" w:firstLine="567"/>
        <w:jc w:val="both"/>
        <w:rPr>
          <w:rFonts w:ascii="Arial" w:hAnsi="Arial" w:cs="Arial"/>
          <w:bCs/>
          <w:sz w:val="24"/>
          <w:szCs w:val="24"/>
        </w:rPr>
      </w:pPr>
      <w:r w:rsidRPr="00A872A4">
        <w:rPr>
          <w:rFonts w:ascii="Arial" w:hAnsi="Arial" w:cs="Arial"/>
          <w:b/>
          <w:sz w:val="24"/>
          <w:szCs w:val="24"/>
        </w:rPr>
        <w:t xml:space="preserve"> </w:t>
      </w:r>
      <w:r w:rsidR="00592D8D" w:rsidRPr="00A872A4">
        <w:rPr>
          <w:rFonts w:ascii="Arial" w:hAnsi="Arial" w:cs="Arial"/>
          <w:sz w:val="24"/>
          <w:szCs w:val="24"/>
        </w:rPr>
        <w:t>Ahora bien del contrato de referencia,</w:t>
      </w:r>
      <w:r w:rsidR="00320A2C" w:rsidRPr="00A872A4">
        <w:rPr>
          <w:rFonts w:ascii="Arial" w:hAnsi="Arial" w:cs="Arial"/>
          <w:sz w:val="24"/>
          <w:szCs w:val="24"/>
        </w:rPr>
        <w:t xml:space="preserve"> se desprende que el vínculo jur</w:t>
      </w:r>
      <w:r w:rsidR="00592D8D" w:rsidRPr="00A872A4">
        <w:rPr>
          <w:rFonts w:ascii="Arial" w:hAnsi="Arial" w:cs="Arial"/>
          <w:sz w:val="24"/>
          <w:szCs w:val="24"/>
        </w:rPr>
        <w:t>ídico</w:t>
      </w:r>
      <w:r w:rsidR="00320A2C" w:rsidRPr="00A872A4">
        <w:rPr>
          <w:rFonts w:ascii="Arial" w:hAnsi="Arial" w:cs="Arial"/>
          <w:sz w:val="24"/>
          <w:szCs w:val="24"/>
        </w:rPr>
        <w:t xml:space="preserve"> entre el accionante y</w:t>
      </w:r>
      <w:r w:rsidRPr="00A872A4">
        <w:rPr>
          <w:rFonts w:ascii="Arial" w:hAnsi="Arial" w:cs="Arial"/>
          <w:sz w:val="24"/>
          <w:szCs w:val="24"/>
        </w:rPr>
        <w:t xml:space="preserve"> </w:t>
      </w:r>
      <w:r w:rsidR="00320A2C" w:rsidRPr="00A872A4">
        <w:rPr>
          <w:rFonts w:ascii="Arial" w:hAnsi="Arial" w:cs="Arial"/>
          <w:sz w:val="24"/>
          <w:szCs w:val="24"/>
        </w:rPr>
        <w:t xml:space="preserve">el </w:t>
      </w:r>
      <w:r w:rsidR="00ED17CE" w:rsidRPr="00A872A4">
        <w:rPr>
          <w:rFonts w:ascii="Arial" w:hAnsi="Arial" w:cs="Arial"/>
          <w:sz w:val="24"/>
          <w:szCs w:val="24"/>
        </w:rPr>
        <w:t xml:space="preserve">H. </w:t>
      </w:r>
      <w:r w:rsidR="00320A2C" w:rsidRPr="00A872A4">
        <w:rPr>
          <w:rFonts w:ascii="Arial" w:hAnsi="Arial" w:cs="Arial"/>
          <w:sz w:val="24"/>
          <w:szCs w:val="24"/>
        </w:rPr>
        <w:t>Ayuntamiento de la Villa de Zaachila,</w:t>
      </w:r>
      <w:r w:rsidR="00ED17CE" w:rsidRPr="00A872A4">
        <w:rPr>
          <w:rFonts w:ascii="Arial" w:hAnsi="Arial" w:cs="Arial"/>
          <w:sz w:val="24"/>
          <w:szCs w:val="24"/>
        </w:rPr>
        <w:t xml:space="preserve"> Oaxaca se extinguió el</w:t>
      </w:r>
      <w:r w:rsidR="00320A2C" w:rsidRPr="00A872A4">
        <w:rPr>
          <w:rFonts w:ascii="Arial" w:hAnsi="Arial" w:cs="Arial"/>
          <w:sz w:val="24"/>
          <w:szCs w:val="24"/>
        </w:rPr>
        <w:t xml:space="preserve"> treinta de </w:t>
      </w:r>
      <w:r w:rsidR="007B5B1B" w:rsidRPr="00A872A4">
        <w:rPr>
          <w:rFonts w:ascii="Arial" w:hAnsi="Arial" w:cs="Arial"/>
          <w:sz w:val="24"/>
          <w:szCs w:val="24"/>
        </w:rPr>
        <w:t>junio de</w:t>
      </w:r>
      <w:r w:rsidR="00ED17CE" w:rsidRPr="00A872A4">
        <w:rPr>
          <w:rFonts w:ascii="Arial" w:hAnsi="Arial" w:cs="Arial"/>
          <w:sz w:val="24"/>
          <w:szCs w:val="24"/>
        </w:rPr>
        <w:t xml:space="preserve"> </w:t>
      </w:r>
      <w:r w:rsidR="00320A2C" w:rsidRPr="00A872A4">
        <w:rPr>
          <w:rFonts w:ascii="Arial" w:hAnsi="Arial" w:cs="Arial"/>
          <w:sz w:val="24"/>
          <w:szCs w:val="24"/>
        </w:rPr>
        <w:t xml:space="preserve">dos mil </w:t>
      </w:r>
      <w:r w:rsidR="007B5B1B" w:rsidRPr="00A872A4">
        <w:rPr>
          <w:rFonts w:ascii="Arial" w:hAnsi="Arial" w:cs="Arial"/>
          <w:sz w:val="24"/>
          <w:szCs w:val="24"/>
        </w:rPr>
        <w:t>dieciséis.</w:t>
      </w:r>
      <w:r w:rsidR="00ED17CE" w:rsidRPr="00A872A4">
        <w:rPr>
          <w:rFonts w:ascii="Arial" w:hAnsi="Arial" w:cs="Arial"/>
          <w:sz w:val="24"/>
          <w:szCs w:val="24"/>
        </w:rPr>
        <w:t>(30-07-2016)</w:t>
      </w:r>
      <w:r w:rsidR="007B5B1B" w:rsidRPr="00A872A4">
        <w:rPr>
          <w:rFonts w:ascii="Arial" w:hAnsi="Arial" w:cs="Arial"/>
          <w:sz w:val="24"/>
          <w:szCs w:val="24"/>
        </w:rPr>
        <w:t xml:space="preserve"> </w:t>
      </w:r>
      <w:r w:rsidR="000B4294" w:rsidRPr="00A872A4">
        <w:rPr>
          <w:rFonts w:ascii="Arial" w:hAnsi="Arial" w:cs="Arial"/>
          <w:sz w:val="24"/>
          <w:szCs w:val="24"/>
        </w:rPr>
        <w:t>Lo cual se robustece con el informe ofrecid</w:t>
      </w:r>
      <w:r w:rsidR="007B5B1B" w:rsidRPr="00A872A4">
        <w:rPr>
          <w:rFonts w:ascii="Arial" w:hAnsi="Arial" w:cs="Arial"/>
          <w:sz w:val="24"/>
          <w:szCs w:val="24"/>
        </w:rPr>
        <w:t xml:space="preserve">o por el actor y rendido por el Director de Recursos Humanos y Adquisiciones del </w:t>
      </w:r>
      <w:r w:rsidR="000B4294" w:rsidRPr="00A872A4">
        <w:rPr>
          <w:rFonts w:ascii="Arial" w:hAnsi="Arial" w:cs="Arial"/>
          <w:bCs/>
          <w:sz w:val="24"/>
          <w:szCs w:val="24"/>
        </w:rPr>
        <w:t>Municip</w:t>
      </w:r>
      <w:r w:rsidR="007B5B1B" w:rsidRPr="00A872A4">
        <w:rPr>
          <w:rFonts w:ascii="Arial" w:hAnsi="Arial" w:cs="Arial"/>
          <w:bCs/>
          <w:sz w:val="24"/>
          <w:szCs w:val="24"/>
        </w:rPr>
        <w:t>io</w:t>
      </w:r>
      <w:r w:rsidR="000B4294" w:rsidRPr="00A872A4">
        <w:rPr>
          <w:rFonts w:ascii="Arial" w:hAnsi="Arial" w:cs="Arial"/>
          <w:bCs/>
          <w:sz w:val="24"/>
          <w:szCs w:val="24"/>
        </w:rPr>
        <w:t xml:space="preserve"> de la Villa de Zaachila,</w:t>
      </w:r>
      <w:r w:rsidR="007B5B1B" w:rsidRPr="00A872A4">
        <w:rPr>
          <w:rFonts w:ascii="Arial" w:hAnsi="Arial" w:cs="Arial"/>
          <w:bCs/>
          <w:sz w:val="24"/>
          <w:szCs w:val="24"/>
        </w:rPr>
        <w:t xml:space="preserve"> Oaxaca</w:t>
      </w:r>
      <w:r w:rsidR="00ED17CE" w:rsidRPr="00A872A4">
        <w:rPr>
          <w:rFonts w:ascii="Arial" w:hAnsi="Arial" w:cs="Arial"/>
          <w:bCs/>
          <w:sz w:val="24"/>
          <w:szCs w:val="24"/>
        </w:rPr>
        <w:t>;</w:t>
      </w:r>
      <w:r w:rsidR="000B4294" w:rsidRPr="00A872A4">
        <w:rPr>
          <w:rFonts w:ascii="Arial" w:hAnsi="Arial" w:cs="Arial"/>
          <w:bCs/>
          <w:sz w:val="24"/>
          <w:szCs w:val="24"/>
        </w:rPr>
        <w:t xml:space="preserve"> el cual consta agregado en autos (fojas </w:t>
      </w:r>
      <w:r w:rsidR="007B5B1B" w:rsidRPr="00A872A4">
        <w:rPr>
          <w:rFonts w:ascii="Arial" w:hAnsi="Arial" w:cs="Arial"/>
          <w:bCs/>
          <w:sz w:val="24"/>
          <w:szCs w:val="24"/>
        </w:rPr>
        <w:t>78-80</w:t>
      </w:r>
      <w:r w:rsidR="000B4294" w:rsidRPr="00A872A4">
        <w:rPr>
          <w:rFonts w:ascii="Arial" w:hAnsi="Arial" w:cs="Arial"/>
          <w:bCs/>
          <w:sz w:val="24"/>
          <w:szCs w:val="24"/>
        </w:rPr>
        <w:t>).</w:t>
      </w:r>
    </w:p>
    <w:p w:rsidR="006D488D" w:rsidRPr="00A872A4" w:rsidRDefault="006D488D" w:rsidP="00024A3E">
      <w:pPr>
        <w:spacing w:line="360" w:lineRule="auto"/>
        <w:ind w:right="51" w:firstLine="567"/>
        <w:jc w:val="both"/>
        <w:rPr>
          <w:rFonts w:ascii="Arial" w:hAnsi="Arial" w:cs="Arial"/>
          <w:sz w:val="24"/>
          <w:szCs w:val="24"/>
        </w:rPr>
      </w:pPr>
    </w:p>
    <w:p w:rsidR="006D488D" w:rsidRPr="00A872A4" w:rsidRDefault="006D488D" w:rsidP="00024A3E">
      <w:pPr>
        <w:spacing w:line="360" w:lineRule="auto"/>
        <w:ind w:right="51"/>
        <w:jc w:val="both"/>
        <w:rPr>
          <w:rFonts w:ascii="Arial" w:hAnsi="Arial" w:cs="Arial"/>
          <w:sz w:val="24"/>
          <w:szCs w:val="24"/>
        </w:rPr>
      </w:pPr>
      <w:r w:rsidRPr="00A872A4">
        <w:rPr>
          <w:rFonts w:ascii="Arial" w:hAnsi="Arial" w:cs="Arial"/>
          <w:bCs/>
          <w:sz w:val="24"/>
          <w:szCs w:val="24"/>
          <w:lang w:val="es-MX"/>
        </w:rPr>
        <w:t xml:space="preserve">         En ese orden de ideas, de las constancias de autos, no se advierta que el actor haya aportado algún elemento probatorio tendiente a acreditar </w:t>
      </w:r>
      <w:r w:rsidR="00EE6B8D" w:rsidRPr="00A872A4">
        <w:rPr>
          <w:rFonts w:ascii="Arial" w:hAnsi="Arial" w:cs="Arial"/>
          <w:bCs/>
          <w:sz w:val="24"/>
          <w:szCs w:val="24"/>
          <w:lang w:val="es-MX"/>
        </w:rPr>
        <w:t>la existencia de</w:t>
      </w:r>
      <w:r w:rsidRPr="00A872A4">
        <w:rPr>
          <w:rFonts w:ascii="Arial" w:hAnsi="Arial" w:cs="Arial"/>
          <w:sz w:val="24"/>
          <w:szCs w:val="24"/>
        </w:rPr>
        <w:t xml:space="preserve"> una relación jurídica de orden administrativo entre él y el Ayuntamiento de la Villa de Zaachila, Oaxaca,</w:t>
      </w:r>
      <w:r w:rsidR="00EE6B8D" w:rsidRPr="00A872A4">
        <w:rPr>
          <w:rFonts w:ascii="Arial" w:hAnsi="Arial" w:cs="Arial"/>
          <w:sz w:val="24"/>
          <w:szCs w:val="24"/>
        </w:rPr>
        <w:t xml:space="preserve"> por la prestación del servicio como Policía Municipal,</w:t>
      </w:r>
      <w:r w:rsidRPr="00A872A4">
        <w:rPr>
          <w:rFonts w:ascii="Arial" w:hAnsi="Arial" w:cs="Arial"/>
          <w:sz w:val="24"/>
          <w:szCs w:val="24"/>
        </w:rPr>
        <w:t xml:space="preserve"> que le otorgue facultades para exigir el pago de la</w:t>
      </w:r>
      <w:r w:rsidR="006C5371" w:rsidRPr="00A872A4">
        <w:rPr>
          <w:rFonts w:ascii="Arial" w:hAnsi="Arial" w:cs="Arial"/>
          <w:sz w:val="24"/>
          <w:szCs w:val="24"/>
        </w:rPr>
        <w:t>s prestaciones que demanda y de la nulidad en contra de la orden verbal de despido o baja definitiva de fecha uno de julio de dos mil dieciséis (01-07-2016).;</w:t>
      </w:r>
      <w:r w:rsidR="00592D8D" w:rsidRPr="00A872A4">
        <w:rPr>
          <w:rFonts w:ascii="Arial" w:hAnsi="Arial" w:cs="Arial"/>
          <w:bCs/>
          <w:sz w:val="24"/>
          <w:szCs w:val="24"/>
          <w:lang w:val="es-MX"/>
        </w:rPr>
        <w:t>toda vez que</w:t>
      </w:r>
      <w:r w:rsidR="00677385" w:rsidRPr="00A872A4">
        <w:rPr>
          <w:rFonts w:ascii="Arial" w:hAnsi="Arial" w:cs="Arial"/>
          <w:bCs/>
          <w:sz w:val="24"/>
          <w:szCs w:val="24"/>
          <w:lang w:val="es-MX"/>
        </w:rPr>
        <w:t xml:space="preserve"> las pruebas ofrecidas y que</w:t>
      </w:r>
      <w:r w:rsidR="00592D8D" w:rsidRPr="00A872A4">
        <w:rPr>
          <w:rFonts w:ascii="Arial" w:hAnsi="Arial" w:cs="Arial"/>
          <w:bCs/>
          <w:sz w:val="24"/>
          <w:szCs w:val="24"/>
          <w:lang w:val="es-MX"/>
        </w:rPr>
        <w:t xml:space="preserve"> constan</w:t>
      </w:r>
      <w:r w:rsidR="00124EDA" w:rsidRPr="00A872A4">
        <w:rPr>
          <w:rFonts w:ascii="Arial" w:hAnsi="Arial" w:cs="Arial"/>
          <w:bCs/>
          <w:sz w:val="24"/>
          <w:szCs w:val="24"/>
          <w:lang w:val="es-MX"/>
        </w:rPr>
        <w:t xml:space="preserve"> agregadas en autos, no resultan idóneas para demostrar </w:t>
      </w:r>
      <w:r w:rsidR="00EE6B8D" w:rsidRPr="00A872A4">
        <w:rPr>
          <w:rFonts w:ascii="Arial" w:hAnsi="Arial" w:cs="Arial"/>
          <w:bCs/>
          <w:sz w:val="24"/>
          <w:szCs w:val="24"/>
          <w:lang w:val="es-MX"/>
        </w:rPr>
        <w:t>tal situación.</w:t>
      </w:r>
      <w:r w:rsidRPr="00A872A4">
        <w:rPr>
          <w:rFonts w:ascii="Arial" w:hAnsi="Arial" w:cs="Arial"/>
          <w:sz w:val="24"/>
          <w:szCs w:val="24"/>
        </w:rPr>
        <w:t xml:space="preserve"> </w:t>
      </w:r>
    </w:p>
    <w:p w:rsidR="00124EDA" w:rsidRPr="00A872A4" w:rsidRDefault="00124EDA" w:rsidP="00024A3E">
      <w:pPr>
        <w:spacing w:line="360" w:lineRule="auto"/>
        <w:ind w:right="51"/>
        <w:jc w:val="both"/>
        <w:rPr>
          <w:rFonts w:cs="Arial"/>
          <w:sz w:val="24"/>
          <w:szCs w:val="24"/>
        </w:rPr>
      </w:pPr>
    </w:p>
    <w:p w:rsidR="00EE6B8D" w:rsidRPr="00A872A4" w:rsidRDefault="00EE6B8D" w:rsidP="006C5371">
      <w:pPr>
        <w:pStyle w:val="corte4fondo"/>
        <w:ind w:right="51" w:firstLine="720"/>
        <w:rPr>
          <w:rFonts w:cs="Arial"/>
          <w:sz w:val="24"/>
          <w:szCs w:val="24"/>
        </w:rPr>
      </w:pPr>
      <w:r w:rsidRPr="00A872A4">
        <w:rPr>
          <w:rFonts w:cs="Arial"/>
          <w:sz w:val="24"/>
          <w:szCs w:val="24"/>
        </w:rPr>
        <w:t>Por consiguiente</w:t>
      </w:r>
      <w:r w:rsidR="00124EDA" w:rsidRPr="00A872A4">
        <w:rPr>
          <w:rFonts w:cs="Arial"/>
          <w:sz w:val="24"/>
          <w:szCs w:val="24"/>
        </w:rPr>
        <w:t xml:space="preserve">, </w:t>
      </w:r>
      <w:r w:rsidRPr="00A872A4">
        <w:rPr>
          <w:rFonts w:cs="Arial"/>
          <w:sz w:val="24"/>
          <w:szCs w:val="24"/>
        </w:rPr>
        <w:t>al no haber acreditado el accionante con prueba</w:t>
      </w:r>
      <w:r w:rsidR="00124EDA" w:rsidRPr="00A872A4">
        <w:rPr>
          <w:rFonts w:cs="Arial"/>
          <w:sz w:val="24"/>
          <w:szCs w:val="24"/>
        </w:rPr>
        <w:t xml:space="preserve"> idónea,</w:t>
      </w:r>
      <w:r w:rsidR="00FD432D" w:rsidRPr="00A872A4">
        <w:rPr>
          <w:rFonts w:cs="Arial"/>
          <w:bCs/>
          <w:sz w:val="24"/>
          <w:szCs w:val="24"/>
          <w:lang w:val="es-MX"/>
        </w:rPr>
        <w:t xml:space="preserve"> </w:t>
      </w:r>
      <w:r w:rsidR="00FD432D" w:rsidRPr="00A872A4">
        <w:rPr>
          <w:rFonts w:cs="Arial"/>
          <w:sz w:val="24"/>
          <w:szCs w:val="24"/>
        </w:rPr>
        <w:t xml:space="preserve">la existencia de la relación jurídica administrativa con </w:t>
      </w:r>
      <w:r w:rsidR="00D749C5" w:rsidRPr="00A872A4">
        <w:rPr>
          <w:rFonts w:cs="Arial"/>
          <w:sz w:val="24"/>
          <w:szCs w:val="24"/>
        </w:rPr>
        <w:t>el Ayuntamiento de la Villa de Zaachila,</w:t>
      </w:r>
      <w:r w:rsidRPr="00A872A4">
        <w:rPr>
          <w:rFonts w:cs="Arial"/>
          <w:sz w:val="24"/>
          <w:szCs w:val="24"/>
        </w:rPr>
        <w:t xml:space="preserve"> derivada de sus servicios como Policía Municipal,</w:t>
      </w:r>
      <w:r w:rsidR="00D749C5" w:rsidRPr="00A872A4">
        <w:rPr>
          <w:rFonts w:cs="Arial"/>
          <w:sz w:val="24"/>
          <w:szCs w:val="24"/>
        </w:rPr>
        <w:t xml:space="preserve"> que le confiera</w:t>
      </w:r>
      <w:r w:rsidR="006C5371" w:rsidRPr="00A872A4">
        <w:rPr>
          <w:rFonts w:cs="Arial"/>
          <w:sz w:val="24"/>
          <w:szCs w:val="24"/>
        </w:rPr>
        <w:t xml:space="preserve"> el derecho a exigir el pago de prestaciones así como de la nulidad en contra de la orden verbal de despido o baja definitiva de fecha uno de julio de dos mil dieciséis (01-07-2016), </w:t>
      </w:r>
      <w:r w:rsidR="00D749C5" w:rsidRPr="00A872A4">
        <w:rPr>
          <w:rFonts w:cs="Arial"/>
          <w:sz w:val="24"/>
          <w:szCs w:val="24"/>
        </w:rPr>
        <w:t xml:space="preserve">como consecuencia tampoco probó </w:t>
      </w:r>
      <w:r w:rsidR="00FD432D" w:rsidRPr="00A872A4">
        <w:rPr>
          <w:rFonts w:cs="Arial"/>
          <w:bCs/>
          <w:sz w:val="24"/>
          <w:szCs w:val="24"/>
          <w:lang w:val="es-MX"/>
        </w:rPr>
        <w:t>la afectaci</w:t>
      </w:r>
      <w:r w:rsidR="00D749C5" w:rsidRPr="00A872A4">
        <w:rPr>
          <w:rFonts w:cs="Arial"/>
          <w:bCs/>
          <w:sz w:val="24"/>
          <w:szCs w:val="24"/>
          <w:lang w:val="es-MX"/>
        </w:rPr>
        <w:t xml:space="preserve">ón a un derecho subjetivo. </w:t>
      </w:r>
    </w:p>
    <w:p w:rsidR="00EE6B8D" w:rsidRPr="00A872A4" w:rsidRDefault="00EE6B8D" w:rsidP="00024A3E">
      <w:pPr>
        <w:pStyle w:val="corte4fondo"/>
        <w:ind w:right="51" w:firstLine="720"/>
        <w:rPr>
          <w:rFonts w:cs="Arial"/>
          <w:bCs/>
          <w:sz w:val="24"/>
          <w:szCs w:val="24"/>
          <w:lang w:val="es-MX"/>
        </w:rPr>
      </w:pPr>
    </w:p>
    <w:p w:rsidR="00706AF4" w:rsidRPr="00A872A4" w:rsidRDefault="00EE6B8D" w:rsidP="006C5371">
      <w:pPr>
        <w:spacing w:line="360" w:lineRule="auto"/>
        <w:ind w:right="51" w:firstLine="708"/>
        <w:jc w:val="both"/>
        <w:rPr>
          <w:rFonts w:ascii="Arial" w:hAnsi="Arial" w:cs="Arial"/>
          <w:sz w:val="24"/>
          <w:szCs w:val="24"/>
        </w:rPr>
      </w:pPr>
      <w:r w:rsidRPr="00A872A4">
        <w:rPr>
          <w:rFonts w:ascii="Arial" w:hAnsi="Arial" w:cs="Arial"/>
          <w:bCs/>
          <w:sz w:val="24"/>
          <w:szCs w:val="24"/>
          <w:lang w:val="es-MX"/>
        </w:rPr>
        <w:t xml:space="preserve"> Bajo esa tesitura, el actor no acreditó su</w:t>
      </w:r>
      <w:r w:rsidRPr="00A872A4">
        <w:rPr>
          <w:rFonts w:ascii="Arial" w:hAnsi="Arial" w:cs="Arial"/>
          <w:sz w:val="24"/>
          <w:szCs w:val="24"/>
        </w:rPr>
        <w:t xml:space="preserve"> interés jurídico, es decir, </w:t>
      </w:r>
      <w:r w:rsidR="004C06C4" w:rsidRPr="00A872A4">
        <w:rPr>
          <w:rFonts w:ascii="Arial" w:hAnsi="Arial" w:cs="Arial"/>
          <w:sz w:val="24"/>
          <w:szCs w:val="24"/>
        </w:rPr>
        <w:t xml:space="preserve">la facultad </w:t>
      </w:r>
      <w:r w:rsidR="006111FB" w:rsidRPr="00A872A4">
        <w:rPr>
          <w:rFonts w:ascii="Arial" w:hAnsi="Arial" w:cs="Arial"/>
          <w:sz w:val="24"/>
          <w:szCs w:val="24"/>
        </w:rPr>
        <w:t xml:space="preserve">que le confiere el derecho </w:t>
      </w:r>
      <w:r w:rsidR="004C06C4" w:rsidRPr="00A872A4">
        <w:rPr>
          <w:rFonts w:ascii="Arial" w:hAnsi="Arial" w:cs="Arial"/>
          <w:sz w:val="24"/>
          <w:szCs w:val="24"/>
        </w:rPr>
        <w:t xml:space="preserve">para exigir del Ayuntamiento de la Villa de Zaachila, el pago de </w:t>
      </w:r>
      <w:r w:rsidR="006C5371" w:rsidRPr="00A872A4">
        <w:rPr>
          <w:rFonts w:ascii="Arial" w:hAnsi="Arial" w:cs="Arial"/>
          <w:sz w:val="24"/>
          <w:szCs w:val="24"/>
        </w:rPr>
        <w:t xml:space="preserve">prestaciones y la nulidad en contra de la orden verbal de despido o baja definitiva de fecha uno de julio de dos mil dieciséis (01-07-2016) </w:t>
      </w:r>
      <w:r w:rsidR="004C06C4" w:rsidRPr="00A872A4">
        <w:rPr>
          <w:rFonts w:ascii="Arial" w:hAnsi="Arial" w:cs="Arial"/>
          <w:sz w:val="24"/>
          <w:szCs w:val="24"/>
        </w:rPr>
        <w:t>y la obligación correlativa del citado Ayuntamiento de cumplir con dicha exigencia.</w:t>
      </w:r>
    </w:p>
    <w:p w:rsidR="004C06C4" w:rsidRPr="00A872A4" w:rsidRDefault="004C06C4" w:rsidP="00024A3E">
      <w:pPr>
        <w:pStyle w:val="Textoindependiente"/>
        <w:spacing w:after="0" w:line="360" w:lineRule="auto"/>
        <w:ind w:right="51" w:firstLine="567"/>
        <w:jc w:val="both"/>
        <w:rPr>
          <w:rFonts w:ascii="Arial" w:hAnsi="Arial" w:cs="Arial"/>
          <w:sz w:val="24"/>
          <w:szCs w:val="24"/>
        </w:rPr>
      </w:pPr>
    </w:p>
    <w:p w:rsidR="00D749C5" w:rsidRPr="00A872A4" w:rsidRDefault="00D749C5" w:rsidP="00024A3E">
      <w:pPr>
        <w:spacing w:line="360" w:lineRule="auto"/>
        <w:ind w:right="51" w:firstLine="567"/>
        <w:jc w:val="both"/>
        <w:rPr>
          <w:rFonts w:ascii="Arial" w:hAnsi="Arial" w:cs="Arial"/>
          <w:b/>
          <w:i/>
          <w:sz w:val="24"/>
          <w:szCs w:val="24"/>
        </w:rPr>
      </w:pPr>
      <w:r w:rsidRPr="00A872A4">
        <w:rPr>
          <w:rFonts w:ascii="Arial" w:hAnsi="Arial" w:cs="Arial"/>
          <w:sz w:val="24"/>
          <w:szCs w:val="24"/>
        </w:rPr>
        <w:t xml:space="preserve">Sirve de sustento en la Jurisprudencia </w:t>
      </w:r>
      <w:r w:rsidR="00F82477" w:rsidRPr="00A872A4">
        <w:rPr>
          <w:rFonts w:ascii="Arial" w:hAnsi="Arial" w:cs="Arial"/>
          <w:sz w:val="24"/>
          <w:szCs w:val="24"/>
        </w:rPr>
        <w:t xml:space="preserve">de la Novena Época, con número de registro 185377, </w:t>
      </w:r>
      <w:r w:rsidRPr="00A872A4">
        <w:rPr>
          <w:rFonts w:ascii="Arial" w:hAnsi="Arial" w:cs="Arial"/>
          <w:sz w:val="24"/>
          <w:szCs w:val="24"/>
        </w:rPr>
        <w:t xml:space="preserve">de la Segunda Sala de la Suprema Corte de Justicia de la Nación, publicada en la página 241 del Semanario Judicial de la Federación y su Gaceta, tomo XVI, </w:t>
      </w:r>
      <w:r w:rsidR="00F82477" w:rsidRPr="00A872A4">
        <w:rPr>
          <w:rFonts w:ascii="Arial" w:hAnsi="Arial" w:cs="Arial"/>
          <w:sz w:val="24"/>
          <w:szCs w:val="24"/>
        </w:rPr>
        <w:t>Diciembre de 2002, que a la letra dice</w:t>
      </w:r>
      <w:r w:rsidRPr="00A872A4">
        <w:rPr>
          <w:rFonts w:ascii="Arial" w:hAnsi="Arial" w:cs="Arial"/>
          <w:sz w:val="24"/>
          <w:szCs w:val="24"/>
        </w:rPr>
        <w:t>:</w:t>
      </w:r>
    </w:p>
    <w:p w:rsidR="00D749C5" w:rsidRPr="00A872A4" w:rsidRDefault="00D749C5" w:rsidP="00024A3E">
      <w:pPr>
        <w:spacing w:line="360" w:lineRule="auto"/>
        <w:ind w:right="51"/>
        <w:jc w:val="both"/>
        <w:rPr>
          <w:rFonts w:ascii="Arial" w:hAnsi="Arial" w:cs="Arial"/>
          <w:sz w:val="24"/>
          <w:szCs w:val="24"/>
        </w:rPr>
      </w:pPr>
    </w:p>
    <w:p w:rsidR="00D749C5" w:rsidRPr="00A872A4" w:rsidRDefault="00D749C5" w:rsidP="00C8676E">
      <w:pPr>
        <w:spacing w:line="276" w:lineRule="auto"/>
        <w:ind w:left="1701" w:right="1469"/>
        <w:jc w:val="both"/>
        <w:rPr>
          <w:rFonts w:ascii="Arial" w:hAnsi="Arial" w:cs="Arial"/>
          <w:sz w:val="22"/>
          <w:szCs w:val="22"/>
          <w:lang w:val="es-ES"/>
        </w:rPr>
      </w:pPr>
      <w:r w:rsidRPr="00A872A4">
        <w:rPr>
          <w:rFonts w:ascii="Arial" w:hAnsi="Arial" w:cs="Arial"/>
          <w:b/>
          <w:sz w:val="22"/>
          <w:szCs w:val="22"/>
          <w:lang w:val="es-ES"/>
        </w:rPr>
        <w:t>“INTERÉS LEGÍTIMO E INTERÉS JURÍDICO. AMBOS TÉRMINOS TIENEN DIFERENTE CONNOTACIÓN EN EL JUICIO CONTENCIOSO ADMINISTRATIVO</w:t>
      </w:r>
      <w:r w:rsidRPr="00A872A4">
        <w:rPr>
          <w:rFonts w:ascii="Arial" w:hAnsi="Arial" w:cs="Arial"/>
          <w:sz w:val="22"/>
          <w:szCs w:val="22"/>
          <w:lang w:val="es-ES"/>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A872A4">
        <w:rPr>
          <w:rFonts w:ascii="Arial" w:hAnsi="Arial" w:cs="Arial"/>
          <w:sz w:val="22"/>
          <w:szCs w:val="22"/>
          <w:lang w:val="es-ES"/>
        </w:rPr>
        <w:t>accesar</w:t>
      </w:r>
      <w:proofErr w:type="spellEnd"/>
      <w:r w:rsidRPr="00A872A4">
        <w:rPr>
          <w:rFonts w:ascii="Arial" w:hAnsi="Arial" w:cs="Arial"/>
          <w:sz w:val="22"/>
          <w:szCs w:val="22"/>
          <w:lang w:val="es-ES"/>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D749C5" w:rsidRPr="00A872A4" w:rsidRDefault="00D749C5" w:rsidP="00024A3E">
      <w:pPr>
        <w:pStyle w:val="Textoindependiente"/>
        <w:spacing w:after="0" w:line="360" w:lineRule="auto"/>
        <w:ind w:right="51" w:firstLine="567"/>
        <w:jc w:val="both"/>
        <w:rPr>
          <w:rFonts w:ascii="Arial" w:hAnsi="Arial" w:cs="Arial"/>
          <w:sz w:val="24"/>
          <w:szCs w:val="24"/>
          <w:lang w:val="es-ES"/>
        </w:rPr>
      </w:pPr>
    </w:p>
    <w:p w:rsidR="004C06C4" w:rsidRPr="00A872A4" w:rsidRDefault="00F82477" w:rsidP="00024A3E">
      <w:pPr>
        <w:autoSpaceDE w:val="0"/>
        <w:autoSpaceDN w:val="0"/>
        <w:adjustRightInd w:val="0"/>
        <w:spacing w:line="360" w:lineRule="auto"/>
        <w:ind w:right="51" w:firstLine="708"/>
        <w:jc w:val="both"/>
        <w:rPr>
          <w:rFonts w:ascii="Arial" w:hAnsi="Arial" w:cs="Arial"/>
          <w:sz w:val="24"/>
          <w:szCs w:val="24"/>
          <w:lang w:val="es-MX" w:eastAsia="en-US"/>
        </w:rPr>
      </w:pPr>
      <w:r w:rsidRPr="00A872A4">
        <w:rPr>
          <w:rFonts w:ascii="Arial" w:hAnsi="Arial" w:cs="Arial"/>
          <w:sz w:val="24"/>
          <w:szCs w:val="24"/>
          <w:lang w:val="es-ES" w:eastAsia="en-US"/>
        </w:rPr>
        <w:t xml:space="preserve">Así como </w:t>
      </w:r>
      <w:r w:rsidR="004C06C4" w:rsidRPr="00A872A4">
        <w:rPr>
          <w:rFonts w:ascii="Arial" w:hAnsi="Arial" w:cs="Arial"/>
          <w:sz w:val="24"/>
          <w:szCs w:val="24"/>
          <w:lang w:val="es-MX" w:eastAsia="en-US"/>
        </w:rPr>
        <w:t xml:space="preserve">la tesis </w:t>
      </w:r>
      <w:r w:rsidR="006111FB" w:rsidRPr="00A872A4">
        <w:rPr>
          <w:rFonts w:ascii="Arial" w:hAnsi="Arial" w:cs="Arial"/>
          <w:sz w:val="24"/>
          <w:szCs w:val="24"/>
          <w:lang w:val="es-MX" w:eastAsia="en-US"/>
        </w:rPr>
        <w:t xml:space="preserve">de la Séptima Época, </w:t>
      </w:r>
      <w:r w:rsidR="00EE797A" w:rsidRPr="00A872A4">
        <w:rPr>
          <w:rFonts w:ascii="Arial" w:hAnsi="Arial" w:cs="Arial"/>
          <w:sz w:val="24"/>
          <w:szCs w:val="24"/>
          <w:lang w:val="es-MX" w:eastAsia="en-US"/>
        </w:rPr>
        <w:t xml:space="preserve">con número de registro 233516, </w:t>
      </w:r>
      <w:r w:rsidR="006111FB" w:rsidRPr="00A872A4">
        <w:rPr>
          <w:rFonts w:ascii="Arial" w:hAnsi="Arial" w:cs="Arial"/>
          <w:sz w:val="24"/>
          <w:szCs w:val="24"/>
          <w:lang w:val="es-MX" w:eastAsia="en-US"/>
        </w:rPr>
        <w:t xml:space="preserve">emitida por </w:t>
      </w:r>
      <w:r w:rsidR="004C06C4" w:rsidRPr="00A872A4">
        <w:rPr>
          <w:rFonts w:ascii="Arial" w:hAnsi="Arial" w:cs="Arial"/>
          <w:sz w:val="24"/>
          <w:szCs w:val="24"/>
          <w:lang w:val="es-MX" w:eastAsia="en-US"/>
        </w:rPr>
        <w:t xml:space="preserve">el Pleno de la Suprema Corte de Justicia de la Nación, </w:t>
      </w:r>
      <w:r w:rsidR="006111FB" w:rsidRPr="00A872A4">
        <w:rPr>
          <w:rFonts w:ascii="Arial" w:hAnsi="Arial" w:cs="Arial"/>
          <w:sz w:val="24"/>
          <w:szCs w:val="24"/>
          <w:lang w:val="es-MX" w:eastAsia="en-US"/>
        </w:rPr>
        <w:t xml:space="preserve">publicada en el </w:t>
      </w:r>
      <w:r w:rsidR="004C06C4" w:rsidRPr="00A872A4">
        <w:rPr>
          <w:rFonts w:ascii="Arial" w:hAnsi="Arial" w:cs="Arial"/>
          <w:sz w:val="24"/>
          <w:szCs w:val="24"/>
          <w:lang w:val="es-MX" w:eastAsia="en-US"/>
        </w:rPr>
        <w:t>Semanario Judicial de l</w:t>
      </w:r>
      <w:r w:rsidR="00CE167B" w:rsidRPr="00A872A4">
        <w:rPr>
          <w:rFonts w:ascii="Arial" w:hAnsi="Arial" w:cs="Arial"/>
          <w:sz w:val="24"/>
          <w:szCs w:val="24"/>
          <w:lang w:val="es-MX" w:eastAsia="en-US"/>
        </w:rPr>
        <w:t xml:space="preserve">a Federación, Tomo 37, Primera </w:t>
      </w:r>
      <w:r w:rsidR="004C06C4" w:rsidRPr="00A872A4">
        <w:rPr>
          <w:rFonts w:ascii="Arial" w:hAnsi="Arial" w:cs="Arial"/>
          <w:sz w:val="24"/>
          <w:szCs w:val="24"/>
          <w:lang w:val="es-MX" w:eastAsia="en-US"/>
        </w:rPr>
        <w:t xml:space="preserve">Parte, </w:t>
      </w:r>
      <w:r w:rsidR="006111FB" w:rsidRPr="00A872A4">
        <w:rPr>
          <w:rFonts w:ascii="Arial" w:hAnsi="Arial" w:cs="Arial"/>
          <w:sz w:val="24"/>
          <w:szCs w:val="24"/>
          <w:lang w:val="es-MX" w:eastAsia="en-US"/>
        </w:rPr>
        <w:t xml:space="preserve">en la página 25, </w:t>
      </w:r>
      <w:r w:rsidR="004C06C4" w:rsidRPr="00A872A4">
        <w:rPr>
          <w:rFonts w:ascii="Arial" w:hAnsi="Arial" w:cs="Arial"/>
          <w:sz w:val="24"/>
          <w:szCs w:val="24"/>
          <w:lang w:val="es-MX" w:eastAsia="en-US"/>
        </w:rPr>
        <w:t xml:space="preserve">bajo el rubro y texto siguientes: </w:t>
      </w:r>
    </w:p>
    <w:p w:rsidR="004C06C4" w:rsidRPr="00A872A4" w:rsidRDefault="004C06C4" w:rsidP="00024A3E">
      <w:pPr>
        <w:autoSpaceDE w:val="0"/>
        <w:autoSpaceDN w:val="0"/>
        <w:adjustRightInd w:val="0"/>
        <w:ind w:right="51"/>
        <w:rPr>
          <w:rFonts w:ascii="Arial" w:hAnsi="Arial" w:cs="Arial"/>
          <w:sz w:val="22"/>
          <w:szCs w:val="22"/>
          <w:lang w:val="es-MX" w:eastAsia="en-US"/>
        </w:rPr>
      </w:pPr>
    </w:p>
    <w:p w:rsidR="004C06C4" w:rsidRPr="00A872A4" w:rsidRDefault="004C06C4" w:rsidP="00C8676E">
      <w:pPr>
        <w:autoSpaceDE w:val="0"/>
        <w:autoSpaceDN w:val="0"/>
        <w:adjustRightInd w:val="0"/>
        <w:ind w:left="1701" w:right="1752"/>
        <w:jc w:val="both"/>
        <w:rPr>
          <w:rFonts w:ascii="Arial" w:hAnsi="Arial"/>
          <w:sz w:val="22"/>
          <w:szCs w:val="22"/>
          <w:lang w:val="es-MX" w:eastAsia="en-US"/>
        </w:rPr>
      </w:pPr>
      <w:r w:rsidRPr="00A872A4">
        <w:rPr>
          <w:rFonts w:ascii="Arial" w:hAnsi="Arial"/>
          <w:b/>
          <w:sz w:val="22"/>
          <w:szCs w:val="22"/>
          <w:lang w:val="es-MX" w:eastAsia="en-US"/>
        </w:rPr>
        <w:t xml:space="preserve">“INTERES JURIDICO. INTERES SIMPLE Y MERA FACULTAD. CUANDO EXISTEN. </w:t>
      </w:r>
      <w:r w:rsidRPr="00A872A4">
        <w:rPr>
          <w:rFonts w:ascii="Arial" w:hAnsi="Arial"/>
          <w:sz w:val="22"/>
          <w:szCs w:val="22"/>
          <w:lang w:val="es-MX" w:eastAsia="en-US"/>
        </w:rPr>
        <w:t xml:space="preserve">El interés jurídico, reputado como un derecho reconocido por la ley, no es sino lo que la doctrina jurídica conoce con el nombre de derecho subjetivo, es decir, como facultad o potestad de exigencia, cuya institución consigna la norma objetiva del derecho. En otras palabras, el derecho subjetivo supone la conjunción en su esencia de dos elementos inseparables, a saber: una facultad de exigir y una obligación correlativa traducida en el deber jurídico de cumplir dicha </w:t>
      </w:r>
      <w:r w:rsidRPr="00A872A4">
        <w:rPr>
          <w:rFonts w:ascii="Arial" w:hAnsi="Arial"/>
          <w:sz w:val="22"/>
          <w:szCs w:val="22"/>
          <w:lang w:val="es-MX" w:eastAsia="en-US"/>
        </w:rPr>
        <w:lastRenderedPageBreak/>
        <w:t>exigencia, y cuyo sujeto, desde el punto de vista de su índole, sirve de criterio de clasificación de los derechos subjetivos en privados (cuando el obligado sea un particular) y en públicos (en caso de que la mencionada obligación se impute a cualquier órgano del Estado). Por tanto, no existe derecho subjetivo ni por lo mismo interés jurídico, cuando la persona tiene sólo una mera facultad o potestad que se da cuando el orden jurídico objetivo solamente concede o regula una mera actuación particular, sin que ésta tenga la capacidad, otorgada por dicha orden, para imponerse coercitivamente a otro sujeto, es decir, cuando no haya un "poder de exigencia imperativa"; tampoco existe un derecho subjetivo ni por consiguiente interés jurídico, cuando el gobernado cuenta con un interés simple, lo que sucede cuando la norma jurídica objetiva no establezca en favor de persona alguna ninguna facultad de exigir, sino que consigne solamente una situación cualquiera que pueda aprovechar algún sujeto, o ser benéfica para éste, pero cuya observancia no puede ser reclamada por el favorecido o beneficiado, en vista de que el ordenamiento jurídico que establezca dicha situación no le otorgue facultad para obtener coactivamente su respeto. Tal sucede, por ejemplo, con las leyes o reglamentos administrativos que prohíben o regulan una actividad genérica, o que consagran una determinada situación abstracta en beneficio de la colectividad. Si el estatuto legal o reglamentario es contravenido por algún sujeto, porque su situación particular discrepa o no se ajusta a sus disposiciones, ninguno de los particulares que obtenga de aquél un beneficio o derive una protección que pueda hacer valer tal discrepancia o dicho desajuste por modo coactivo, a no ser que el poder de exigencia a la situación legal o reglamentaria se le conceda por el ordenamiento de que se trate. Por tanto, si cualquiera autoridad del Estado determina el nacimiento de una situación concreta, que sea contraria a la primera, desempeñando un acto opuesto o no acorde con la ley o el reglamento respectivo, es a esa misma autoridad o a su superior jerárquico a los que incumbe poner fin a dicha contrariedad o discordancia, revocando o nulificando, en su caso, el acto que las haya originado, pues el particular sólo puede obtener su revocación o invalidación cuando la ley o el reglamento de que se trate le concedan "el poder de exigencia" correspondiente”.</w:t>
      </w:r>
    </w:p>
    <w:p w:rsidR="004C06C4" w:rsidRPr="00A872A4" w:rsidRDefault="004C06C4" w:rsidP="00024A3E">
      <w:pPr>
        <w:autoSpaceDE w:val="0"/>
        <w:autoSpaceDN w:val="0"/>
        <w:adjustRightInd w:val="0"/>
        <w:ind w:right="51"/>
        <w:jc w:val="both"/>
        <w:rPr>
          <w:rFonts w:ascii="Arial" w:hAnsi="Arial"/>
          <w:b/>
          <w:sz w:val="22"/>
          <w:szCs w:val="22"/>
          <w:lang w:val="es-MX" w:eastAsia="en-US"/>
        </w:rPr>
      </w:pPr>
    </w:p>
    <w:p w:rsidR="004C06C4" w:rsidRPr="00A872A4" w:rsidRDefault="004C06C4" w:rsidP="00024A3E">
      <w:pPr>
        <w:autoSpaceDE w:val="0"/>
        <w:autoSpaceDN w:val="0"/>
        <w:adjustRightInd w:val="0"/>
        <w:ind w:right="51"/>
        <w:jc w:val="both"/>
        <w:rPr>
          <w:rFonts w:ascii="Arial" w:hAnsi="Arial"/>
          <w:b/>
          <w:sz w:val="22"/>
          <w:szCs w:val="22"/>
          <w:lang w:val="es-MX" w:eastAsia="en-US"/>
        </w:rPr>
      </w:pPr>
    </w:p>
    <w:p w:rsidR="00124EDA" w:rsidRPr="00A872A4" w:rsidRDefault="00124EDA" w:rsidP="00024A3E">
      <w:pPr>
        <w:spacing w:line="360" w:lineRule="auto"/>
        <w:ind w:right="51"/>
        <w:jc w:val="both"/>
        <w:rPr>
          <w:rFonts w:ascii="Arial" w:hAnsi="Arial" w:cs="Arial"/>
          <w:b/>
          <w:sz w:val="24"/>
          <w:szCs w:val="24"/>
        </w:rPr>
      </w:pPr>
      <w:r w:rsidRPr="00A872A4">
        <w:rPr>
          <w:rFonts w:ascii="Arial" w:hAnsi="Arial" w:cs="Arial"/>
          <w:sz w:val="24"/>
          <w:szCs w:val="24"/>
        </w:rPr>
        <w:t xml:space="preserve">          </w:t>
      </w:r>
      <w:r w:rsidRPr="00A872A4">
        <w:rPr>
          <w:rFonts w:ascii="Arial" w:hAnsi="Arial" w:cs="Arial"/>
          <w:sz w:val="24"/>
          <w:szCs w:val="24"/>
          <w:lang w:val="es-ES"/>
        </w:rPr>
        <w:t xml:space="preserve">Por tales consideraciones, </w:t>
      </w:r>
      <w:r w:rsidR="003D0A33" w:rsidRPr="00A872A4">
        <w:rPr>
          <w:rFonts w:ascii="Arial" w:hAnsi="Arial"/>
          <w:sz w:val="24"/>
          <w:szCs w:val="24"/>
          <w:lang w:val="es-MX" w:eastAsia="en-US"/>
        </w:rPr>
        <w:t xml:space="preserve">y al no encontrarse acreditado en autos, el interés jurídico de la parte actora; </w:t>
      </w:r>
      <w:r w:rsidR="00F82477" w:rsidRPr="00A872A4">
        <w:rPr>
          <w:rFonts w:ascii="Arial" w:hAnsi="Arial" w:cs="Arial"/>
          <w:sz w:val="24"/>
          <w:szCs w:val="24"/>
        </w:rPr>
        <w:t>se actualiza la causal</w:t>
      </w:r>
      <w:r w:rsidRPr="00A872A4">
        <w:rPr>
          <w:rFonts w:ascii="Arial" w:hAnsi="Arial" w:cs="Arial"/>
          <w:sz w:val="24"/>
          <w:szCs w:val="24"/>
        </w:rPr>
        <w:t xml:space="preserve"> de improcedencia </w:t>
      </w:r>
      <w:r w:rsidR="00F82477" w:rsidRPr="00A872A4">
        <w:rPr>
          <w:rFonts w:ascii="Arial" w:hAnsi="Arial" w:cs="Arial"/>
          <w:sz w:val="24"/>
          <w:szCs w:val="24"/>
        </w:rPr>
        <w:t xml:space="preserve">prevista en la fracción II del artículo 131 de la Ley de Justicia Administrativa para el Estado de Oaxaca y en consecuencia, </w:t>
      </w:r>
      <w:r w:rsidR="00F82477" w:rsidRPr="00A872A4">
        <w:rPr>
          <w:rFonts w:ascii="Arial" w:hAnsi="Arial" w:cs="Arial"/>
          <w:b/>
          <w:sz w:val="24"/>
          <w:szCs w:val="24"/>
        </w:rPr>
        <w:t>SE SOBRESEE EL JUICIO</w:t>
      </w:r>
      <w:r w:rsidR="00F82477" w:rsidRPr="00A872A4">
        <w:rPr>
          <w:rFonts w:ascii="Arial" w:hAnsi="Arial" w:cs="Arial"/>
          <w:sz w:val="24"/>
          <w:szCs w:val="24"/>
        </w:rPr>
        <w:t xml:space="preserve"> en términos de</w:t>
      </w:r>
      <w:r w:rsidR="00966820" w:rsidRPr="00A872A4">
        <w:rPr>
          <w:rFonts w:ascii="Arial" w:hAnsi="Arial" w:cs="Arial"/>
          <w:sz w:val="24"/>
          <w:szCs w:val="24"/>
        </w:rPr>
        <w:t>l</w:t>
      </w:r>
      <w:r w:rsidR="00F82477" w:rsidRPr="00A872A4">
        <w:rPr>
          <w:rFonts w:ascii="Arial" w:hAnsi="Arial" w:cs="Arial"/>
          <w:sz w:val="24"/>
          <w:szCs w:val="24"/>
        </w:rPr>
        <w:t xml:space="preserve"> artículo</w:t>
      </w:r>
      <w:r w:rsidRPr="00A872A4">
        <w:rPr>
          <w:rFonts w:ascii="Arial" w:hAnsi="Arial" w:cs="Arial"/>
          <w:sz w:val="24"/>
          <w:szCs w:val="24"/>
        </w:rPr>
        <w:t xml:space="preserve"> 132 </w:t>
      </w:r>
      <w:r w:rsidR="00F82477" w:rsidRPr="00A872A4">
        <w:rPr>
          <w:rFonts w:ascii="Arial" w:hAnsi="Arial" w:cs="Arial"/>
          <w:sz w:val="24"/>
          <w:szCs w:val="24"/>
        </w:rPr>
        <w:t>fracción VI del ordenamiento legal en cita</w:t>
      </w:r>
      <w:r w:rsidR="00ED17CE" w:rsidRPr="00A872A4">
        <w:rPr>
          <w:rFonts w:ascii="Arial" w:hAnsi="Arial" w:cs="Arial"/>
          <w:sz w:val="24"/>
          <w:szCs w:val="24"/>
        </w:rPr>
        <w:t xml:space="preserve">. - - - - - - - </w:t>
      </w:r>
    </w:p>
    <w:p w:rsidR="00792F1E" w:rsidRPr="00A872A4" w:rsidRDefault="00792F1E" w:rsidP="00792F1E">
      <w:pPr>
        <w:pStyle w:val="corte4fondo"/>
        <w:ind w:right="51" w:firstLine="0"/>
        <w:rPr>
          <w:rFonts w:cs="Arial"/>
          <w:sz w:val="23"/>
          <w:szCs w:val="23"/>
        </w:rPr>
      </w:pPr>
    </w:p>
    <w:p w:rsidR="00792F1E" w:rsidRPr="00A872A4" w:rsidRDefault="00792F1E" w:rsidP="00792F1E">
      <w:pPr>
        <w:spacing w:line="360" w:lineRule="auto"/>
        <w:ind w:right="51"/>
        <w:jc w:val="both"/>
        <w:rPr>
          <w:rFonts w:ascii="Arial" w:hAnsi="Arial" w:cs="Arial"/>
          <w:sz w:val="23"/>
          <w:szCs w:val="23"/>
        </w:rPr>
      </w:pPr>
      <w:r w:rsidRPr="00A872A4">
        <w:rPr>
          <w:rFonts w:ascii="Arial" w:hAnsi="Arial" w:cs="Arial"/>
          <w:sz w:val="23"/>
          <w:szCs w:val="23"/>
        </w:rPr>
        <w:lastRenderedPageBreak/>
        <w:t xml:space="preserve">    </w:t>
      </w:r>
      <w:r w:rsidRPr="00A872A4">
        <w:rPr>
          <w:rFonts w:ascii="Arial" w:hAnsi="Arial" w:cs="Arial"/>
          <w:sz w:val="23"/>
          <w:szCs w:val="23"/>
        </w:rPr>
        <w:tab/>
      </w:r>
      <w:r w:rsidRPr="00A872A4">
        <w:rPr>
          <w:rFonts w:ascii="Arial" w:hAnsi="Arial" w:cs="Arial"/>
          <w:b/>
          <w:sz w:val="23"/>
          <w:szCs w:val="23"/>
        </w:rPr>
        <w:t>CUARTO</w:t>
      </w:r>
      <w:r w:rsidRPr="00A872A4">
        <w:rPr>
          <w:rFonts w:ascii="Arial" w:hAnsi="Arial" w:cs="Arial"/>
          <w:sz w:val="23"/>
          <w:szCs w:val="23"/>
        </w:rPr>
        <w:t xml:space="preserve">   </w:t>
      </w:r>
      <w:r w:rsidRPr="00A872A4">
        <w:rPr>
          <w:rFonts w:ascii="Arial" w:hAnsi="Arial" w:cs="Arial"/>
          <w:b/>
          <w:sz w:val="23"/>
          <w:szCs w:val="23"/>
        </w:rPr>
        <w:t xml:space="preserve"> .- Ley de Transparencia. </w:t>
      </w:r>
      <w:r w:rsidRPr="00A872A4">
        <w:rPr>
          <w:rFonts w:ascii="Arial" w:hAnsi="Arial" w:cs="Arial"/>
          <w:sz w:val="23"/>
          <w:szCs w:val="23"/>
        </w:rPr>
        <w:t xml:space="preserve">Como las partes en el presente juicio, </w:t>
      </w:r>
      <w:r w:rsidRPr="00A872A4">
        <w:rPr>
          <w:rFonts w:ascii="Arial" w:hAnsi="Arial" w:cs="Arial"/>
          <w:b/>
          <w:sz w:val="23"/>
          <w:szCs w:val="23"/>
        </w:rPr>
        <w:t xml:space="preserve">no se opusieron a la publicación de sus datos personales, </w:t>
      </w:r>
      <w:r w:rsidRPr="00A872A4">
        <w:rPr>
          <w:rFonts w:ascii="Arial" w:hAnsi="Arial" w:cs="Arial"/>
          <w:sz w:val="23"/>
          <w:szCs w:val="23"/>
        </w:rPr>
        <w:t xml:space="preserve">de conformidad con los artículos 16 de la Constitución Política de los Estados Unidos Mexicanos y 8 de la Ley Federal de Transparencia y Acceso a la Información </w:t>
      </w:r>
      <w:r w:rsidRPr="00A872A4">
        <w:rPr>
          <w:rFonts w:ascii="Arial" w:hAnsi="Arial" w:cs="Arial"/>
          <w:sz w:val="23"/>
          <w:szCs w:val="23"/>
        </w:rPr>
        <w:br/>
        <w:t>Pública; dese cumplimiento a lo establecido por los numerales 113, 117 y 118 de la Ley de Transparencia y Acceso a la información Pública, que entro en vigor al día siguiente de su publicación en el Diario Oficial de la Federación, el siete de febrero de dos mil diecisiete (07-02-2017).</w:t>
      </w:r>
    </w:p>
    <w:p w:rsidR="00792F1E" w:rsidRPr="00A872A4" w:rsidRDefault="00792F1E" w:rsidP="00792F1E">
      <w:pPr>
        <w:spacing w:line="360" w:lineRule="auto"/>
        <w:ind w:right="51"/>
        <w:jc w:val="both"/>
        <w:rPr>
          <w:rFonts w:ascii="Arial" w:hAnsi="Arial" w:cs="Arial"/>
          <w:sz w:val="23"/>
          <w:szCs w:val="23"/>
        </w:rPr>
      </w:pPr>
    </w:p>
    <w:p w:rsidR="00792F1E" w:rsidRPr="00A872A4" w:rsidRDefault="00792F1E" w:rsidP="00792F1E">
      <w:pPr>
        <w:spacing w:line="360" w:lineRule="auto"/>
        <w:ind w:right="51"/>
        <w:jc w:val="both"/>
        <w:rPr>
          <w:rFonts w:ascii="Arial" w:hAnsi="Arial" w:cs="Arial"/>
          <w:sz w:val="23"/>
          <w:szCs w:val="23"/>
        </w:rPr>
      </w:pPr>
      <w:r w:rsidRPr="00A872A4">
        <w:rPr>
          <w:rFonts w:ascii="Arial" w:hAnsi="Arial" w:cs="Arial"/>
          <w:sz w:val="23"/>
          <w:szCs w:val="23"/>
        </w:rPr>
        <w:t xml:space="preserve">         En ese contexto, al encontrarse obligado este juzgador a proteger dicha información en las constancias y actuaciones Judiciales, con independencia de que las partes no ejercieran tal derecho, </w:t>
      </w:r>
      <w:r w:rsidRPr="00A872A4">
        <w:rPr>
          <w:rFonts w:ascii="Arial" w:hAnsi="Arial" w:cs="Arial"/>
          <w:b/>
          <w:sz w:val="23"/>
          <w:szCs w:val="23"/>
        </w:rPr>
        <w:t xml:space="preserve">se ordena la publicación de la sentencia, </w:t>
      </w:r>
      <w:r w:rsidRPr="00A872A4">
        <w:rPr>
          <w:rFonts w:ascii="Arial" w:hAnsi="Arial" w:cs="Arial"/>
          <w:sz w:val="23"/>
          <w:szCs w:val="23"/>
        </w:rPr>
        <w:t xml:space="preserve">con supresión de datos personales identificables,  procurándose que  no impida conocer el criterio sostenido por este órgano jurisdiccional, atento al criterio emitido por el Comité de Acceso  a la información y Protección de Datos Personales del Consejo de la Judicatura Federal. - - - - - - - - - - - - - -- - - - - - - - - </w:t>
      </w:r>
    </w:p>
    <w:p w:rsidR="006E730D" w:rsidRPr="00A872A4" w:rsidRDefault="006E730D" w:rsidP="00024A3E">
      <w:pPr>
        <w:autoSpaceDE w:val="0"/>
        <w:autoSpaceDN w:val="0"/>
        <w:adjustRightInd w:val="0"/>
        <w:spacing w:line="360" w:lineRule="auto"/>
        <w:ind w:right="51" w:firstLine="708"/>
        <w:jc w:val="both"/>
        <w:rPr>
          <w:rFonts w:ascii="Arial" w:hAnsi="Arial"/>
          <w:sz w:val="24"/>
          <w:szCs w:val="24"/>
          <w:lang w:eastAsia="en-US"/>
        </w:rPr>
      </w:pPr>
    </w:p>
    <w:p w:rsidR="00AE4C22" w:rsidRPr="00A872A4" w:rsidRDefault="00AE4C22" w:rsidP="00024A3E">
      <w:pPr>
        <w:pStyle w:val="Textoindependienteprimerasangra"/>
        <w:spacing w:after="0" w:line="360" w:lineRule="auto"/>
        <w:ind w:right="51" w:firstLine="708"/>
        <w:jc w:val="both"/>
        <w:rPr>
          <w:rFonts w:ascii="Arial" w:hAnsi="Arial" w:cs="Arial"/>
          <w:sz w:val="24"/>
          <w:szCs w:val="24"/>
        </w:rPr>
      </w:pPr>
      <w:r w:rsidRPr="00A872A4">
        <w:rPr>
          <w:rFonts w:ascii="Arial" w:hAnsi="Arial" w:cs="Arial"/>
          <w:sz w:val="24"/>
          <w:szCs w:val="24"/>
        </w:rPr>
        <w:t>Por lo expuesto y con fundamento en los artículos</w:t>
      </w:r>
      <w:r w:rsidR="0090194C" w:rsidRPr="00A872A4">
        <w:rPr>
          <w:rFonts w:ascii="Arial" w:hAnsi="Arial" w:cs="Arial"/>
          <w:sz w:val="24"/>
          <w:szCs w:val="24"/>
        </w:rPr>
        <w:t xml:space="preserve"> 131 fracción II, 132 </w:t>
      </w:r>
      <w:r w:rsidRPr="00A872A4">
        <w:rPr>
          <w:rFonts w:ascii="Arial" w:hAnsi="Arial" w:cs="Arial"/>
          <w:sz w:val="24"/>
          <w:szCs w:val="24"/>
        </w:rPr>
        <w:t xml:space="preserve">fracción VI y 177, de la Ley de Justicia Administrativa para el Estado se.- - - - </w:t>
      </w:r>
    </w:p>
    <w:p w:rsidR="00C149AE" w:rsidRPr="00A872A4" w:rsidRDefault="00C149AE" w:rsidP="00024A3E">
      <w:pPr>
        <w:spacing w:line="360" w:lineRule="auto"/>
        <w:ind w:right="51"/>
        <w:jc w:val="both"/>
        <w:rPr>
          <w:rFonts w:ascii="Arial" w:hAnsi="Arial" w:cs="Arial"/>
          <w:b/>
          <w:bCs/>
        </w:rPr>
      </w:pPr>
    </w:p>
    <w:p w:rsidR="00C149AE" w:rsidRPr="00A872A4" w:rsidRDefault="00C149AE" w:rsidP="00024A3E">
      <w:pPr>
        <w:autoSpaceDE w:val="0"/>
        <w:autoSpaceDN w:val="0"/>
        <w:adjustRightInd w:val="0"/>
        <w:spacing w:line="360" w:lineRule="auto"/>
        <w:ind w:right="51"/>
        <w:jc w:val="center"/>
        <w:rPr>
          <w:rFonts w:ascii="Arial" w:hAnsi="Arial" w:cs="Arial"/>
          <w:sz w:val="24"/>
          <w:szCs w:val="24"/>
        </w:rPr>
      </w:pPr>
      <w:r w:rsidRPr="00A872A4">
        <w:rPr>
          <w:rFonts w:ascii="Arial" w:hAnsi="Arial" w:cs="Arial"/>
          <w:b/>
          <w:bCs/>
          <w:sz w:val="24"/>
          <w:szCs w:val="24"/>
        </w:rPr>
        <w:t>R E S U E L V E</w:t>
      </w:r>
    </w:p>
    <w:p w:rsidR="00C149AE" w:rsidRPr="00A872A4" w:rsidRDefault="00C149AE" w:rsidP="00024A3E">
      <w:pPr>
        <w:autoSpaceDE w:val="0"/>
        <w:autoSpaceDN w:val="0"/>
        <w:adjustRightInd w:val="0"/>
        <w:spacing w:line="360" w:lineRule="auto"/>
        <w:ind w:right="51"/>
        <w:jc w:val="both"/>
        <w:rPr>
          <w:rFonts w:ascii="Arial" w:hAnsi="Arial" w:cs="Arial"/>
          <w:b/>
        </w:rPr>
      </w:pPr>
    </w:p>
    <w:p w:rsidR="00792F1E" w:rsidRPr="00A872A4" w:rsidRDefault="00792F1E" w:rsidP="00ED17CE">
      <w:pPr>
        <w:spacing w:line="360" w:lineRule="auto"/>
        <w:ind w:firstLine="708"/>
        <w:jc w:val="both"/>
        <w:rPr>
          <w:rFonts w:ascii="Arial" w:hAnsi="Arial" w:cs="Arial"/>
          <w:sz w:val="24"/>
          <w:szCs w:val="24"/>
        </w:rPr>
      </w:pPr>
      <w:r w:rsidRPr="00A872A4">
        <w:rPr>
          <w:rFonts w:ascii="Arial" w:hAnsi="Arial" w:cs="Arial"/>
          <w:b/>
          <w:sz w:val="24"/>
          <w:szCs w:val="24"/>
        </w:rPr>
        <w:t>PRIMERO.</w:t>
      </w:r>
      <w:r w:rsidRPr="00A872A4">
        <w:rPr>
          <w:rFonts w:ascii="Arial" w:hAnsi="Arial" w:cs="Arial"/>
          <w:sz w:val="24"/>
          <w:szCs w:val="24"/>
        </w:rPr>
        <w:t xml:space="preserve"> Esta Quinta Sala Unitaria de Primera Instancia del Tribunal de lo Contencioso Administrativo y de Cuentas del Poder Judicial del Estado de Oaxaca fue competente para conocer y resolver del presente asunto.- - - - </w:t>
      </w:r>
    </w:p>
    <w:p w:rsidR="00792F1E" w:rsidRPr="00A872A4" w:rsidRDefault="00792F1E" w:rsidP="00ED17CE">
      <w:pPr>
        <w:spacing w:line="360" w:lineRule="auto"/>
        <w:jc w:val="both"/>
        <w:rPr>
          <w:rFonts w:ascii="Arial" w:hAnsi="Arial" w:cs="Arial"/>
          <w:sz w:val="24"/>
          <w:szCs w:val="24"/>
        </w:rPr>
      </w:pPr>
    </w:p>
    <w:p w:rsidR="00792F1E" w:rsidRPr="00A872A4" w:rsidRDefault="00792F1E" w:rsidP="00ED17CE">
      <w:pPr>
        <w:autoSpaceDE w:val="0"/>
        <w:autoSpaceDN w:val="0"/>
        <w:adjustRightInd w:val="0"/>
        <w:spacing w:line="360" w:lineRule="auto"/>
        <w:ind w:firstLine="708"/>
        <w:jc w:val="both"/>
        <w:rPr>
          <w:rFonts w:ascii="Arial" w:hAnsi="Arial" w:cs="Arial"/>
          <w:sz w:val="24"/>
          <w:szCs w:val="24"/>
        </w:rPr>
      </w:pPr>
      <w:r w:rsidRPr="00A872A4">
        <w:rPr>
          <w:rFonts w:ascii="Arial" w:hAnsi="Arial" w:cs="Arial"/>
          <w:b/>
          <w:sz w:val="24"/>
          <w:szCs w:val="24"/>
        </w:rPr>
        <w:t xml:space="preserve">SEGUNDO. </w:t>
      </w:r>
      <w:r w:rsidRPr="00A872A4">
        <w:rPr>
          <w:rFonts w:ascii="Arial" w:hAnsi="Arial" w:cs="Arial"/>
          <w:sz w:val="24"/>
          <w:szCs w:val="24"/>
        </w:rPr>
        <w:t xml:space="preserve">La personalidad de las partes quedó acreditada en autos. </w:t>
      </w:r>
    </w:p>
    <w:p w:rsidR="00792F1E" w:rsidRPr="00A872A4" w:rsidRDefault="00792F1E" w:rsidP="00ED17CE">
      <w:pPr>
        <w:spacing w:line="360" w:lineRule="auto"/>
        <w:jc w:val="both"/>
        <w:rPr>
          <w:rFonts w:ascii="Arial" w:hAnsi="Arial" w:cs="Arial"/>
          <w:sz w:val="24"/>
          <w:szCs w:val="24"/>
        </w:rPr>
      </w:pPr>
    </w:p>
    <w:p w:rsidR="00792F1E" w:rsidRPr="00A872A4" w:rsidRDefault="00C149AE" w:rsidP="00ED17CE">
      <w:pPr>
        <w:pStyle w:val="corte3centro"/>
        <w:ind w:right="51" w:firstLine="708"/>
        <w:jc w:val="both"/>
        <w:rPr>
          <w:rFonts w:cs="Arial"/>
          <w:b w:val="0"/>
          <w:sz w:val="24"/>
          <w:szCs w:val="24"/>
        </w:rPr>
      </w:pPr>
      <w:r w:rsidRPr="00A872A4">
        <w:rPr>
          <w:rFonts w:cs="Arial"/>
          <w:sz w:val="24"/>
          <w:szCs w:val="24"/>
        </w:rPr>
        <w:t>TERCERO. SE SOBRESEE EL PRESENTE JUICIO</w:t>
      </w:r>
      <w:r w:rsidRPr="00A872A4">
        <w:rPr>
          <w:rFonts w:cs="Arial"/>
          <w:b w:val="0"/>
          <w:sz w:val="24"/>
          <w:szCs w:val="24"/>
        </w:rPr>
        <w:t xml:space="preserve"> en atención al razonamiento expuesto en el conside</w:t>
      </w:r>
      <w:r w:rsidR="0090194C" w:rsidRPr="00A872A4">
        <w:rPr>
          <w:rFonts w:cs="Arial"/>
          <w:b w:val="0"/>
          <w:sz w:val="24"/>
          <w:szCs w:val="24"/>
        </w:rPr>
        <w:t>rando tercero de esta sentencia</w:t>
      </w:r>
      <w:r w:rsidRPr="00A872A4">
        <w:rPr>
          <w:rFonts w:cs="Arial"/>
          <w:b w:val="0"/>
          <w:sz w:val="24"/>
          <w:szCs w:val="24"/>
        </w:rPr>
        <w:t>.</w:t>
      </w:r>
      <w:r w:rsidR="0090194C" w:rsidRPr="00A872A4">
        <w:rPr>
          <w:rFonts w:cs="Arial"/>
          <w:b w:val="0"/>
          <w:sz w:val="24"/>
          <w:szCs w:val="24"/>
        </w:rPr>
        <w:t xml:space="preserve"> </w:t>
      </w:r>
      <w:r w:rsidRPr="00A872A4">
        <w:rPr>
          <w:rFonts w:cs="Arial"/>
          <w:b w:val="0"/>
          <w:sz w:val="24"/>
          <w:szCs w:val="24"/>
        </w:rPr>
        <w:t xml:space="preserve">- - - - - </w:t>
      </w:r>
    </w:p>
    <w:p w:rsidR="00ED17CE" w:rsidRPr="00A872A4" w:rsidRDefault="00ED17CE" w:rsidP="00792F1E">
      <w:pPr>
        <w:spacing w:line="360" w:lineRule="auto"/>
        <w:jc w:val="both"/>
        <w:rPr>
          <w:rFonts w:ascii="Arial" w:hAnsi="Arial" w:cs="Arial"/>
          <w:b/>
          <w:sz w:val="24"/>
          <w:szCs w:val="24"/>
          <w:lang w:val="es-MX"/>
        </w:rPr>
      </w:pPr>
    </w:p>
    <w:p w:rsidR="00792F1E" w:rsidRPr="00A872A4" w:rsidRDefault="00792F1E" w:rsidP="00792F1E">
      <w:pPr>
        <w:spacing w:line="360" w:lineRule="auto"/>
        <w:jc w:val="both"/>
        <w:rPr>
          <w:rFonts w:ascii="Arial" w:hAnsi="Arial" w:cs="Arial"/>
          <w:sz w:val="24"/>
          <w:szCs w:val="24"/>
        </w:rPr>
      </w:pPr>
      <w:r w:rsidRPr="00A872A4">
        <w:rPr>
          <w:rFonts w:ascii="Arial" w:hAnsi="Arial" w:cs="Arial"/>
          <w:b/>
          <w:sz w:val="24"/>
          <w:szCs w:val="24"/>
          <w:lang w:val="es-MX"/>
        </w:rPr>
        <w:t xml:space="preserve">          CUARTO. </w:t>
      </w:r>
      <w:r w:rsidRPr="00A872A4">
        <w:rPr>
          <w:rFonts w:ascii="Arial" w:hAnsi="Arial" w:cs="Arial"/>
          <w:sz w:val="24"/>
          <w:szCs w:val="24"/>
          <w:lang w:val="es-MX"/>
        </w:rPr>
        <w:t xml:space="preserve">Conforme a lo dispuesto en los artículos 142 fracción I y 143 fracciones I y II </w:t>
      </w:r>
      <w:r w:rsidRPr="00A872A4">
        <w:rPr>
          <w:rFonts w:ascii="Arial" w:hAnsi="Arial" w:cs="Arial"/>
          <w:sz w:val="24"/>
          <w:szCs w:val="24"/>
        </w:rPr>
        <w:t>de la Ley de Justicia Administrativa para el Estado</w:t>
      </w:r>
      <w:r w:rsidRPr="00A872A4">
        <w:rPr>
          <w:rFonts w:ascii="Arial" w:hAnsi="Arial" w:cs="Arial"/>
          <w:b/>
          <w:sz w:val="24"/>
          <w:szCs w:val="24"/>
        </w:rPr>
        <w:t>, NOTIFÍQUESE PERSONALMENTE A LA PARTE ACTORA Y POR OFICIO A LAS AUTORIDADES DEMANDADAS.</w:t>
      </w:r>
      <w:r w:rsidRPr="00A872A4">
        <w:rPr>
          <w:rFonts w:ascii="Arial" w:hAnsi="Arial" w:cs="Arial"/>
          <w:sz w:val="24"/>
          <w:szCs w:val="24"/>
        </w:rPr>
        <w:t xml:space="preserve"> </w:t>
      </w:r>
      <w:r w:rsidRPr="00A872A4">
        <w:rPr>
          <w:rFonts w:ascii="Arial" w:hAnsi="Arial" w:cs="Arial"/>
          <w:b/>
          <w:sz w:val="24"/>
          <w:szCs w:val="24"/>
        </w:rPr>
        <w:t>CÚMPLASE</w:t>
      </w:r>
      <w:r w:rsidRPr="00A872A4">
        <w:rPr>
          <w:rFonts w:ascii="Arial" w:hAnsi="Arial" w:cs="Arial"/>
          <w:sz w:val="24"/>
          <w:szCs w:val="24"/>
        </w:rPr>
        <w:t xml:space="preserve">. - - - - - - - - - - - - - - - - </w:t>
      </w:r>
    </w:p>
    <w:p w:rsidR="00792F1E" w:rsidRPr="00A872A4" w:rsidRDefault="00792F1E" w:rsidP="00792F1E">
      <w:pPr>
        <w:spacing w:line="360" w:lineRule="auto"/>
        <w:jc w:val="both"/>
        <w:rPr>
          <w:rFonts w:ascii="Arial" w:hAnsi="Arial" w:cs="Arial"/>
          <w:sz w:val="24"/>
          <w:szCs w:val="24"/>
        </w:rPr>
      </w:pPr>
    </w:p>
    <w:p w:rsidR="00792F1E" w:rsidRPr="00A872A4" w:rsidRDefault="00792F1E" w:rsidP="00792F1E">
      <w:pPr>
        <w:spacing w:line="360" w:lineRule="auto"/>
        <w:jc w:val="both"/>
        <w:rPr>
          <w:rFonts w:ascii="Arial" w:hAnsi="Arial" w:cs="Arial"/>
          <w:b/>
          <w:sz w:val="24"/>
          <w:szCs w:val="24"/>
        </w:rPr>
      </w:pPr>
      <w:r w:rsidRPr="00A872A4">
        <w:rPr>
          <w:rFonts w:ascii="Arial" w:hAnsi="Arial" w:cs="Arial"/>
          <w:sz w:val="24"/>
          <w:szCs w:val="24"/>
        </w:rPr>
        <w:tab/>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que autoriza y da fe.- - - - - - -  - - - - - - - - - - - - - - - - - - </w:t>
      </w:r>
    </w:p>
    <w:sectPr w:rsidR="00792F1E" w:rsidRPr="00A872A4" w:rsidSect="00A872A4">
      <w:headerReference w:type="default" r:id="rId7"/>
      <w:pgSz w:w="12242" w:h="20163" w:code="5"/>
      <w:pgMar w:top="1701" w:right="1134"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52" w:rsidRDefault="007B0952" w:rsidP="00C47F9E">
      <w:r>
        <w:separator/>
      </w:r>
    </w:p>
  </w:endnote>
  <w:endnote w:type="continuationSeparator" w:id="0">
    <w:p w:rsidR="007B0952" w:rsidRDefault="007B0952" w:rsidP="00C4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52" w:rsidRDefault="007B0952" w:rsidP="00C47F9E">
      <w:r>
        <w:separator/>
      </w:r>
    </w:p>
  </w:footnote>
  <w:footnote w:type="continuationSeparator" w:id="0">
    <w:p w:rsidR="007B0952" w:rsidRDefault="007B0952" w:rsidP="00C4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5263"/>
      <w:docPartObj>
        <w:docPartGallery w:val="Page Numbers (Top of Page)"/>
        <w:docPartUnique/>
      </w:docPartObj>
    </w:sdtPr>
    <w:sdtEndPr/>
    <w:sdtContent>
      <w:p w:rsidR="00B27670" w:rsidRDefault="00F0075D">
        <w:pPr>
          <w:pStyle w:val="Encabezado"/>
          <w:jc w:val="center"/>
        </w:pPr>
        <w:r>
          <w:fldChar w:fldCharType="begin"/>
        </w:r>
        <w:r>
          <w:instrText xml:space="preserve"> PAGE   \* MERGEFORMAT </w:instrText>
        </w:r>
        <w:r>
          <w:fldChar w:fldCharType="separate"/>
        </w:r>
        <w:r w:rsidR="003850EE">
          <w:rPr>
            <w:noProof/>
          </w:rPr>
          <w:t>7</w:t>
        </w:r>
        <w:r>
          <w:rPr>
            <w:noProof/>
          </w:rPr>
          <w:fldChar w:fldCharType="end"/>
        </w:r>
      </w:p>
    </w:sdtContent>
  </w:sdt>
  <w:p w:rsidR="00B27670" w:rsidRDefault="00A872A4">
    <w:pPr>
      <w:pStyle w:val="Encabezado"/>
    </w:pPr>
    <w:r>
      <w:rPr>
        <w:noProof/>
        <w:lang w:val="es-MX" w:eastAsia="es-MX"/>
      </w:rPr>
      <mc:AlternateContent>
        <mc:Choice Requires="wps">
          <w:drawing>
            <wp:anchor distT="45720" distB="45720" distL="114300" distR="114300" simplePos="0" relativeHeight="251658240" behindDoc="0" locked="0" layoutInCell="1" allowOverlap="1" wp14:anchorId="0F75BC79" wp14:editId="32CC1AD7">
              <wp:simplePos x="0" y="0"/>
              <wp:positionH relativeFrom="page">
                <wp:posOffset>142875</wp:posOffset>
              </wp:positionH>
              <wp:positionV relativeFrom="paragraph">
                <wp:posOffset>5229225</wp:posOffset>
              </wp:positionV>
              <wp:extent cx="1323975" cy="1123950"/>
              <wp:effectExtent l="0" t="0" r="28575" b="190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A872A4" w:rsidRPr="00DF79F8" w:rsidRDefault="00A872A4" w:rsidP="00A872A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5BC79" id="_x0000_t202" coordsize="21600,21600" o:spt="202" path="m,l,21600r21600,l21600,xe">
              <v:stroke joinstyle="miter"/>
              <v:path gradientshapeok="t" o:connecttype="rect"/>
            </v:shapetype>
            <v:shape id="Cuadro de texto 1" o:spid="_x0000_s1026" type="#_x0000_t202" style="position:absolute;margin-left:11.25pt;margin-top:411.75pt;width:104.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">
              <v:textbox>
                <w:txbxContent>
                  <w:p w:rsidR="00A872A4" w:rsidRPr="00DF79F8" w:rsidRDefault="00A872A4" w:rsidP="00A872A4">
                    <w:pPr>
                      <w:jc w:val="center"/>
                    </w:pPr>
                    <w:r>
                      <w:t>DATOS PERSONALES PROTEGIDOS POR EL ART.- 116 DE LA LGTAIP Y EL ART.- 56 DE LA LTAIPEO</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F"/>
    <w:rsid w:val="000101F0"/>
    <w:rsid w:val="00024A3E"/>
    <w:rsid w:val="00027892"/>
    <w:rsid w:val="00036F34"/>
    <w:rsid w:val="00072A63"/>
    <w:rsid w:val="000B4294"/>
    <w:rsid w:val="000C779B"/>
    <w:rsid w:val="000C7D7D"/>
    <w:rsid w:val="000F7142"/>
    <w:rsid w:val="00117147"/>
    <w:rsid w:val="00124EDA"/>
    <w:rsid w:val="0013118D"/>
    <w:rsid w:val="00143A8C"/>
    <w:rsid w:val="001542EB"/>
    <w:rsid w:val="00154402"/>
    <w:rsid w:val="00165754"/>
    <w:rsid w:val="001745E6"/>
    <w:rsid w:val="001748F0"/>
    <w:rsid w:val="00194E87"/>
    <w:rsid w:val="001B3233"/>
    <w:rsid w:val="001F2488"/>
    <w:rsid w:val="002003CB"/>
    <w:rsid w:val="0021130D"/>
    <w:rsid w:val="0021136F"/>
    <w:rsid w:val="0021250F"/>
    <w:rsid w:val="00253674"/>
    <w:rsid w:val="002623DD"/>
    <w:rsid w:val="00265271"/>
    <w:rsid w:val="002776CE"/>
    <w:rsid w:val="00285FB0"/>
    <w:rsid w:val="00291E83"/>
    <w:rsid w:val="00295078"/>
    <w:rsid w:val="002A2142"/>
    <w:rsid w:val="002B6A55"/>
    <w:rsid w:val="002C0DB8"/>
    <w:rsid w:val="002F3760"/>
    <w:rsid w:val="00301A4E"/>
    <w:rsid w:val="003156CD"/>
    <w:rsid w:val="0031625F"/>
    <w:rsid w:val="00317545"/>
    <w:rsid w:val="00320A2C"/>
    <w:rsid w:val="003279E9"/>
    <w:rsid w:val="0034016C"/>
    <w:rsid w:val="00340727"/>
    <w:rsid w:val="003407DF"/>
    <w:rsid w:val="0034401E"/>
    <w:rsid w:val="00352852"/>
    <w:rsid w:val="003538C5"/>
    <w:rsid w:val="00360272"/>
    <w:rsid w:val="003850EE"/>
    <w:rsid w:val="003A74FA"/>
    <w:rsid w:val="003C7901"/>
    <w:rsid w:val="003D0A33"/>
    <w:rsid w:val="003D48BE"/>
    <w:rsid w:val="003E7094"/>
    <w:rsid w:val="003F00E5"/>
    <w:rsid w:val="003F2929"/>
    <w:rsid w:val="0040363B"/>
    <w:rsid w:val="0040513E"/>
    <w:rsid w:val="00406DF3"/>
    <w:rsid w:val="00432274"/>
    <w:rsid w:val="00460D81"/>
    <w:rsid w:val="004842A5"/>
    <w:rsid w:val="004864D6"/>
    <w:rsid w:val="00487CED"/>
    <w:rsid w:val="00494366"/>
    <w:rsid w:val="004A0B2A"/>
    <w:rsid w:val="004B1C1A"/>
    <w:rsid w:val="004C06C4"/>
    <w:rsid w:val="004C58D6"/>
    <w:rsid w:val="004D7652"/>
    <w:rsid w:val="004F0895"/>
    <w:rsid w:val="005036DC"/>
    <w:rsid w:val="00506C6F"/>
    <w:rsid w:val="00534317"/>
    <w:rsid w:val="00541D5F"/>
    <w:rsid w:val="00550AE7"/>
    <w:rsid w:val="00551353"/>
    <w:rsid w:val="0055344A"/>
    <w:rsid w:val="00557BF8"/>
    <w:rsid w:val="00557F19"/>
    <w:rsid w:val="0057324E"/>
    <w:rsid w:val="00592D8D"/>
    <w:rsid w:val="005967FC"/>
    <w:rsid w:val="005C01A3"/>
    <w:rsid w:val="005D089F"/>
    <w:rsid w:val="005F1964"/>
    <w:rsid w:val="005F6D9E"/>
    <w:rsid w:val="0060264B"/>
    <w:rsid w:val="006039C6"/>
    <w:rsid w:val="0060602A"/>
    <w:rsid w:val="006111FB"/>
    <w:rsid w:val="006141FD"/>
    <w:rsid w:val="00663576"/>
    <w:rsid w:val="00664AC4"/>
    <w:rsid w:val="0067102F"/>
    <w:rsid w:val="00673203"/>
    <w:rsid w:val="00677385"/>
    <w:rsid w:val="006965B5"/>
    <w:rsid w:val="006A719F"/>
    <w:rsid w:val="006C5371"/>
    <w:rsid w:val="006D488D"/>
    <w:rsid w:val="006E07B9"/>
    <w:rsid w:val="006E0E2B"/>
    <w:rsid w:val="006E730D"/>
    <w:rsid w:val="006F08C6"/>
    <w:rsid w:val="00706AF4"/>
    <w:rsid w:val="00723F13"/>
    <w:rsid w:val="00730050"/>
    <w:rsid w:val="00730C44"/>
    <w:rsid w:val="00747BC1"/>
    <w:rsid w:val="00792F1E"/>
    <w:rsid w:val="00793D6A"/>
    <w:rsid w:val="007B0952"/>
    <w:rsid w:val="007B5B0C"/>
    <w:rsid w:val="007B5B1B"/>
    <w:rsid w:val="007F6C02"/>
    <w:rsid w:val="007F7EEB"/>
    <w:rsid w:val="00803B2F"/>
    <w:rsid w:val="00835079"/>
    <w:rsid w:val="00860F4E"/>
    <w:rsid w:val="00862536"/>
    <w:rsid w:val="008749E1"/>
    <w:rsid w:val="008772B9"/>
    <w:rsid w:val="00881B59"/>
    <w:rsid w:val="008840B4"/>
    <w:rsid w:val="00887F61"/>
    <w:rsid w:val="00893460"/>
    <w:rsid w:val="008940A2"/>
    <w:rsid w:val="00897FCE"/>
    <w:rsid w:val="008A1B35"/>
    <w:rsid w:val="008A480D"/>
    <w:rsid w:val="008E61FB"/>
    <w:rsid w:val="008F0626"/>
    <w:rsid w:val="008F729D"/>
    <w:rsid w:val="0090194C"/>
    <w:rsid w:val="00913CB5"/>
    <w:rsid w:val="009146D7"/>
    <w:rsid w:val="009245E0"/>
    <w:rsid w:val="00937C4A"/>
    <w:rsid w:val="00953839"/>
    <w:rsid w:val="00966820"/>
    <w:rsid w:val="00972818"/>
    <w:rsid w:val="009B2C1D"/>
    <w:rsid w:val="009B48D3"/>
    <w:rsid w:val="009C027C"/>
    <w:rsid w:val="009C1552"/>
    <w:rsid w:val="009D3C59"/>
    <w:rsid w:val="009D5260"/>
    <w:rsid w:val="009F42D9"/>
    <w:rsid w:val="00A34BF7"/>
    <w:rsid w:val="00A35497"/>
    <w:rsid w:val="00A85C5E"/>
    <w:rsid w:val="00A872A4"/>
    <w:rsid w:val="00AC7265"/>
    <w:rsid w:val="00AD4DE0"/>
    <w:rsid w:val="00AE206E"/>
    <w:rsid w:val="00AE4C22"/>
    <w:rsid w:val="00AF0775"/>
    <w:rsid w:val="00B03743"/>
    <w:rsid w:val="00B05AE2"/>
    <w:rsid w:val="00B218C1"/>
    <w:rsid w:val="00B26182"/>
    <w:rsid w:val="00B27670"/>
    <w:rsid w:val="00B3441C"/>
    <w:rsid w:val="00B354F0"/>
    <w:rsid w:val="00B44C1E"/>
    <w:rsid w:val="00B466B3"/>
    <w:rsid w:val="00B66A69"/>
    <w:rsid w:val="00B85168"/>
    <w:rsid w:val="00BA3F92"/>
    <w:rsid w:val="00BC45CE"/>
    <w:rsid w:val="00BF0311"/>
    <w:rsid w:val="00BF36C2"/>
    <w:rsid w:val="00BF3F6D"/>
    <w:rsid w:val="00C149AE"/>
    <w:rsid w:val="00C33A79"/>
    <w:rsid w:val="00C476C4"/>
    <w:rsid w:val="00C47F9E"/>
    <w:rsid w:val="00C53BBC"/>
    <w:rsid w:val="00C76288"/>
    <w:rsid w:val="00C8676E"/>
    <w:rsid w:val="00CA5DE5"/>
    <w:rsid w:val="00CC1ABF"/>
    <w:rsid w:val="00CC3608"/>
    <w:rsid w:val="00CC4ECB"/>
    <w:rsid w:val="00CC64F7"/>
    <w:rsid w:val="00CE167B"/>
    <w:rsid w:val="00CE39F5"/>
    <w:rsid w:val="00CE5972"/>
    <w:rsid w:val="00CF3B7E"/>
    <w:rsid w:val="00D21884"/>
    <w:rsid w:val="00D35278"/>
    <w:rsid w:val="00D749C5"/>
    <w:rsid w:val="00D80210"/>
    <w:rsid w:val="00D942DC"/>
    <w:rsid w:val="00D94C70"/>
    <w:rsid w:val="00D965B1"/>
    <w:rsid w:val="00DB2959"/>
    <w:rsid w:val="00DC2567"/>
    <w:rsid w:val="00DC767D"/>
    <w:rsid w:val="00DF1E54"/>
    <w:rsid w:val="00DF50C8"/>
    <w:rsid w:val="00E053B4"/>
    <w:rsid w:val="00E07354"/>
    <w:rsid w:val="00E32349"/>
    <w:rsid w:val="00E41331"/>
    <w:rsid w:val="00E64DED"/>
    <w:rsid w:val="00E84B2E"/>
    <w:rsid w:val="00EA11A1"/>
    <w:rsid w:val="00EB3CCA"/>
    <w:rsid w:val="00EB5811"/>
    <w:rsid w:val="00EC4743"/>
    <w:rsid w:val="00EC6B1B"/>
    <w:rsid w:val="00ED17CE"/>
    <w:rsid w:val="00ED23BB"/>
    <w:rsid w:val="00ED3949"/>
    <w:rsid w:val="00EE1312"/>
    <w:rsid w:val="00EE6B8D"/>
    <w:rsid w:val="00EE797A"/>
    <w:rsid w:val="00EF0375"/>
    <w:rsid w:val="00EF6AE2"/>
    <w:rsid w:val="00F0075D"/>
    <w:rsid w:val="00F0723D"/>
    <w:rsid w:val="00F110DB"/>
    <w:rsid w:val="00F14207"/>
    <w:rsid w:val="00F509CE"/>
    <w:rsid w:val="00F767BD"/>
    <w:rsid w:val="00F81687"/>
    <w:rsid w:val="00F82135"/>
    <w:rsid w:val="00F82477"/>
    <w:rsid w:val="00F93338"/>
    <w:rsid w:val="00F94002"/>
    <w:rsid w:val="00FC12D5"/>
    <w:rsid w:val="00FD109F"/>
    <w:rsid w:val="00FD211B"/>
    <w:rsid w:val="00FD3D98"/>
    <w:rsid w:val="00FD432D"/>
    <w:rsid w:val="00FF248D"/>
    <w:rsid w:val="00FF6FE0"/>
    <w:rsid w:val="00FF7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C4BC5-A364-45E8-80D9-0A8EB710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9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09F"/>
    <w:pPr>
      <w:tabs>
        <w:tab w:val="center" w:pos="4419"/>
        <w:tab w:val="right" w:pos="8838"/>
      </w:tabs>
    </w:pPr>
  </w:style>
  <w:style w:type="character" w:customStyle="1" w:styleId="EncabezadoCar">
    <w:name w:val="Encabezado Car"/>
    <w:basedOn w:val="Fuentedeprrafopredeter"/>
    <w:link w:val="Encabezado"/>
    <w:uiPriority w:val="99"/>
    <w:rsid w:val="00FD109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FD109F"/>
    <w:pPr>
      <w:spacing w:after="120"/>
    </w:pPr>
  </w:style>
  <w:style w:type="character" w:customStyle="1" w:styleId="TextoindependienteCar">
    <w:name w:val="Texto independiente Car"/>
    <w:basedOn w:val="Fuentedeprrafopredeter"/>
    <w:link w:val="Textoindependiente"/>
    <w:uiPriority w:val="99"/>
    <w:rsid w:val="00FD109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semiHidden/>
    <w:unhideWhenUsed/>
    <w:rsid w:val="00FD109F"/>
    <w:pPr>
      <w:ind w:firstLine="210"/>
    </w:pPr>
  </w:style>
  <w:style w:type="character" w:customStyle="1" w:styleId="TextoindependienteprimerasangraCar">
    <w:name w:val="Texto independiente primera sangría Car"/>
    <w:basedOn w:val="TextoindependienteCar"/>
    <w:link w:val="Textoindependienteprimerasangra"/>
    <w:semiHidden/>
    <w:rsid w:val="00FD109F"/>
    <w:rPr>
      <w:rFonts w:ascii="Times New Roman" w:eastAsia="Times New Roman" w:hAnsi="Times New Roman" w:cs="Times New Roman"/>
      <w:sz w:val="20"/>
      <w:szCs w:val="20"/>
      <w:lang w:val="es-ES_tradnl" w:eastAsia="es-ES"/>
    </w:rPr>
  </w:style>
  <w:style w:type="paragraph" w:styleId="Sinespaciado">
    <w:name w:val="No Spacing"/>
    <w:uiPriority w:val="1"/>
    <w:qFormat/>
    <w:rsid w:val="00FD109F"/>
    <w:pPr>
      <w:spacing w:after="0" w:line="240" w:lineRule="auto"/>
    </w:pPr>
    <w:rPr>
      <w:rFonts w:ascii="Times New Roman" w:eastAsia="Times New Roman" w:hAnsi="Times New Roman" w:cs="Times New Roman"/>
      <w:sz w:val="20"/>
      <w:szCs w:val="20"/>
      <w:lang w:val="es-ES_tradnl" w:eastAsia="es-ES"/>
    </w:rPr>
  </w:style>
  <w:style w:type="character" w:customStyle="1" w:styleId="corte3centroCar">
    <w:name w:val="corte3 centro Car"/>
    <w:basedOn w:val="Fuentedeprrafopredeter"/>
    <w:link w:val="corte3centro"/>
    <w:locked/>
    <w:rsid w:val="00FD109F"/>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FD109F"/>
    <w:pPr>
      <w:spacing w:line="360" w:lineRule="auto"/>
      <w:jc w:val="center"/>
    </w:pPr>
    <w:rPr>
      <w:rFonts w:ascii="Arial" w:hAnsi="Arial"/>
      <w:b/>
      <w:sz w:val="30"/>
    </w:rPr>
  </w:style>
  <w:style w:type="character" w:customStyle="1" w:styleId="corte4fondoCar">
    <w:name w:val="corte4 fondo Car"/>
    <w:basedOn w:val="Fuentedeprrafopredeter"/>
    <w:link w:val="corte4fondo"/>
    <w:locked/>
    <w:rsid w:val="00FD109F"/>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FD109F"/>
    <w:pPr>
      <w:spacing w:line="360" w:lineRule="auto"/>
      <w:ind w:firstLine="709"/>
      <w:jc w:val="both"/>
    </w:pPr>
    <w:rPr>
      <w:rFonts w:ascii="Arial" w:hAnsi="Arial"/>
      <w:sz w:val="30"/>
    </w:rPr>
  </w:style>
  <w:style w:type="paragraph" w:customStyle="1" w:styleId="Sangra2detindependiente2">
    <w:name w:val="Sangría 2 de t. independiente2"/>
    <w:basedOn w:val="Normal"/>
    <w:rsid w:val="00FD109F"/>
    <w:pPr>
      <w:spacing w:line="480" w:lineRule="auto"/>
      <w:ind w:right="51" w:firstLine="567"/>
      <w:jc w:val="both"/>
    </w:pPr>
    <w:rPr>
      <w:rFonts w:ascii="Arial" w:hAnsi="Arial"/>
      <w:sz w:val="24"/>
    </w:rPr>
  </w:style>
  <w:style w:type="paragraph" w:customStyle="1" w:styleId="Sangradetextonormal2">
    <w:name w:val="Sangría de texto normal2"/>
    <w:rsid w:val="00FD109F"/>
    <w:pPr>
      <w:widowControl w:val="0"/>
      <w:suppressAutoHyphens/>
      <w:spacing w:after="0"/>
      <w:ind w:firstLine="360"/>
    </w:pPr>
    <w:rPr>
      <w:rFonts w:ascii="Calibri" w:eastAsia="Arial Unicode MS" w:hAnsi="Calibri" w:cs="font280"/>
      <w:kern w:val="1"/>
      <w:lang w:eastAsia="ar-SA"/>
    </w:rPr>
  </w:style>
  <w:style w:type="paragraph" w:styleId="Textodeglobo">
    <w:name w:val="Balloon Text"/>
    <w:basedOn w:val="Normal"/>
    <w:link w:val="TextodegloboCar"/>
    <w:uiPriority w:val="99"/>
    <w:semiHidden/>
    <w:unhideWhenUsed/>
    <w:rsid w:val="000C77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79B"/>
    <w:rPr>
      <w:rFonts w:ascii="Segoe UI" w:eastAsia="Times New Roman" w:hAnsi="Segoe UI" w:cs="Segoe UI"/>
      <w:sz w:val="18"/>
      <w:szCs w:val="18"/>
      <w:lang w:val="es-ES_tradnl" w:eastAsia="es-ES"/>
    </w:rPr>
  </w:style>
  <w:style w:type="character" w:customStyle="1" w:styleId="EncabezadoCar1">
    <w:name w:val="Encabezado Car1"/>
    <w:basedOn w:val="Fuentedeprrafopredeter"/>
    <w:uiPriority w:val="99"/>
    <w:semiHidden/>
    <w:rsid w:val="004B1C1A"/>
  </w:style>
  <w:style w:type="paragraph" w:styleId="Piedepgina">
    <w:name w:val="footer"/>
    <w:basedOn w:val="Normal"/>
    <w:link w:val="PiedepginaCar"/>
    <w:uiPriority w:val="99"/>
    <w:unhideWhenUsed/>
    <w:rsid w:val="004B1C1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B1C1A"/>
  </w:style>
  <w:style w:type="paragraph" w:customStyle="1" w:styleId="Textoindependiente21">
    <w:name w:val="Texto independiente 21"/>
    <w:basedOn w:val="Normal"/>
    <w:rsid w:val="0055344A"/>
    <w:pPr>
      <w:widowControl w:val="0"/>
      <w:spacing w:line="480" w:lineRule="auto"/>
      <w:ind w:right="51" w:firstLine="1134"/>
      <w:jc w:val="both"/>
    </w:pPr>
    <w:rPr>
      <w:rFonts w:ascii="Courier" w:hAnsi="Courier"/>
      <w:sz w:val="24"/>
      <w:lang w:val="es-ES"/>
    </w:rPr>
  </w:style>
  <w:style w:type="paragraph" w:customStyle="1" w:styleId="Textoindependiente22">
    <w:name w:val="Texto independiente 22"/>
    <w:basedOn w:val="Normal"/>
    <w:rsid w:val="004A0B2A"/>
    <w:pPr>
      <w:widowControl w:val="0"/>
      <w:spacing w:line="480" w:lineRule="auto"/>
      <w:ind w:right="51" w:firstLine="1134"/>
      <w:jc w:val="both"/>
    </w:pPr>
    <w:rPr>
      <w:rFonts w:ascii="Courier" w:hAnsi="Courie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2A28D-8FE0-41D6-BBB8-C0FA7BA7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2729</Words>
  <Characters>15011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TCA-SALASUP-SOCORRO</dc:creator>
  <cp:lastModifiedBy>TCAC-Personal</cp:lastModifiedBy>
  <cp:revision>15</cp:revision>
  <cp:lastPrinted>2018-01-23T20:03:00Z</cp:lastPrinted>
  <dcterms:created xsi:type="dcterms:W3CDTF">2018-01-17T18:16:00Z</dcterms:created>
  <dcterms:modified xsi:type="dcterms:W3CDTF">2018-12-04T16:12:00Z</dcterms:modified>
</cp:coreProperties>
</file>