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5758AC">
        <w:rPr>
          <w:rFonts w:ascii="Arial" w:hAnsi="Arial" w:cs="Arial"/>
          <w:b/>
          <w:sz w:val="26"/>
          <w:szCs w:val="26"/>
        </w:rPr>
        <w:t>419</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5758AC">
        <w:rPr>
          <w:rFonts w:ascii="Arial" w:hAnsi="Arial" w:cs="Arial"/>
          <w:b/>
          <w:sz w:val="26"/>
          <w:szCs w:val="26"/>
        </w:rPr>
        <w:t>055</w:t>
      </w:r>
      <w:r>
        <w:rPr>
          <w:rFonts w:ascii="Arial" w:hAnsi="Arial" w:cs="Arial"/>
          <w:b/>
          <w:sz w:val="26"/>
          <w:szCs w:val="26"/>
        </w:rPr>
        <w:t>/</w:t>
      </w:r>
      <w:r w:rsidRPr="00CB6405">
        <w:rPr>
          <w:rFonts w:ascii="Arial" w:hAnsi="Arial" w:cs="Arial"/>
          <w:b/>
          <w:sz w:val="26"/>
          <w:szCs w:val="26"/>
        </w:rPr>
        <w:t>201</w:t>
      </w:r>
      <w:r w:rsidR="005758AC">
        <w:rPr>
          <w:rFonts w:ascii="Arial" w:hAnsi="Arial" w:cs="Arial"/>
          <w:b/>
          <w:sz w:val="26"/>
          <w:szCs w:val="26"/>
        </w:rPr>
        <w:t>7</w:t>
      </w:r>
      <w:r w:rsidRPr="00CB6405">
        <w:rPr>
          <w:rFonts w:ascii="Arial" w:hAnsi="Arial" w:cs="Arial"/>
          <w:b/>
          <w:sz w:val="26"/>
          <w:szCs w:val="26"/>
        </w:rPr>
        <w:t xml:space="preserve"> </w:t>
      </w:r>
      <w:r w:rsidR="005758AC">
        <w:rPr>
          <w:rFonts w:ascii="Arial" w:hAnsi="Arial" w:cs="Arial"/>
          <w:b/>
          <w:sz w:val="26"/>
          <w:szCs w:val="26"/>
        </w:rPr>
        <w:t xml:space="preserve">TERCERA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25712E" w:rsidRDefault="0025712E" w:rsidP="0025712E">
      <w:pPr>
        <w:spacing w:before="240" w:line="360" w:lineRule="auto"/>
        <w:jc w:val="both"/>
        <w:rPr>
          <w:rFonts w:ascii="Arial" w:hAnsi="Arial" w:cs="Arial"/>
          <w:b/>
          <w:sz w:val="26"/>
          <w:szCs w:val="26"/>
        </w:rPr>
      </w:pPr>
      <w:r>
        <w:rPr>
          <w:rFonts w:ascii="Arial" w:hAnsi="Arial" w:cs="Arial"/>
          <w:b/>
          <w:sz w:val="26"/>
          <w:szCs w:val="26"/>
        </w:rPr>
        <w:t>OAXACA DE JUÁREZ, OAXACA A CINCO DE JULIO 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5758AC">
        <w:rPr>
          <w:rFonts w:ascii="Arial" w:hAnsi="Arial" w:cs="Arial"/>
          <w:b/>
          <w:sz w:val="26"/>
          <w:szCs w:val="26"/>
        </w:rPr>
        <w:t>419</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1B0E83">
        <w:rPr>
          <w:rFonts w:ascii="Arial" w:hAnsi="Arial" w:cs="Arial"/>
          <w:b/>
          <w:sz w:val="26"/>
          <w:szCs w:val="26"/>
        </w:rPr>
        <w:t>**********</w:t>
      </w:r>
      <w:r w:rsidRPr="00CB6405">
        <w:rPr>
          <w:rFonts w:ascii="Arial" w:hAnsi="Arial" w:cs="Arial"/>
          <w:sz w:val="26"/>
          <w:szCs w:val="26"/>
        </w:rPr>
        <w:t>, en contra de</w:t>
      </w:r>
      <w:r w:rsidR="0026762A">
        <w:rPr>
          <w:rFonts w:ascii="Arial" w:hAnsi="Arial" w:cs="Arial"/>
          <w:sz w:val="26"/>
          <w:szCs w:val="26"/>
        </w:rPr>
        <w:t xml:space="preserve"> la sentencia de</w:t>
      </w:r>
      <w:r w:rsidR="00C70AD4">
        <w:rPr>
          <w:rFonts w:ascii="Arial" w:hAnsi="Arial" w:cs="Arial"/>
          <w:sz w:val="26"/>
          <w:szCs w:val="26"/>
        </w:rPr>
        <w:t xml:space="preserve"> </w:t>
      </w:r>
      <w:r w:rsidR="005758AC">
        <w:rPr>
          <w:rFonts w:ascii="Arial" w:hAnsi="Arial" w:cs="Arial"/>
          <w:sz w:val="26"/>
          <w:szCs w:val="26"/>
        </w:rPr>
        <w:t xml:space="preserve">veintiséis </w:t>
      </w:r>
      <w:r w:rsidR="00C70AD4">
        <w:rPr>
          <w:rFonts w:ascii="Arial" w:hAnsi="Arial" w:cs="Arial"/>
          <w:sz w:val="26"/>
          <w:szCs w:val="26"/>
        </w:rPr>
        <w:t xml:space="preserve">de </w:t>
      </w:r>
      <w:r w:rsidR="005758AC">
        <w:rPr>
          <w:rFonts w:ascii="Arial" w:hAnsi="Arial" w:cs="Arial"/>
          <w:sz w:val="26"/>
          <w:szCs w:val="26"/>
        </w:rPr>
        <w:t xml:space="preserve">octubre </w:t>
      </w:r>
      <w:r>
        <w:rPr>
          <w:rFonts w:ascii="Arial" w:hAnsi="Arial" w:cs="Arial"/>
          <w:sz w:val="26"/>
          <w:szCs w:val="26"/>
        </w:rPr>
        <w:t xml:space="preserve">de </w:t>
      </w:r>
      <w:r w:rsidRPr="00CB6405">
        <w:rPr>
          <w:rFonts w:ascii="Arial" w:hAnsi="Arial" w:cs="Arial"/>
          <w:sz w:val="26"/>
          <w:szCs w:val="26"/>
        </w:rPr>
        <w:t>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5758AC" w:rsidRPr="005758AC">
        <w:rPr>
          <w:rFonts w:ascii="Arial" w:hAnsi="Arial" w:cs="Arial"/>
          <w:b/>
          <w:sz w:val="26"/>
          <w:szCs w:val="26"/>
        </w:rPr>
        <w:t>0</w:t>
      </w:r>
      <w:r w:rsidR="005758AC">
        <w:rPr>
          <w:rFonts w:ascii="Arial" w:hAnsi="Arial" w:cs="Arial"/>
          <w:b/>
          <w:sz w:val="26"/>
          <w:szCs w:val="26"/>
        </w:rPr>
        <w:t>55</w:t>
      </w:r>
      <w:r w:rsidRPr="00CB6405">
        <w:rPr>
          <w:rFonts w:ascii="Arial" w:hAnsi="Arial" w:cs="Arial"/>
          <w:b/>
          <w:sz w:val="26"/>
          <w:szCs w:val="26"/>
        </w:rPr>
        <w:t>/201</w:t>
      </w:r>
      <w:r w:rsidR="005758AC">
        <w:rPr>
          <w:rFonts w:ascii="Arial" w:hAnsi="Arial" w:cs="Arial"/>
          <w:b/>
          <w:sz w:val="26"/>
          <w:szCs w:val="26"/>
        </w:rPr>
        <w:t>7</w:t>
      </w:r>
      <w:r w:rsidRPr="00CB6405">
        <w:rPr>
          <w:rFonts w:ascii="Arial" w:hAnsi="Arial" w:cs="Arial"/>
          <w:sz w:val="26"/>
          <w:szCs w:val="26"/>
        </w:rPr>
        <w:t xml:space="preserve"> de la </w:t>
      </w:r>
      <w:r w:rsidR="005758AC">
        <w:rPr>
          <w:rFonts w:ascii="Arial" w:hAnsi="Arial" w:cs="Arial"/>
          <w:sz w:val="26"/>
          <w:szCs w:val="26"/>
        </w:rPr>
        <w:t>Tercera</w:t>
      </w:r>
      <w:r w:rsidR="00C70AD4">
        <w:rPr>
          <w:rFonts w:ascii="Arial" w:hAnsi="Arial" w:cs="Arial"/>
          <w:sz w:val="26"/>
          <w:szCs w:val="26"/>
        </w:rPr>
        <w:t xml:space="preserve">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58AC">
        <w:rPr>
          <w:rFonts w:ascii="Arial" w:hAnsi="Arial" w:cs="Arial"/>
          <w:sz w:val="26"/>
          <w:szCs w:val="26"/>
        </w:rPr>
        <w:t xml:space="preserve">el </w:t>
      </w:r>
      <w:r w:rsidR="005758AC" w:rsidRPr="005758AC">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670A3B" w:rsidRPr="00670A3B">
        <w:rPr>
          <w:rFonts w:ascii="Arial" w:hAnsi="Arial" w:cs="Arial"/>
          <w:b/>
          <w:sz w:val="26"/>
          <w:szCs w:val="26"/>
        </w:rPr>
        <w:t xml:space="preserve">POLICÍA VIAL </w:t>
      </w:r>
      <w:r w:rsidR="003614AF" w:rsidRPr="00670A3B">
        <w:rPr>
          <w:rFonts w:ascii="Arial" w:hAnsi="Arial" w:cs="Arial"/>
          <w:b/>
          <w:sz w:val="26"/>
          <w:szCs w:val="26"/>
        </w:rPr>
        <w:t xml:space="preserve">PV-95 </w:t>
      </w:r>
      <w:r w:rsidR="00706921" w:rsidRPr="00670A3B">
        <w:rPr>
          <w:rFonts w:ascii="Arial" w:hAnsi="Arial" w:cs="Arial"/>
          <w:b/>
          <w:sz w:val="26"/>
          <w:szCs w:val="26"/>
        </w:rPr>
        <w:t xml:space="preserve">ADSCRITO A LA </w:t>
      </w:r>
      <w:r w:rsidR="00670A3B" w:rsidRPr="00670A3B">
        <w:rPr>
          <w:rFonts w:ascii="Arial" w:hAnsi="Arial" w:cs="Arial"/>
          <w:b/>
          <w:sz w:val="26"/>
          <w:szCs w:val="26"/>
        </w:rPr>
        <w:t>COMISARÍA DE VIALIDAD MUNICIPAL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6762A">
        <w:rPr>
          <w:rFonts w:ascii="Arial" w:hAnsi="Arial" w:cs="Arial"/>
          <w:bCs/>
          <w:iCs/>
          <w:sz w:val="26"/>
          <w:szCs w:val="26"/>
        </w:rPr>
        <w:t>vigente hasta el veinte de octubre de</w:t>
      </w:r>
      <w:r w:rsidR="006B3BEA">
        <w:rPr>
          <w:rFonts w:ascii="Arial" w:hAnsi="Arial" w:cs="Arial"/>
          <w:bCs/>
          <w:iCs/>
          <w:sz w:val="26"/>
          <w:szCs w:val="26"/>
        </w:rPr>
        <w:t xml:space="preserv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001C1FCF">
        <w:rPr>
          <w:rFonts w:ascii="Arial" w:hAnsi="Arial" w:cs="Arial"/>
          <w:sz w:val="26"/>
          <w:szCs w:val="26"/>
        </w:rPr>
        <w:t xml:space="preserve">de </w:t>
      </w:r>
      <w:r w:rsidR="00670A3B">
        <w:rPr>
          <w:rFonts w:ascii="Arial" w:hAnsi="Arial" w:cs="Arial"/>
          <w:sz w:val="26"/>
          <w:szCs w:val="26"/>
        </w:rPr>
        <w:t xml:space="preserve">veintiséis de octubre </w:t>
      </w:r>
      <w:r w:rsidR="001C1FCF">
        <w:rPr>
          <w:rFonts w:ascii="Arial" w:hAnsi="Arial" w:cs="Arial"/>
          <w:sz w:val="26"/>
          <w:szCs w:val="26"/>
        </w:rPr>
        <w:t>de</w:t>
      </w:r>
      <w:r w:rsidR="00C70AD4" w:rsidRPr="00CB6405">
        <w:rPr>
          <w:rFonts w:ascii="Arial" w:hAnsi="Arial" w:cs="Arial"/>
          <w:sz w:val="26"/>
          <w:szCs w:val="26"/>
        </w:rPr>
        <w:t xml:space="preserve"> dos mil diecis</w:t>
      </w:r>
      <w:r w:rsidR="00C70AD4">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670A3B">
        <w:rPr>
          <w:rFonts w:ascii="Arial" w:hAnsi="Arial" w:cs="Arial"/>
          <w:sz w:val="26"/>
          <w:szCs w:val="26"/>
        </w:rPr>
        <w:t>Tercera</w:t>
      </w:r>
      <w:r w:rsidR="00C70AD4">
        <w:rPr>
          <w:rFonts w:ascii="Arial" w:hAnsi="Arial" w:cs="Arial"/>
          <w:sz w:val="26"/>
          <w:szCs w:val="26"/>
        </w:rPr>
        <w:t xml:space="preserve"> </w:t>
      </w:r>
      <w:r w:rsidRPr="00CB6405">
        <w:rPr>
          <w:rFonts w:ascii="Arial" w:hAnsi="Arial" w:cs="Arial"/>
          <w:sz w:val="26"/>
          <w:szCs w:val="26"/>
        </w:rPr>
        <w:t xml:space="preserve">Sala Unitaria de Primera Instancia </w:t>
      </w:r>
      <w:r w:rsidR="001B0E83">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55021D" w:rsidRDefault="00C37A09" w:rsidP="00C06661">
      <w:pPr>
        <w:widowControl w:val="0"/>
        <w:tabs>
          <w:tab w:val="left" w:pos="7938"/>
        </w:tabs>
        <w:spacing w:before="240" w:after="0" w:line="360" w:lineRule="auto"/>
        <w:ind w:left="1134" w:right="616"/>
        <w:jc w:val="both"/>
        <w:rPr>
          <w:rFonts w:ascii="Arial" w:eastAsia="Times New Roman" w:hAnsi="Arial" w:cs="Arial"/>
          <w:bCs/>
          <w:i/>
          <w:iCs/>
          <w:lang w:eastAsia="es-ES"/>
        </w:rPr>
      </w:pPr>
      <w:r w:rsidRPr="00C06661">
        <w:rPr>
          <w:rFonts w:ascii="Arial" w:eastAsia="Times New Roman" w:hAnsi="Arial" w:cs="Arial"/>
          <w:bCs/>
          <w:i/>
          <w:iCs/>
          <w:sz w:val="24"/>
          <w:szCs w:val="24"/>
          <w:lang w:eastAsia="es-ES"/>
        </w:rPr>
        <w:t>“</w:t>
      </w:r>
      <w:r w:rsidRPr="0055021D">
        <w:rPr>
          <w:rFonts w:ascii="Arial" w:eastAsia="Times New Roman" w:hAnsi="Arial" w:cs="Arial"/>
          <w:b/>
          <w:bCs/>
          <w:i/>
          <w:iCs/>
          <w:lang w:eastAsia="es-ES"/>
        </w:rPr>
        <w:t xml:space="preserve">PRIMERO. </w:t>
      </w:r>
      <w:r w:rsidRPr="0055021D">
        <w:rPr>
          <w:rFonts w:ascii="Arial" w:eastAsia="Times New Roman" w:hAnsi="Arial" w:cs="Arial"/>
          <w:bCs/>
          <w:i/>
          <w:iCs/>
          <w:lang w:eastAsia="es-ES"/>
        </w:rPr>
        <w:t xml:space="preserve">Esta </w:t>
      </w:r>
      <w:r w:rsidR="00274366" w:rsidRPr="0055021D">
        <w:rPr>
          <w:rFonts w:ascii="Arial" w:eastAsia="Times New Roman" w:hAnsi="Arial" w:cs="Arial"/>
          <w:bCs/>
          <w:i/>
          <w:iCs/>
          <w:lang w:eastAsia="es-ES"/>
        </w:rPr>
        <w:t>Tercera</w:t>
      </w:r>
      <w:r w:rsidR="00C70AD4" w:rsidRPr="0055021D">
        <w:rPr>
          <w:rFonts w:ascii="Arial" w:eastAsia="Times New Roman" w:hAnsi="Arial" w:cs="Arial"/>
          <w:bCs/>
          <w:i/>
          <w:iCs/>
          <w:lang w:eastAsia="es-ES"/>
        </w:rPr>
        <w:t xml:space="preserve"> </w:t>
      </w:r>
      <w:r w:rsidR="00B53176" w:rsidRPr="0055021D">
        <w:rPr>
          <w:rFonts w:ascii="Arial" w:eastAsia="Times New Roman" w:hAnsi="Arial" w:cs="Arial"/>
          <w:bCs/>
          <w:i/>
          <w:iCs/>
          <w:lang w:eastAsia="es-ES"/>
        </w:rPr>
        <w:t xml:space="preserve">Sala </w:t>
      </w:r>
      <w:r w:rsidR="00C70AD4" w:rsidRPr="0055021D">
        <w:rPr>
          <w:rFonts w:ascii="Arial" w:eastAsia="Times New Roman" w:hAnsi="Arial" w:cs="Arial"/>
          <w:bCs/>
          <w:i/>
          <w:iCs/>
          <w:lang w:eastAsia="es-ES"/>
        </w:rPr>
        <w:t xml:space="preserve">Unitaria </w:t>
      </w:r>
      <w:r w:rsidR="00B53176" w:rsidRPr="0055021D">
        <w:rPr>
          <w:rFonts w:ascii="Arial" w:eastAsia="Times New Roman" w:hAnsi="Arial" w:cs="Arial"/>
          <w:bCs/>
          <w:i/>
          <w:iCs/>
          <w:lang w:eastAsia="es-ES"/>
        </w:rPr>
        <w:t>de Primera Instancia del Tribunal de lo Contencioso Administrativo y de Cuentas del Poder Judicial del Estado</w:t>
      </w:r>
      <w:r w:rsidR="00274366" w:rsidRPr="0055021D">
        <w:rPr>
          <w:rFonts w:ascii="Arial" w:eastAsia="Times New Roman" w:hAnsi="Arial" w:cs="Arial"/>
          <w:bCs/>
          <w:i/>
          <w:iCs/>
          <w:lang w:eastAsia="es-ES"/>
        </w:rPr>
        <w:t>, fue</w:t>
      </w:r>
      <w:r w:rsidR="00B53176" w:rsidRPr="0055021D">
        <w:rPr>
          <w:rFonts w:ascii="Arial" w:eastAsia="Times New Roman" w:hAnsi="Arial" w:cs="Arial"/>
          <w:bCs/>
          <w:i/>
          <w:iCs/>
          <w:lang w:eastAsia="es-ES"/>
        </w:rPr>
        <w:t xml:space="preserve"> compe</w:t>
      </w:r>
      <w:r w:rsidR="00FB0E2A" w:rsidRPr="0055021D">
        <w:rPr>
          <w:rFonts w:ascii="Arial" w:eastAsia="Times New Roman" w:hAnsi="Arial" w:cs="Arial"/>
          <w:bCs/>
          <w:i/>
          <w:iCs/>
          <w:lang w:eastAsia="es-ES"/>
        </w:rPr>
        <w:t xml:space="preserve">tente para conocer </w:t>
      </w:r>
      <w:r w:rsidR="00BD5CAE" w:rsidRPr="0055021D">
        <w:rPr>
          <w:rFonts w:ascii="Arial" w:eastAsia="Times New Roman" w:hAnsi="Arial" w:cs="Arial"/>
          <w:bCs/>
          <w:i/>
          <w:iCs/>
          <w:lang w:eastAsia="es-ES"/>
        </w:rPr>
        <w:t xml:space="preserve">y resolver del presente </w:t>
      </w:r>
      <w:r w:rsidR="00C70AD4" w:rsidRPr="0055021D">
        <w:rPr>
          <w:rFonts w:ascii="Arial" w:eastAsia="Times New Roman" w:hAnsi="Arial" w:cs="Arial"/>
          <w:bCs/>
          <w:i/>
          <w:iCs/>
          <w:lang w:eastAsia="es-ES"/>
        </w:rPr>
        <w:t>asunto</w:t>
      </w:r>
      <w:r w:rsidR="00151D48" w:rsidRPr="0055021D">
        <w:rPr>
          <w:rFonts w:ascii="Arial" w:eastAsia="Times New Roman" w:hAnsi="Arial" w:cs="Arial"/>
          <w:bCs/>
          <w:i/>
          <w:iCs/>
          <w:lang w:eastAsia="es-ES"/>
        </w:rPr>
        <w:t>.</w:t>
      </w:r>
      <w:r w:rsidR="003C63BE" w:rsidRPr="0055021D">
        <w:rPr>
          <w:rFonts w:ascii="Arial" w:eastAsia="Times New Roman" w:hAnsi="Arial" w:cs="Arial"/>
          <w:bCs/>
          <w:i/>
          <w:iCs/>
          <w:lang w:eastAsia="es-ES"/>
        </w:rPr>
        <w:t xml:space="preserve">- - </w:t>
      </w:r>
      <w:r w:rsidR="006B3BEA" w:rsidRPr="0055021D">
        <w:rPr>
          <w:rFonts w:ascii="Arial" w:eastAsia="Times New Roman" w:hAnsi="Arial" w:cs="Arial"/>
          <w:bCs/>
          <w:i/>
          <w:iCs/>
          <w:lang w:eastAsia="es-ES"/>
        </w:rPr>
        <w:t xml:space="preserve">- - - - - - - </w:t>
      </w:r>
      <w:r w:rsidR="00274366" w:rsidRPr="0055021D">
        <w:rPr>
          <w:rFonts w:ascii="Arial" w:eastAsia="Times New Roman" w:hAnsi="Arial" w:cs="Arial"/>
          <w:bCs/>
          <w:i/>
          <w:iCs/>
          <w:lang w:eastAsia="es-ES"/>
        </w:rPr>
        <w:t xml:space="preserve">- - - - - - - - - - - - - - - </w:t>
      </w:r>
      <w:r w:rsidR="0055021D">
        <w:rPr>
          <w:rFonts w:ascii="Arial" w:eastAsia="Times New Roman" w:hAnsi="Arial" w:cs="Arial"/>
          <w:bCs/>
          <w:i/>
          <w:iCs/>
          <w:lang w:eastAsia="es-ES"/>
        </w:rPr>
        <w:t xml:space="preserve">- - - -- - - - - - - </w:t>
      </w:r>
      <w:r w:rsidR="00151D48" w:rsidRPr="0055021D">
        <w:rPr>
          <w:rFonts w:ascii="Arial" w:eastAsia="Times New Roman" w:hAnsi="Arial" w:cs="Arial"/>
          <w:b/>
          <w:bCs/>
          <w:i/>
          <w:iCs/>
          <w:lang w:eastAsia="es-ES"/>
        </w:rPr>
        <w:t xml:space="preserve">SEGUNDO. </w:t>
      </w:r>
      <w:r w:rsidR="00C70AD4" w:rsidRPr="0055021D">
        <w:rPr>
          <w:rFonts w:ascii="Arial" w:eastAsia="Times New Roman" w:hAnsi="Arial" w:cs="Arial"/>
          <w:bCs/>
          <w:i/>
          <w:iCs/>
          <w:lang w:eastAsia="es-ES"/>
        </w:rPr>
        <w:t>La personalidad de las partes quedó acreditada en autos.- - - - - - - - - - - - - - - - - - - - - - - - - - - - - - - - - - - - - -</w:t>
      </w:r>
      <w:r w:rsidR="0055021D">
        <w:rPr>
          <w:rFonts w:ascii="Arial" w:eastAsia="Times New Roman" w:hAnsi="Arial" w:cs="Arial"/>
          <w:bCs/>
          <w:i/>
          <w:iCs/>
          <w:lang w:eastAsia="es-ES"/>
        </w:rPr>
        <w:t xml:space="preserve"> - - </w:t>
      </w:r>
      <w:r w:rsidR="00C70AD4" w:rsidRPr="0055021D">
        <w:rPr>
          <w:rFonts w:ascii="Arial" w:eastAsia="Times New Roman" w:hAnsi="Arial" w:cs="Arial"/>
          <w:b/>
          <w:bCs/>
          <w:i/>
          <w:iCs/>
          <w:lang w:eastAsia="es-ES"/>
        </w:rPr>
        <w:t xml:space="preserve">TERCERO.- </w:t>
      </w:r>
      <w:r w:rsidR="00C70AD4" w:rsidRPr="0055021D">
        <w:rPr>
          <w:rFonts w:ascii="Arial" w:eastAsia="Times New Roman" w:hAnsi="Arial" w:cs="Arial"/>
          <w:bCs/>
          <w:i/>
          <w:iCs/>
          <w:lang w:eastAsia="es-ES"/>
        </w:rPr>
        <w:t>No</w:t>
      </w:r>
      <w:r w:rsidR="00B53176" w:rsidRPr="0055021D">
        <w:rPr>
          <w:rFonts w:ascii="Arial" w:eastAsia="Times New Roman" w:hAnsi="Arial" w:cs="Arial"/>
          <w:bCs/>
          <w:i/>
          <w:iCs/>
          <w:lang w:eastAsia="es-ES"/>
        </w:rPr>
        <w:t xml:space="preserve"> </w:t>
      </w:r>
      <w:r w:rsidR="00274366" w:rsidRPr="0055021D">
        <w:rPr>
          <w:rFonts w:ascii="Arial" w:eastAsia="Times New Roman" w:hAnsi="Arial" w:cs="Arial"/>
          <w:bCs/>
          <w:i/>
          <w:iCs/>
          <w:lang w:eastAsia="es-ES"/>
        </w:rPr>
        <w:t xml:space="preserve">se actualizaron las causales de improcedencia, invocada por la autoridad demandada, por lo que </w:t>
      </w:r>
      <w:r w:rsidR="00274366" w:rsidRPr="0055021D">
        <w:rPr>
          <w:rFonts w:ascii="Arial" w:eastAsia="Times New Roman" w:hAnsi="Arial" w:cs="Arial"/>
          <w:b/>
          <w:bCs/>
          <w:i/>
          <w:iCs/>
          <w:lang w:eastAsia="es-ES"/>
        </w:rPr>
        <w:t xml:space="preserve">NO SE SOBRESEE </w:t>
      </w:r>
      <w:r w:rsidR="00274366" w:rsidRPr="0055021D">
        <w:rPr>
          <w:rFonts w:ascii="Arial" w:eastAsia="Times New Roman" w:hAnsi="Arial" w:cs="Arial"/>
          <w:bCs/>
          <w:i/>
          <w:iCs/>
          <w:lang w:eastAsia="es-ES"/>
        </w:rPr>
        <w:t>en el juicio</w:t>
      </w:r>
      <w:r w:rsidR="00472E19" w:rsidRPr="0055021D">
        <w:rPr>
          <w:rFonts w:ascii="Arial" w:eastAsia="Times New Roman" w:hAnsi="Arial" w:cs="Arial"/>
          <w:bCs/>
          <w:i/>
          <w:iCs/>
          <w:lang w:eastAsia="es-ES"/>
        </w:rPr>
        <w:t xml:space="preserve">.- </w:t>
      </w:r>
      <w:r w:rsidR="00274366" w:rsidRPr="0055021D">
        <w:rPr>
          <w:rFonts w:ascii="Arial" w:eastAsia="Times New Roman" w:hAnsi="Arial" w:cs="Arial"/>
          <w:bCs/>
          <w:i/>
          <w:iCs/>
          <w:lang w:eastAsia="es-ES"/>
        </w:rPr>
        <w:t xml:space="preserve">- - - - - - - - - - - - - - - - </w:t>
      </w:r>
      <w:r w:rsidR="0033697D">
        <w:rPr>
          <w:rFonts w:ascii="Arial" w:eastAsia="Times New Roman" w:hAnsi="Arial" w:cs="Arial"/>
          <w:bCs/>
          <w:i/>
          <w:iCs/>
          <w:lang w:eastAsia="es-ES"/>
        </w:rPr>
        <w:t>- - - - - - - - - - - - - -</w:t>
      </w:r>
    </w:p>
    <w:p w:rsidR="00274366" w:rsidRPr="0055021D" w:rsidRDefault="00C70AD4" w:rsidP="00B216FE">
      <w:pPr>
        <w:widowControl w:val="0"/>
        <w:tabs>
          <w:tab w:val="left" w:pos="7938"/>
        </w:tabs>
        <w:spacing w:after="0" w:line="360" w:lineRule="auto"/>
        <w:ind w:left="1134" w:right="616"/>
        <w:jc w:val="both"/>
        <w:rPr>
          <w:rFonts w:ascii="Arial" w:eastAsia="Times New Roman" w:hAnsi="Arial" w:cs="Arial"/>
          <w:bCs/>
          <w:i/>
          <w:iCs/>
          <w:lang w:eastAsia="es-ES"/>
        </w:rPr>
      </w:pPr>
      <w:r w:rsidRPr="0055021D">
        <w:rPr>
          <w:rFonts w:ascii="Arial" w:eastAsia="Times New Roman" w:hAnsi="Arial" w:cs="Arial"/>
          <w:b/>
          <w:bCs/>
          <w:i/>
          <w:iCs/>
          <w:lang w:eastAsia="es-ES"/>
        </w:rPr>
        <w:lastRenderedPageBreak/>
        <w:t>CUARTO</w:t>
      </w:r>
      <w:r w:rsidR="00472E19" w:rsidRPr="0055021D">
        <w:rPr>
          <w:rFonts w:ascii="Arial" w:eastAsia="Times New Roman" w:hAnsi="Arial" w:cs="Arial"/>
          <w:b/>
          <w:bCs/>
          <w:i/>
          <w:iCs/>
          <w:lang w:eastAsia="es-ES"/>
        </w:rPr>
        <w:t>.</w:t>
      </w:r>
      <w:r w:rsidR="000169A3" w:rsidRPr="0055021D">
        <w:rPr>
          <w:rFonts w:ascii="Arial" w:eastAsia="Times New Roman" w:hAnsi="Arial" w:cs="Arial"/>
          <w:b/>
          <w:bCs/>
          <w:i/>
          <w:iCs/>
          <w:lang w:eastAsia="es-ES"/>
        </w:rPr>
        <w:t xml:space="preserve"> </w:t>
      </w:r>
      <w:r w:rsidR="00274366" w:rsidRPr="0055021D">
        <w:rPr>
          <w:rFonts w:ascii="Arial" w:eastAsia="Times New Roman" w:hAnsi="Arial" w:cs="Arial"/>
          <w:b/>
          <w:bCs/>
          <w:i/>
          <w:iCs/>
          <w:lang w:eastAsia="es-ES"/>
        </w:rPr>
        <w:t xml:space="preserve">SE DECLARA LA NULIDAD LISA Y LLANA DEL ACTA DE INFRACCIÓN DE FOLIO 13259, LEVANTADA POR EL POLICÍA VIAL DE LA COMISARÍA DE VIALIDAD MUNICIPAL DE OAXACA DE JUÁREZ, CON PLACA PV-95, </w:t>
      </w:r>
      <w:r w:rsidR="00274366" w:rsidRPr="0055021D">
        <w:rPr>
          <w:rFonts w:ascii="Arial" w:eastAsia="Times New Roman" w:hAnsi="Arial" w:cs="Arial"/>
          <w:bCs/>
          <w:i/>
          <w:iCs/>
          <w:lang w:eastAsia="es-ES"/>
        </w:rPr>
        <w:t xml:space="preserve">el 5 cinco de junio del 2017 dos mil diecisiete, y se ordena a la autoridad demandada, haga la devolución al actor de la tarjeta de circulación que le fue retenida al actor, como garantía.- - - - - - - - - - - - - - - - - - - - - - - - - </w:t>
      </w:r>
    </w:p>
    <w:p w:rsidR="006B52CD" w:rsidRPr="0055021D" w:rsidRDefault="00C70AD4" w:rsidP="00B216FE">
      <w:pPr>
        <w:widowControl w:val="0"/>
        <w:tabs>
          <w:tab w:val="left" w:pos="7938"/>
        </w:tabs>
        <w:spacing w:after="0" w:line="360" w:lineRule="auto"/>
        <w:ind w:left="1134" w:right="616"/>
        <w:jc w:val="both"/>
        <w:rPr>
          <w:rFonts w:ascii="Arial" w:eastAsia="Times New Roman" w:hAnsi="Arial" w:cs="Arial"/>
          <w:b/>
          <w:bCs/>
          <w:i/>
          <w:iCs/>
          <w:lang w:eastAsia="es-ES"/>
        </w:rPr>
      </w:pPr>
      <w:r w:rsidRPr="0055021D">
        <w:rPr>
          <w:rFonts w:ascii="Arial" w:eastAsia="Times New Roman" w:hAnsi="Arial" w:cs="Arial"/>
          <w:b/>
          <w:bCs/>
          <w:i/>
          <w:iCs/>
          <w:lang w:eastAsia="es-ES"/>
        </w:rPr>
        <w:t xml:space="preserve">QUINTO.- </w:t>
      </w:r>
      <w:r w:rsidR="00274366" w:rsidRPr="0055021D">
        <w:rPr>
          <w:rFonts w:ascii="Arial" w:eastAsia="Times New Roman" w:hAnsi="Arial" w:cs="Arial"/>
          <w:bCs/>
          <w:i/>
          <w:iCs/>
          <w:lang w:eastAsia="es-ES"/>
        </w:rPr>
        <w:t xml:space="preserve">Conforme a lo dispuesto en los artículos 142, fracción I, y 143, fracciones I y II, de la Ley de Justicia Administrativa para el Estado, </w:t>
      </w:r>
      <w:r w:rsidR="005A415D" w:rsidRPr="0055021D">
        <w:rPr>
          <w:rFonts w:ascii="Arial" w:eastAsia="Times New Roman" w:hAnsi="Arial" w:cs="Arial"/>
          <w:b/>
          <w:bCs/>
          <w:i/>
          <w:iCs/>
          <w:lang w:eastAsia="es-ES"/>
        </w:rPr>
        <w:t xml:space="preserve">NOTIFÍQUESE </w:t>
      </w:r>
      <w:r w:rsidR="00274366" w:rsidRPr="0055021D">
        <w:rPr>
          <w:rFonts w:ascii="Arial" w:eastAsia="Times New Roman" w:hAnsi="Arial" w:cs="Arial"/>
          <w:b/>
          <w:bCs/>
          <w:i/>
          <w:iCs/>
          <w:lang w:eastAsia="es-ES"/>
        </w:rPr>
        <w:t xml:space="preserve">PERSONALMENTE A LA PARTE ACTORA, Y POR OFICIO A LA AUTORIDAD DEMANDADA. </w:t>
      </w:r>
      <w:r w:rsidR="005A415D" w:rsidRPr="0055021D">
        <w:rPr>
          <w:rFonts w:ascii="Arial" w:eastAsia="Times New Roman" w:hAnsi="Arial" w:cs="Arial"/>
          <w:b/>
          <w:bCs/>
          <w:i/>
          <w:iCs/>
          <w:lang w:eastAsia="es-ES"/>
        </w:rPr>
        <w:t>CÚMPLASE</w:t>
      </w:r>
      <w:r w:rsidR="00D2489A" w:rsidRPr="0055021D">
        <w:rPr>
          <w:rFonts w:ascii="Arial" w:eastAsia="Times New Roman" w:hAnsi="Arial" w:cs="Arial"/>
          <w:bCs/>
          <w:i/>
          <w:iCs/>
          <w:lang w:eastAsia="es-ES"/>
        </w:rPr>
        <w:t>.</w:t>
      </w:r>
      <w:r w:rsidR="002142F8" w:rsidRPr="0055021D">
        <w:rPr>
          <w:rFonts w:ascii="Arial" w:eastAsia="Times New Roman" w:hAnsi="Arial" w:cs="Arial"/>
          <w:bCs/>
          <w:i/>
          <w:iCs/>
          <w:lang w:eastAsia="es-ES"/>
        </w:rPr>
        <w:t xml:space="preserve">- - - - - - - </w:t>
      </w:r>
      <w:proofErr w:type="gramStart"/>
      <w:r w:rsidR="00274366" w:rsidRPr="0055021D">
        <w:rPr>
          <w:rFonts w:ascii="Arial" w:eastAsia="Times New Roman" w:hAnsi="Arial" w:cs="Arial"/>
          <w:bCs/>
          <w:i/>
          <w:iCs/>
          <w:lang w:eastAsia="es-ES"/>
        </w:rPr>
        <w:t xml:space="preserve">- </w:t>
      </w:r>
      <w:r w:rsidR="00742758" w:rsidRPr="0055021D">
        <w:rPr>
          <w:rFonts w:ascii="Arial" w:eastAsia="Times New Roman" w:hAnsi="Arial" w:cs="Arial"/>
          <w:bCs/>
          <w:i/>
          <w:iCs/>
          <w:lang w:eastAsia="es-ES"/>
        </w:rPr>
        <w:t>”</w:t>
      </w:r>
      <w:proofErr w:type="gramEnd"/>
    </w:p>
    <w:p w:rsidR="00C06661" w:rsidRPr="0055021D" w:rsidRDefault="00DB2F99" w:rsidP="007B0E0D">
      <w:pPr>
        <w:spacing w:before="240" w:line="360" w:lineRule="auto"/>
        <w:ind w:left="851" w:right="616"/>
        <w:jc w:val="center"/>
        <w:rPr>
          <w:rFonts w:ascii="Arial" w:eastAsia="Calibri" w:hAnsi="Arial" w:cs="Arial"/>
          <w:b/>
          <w:bCs/>
        </w:rPr>
      </w:pPr>
      <w:r>
        <w:rPr>
          <w:rFonts w:ascii="Arial" w:eastAsia="Calibri" w:hAnsi="Arial" w:cs="Arial"/>
          <w:b/>
          <w:bCs/>
        </w:rPr>
        <w:t>C O N S I D E R A N D O</w:t>
      </w:r>
    </w:p>
    <w:p w:rsidR="00C06661" w:rsidRPr="00CB6405" w:rsidRDefault="00A837C5" w:rsidP="00C4233C">
      <w:pPr>
        <w:spacing w:before="240" w:line="360" w:lineRule="auto"/>
        <w:ind w:firstLine="708"/>
        <w:jc w:val="both"/>
        <w:rPr>
          <w:rFonts w:ascii="Arial" w:hAnsi="Arial" w:cs="Arial"/>
          <w:b/>
          <w:bCs/>
          <w:iCs/>
          <w:sz w:val="26"/>
          <w:szCs w:val="26"/>
        </w:rPr>
      </w:pPr>
      <w:r>
        <w:rPr>
          <w:noProof/>
        </w:rPr>
        <mc:AlternateContent>
          <mc:Choice Requires="wps">
            <w:drawing>
              <wp:anchor distT="0" distB="0" distL="114300" distR="114300" simplePos="0" relativeHeight="251659264" behindDoc="0" locked="0" layoutInCell="1" allowOverlap="1" wp14:anchorId="12105AFA" wp14:editId="187EF4CD">
                <wp:simplePos x="0" y="0"/>
                <wp:positionH relativeFrom="column">
                  <wp:posOffset>5678805</wp:posOffset>
                </wp:positionH>
                <wp:positionV relativeFrom="paragraph">
                  <wp:posOffset>2630805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37C5" w:rsidRDefault="00A837C5" w:rsidP="00A837C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7.15pt;margin-top:207.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">
                <v:textbox>
                  <w:txbxContent>
                    <w:p w:rsidR="00A837C5" w:rsidRDefault="00A837C5" w:rsidP="00A837C5">
                      <w:pPr>
                        <w:rPr>
                          <w:sz w:val="16"/>
                          <w:szCs w:val="16"/>
                        </w:rPr>
                      </w:pPr>
                      <w:r>
                        <w:rPr>
                          <w:sz w:val="16"/>
                          <w:szCs w:val="16"/>
                        </w:rPr>
                        <w:t>Datos personales protegidos por el Art. 116 de la LGTAIP y el Art. 56 de la LTAIPEO</w:t>
                      </w:r>
                    </w:p>
                  </w:txbxContent>
                </v:textbox>
              </v:shape>
            </w:pict>
          </mc:Fallback>
        </mc:AlternateContent>
      </w:r>
      <w:r w:rsidR="00611746">
        <w:rPr>
          <w:rFonts w:ascii="Arial" w:hAnsi="Arial" w:cs="Arial"/>
          <w:b/>
          <w:bCs/>
          <w:iCs/>
          <w:sz w:val="26"/>
          <w:szCs w:val="26"/>
          <w:lang w:eastAsia="es-ES"/>
        </w:rPr>
        <w:t>PRIMERO.</w:t>
      </w:r>
      <w:r w:rsidR="00611746">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de </w:t>
      </w:r>
      <w:r w:rsidR="00C362F6">
        <w:rPr>
          <w:rFonts w:ascii="Arial" w:hAnsi="Arial" w:cs="Arial"/>
          <w:bCs/>
          <w:iCs/>
          <w:sz w:val="26"/>
          <w:szCs w:val="26"/>
          <w:lang w:eastAsia="es-ES"/>
        </w:rPr>
        <w:t xml:space="preserve">conformidad con lo dispuesto por los artículos 114 QUÁTER, </w:t>
      </w:r>
      <w:r w:rsidR="00FF36BC">
        <w:rPr>
          <w:rFonts w:ascii="Arial" w:hAnsi="Arial" w:cs="Arial"/>
          <w:bCs/>
          <w:iCs/>
          <w:sz w:val="26"/>
          <w:szCs w:val="26"/>
          <w:lang w:eastAsia="es-ES"/>
        </w:rPr>
        <w:t xml:space="preserve">cuarto y décimo transitorios </w:t>
      </w:r>
      <w:r w:rsidR="00C362F6">
        <w:rPr>
          <w:rFonts w:ascii="Arial" w:hAnsi="Arial" w:cs="Arial"/>
          <w:bCs/>
          <w:iCs/>
          <w:sz w:val="26"/>
          <w:szCs w:val="26"/>
          <w:lang w:eastAsia="es-ES"/>
        </w:rPr>
        <w:t xml:space="preserve">del Decreto número 786 de la Sexagésima Tercera Legislatura Constitucional del Estado Libre y Soberano de Oaxaca, publicado en el Extra del Periódico Oficial del Gobierno del Estado el 16 dieciséis de enero de 2018 dos mil dieciocho, </w:t>
      </w:r>
      <w:r w:rsidR="00C362F6">
        <w:rPr>
          <w:rFonts w:ascii="Arial" w:hAnsi="Arial" w:cs="Arial"/>
          <w:bCs/>
          <w:iCs/>
          <w:sz w:val="26"/>
          <w:szCs w:val="26"/>
        </w:rPr>
        <w:t>86, 88, 92, 93, fracción I, 94, 201, 206 y 208, de la Ley de Justicia Administrativa para el Estado de Oaxaca, vigente hasta el veinte de octubre de dos mil diecisiete</w:t>
      </w:r>
      <w:r w:rsidR="00611746">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362F6">
        <w:rPr>
          <w:rFonts w:ascii="Arial" w:hAnsi="Arial" w:cs="Arial"/>
          <w:bCs/>
          <w:iCs/>
          <w:sz w:val="26"/>
          <w:szCs w:val="26"/>
        </w:rPr>
        <w:t>de</w:t>
      </w:r>
      <w:r w:rsidR="00C83BAB">
        <w:rPr>
          <w:rFonts w:ascii="Arial" w:hAnsi="Arial" w:cs="Arial"/>
          <w:bCs/>
          <w:iCs/>
          <w:sz w:val="26"/>
          <w:szCs w:val="26"/>
        </w:rPr>
        <w:t xml:space="preserve"> veinti</w:t>
      </w:r>
      <w:r w:rsidR="00274366">
        <w:rPr>
          <w:rFonts w:ascii="Arial" w:hAnsi="Arial" w:cs="Arial"/>
          <w:bCs/>
          <w:iCs/>
          <w:sz w:val="26"/>
          <w:szCs w:val="26"/>
        </w:rPr>
        <w:t xml:space="preserve">séis </w:t>
      </w:r>
      <w:r w:rsidR="00C83BAB">
        <w:rPr>
          <w:rFonts w:ascii="Arial" w:hAnsi="Arial" w:cs="Arial"/>
          <w:bCs/>
          <w:iCs/>
          <w:sz w:val="26"/>
          <w:szCs w:val="26"/>
        </w:rPr>
        <w:t xml:space="preserve">de </w:t>
      </w:r>
      <w:r w:rsidR="00274366">
        <w:rPr>
          <w:rFonts w:ascii="Arial" w:hAnsi="Arial" w:cs="Arial"/>
          <w:bCs/>
          <w:iCs/>
          <w:sz w:val="26"/>
          <w:szCs w:val="26"/>
        </w:rPr>
        <w:t xml:space="preserve">octubre </w:t>
      </w:r>
      <w:r w:rsidR="00C4233C">
        <w:rPr>
          <w:rFonts w:ascii="Arial" w:hAnsi="Arial" w:cs="Arial"/>
          <w:bCs/>
          <w:iCs/>
          <w:sz w:val="26"/>
          <w:szCs w:val="26"/>
        </w:rPr>
        <w:t>de</w:t>
      </w:r>
      <w:r w:rsidR="00C06661" w:rsidRPr="00CB6405">
        <w:rPr>
          <w:rFonts w:ascii="Arial" w:hAnsi="Arial" w:cs="Arial"/>
          <w:bCs/>
          <w:iCs/>
          <w:sz w:val="26"/>
          <w:szCs w:val="26"/>
        </w:rPr>
        <w:t xml:space="preserve"> 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274366">
        <w:rPr>
          <w:rFonts w:ascii="Arial" w:hAnsi="Arial" w:cs="Arial"/>
          <w:bCs/>
          <w:iCs/>
          <w:sz w:val="26"/>
          <w:szCs w:val="26"/>
        </w:rPr>
        <w:t>Tercera</w:t>
      </w:r>
      <w:r w:rsidR="00C83BAB">
        <w:rPr>
          <w:rFonts w:ascii="Arial" w:hAnsi="Arial" w:cs="Arial"/>
          <w:bCs/>
          <w:iCs/>
          <w:sz w:val="26"/>
          <w:szCs w:val="26"/>
        </w:rPr>
        <w:t xml:space="preserve"> </w:t>
      </w:r>
      <w:r w:rsidR="00C06661" w:rsidRPr="00CB6405">
        <w:rPr>
          <w:rFonts w:ascii="Arial" w:hAnsi="Arial" w:cs="Arial"/>
          <w:bCs/>
          <w:iCs/>
          <w:sz w:val="26"/>
          <w:szCs w:val="26"/>
        </w:rPr>
        <w:t xml:space="preserve">Sala Unitaria de Primera Instancia de este Tribunal, en el expediente </w:t>
      </w:r>
      <w:r w:rsidR="00274366">
        <w:rPr>
          <w:rFonts w:ascii="Arial" w:hAnsi="Arial" w:cs="Arial"/>
          <w:b/>
          <w:bCs/>
          <w:iCs/>
          <w:sz w:val="26"/>
          <w:szCs w:val="26"/>
        </w:rPr>
        <w:t>055</w:t>
      </w:r>
      <w:r w:rsidR="00C4233C">
        <w:rPr>
          <w:rFonts w:ascii="Arial" w:hAnsi="Arial" w:cs="Arial"/>
          <w:b/>
          <w:bCs/>
          <w:iCs/>
          <w:sz w:val="26"/>
          <w:szCs w:val="26"/>
        </w:rPr>
        <w:t>/201</w:t>
      </w:r>
      <w:r w:rsidR="00274366">
        <w:rPr>
          <w:rFonts w:ascii="Arial" w:hAnsi="Arial" w:cs="Arial"/>
          <w:b/>
          <w:bCs/>
          <w:iCs/>
          <w:sz w:val="26"/>
          <w:szCs w:val="26"/>
        </w:rPr>
        <w:t>7</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274366" w:rsidRDefault="00274366" w:rsidP="00274366">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Se duele </w:t>
      </w:r>
      <w:r w:rsidR="00222DE0">
        <w:rPr>
          <w:rFonts w:ascii="Arial" w:eastAsia="Calibri" w:hAnsi="Arial" w:cs="Arial"/>
          <w:bCs/>
          <w:sz w:val="26"/>
          <w:szCs w:val="26"/>
        </w:rPr>
        <w:t>e</w:t>
      </w:r>
      <w:r>
        <w:rPr>
          <w:rFonts w:ascii="Arial" w:eastAsia="Calibri" w:hAnsi="Arial" w:cs="Arial"/>
          <w:bCs/>
          <w:sz w:val="26"/>
          <w:szCs w:val="26"/>
        </w:rPr>
        <w:t xml:space="preserve">l inconforme de la parte relativa de la sentencia alzada, en la que la primera instancia </w:t>
      </w:r>
      <w:r w:rsidR="00222DE0">
        <w:rPr>
          <w:rFonts w:ascii="Arial" w:eastAsia="Calibri" w:hAnsi="Arial" w:cs="Arial"/>
          <w:bCs/>
          <w:sz w:val="26"/>
          <w:szCs w:val="26"/>
        </w:rPr>
        <w:t xml:space="preserve">negó </w:t>
      </w:r>
      <w:r>
        <w:rPr>
          <w:rFonts w:ascii="Arial" w:eastAsia="Calibri" w:hAnsi="Arial" w:cs="Arial"/>
          <w:bCs/>
          <w:sz w:val="26"/>
          <w:szCs w:val="26"/>
        </w:rPr>
        <w:t>la devolución de la cantidad de $</w:t>
      </w:r>
      <w:r w:rsidR="001B0E83">
        <w:rPr>
          <w:rFonts w:ascii="Arial" w:eastAsia="Calibri" w:hAnsi="Arial" w:cs="Arial"/>
          <w:bCs/>
          <w:sz w:val="26"/>
          <w:szCs w:val="26"/>
        </w:rPr>
        <w:t>**********</w:t>
      </w:r>
      <w:r>
        <w:rPr>
          <w:rFonts w:ascii="Arial" w:eastAsia="Calibri" w:hAnsi="Arial" w:cs="Arial"/>
          <w:bCs/>
          <w:sz w:val="26"/>
          <w:szCs w:val="26"/>
        </w:rPr>
        <w:t xml:space="preserve">.00 que por concepto de </w:t>
      </w:r>
      <w:r w:rsidR="00222DE0">
        <w:rPr>
          <w:rFonts w:ascii="Arial" w:eastAsia="Calibri" w:hAnsi="Arial" w:cs="Arial"/>
          <w:bCs/>
          <w:sz w:val="26"/>
          <w:szCs w:val="26"/>
        </w:rPr>
        <w:t xml:space="preserve">arrastre de su vehículo </w:t>
      </w:r>
      <w:r>
        <w:rPr>
          <w:rFonts w:ascii="Arial" w:eastAsia="Calibri" w:hAnsi="Arial" w:cs="Arial"/>
          <w:bCs/>
          <w:sz w:val="26"/>
          <w:szCs w:val="26"/>
        </w:rPr>
        <w:t>pagó.</w:t>
      </w:r>
    </w:p>
    <w:p w:rsidR="001D2397" w:rsidRDefault="00274366" w:rsidP="00274366">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Arguyendo esencialmente, que </w:t>
      </w:r>
      <w:r w:rsidR="00222DE0">
        <w:rPr>
          <w:rFonts w:ascii="Arial" w:eastAsia="Calibri" w:hAnsi="Arial" w:cs="Arial"/>
          <w:bCs/>
          <w:sz w:val="26"/>
          <w:szCs w:val="26"/>
        </w:rPr>
        <w:t xml:space="preserve">la resolutora dejó de observar lo dispuesto por el artículo 1º de la Constitución Política de los Estados Unidos Mexicanos, al no buscarle la protección más amplia de sus </w:t>
      </w:r>
      <w:r w:rsidR="00222DE0">
        <w:rPr>
          <w:rFonts w:ascii="Arial" w:eastAsia="Calibri" w:hAnsi="Arial" w:cs="Arial"/>
          <w:bCs/>
          <w:sz w:val="26"/>
          <w:szCs w:val="26"/>
        </w:rPr>
        <w:lastRenderedPageBreak/>
        <w:t>derechos, pues únicamente se concretó a indicar que</w:t>
      </w:r>
      <w:r w:rsidR="00FF36BC">
        <w:rPr>
          <w:rFonts w:ascii="Arial" w:eastAsia="Calibri" w:hAnsi="Arial" w:cs="Arial"/>
          <w:bCs/>
          <w:sz w:val="26"/>
          <w:szCs w:val="26"/>
        </w:rPr>
        <w:t xml:space="preserve"> la empresa Servicios de Grúa, “</w:t>
      </w:r>
      <w:r w:rsidR="001B0E83">
        <w:rPr>
          <w:rFonts w:ascii="Arial" w:eastAsia="Calibri" w:hAnsi="Arial" w:cs="Arial"/>
          <w:bCs/>
          <w:sz w:val="26"/>
          <w:szCs w:val="26"/>
        </w:rPr>
        <w:t>**********</w:t>
      </w:r>
      <w:r w:rsidR="00FF36BC">
        <w:rPr>
          <w:rFonts w:ascii="Arial" w:eastAsia="Calibri" w:hAnsi="Arial" w:cs="Arial"/>
          <w:bCs/>
          <w:sz w:val="26"/>
          <w:szCs w:val="26"/>
        </w:rPr>
        <w:t>”</w:t>
      </w:r>
      <w:r w:rsidR="00222DE0">
        <w:rPr>
          <w:rFonts w:ascii="Arial" w:eastAsia="Calibri" w:hAnsi="Arial" w:cs="Arial"/>
          <w:bCs/>
          <w:sz w:val="26"/>
          <w:szCs w:val="26"/>
        </w:rPr>
        <w:t xml:space="preserve"> Sociedad Anónima de Capital Variable, no es autoridad demandada, negándole lo pedido, </w:t>
      </w:r>
      <w:r w:rsidR="001D2397">
        <w:rPr>
          <w:rFonts w:ascii="Arial" w:eastAsia="Calibri" w:hAnsi="Arial" w:cs="Arial"/>
          <w:bCs/>
          <w:sz w:val="26"/>
          <w:szCs w:val="26"/>
        </w:rPr>
        <w:t xml:space="preserve">sin embargo, </w:t>
      </w:r>
      <w:r w:rsidR="00222DE0">
        <w:rPr>
          <w:rFonts w:ascii="Arial" w:eastAsia="Calibri" w:hAnsi="Arial" w:cs="Arial"/>
          <w:bCs/>
          <w:sz w:val="26"/>
          <w:szCs w:val="26"/>
        </w:rPr>
        <w:t xml:space="preserve">no reclamó de dicha empresa la devolución del monto en cuestión, </w:t>
      </w:r>
      <w:r w:rsidR="001D2397">
        <w:rPr>
          <w:rFonts w:ascii="Arial" w:eastAsia="Calibri" w:hAnsi="Arial" w:cs="Arial"/>
          <w:bCs/>
          <w:sz w:val="26"/>
          <w:szCs w:val="26"/>
        </w:rPr>
        <w:t>sino a la demandada Policía Vial PV-95, lo que inobservó la primera instancia.</w:t>
      </w:r>
    </w:p>
    <w:p w:rsidR="00274366" w:rsidRDefault="001D2397" w:rsidP="000042DC">
      <w:pPr>
        <w:spacing w:line="360" w:lineRule="auto"/>
        <w:ind w:firstLine="709"/>
        <w:jc w:val="both"/>
        <w:rPr>
          <w:rFonts w:ascii="Arial" w:eastAsia="Calibri" w:hAnsi="Arial" w:cs="Arial"/>
          <w:bCs/>
          <w:sz w:val="26"/>
          <w:szCs w:val="26"/>
        </w:rPr>
      </w:pPr>
      <w:r>
        <w:rPr>
          <w:rFonts w:ascii="Arial" w:eastAsia="Calibri" w:hAnsi="Arial" w:cs="Arial"/>
          <w:bCs/>
          <w:sz w:val="26"/>
          <w:szCs w:val="26"/>
        </w:rPr>
        <w:t>Abunda</w:t>
      </w:r>
      <w:r w:rsidR="00FF36BC">
        <w:rPr>
          <w:rFonts w:ascii="Arial" w:eastAsia="Calibri" w:hAnsi="Arial" w:cs="Arial"/>
          <w:bCs/>
          <w:sz w:val="26"/>
          <w:szCs w:val="26"/>
        </w:rPr>
        <w:t>,</w:t>
      </w:r>
      <w:r>
        <w:rPr>
          <w:rFonts w:ascii="Arial" w:eastAsia="Calibri" w:hAnsi="Arial" w:cs="Arial"/>
          <w:bCs/>
          <w:sz w:val="26"/>
          <w:szCs w:val="26"/>
        </w:rPr>
        <w:t xml:space="preserve"> que por criterio de la Sala Superior de este Tribunal, se ha determinado que las operaciones de arras</w:t>
      </w:r>
      <w:r w:rsidR="00B50FED">
        <w:rPr>
          <w:rFonts w:ascii="Arial" w:eastAsia="Calibri" w:hAnsi="Arial" w:cs="Arial"/>
          <w:bCs/>
          <w:sz w:val="26"/>
          <w:szCs w:val="26"/>
        </w:rPr>
        <w:t>tr</w:t>
      </w:r>
      <w:r>
        <w:rPr>
          <w:rFonts w:ascii="Arial" w:eastAsia="Calibri" w:hAnsi="Arial" w:cs="Arial"/>
          <w:bCs/>
          <w:sz w:val="26"/>
          <w:szCs w:val="26"/>
        </w:rPr>
        <w:t>e que se lleven a cabo a través de grúas propiedad de empresas concesionarias, no pueden considerarse acto</w:t>
      </w:r>
      <w:r w:rsidR="000042DC">
        <w:rPr>
          <w:rFonts w:ascii="Arial" w:eastAsia="Calibri" w:hAnsi="Arial" w:cs="Arial"/>
          <w:bCs/>
          <w:sz w:val="26"/>
          <w:szCs w:val="26"/>
        </w:rPr>
        <w:t>s</w:t>
      </w:r>
      <w:r>
        <w:rPr>
          <w:rFonts w:ascii="Arial" w:eastAsia="Calibri" w:hAnsi="Arial" w:cs="Arial"/>
          <w:bCs/>
          <w:sz w:val="26"/>
          <w:szCs w:val="26"/>
        </w:rPr>
        <w:t xml:space="preserve"> de particulares, porque sus acciones de arrastre de vehículos forma</w:t>
      </w:r>
      <w:r w:rsidR="00FF36BC">
        <w:rPr>
          <w:rFonts w:ascii="Arial" w:eastAsia="Calibri" w:hAnsi="Arial" w:cs="Arial"/>
          <w:bCs/>
          <w:sz w:val="26"/>
          <w:szCs w:val="26"/>
        </w:rPr>
        <w:t>n</w:t>
      </w:r>
      <w:r>
        <w:rPr>
          <w:rFonts w:ascii="Arial" w:eastAsia="Calibri" w:hAnsi="Arial" w:cs="Arial"/>
          <w:bCs/>
          <w:sz w:val="26"/>
          <w:szCs w:val="26"/>
        </w:rPr>
        <w:t xml:space="preserve"> parte de los actos administrativos de las autoridades de tránsito para el aseguramiento o retención de los vehículos</w:t>
      </w:r>
      <w:r w:rsidR="002E07CB">
        <w:rPr>
          <w:rFonts w:ascii="Arial" w:eastAsia="Calibri" w:hAnsi="Arial" w:cs="Arial"/>
          <w:bCs/>
          <w:sz w:val="26"/>
          <w:szCs w:val="26"/>
        </w:rPr>
        <w:t xml:space="preserve"> cuyos titulares han infringido la legislación de tránsito y transporte, porque tales empresas no actúan por si, sino en atención a las determinaciones de las autoridades de tr</w:t>
      </w:r>
      <w:r w:rsidR="00055CE8">
        <w:rPr>
          <w:rFonts w:ascii="Arial" w:eastAsia="Calibri" w:hAnsi="Arial" w:cs="Arial"/>
          <w:bCs/>
          <w:sz w:val="26"/>
          <w:szCs w:val="26"/>
        </w:rPr>
        <w:t xml:space="preserve">ánsito; que por ello, al haberse declarado la </w:t>
      </w:r>
      <w:r w:rsidR="00FF36BC">
        <w:rPr>
          <w:rFonts w:ascii="Arial" w:eastAsia="Calibri" w:hAnsi="Arial" w:cs="Arial"/>
          <w:bCs/>
          <w:sz w:val="26"/>
          <w:szCs w:val="26"/>
        </w:rPr>
        <w:t xml:space="preserve">nulidad </w:t>
      </w:r>
      <w:r w:rsidR="00274366">
        <w:rPr>
          <w:rFonts w:ascii="Arial" w:eastAsia="Calibri" w:hAnsi="Arial" w:cs="Arial"/>
          <w:bCs/>
          <w:sz w:val="26"/>
          <w:szCs w:val="26"/>
        </w:rPr>
        <w:t>de</w:t>
      </w:r>
      <w:r w:rsidR="00055CE8">
        <w:rPr>
          <w:rFonts w:ascii="Arial" w:eastAsia="Calibri" w:hAnsi="Arial" w:cs="Arial"/>
          <w:bCs/>
          <w:sz w:val="26"/>
          <w:szCs w:val="26"/>
        </w:rPr>
        <w:t>l</w:t>
      </w:r>
      <w:r w:rsidR="00274366">
        <w:rPr>
          <w:rFonts w:ascii="Arial" w:eastAsia="Calibri" w:hAnsi="Arial" w:cs="Arial"/>
          <w:bCs/>
          <w:sz w:val="26"/>
          <w:szCs w:val="26"/>
        </w:rPr>
        <w:t xml:space="preserve"> acta, debió ordenarse la devolución </w:t>
      </w:r>
      <w:r w:rsidR="000042DC">
        <w:rPr>
          <w:rFonts w:ascii="Arial" w:eastAsia="Calibri" w:hAnsi="Arial" w:cs="Arial"/>
          <w:bCs/>
          <w:sz w:val="26"/>
          <w:szCs w:val="26"/>
        </w:rPr>
        <w:t>del pago que efect</w:t>
      </w:r>
      <w:r w:rsidR="00B50FED">
        <w:rPr>
          <w:rFonts w:ascii="Arial" w:eastAsia="Calibri" w:hAnsi="Arial" w:cs="Arial"/>
          <w:bCs/>
          <w:sz w:val="26"/>
          <w:szCs w:val="26"/>
        </w:rPr>
        <w:t>uó</w:t>
      </w:r>
      <w:r w:rsidR="00274366">
        <w:rPr>
          <w:rFonts w:ascii="Arial" w:eastAsia="Calibri" w:hAnsi="Arial" w:cs="Arial"/>
          <w:bCs/>
          <w:sz w:val="26"/>
          <w:szCs w:val="26"/>
        </w:rPr>
        <w:t>.</w:t>
      </w:r>
    </w:p>
    <w:p w:rsidR="00A3709C" w:rsidRDefault="00A3709C" w:rsidP="00A3709C">
      <w:pPr>
        <w:spacing w:line="360" w:lineRule="auto"/>
        <w:ind w:firstLine="709"/>
        <w:jc w:val="both"/>
        <w:rPr>
          <w:rFonts w:ascii="Arial" w:eastAsia="Calibri" w:hAnsi="Arial" w:cs="Arial"/>
          <w:bCs/>
          <w:sz w:val="26"/>
          <w:szCs w:val="26"/>
        </w:rPr>
      </w:pPr>
      <w:r w:rsidRPr="00B32493">
        <w:rPr>
          <w:rFonts w:ascii="Arial" w:eastAsia="Calibri" w:hAnsi="Arial" w:cs="Arial"/>
          <w:b/>
          <w:bCs/>
          <w:sz w:val="26"/>
          <w:szCs w:val="26"/>
        </w:rPr>
        <w:t>Asiste razón</w:t>
      </w:r>
      <w:r w:rsidR="00FF36BC">
        <w:rPr>
          <w:rFonts w:ascii="Arial" w:eastAsia="Calibri" w:hAnsi="Arial" w:cs="Arial"/>
          <w:bCs/>
          <w:sz w:val="26"/>
          <w:szCs w:val="26"/>
        </w:rPr>
        <w:t xml:space="preserve"> al recurrente,</w:t>
      </w:r>
      <w:r>
        <w:rPr>
          <w:rFonts w:ascii="Arial" w:eastAsia="Calibri" w:hAnsi="Arial" w:cs="Arial"/>
          <w:bCs/>
          <w:sz w:val="26"/>
          <w:szCs w:val="26"/>
        </w:rPr>
        <w:t xml:space="preserve"> pues en efecto como lo aduce, al haberse declarado la nulidad lisa y llana del acta de infracción folio 13259 de cinco de junio de dos mil diecisiete, al considerar la primera instancia que dicha acta carece del requisito de motivación que prevé el artículo 7, fracción V, de la Ley de Justicia Administrativa, </w:t>
      </w:r>
      <w:r w:rsidRPr="00A3709C">
        <w:rPr>
          <w:rFonts w:ascii="Arial" w:eastAsia="Calibri" w:hAnsi="Arial" w:cs="Arial"/>
          <w:bCs/>
          <w:sz w:val="26"/>
          <w:szCs w:val="26"/>
        </w:rPr>
        <w:t>la consecuencia lógica de tal nulidad</w:t>
      </w:r>
      <w:r>
        <w:rPr>
          <w:rFonts w:ascii="Arial" w:eastAsia="Calibri" w:hAnsi="Arial" w:cs="Arial"/>
          <w:bCs/>
          <w:sz w:val="26"/>
          <w:szCs w:val="26"/>
        </w:rPr>
        <w:t>, es que se le restituya en el pleno goce de sus derechos afectados; ello, mediante la devolución de aquellos pagos que efectuó con motivo de la emisión de la ilegal acta de infracción.</w:t>
      </w:r>
    </w:p>
    <w:p w:rsidR="00A3709C" w:rsidRDefault="00A3709C" w:rsidP="00A3709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Al respecto, </w:t>
      </w:r>
      <w:r w:rsidR="000042DC">
        <w:rPr>
          <w:rFonts w:ascii="Arial" w:eastAsia="Calibri" w:hAnsi="Arial" w:cs="Arial"/>
          <w:bCs/>
          <w:sz w:val="26"/>
          <w:szCs w:val="26"/>
        </w:rPr>
        <w:t xml:space="preserve">y como </w:t>
      </w:r>
      <w:r w:rsidR="000752E9">
        <w:rPr>
          <w:rFonts w:ascii="Arial" w:eastAsia="Calibri" w:hAnsi="Arial" w:cs="Arial"/>
          <w:bCs/>
          <w:sz w:val="26"/>
          <w:szCs w:val="26"/>
        </w:rPr>
        <w:t>acertadamente lo apuntó</w:t>
      </w:r>
      <w:r w:rsidR="000042DC">
        <w:rPr>
          <w:rFonts w:ascii="Arial" w:eastAsia="Calibri" w:hAnsi="Arial" w:cs="Arial"/>
          <w:bCs/>
          <w:sz w:val="26"/>
          <w:szCs w:val="26"/>
        </w:rPr>
        <w:t xml:space="preserve"> el recurrente, </w:t>
      </w:r>
      <w:r>
        <w:rPr>
          <w:rFonts w:ascii="Arial" w:eastAsia="Calibri" w:hAnsi="Arial" w:cs="Arial"/>
          <w:bCs/>
          <w:sz w:val="26"/>
          <w:szCs w:val="26"/>
        </w:rPr>
        <w:t>resulta pertinente resaltar</w:t>
      </w:r>
      <w:r w:rsidR="00FF36BC">
        <w:rPr>
          <w:rFonts w:ascii="Arial" w:eastAsia="Calibri" w:hAnsi="Arial" w:cs="Arial"/>
          <w:bCs/>
          <w:sz w:val="26"/>
          <w:szCs w:val="26"/>
        </w:rPr>
        <w:t>,</w:t>
      </w:r>
      <w:r>
        <w:rPr>
          <w:rFonts w:ascii="Arial" w:eastAsia="Calibri" w:hAnsi="Arial" w:cs="Arial"/>
          <w:bCs/>
          <w:sz w:val="26"/>
          <w:szCs w:val="26"/>
        </w:rPr>
        <w:t xml:space="preserve"> que las operaciones de arrastre que se llevan a cabo a través de grúas propiedad de empresas concesionarias, no pueden considerarse actos de particulares, porque sus acciones de arrastre de vehículos forman parte de los actos administrativos que dictan, ordenan, ejecutan o tratan de ejecutar las autoridades </w:t>
      </w:r>
      <w:r w:rsidR="00B50FED">
        <w:rPr>
          <w:rFonts w:ascii="Arial" w:eastAsia="Calibri" w:hAnsi="Arial" w:cs="Arial"/>
          <w:bCs/>
          <w:sz w:val="26"/>
          <w:szCs w:val="26"/>
        </w:rPr>
        <w:t xml:space="preserve">de </w:t>
      </w:r>
      <w:r>
        <w:rPr>
          <w:rFonts w:ascii="Arial" w:eastAsia="Calibri" w:hAnsi="Arial" w:cs="Arial"/>
          <w:bCs/>
          <w:sz w:val="26"/>
          <w:szCs w:val="26"/>
        </w:rPr>
        <w:t>Tránsito para el aseguramiento o retención de los vehículos de cuyos titulares supuestamente han infringido la Legislación de Tránsito y Transporte; toda vez, que dichas empresas no actúan por sí, sino en atención a las determinaciones de las autoridades de tránsito.</w:t>
      </w:r>
    </w:p>
    <w:p w:rsidR="00A3709C" w:rsidRDefault="00A837C5" w:rsidP="00A3709C">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w:lastRenderedPageBreak/>
        <mc:AlternateContent>
          <mc:Choice Requires="wps">
            <w:drawing>
              <wp:anchor distT="0" distB="0" distL="114300" distR="114300" simplePos="0" relativeHeight="251661312" behindDoc="0" locked="0" layoutInCell="1" allowOverlap="1" wp14:anchorId="31343E38" wp14:editId="3C43C7B4">
                <wp:simplePos x="0" y="0"/>
                <wp:positionH relativeFrom="column">
                  <wp:posOffset>5583555</wp:posOffset>
                </wp:positionH>
                <wp:positionV relativeFrom="paragraph">
                  <wp:posOffset>6064885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37C5" w:rsidRDefault="00A837C5" w:rsidP="00A837C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9.65pt;margin-top:477.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">
                <v:textbox>
                  <w:txbxContent>
                    <w:p w:rsidR="00A837C5" w:rsidRDefault="00A837C5" w:rsidP="00A837C5">
                      <w:pPr>
                        <w:rPr>
                          <w:sz w:val="16"/>
                          <w:szCs w:val="16"/>
                        </w:rPr>
                      </w:pPr>
                      <w:r>
                        <w:rPr>
                          <w:sz w:val="16"/>
                          <w:szCs w:val="16"/>
                        </w:rPr>
                        <w:t>Datos personales protegidos por el Art. 116 de la LGTAIP y el Art. 56 de la LTAIPEO</w:t>
                      </w:r>
                    </w:p>
                  </w:txbxContent>
                </v:textbox>
              </v:shape>
            </w:pict>
          </mc:Fallback>
        </mc:AlternateContent>
      </w:r>
      <w:r w:rsidR="00A3709C">
        <w:rPr>
          <w:rFonts w:ascii="Arial" w:eastAsia="Calibri" w:hAnsi="Arial" w:cs="Arial"/>
          <w:bCs/>
          <w:sz w:val="26"/>
          <w:szCs w:val="26"/>
        </w:rPr>
        <w:t xml:space="preserve">En el caso, como lo acreditó el actor </w:t>
      </w:r>
      <w:r w:rsidR="001B0E83">
        <w:rPr>
          <w:rFonts w:ascii="Arial" w:eastAsia="Calibri" w:hAnsi="Arial" w:cs="Arial"/>
          <w:bCs/>
          <w:sz w:val="26"/>
          <w:szCs w:val="26"/>
        </w:rPr>
        <w:t>**********</w:t>
      </w:r>
      <w:r w:rsidR="00A3709C">
        <w:rPr>
          <w:rFonts w:ascii="Arial" w:eastAsia="Calibri" w:hAnsi="Arial" w:cs="Arial"/>
          <w:bCs/>
          <w:sz w:val="26"/>
          <w:szCs w:val="26"/>
        </w:rPr>
        <w:t xml:space="preserve">, mediante recibo de pago </w:t>
      </w:r>
      <w:r w:rsidR="000042DC">
        <w:rPr>
          <w:rFonts w:ascii="Arial" w:eastAsia="Calibri" w:hAnsi="Arial" w:cs="Arial"/>
          <w:bCs/>
          <w:sz w:val="26"/>
          <w:szCs w:val="26"/>
        </w:rPr>
        <w:t>serie A 0690</w:t>
      </w:r>
      <w:r w:rsidR="00A3709C">
        <w:rPr>
          <w:rFonts w:ascii="Arial" w:eastAsia="Calibri" w:hAnsi="Arial" w:cs="Arial"/>
          <w:bCs/>
          <w:sz w:val="26"/>
          <w:szCs w:val="26"/>
        </w:rPr>
        <w:t xml:space="preserve">, expedido </w:t>
      </w:r>
      <w:r w:rsidR="000042DC">
        <w:rPr>
          <w:rFonts w:ascii="Arial" w:eastAsia="Calibri" w:hAnsi="Arial" w:cs="Arial"/>
          <w:bCs/>
          <w:sz w:val="26"/>
          <w:szCs w:val="26"/>
        </w:rPr>
        <w:t>por Servicios de Grúas “</w:t>
      </w:r>
      <w:r w:rsidR="001B0E83">
        <w:rPr>
          <w:rFonts w:ascii="Arial" w:eastAsia="Calibri" w:hAnsi="Arial" w:cs="Arial"/>
          <w:bCs/>
          <w:sz w:val="26"/>
          <w:szCs w:val="26"/>
        </w:rPr>
        <w:t>**********</w:t>
      </w:r>
      <w:r w:rsidR="000042DC">
        <w:rPr>
          <w:rFonts w:ascii="Arial" w:eastAsia="Calibri" w:hAnsi="Arial" w:cs="Arial"/>
          <w:bCs/>
          <w:sz w:val="26"/>
          <w:szCs w:val="26"/>
        </w:rPr>
        <w:t xml:space="preserve"> S.A de C.V., en el que se asentó cobró por servicio (folio 9 del expediente de primera instancia); así como con la declaración expresa de la autoridad demandada al contestar la demanda entablada en su contra cuando dijo: “…</w:t>
      </w:r>
      <w:r w:rsidR="00E25425" w:rsidRPr="000752E9">
        <w:rPr>
          <w:rFonts w:ascii="Arial" w:eastAsia="Calibri" w:hAnsi="Arial" w:cs="Arial"/>
          <w:bCs/>
          <w:i/>
          <w:sz w:val="24"/>
          <w:szCs w:val="24"/>
        </w:rPr>
        <w:t>toda vez que el día cinco de junio del dos mil diecisiete, siendo las quince horas con cincuenta minutos, al realizar mi recorrido sobre la calle Melchor Ocampo y Carbonera me percate que se enc</w:t>
      </w:r>
      <w:r w:rsidR="00B50FED">
        <w:rPr>
          <w:rFonts w:ascii="Arial" w:eastAsia="Calibri" w:hAnsi="Arial" w:cs="Arial"/>
          <w:bCs/>
          <w:i/>
          <w:sz w:val="24"/>
          <w:szCs w:val="24"/>
        </w:rPr>
        <w:t>o</w:t>
      </w:r>
      <w:r w:rsidR="00E25425" w:rsidRPr="000752E9">
        <w:rPr>
          <w:rFonts w:ascii="Arial" w:eastAsia="Calibri" w:hAnsi="Arial" w:cs="Arial"/>
          <w:bCs/>
          <w:i/>
          <w:sz w:val="24"/>
          <w:szCs w:val="24"/>
        </w:rPr>
        <w:t xml:space="preserve">ntraba parada una Camioneta Particular, marca </w:t>
      </w:r>
      <w:r w:rsidR="001B0E83">
        <w:rPr>
          <w:rFonts w:ascii="Arial" w:eastAsia="Calibri" w:hAnsi="Arial" w:cs="Arial"/>
          <w:bCs/>
          <w:i/>
          <w:sz w:val="24"/>
          <w:szCs w:val="24"/>
        </w:rPr>
        <w:t>**********</w:t>
      </w:r>
      <w:r w:rsidR="00E25425" w:rsidRPr="000752E9">
        <w:rPr>
          <w:rFonts w:ascii="Arial" w:eastAsia="Calibri" w:hAnsi="Arial" w:cs="Arial"/>
          <w:bCs/>
          <w:i/>
          <w:sz w:val="24"/>
          <w:szCs w:val="24"/>
        </w:rPr>
        <w:t xml:space="preserve">, tipo </w:t>
      </w:r>
      <w:r w:rsidR="001B0E83">
        <w:rPr>
          <w:rFonts w:ascii="Arial" w:eastAsia="Calibri" w:hAnsi="Arial" w:cs="Arial"/>
          <w:bCs/>
          <w:i/>
          <w:sz w:val="24"/>
          <w:szCs w:val="24"/>
        </w:rPr>
        <w:t>**********</w:t>
      </w:r>
      <w:r w:rsidR="00E25425" w:rsidRPr="000752E9">
        <w:rPr>
          <w:rFonts w:ascii="Arial" w:eastAsia="Calibri" w:hAnsi="Arial" w:cs="Arial"/>
          <w:bCs/>
          <w:i/>
          <w:sz w:val="24"/>
          <w:szCs w:val="24"/>
        </w:rPr>
        <w:t xml:space="preserve">, color </w:t>
      </w:r>
      <w:r w:rsidR="001B0E83">
        <w:rPr>
          <w:rFonts w:ascii="Arial" w:eastAsia="Calibri" w:hAnsi="Arial" w:cs="Arial"/>
          <w:bCs/>
          <w:i/>
          <w:sz w:val="24"/>
          <w:szCs w:val="24"/>
        </w:rPr>
        <w:t>**********</w:t>
      </w:r>
      <w:r w:rsidR="00E25425" w:rsidRPr="000752E9">
        <w:rPr>
          <w:rFonts w:ascii="Arial" w:eastAsia="Calibri" w:hAnsi="Arial" w:cs="Arial"/>
          <w:bCs/>
          <w:i/>
          <w:sz w:val="24"/>
          <w:szCs w:val="24"/>
        </w:rPr>
        <w:t xml:space="preserve">, con placas de circulación </w:t>
      </w:r>
      <w:r w:rsidR="001B0E83">
        <w:rPr>
          <w:rFonts w:ascii="Arial" w:eastAsia="Calibri" w:hAnsi="Arial" w:cs="Arial"/>
          <w:bCs/>
          <w:i/>
          <w:sz w:val="24"/>
          <w:szCs w:val="24"/>
        </w:rPr>
        <w:t>**********</w:t>
      </w:r>
      <w:r w:rsidR="00E25425" w:rsidRPr="000752E9">
        <w:rPr>
          <w:rFonts w:ascii="Arial" w:eastAsia="Calibri" w:hAnsi="Arial" w:cs="Arial"/>
          <w:bCs/>
          <w:i/>
          <w:sz w:val="24"/>
          <w:szCs w:val="24"/>
        </w:rPr>
        <w:t xml:space="preserve"> del Estado de </w:t>
      </w:r>
      <w:r w:rsidR="001B0E83">
        <w:rPr>
          <w:rFonts w:ascii="Arial" w:eastAsia="Calibri" w:hAnsi="Arial" w:cs="Arial"/>
          <w:bCs/>
          <w:i/>
          <w:sz w:val="24"/>
          <w:szCs w:val="24"/>
        </w:rPr>
        <w:t>**********</w:t>
      </w:r>
      <w:r w:rsidR="00E25425" w:rsidRPr="000752E9">
        <w:rPr>
          <w:rFonts w:ascii="Arial" w:eastAsia="Calibri" w:hAnsi="Arial" w:cs="Arial"/>
          <w:bCs/>
          <w:i/>
          <w:sz w:val="24"/>
          <w:szCs w:val="24"/>
        </w:rPr>
        <w:t xml:space="preserve">, modelo </w:t>
      </w:r>
      <w:r w:rsidR="001B0E83">
        <w:rPr>
          <w:rFonts w:ascii="Arial" w:eastAsia="Calibri" w:hAnsi="Arial" w:cs="Arial"/>
          <w:bCs/>
          <w:i/>
          <w:sz w:val="24"/>
          <w:szCs w:val="24"/>
        </w:rPr>
        <w:t>**********</w:t>
      </w:r>
      <w:r w:rsidR="00E25425" w:rsidRPr="000752E9">
        <w:rPr>
          <w:rFonts w:ascii="Arial" w:eastAsia="Calibri" w:hAnsi="Arial" w:cs="Arial"/>
          <w:bCs/>
          <w:i/>
          <w:sz w:val="24"/>
          <w:szCs w:val="24"/>
        </w:rPr>
        <w:t xml:space="preserve"> y con número de motor </w:t>
      </w:r>
      <w:r w:rsidR="001B0E83">
        <w:rPr>
          <w:rFonts w:ascii="Arial" w:eastAsia="Calibri" w:hAnsi="Arial" w:cs="Arial"/>
          <w:bCs/>
          <w:i/>
          <w:sz w:val="24"/>
          <w:szCs w:val="24"/>
        </w:rPr>
        <w:t>**********</w:t>
      </w:r>
      <w:r w:rsidR="00E25425" w:rsidRPr="000752E9">
        <w:rPr>
          <w:rFonts w:ascii="Arial" w:eastAsia="Calibri" w:hAnsi="Arial" w:cs="Arial"/>
          <w:bCs/>
          <w:i/>
          <w:sz w:val="24"/>
          <w:szCs w:val="24"/>
        </w:rPr>
        <w:t>; pues a simple vista había incurrido en un hecho de transito con otro vehículo, una vez que vi el acto me acerque a la unidad de motor, por lo que en ese momento me dirigí al conductor de dicha unidad para verificar que si se trataba de un percance automovilístico, me identifique como Policía Vial como número de placa 95 y así poder brindar la atención a tal acto, mismo que en ese momento al hoy acto lo hice sabedor de la infracción en que había incurrido la cual consiste en las conductas de quienes intervengan en hechos de transito con el numeral 116 fracción I del Reglamento de Vialidad para el Municipio de Oaxaca de Juárez; so</w:t>
      </w:r>
      <w:r w:rsidR="000042DC" w:rsidRPr="000752E9">
        <w:rPr>
          <w:rFonts w:ascii="Arial" w:eastAsia="Calibri" w:hAnsi="Arial" w:cs="Arial"/>
          <w:bCs/>
          <w:i/>
          <w:sz w:val="24"/>
          <w:szCs w:val="24"/>
        </w:rPr>
        <w:t>licite el servicio de grúas “</w:t>
      </w:r>
      <w:r w:rsidR="001B0E83">
        <w:rPr>
          <w:rFonts w:ascii="Arial" w:eastAsia="Calibri" w:hAnsi="Arial" w:cs="Arial"/>
          <w:bCs/>
          <w:i/>
          <w:sz w:val="24"/>
          <w:szCs w:val="24"/>
        </w:rPr>
        <w:t>**********</w:t>
      </w:r>
      <w:r w:rsidR="000042DC" w:rsidRPr="000752E9">
        <w:rPr>
          <w:rFonts w:ascii="Arial" w:eastAsia="Calibri" w:hAnsi="Arial" w:cs="Arial"/>
          <w:bCs/>
          <w:i/>
          <w:sz w:val="24"/>
          <w:szCs w:val="24"/>
        </w:rPr>
        <w:t>” para poder retirar dicha unidad del lugar del percance y trasladarla al corralón oficial de la Comisaría de Vialidad</w:t>
      </w:r>
      <w:r w:rsidR="000042DC">
        <w:rPr>
          <w:rFonts w:ascii="Arial" w:eastAsia="Calibri" w:hAnsi="Arial" w:cs="Arial"/>
          <w:bCs/>
          <w:sz w:val="26"/>
          <w:szCs w:val="26"/>
        </w:rPr>
        <w:t>…”</w:t>
      </w:r>
      <w:r w:rsidR="000752E9">
        <w:rPr>
          <w:rFonts w:ascii="Arial" w:eastAsia="Calibri" w:hAnsi="Arial" w:cs="Arial"/>
          <w:bCs/>
          <w:sz w:val="26"/>
          <w:szCs w:val="26"/>
        </w:rPr>
        <w:t xml:space="preserve"> (</w:t>
      </w:r>
      <w:proofErr w:type="gramStart"/>
      <w:r w:rsidR="000752E9">
        <w:rPr>
          <w:rFonts w:ascii="Arial" w:eastAsia="Calibri" w:hAnsi="Arial" w:cs="Arial"/>
          <w:bCs/>
          <w:sz w:val="26"/>
          <w:szCs w:val="26"/>
        </w:rPr>
        <w:t>folio</w:t>
      </w:r>
      <w:proofErr w:type="gramEnd"/>
      <w:r w:rsidR="000752E9">
        <w:rPr>
          <w:rFonts w:ascii="Arial" w:eastAsia="Calibri" w:hAnsi="Arial" w:cs="Arial"/>
          <w:bCs/>
          <w:sz w:val="26"/>
          <w:szCs w:val="26"/>
        </w:rPr>
        <w:t xml:space="preserve"> 29 del expediente natural)</w:t>
      </w:r>
      <w:r w:rsidR="000042DC">
        <w:rPr>
          <w:rFonts w:ascii="Arial" w:eastAsia="Calibri" w:hAnsi="Arial" w:cs="Arial"/>
          <w:bCs/>
          <w:sz w:val="26"/>
          <w:szCs w:val="26"/>
        </w:rPr>
        <w:t>;</w:t>
      </w:r>
      <w:r w:rsidR="00E25425">
        <w:rPr>
          <w:rFonts w:ascii="Arial" w:eastAsia="Calibri" w:hAnsi="Arial" w:cs="Arial"/>
          <w:bCs/>
          <w:sz w:val="26"/>
          <w:szCs w:val="26"/>
        </w:rPr>
        <w:t xml:space="preserve"> </w:t>
      </w:r>
      <w:r w:rsidR="00A3709C">
        <w:rPr>
          <w:rFonts w:ascii="Arial" w:eastAsia="Calibri" w:hAnsi="Arial" w:cs="Arial"/>
          <w:bCs/>
          <w:sz w:val="26"/>
          <w:szCs w:val="26"/>
        </w:rPr>
        <w:t>a consecuencia de dicho acto administrativo, se realizó el traslado por medio de grúa</w:t>
      </w:r>
      <w:r w:rsidR="00E25425">
        <w:rPr>
          <w:rFonts w:ascii="Arial" w:eastAsia="Calibri" w:hAnsi="Arial" w:cs="Arial"/>
          <w:bCs/>
          <w:sz w:val="26"/>
          <w:szCs w:val="26"/>
        </w:rPr>
        <w:t xml:space="preserve"> de </w:t>
      </w:r>
      <w:r w:rsidR="00A3709C">
        <w:rPr>
          <w:rFonts w:ascii="Arial" w:eastAsia="Calibri" w:hAnsi="Arial" w:cs="Arial"/>
          <w:bCs/>
          <w:sz w:val="26"/>
          <w:szCs w:val="26"/>
        </w:rPr>
        <w:t xml:space="preserve">su </w:t>
      </w:r>
      <w:r w:rsidR="00E25425">
        <w:rPr>
          <w:rFonts w:ascii="Arial" w:eastAsia="Calibri" w:hAnsi="Arial" w:cs="Arial"/>
          <w:bCs/>
          <w:sz w:val="26"/>
          <w:szCs w:val="26"/>
        </w:rPr>
        <w:t xml:space="preserve">vehículo </w:t>
      </w:r>
      <w:r w:rsidR="00A3709C">
        <w:rPr>
          <w:rFonts w:ascii="Arial" w:eastAsia="Calibri" w:hAnsi="Arial" w:cs="Arial"/>
          <w:bCs/>
          <w:sz w:val="26"/>
          <w:szCs w:val="26"/>
        </w:rPr>
        <w:t xml:space="preserve">al </w:t>
      </w:r>
      <w:r w:rsidR="00E25425">
        <w:rPr>
          <w:rFonts w:ascii="Arial" w:eastAsia="Calibri" w:hAnsi="Arial" w:cs="Arial"/>
          <w:bCs/>
          <w:sz w:val="26"/>
          <w:szCs w:val="26"/>
        </w:rPr>
        <w:t>corralón oficial de la Comisaría de Vialidad,</w:t>
      </w:r>
      <w:r w:rsidR="00A3709C">
        <w:rPr>
          <w:rFonts w:ascii="Arial" w:eastAsia="Calibri" w:hAnsi="Arial" w:cs="Arial"/>
          <w:bCs/>
          <w:sz w:val="26"/>
          <w:szCs w:val="26"/>
        </w:rPr>
        <w:t xml:space="preserve"> lo que gener</w:t>
      </w:r>
      <w:r w:rsidR="00E25425">
        <w:rPr>
          <w:rFonts w:ascii="Arial" w:eastAsia="Calibri" w:hAnsi="Arial" w:cs="Arial"/>
          <w:bCs/>
          <w:sz w:val="26"/>
          <w:szCs w:val="26"/>
        </w:rPr>
        <w:t>ó el cargo por la cantidad de $</w:t>
      </w:r>
      <w:r w:rsidR="00D7759B">
        <w:rPr>
          <w:rFonts w:ascii="Arial" w:eastAsia="Calibri" w:hAnsi="Arial" w:cs="Arial"/>
          <w:bCs/>
          <w:i/>
          <w:sz w:val="24"/>
          <w:szCs w:val="24"/>
        </w:rPr>
        <w:t>**********</w:t>
      </w:r>
      <w:r w:rsidR="00A3709C">
        <w:rPr>
          <w:rFonts w:ascii="Arial" w:eastAsia="Calibri" w:hAnsi="Arial" w:cs="Arial"/>
          <w:bCs/>
          <w:sz w:val="26"/>
          <w:szCs w:val="26"/>
        </w:rPr>
        <w:t>.00. Por tanto, al haberse decretado ilegal el acta de infracción de folio 13</w:t>
      </w:r>
      <w:r w:rsidR="00E25425">
        <w:rPr>
          <w:rFonts w:ascii="Arial" w:eastAsia="Calibri" w:hAnsi="Arial" w:cs="Arial"/>
          <w:bCs/>
          <w:sz w:val="26"/>
          <w:szCs w:val="26"/>
        </w:rPr>
        <w:t>259</w:t>
      </w:r>
      <w:r w:rsidR="00A3709C">
        <w:rPr>
          <w:rFonts w:ascii="Arial" w:eastAsia="Calibri" w:hAnsi="Arial" w:cs="Arial"/>
          <w:bCs/>
          <w:sz w:val="26"/>
          <w:szCs w:val="26"/>
        </w:rPr>
        <w:t xml:space="preserve"> de </w:t>
      </w:r>
      <w:r w:rsidR="00E25425">
        <w:rPr>
          <w:rFonts w:ascii="Arial" w:eastAsia="Calibri" w:hAnsi="Arial" w:cs="Arial"/>
          <w:bCs/>
          <w:sz w:val="26"/>
          <w:szCs w:val="26"/>
        </w:rPr>
        <w:t xml:space="preserve">cinco de junio </w:t>
      </w:r>
      <w:r w:rsidR="00A3709C">
        <w:rPr>
          <w:rFonts w:ascii="Arial" w:eastAsia="Calibri" w:hAnsi="Arial" w:cs="Arial"/>
          <w:bCs/>
          <w:sz w:val="26"/>
          <w:szCs w:val="26"/>
        </w:rPr>
        <w:t xml:space="preserve">de dos mil </w:t>
      </w:r>
      <w:r w:rsidR="00E25425">
        <w:rPr>
          <w:rFonts w:ascii="Arial" w:eastAsia="Calibri" w:hAnsi="Arial" w:cs="Arial"/>
          <w:bCs/>
          <w:sz w:val="26"/>
          <w:szCs w:val="26"/>
        </w:rPr>
        <w:t>diecisiete</w:t>
      </w:r>
      <w:r w:rsidR="00A3709C">
        <w:rPr>
          <w:rFonts w:ascii="Arial" w:eastAsia="Calibri" w:hAnsi="Arial" w:cs="Arial"/>
          <w:bCs/>
          <w:sz w:val="26"/>
          <w:szCs w:val="26"/>
        </w:rPr>
        <w:t>, también es indebida toda acción que se haya llevado a cabo como consecuencia de esa acta, en el caso, la solicitud del servicio particular de grúas y el pago que ello generó.</w:t>
      </w:r>
    </w:p>
    <w:p w:rsidR="00A3709C" w:rsidRDefault="00A3709C" w:rsidP="000752E9">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Por ende, al decretarse la nulidad lisa y llana del acta de infracción impugnada, por las razones que fueron precisadas por la primera instancia, toda gestión derivada de esta ilegal actuación debe dejarse sin efecto, tal como sucedió con </w:t>
      </w:r>
      <w:r w:rsidR="00E25425">
        <w:rPr>
          <w:rFonts w:ascii="Arial" w:eastAsia="Calibri" w:hAnsi="Arial" w:cs="Arial"/>
          <w:bCs/>
          <w:sz w:val="26"/>
          <w:szCs w:val="26"/>
        </w:rPr>
        <w:t>la retención de la tarjeta de circulación del actor</w:t>
      </w:r>
      <w:r>
        <w:rPr>
          <w:rFonts w:ascii="Arial" w:eastAsia="Calibri" w:hAnsi="Arial" w:cs="Arial"/>
          <w:bCs/>
          <w:sz w:val="26"/>
          <w:szCs w:val="26"/>
        </w:rPr>
        <w:t xml:space="preserve">; por tal razón procede </w:t>
      </w:r>
      <w:r>
        <w:rPr>
          <w:rFonts w:ascii="Arial" w:eastAsia="Calibri" w:hAnsi="Arial" w:cs="Arial"/>
          <w:b/>
          <w:bCs/>
          <w:sz w:val="26"/>
          <w:szCs w:val="26"/>
        </w:rPr>
        <w:t xml:space="preserve">MODIFICAR </w:t>
      </w:r>
      <w:r>
        <w:rPr>
          <w:rFonts w:ascii="Arial" w:eastAsia="Calibri" w:hAnsi="Arial" w:cs="Arial"/>
          <w:bCs/>
          <w:sz w:val="26"/>
          <w:szCs w:val="26"/>
        </w:rPr>
        <w:t xml:space="preserve">la sentencia recurrida </w:t>
      </w:r>
      <w:r w:rsidR="000752E9">
        <w:rPr>
          <w:rFonts w:ascii="Arial" w:eastAsia="Calibri" w:hAnsi="Arial" w:cs="Arial"/>
          <w:bCs/>
          <w:sz w:val="26"/>
          <w:szCs w:val="26"/>
        </w:rPr>
        <w:t xml:space="preserve">para el único efecto de </w:t>
      </w:r>
      <w:r w:rsidRPr="00873FD4">
        <w:rPr>
          <w:rFonts w:ascii="Arial" w:eastAsia="Calibri" w:hAnsi="Arial" w:cs="Arial"/>
          <w:b/>
          <w:bCs/>
          <w:sz w:val="26"/>
          <w:szCs w:val="26"/>
        </w:rPr>
        <w:t>ordena</w:t>
      </w:r>
      <w:r>
        <w:rPr>
          <w:rFonts w:ascii="Arial" w:eastAsia="Calibri" w:hAnsi="Arial" w:cs="Arial"/>
          <w:b/>
          <w:bCs/>
          <w:sz w:val="26"/>
          <w:szCs w:val="26"/>
        </w:rPr>
        <w:t>r</w:t>
      </w:r>
      <w:r>
        <w:rPr>
          <w:rFonts w:ascii="Arial" w:eastAsia="Calibri" w:hAnsi="Arial" w:cs="Arial"/>
          <w:bCs/>
          <w:sz w:val="26"/>
          <w:szCs w:val="26"/>
        </w:rPr>
        <w:t xml:space="preserve"> a la autoridad demandada </w:t>
      </w:r>
      <w:r w:rsidR="000752E9">
        <w:rPr>
          <w:rFonts w:ascii="Arial" w:eastAsia="Calibri" w:hAnsi="Arial" w:cs="Arial"/>
          <w:bCs/>
          <w:sz w:val="26"/>
          <w:szCs w:val="26"/>
        </w:rPr>
        <w:t xml:space="preserve">Policía Vial PV-95, de la Comisaría de Vialidad Municipal de Oaxaca de Juárez, </w:t>
      </w:r>
      <w:r>
        <w:rPr>
          <w:rFonts w:ascii="Arial" w:eastAsia="Calibri" w:hAnsi="Arial" w:cs="Arial"/>
          <w:bCs/>
          <w:sz w:val="26"/>
          <w:szCs w:val="26"/>
        </w:rPr>
        <w:t>realice la</w:t>
      </w:r>
      <w:r w:rsidR="000752E9">
        <w:rPr>
          <w:rFonts w:ascii="Arial" w:eastAsia="Calibri" w:hAnsi="Arial" w:cs="Arial"/>
          <w:bCs/>
          <w:sz w:val="26"/>
          <w:szCs w:val="26"/>
        </w:rPr>
        <w:t xml:space="preserve"> devolución de la cantidad de $</w:t>
      </w:r>
      <w:r w:rsidR="00D7759B">
        <w:rPr>
          <w:rFonts w:ascii="Arial" w:eastAsia="Calibri" w:hAnsi="Arial" w:cs="Arial"/>
          <w:bCs/>
          <w:i/>
          <w:sz w:val="24"/>
          <w:szCs w:val="24"/>
        </w:rPr>
        <w:t>**********</w:t>
      </w:r>
      <w:r>
        <w:rPr>
          <w:rFonts w:ascii="Arial" w:eastAsia="Calibri" w:hAnsi="Arial" w:cs="Arial"/>
          <w:bCs/>
          <w:sz w:val="26"/>
          <w:szCs w:val="26"/>
        </w:rPr>
        <w:t xml:space="preserve">.00 amparada en la nota de pago </w:t>
      </w:r>
      <w:r w:rsidR="000752E9">
        <w:rPr>
          <w:rFonts w:ascii="Arial" w:eastAsia="Calibri" w:hAnsi="Arial" w:cs="Arial"/>
          <w:bCs/>
          <w:sz w:val="26"/>
          <w:szCs w:val="26"/>
        </w:rPr>
        <w:t xml:space="preserve">Serie A 0690 </w:t>
      </w:r>
      <w:r>
        <w:rPr>
          <w:rFonts w:ascii="Arial" w:eastAsia="Calibri" w:hAnsi="Arial" w:cs="Arial"/>
          <w:bCs/>
          <w:sz w:val="26"/>
          <w:szCs w:val="26"/>
        </w:rPr>
        <w:t xml:space="preserve">de </w:t>
      </w:r>
      <w:r w:rsidR="000752E9">
        <w:rPr>
          <w:rFonts w:ascii="Arial" w:eastAsia="Calibri" w:hAnsi="Arial" w:cs="Arial"/>
          <w:bCs/>
          <w:sz w:val="26"/>
          <w:szCs w:val="26"/>
        </w:rPr>
        <w:t>cinco de junio de</w:t>
      </w:r>
      <w:r>
        <w:rPr>
          <w:rFonts w:ascii="Arial" w:eastAsia="Calibri" w:hAnsi="Arial" w:cs="Arial"/>
          <w:bCs/>
          <w:sz w:val="26"/>
          <w:szCs w:val="26"/>
        </w:rPr>
        <w:t xml:space="preserve"> dos mil </w:t>
      </w:r>
      <w:r w:rsidR="000752E9">
        <w:rPr>
          <w:rFonts w:ascii="Arial" w:eastAsia="Calibri" w:hAnsi="Arial" w:cs="Arial"/>
          <w:bCs/>
          <w:sz w:val="26"/>
          <w:szCs w:val="26"/>
        </w:rPr>
        <w:t xml:space="preserve">diecisiete </w:t>
      </w:r>
      <w:r>
        <w:rPr>
          <w:rFonts w:ascii="Arial" w:eastAsia="Calibri" w:hAnsi="Arial" w:cs="Arial"/>
          <w:bCs/>
          <w:sz w:val="26"/>
          <w:szCs w:val="26"/>
        </w:rPr>
        <w:lastRenderedPageBreak/>
        <w:t xml:space="preserve">a </w:t>
      </w:r>
      <w:r w:rsidR="001B0E83">
        <w:rPr>
          <w:rFonts w:ascii="Arial" w:eastAsia="Calibri" w:hAnsi="Arial" w:cs="Arial"/>
          <w:b/>
          <w:bCs/>
          <w:sz w:val="26"/>
          <w:szCs w:val="26"/>
        </w:rPr>
        <w:t>**********</w:t>
      </w:r>
      <w:r>
        <w:rPr>
          <w:rFonts w:ascii="Arial" w:eastAsia="Calibri" w:hAnsi="Arial" w:cs="Arial"/>
          <w:bCs/>
          <w:sz w:val="26"/>
          <w:szCs w:val="26"/>
        </w:rPr>
        <w:t>, dentro de los plazos establecidos en los artículos 182 y 183 de la Ley de Justicia Administrativa para el Estado de Oaxaca.</w:t>
      </w:r>
    </w:p>
    <w:p w:rsidR="00274366" w:rsidRDefault="00274366" w:rsidP="00274366">
      <w:pPr>
        <w:spacing w:before="240" w:line="360" w:lineRule="auto"/>
        <w:ind w:firstLine="708"/>
        <w:jc w:val="both"/>
        <w:rPr>
          <w:rFonts w:ascii="Arial" w:hAnsi="Arial" w:cs="Arial"/>
          <w:sz w:val="26"/>
          <w:szCs w:val="26"/>
        </w:rPr>
      </w:pPr>
      <w:r>
        <w:rPr>
          <w:rFonts w:ascii="Arial" w:hAnsi="Arial" w:cs="Arial"/>
          <w:sz w:val="26"/>
          <w:szCs w:val="26"/>
        </w:rPr>
        <w:t xml:space="preserve">En mérito de lo anterior, ante lo </w:t>
      </w:r>
      <w:r w:rsidR="000752E9">
        <w:rPr>
          <w:rFonts w:ascii="Arial" w:hAnsi="Arial" w:cs="Arial"/>
          <w:b/>
          <w:sz w:val="26"/>
          <w:szCs w:val="26"/>
        </w:rPr>
        <w:t xml:space="preserve">fundado </w:t>
      </w:r>
      <w:r>
        <w:rPr>
          <w:rFonts w:ascii="Arial" w:hAnsi="Arial" w:cs="Arial"/>
          <w:sz w:val="26"/>
          <w:szCs w:val="26"/>
        </w:rPr>
        <w:t xml:space="preserve">de los agravios, se </w:t>
      </w:r>
      <w:r w:rsidRPr="00976794">
        <w:rPr>
          <w:rFonts w:ascii="Arial" w:hAnsi="Arial" w:cs="Arial"/>
          <w:b/>
          <w:sz w:val="26"/>
          <w:szCs w:val="26"/>
        </w:rPr>
        <w:t>MODIFICA</w:t>
      </w:r>
      <w:r>
        <w:rPr>
          <w:rFonts w:ascii="Arial" w:hAnsi="Arial" w:cs="Arial"/>
          <w:sz w:val="26"/>
          <w:szCs w:val="26"/>
        </w:rPr>
        <w:t xml:space="preserve"> la sentencia recurrida, y con fundamento en los artículos 207 y 208 de la Ley de Justicia Administrativa para el Estado, se:</w:t>
      </w:r>
    </w:p>
    <w:p w:rsidR="00274366" w:rsidRDefault="00274366" w:rsidP="00274366">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0752E9" w:rsidRDefault="00274366"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MODIFICA </w:t>
      </w:r>
      <w:r>
        <w:rPr>
          <w:rFonts w:ascii="Arial" w:hAnsi="Arial" w:cs="Arial"/>
          <w:sz w:val="26"/>
          <w:szCs w:val="26"/>
        </w:rPr>
        <w:t xml:space="preserve">la sentencia recurrida, </w:t>
      </w:r>
      <w:r>
        <w:rPr>
          <w:rFonts w:ascii="Arial" w:hAnsi="Arial" w:cs="Arial"/>
          <w:sz w:val="26"/>
          <w:szCs w:val="26"/>
          <w:lang w:eastAsia="es-ES"/>
        </w:rPr>
        <w:t>por las razones expuestas en el considerando que antecede</w:t>
      </w:r>
      <w:r>
        <w:rPr>
          <w:rFonts w:ascii="Arial" w:hAnsi="Arial" w:cs="Arial"/>
          <w:sz w:val="26"/>
          <w:szCs w:val="26"/>
        </w:rPr>
        <w:t>.</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0752E9">
        <w:rPr>
          <w:rFonts w:ascii="Arial" w:hAnsi="Arial" w:cs="Arial"/>
          <w:sz w:val="26"/>
          <w:szCs w:val="26"/>
        </w:rPr>
        <w:t>Tercera</w:t>
      </w:r>
      <w:r w:rsidR="009233B3">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EA0E51" w:rsidRDefault="0023434D" w:rsidP="00EA0E51">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w:t>
      </w:r>
      <w:r w:rsidR="00EA0E51">
        <w:rPr>
          <w:rFonts w:ascii="Arial" w:eastAsiaTheme="minorEastAsia" w:hAnsi="Arial" w:cs="Arial"/>
          <w:sz w:val="26"/>
          <w:szCs w:val="26"/>
          <w:lang w:val="es-MX" w:eastAsia="es-MX"/>
        </w:rPr>
        <w:t xml:space="preserve">dos de este Tribunal, que autoriza y da fe. </w:t>
      </w:r>
    </w:p>
    <w:p w:rsidR="00EA0E51" w:rsidRDefault="00EA0E51" w:rsidP="00EA0E51">
      <w:pPr>
        <w:pStyle w:val="Sinespaciado"/>
        <w:spacing w:before="240" w:line="360" w:lineRule="auto"/>
        <w:ind w:firstLine="708"/>
        <w:jc w:val="both"/>
        <w:rPr>
          <w:rFonts w:ascii="Arial" w:eastAsiaTheme="minorEastAsia" w:hAnsi="Arial" w:cs="Arial"/>
          <w:sz w:val="26"/>
          <w:szCs w:val="26"/>
          <w:lang w:val="es-MX" w:eastAsia="es-MX"/>
        </w:rPr>
      </w:pPr>
    </w:p>
    <w:p w:rsidR="00EA0E51" w:rsidRDefault="00EA0E51" w:rsidP="00EA0E51">
      <w:pPr>
        <w:pStyle w:val="Sinespaciado"/>
        <w:spacing w:before="240" w:line="360" w:lineRule="auto"/>
        <w:ind w:firstLine="708"/>
        <w:jc w:val="both"/>
        <w:rPr>
          <w:rFonts w:ascii="Arial" w:eastAsiaTheme="minorEastAsia" w:hAnsi="Arial" w:cs="Arial"/>
          <w:sz w:val="26"/>
          <w:szCs w:val="26"/>
          <w:lang w:val="es-MX" w:eastAsia="es-MX"/>
        </w:rPr>
      </w:pPr>
    </w:p>
    <w:p w:rsidR="00EA0E51" w:rsidRDefault="00EA0E51" w:rsidP="00EA0E51">
      <w:pPr>
        <w:pStyle w:val="Sinespaciado"/>
        <w:spacing w:before="240" w:line="360" w:lineRule="auto"/>
        <w:ind w:firstLine="708"/>
        <w:jc w:val="both"/>
        <w:rPr>
          <w:rFonts w:ascii="Arial" w:eastAsia="Calibri" w:hAnsi="Arial" w:cs="Arial"/>
          <w:sz w:val="26"/>
          <w:szCs w:val="26"/>
          <w:lang w:val="es-MX" w:eastAsia="es-MX"/>
        </w:rPr>
      </w:pPr>
    </w:p>
    <w:p w:rsidR="0004060F" w:rsidRDefault="0004060F" w:rsidP="0004060F">
      <w:pPr>
        <w:pStyle w:val="Sinespaciado"/>
        <w:jc w:val="center"/>
        <w:rPr>
          <w:rFonts w:ascii="Arial" w:hAnsi="Arial" w:cs="Arial"/>
          <w:sz w:val="26"/>
          <w:szCs w:val="26"/>
        </w:rPr>
      </w:pPr>
      <w:r>
        <w:rPr>
          <w:rFonts w:ascii="Arial" w:hAnsi="Arial" w:cs="Arial"/>
          <w:sz w:val="26"/>
          <w:szCs w:val="26"/>
        </w:rPr>
        <w:t>MAGISTRADO ADRIÁN QUIROGA AVENDAÑO</w:t>
      </w:r>
    </w:p>
    <w:p w:rsidR="0004060F" w:rsidRDefault="0004060F" w:rsidP="0004060F">
      <w:pPr>
        <w:pStyle w:val="Sinespaciado"/>
        <w:jc w:val="center"/>
        <w:rPr>
          <w:rFonts w:ascii="Arial" w:hAnsi="Arial" w:cs="Arial"/>
          <w:bCs/>
          <w:sz w:val="26"/>
          <w:szCs w:val="26"/>
        </w:rPr>
      </w:pPr>
      <w:r>
        <w:rPr>
          <w:rFonts w:ascii="Arial" w:hAnsi="Arial" w:cs="Arial"/>
          <w:sz w:val="26"/>
          <w:szCs w:val="26"/>
        </w:rPr>
        <w:t>PRESIDENTE</w:t>
      </w:r>
    </w:p>
    <w:p w:rsidR="0004060F" w:rsidRDefault="0004060F" w:rsidP="0004060F">
      <w:pPr>
        <w:spacing w:line="360" w:lineRule="auto"/>
        <w:jc w:val="both"/>
        <w:rPr>
          <w:rFonts w:ascii="Arial" w:hAnsi="Arial" w:cs="Arial"/>
          <w:bCs/>
          <w:sz w:val="26"/>
          <w:szCs w:val="26"/>
        </w:rPr>
      </w:pPr>
    </w:p>
    <w:p w:rsidR="0004060F" w:rsidRDefault="0004060F" w:rsidP="0004060F">
      <w:pPr>
        <w:spacing w:line="360" w:lineRule="auto"/>
        <w:rPr>
          <w:rFonts w:ascii="Arial" w:hAnsi="Arial" w:cs="Arial"/>
          <w:b/>
          <w:sz w:val="26"/>
          <w:szCs w:val="26"/>
        </w:rPr>
      </w:pPr>
    </w:p>
    <w:p w:rsidR="0004060F" w:rsidRDefault="0004060F" w:rsidP="0004060F">
      <w:pPr>
        <w:spacing w:line="360" w:lineRule="auto"/>
        <w:rPr>
          <w:rFonts w:ascii="Arial" w:hAnsi="Arial" w:cs="Arial"/>
          <w:b/>
          <w:sz w:val="26"/>
          <w:szCs w:val="26"/>
        </w:rPr>
      </w:pPr>
    </w:p>
    <w:p w:rsidR="0004060F" w:rsidRDefault="0004060F" w:rsidP="0004060F">
      <w:pPr>
        <w:spacing w:line="360" w:lineRule="auto"/>
        <w:jc w:val="center"/>
        <w:rPr>
          <w:rFonts w:ascii="Arial" w:hAnsi="Arial" w:cs="Arial"/>
          <w:sz w:val="26"/>
          <w:szCs w:val="26"/>
        </w:rPr>
      </w:pPr>
      <w:r>
        <w:rPr>
          <w:rFonts w:ascii="Arial" w:hAnsi="Arial" w:cs="Arial"/>
          <w:sz w:val="26"/>
          <w:szCs w:val="26"/>
        </w:rPr>
        <w:t>MAGISTRADO HUGO VILLEGAS AQUINO.</w:t>
      </w:r>
    </w:p>
    <w:p w:rsidR="0004060F" w:rsidRDefault="0004060F" w:rsidP="0004060F">
      <w:pPr>
        <w:spacing w:line="360" w:lineRule="auto"/>
        <w:jc w:val="center"/>
        <w:rPr>
          <w:rFonts w:ascii="Arial" w:hAnsi="Arial" w:cs="Arial"/>
          <w:sz w:val="26"/>
          <w:szCs w:val="26"/>
        </w:rPr>
      </w:pPr>
    </w:p>
    <w:p w:rsidR="0004060F" w:rsidRDefault="0004060F" w:rsidP="0004060F">
      <w:pPr>
        <w:spacing w:line="360" w:lineRule="auto"/>
        <w:jc w:val="center"/>
        <w:rPr>
          <w:rFonts w:ascii="Arial" w:hAnsi="Arial" w:cs="Arial"/>
          <w:sz w:val="26"/>
          <w:szCs w:val="26"/>
        </w:rPr>
      </w:pPr>
    </w:p>
    <w:p w:rsidR="006C40E9" w:rsidRDefault="0004060F" w:rsidP="006C40E9">
      <w:pPr>
        <w:spacing w:line="360" w:lineRule="auto"/>
        <w:jc w:val="center"/>
        <w:rPr>
          <w:rFonts w:ascii="Arial" w:hAnsi="Arial" w:cs="Arial"/>
          <w:sz w:val="26"/>
          <w:szCs w:val="26"/>
        </w:rPr>
      </w:pPr>
      <w:r>
        <w:rPr>
          <w:rFonts w:ascii="Arial" w:hAnsi="Arial" w:cs="Arial"/>
          <w:sz w:val="26"/>
          <w:szCs w:val="26"/>
        </w:rPr>
        <w:t>.</w:t>
      </w:r>
    </w:p>
    <w:p w:rsidR="0004060F" w:rsidRDefault="0004060F" w:rsidP="0004060F">
      <w:pPr>
        <w:spacing w:line="360" w:lineRule="auto"/>
        <w:jc w:val="center"/>
        <w:rPr>
          <w:rFonts w:ascii="Arial" w:hAnsi="Arial" w:cs="Arial"/>
          <w:sz w:val="26"/>
          <w:szCs w:val="26"/>
        </w:rPr>
      </w:pPr>
      <w:r>
        <w:rPr>
          <w:rFonts w:ascii="Arial" w:hAnsi="Arial" w:cs="Arial"/>
          <w:sz w:val="26"/>
          <w:szCs w:val="26"/>
        </w:rPr>
        <w:t>MAGISTRADO ENRIQUE PACHECO MARTÍNEZ.</w:t>
      </w:r>
    </w:p>
    <w:p w:rsidR="0004060F" w:rsidRDefault="0004060F" w:rsidP="0004060F">
      <w:pPr>
        <w:spacing w:line="360" w:lineRule="auto"/>
        <w:jc w:val="center"/>
        <w:rPr>
          <w:rFonts w:ascii="Arial" w:hAnsi="Arial" w:cs="Arial"/>
          <w:sz w:val="26"/>
          <w:szCs w:val="26"/>
        </w:rPr>
      </w:pPr>
    </w:p>
    <w:p w:rsidR="0004060F" w:rsidRDefault="0004060F" w:rsidP="0004060F">
      <w:pPr>
        <w:spacing w:line="360" w:lineRule="auto"/>
        <w:jc w:val="center"/>
        <w:rPr>
          <w:rFonts w:ascii="Arial" w:hAnsi="Arial" w:cs="Arial"/>
          <w:b/>
          <w:sz w:val="16"/>
          <w:szCs w:val="16"/>
        </w:rPr>
      </w:pPr>
      <w:r>
        <w:rPr>
          <w:rFonts w:ascii="Arial" w:hAnsi="Arial" w:cs="Arial"/>
          <w:b/>
          <w:sz w:val="16"/>
          <w:szCs w:val="16"/>
        </w:rPr>
        <w:lastRenderedPageBreak/>
        <w:t>LAS PRESENTES FIRMAS CORRESPONDEN A LA RESOL</w:t>
      </w:r>
      <w:r w:rsidR="00EA0E51">
        <w:rPr>
          <w:rFonts w:ascii="Arial" w:hAnsi="Arial" w:cs="Arial"/>
          <w:b/>
          <w:sz w:val="16"/>
          <w:szCs w:val="16"/>
        </w:rPr>
        <w:t>UCIÓN DEL RECURSO DE REVISIÓN 419/2017</w:t>
      </w:r>
    </w:p>
    <w:p w:rsidR="0004060F" w:rsidRDefault="0004060F" w:rsidP="0004060F">
      <w:pPr>
        <w:spacing w:line="360" w:lineRule="auto"/>
        <w:jc w:val="center"/>
        <w:rPr>
          <w:rFonts w:ascii="Arial" w:hAnsi="Arial" w:cs="Arial"/>
          <w:sz w:val="26"/>
          <w:szCs w:val="26"/>
        </w:rPr>
      </w:pPr>
    </w:p>
    <w:p w:rsidR="0004060F" w:rsidRDefault="0004060F" w:rsidP="0004060F">
      <w:pPr>
        <w:spacing w:line="360" w:lineRule="auto"/>
        <w:rPr>
          <w:rFonts w:ascii="Arial" w:hAnsi="Arial" w:cs="Arial"/>
          <w:sz w:val="26"/>
          <w:szCs w:val="26"/>
        </w:rPr>
      </w:pPr>
    </w:p>
    <w:p w:rsidR="0004060F" w:rsidRDefault="0004060F" w:rsidP="0004060F">
      <w:pPr>
        <w:spacing w:line="360" w:lineRule="auto"/>
        <w:jc w:val="center"/>
        <w:rPr>
          <w:rFonts w:ascii="Arial" w:hAnsi="Arial" w:cs="Arial"/>
          <w:sz w:val="26"/>
          <w:szCs w:val="26"/>
        </w:rPr>
      </w:pPr>
    </w:p>
    <w:p w:rsidR="006C40E9" w:rsidRDefault="006C40E9" w:rsidP="0004060F">
      <w:pPr>
        <w:spacing w:line="360" w:lineRule="auto"/>
        <w:jc w:val="center"/>
        <w:rPr>
          <w:rFonts w:ascii="Arial" w:hAnsi="Arial" w:cs="Arial"/>
          <w:sz w:val="26"/>
          <w:szCs w:val="26"/>
        </w:rPr>
      </w:pPr>
    </w:p>
    <w:p w:rsidR="0004060F" w:rsidRDefault="0004060F" w:rsidP="0004060F">
      <w:pPr>
        <w:spacing w:line="360" w:lineRule="auto"/>
        <w:jc w:val="center"/>
        <w:rPr>
          <w:rFonts w:ascii="Arial" w:hAnsi="Arial" w:cs="Arial"/>
          <w:sz w:val="26"/>
          <w:szCs w:val="26"/>
        </w:rPr>
      </w:pPr>
      <w:r>
        <w:rPr>
          <w:rFonts w:ascii="Arial" w:hAnsi="Arial" w:cs="Arial"/>
          <w:sz w:val="26"/>
          <w:szCs w:val="26"/>
        </w:rPr>
        <w:t xml:space="preserve">MAGISTRADA MARÍA ELENA VILLA DE JARQUÍN </w:t>
      </w:r>
    </w:p>
    <w:p w:rsidR="0004060F" w:rsidRDefault="0004060F" w:rsidP="0004060F">
      <w:pPr>
        <w:spacing w:line="360" w:lineRule="auto"/>
        <w:jc w:val="center"/>
        <w:rPr>
          <w:rFonts w:ascii="Arial" w:hAnsi="Arial" w:cs="Arial"/>
          <w:sz w:val="26"/>
          <w:szCs w:val="26"/>
        </w:rPr>
      </w:pPr>
    </w:p>
    <w:p w:rsidR="0004060F" w:rsidRDefault="0004060F" w:rsidP="0004060F">
      <w:pPr>
        <w:spacing w:line="360" w:lineRule="auto"/>
        <w:rPr>
          <w:rFonts w:ascii="Arial" w:hAnsi="Arial" w:cs="Arial"/>
          <w:sz w:val="26"/>
          <w:szCs w:val="26"/>
        </w:rPr>
      </w:pPr>
    </w:p>
    <w:p w:rsidR="0004060F" w:rsidRDefault="0004060F" w:rsidP="0004060F">
      <w:pPr>
        <w:spacing w:line="360" w:lineRule="auto"/>
        <w:rPr>
          <w:rFonts w:ascii="Arial" w:hAnsi="Arial" w:cs="Arial"/>
          <w:sz w:val="26"/>
          <w:szCs w:val="26"/>
        </w:rPr>
      </w:pPr>
    </w:p>
    <w:p w:rsidR="0004060F" w:rsidRDefault="0004060F" w:rsidP="0004060F">
      <w:pPr>
        <w:spacing w:line="360" w:lineRule="auto"/>
        <w:jc w:val="center"/>
        <w:rPr>
          <w:rFonts w:ascii="Arial" w:hAnsi="Arial" w:cs="Arial"/>
          <w:sz w:val="26"/>
          <w:szCs w:val="26"/>
        </w:rPr>
      </w:pPr>
      <w:r>
        <w:rPr>
          <w:rFonts w:ascii="Arial" w:eastAsia="Arial Unicode MS" w:hAnsi="Arial" w:cs="Arial"/>
          <w:sz w:val="26"/>
          <w:szCs w:val="26"/>
        </w:rPr>
        <w:t>MAGISTRADO MANUEL VELASCO ALCÁNTARA</w:t>
      </w:r>
    </w:p>
    <w:p w:rsidR="0004060F" w:rsidRDefault="0004060F" w:rsidP="0004060F">
      <w:pPr>
        <w:spacing w:after="0" w:line="240" w:lineRule="auto"/>
        <w:jc w:val="center"/>
        <w:rPr>
          <w:rFonts w:ascii="Arial" w:hAnsi="Arial" w:cs="Arial"/>
          <w:sz w:val="26"/>
          <w:szCs w:val="26"/>
        </w:rPr>
      </w:pPr>
    </w:p>
    <w:p w:rsidR="0004060F" w:rsidRDefault="0004060F" w:rsidP="0004060F">
      <w:pPr>
        <w:spacing w:after="0" w:line="240" w:lineRule="auto"/>
        <w:jc w:val="center"/>
        <w:rPr>
          <w:rFonts w:ascii="Arial" w:hAnsi="Arial" w:cs="Arial"/>
          <w:sz w:val="26"/>
          <w:szCs w:val="26"/>
        </w:rPr>
      </w:pPr>
    </w:p>
    <w:p w:rsidR="0004060F" w:rsidRDefault="0004060F" w:rsidP="0004060F">
      <w:pPr>
        <w:spacing w:after="0" w:line="240" w:lineRule="auto"/>
        <w:jc w:val="center"/>
        <w:rPr>
          <w:rFonts w:ascii="Arial" w:hAnsi="Arial" w:cs="Arial"/>
          <w:sz w:val="26"/>
          <w:szCs w:val="26"/>
        </w:rPr>
      </w:pPr>
    </w:p>
    <w:p w:rsidR="0004060F" w:rsidRDefault="0004060F" w:rsidP="0004060F">
      <w:pPr>
        <w:spacing w:after="0" w:line="240" w:lineRule="auto"/>
        <w:jc w:val="center"/>
        <w:rPr>
          <w:rFonts w:ascii="Arial" w:hAnsi="Arial" w:cs="Arial"/>
          <w:sz w:val="26"/>
          <w:szCs w:val="26"/>
        </w:rPr>
      </w:pPr>
    </w:p>
    <w:p w:rsidR="0004060F" w:rsidRDefault="0004060F" w:rsidP="0004060F">
      <w:pPr>
        <w:spacing w:after="0" w:line="240" w:lineRule="auto"/>
        <w:jc w:val="center"/>
        <w:rPr>
          <w:rFonts w:ascii="Arial" w:hAnsi="Arial" w:cs="Arial"/>
          <w:sz w:val="26"/>
          <w:szCs w:val="26"/>
        </w:rPr>
      </w:pPr>
    </w:p>
    <w:p w:rsidR="0004060F" w:rsidRDefault="0004060F" w:rsidP="0004060F">
      <w:pPr>
        <w:spacing w:after="0" w:line="240" w:lineRule="auto"/>
        <w:jc w:val="center"/>
        <w:rPr>
          <w:rFonts w:ascii="Arial" w:hAnsi="Arial" w:cs="Arial"/>
          <w:sz w:val="26"/>
          <w:szCs w:val="26"/>
        </w:rPr>
      </w:pPr>
    </w:p>
    <w:p w:rsidR="0004060F" w:rsidRDefault="0004060F" w:rsidP="0004060F">
      <w:pPr>
        <w:spacing w:after="0" w:line="240" w:lineRule="auto"/>
        <w:jc w:val="center"/>
        <w:rPr>
          <w:rFonts w:ascii="Arial" w:hAnsi="Arial" w:cs="Arial"/>
          <w:sz w:val="26"/>
          <w:szCs w:val="26"/>
        </w:rPr>
      </w:pPr>
      <w:r>
        <w:rPr>
          <w:rFonts w:ascii="Arial" w:hAnsi="Arial" w:cs="Arial"/>
          <w:sz w:val="26"/>
          <w:szCs w:val="26"/>
        </w:rPr>
        <w:t>LICENCIADA SANDRA PÉREZ CRUZ.</w:t>
      </w:r>
    </w:p>
    <w:p w:rsidR="0004060F" w:rsidRDefault="0004060F" w:rsidP="0004060F">
      <w:pPr>
        <w:spacing w:after="0" w:line="240" w:lineRule="auto"/>
        <w:jc w:val="center"/>
        <w:rPr>
          <w:rFonts w:ascii="Arial" w:hAnsi="Arial" w:cs="Arial"/>
          <w:sz w:val="24"/>
          <w:szCs w:val="24"/>
        </w:rPr>
      </w:pPr>
      <w:r>
        <w:rPr>
          <w:rFonts w:ascii="Arial" w:hAnsi="Arial" w:cs="Arial"/>
          <w:sz w:val="26"/>
          <w:szCs w:val="26"/>
        </w:rPr>
        <w:t>SECRETARIA GENERAL DE ACUERDOS</w:t>
      </w:r>
      <w:r>
        <w:rPr>
          <w:rFonts w:ascii="Arial" w:hAnsi="Arial" w:cs="Arial"/>
          <w:sz w:val="24"/>
          <w:szCs w:val="24"/>
        </w:rPr>
        <w:t>.</w:t>
      </w:r>
    </w:p>
    <w:p w:rsidR="0023434D" w:rsidRDefault="00A837C5" w:rsidP="000752E9">
      <w:pPr>
        <w:pStyle w:val="Sinespaciado"/>
        <w:spacing w:before="240" w:line="360" w:lineRule="auto"/>
        <w:ind w:firstLine="708"/>
        <w:jc w:val="both"/>
        <w:rPr>
          <w:rFonts w:ascii="Arial" w:eastAsia="Calibri" w:hAnsi="Arial" w:cs="Arial"/>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D4AAF30" wp14:editId="252FA2C6">
                <wp:simplePos x="0" y="0"/>
                <wp:positionH relativeFrom="column">
                  <wp:posOffset>5383530</wp:posOffset>
                </wp:positionH>
                <wp:positionV relativeFrom="paragraph">
                  <wp:posOffset>528320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37C5" w:rsidRDefault="00A837C5" w:rsidP="00A837C5">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23.9pt;margin-top:41.6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">
                <v:textbox>
                  <w:txbxContent>
                    <w:p w:rsidR="00A837C5" w:rsidRDefault="00A837C5" w:rsidP="00A837C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23434D" w:rsidSect="0055021D">
      <w:headerReference w:type="even" r:id="rId9"/>
      <w:headerReference w:type="default" r:id="rId10"/>
      <w:pgSz w:w="12240" w:h="20160" w:code="5"/>
      <w:pgMar w:top="1287" w:right="1134" w:bottom="1843" w:left="2835" w:header="709" w:footer="1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0C" w:rsidRDefault="00580A0C">
      <w:pPr>
        <w:spacing w:after="0" w:line="240" w:lineRule="auto"/>
      </w:pPr>
      <w:r>
        <w:separator/>
      </w:r>
    </w:p>
  </w:endnote>
  <w:endnote w:type="continuationSeparator" w:id="0">
    <w:p w:rsidR="00580A0C" w:rsidRDefault="0058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0C" w:rsidRDefault="00580A0C">
      <w:pPr>
        <w:spacing w:after="0" w:line="240" w:lineRule="auto"/>
      </w:pPr>
      <w:r>
        <w:separator/>
      </w:r>
    </w:p>
  </w:footnote>
  <w:footnote w:type="continuationSeparator" w:id="0">
    <w:p w:rsidR="00580A0C" w:rsidRDefault="0058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932659"/>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A837C5">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677845"/>
      <w:docPartObj>
        <w:docPartGallery w:val="Page Numbers (Top of Page)"/>
        <w:docPartUnique/>
      </w:docPartObj>
    </w:sdtPr>
    <w:sdtEndPr/>
    <w:sdtContent>
      <w:p w:rsidR="00256B01" w:rsidRDefault="00A837C5" w:rsidP="0055021D">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49EE8E84" wp14:editId="5FDE2AAE">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837C5" w:rsidRDefault="00A837C5" w:rsidP="00A837C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rsidR="00A837C5" w:rsidRDefault="00A837C5" w:rsidP="00A837C5">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Pr>
            <w:noProof/>
          </w:rPr>
          <w:t>5</w:t>
        </w:r>
        <w:r w:rsidR="007A2B3C">
          <w:rPr>
            <w:noProof/>
          </w:rPr>
          <w:fldChar w:fldCharType="end"/>
        </w:r>
      </w:p>
    </w:sdtContent>
  </w:sdt>
  <w:p w:rsidR="007A2B3C" w:rsidRDefault="007A2B3C"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D01"/>
    <w:rsid w:val="0004060F"/>
    <w:rsid w:val="000410A1"/>
    <w:rsid w:val="00041D15"/>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0E83"/>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5712E"/>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26EB"/>
    <w:rsid w:val="002E796C"/>
    <w:rsid w:val="002F19AF"/>
    <w:rsid w:val="002F355D"/>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697D"/>
    <w:rsid w:val="00337583"/>
    <w:rsid w:val="0034180B"/>
    <w:rsid w:val="00342CE5"/>
    <w:rsid w:val="003462AA"/>
    <w:rsid w:val="003505C2"/>
    <w:rsid w:val="00355E72"/>
    <w:rsid w:val="00360A0B"/>
    <w:rsid w:val="003614AF"/>
    <w:rsid w:val="00362E0E"/>
    <w:rsid w:val="003633B9"/>
    <w:rsid w:val="003646B9"/>
    <w:rsid w:val="003708D3"/>
    <w:rsid w:val="003731F5"/>
    <w:rsid w:val="0037517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367"/>
    <w:rsid w:val="004F674E"/>
    <w:rsid w:val="00501DFC"/>
    <w:rsid w:val="00501EAB"/>
    <w:rsid w:val="005043E1"/>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021D"/>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A0C"/>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C40E9"/>
    <w:rsid w:val="006D1203"/>
    <w:rsid w:val="006D4142"/>
    <w:rsid w:val="006D7AAA"/>
    <w:rsid w:val="006E04EF"/>
    <w:rsid w:val="006E1B16"/>
    <w:rsid w:val="006E22F2"/>
    <w:rsid w:val="006E27BA"/>
    <w:rsid w:val="006E43D3"/>
    <w:rsid w:val="006E44A9"/>
    <w:rsid w:val="006E6519"/>
    <w:rsid w:val="006F0897"/>
    <w:rsid w:val="006F0D29"/>
    <w:rsid w:val="006F1D21"/>
    <w:rsid w:val="006F2412"/>
    <w:rsid w:val="006F3363"/>
    <w:rsid w:val="006F38D7"/>
    <w:rsid w:val="006F5760"/>
    <w:rsid w:val="006F6BE0"/>
    <w:rsid w:val="00700013"/>
    <w:rsid w:val="0070099B"/>
    <w:rsid w:val="00701FA5"/>
    <w:rsid w:val="00702862"/>
    <w:rsid w:val="00702D97"/>
    <w:rsid w:val="00703F64"/>
    <w:rsid w:val="00704CD1"/>
    <w:rsid w:val="0070679D"/>
    <w:rsid w:val="00706921"/>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E215F"/>
    <w:rsid w:val="008E4231"/>
    <w:rsid w:val="008E586E"/>
    <w:rsid w:val="008F05C2"/>
    <w:rsid w:val="008F4FAF"/>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7C5"/>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0FED"/>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5B04"/>
    <w:rsid w:val="00C35CE7"/>
    <w:rsid w:val="00C362F6"/>
    <w:rsid w:val="00C37A09"/>
    <w:rsid w:val="00C37DE1"/>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16F6C"/>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3B5B"/>
    <w:rsid w:val="00D74FDC"/>
    <w:rsid w:val="00D7759B"/>
    <w:rsid w:val="00D82506"/>
    <w:rsid w:val="00D871A9"/>
    <w:rsid w:val="00D9154A"/>
    <w:rsid w:val="00D91AF2"/>
    <w:rsid w:val="00D93271"/>
    <w:rsid w:val="00D96319"/>
    <w:rsid w:val="00DA0CA2"/>
    <w:rsid w:val="00DA158D"/>
    <w:rsid w:val="00DA4B87"/>
    <w:rsid w:val="00DB0766"/>
    <w:rsid w:val="00DB225F"/>
    <w:rsid w:val="00DB2F99"/>
    <w:rsid w:val="00DB31F5"/>
    <w:rsid w:val="00DB4D86"/>
    <w:rsid w:val="00DB53F2"/>
    <w:rsid w:val="00DB55B5"/>
    <w:rsid w:val="00DB5D12"/>
    <w:rsid w:val="00DC0207"/>
    <w:rsid w:val="00DC1DD2"/>
    <w:rsid w:val="00DC638A"/>
    <w:rsid w:val="00DC68B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5BB5"/>
    <w:rsid w:val="00E80E37"/>
    <w:rsid w:val="00E83450"/>
    <w:rsid w:val="00E8389D"/>
    <w:rsid w:val="00E86739"/>
    <w:rsid w:val="00E90E54"/>
    <w:rsid w:val="00E91FF2"/>
    <w:rsid w:val="00E94929"/>
    <w:rsid w:val="00E94FF3"/>
    <w:rsid w:val="00E9514D"/>
    <w:rsid w:val="00EA0E51"/>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37887479">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AEED-DA3D-46E1-8A88-3AC59206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6</Pages>
  <Words>1600</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133</cp:revision>
  <cp:lastPrinted>2018-06-18T18:50:00Z</cp:lastPrinted>
  <dcterms:created xsi:type="dcterms:W3CDTF">2017-09-05T18:57:00Z</dcterms:created>
  <dcterms:modified xsi:type="dcterms:W3CDTF">2018-12-10T18:21:00Z</dcterms:modified>
</cp:coreProperties>
</file>