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11" w:tblpY="-59"/>
        <w:tblW w:w="9782" w:type="dxa"/>
        <w:tblLayout w:type="fixed"/>
        <w:tblCellMar>
          <w:left w:w="70" w:type="dxa"/>
          <w:right w:w="70" w:type="dxa"/>
        </w:tblCellMar>
        <w:tblLook w:val="0000" w:firstRow="0" w:lastRow="0" w:firstColumn="0" w:lastColumn="0" w:noHBand="0" w:noVBand="0"/>
      </w:tblPr>
      <w:tblGrid>
        <w:gridCol w:w="2356"/>
        <w:gridCol w:w="7426"/>
      </w:tblGrid>
      <w:tr w:rsidR="003235A2" w:rsidRPr="003235A2" w:rsidTr="003235A2">
        <w:tc>
          <w:tcPr>
            <w:tcW w:w="2356" w:type="dxa"/>
          </w:tcPr>
          <w:p w:rsidR="003235A2" w:rsidRPr="003235A2" w:rsidRDefault="00F45291" w:rsidP="003235A2">
            <w:pPr>
              <w:rPr>
                <w:rFonts w:ascii="Arial" w:hAnsi="Arial" w:cs="Arial"/>
                <w:b/>
                <w:sz w:val="26"/>
                <w:szCs w:val="26"/>
              </w:rPr>
            </w:pPr>
            <w:r>
              <w:rPr>
                <w:rFonts w:ascii="Arial" w:hAnsi="Arial" w:cs="Arial"/>
                <w:b/>
                <w:sz w:val="26"/>
                <w:szCs w:val="26"/>
              </w:rPr>
              <w:t>&lt;</w:t>
            </w:r>
          </w:p>
        </w:tc>
        <w:tc>
          <w:tcPr>
            <w:tcW w:w="7426" w:type="dxa"/>
          </w:tcPr>
          <w:p w:rsidR="003235A2" w:rsidRPr="003235A2" w:rsidRDefault="003235A2" w:rsidP="003235A2">
            <w:pPr>
              <w:tabs>
                <w:tab w:val="left" w:pos="3103"/>
              </w:tabs>
              <w:ind w:left="1260" w:right="497" w:hanging="992"/>
              <w:jc w:val="both"/>
              <w:rPr>
                <w:rFonts w:ascii="Arial" w:hAnsi="Arial" w:cs="Arial"/>
                <w:b/>
                <w:iCs/>
                <w:caps/>
                <w:sz w:val="26"/>
                <w:szCs w:val="26"/>
              </w:rPr>
            </w:pPr>
            <w:r w:rsidRPr="003235A2">
              <w:rPr>
                <w:rFonts w:ascii="Arial" w:hAnsi="Arial" w:cs="Arial"/>
                <w:b/>
                <w:i/>
                <w:iCs/>
                <w:caps/>
                <w:sz w:val="26"/>
                <w:szCs w:val="26"/>
              </w:rPr>
              <w:t xml:space="preserve">               </w:t>
            </w:r>
            <w:r w:rsidRPr="003235A2">
              <w:rPr>
                <w:rFonts w:ascii="Arial" w:hAnsi="Arial" w:cs="Arial"/>
                <w:b/>
                <w:iCs/>
                <w:caps/>
                <w:sz w:val="26"/>
                <w:szCs w:val="26"/>
              </w:rPr>
              <w:t>SALA SUPERIOR DEL TRIBUNAL DE JUSTiCIA ADMINISTRATIVA DEL ESTADO de oaxaca.</w:t>
            </w:r>
          </w:p>
          <w:p w:rsidR="003235A2" w:rsidRPr="003235A2" w:rsidRDefault="003235A2" w:rsidP="003235A2">
            <w:pPr>
              <w:pStyle w:val="Encabezado"/>
              <w:ind w:left="1260" w:right="51" w:hanging="992"/>
              <w:jc w:val="both"/>
              <w:rPr>
                <w:rFonts w:ascii="Arial" w:hAnsi="Arial" w:cs="Arial"/>
                <w:b/>
                <w:iCs/>
                <w:caps/>
                <w:sz w:val="26"/>
                <w:szCs w:val="26"/>
                <w:lang w:val="es-PE"/>
              </w:rPr>
            </w:pPr>
            <w:r w:rsidRPr="003235A2">
              <w:rPr>
                <w:rFonts w:ascii="Arial" w:hAnsi="Arial" w:cs="Arial"/>
                <w:b/>
                <w:iCs/>
                <w:caps/>
                <w:sz w:val="26"/>
                <w:szCs w:val="26"/>
                <w:lang w:val="es-PE"/>
              </w:rPr>
              <w:t xml:space="preserve">               </w:t>
            </w:r>
          </w:p>
          <w:p w:rsidR="003235A2" w:rsidRPr="003235A2" w:rsidRDefault="003235A2" w:rsidP="003235A2">
            <w:pPr>
              <w:pStyle w:val="Encabezado"/>
              <w:ind w:left="1260" w:right="51" w:hanging="992"/>
              <w:jc w:val="both"/>
              <w:rPr>
                <w:rFonts w:ascii="Arial" w:hAnsi="Arial" w:cs="Arial"/>
                <w:b/>
                <w:iCs/>
                <w:caps/>
                <w:sz w:val="26"/>
                <w:szCs w:val="26"/>
                <w:lang w:val="es-PE"/>
              </w:rPr>
            </w:pPr>
            <w:r w:rsidRPr="003235A2">
              <w:rPr>
                <w:rFonts w:ascii="Arial" w:hAnsi="Arial" w:cs="Arial"/>
                <w:b/>
                <w:iCs/>
                <w:caps/>
                <w:sz w:val="26"/>
                <w:szCs w:val="26"/>
                <w:lang w:val="es-PE"/>
              </w:rPr>
              <w:t xml:space="preserve">               RECURSO DE REVISIÓN:   0383/2018.</w:t>
            </w:r>
          </w:p>
          <w:p w:rsidR="003235A2" w:rsidRPr="003235A2" w:rsidRDefault="003235A2" w:rsidP="003235A2">
            <w:pPr>
              <w:pStyle w:val="Encabezado"/>
              <w:ind w:left="1260" w:right="51" w:hanging="992"/>
              <w:jc w:val="both"/>
              <w:rPr>
                <w:rFonts w:ascii="Arial" w:hAnsi="Arial" w:cs="Arial"/>
                <w:b/>
                <w:iCs/>
                <w:caps/>
                <w:sz w:val="26"/>
                <w:szCs w:val="26"/>
                <w:lang w:val="es-PE"/>
              </w:rPr>
            </w:pPr>
          </w:p>
          <w:p w:rsidR="003235A2" w:rsidRPr="003235A2" w:rsidRDefault="003235A2" w:rsidP="003235A2">
            <w:pPr>
              <w:pStyle w:val="Encabezado"/>
              <w:ind w:left="1260" w:right="497" w:hanging="992"/>
              <w:jc w:val="both"/>
              <w:rPr>
                <w:rFonts w:ascii="Arial" w:hAnsi="Arial" w:cs="Arial"/>
                <w:b/>
                <w:iCs/>
                <w:caps/>
                <w:sz w:val="26"/>
                <w:szCs w:val="26"/>
                <w:lang w:val="es-PE"/>
              </w:rPr>
            </w:pPr>
            <w:r w:rsidRPr="003235A2">
              <w:rPr>
                <w:rFonts w:ascii="Arial" w:hAnsi="Arial" w:cs="Arial"/>
                <w:b/>
                <w:iCs/>
                <w:caps/>
                <w:sz w:val="26"/>
                <w:szCs w:val="26"/>
                <w:lang w:val="es-PE"/>
              </w:rPr>
              <w:t xml:space="preserve">               </w:t>
            </w:r>
            <w:r w:rsidRPr="003235A2">
              <w:rPr>
                <w:rFonts w:ascii="Arial" w:hAnsi="Arial" w:cs="Arial"/>
                <w:b/>
                <w:iCs/>
                <w:caps/>
                <w:sz w:val="26"/>
                <w:szCs w:val="26"/>
              </w:rPr>
              <w:t>EXPEDIENTE:</w:t>
            </w:r>
            <w:r w:rsidRPr="003235A2">
              <w:rPr>
                <w:rFonts w:ascii="Arial" w:hAnsi="Arial" w:cs="Arial"/>
                <w:b/>
                <w:iCs/>
                <w:caps/>
                <w:sz w:val="26"/>
                <w:szCs w:val="26"/>
                <w:lang w:val="es-PE"/>
              </w:rPr>
              <w:t xml:space="preserve"> 0159/2016 de la PRIMERA     sala unitaria DE PRIMERA INSTANCIA.</w:t>
            </w:r>
          </w:p>
          <w:p w:rsidR="003235A2" w:rsidRPr="003235A2" w:rsidRDefault="003235A2" w:rsidP="003235A2">
            <w:pPr>
              <w:pStyle w:val="Encabezado"/>
              <w:ind w:left="1260" w:right="51" w:hanging="992"/>
              <w:jc w:val="both"/>
              <w:rPr>
                <w:rFonts w:ascii="Arial" w:hAnsi="Arial" w:cs="Arial"/>
                <w:b/>
                <w:iCs/>
                <w:caps/>
                <w:sz w:val="26"/>
                <w:szCs w:val="26"/>
                <w:lang w:val="es-PE"/>
              </w:rPr>
            </w:pPr>
          </w:p>
          <w:p w:rsidR="003235A2" w:rsidRPr="003235A2" w:rsidRDefault="003235A2" w:rsidP="003235A2">
            <w:pPr>
              <w:pStyle w:val="Encabezado"/>
              <w:ind w:left="1260" w:right="497" w:hanging="992"/>
              <w:jc w:val="both"/>
              <w:rPr>
                <w:rFonts w:ascii="Arial" w:hAnsi="Arial" w:cs="Arial"/>
                <w:b/>
                <w:iCs/>
                <w:caps/>
                <w:sz w:val="26"/>
                <w:szCs w:val="26"/>
                <w:lang w:val="es-PE"/>
              </w:rPr>
            </w:pPr>
            <w:r w:rsidRPr="003235A2">
              <w:rPr>
                <w:rFonts w:ascii="Arial" w:hAnsi="Arial" w:cs="Arial"/>
                <w:b/>
                <w:iCs/>
                <w:caps/>
                <w:sz w:val="26"/>
                <w:szCs w:val="26"/>
                <w:lang w:val="es-PE"/>
              </w:rPr>
              <w:t xml:space="preserve">               ponente: magISTRADA MARIA ELENA VILLA DE JARQUIN.</w:t>
            </w:r>
          </w:p>
        </w:tc>
      </w:tr>
      <w:tr w:rsidR="003235A2" w:rsidRPr="003235A2" w:rsidTr="003235A2">
        <w:tc>
          <w:tcPr>
            <w:tcW w:w="2356" w:type="dxa"/>
          </w:tcPr>
          <w:p w:rsidR="003235A2" w:rsidRPr="003235A2" w:rsidRDefault="003235A2" w:rsidP="003235A2">
            <w:pPr>
              <w:rPr>
                <w:rFonts w:ascii="Arial" w:hAnsi="Arial" w:cs="Arial"/>
                <w:b/>
                <w:sz w:val="26"/>
                <w:szCs w:val="26"/>
              </w:rPr>
            </w:pPr>
          </w:p>
        </w:tc>
        <w:tc>
          <w:tcPr>
            <w:tcW w:w="7426" w:type="dxa"/>
          </w:tcPr>
          <w:p w:rsidR="003235A2" w:rsidRPr="003235A2" w:rsidRDefault="003235A2" w:rsidP="003235A2">
            <w:pPr>
              <w:tabs>
                <w:tab w:val="left" w:pos="3103"/>
              </w:tabs>
              <w:ind w:left="2961" w:hanging="2961"/>
              <w:jc w:val="both"/>
              <w:rPr>
                <w:rFonts w:ascii="Arial" w:hAnsi="Arial" w:cs="Arial"/>
                <w:b/>
                <w:iCs/>
                <w:caps/>
                <w:sz w:val="26"/>
                <w:szCs w:val="26"/>
              </w:rPr>
            </w:pPr>
            <w:r w:rsidRPr="003235A2">
              <w:rPr>
                <w:rFonts w:ascii="Arial" w:hAnsi="Arial" w:cs="Arial"/>
                <w:b/>
                <w:i/>
                <w:iCs/>
                <w:caps/>
                <w:sz w:val="26"/>
                <w:szCs w:val="26"/>
              </w:rPr>
              <w:t xml:space="preserve">                                   </w:t>
            </w:r>
          </w:p>
        </w:tc>
      </w:tr>
    </w:tbl>
    <w:p w:rsidR="003235A2" w:rsidRPr="003235A2" w:rsidRDefault="003235A2" w:rsidP="00FC7072">
      <w:pPr>
        <w:pStyle w:val="Textoindependiente"/>
        <w:spacing w:after="0" w:line="360" w:lineRule="auto"/>
        <w:jc w:val="both"/>
        <w:rPr>
          <w:rFonts w:ascii="Arial" w:hAnsi="Arial" w:cs="Arial"/>
          <w:b/>
          <w:sz w:val="26"/>
          <w:szCs w:val="26"/>
        </w:rPr>
      </w:pPr>
    </w:p>
    <w:p w:rsidR="009D7367" w:rsidRPr="003235A2" w:rsidRDefault="000429A8" w:rsidP="00FC7072">
      <w:pPr>
        <w:pStyle w:val="Textoindependiente"/>
        <w:spacing w:after="0" w:line="360" w:lineRule="auto"/>
        <w:jc w:val="both"/>
        <w:rPr>
          <w:rFonts w:ascii="Arial" w:hAnsi="Arial" w:cs="Arial"/>
          <w:b/>
          <w:sz w:val="26"/>
          <w:szCs w:val="26"/>
        </w:rPr>
      </w:pPr>
      <w:r w:rsidRPr="003235A2">
        <w:rPr>
          <w:rFonts w:ascii="Arial" w:hAnsi="Arial" w:cs="Arial"/>
          <w:b/>
          <w:sz w:val="26"/>
          <w:szCs w:val="26"/>
        </w:rPr>
        <w:t xml:space="preserve">OAXACA DE JUÁREZ, OAXACA, NUEVE </w:t>
      </w:r>
      <w:r w:rsidR="005C2769" w:rsidRPr="003235A2">
        <w:rPr>
          <w:rFonts w:ascii="Arial" w:hAnsi="Arial" w:cs="Arial"/>
          <w:b/>
          <w:sz w:val="26"/>
          <w:szCs w:val="26"/>
        </w:rPr>
        <w:t>DE</w:t>
      </w:r>
      <w:r w:rsidR="00112DAC" w:rsidRPr="003235A2">
        <w:rPr>
          <w:rFonts w:ascii="Arial" w:hAnsi="Arial" w:cs="Arial"/>
          <w:b/>
          <w:sz w:val="26"/>
          <w:szCs w:val="26"/>
        </w:rPr>
        <w:t xml:space="preserve"> MAYO</w:t>
      </w:r>
      <w:r w:rsidR="00734879" w:rsidRPr="003235A2">
        <w:rPr>
          <w:rFonts w:ascii="Arial" w:hAnsi="Arial" w:cs="Arial"/>
          <w:b/>
          <w:sz w:val="26"/>
          <w:szCs w:val="26"/>
        </w:rPr>
        <w:t xml:space="preserve">  DE  DOS MIL </w:t>
      </w:r>
      <w:r w:rsidR="00400116" w:rsidRPr="003235A2">
        <w:rPr>
          <w:rFonts w:ascii="Arial" w:hAnsi="Arial" w:cs="Arial"/>
          <w:b/>
          <w:sz w:val="26"/>
          <w:szCs w:val="26"/>
        </w:rPr>
        <w:t>DIECINUEVE</w:t>
      </w:r>
      <w:r w:rsidR="00926F3C" w:rsidRPr="003235A2">
        <w:rPr>
          <w:rFonts w:ascii="Arial" w:hAnsi="Arial" w:cs="Arial"/>
          <w:b/>
          <w:sz w:val="26"/>
          <w:szCs w:val="26"/>
        </w:rPr>
        <w:t>.</w:t>
      </w:r>
    </w:p>
    <w:p w:rsidR="00926F3C" w:rsidRPr="003235A2" w:rsidRDefault="009D7367" w:rsidP="00FC7072">
      <w:pPr>
        <w:pStyle w:val="Textoindependiente"/>
        <w:spacing w:after="0" w:line="360" w:lineRule="auto"/>
        <w:jc w:val="both"/>
        <w:rPr>
          <w:rFonts w:ascii="Arial" w:hAnsi="Arial" w:cs="Arial"/>
          <w:sz w:val="26"/>
          <w:szCs w:val="26"/>
        </w:rPr>
      </w:pPr>
      <w:r w:rsidRPr="003235A2">
        <w:rPr>
          <w:rFonts w:ascii="Arial" w:hAnsi="Arial" w:cs="Arial"/>
          <w:sz w:val="26"/>
          <w:szCs w:val="26"/>
        </w:rPr>
        <w:t xml:space="preserve">           </w:t>
      </w:r>
      <w:r w:rsidR="00734879" w:rsidRPr="003235A2">
        <w:rPr>
          <w:rFonts w:ascii="Arial" w:hAnsi="Arial" w:cs="Arial"/>
          <w:sz w:val="26"/>
          <w:szCs w:val="26"/>
        </w:rPr>
        <w:t xml:space="preserve">Por recibido el Cuaderno de Revisión </w:t>
      </w:r>
      <w:r w:rsidR="005C2769" w:rsidRPr="003235A2">
        <w:rPr>
          <w:rFonts w:ascii="Arial" w:hAnsi="Arial" w:cs="Arial"/>
          <w:b/>
          <w:sz w:val="26"/>
          <w:szCs w:val="26"/>
        </w:rPr>
        <w:t>0</w:t>
      </w:r>
      <w:r w:rsidR="00304582" w:rsidRPr="003235A2">
        <w:rPr>
          <w:rFonts w:ascii="Arial" w:hAnsi="Arial" w:cs="Arial"/>
          <w:b/>
          <w:sz w:val="26"/>
          <w:szCs w:val="26"/>
        </w:rPr>
        <w:t>383</w:t>
      </w:r>
      <w:r w:rsidR="00734879" w:rsidRPr="003235A2">
        <w:rPr>
          <w:rFonts w:ascii="Arial" w:hAnsi="Arial" w:cs="Arial"/>
          <w:b/>
          <w:sz w:val="26"/>
          <w:szCs w:val="26"/>
        </w:rPr>
        <w:t xml:space="preserve">/2018 </w:t>
      </w:r>
      <w:r w:rsidR="00734879" w:rsidRPr="003235A2">
        <w:rPr>
          <w:rFonts w:ascii="Arial" w:hAnsi="Arial" w:cs="Arial"/>
          <w:sz w:val="26"/>
          <w:szCs w:val="26"/>
        </w:rPr>
        <w:t>que remite la Secretaría General de Acuerdos, con motivo del recurso</w:t>
      </w:r>
      <w:r w:rsidR="00304582" w:rsidRPr="003235A2">
        <w:rPr>
          <w:rFonts w:ascii="Arial" w:hAnsi="Arial" w:cs="Arial"/>
          <w:sz w:val="26"/>
          <w:szCs w:val="26"/>
        </w:rPr>
        <w:t xml:space="preserve"> de revisión interpuesto por </w:t>
      </w:r>
      <w:r w:rsidR="00304582" w:rsidRPr="003235A2">
        <w:rPr>
          <w:rFonts w:ascii="Arial" w:hAnsi="Arial" w:cs="Arial"/>
          <w:b/>
          <w:sz w:val="26"/>
          <w:szCs w:val="26"/>
        </w:rPr>
        <w:t>RAÚL ADRIÁN CRUZ GONZÁLEZ</w:t>
      </w:r>
      <w:r w:rsidR="00EE2271" w:rsidRPr="003235A2">
        <w:rPr>
          <w:rFonts w:ascii="Arial" w:hAnsi="Arial" w:cs="Arial"/>
          <w:b/>
          <w:sz w:val="26"/>
          <w:szCs w:val="26"/>
        </w:rPr>
        <w:t>,</w:t>
      </w:r>
      <w:r w:rsidR="00EE2271" w:rsidRPr="003235A2">
        <w:rPr>
          <w:rFonts w:ascii="Arial" w:hAnsi="Arial" w:cs="Arial"/>
          <w:sz w:val="26"/>
          <w:szCs w:val="26"/>
        </w:rPr>
        <w:t xml:space="preserve"> </w:t>
      </w:r>
      <w:r w:rsidR="00304582" w:rsidRPr="003235A2">
        <w:rPr>
          <w:rFonts w:ascii="Arial" w:hAnsi="Arial" w:cs="Arial"/>
          <w:b/>
          <w:sz w:val="26"/>
          <w:szCs w:val="26"/>
        </w:rPr>
        <w:t>PRESIDENTE MUNICIPAL DE SANTA LUCIA DEL CAMINO,</w:t>
      </w:r>
      <w:r w:rsidR="00887B27" w:rsidRPr="003235A2">
        <w:rPr>
          <w:rFonts w:ascii="Arial" w:hAnsi="Arial" w:cs="Arial"/>
          <w:b/>
          <w:sz w:val="26"/>
          <w:szCs w:val="26"/>
        </w:rPr>
        <w:t xml:space="preserve"> OAXACA, </w:t>
      </w:r>
      <w:r w:rsidR="00304582" w:rsidRPr="003235A2">
        <w:rPr>
          <w:rFonts w:ascii="Arial" w:hAnsi="Arial" w:cs="Arial"/>
          <w:b/>
          <w:sz w:val="26"/>
          <w:szCs w:val="26"/>
        </w:rPr>
        <w:t xml:space="preserve"> </w:t>
      </w:r>
      <w:r w:rsidR="005C2769" w:rsidRPr="003235A2">
        <w:rPr>
          <w:rFonts w:ascii="Arial" w:hAnsi="Arial" w:cs="Arial"/>
          <w:sz w:val="26"/>
          <w:szCs w:val="26"/>
        </w:rPr>
        <w:t>en contra de</w:t>
      </w:r>
      <w:r w:rsidR="007758DB" w:rsidRPr="003235A2">
        <w:rPr>
          <w:rFonts w:ascii="Arial" w:hAnsi="Arial" w:cs="Arial"/>
          <w:sz w:val="26"/>
          <w:szCs w:val="26"/>
        </w:rPr>
        <w:t xml:space="preserve"> </w:t>
      </w:r>
      <w:r w:rsidR="005C2769" w:rsidRPr="003235A2">
        <w:rPr>
          <w:rFonts w:ascii="Arial" w:hAnsi="Arial" w:cs="Arial"/>
          <w:sz w:val="26"/>
          <w:szCs w:val="26"/>
        </w:rPr>
        <w:t>l</w:t>
      </w:r>
      <w:r w:rsidR="007758DB" w:rsidRPr="003235A2">
        <w:rPr>
          <w:rFonts w:ascii="Arial" w:hAnsi="Arial" w:cs="Arial"/>
          <w:sz w:val="26"/>
          <w:szCs w:val="26"/>
        </w:rPr>
        <w:t xml:space="preserve">a sentencia de fecha </w:t>
      </w:r>
      <w:r w:rsidR="00304582" w:rsidRPr="003235A2">
        <w:rPr>
          <w:rFonts w:ascii="Arial" w:hAnsi="Arial" w:cs="Arial"/>
          <w:sz w:val="26"/>
          <w:szCs w:val="26"/>
        </w:rPr>
        <w:t xml:space="preserve">24 veinticuatro de agosto </w:t>
      </w:r>
      <w:r w:rsidR="000D6E56" w:rsidRPr="003235A2">
        <w:rPr>
          <w:rFonts w:ascii="Arial" w:hAnsi="Arial" w:cs="Arial"/>
          <w:sz w:val="26"/>
          <w:szCs w:val="26"/>
        </w:rPr>
        <w:t>de 2018</w:t>
      </w:r>
      <w:r w:rsidR="00734879" w:rsidRPr="003235A2">
        <w:rPr>
          <w:rFonts w:ascii="Arial" w:hAnsi="Arial" w:cs="Arial"/>
          <w:sz w:val="26"/>
          <w:szCs w:val="26"/>
        </w:rPr>
        <w:t xml:space="preserve"> dos mil </w:t>
      </w:r>
      <w:r w:rsidR="000D6E56" w:rsidRPr="003235A2">
        <w:rPr>
          <w:rFonts w:ascii="Arial" w:hAnsi="Arial" w:cs="Arial"/>
          <w:sz w:val="26"/>
          <w:szCs w:val="26"/>
        </w:rPr>
        <w:t>dieciocho</w:t>
      </w:r>
      <w:r w:rsidR="00734879" w:rsidRPr="003235A2">
        <w:rPr>
          <w:rFonts w:ascii="Arial" w:hAnsi="Arial" w:cs="Arial"/>
          <w:sz w:val="26"/>
          <w:szCs w:val="26"/>
        </w:rPr>
        <w:t>, dictad</w:t>
      </w:r>
      <w:r w:rsidR="00206F2D" w:rsidRPr="003235A2">
        <w:rPr>
          <w:rFonts w:ascii="Arial" w:hAnsi="Arial" w:cs="Arial"/>
          <w:sz w:val="26"/>
          <w:szCs w:val="26"/>
        </w:rPr>
        <w:t>o</w:t>
      </w:r>
      <w:r w:rsidR="00734879" w:rsidRPr="003235A2">
        <w:rPr>
          <w:rFonts w:ascii="Arial" w:hAnsi="Arial" w:cs="Arial"/>
          <w:sz w:val="26"/>
          <w:szCs w:val="26"/>
        </w:rPr>
        <w:t xml:space="preserve"> en el expediente </w:t>
      </w:r>
      <w:r w:rsidR="00304582" w:rsidRPr="003235A2">
        <w:rPr>
          <w:rFonts w:ascii="Arial" w:hAnsi="Arial" w:cs="Arial"/>
          <w:b/>
          <w:sz w:val="26"/>
          <w:szCs w:val="26"/>
        </w:rPr>
        <w:t>0159/2016</w:t>
      </w:r>
      <w:r w:rsidR="00734879" w:rsidRPr="003235A2">
        <w:rPr>
          <w:rFonts w:ascii="Arial" w:hAnsi="Arial" w:cs="Arial"/>
          <w:b/>
          <w:sz w:val="26"/>
          <w:szCs w:val="26"/>
        </w:rPr>
        <w:t xml:space="preserve"> </w:t>
      </w:r>
      <w:r w:rsidR="00734879" w:rsidRPr="003235A2">
        <w:rPr>
          <w:rFonts w:ascii="Arial" w:hAnsi="Arial" w:cs="Arial"/>
          <w:sz w:val="26"/>
          <w:szCs w:val="26"/>
        </w:rPr>
        <w:t>del índice de</w:t>
      </w:r>
      <w:r w:rsidR="000D6E56" w:rsidRPr="003235A2">
        <w:rPr>
          <w:rFonts w:ascii="Arial" w:hAnsi="Arial" w:cs="Arial"/>
          <w:sz w:val="26"/>
          <w:szCs w:val="26"/>
        </w:rPr>
        <w:t xml:space="preserve"> la </w:t>
      </w:r>
      <w:r w:rsidR="00304582" w:rsidRPr="003235A2">
        <w:rPr>
          <w:rFonts w:ascii="Arial" w:hAnsi="Arial" w:cs="Arial"/>
          <w:sz w:val="26"/>
          <w:szCs w:val="26"/>
        </w:rPr>
        <w:t xml:space="preserve">Primera </w:t>
      </w:r>
      <w:r w:rsidR="00734879" w:rsidRPr="003235A2">
        <w:rPr>
          <w:rFonts w:ascii="Arial" w:hAnsi="Arial" w:cs="Arial"/>
          <w:sz w:val="26"/>
          <w:szCs w:val="26"/>
        </w:rPr>
        <w:t>Sala Unitaria de Primera Instancia, relativo al juicio de nulidad promovido por</w:t>
      </w:r>
      <w:r w:rsidR="00304582" w:rsidRPr="003235A2">
        <w:rPr>
          <w:rFonts w:ascii="Arial" w:hAnsi="Arial" w:cs="Arial"/>
          <w:b/>
          <w:sz w:val="26"/>
          <w:szCs w:val="26"/>
        </w:rPr>
        <w:t xml:space="preserve"> </w:t>
      </w:r>
      <w:r w:rsidR="00193BA3">
        <w:rPr>
          <w:rFonts w:ascii="Arial" w:hAnsi="Arial" w:cs="Arial"/>
          <w:b/>
          <w:sz w:val="26"/>
          <w:szCs w:val="26"/>
        </w:rPr>
        <w:t>**********</w:t>
      </w:r>
      <w:r w:rsidR="00887B27" w:rsidRPr="003235A2">
        <w:rPr>
          <w:rFonts w:ascii="Arial" w:hAnsi="Arial" w:cs="Arial"/>
          <w:b/>
          <w:sz w:val="26"/>
          <w:szCs w:val="26"/>
        </w:rPr>
        <w:t xml:space="preserve">, </w:t>
      </w:r>
      <w:r w:rsidR="00734879" w:rsidRPr="003235A2">
        <w:rPr>
          <w:rFonts w:ascii="Arial" w:hAnsi="Arial" w:cs="Arial"/>
          <w:sz w:val="26"/>
          <w:szCs w:val="26"/>
        </w:rPr>
        <w:t>en contra de</w:t>
      </w:r>
      <w:r w:rsidR="00926F3C" w:rsidRPr="003235A2">
        <w:rPr>
          <w:rFonts w:ascii="Arial" w:hAnsi="Arial" w:cs="Arial"/>
          <w:sz w:val="26"/>
          <w:szCs w:val="26"/>
        </w:rPr>
        <w:t>l</w:t>
      </w:r>
      <w:r w:rsidR="00EE2271" w:rsidRPr="003235A2">
        <w:rPr>
          <w:rFonts w:ascii="Arial" w:eastAsia="Calibri" w:hAnsi="Arial" w:cs="Arial"/>
          <w:b/>
          <w:bCs/>
          <w:color w:val="000000" w:themeColor="text1"/>
          <w:sz w:val="26"/>
          <w:szCs w:val="26"/>
        </w:rPr>
        <w:t xml:space="preserve"> PRESIDENTE MUNICIPAL, </w:t>
      </w:r>
      <w:r w:rsidR="00A804E7" w:rsidRPr="003235A2">
        <w:rPr>
          <w:rFonts w:ascii="Arial" w:eastAsia="Calibri" w:hAnsi="Arial" w:cs="Arial"/>
          <w:b/>
          <w:bCs/>
          <w:color w:val="000000" w:themeColor="text1"/>
          <w:sz w:val="26"/>
          <w:szCs w:val="26"/>
        </w:rPr>
        <w:t>SÍNDICO PROCURADOR, TESORERO MUNICIPAL, REGIDOR DE HACIENDA Y SINDICO HACENDARIO TODOS DEL MUNICIPIO DE SANTA LUCIA DEL CAMINO, OAXACA</w:t>
      </w:r>
      <w:r w:rsidR="007B5890" w:rsidRPr="003235A2">
        <w:rPr>
          <w:rFonts w:ascii="Arial" w:eastAsia="Calibri" w:hAnsi="Arial" w:cs="Arial"/>
          <w:b/>
          <w:bCs/>
          <w:color w:val="000000" w:themeColor="text1"/>
          <w:sz w:val="26"/>
          <w:szCs w:val="26"/>
        </w:rPr>
        <w:t>;</w:t>
      </w:r>
      <w:r w:rsidR="00B56BD9" w:rsidRPr="003235A2">
        <w:rPr>
          <w:rFonts w:ascii="Arial" w:hAnsi="Arial" w:cs="Arial"/>
          <w:sz w:val="26"/>
          <w:szCs w:val="26"/>
        </w:rPr>
        <w:t xml:space="preserve"> </w:t>
      </w:r>
      <w:r w:rsidR="00816D09" w:rsidRPr="003235A2">
        <w:rPr>
          <w:rFonts w:ascii="Arial" w:hAnsi="Arial" w:cs="Arial"/>
          <w:sz w:val="26"/>
          <w:szCs w:val="26"/>
        </w:rPr>
        <w:t>por lo que</w:t>
      </w:r>
      <w:r w:rsidR="007B5890" w:rsidRPr="003235A2">
        <w:rPr>
          <w:rFonts w:ascii="Arial" w:hAnsi="Arial" w:cs="Arial"/>
          <w:sz w:val="26"/>
          <w:szCs w:val="26"/>
        </w:rPr>
        <w:t>,</w:t>
      </w:r>
      <w:r w:rsidR="00816D09" w:rsidRPr="003235A2">
        <w:rPr>
          <w:rFonts w:ascii="Arial" w:hAnsi="Arial" w:cs="Arial"/>
          <w:sz w:val="26"/>
          <w:szCs w:val="26"/>
        </w:rPr>
        <w:t xml:space="preserve"> con fundamento en los artículos 207 y 208 de la Ley de Justicia Administrativa para el Estado de Oaxaca, </w:t>
      </w:r>
      <w:r w:rsidR="00EE2271" w:rsidRPr="003235A2">
        <w:rPr>
          <w:rFonts w:ascii="Arial" w:hAnsi="Arial" w:cs="Arial"/>
          <w:sz w:val="26"/>
          <w:szCs w:val="26"/>
        </w:rPr>
        <w:t xml:space="preserve">vigente al inicio del juicio principal, </w:t>
      </w:r>
      <w:r w:rsidR="00816D09" w:rsidRPr="003235A2">
        <w:rPr>
          <w:rFonts w:ascii="Arial" w:hAnsi="Arial" w:cs="Arial"/>
          <w:sz w:val="26"/>
          <w:szCs w:val="26"/>
        </w:rPr>
        <w:t>se admite. En consecuencia, se procede a dictar resolución en</w:t>
      </w:r>
      <w:r w:rsidR="00926F3C" w:rsidRPr="003235A2">
        <w:rPr>
          <w:rFonts w:ascii="Arial" w:hAnsi="Arial" w:cs="Arial"/>
          <w:sz w:val="26"/>
          <w:szCs w:val="26"/>
        </w:rPr>
        <w:t xml:space="preserve"> los siguientes términos:</w:t>
      </w:r>
    </w:p>
    <w:p w:rsidR="00926F3C" w:rsidRPr="003235A2" w:rsidRDefault="00926F3C" w:rsidP="00FC7072">
      <w:pPr>
        <w:pStyle w:val="Textoindependiente"/>
        <w:spacing w:after="0" w:line="360" w:lineRule="auto"/>
        <w:jc w:val="both"/>
        <w:rPr>
          <w:rFonts w:ascii="Arial" w:hAnsi="Arial" w:cs="Arial"/>
          <w:sz w:val="26"/>
          <w:szCs w:val="26"/>
        </w:rPr>
      </w:pPr>
    </w:p>
    <w:p w:rsidR="00926F3C" w:rsidRPr="003235A2" w:rsidRDefault="00734879" w:rsidP="00926F3C">
      <w:pPr>
        <w:pStyle w:val="Textoindependiente"/>
        <w:spacing w:after="0" w:line="360" w:lineRule="auto"/>
        <w:jc w:val="center"/>
        <w:rPr>
          <w:rFonts w:ascii="Arial" w:hAnsi="Arial" w:cs="Arial"/>
          <w:b/>
          <w:bCs/>
          <w:sz w:val="26"/>
          <w:szCs w:val="26"/>
        </w:rPr>
      </w:pPr>
      <w:r w:rsidRPr="003235A2">
        <w:rPr>
          <w:rFonts w:ascii="Arial" w:hAnsi="Arial" w:cs="Arial"/>
          <w:b/>
          <w:bCs/>
          <w:sz w:val="26"/>
          <w:szCs w:val="26"/>
        </w:rPr>
        <w:t>R E S U L T A N D O</w:t>
      </w:r>
    </w:p>
    <w:p w:rsidR="00926F3C" w:rsidRPr="003235A2" w:rsidRDefault="00926F3C" w:rsidP="00926F3C">
      <w:pPr>
        <w:pStyle w:val="Textoindependiente"/>
        <w:spacing w:after="0" w:line="360" w:lineRule="auto"/>
        <w:jc w:val="center"/>
        <w:rPr>
          <w:rFonts w:ascii="Arial" w:hAnsi="Arial" w:cs="Arial"/>
          <w:b/>
          <w:bCs/>
          <w:sz w:val="26"/>
          <w:szCs w:val="26"/>
        </w:rPr>
      </w:pPr>
    </w:p>
    <w:p w:rsidR="00926F3C" w:rsidRPr="003235A2" w:rsidRDefault="009D7367" w:rsidP="00FC7072">
      <w:pPr>
        <w:pStyle w:val="Textoindependiente"/>
        <w:spacing w:after="0" w:line="360" w:lineRule="auto"/>
        <w:jc w:val="both"/>
        <w:rPr>
          <w:rFonts w:ascii="Arial" w:hAnsi="Arial" w:cs="Arial"/>
          <w:sz w:val="26"/>
          <w:szCs w:val="26"/>
        </w:rPr>
      </w:pPr>
      <w:r w:rsidRPr="003235A2">
        <w:rPr>
          <w:rFonts w:ascii="Arial" w:hAnsi="Arial" w:cs="Arial"/>
          <w:b/>
          <w:bCs/>
          <w:sz w:val="26"/>
          <w:szCs w:val="26"/>
        </w:rPr>
        <w:t xml:space="preserve">            </w:t>
      </w:r>
      <w:r w:rsidR="00734879" w:rsidRPr="003235A2">
        <w:rPr>
          <w:rFonts w:ascii="Arial" w:hAnsi="Arial" w:cs="Arial"/>
          <w:b/>
          <w:bCs/>
          <w:sz w:val="26"/>
          <w:szCs w:val="26"/>
        </w:rPr>
        <w:t xml:space="preserve">PRIMERO. </w:t>
      </w:r>
      <w:r w:rsidR="000D6E56" w:rsidRPr="003235A2">
        <w:rPr>
          <w:rFonts w:ascii="Arial" w:hAnsi="Arial" w:cs="Arial"/>
          <w:sz w:val="26"/>
          <w:szCs w:val="26"/>
        </w:rPr>
        <w:t xml:space="preserve">Inconforme con </w:t>
      </w:r>
      <w:r w:rsidR="00403B74" w:rsidRPr="003235A2">
        <w:rPr>
          <w:rFonts w:ascii="Arial" w:hAnsi="Arial" w:cs="Arial"/>
          <w:sz w:val="26"/>
          <w:szCs w:val="26"/>
        </w:rPr>
        <w:t xml:space="preserve">la sentencia de fecha </w:t>
      </w:r>
      <w:r w:rsidR="00A804E7" w:rsidRPr="003235A2">
        <w:rPr>
          <w:rFonts w:ascii="Arial" w:hAnsi="Arial" w:cs="Arial"/>
          <w:sz w:val="26"/>
          <w:szCs w:val="26"/>
        </w:rPr>
        <w:t xml:space="preserve">24 veinticuatro de agosto </w:t>
      </w:r>
      <w:r w:rsidR="00403B74" w:rsidRPr="003235A2">
        <w:rPr>
          <w:rFonts w:ascii="Arial" w:hAnsi="Arial" w:cs="Arial"/>
          <w:sz w:val="26"/>
          <w:szCs w:val="26"/>
        </w:rPr>
        <w:t>de 2018 dos mil dieciocho</w:t>
      </w:r>
      <w:r w:rsidR="00734879" w:rsidRPr="003235A2">
        <w:rPr>
          <w:rFonts w:ascii="Arial" w:hAnsi="Arial" w:cs="Arial"/>
          <w:sz w:val="26"/>
          <w:szCs w:val="26"/>
        </w:rPr>
        <w:t>, dictad</w:t>
      </w:r>
      <w:r w:rsidR="00403B74" w:rsidRPr="003235A2">
        <w:rPr>
          <w:rFonts w:ascii="Arial" w:hAnsi="Arial" w:cs="Arial"/>
          <w:sz w:val="26"/>
          <w:szCs w:val="26"/>
        </w:rPr>
        <w:t xml:space="preserve">a por </w:t>
      </w:r>
      <w:r w:rsidR="00926F3C" w:rsidRPr="003235A2">
        <w:rPr>
          <w:rFonts w:ascii="Arial" w:hAnsi="Arial" w:cs="Arial"/>
          <w:sz w:val="26"/>
          <w:szCs w:val="26"/>
        </w:rPr>
        <w:t xml:space="preserve">la </w:t>
      </w:r>
      <w:r w:rsidR="00A804E7" w:rsidRPr="003235A2">
        <w:rPr>
          <w:rFonts w:ascii="Arial" w:hAnsi="Arial" w:cs="Arial"/>
          <w:sz w:val="26"/>
          <w:szCs w:val="26"/>
        </w:rPr>
        <w:t xml:space="preserve">Primera </w:t>
      </w:r>
      <w:r w:rsidR="00734879" w:rsidRPr="003235A2">
        <w:rPr>
          <w:rFonts w:ascii="Arial" w:hAnsi="Arial" w:cs="Arial"/>
          <w:sz w:val="26"/>
          <w:szCs w:val="26"/>
        </w:rPr>
        <w:t xml:space="preserve">Sala Unitaria de Primera Instancia, </w:t>
      </w:r>
      <w:r w:rsidR="00A804E7" w:rsidRPr="003235A2">
        <w:rPr>
          <w:rFonts w:ascii="Arial" w:hAnsi="Arial" w:cs="Arial"/>
          <w:b/>
          <w:sz w:val="26"/>
          <w:szCs w:val="26"/>
        </w:rPr>
        <w:t>RAÚL ADRIÁN CRUZ GONZÁLEZ</w:t>
      </w:r>
      <w:r w:rsidR="00A804E7" w:rsidRPr="003235A2">
        <w:rPr>
          <w:rFonts w:ascii="Arial" w:hAnsi="Arial" w:cs="Arial"/>
          <w:sz w:val="26"/>
          <w:szCs w:val="26"/>
        </w:rPr>
        <w:t xml:space="preserve"> </w:t>
      </w:r>
      <w:r w:rsidR="00A804E7" w:rsidRPr="003235A2">
        <w:rPr>
          <w:rFonts w:ascii="Arial" w:hAnsi="Arial" w:cs="Arial"/>
          <w:b/>
          <w:sz w:val="26"/>
          <w:szCs w:val="26"/>
        </w:rPr>
        <w:t>PRESIDENTE MUNICIPAL DE SANTA LUCIA DEL CAMINO</w:t>
      </w:r>
      <w:r w:rsidR="00443891" w:rsidRPr="003235A2">
        <w:rPr>
          <w:rFonts w:ascii="Arial" w:hAnsi="Arial" w:cs="Arial"/>
          <w:sz w:val="26"/>
          <w:szCs w:val="26"/>
        </w:rPr>
        <w:t>,</w:t>
      </w:r>
      <w:r w:rsidR="00443891" w:rsidRPr="003235A2">
        <w:rPr>
          <w:rFonts w:ascii="Arial" w:hAnsi="Arial" w:cs="Arial"/>
          <w:b/>
          <w:sz w:val="26"/>
          <w:szCs w:val="26"/>
        </w:rPr>
        <w:t xml:space="preserve"> OAXACA</w:t>
      </w:r>
      <w:r w:rsidR="00A804E7" w:rsidRPr="003235A2">
        <w:rPr>
          <w:rFonts w:ascii="Arial" w:hAnsi="Arial" w:cs="Arial"/>
          <w:sz w:val="26"/>
          <w:szCs w:val="26"/>
        </w:rPr>
        <w:t xml:space="preserve"> </w:t>
      </w:r>
      <w:r w:rsidR="00734879" w:rsidRPr="003235A2">
        <w:rPr>
          <w:rFonts w:ascii="Arial" w:hAnsi="Arial" w:cs="Arial"/>
          <w:sz w:val="26"/>
          <w:szCs w:val="26"/>
        </w:rPr>
        <w:t xml:space="preserve">interpuso en </w:t>
      </w:r>
      <w:r w:rsidR="00926F3C" w:rsidRPr="003235A2">
        <w:rPr>
          <w:rFonts w:ascii="Arial" w:hAnsi="Arial" w:cs="Arial"/>
          <w:sz w:val="26"/>
          <w:szCs w:val="26"/>
        </w:rPr>
        <w:t>su contra recurso de revisión.</w:t>
      </w:r>
    </w:p>
    <w:p w:rsidR="00926F3C" w:rsidRPr="003235A2" w:rsidRDefault="00926F3C" w:rsidP="00FC7072">
      <w:pPr>
        <w:pStyle w:val="Textoindependiente"/>
        <w:spacing w:after="0" w:line="360" w:lineRule="auto"/>
        <w:jc w:val="both"/>
        <w:rPr>
          <w:rFonts w:ascii="Arial" w:hAnsi="Arial" w:cs="Arial"/>
          <w:sz w:val="26"/>
          <w:szCs w:val="26"/>
        </w:rPr>
      </w:pPr>
    </w:p>
    <w:p w:rsidR="00926F3C" w:rsidRPr="003235A2" w:rsidRDefault="009D7367" w:rsidP="00FC7072">
      <w:pPr>
        <w:pStyle w:val="Textoindependiente"/>
        <w:spacing w:after="0" w:line="360" w:lineRule="auto"/>
        <w:jc w:val="both"/>
        <w:rPr>
          <w:rFonts w:ascii="Arial" w:eastAsia="Calibri" w:hAnsi="Arial" w:cs="Arial"/>
          <w:sz w:val="26"/>
          <w:szCs w:val="26"/>
        </w:rPr>
      </w:pPr>
      <w:r w:rsidRPr="003235A2">
        <w:rPr>
          <w:rFonts w:ascii="Arial" w:hAnsi="Arial" w:cs="Arial"/>
          <w:b/>
          <w:bCs/>
          <w:sz w:val="26"/>
          <w:szCs w:val="26"/>
        </w:rPr>
        <w:t xml:space="preserve">            </w:t>
      </w:r>
      <w:r w:rsidR="00734879" w:rsidRPr="003235A2">
        <w:rPr>
          <w:rFonts w:ascii="Arial" w:hAnsi="Arial" w:cs="Arial"/>
          <w:b/>
          <w:bCs/>
          <w:sz w:val="26"/>
          <w:szCs w:val="26"/>
        </w:rPr>
        <w:t xml:space="preserve">SEGUNDO. </w:t>
      </w:r>
      <w:r w:rsidR="00734879" w:rsidRPr="003235A2">
        <w:rPr>
          <w:rFonts w:ascii="Arial" w:eastAsia="Calibri" w:hAnsi="Arial" w:cs="Arial"/>
          <w:sz w:val="26"/>
          <w:szCs w:val="26"/>
        </w:rPr>
        <w:t>L</w:t>
      </w:r>
      <w:r w:rsidR="00403B74" w:rsidRPr="003235A2">
        <w:rPr>
          <w:rFonts w:ascii="Arial" w:eastAsia="Calibri" w:hAnsi="Arial" w:cs="Arial"/>
          <w:sz w:val="26"/>
          <w:szCs w:val="26"/>
        </w:rPr>
        <w:t>os puntos resolutivos de l</w:t>
      </w:r>
      <w:r w:rsidR="00734879" w:rsidRPr="003235A2">
        <w:rPr>
          <w:rFonts w:ascii="Arial" w:eastAsia="Calibri" w:hAnsi="Arial" w:cs="Arial"/>
          <w:sz w:val="26"/>
          <w:szCs w:val="26"/>
        </w:rPr>
        <w:t xml:space="preserve">a </w:t>
      </w:r>
      <w:r w:rsidR="00403B74" w:rsidRPr="003235A2">
        <w:rPr>
          <w:rFonts w:ascii="Arial" w:eastAsia="Calibri" w:hAnsi="Arial" w:cs="Arial"/>
          <w:sz w:val="26"/>
          <w:szCs w:val="26"/>
        </w:rPr>
        <w:t>sentencia</w:t>
      </w:r>
      <w:r w:rsidR="00734879" w:rsidRPr="003235A2">
        <w:rPr>
          <w:rFonts w:ascii="Arial" w:eastAsia="Calibri" w:hAnsi="Arial" w:cs="Arial"/>
          <w:sz w:val="26"/>
          <w:szCs w:val="26"/>
        </w:rPr>
        <w:t xml:space="preserve"> recurrid</w:t>
      </w:r>
      <w:r w:rsidR="00403B74" w:rsidRPr="003235A2">
        <w:rPr>
          <w:rFonts w:ascii="Arial" w:eastAsia="Calibri" w:hAnsi="Arial" w:cs="Arial"/>
          <w:sz w:val="26"/>
          <w:szCs w:val="26"/>
        </w:rPr>
        <w:t>a</w:t>
      </w:r>
      <w:r w:rsidR="00734879" w:rsidRPr="003235A2">
        <w:rPr>
          <w:rFonts w:ascii="Arial" w:eastAsia="Calibri" w:hAnsi="Arial" w:cs="Arial"/>
          <w:sz w:val="26"/>
          <w:szCs w:val="26"/>
        </w:rPr>
        <w:t xml:space="preserve">, </w:t>
      </w:r>
      <w:r w:rsidR="00403B74" w:rsidRPr="003235A2">
        <w:rPr>
          <w:rFonts w:ascii="Arial" w:eastAsia="Calibri" w:hAnsi="Arial" w:cs="Arial"/>
          <w:sz w:val="26"/>
          <w:szCs w:val="26"/>
        </w:rPr>
        <w:t>son</w:t>
      </w:r>
      <w:r w:rsidRPr="003235A2">
        <w:rPr>
          <w:rFonts w:ascii="Arial" w:eastAsia="Calibri" w:hAnsi="Arial" w:cs="Arial"/>
          <w:sz w:val="26"/>
          <w:szCs w:val="26"/>
        </w:rPr>
        <w:t xml:space="preserve"> del tenor literal siguiente:</w:t>
      </w:r>
    </w:p>
    <w:p w:rsidR="00734879" w:rsidRPr="009D7367" w:rsidRDefault="00403B74" w:rsidP="00FC7072">
      <w:pPr>
        <w:pStyle w:val="Textoindependiente"/>
        <w:spacing w:after="0" w:line="360" w:lineRule="auto"/>
        <w:jc w:val="both"/>
        <w:rPr>
          <w:rFonts w:ascii="Arial" w:eastAsia="Calibri" w:hAnsi="Arial" w:cs="Arial"/>
          <w:sz w:val="24"/>
          <w:szCs w:val="24"/>
        </w:rPr>
      </w:pPr>
      <w:r w:rsidRPr="009D7367">
        <w:rPr>
          <w:rFonts w:ascii="Arial" w:eastAsia="Calibri" w:hAnsi="Arial" w:cs="Arial"/>
          <w:sz w:val="24"/>
          <w:szCs w:val="24"/>
        </w:rPr>
        <w:t xml:space="preserve"> </w:t>
      </w:r>
    </w:p>
    <w:p w:rsidR="00446DE8" w:rsidRPr="009D7367" w:rsidRDefault="00403B74" w:rsidP="00FC7072">
      <w:pPr>
        <w:pStyle w:val="Textoindependienteprimerasangra2"/>
        <w:spacing w:line="360" w:lineRule="auto"/>
        <w:ind w:left="709" w:right="900" w:firstLine="0"/>
        <w:jc w:val="both"/>
        <w:rPr>
          <w:rFonts w:ascii="Arial" w:hAnsi="Arial" w:cs="Arial"/>
          <w:i/>
        </w:rPr>
      </w:pPr>
      <w:r w:rsidRPr="009D7367">
        <w:rPr>
          <w:rFonts w:ascii="Arial" w:hAnsi="Arial" w:cs="Arial"/>
          <w:b/>
          <w:i/>
        </w:rPr>
        <w:lastRenderedPageBreak/>
        <w:t>“PRIMERO</w:t>
      </w:r>
      <w:r w:rsidRPr="009D7367">
        <w:rPr>
          <w:rFonts w:ascii="Arial" w:hAnsi="Arial" w:cs="Arial"/>
          <w:i/>
        </w:rPr>
        <w:t xml:space="preserve">.- </w:t>
      </w:r>
      <w:r w:rsidR="00A804E7" w:rsidRPr="009D7367">
        <w:rPr>
          <w:rFonts w:ascii="Arial" w:hAnsi="Arial" w:cs="Arial"/>
          <w:i/>
        </w:rPr>
        <w:t>Esta Primera Sala Unitaria del Tribunal de Justicia Administrativa del Estado de Oaxaca, es competente para conocer y resolver el Presente juicio</w:t>
      </w:r>
      <w:r w:rsidR="00446DE8" w:rsidRPr="009D7367">
        <w:rPr>
          <w:rFonts w:ascii="Arial" w:hAnsi="Arial" w:cs="Arial"/>
          <w:i/>
        </w:rPr>
        <w:t>.</w:t>
      </w:r>
      <w:r w:rsidR="00002D73" w:rsidRPr="009D7367">
        <w:rPr>
          <w:rFonts w:ascii="Arial" w:hAnsi="Arial" w:cs="Arial"/>
          <w:i/>
        </w:rPr>
        <w:t xml:space="preserve"> - - - - - - - - - - - - - </w:t>
      </w:r>
      <w:r w:rsidR="009D7367">
        <w:rPr>
          <w:rFonts w:ascii="Arial" w:hAnsi="Arial" w:cs="Arial"/>
          <w:i/>
        </w:rPr>
        <w:t>- - - - - - - - - - - - - - -</w:t>
      </w:r>
      <w:r w:rsidR="00002D73" w:rsidRPr="009D7367">
        <w:rPr>
          <w:rFonts w:ascii="Arial" w:hAnsi="Arial" w:cs="Arial"/>
          <w:i/>
        </w:rPr>
        <w:t xml:space="preserve">- </w:t>
      </w:r>
    </w:p>
    <w:p w:rsidR="00403B74" w:rsidRPr="009D7367" w:rsidRDefault="00A804E7" w:rsidP="00FC7072">
      <w:pPr>
        <w:pStyle w:val="Textoindependienteprimerasangra2"/>
        <w:spacing w:line="360" w:lineRule="auto"/>
        <w:ind w:left="709" w:right="900" w:firstLine="0"/>
        <w:jc w:val="both"/>
        <w:rPr>
          <w:rFonts w:ascii="Arial" w:hAnsi="Arial" w:cs="Arial"/>
          <w:i/>
        </w:rPr>
      </w:pPr>
      <w:r w:rsidRPr="009D7367">
        <w:rPr>
          <w:rFonts w:ascii="Arial" w:hAnsi="Arial" w:cs="Arial"/>
          <w:i/>
        </w:rPr>
        <w:t xml:space="preserve"> </w:t>
      </w:r>
      <w:r w:rsidR="00403B74" w:rsidRPr="009D7367">
        <w:rPr>
          <w:rFonts w:ascii="Arial" w:hAnsi="Arial" w:cs="Arial"/>
          <w:b/>
          <w:i/>
        </w:rPr>
        <w:t>SEGUNDO</w:t>
      </w:r>
      <w:r w:rsidR="00403B74" w:rsidRPr="009D7367">
        <w:rPr>
          <w:rFonts w:ascii="Arial" w:hAnsi="Arial" w:cs="Arial"/>
          <w:i/>
        </w:rPr>
        <w:t xml:space="preserve">.- La personalidad de las partes quedó acreditada en </w:t>
      </w:r>
      <w:proofErr w:type="gramStart"/>
      <w:r w:rsidR="00403B74" w:rsidRPr="009D7367">
        <w:rPr>
          <w:rFonts w:ascii="Arial" w:hAnsi="Arial" w:cs="Arial"/>
          <w:i/>
        </w:rPr>
        <w:t>autos.</w:t>
      </w:r>
      <w:r w:rsidR="00002D73" w:rsidRPr="009D7367">
        <w:rPr>
          <w:rFonts w:ascii="Arial" w:hAnsi="Arial" w:cs="Arial"/>
          <w:i/>
        </w:rPr>
        <w:t>-</w:t>
      </w:r>
      <w:proofErr w:type="gramEnd"/>
      <w:r w:rsidR="00002D73" w:rsidRPr="009D7367">
        <w:rPr>
          <w:rFonts w:ascii="Arial" w:hAnsi="Arial" w:cs="Arial"/>
          <w:i/>
        </w:rPr>
        <w:t xml:space="preserve"> - - - - - - - - - - - - - - - - - - - - - - - - - - - - - - - - - - - - - - - - - - - - </w:t>
      </w:r>
    </w:p>
    <w:p w:rsidR="00926F3C" w:rsidRPr="009D7367" w:rsidRDefault="00403B74" w:rsidP="00926F3C">
      <w:pPr>
        <w:pStyle w:val="Textoindependienteprimerasangra2"/>
        <w:spacing w:line="360" w:lineRule="auto"/>
        <w:ind w:left="709" w:right="900" w:firstLine="0"/>
        <w:jc w:val="both"/>
        <w:rPr>
          <w:rFonts w:ascii="Arial" w:hAnsi="Arial" w:cs="Arial"/>
          <w:i/>
        </w:rPr>
      </w:pPr>
      <w:r w:rsidRPr="009D7367">
        <w:rPr>
          <w:rFonts w:ascii="Arial" w:hAnsi="Arial" w:cs="Arial"/>
          <w:b/>
          <w:i/>
        </w:rPr>
        <w:t>TERCERO.</w:t>
      </w:r>
      <w:r w:rsidRPr="009D7367">
        <w:rPr>
          <w:rFonts w:ascii="Arial" w:hAnsi="Arial" w:cs="Arial"/>
          <w:i/>
        </w:rPr>
        <w:t xml:space="preserve">- </w:t>
      </w:r>
      <w:r w:rsidR="0082297C" w:rsidRPr="009D7367">
        <w:rPr>
          <w:rFonts w:ascii="Arial" w:hAnsi="Arial" w:cs="Arial"/>
          <w:i/>
        </w:rPr>
        <w:t>E</w:t>
      </w:r>
      <w:r w:rsidR="00446DE8" w:rsidRPr="009D7367">
        <w:rPr>
          <w:rFonts w:ascii="Arial" w:hAnsi="Arial" w:cs="Arial"/>
          <w:i/>
        </w:rPr>
        <w:t>ste ju</w:t>
      </w:r>
      <w:r w:rsidR="00A51153">
        <w:rPr>
          <w:rFonts w:ascii="Arial" w:hAnsi="Arial" w:cs="Arial"/>
          <w:i/>
        </w:rPr>
        <w:t>z</w:t>
      </w:r>
      <w:r w:rsidR="00446DE8" w:rsidRPr="009D7367">
        <w:rPr>
          <w:rFonts w:ascii="Arial" w:hAnsi="Arial" w:cs="Arial"/>
          <w:i/>
        </w:rPr>
        <w:t xml:space="preserve">gador advierte que, en el presente juicio no se actualizo causal alguna de </w:t>
      </w:r>
      <w:r w:rsidR="00002D73" w:rsidRPr="009D7367">
        <w:rPr>
          <w:rFonts w:ascii="Arial" w:hAnsi="Arial" w:cs="Arial"/>
          <w:i/>
        </w:rPr>
        <w:t xml:space="preserve">improcedencia o sobreseimiento.- - - - - - </w:t>
      </w:r>
    </w:p>
    <w:p w:rsidR="0082297C" w:rsidRPr="009D7367" w:rsidRDefault="0082297C" w:rsidP="00926F3C">
      <w:pPr>
        <w:pStyle w:val="Textoindependienteprimerasangra2"/>
        <w:spacing w:line="360" w:lineRule="auto"/>
        <w:ind w:left="709" w:right="900" w:firstLine="0"/>
        <w:jc w:val="both"/>
        <w:rPr>
          <w:rFonts w:ascii="Arial" w:hAnsi="Arial" w:cs="Arial"/>
          <w:i/>
        </w:rPr>
      </w:pPr>
      <w:r w:rsidRPr="009D7367">
        <w:rPr>
          <w:rFonts w:ascii="Arial" w:hAnsi="Arial" w:cs="Arial"/>
          <w:b/>
          <w:i/>
        </w:rPr>
        <w:t>CUARTO.</w:t>
      </w:r>
      <w:r w:rsidR="00002D73" w:rsidRPr="009D7367">
        <w:rPr>
          <w:rFonts w:ascii="Arial" w:hAnsi="Arial" w:cs="Arial"/>
          <w:i/>
        </w:rPr>
        <w:t>- S</w:t>
      </w:r>
      <w:r w:rsidRPr="009D7367">
        <w:rPr>
          <w:rFonts w:ascii="Arial" w:hAnsi="Arial" w:cs="Arial"/>
          <w:i/>
        </w:rPr>
        <w:t xml:space="preserve">e declara la nulidad lisa y llana de la negativa de pago por parte del municipio de santa lucia del camino, </w:t>
      </w:r>
      <w:r w:rsidR="00002D73" w:rsidRPr="009D7367">
        <w:rPr>
          <w:rFonts w:ascii="Arial" w:hAnsi="Arial" w:cs="Arial"/>
          <w:i/>
        </w:rPr>
        <w:t>Oaxaca</w:t>
      </w:r>
      <w:r w:rsidRPr="009D7367">
        <w:rPr>
          <w:rFonts w:ascii="Arial" w:hAnsi="Arial" w:cs="Arial"/>
          <w:i/>
        </w:rPr>
        <w:t xml:space="preserve">, y en consecuencia se ordena el pago de las facturas 335, 336, 337, 338, 339, 340, 342, 343, 344, 345, 346, 348, 349, 350, 351, 352, 361, 378, 379, 380, 381, 382, 383, 384, 385 y 386, mismas que sumadas las </w:t>
      </w:r>
      <w:r w:rsidR="00002D73" w:rsidRPr="009D7367">
        <w:rPr>
          <w:rFonts w:ascii="Arial" w:hAnsi="Arial" w:cs="Arial"/>
          <w:i/>
        </w:rPr>
        <w:t>cantidades</w:t>
      </w:r>
      <w:r w:rsidRPr="009D7367">
        <w:rPr>
          <w:rFonts w:ascii="Arial" w:hAnsi="Arial" w:cs="Arial"/>
          <w:i/>
        </w:rPr>
        <w:t xml:space="preserve"> individuales hacen un total de </w:t>
      </w:r>
      <w:r w:rsidR="00193BA3">
        <w:rPr>
          <w:rFonts w:ascii="Arial" w:hAnsi="Arial" w:cs="Arial"/>
          <w:i/>
        </w:rPr>
        <w:t>**********</w:t>
      </w:r>
      <w:r w:rsidR="00002D73" w:rsidRPr="009D7367">
        <w:rPr>
          <w:rFonts w:ascii="Arial" w:hAnsi="Arial" w:cs="Arial"/>
          <w:i/>
        </w:rPr>
        <w:t xml:space="preserve">(Inciso a.- del capítulo de prestaciones del escrito de demanda), cantidad que deberá pagar una vez quede firme la presente resolución. - - - - - - - </w:t>
      </w:r>
    </w:p>
    <w:p w:rsidR="00926F3C" w:rsidRPr="009D7367" w:rsidRDefault="00403B74" w:rsidP="00FC7072">
      <w:pPr>
        <w:pStyle w:val="Textoindependienteprimerasangra2"/>
        <w:spacing w:line="360" w:lineRule="auto"/>
        <w:ind w:left="709" w:right="900" w:firstLine="0"/>
        <w:jc w:val="both"/>
        <w:rPr>
          <w:rFonts w:ascii="Arial" w:hAnsi="Arial" w:cs="Arial"/>
          <w:i/>
        </w:rPr>
      </w:pPr>
      <w:r w:rsidRPr="009D7367">
        <w:rPr>
          <w:rFonts w:ascii="Arial" w:hAnsi="Arial" w:cs="Arial"/>
          <w:b/>
          <w:i/>
        </w:rPr>
        <w:t>CUARTO.</w:t>
      </w:r>
      <w:r w:rsidR="00926F3C" w:rsidRPr="009D7367">
        <w:rPr>
          <w:rFonts w:ascii="Arial" w:hAnsi="Arial" w:cs="Arial"/>
          <w:i/>
        </w:rPr>
        <w:t xml:space="preserve">- </w:t>
      </w:r>
      <w:r w:rsidR="00002D73" w:rsidRPr="009D7367">
        <w:rPr>
          <w:rFonts w:ascii="Arial" w:hAnsi="Arial" w:cs="Arial"/>
          <w:i/>
        </w:rPr>
        <w:t xml:space="preserve">Conforme a lo dispuesto en los artículos 142 fracción I Y 143 fracciones I y II de la Ley de Justicia Administrativa para el Estado, </w:t>
      </w:r>
      <w:r w:rsidR="00926F3C" w:rsidRPr="009D7367">
        <w:rPr>
          <w:rFonts w:ascii="Arial" w:hAnsi="Arial" w:cs="Arial"/>
          <w:b/>
          <w:i/>
        </w:rPr>
        <w:t>NOTIFÍQUESE PERSONALMENTE AL</w:t>
      </w:r>
      <w:r w:rsidRPr="009D7367">
        <w:rPr>
          <w:rFonts w:ascii="Arial" w:hAnsi="Arial" w:cs="Arial"/>
          <w:b/>
          <w:i/>
        </w:rPr>
        <w:t xml:space="preserve"> ACTOR</w:t>
      </w:r>
      <w:r w:rsidR="00926F3C" w:rsidRPr="009D7367">
        <w:rPr>
          <w:rFonts w:ascii="Arial" w:hAnsi="Arial" w:cs="Arial"/>
          <w:b/>
          <w:i/>
        </w:rPr>
        <w:t xml:space="preserve"> </w:t>
      </w:r>
      <w:r w:rsidRPr="009D7367">
        <w:rPr>
          <w:rFonts w:ascii="Arial" w:hAnsi="Arial" w:cs="Arial"/>
          <w:b/>
          <w:i/>
        </w:rPr>
        <w:t xml:space="preserve"> Y POR OFICIO A LA AUTORIDAD DEMANDADA. CÚMPLASE</w:t>
      </w:r>
      <w:r w:rsidRPr="009D7367">
        <w:rPr>
          <w:rFonts w:ascii="Arial" w:hAnsi="Arial" w:cs="Arial"/>
          <w:i/>
        </w:rPr>
        <w:t>.”</w:t>
      </w:r>
    </w:p>
    <w:p w:rsidR="00403B74" w:rsidRPr="009D7367" w:rsidRDefault="00EB01EB" w:rsidP="00FC7072">
      <w:pPr>
        <w:pStyle w:val="Textoindependienteprimerasangra2"/>
        <w:spacing w:line="360" w:lineRule="auto"/>
        <w:ind w:left="709" w:right="900" w:firstLine="0"/>
        <w:jc w:val="both"/>
        <w:rPr>
          <w:rFonts w:ascii="Arial" w:eastAsia="Times New Roman" w:hAnsi="Arial" w:cs="Arial"/>
          <w:b/>
          <w:bCs/>
          <w:i/>
          <w:sz w:val="24"/>
          <w:szCs w:val="24"/>
          <w:lang w:eastAsia="es-ES"/>
        </w:rPr>
      </w:pPr>
      <w:r w:rsidRPr="009D7367">
        <w:rPr>
          <w:rFonts w:ascii="Arial" w:hAnsi="Arial" w:cs="Arial"/>
          <w:i/>
          <w:sz w:val="24"/>
          <w:szCs w:val="24"/>
        </w:rPr>
        <w:t xml:space="preserve"> </w:t>
      </w:r>
    </w:p>
    <w:p w:rsidR="00926F3C" w:rsidRPr="003235A2" w:rsidRDefault="00926F3C" w:rsidP="00926F3C">
      <w:pPr>
        <w:pStyle w:val="Textoindependiente"/>
        <w:spacing w:after="0" w:line="360" w:lineRule="auto"/>
        <w:jc w:val="center"/>
        <w:rPr>
          <w:rFonts w:ascii="Arial" w:eastAsia="Times New Roman" w:hAnsi="Arial" w:cs="Arial"/>
          <w:b/>
          <w:sz w:val="26"/>
          <w:szCs w:val="26"/>
          <w:lang w:eastAsia="es-ES"/>
        </w:rPr>
      </w:pPr>
      <w:r w:rsidRPr="003235A2">
        <w:rPr>
          <w:rFonts w:ascii="Arial" w:eastAsia="Times New Roman" w:hAnsi="Arial" w:cs="Arial"/>
          <w:b/>
          <w:sz w:val="26"/>
          <w:szCs w:val="26"/>
          <w:lang w:eastAsia="es-ES"/>
        </w:rPr>
        <w:t>C O N S I D E R A N D O</w:t>
      </w:r>
    </w:p>
    <w:p w:rsidR="00926F3C" w:rsidRPr="003235A2" w:rsidRDefault="00926F3C" w:rsidP="00926F3C">
      <w:pPr>
        <w:pStyle w:val="Textoindependiente"/>
        <w:spacing w:after="0" w:line="360" w:lineRule="auto"/>
        <w:jc w:val="center"/>
        <w:rPr>
          <w:rFonts w:ascii="Arial" w:eastAsia="Times New Roman" w:hAnsi="Arial" w:cs="Arial"/>
          <w:b/>
          <w:sz w:val="26"/>
          <w:szCs w:val="26"/>
          <w:lang w:eastAsia="es-ES"/>
        </w:rPr>
      </w:pPr>
    </w:p>
    <w:p w:rsidR="001D3CF5" w:rsidRPr="003235A2" w:rsidRDefault="00E5236F" w:rsidP="00FC7072">
      <w:pPr>
        <w:pStyle w:val="Textoindependiente"/>
        <w:spacing w:after="0" w:line="360" w:lineRule="auto"/>
        <w:jc w:val="both"/>
        <w:rPr>
          <w:rFonts w:ascii="Arial" w:hAnsi="Arial" w:cs="Arial"/>
          <w:b/>
          <w:sz w:val="26"/>
          <w:szCs w:val="26"/>
        </w:rPr>
      </w:pPr>
      <w:r w:rsidRPr="003235A2">
        <w:rPr>
          <w:rFonts w:ascii="Arial" w:hAnsi="Arial" w:cs="Arial"/>
          <w:b/>
          <w:sz w:val="26"/>
          <w:szCs w:val="26"/>
        </w:rPr>
        <w:t xml:space="preserve">           </w:t>
      </w:r>
      <w:r w:rsidR="00734879" w:rsidRPr="003235A2">
        <w:rPr>
          <w:rFonts w:ascii="Arial" w:hAnsi="Arial" w:cs="Arial"/>
          <w:b/>
          <w:sz w:val="26"/>
          <w:szCs w:val="26"/>
        </w:rPr>
        <w:t xml:space="preserve">PRIMERO. </w:t>
      </w:r>
      <w:r w:rsidR="00734879" w:rsidRPr="003235A2">
        <w:rPr>
          <w:rFonts w:ascii="Arial" w:hAnsi="Arial" w:cs="Arial"/>
          <w:sz w:val="26"/>
          <w:szCs w:val="26"/>
          <w:lang w:eastAsia="es-ES"/>
        </w:rPr>
        <w:t xml:space="preserve">Esta Sala Superior es competente para conocer del presente asunto, de conformidad con lo dispuesto por los artículos 114 </w:t>
      </w:r>
      <w:proofErr w:type="spellStart"/>
      <w:r w:rsidR="006809AE" w:rsidRPr="003235A2">
        <w:rPr>
          <w:rFonts w:ascii="Arial" w:hAnsi="Arial" w:cs="Arial"/>
          <w:sz w:val="26"/>
          <w:szCs w:val="26"/>
          <w:lang w:eastAsia="es-ES"/>
        </w:rPr>
        <w:t>Quá</w:t>
      </w:r>
      <w:r w:rsidR="002D1C06" w:rsidRPr="003235A2">
        <w:rPr>
          <w:rFonts w:ascii="Arial" w:hAnsi="Arial" w:cs="Arial"/>
          <w:sz w:val="26"/>
          <w:szCs w:val="26"/>
          <w:lang w:eastAsia="es-ES"/>
        </w:rPr>
        <w:t>ter</w:t>
      </w:r>
      <w:proofErr w:type="spellEnd"/>
      <w:r w:rsidR="00F02BF6" w:rsidRPr="003235A2">
        <w:rPr>
          <w:rFonts w:ascii="Arial" w:hAnsi="Arial" w:cs="Arial"/>
          <w:sz w:val="26"/>
          <w:szCs w:val="26"/>
          <w:lang w:eastAsia="es-ES"/>
        </w:rPr>
        <w:t>,</w:t>
      </w:r>
      <w:r w:rsidR="002D1C06" w:rsidRPr="003235A2">
        <w:rPr>
          <w:rFonts w:ascii="Arial" w:hAnsi="Arial" w:cs="Arial"/>
          <w:sz w:val="26"/>
          <w:szCs w:val="26"/>
          <w:lang w:eastAsia="es-ES"/>
        </w:rPr>
        <w:t xml:space="preserve"> </w:t>
      </w:r>
      <w:r w:rsidR="00F72CD9" w:rsidRPr="003235A2">
        <w:rPr>
          <w:rFonts w:ascii="Arial" w:hAnsi="Arial" w:cs="Arial"/>
          <w:sz w:val="26"/>
          <w:szCs w:val="26"/>
          <w:lang w:eastAsia="es-ES"/>
        </w:rPr>
        <w:t xml:space="preserve">tercer párrafo de la Constitución Local </w:t>
      </w:r>
      <w:r w:rsidR="00734879" w:rsidRPr="003235A2">
        <w:rPr>
          <w:rFonts w:ascii="Arial" w:hAnsi="Arial" w:cs="Arial"/>
          <w:sz w:val="26"/>
          <w:szCs w:val="26"/>
          <w:lang w:eastAsia="es-ES"/>
        </w:rPr>
        <w:t xml:space="preserve">del Estado Libre y Soberano de Oaxaca, </w:t>
      </w:r>
      <w:r w:rsidR="00734879" w:rsidRPr="003235A2">
        <w:rPr>
          <w:rFonts w:ascii="Arial" w:hAnsi="Arial" w:cs="Arial"/>
          <w:sz w:val="26"/>
          <w:szCs w:val="26"/>
        </w:rPr>
        <w:t>así como los diversos 86, 88, 92, 93, fracción I, 94, 201, 206 y 208, de la Ley de Justicia Administrativa para el Estad</w:t>
      </w:r>
      <w:r w:rsidR="003235A2" w:rsidRPr="003235A2">
        <w:rPr>
          <w:rFonts w:ascii="Arial" w:hAnsi="Arial" w:cs="Arial"/>
          <w:sz w:val="26"/>
          <w:szCs w:val="26"/>
        </w:rPr>
        <w:t>o de Oaxaca, vigente hasta el veinte de octubre de</w:t>
      </w:r>
      <w:r w:rsidR="00734879" w:rsidRPr="003235A2">
        <w:rPr>
          <w:rFonts w:ascii="Arial" w:hAnsi="Arial" w:cs="Arial"/>
          <w:sz w:val="26"/>
          <w:szCs w:val="26"/>
        </w:rPr>
        <w:t xml:space="preserve"> dos mil diecisiete, </w:t>
      </w:r>
      <w:r w:rsidR="00002D73" w:rsidRPr="003235A2">
        <w:rPr>
          <w:rFonts w:ascii="Arial" w:hAnsi="Arial" w:cs="Arial"/>
          <w:bCs/>
          <w:iCs/>
          <w:sz w:val="26"/>
          <w:szCs w:val="26"/>
        </w:rPr>
        <w:t xml:space="preserve">dado que se trata de un juicio iniciado el </w:t>
      </w:r>
      <w:r w:rsidR="00730C33" w:rsidRPr="003235A2">
        <w:rPr>
          <w:rFonts w:ascii="Arial" w:hAnsi="Arial" w:cs="Arial"/>
          <w:bCs/>
          <w:iCs/>
          <w:sz w:val="26"/>
          <w:szCs w:val="26"/>
        </w:rPr>
        <w:t xml:space="preserve">23 veintitrés de marzo de 2015 dos mil quince y </w:t>
      </w:r>
      <w:r w:rsidR="00002D73" w:rsidRPr="003235A2">
        <w:rPr>
          <w:rFonts w:ascii="Arial" w:hAnsi="Arial" w:cs="Arial"/>
          <w:bCs/>
          <w:iCs/>
          <w:sz w:val="26"/>
          <w:szCs w:val="26"/>
        </w:rPr>
        <w:t xml:space="preserve"> resuelto el </w:t>
      </w:r>
      <w:r w:rsidR="00730C33" w:rsidRPr="003235A2">
        <w:rPr>
          <w:rFonts w:ascii="Arial" w:hAnsi="Arial" w:cs="Arial"/>
          <w:bCs/>
          <w:iCs/>
          <w:sz w:val="26"/>
          <w:szCs w:val="26"/>
        </w:rPr>
        <w:t xml:space="preserve">24 veinticuatro de agosto </w:t>
      </w:r>
      <w:r w:rsidR="00002D73" w:rsidRPr="003235A2">
        <w:rPr>
          <w:rFonts w:ascii="Arial" w:hAnsi="Arial" w:cs="Arial"/>
          <w:bCs/>
          <w:iCs/>
          <w:sz w:val="26"/>
          <w:szCs w:val="26"/>
        </w:rPr>
        <w:t>de 2018 dos mil dieciocho</w:t>
      </w:r>
      <w:r w:rsidR="00002D73" w:rsidRPr="003235A2">
        <w:rPr>
          <w:rFonts w:ascii="Arial" w:hAnsi="Arial" w:cs="Arial"/>
          <w:sz w:val="26"/>
          <w:szCs w:val="26"/>
        </w:rPr>
        <w:t>,</w:t>
      </w:r>
      <w:r w:rsidR="00730C33" w:rsidRPr="003235A2">
        <w:rPr>
          <w:rFonts w:ascii="Arial" w:hAnsi="Arial" w:cs="Arial"/>
          <w:sz w:val="26"/>
          <w:szCs w:val="26"/>
        </w:rPr>
        <w:t xml:space="preserve"> </w:t>
      </w:r>
      <w:r w:rsidR="00734879" w:rsidRPr="003235A2">
        <w:rPr>
          <w:rFonts w:ascii="Arial" w:hAnsi="Arial" w:cs="Arial"/>
          <w:sz w:val="26"/>
          <w:szCs w:val="26"/>
        </w:rPr>
        <w:t xml:space="preserve">en el expediente  </w:t>
      </w:r>
      <w:r w:rsidR="00B93CDC" w:rsidRPr="003235A2">
        <w:rPr>
          <w:rFonts w:ascii="Arial" w:hAnsi="Arial" w:cs="Arial"/>
          <w:b/>
          <w:sz w:val="26"/>
          <w:szCs w:val="26"/>
        </w:rPr>
        <w:t>0</w:t>
      </w:r>
      <w:r w:rsidR="00730C33" w:rsidRPr="003235A2">
        <w:rPr>
          <w:rFonts w:ascii="Arial" w:hAnsi="Arial" w:cs="Arial"/>
          <w:b/>
          <w:sz w:val="26"/>
          <w:szCs w:val="26"/>
        </w:rPr>
        <w:t>159</w:t>
      </w:r>
      <w:r w:rsidR="00B93CDC" w:rsidRPr="003235A2">
        <w:rPr>
          <w:rFonts w:ascii="Arial" w:hAnsi="Arial" w:cs="Arial"/>
          <w:b/>
          <w:sz w:val="26"/>
          <w:szCs w:val="26"/>
        </w:rPr>
        <w:t>/201</w:t>
      </w:r>
      <w:r w:rsidR="00730C33" w:rsidRPr="003235A2">
        <w:rPr>
          <w:rFonts w:ascii="Arial" w:hAnsi="Arial" w:cs="Arial"/>
          <w:b/>
          <w:sz w:val="26"/>
          <w:szCs w:val="26"/>
        </w:rPr>
        <w:t>6</w:t>
      </w:r>
      <w:r w:rsidR="00734879" w:rsidRPr="003235A2">
        <w:rPr>
          <w:rFonts w:ascii="Arial" w:hAnsi="Arial" w:cs="Arial"/>
          <w:b/>
          <w:sz w:val="26"/>
          <w:szCs w:val="26"/>
        </w:rPr>
        <w:t xml:space="preserve"> </w:t>
      </w:r>
      <w:r w:rsidR="00734879" w:rsidRPr="003235A2">
        <w:rPr>
          <w:rFonts w:ascii="Arial" w:hAnsi="Arial" w:cs="Arial"/>
          <w:sz w:val="26"/>
          <w:szCs w:val="26"/>
        </w:rPr>
        <w:t>del índice de</w:t>
      </w:r>
      <w:r w:rsidR="00B93CDC" w:rsidRPr="003235A2">
        <w:rPr>
          <w:rFonts w:ascii="Arial" w:hAnsi="Arial" w:cs="Arial"/>
          <w:sz w:val="26"/>
          <w:szCs w:val="26"/>
        </w:rPr>
        <w:t xml:space="preserve"> la </w:t>
      </w:r>
      <w:r w:rsidR="00730C33" w:rsidRPr="003235A2">
        <w:rPr>
          <w:rFonts w:ascii="Arial" w:hAnsi="Arial" w:cs="Arial"/>
          <w:sz w:val="26"/>
          <w:szCs w:val="26"/>
        </w:rPr>
        <w:t xml:space="preserve">Primera </w:t>
      </w:r>
      <w:r w:rsidR="00734879" w:rsidRPr="003235A2">
        <w:rPr>
          <w:rFonts w:ascii="Arial" w:hAnsi="Arial" w:cs="Arial"/>
          <w:sz w:val="26"/>
          <w:szCs w:val="26"/>
        </w:rPr>
        <w:t>Sala Unitaria de Primera Instancia</w:t>
      </w:r>
      <w:r w:rsidR="00926F3C" w:rsidRPr="003235A2">
        <w:rPr>
          <w:rFonts w:ascii="Arial" w:hAnsi="Arial" w:cs="Arial"/>
          <w:b/>
          <w:sz w:val="26"/>
          <w:szCs w:val="26"/>
        </w:rPr>
        <w:t>.</w:t>
      </w:r>
      <w:r w:rsidRPr="003235A2">
        <w:rPr>
          <w:rFonts w:ascii="Arial" w:hAnsi="Arial" w:cs="Arial"/>
          <w:b/>
          <w:sz w:val="26"/>
          <w:szCs w:val="26"/>
        </w:rPr>
        <w:t xml:space="preserve">  </w:t>
      </w:r>
    </w:p>
    <w:p w:rsidR="005C7D89" w:rsidRPr="003235A2" w:rsidRDefault="005C7D89" w:rsidP="00FC7072">
      <w:pPr>
        <w:pStyle w:val="Textoindependiente"/>
        <w:spacing w:after="0" w:line="360" w:lineRule="auto"/>
        <w:jc w:val="both"/>
        <w:rPr>
          <w:rFonts w:ascii="Arial" w:hAnsi="Arial" w:cs="Arial"/>
          <w:b/>
          <w:sz w:val="26"/>
          <w:szCs w:val="26"/>
        </w:rPr>
      </w:pPr>
    </w:p>
    <w:p w:rsidR="00734879" w:rsidRPr="003235A2" w:rsidRDefault="001D3CF5" w:rsidP="00FC7072">
      <w:pPr>
        <w:pStyle w:val="Textoindependiente"/>
        <w:spacing w:after="0" w:line="360" w:lineRule="auto"/>
        <w:jc w:val="both"/>
        <w:rPr>
          <w:rFonts w:ascii="Arial" w:hAnsi="Arial" w:cs="Arial"/>
          <w:sz w:val="26"/>
          <w:szCs w:val="26"/>
        </w:rPr>
      </w:pPr>
      <w:r w:rsidRPr="003235A2">
        <w:rPr>
          <w:rFonts w:ascii="Arial" w:hAnsi="Arial" w:cs="Arial"/>
          <w:b/>
          <w:sz w:val="26"/>
          <w:szCs w:val="26"/>
        </w:rPr>
        <w:t xml:space="preserve">        </w:t>
      </w:r>
      <w:r w:rsidR="005C7D89" w:rsidRPr="003235A2">
        <w:rPr>
          <w:rFonts w:ascii="Arial" w:hAnsi="Arial" w:cs="Arial"/>
          <w:b/>
          <w:sz w:val="26"/>
          <w:szCs w:val="26"/>
        </w:rPr>
        <w:t>SEGUNDO</w:t>
      </w:r>
      <w:r w:rsidRPr="003235A2">
        <w:rPr>
          <w:rFonts w:ascii="Arial" w:hAnsi="Arial" w:cs="Arial"/>
          <w:sz w:val="26"/>
          <w:szCs w:val="26"/>
        </w:rPr>
        <w:t>.</w:t>
      </w:r>
      <w:r w:rsidR="00734879" w:rsidRPr="003235A2">
        <w:rPr>
          <w:rFonts w:ascii="Arial" w:hAnsi="Arial" w:cs="Arial"/>
          <w:sz w:val="26"/>
          <w:szCs w:val="26"/>
        </w:rPr>
        <w:t xml:space="preserve"> Los agravios hechos valer se encuentran expuestos en el escrito de</w:t>
      </w:r>
      <w:r w:rsidR="00EB01EB" w:rsidRPr="003235A2">
        <w:rPr>
          <w:rFonts w:ascii="Arial" w:hAnsi="Arial" w:cs="Arial"/>
          <w:sz w:val="26"/>
          <w:szCs w:val="26"/>
        </w:rPr>
        <w:t xml:space="preserve"> </w:t>
      </w:r>
      <w:r w:rsidR="00734879" w:rsidRPr="003235A2">
        <w:rPr>
          <w:rFonts w:ascii="Arial" w:hAnsi="Arial" w:cs="Arial"/>
          <w:sz w:val="26"/>
          <w:szCs w:val="26"/>
        </w:rPr>
        <w:t>l</w:t>
      </w:r>
      <w:r w:rsidR="00EB01EB" w:rsidRPr="003235A2">
        <w:rPr>
          <w:rFonts w:ascii="Arial" w:hAnsi="Arial" w:cs="Arial"/>
          <w:sz w:val="26"/>
          <w:szCs w:val="26"/>
        </w:rPr>
        <w:t>a</w:t>
      </w:r>
      <w:r w:rsidR="00734879" w:rsidRPr="003235A2">
        <w:rPr>
          <w:rFonts w:ascii="Arial" w:hAnsi="Arial" w:cs="Arial"/>
          <w:sz w:val="26"/>
          <w:szCs w:val="26"/>
        </w:rPr>
        <w:t xml:space="preserve"> recurrente, por lo que no existe necesidad de transcribirlos, al no transgredirle derecho alguno, como tampoco se vulnera disposición expresa que imponga tal obligación.</w:t>
      </w:r>
      <w:r w:rsidR="00AB28FA" w:rsidRPr="003235A2">
        <w:rPr>
          <w:rFonts w:ascii="Arial" w:hAnsi="Arial" w:cs="Arial"/>
          <w:sz w:val="26"/>
          <w:szCs w:val="26"/>
        </w:rPr>
        <w:t xml:space="preserve"> </w:t>
      </w:r>
    </w:p>
    <w:p w:rsidR="00712BB8" w:rsidRPr="003235A2" w:rsidRDefault="00712BB8" w:rsidP="00FC7072">
      <w:pPr>
        <w:pStyle w:val="Textoindependiente"/>
        <w:spacing w:after="0" w:line="360" w:lineRule="auto"/>
        <w:jc w:val="both"/>
        <w:rPr>
          <w:rFonts w:ascii="Arial" w:hAnsi="Arial" w:cs="Arial"/>
          <w:sz w:val="26"/>
          <w:szCs w:val="26"/>
        </w:rPr>
      </w:pPr>
    </w:p>
    <w:p w:rsidR="00AC1097" w:rsidRPr="003235A2" w:rsidRDefault="005C7D89" w:rsidP="00AC1097">
      <w:pPr>
        <w:spacing w:line="360" w:lineRule="auto"/>
        <w:ind w:firstLine="708"/>
        <w:jc w:val="both"/>
        <w:rPr>
          <w:rFonts w:ascii="Arial" w:eastAsia="Calibri" w:hAnsi="Arial" w:cs="Arial"/>
          <w:bCs/>
          <w:sz w:val="26"/>
          <w:szCs w:val="26"/>
          <w:lang w:val="es-ES"/>
        </w:rPr>
      </w:pPr>
      <w:r w:rsidRPr="003235A2">
        <w:rPr>
          <w:rFonts w:ascii="Arial" w:hAnsi="Arial" w:cs="Arial"/>
          <w:b/>
          <w:sz w:val="26"/>
          <w:szCs w:val="26"/>
        </w:rPr>
        <w:t>TERCERO</w:t>
      </w:r>
      <w:r w:rsidR="00734879" w:rsidRPr="003235A2">
        <w:rPr>
          <w:rFonts w:ascii="Arial" w:hAnsi="Arial" w:cs="Arial"/>
          <w:sz w:val="26"/>
          <w:szCs w:val="26"/>
        </w:rPr>
        <w:t>.-</w:t>
      </w:r>
      <w:r w:rsidR="007D1573" w:rsidRPr="003235A2">
        <w:rPr>
          <w:rFonts w:ascii="Arial" w:hAnsi="Arial" w:cs="Arial"/>
          <w:sz w:val="26"/>
          <w:szCs w:val="26"/>
        </w:rPr>
        <w:t xml:space="preserve"> </w:t>
      </w:r>
      <w:r w:rsidR="001D3CF5" w:rsidRPr="003235A2">
        <w:rPr>
          <w:rFonts w:ascii="Arial" w:eastAsia="Calibri" w:hAnsi="Arial" w:cs="Arial"/>
          <w:bCs/>
          <w:sz w:val="26"/>
          <w:szCs w:val="26"/>
          <w:lang w:val="es-ES"/>
        </w:rPr>
        <w:t>Dice el recurrente que l</w:t>
      </w:r>
      <w:r w:rsidR="00FE72E1" w:rsidRPr="003235A2">
        <w:rPr>
          <w:rFonts w:ascii="Arial" w:eastAsia="Calibri" w:hAnsi="Arial" w:cs="Arial"/>
          <w:bCs/>
          <w:sz w:val="26"/>
          <w:szCs w:val="26"/>
          <w:lang w:val="es-ES"/>
        </w:rPr>
        <w:t>e causa agravios la sentencia</w:t>
      </w:r>
      <w:r w:rsidR="00443891" w:rsidRPr="003235A2">
        <w:rPr>
          <w:rFonts w:ascii="Arial" w:eastAsia="Calibri" w:hAnsi="Arial" w:cs="Arial"/>
          <w:bCs/>
          <w:sz w:val="26"/>
          <w:szCs w:val="26"/>
          <w:lang w:val="es-ES"/>
        </w:rPr>
        <w:t xml:space="preserve">, </w:t>
      </w:r>
      <w:r w:rsidR="00FE72E1" w:rsidRPr="003235A2">
        <w:rPr>
          <w:rFonts w:ascii="Arial" w:eastAsia="Calibri" w:hAnsi="Arial" w:cs="Arial"/>
          <w:bCs/>
          <w:sz w:val="26"/>
          <w:szCs w:val="26"/>
          <w:lang w:val="es-ES"/>
        </w:rPr>
        <w:t xml:space="preserve">al dejarlo en </w:t>
      </w:r>
      <w:r w:rsidR="001D3CF5" w:rsidRPr="003235A2">
        <w:rPr>
          <w:rFonts w:ascii="Arial" w:eastAsia="Calibri" w:hAnsi="Arial" w:cs="Arial"/>
          <w:bCs/>
          <w:sz w:val="26"/>
          <w:szCs w:val="26"/>
          <w:lang w:val="es-ES"/>
        </w:rPr>
        <w:t>estado de indefensión</w:t>
      </w:r>
      <w:r w:rsidR="00032BA3" w:rsidRPr="003235A2">
        <w:rPr>
          <w:rFonts w:ascii="Arial" w:eastAsia="Calibri" w:hAnsi="Arial" w:cs="Arial"/>
          <w:bCs/>
          <w:sz w:val="26"/>
          <w:szCs w:val="26"/>
          <w:lang w:val="es-ES"/>
        </w:rPr>
        <w:t>,</w:t>
      </w:r>
      <w:r w:rsidR="001D3CF5" w:rsidRPr="003235A2">
        <w:rPr>
          <w:rFonts w:ascii="Arial" w:eastAsia="Calibri" w:hAnsi="Arial" w:cs="Arial"/>
          <w:bCs/>
          <w:sz w:val="26"/>
          <w:szCs w:val="26"/>
          <w:lang w:val="es-ES"/>
        </w:rPr>
        <w:t xml:space="preserve"> </w:t>
      </w:r>
      <w:r w:rsidR="00443891" w:rsidRPr="003235A2">
        <w:rPr>
          <w:rFonts w:ascii="Arial" w:eastAsia="Calibri" w:hAnsi="Arial" w:cs="Arial"/>
          <w:bCs/>
          <w:sz w:val="26"/>
          <w:szCs w:val="26"/>
          <w:lang w:val="es-ES"/>
        </w:rPr>
        <w:t>porque</w:t>
      </w:r>
      <w:r w:rsidR="001D3CF5" w:rsidRPr="003235A2">
        <w:rPr>
          <w:rFonts w:ascii="Arial" w:eastAsia="Calibri" w:hAnsi="Arial" w:cs="Arial"/>
          <w:bCs/>
          <w:sz w:val="26"/>
          <w:szCs w:val="26"/>
          <w:lang w:val="es-ES"/>
        </w:rPr>
        <w:t xml:space="preserve"> en la contestación de demanda </w:t>
      </w:r>
      <w:r w:rsidR="00AC1097" w:rsidRPr="003235A2">
        <w:rPr>
          <w:rFonts w:ascii="Arial" w:eastAsia="Calibri" w:hAnsi="Arial" w:cs="Arial"/>
          <w:bCs/>
          <w:sz w:val="26"/>
          <w:szCs w:val="26"/>
          <w:lang w:val="es-ES"/>
        </w:rPr>
        <w:t xml:space="preserve">hizo valer las causales de </w:t>
      </w:r>
      <w:r w:rsidR="00032BA3" w:rsidRPr="003235A2">
        <w:rPr>
          <w:rFonts w:ascii="Arial" w:eastAsia="Calibri" w:hAnsi="Arial" w:cs="Arial"/>
          <w:bCs/>
          <w:sz w:val="26"/>
          <w:szCs w:val="26"/>
          <w:lang w:val="es-ES"/>
        </w:rPr>
        <w:t>improcedencia</w:t>
      </w:r>
      <w:r w:rsidR="002827B9" w:rsidRPr="003235A2">
        <w:rPr>
          <w:rFonts w:ascii="Arial" w:eastAsia="Calibri" w:hAnsi="Arial" w:cs="Arial"/>
          <w:bCs/>
          <w:sz w:val="26"/>
          <w:szCs w:val="26"/>
          <w:lang w:val="es-ES"/>
        </w:rPr>
        <w:t xml:space="preserve"> </w:t>
      </w:r>
      <w:r w:rsidR="002827B9" w:rsidRPr="003235A2">
        <w:rPr>
          <w:rFonts w:ascii="Arial" w:eastAsia="Calibri" w:hAnsi="Arial" w:cs="Arial"/>
          <w:bCs/>
          <w:sz w:val="26"/>
          <w:szCs w:val="26"/>
          <w:lang w:val="es-ES"/>
        </w:rPr>
        <w:lastRenderedPageBreak/>
        <w:t>prevista</w:t>
      </w:r>
      <w:r w:rsidR="00AC1097" w:rsidRPr="003235A2">
        <w:rPr>
          <w:rFonts w:ascii="Arial" w:eastAsia="Calibri" w:hAnsi="Arial" w:cs="Arial"/>
          <w:bCs/>
          <w:sz w:val="26"/>
          <w:szCs w:val="26"/>
          <w:lang w:val="es-ES"/>
        </w:rPr>
        <w:t xml:space="preserve"> en las fracciones II, VI, IX, del artículo 161 de la Ley de Procedimientos y </w:t>
      </w:r>
      <w:r w:rsidR="00443891" w:rsidRPr="003235A2">
        <w:rPr>
          <w:rFonts w:ascii="Arial" w:eastAsia="Calibri" w:hAnsi="Arial" w:cs="Arial"/>
          <w:bCs/>
          <w:sz w:val="26"/>
          <w:szCs w:val="26"/>
          <w:lang w:val="es-ES"/>
        </w:rPr>
        <w:t>Justicia Administrativa, además</w:t>
      </w:r>
      <w:r w:rsidR="00032BA3" w:rsidRPr="003235A2">
        <w:rPr>
          <w:rFonts w:ascii="Arial" w:eastAsia="Calibri" w:hAnsi="Arial" w:cs="Arial"/>
          <w:bCs/>
          <w:sz w:val="26"/>
          <w:szCs w:val="26"/>
          <w:lang w:val="es-ES"/>
        </w:rPr>
        <w:t xml:space="preserve">, </w:t>
      </w:r>
      <w:r w:rsidR="00AC1097" w:rsidRPr="003235A2">
        <w:rPr>
          <w:rFonts w:ascii="Arial" w:eastAsia="Calibri" w:hAnsi="Arial" w:cs="Arial"/>
          <w:bCs/>
          <w:sz w:val="26"/>
          <w:szCs w:val="26"/>
          <w:lang w:val="es-ES"/>
        </w:rPr>
        <w:t xml:space="preserve">que se opuso a la excepción de incompetencia del Tribunal por motivo de la inexistencia de la deuda, prescripción de la deuda y la falta de acción derecho. </w:t>
      </w:r>
    </w:p>
    <w:p w:rsidR="00125EDF" w:rsidRPr="003235A2" w:rsidRDefault="00125EDF" w:rsidP="00AC1097">
      <w:pPr>
        <w:spacing w:line="360" w:lineRule="auto"/>
        <w:ind w:firstLine="708"/>
        <w:jc w:val="both"/>
        <w:rPr>
          <w:rFonts w:ascii="Arial" w:eastAsia="Calibri" w:hAnsi="Arial" w:cs="Arial"/>
          <w:bCs/>
          <w:sz w:val="26"/>
          <w:szCs w:val="26"/>
          <w:lang w:val="es-ES"/>
        </w:rPr>
      </w:pPr>
    </w:p>
    <w:p w:rsidR="00125EDF" w:rsidRPr="003235A2" w:rsidRDefault="00125EDF" w:rsidP="00125EDF">
      <w:pPr>
        <w:spacing w:line="360" w:lineRule="auto"/>
        <w:ind w:firstLine="708"/>
        <w:jc w:val="both"/>
        <w:rPr>
          <w:rFonts w:ascii="Arial" w:eastAsia="Calibri" w:hAnsi="Arial" w:cs="Arial"/>
          <w:bCs/>
          <w:sz w:val="26"/>
          <w:szCs w:val="26"/>
          <w:lang w:val="es-ES"/>
        </w:rPr>
      </w:pPr>
      <w:r w:rsidRPr="003235A2">
        <w:rPr>
          <w:rFonts w:ascii="Arial" w:eastAsia="Calibri" w:hAnsi="Arial" w:cs="Arial"/>
          <w:bCs/>
          <w:sz w:val="26"/>
          <w:szCs w:val="26"/>
          <w:lang w:val="es-ES"/>
        </w:rPr>
        <w:t xml:space="preserve">Señala </w:t>
      </w:r>
      <w:r w:rsidR="00FE72E1" w:rsidRPr="003235A2">
        <w:rPr>
          <w:rFonts w:ascii="Arial" w:eastAsia="Calibri" w:hAnsi="Arial" w:cs="Arial"/>
          <w:bCs/>
          <w:sz w:val="26"/>
          <w:szCs w:val="26"/>
          <w:lang w:val="es-ES"/>
        </w:rPr>
        <w:t xml:space="preserve">el agraviado </w:t>
      </w:r>
      <w:r w:rsidRPr="003235A2">
        <w:rPr>
          <w:rFonts w:ascii="Arial" w:eastAsia="Calibri" w:hAnsi="Arial" w:cs="Arial"/>
          <w:bCs/>
          <w:sz w:val="26"/>
          <w:szCs w:val="26"/>
          <w:lang w:val="es-ES"/>
        </w:rPr>
        <w:t>que las constancias de los autos que obran en el expedient</w:t>
      </w:r>
      <w:r w:rsidR="005275E1" w:rsidRPr="003235A2">
        <w:rPr>
          <w:rFonts w:ascii="Arial" w:eastAsia="Calibri" w:hAnsi="Arial" w:cs="Arial"/>
          <w:bCs/>
          <w:sz w:val="26"/>
          <w:szCs w:val="26"/>
          <w:lang w:val="es-ES"/>
        </w:rPr>
        <w:t xml:space="preserve">e no se encuentra que el actor </w:t>
      </w:r>
      <w:r w:rsidRPr="003235A2">
        <w:rPr>
          <w:rFonts w:ascii="Arial" w:eastAsia="Calibri" w:hAnsi="Arial" w:cs="Arial"/>
          <w:bCs/>
          <w:sz w:val="26"/>
          <w:szCs w:val="26"/>
          <w:lang w:val="es-ES"/>
        </w:rPr>
        <w:t>haya presentado una petición por escrito en la que solicito el pago de las facturas y accesorios</w:t>
      </w:r>
      <w:r w:rsidR="00032BA3" w:rsidRPr="003235A2">
        <w:rPr>
          <w:rFonts w:ascii="Arial" w:eastAsia="Calibri" w:hAnsi="Arial" w:cs="Arial"/>
          <w:bCs/>
          <w:sz w:val="26"/>
          <w:szCs w:val="26"/>
          <w:lang w:val="es-ES"/>
        </w:rPr>
        <w:t xml:space="preserve"> </w:t>
      </w:r>
      <w:r w:rsidRPr="003235A2">
        <w:rPr>
          <w:rFonts w:ascii="Arial" w:eastAsia="Calibri" w:hAnsi="Arial" w:cs="Arial"/>
          <w:bCs/>
          <w:sz w:val="26"/>
          <w:szCs w:val="26"/>
          <w:lang w:val="es-ES"/>
        </w:rPr>
        <w:t xml:space="preserve">por concepto de compra de medicamento atribuible al </w:t>
      </w:r>
      <w:r w:rsidR="00032BA3" w:rsidRPr="003235A2">
        <w:rPr>
          <w:rFonts w:ascii="Arial" w:eastAsia="Calibri" w:hAnsi="Arial" w:cs="Arial"/>
          <w:bCs/>
          <w:sz w:val="26"/>
          <w:szCs w:val="26"/>
          <w:lang w:val="es-ES"/>
        </w:rPr>
        <w:t>P</w:t>
      </w:r>
      <w:r w:rsidRPr="003235A2">
        <w:rPr>
          <w:rFonts w:ascii="Arial" w:eastAsia="Calibri" w:hAnsi="Arial" w:cs="Arial"/>
          <w:bCs/>
          <w:sz w:val="26"/>
          <w:szCs w:val="26"/>
          <w:lang w:val="es-ES"/>
        </w:rPr>
        <w:t xml:space="preserve">residente </w:t>
      </w:r>
      <w:r w:rsidR="00032BA3" w:rsidRPr="003235A2">
        <w:rPr>
          <w:rFonts w:ascii="Arial" w:eastAsia="Calibri" w:hAnsi="Arial" w:cs="Arial"/>
          <w:bCs/>
          <w:sz w:val="26"/>
          <w:szCs w:val="26"/>
          <w:lang w:val="es-ES"/>
        </w:rPr>
        <w:t>M</w:t>
      </w:r>
      <w:r w:rsidRPr="003235A2">
        <w:rPr>
          <w:rFonts w:ascii="Arial" w:eastAsia="Calibri" w:hAnsi="Arial" w:cs="Arial"/>
          <w:bCs/>
          <w:sz w:val="26"/>
          <w:szCs w:val="26"/>
          <w:lang w:val="es-ES"/>
        </w:rPr>
        <w:t xml:space="preserve">unicipal, </w:t>
      </w:r>
      <w:r w:rsidR="00032BA3" w:rsidRPr="003235A2">
        <w:rPr>
          <w:rFonts w:ascii="Arial" w:eastAsia="Calibri" w:hAnsi="Arial" w:cs="Arial"/>
          <w:bCs/>
          <w:sz w:val="26"/>
          <w:szCs w:val="26"/>
          <w:lang w:val="es-ES"/>
        </w:rPr>
        <w:t>P</w:t>
      </w:r>
      <w:r w:rsidRPr="003235A2">
        <w:rPr>
          <w:rFonts w:ascii="Arial" w:eastAsia="Calibri" w:hAnsi="Arial" w:cs="Arial"/>
          <w:bCs/>
          <w:sz w:val="26"/>
          <w:szCs w:val="26"/>
          <w:lang w:val="es-ES"/>
        </w:rPr>
        <w:t xml:space="preserve">residente de la </w:t>
      </w:r>
      <w:r w:rsidR="00032BA3" w:rsidRPr="003235A2">
        <w:rPr>
          <w:rFonts w:ascii="Arial" w:eastAsia="Calibri" w:hAnsi="Arial" w:cs="Arial"/>
          <w:bCs/>
          <w:sz w:val="26"/>
          <w:szCs w:val="26"/>
          <w:lang w:val="es-ES"/>
        </w:rPr>
        <w:t>C</w:t>
      </w:r>
      <w:r w:rsidRPr="003235A2">
        <w:rPr>
          <w:rFonts w:ascii="Arial" w:eastAsia="Calibri" w:hAnsi="Arial" w:cs="Arial"/>
          <w:bCs/>
          <w:sz w:val="26"/>
          <w:szCs w:val="26"/>
          <w:lang w:val="es-ES"/>
        </w:rPr>
        <w:t xml:space="preserve">omisión </w:t>
      </w:r>
      <w:r w:rsidR="00032BA3" w:rsidRPr="003235A2">
        <w:rPr>
          <w:rFonts w:ascii="Arial" w:eastAsia="Calibri" w:hAnsi="Arial" w:cs="Arial"/>
          <w:bCs/>
          <w:sz w:val="26"/>
          <w:szCs w:val="26"/>
          <w:lang w:val="es-ES"/>
        </w:rPr>
        <w:t>de H</w:t>
      </w:r>
      <w:r w:rsidRPr="003235A2">
        <w:rPr>
          <w:rFonts w:ascii="Arial" w:eastAsia="Calibri" w:hAnsi="Arial" w:cs="Arial"/>
          <w:bCs/>
          <w:sz w:val="26"/>
          <w:szCs w:val="26"/>
          <w:lang w:val="es-ES"/>
        </w:rPr>
        <w:t xml:space="preserve">acienda, </w:t>
      </w:r>
      <w:r w:rsidR="00032BA3" w:rsidRPr="003235A2">
        <w:rPr>
          <w:rFonts w:ascii="Arial" w:eastAsia="Calibri" w:hAnsi="Arial" w:cs="Arial"/>
          <w:bCs/>
          <w:sz w:val="26"/>
          <w:szCs w:val="26"/>
          <w:lang w:val="es-ES"/>
        </w:rPr>
        <w:t>Síndico</w:t>
      </w:r>
      <w:r w:rsidRPr="003235A2">
        <w:rPr>
          <w:rFonts w:ascii="Arial" w:eastAsia="Calibri" w:hAnsi="Arial" w:cs="Arial"/>
          <w:bCs/>
          <w:sz w:val="26"/>
          <w:szCs w:val="26"/>
          <w:lang w:val="es-ES"/>
        </w:rPr>
        <w:t xml:space="preserve"> </w:t>
      </w:r>
      <w:r w:rsidR="00032BA3" w:rsidRPr="003235A2">
        <w:rPr>
          <w:rFonts w:ascii="Arial" w:eastAsia="Calibri" w:hAnsi="Arial" w:cs="Arial"/>
          <w:bCs/>
          <w:sz w:val="26"/>
          <w:szCs w:val="26"/>
          <w:lang w:val="es-ES"/>
        </w:rPr>
        <w:t>P</w:t>
      </w:r>
      <w:r w:rsidRPr="003235A2">
        <w:rPr>
          <w:rFonts w:ascii="Arial" w:eastAsia="Calibri" w:hAnsi="Arial" w:cs="Arial"/>
          <w:bCs/>
          <w:sz w:val="26"/>
          <w:szCs w:val="26"/>
          <w:lang w:val="es-ES"/>
        </w:rPr>
        <w:t xml:space="preserve">rocurador, </w:t>
      </w:r>
      <w:r w:rsidR="00032BA3" w:rsidRPr="003235A2">
        <w:rPr>
          <w:rFonts w:ascii="Arial" w:eastAsia="Calibri" w:hAnsi="Arial" w:cs="Arial"/>
          <w:bCs/>
          <w:sz w:val="26"/>
          <w:szCs w:val="26"/>
          <w:lang w:val="es-ES"/>
        </w:rPr>
        <w:t>Sindico Hacendario, Regidor de Hacienda y T</w:t>
      </w:r>
      <w:r w:rsidRPr="003235A2">
        <w:rPr>
          <w:rFonts w:ascii="Arial" w:eastAsia="Calibri" w:hAnsi="Arial" w:cs="Arial"/>
          <w:bCs/>
          <w:sz w:val="26"/>
          <w:szCs w:val="26"/>
          <w:lang w:val="es-ES"/>
        </w:rPr>
        <w:t xml:space="preserve">esorero </w:t>
      </w:r>
      <w:r w:rsidR="00032BA3" w:rsidRPr="003235A2">
        <w:rPr>
          <w:rFonts w:ascii="Arial" w:eastAsia="Calibri" w:hAnsi="Arial" w:cs="Arial"/>
          <w:bCs/>
          <w:sz w:val="26"/>
          <w:szCs w:val="26"/>
          <w:lang w:val="es-ES"/>
        </w:rPr>
        <w:t>M</w:t>
      </w:r>
      <w:r w:rsidRPr="003235A2">
        <w:rPr>
          <w:rFonts w:ascii="Arial" w:eastAsia="Calibri" w:hAnsi="Arial" w:cs="Arial"/>
          <w:bCs/>
          <w:sz w:val="26"/>
          <w:szCs w:val="26"/>
          <w:lang w:val="es-ES"/>
        </w:rPr>
        <w:t>unicipal,</w:t>
      </w:r>
      <w:r w:rsidR="00032BA3" w:rsidRPr="003235A2">
        <w:rPr>
          <w:rFonts w:ascii="Arial" w:eastAsia="Calibri" w:hAnsi="Arial" w:cs="Arial"/>
          <w:bCs/>
          <w:sz w:val="26"/>
          <w:szCs w:val="26"/>
          <w:lang w:val="es-ES"/>
        </w:rPr>
        <w:t xml:space="preserve"> todos del Municipio de Santa L</w:t>
      </w:r>
      <w:r w:rsidRPr="003235A2">
        <w:rPr>
          <w:rFonts w:ascii="Arial" w:eastAsia="Calibri" w:hAnsi="Arial" w:cs="Arial"/>
          <w:bCs/>
          <w:sz w:val="26"/>
          <w:szCs w:val="26"/>
          <w:lang w:val="es-ES"/>
        </w:rPr>
        <w:t>ucia</w:t>
      </w:r>
      <w:r w:rsidR="00032BA3" w:rsidRPr="003235A2">
        <w:rPr>
          <w:rFonts w:ascii="Arial" w:eastAsia="Calibri" w:hAnsi="Arial" w:cs="Arial"/>
          <w:bCs/>
          <w:sz w:val="26"/>
          <w:szCs w:val="26"/>
          <w:lang w:val="es-ES"/>
        </w:rPr>
        <w:t xml:space="preserve"> del C</w:t>
      </w:r>
      <w:r w:rsidR="00443891" w:rsidRPr="003235A2">
        <w:rPr>
          <w:rFonts w:ascii="Arial" w:eastAsia="Calibri" w:hAnsi="Arial" w:cs="Arial"/>
          <w:bCs/>
          <w:sz w:val="26"/>
          <w:szCs w:val="26"/>
          <w:lang w:val="es-ES"/>
        </w:rPr>
        <w:t xml:space="preserve">amino, Oaxaca. </w:t>
      </w:r>
    </w:p>
    <w:p w:rsidR="00ED251E" w:rsidRPr="003235A2" w:rsidRDefault="00AC1097" w:rsidP="00125EDF">
      <w:pPr>
        <w:spacing w:line="360" w:lineRule="auto"/>
        <w:ind w:firstLine="708"/>
        <w:jc w:val="both"/>
        <w:rPr>
          <w:rFonts w:ascii="Arial" w:eastAsia="Calibri" w:hAnsi="Arial" w:cs="Arial"/>
          <w:bCs/>
          <w:sz w:val="26"/>
          <w:szCs w:val="26"/>
          <w:lang w:val="es-ES"/>
        </w:rPr>
      </w:pPr>
      <w:r w:rsidRPr="003235A2">
        <w:rPr>
          <w:rFonts w:ascii="Arial" w:eastAsia="Calibri" w:hAnsi="Arial" w:cs="Arial"/>
          <w:bCs/>
          <w:sz w:val="26"/>
          <w:szCs w:val="26"/>
          <w:lang w:val="es-ES"/>
        </w:rPr>
        <w:t xml:space="preserve"> </w:t>
      </w:r>
    </w:p>
    <w:p w:rsidR="000014D0" w:rsidRPr="003235A2" w:rsidRDefault="00125EDF" w:rsidP="00FC7072">
      <w:pPr>
        <w:pStyle w:val="Textoindependiente"/>
        <w:spacing w:line="360" w:lineRule="auto"/>
        <w:jc w:val="both"/>
        <w:rPr>
          <w:rFonts w:ascii="Arial" w:hAnsi="Arial" w:cs="Arial"/>
          <w:color w:val="000000"/>
          <w:sz w:val="26"/>
          <w:szCs w:val="26"/>
        </w:rPr>
      </w:pPr>
      <w:r w:rsidRPr="003235A2">
        <w:rPr>
          <w:rFonts w:ascii="Arial" w:hAnsi="Arial" w:cs="Arial"/>
          <w:sz w:val="26"/>
          <w:szCs w:val="26"/>
          <w:lang w:val="es-ES"/>
        </w:rPr>
        <w:t xml:space="preserve">          </w:t>
      </w:r>
      <w:r w:rsidR="00ED251E" w:rsidRPr="003235A2">
        <w:rPr>
          <w:rFonts w:ascii="Arial" w:hAnsi="Arial" w:cs="Arial"/>
          <w:sz w:val="26"/>
          <w:szCs w:val="26"/>
          <w:lang w:val="es-ES"/>
        </w:rPr>
        <w:t>Ahora bien</w:t>
      </w:r>
      <w:r w:rsidR="00ED251E" w:rsidRPr="003235A2">
        <w:rPr>
          <w:rFonts w:ascii="Arial" w:hAnsi="Arial" w:cs="Arial"/>
          <w:sz w:val="26"/>
          <w:szCs w:val="26"/>
        </w:rPr>
        <w:t>, e</w:t>
      </w:r>
      <w:r w:rsidR="000014D0" w:rsidRPr="003235A2">
        <w:rPr>
          <w:rFonts w:ascii="Arial" w:hAnsi="Arial" w:cs="Arial"/>
          <w:color w:val="000000"/>
          <w:sz w:val="26"/>
          <w:szCs w:val="26"/>
        </w:rPr>
        <w:t>l expediente remitido a esta Sala para la sustanciación del presente recurso, con valor probatorio pleno, de conformidad con el artículo 173 fracción I, de la</w:t>
      </w:r>
      <w:r w:rsidR="003235A2" w:rsidRPr="003235A2">
        <w:rPr>
          <w:rFonts w:ascii="Arial" w:hAnsi="Arial" w:cs="Arial"/>
          <w:color w:val="000000"/>
          <w:sz w:val="26"/>
          <w:szCs w:val="26"/>
        </w:rPr>
        <w:t xml:space="preserve">  reformada</w:t>
      </w:r>
      <w:r w:rsidR="000014D0" w:rsidRPr="003235A2">
        <w:rPr>
          <w:rFonts w:ascii="Arial" w:hAnsi="Arial" w:cs="Arial"/>
          <w:color w:val="000000"/>
          <w:sz w:val="26"/>
          <w:szCs w:val="26"/>
        </w:rPr>
        <w:t xml:space="preserve"> Ley de Justicia Administrativa para el Estado, al tratarse de actuaciones judiciales, se advierte que la Primera Instancia </w:t>
      </w:r>
      <w:r w:rsidR="00ED251E" w:rsidRPr="003235A2">
        <w:rPr>
          <w:rFonts w:ascii="Arial" w:hAnsi="Arial" w:cs="Arial"/>
          <w:color w:val="000000"/>
          <w:sz w:val="26"/>
          <w:szCs w:val="26"/>
        </w:rPr>
        <w:t>determinó:</w:t>
      </w:r>
    </w:p>
    <w:p w:rsidR="009D7367" w:rsidRDefault="00F14020" w:rsidP="009D7367">
      <w:pPr>
        <w:pStyle w:val="Textoindependienteprimerasangra2"/>
        <w:spacing w:line="360" w:lineRule="auto"/>
        <w:ind w:left="851" w:right="758"/>
        <w:jc w:val="both"/>
        <w:rPr>
          <w:rFonts w:ascii="Arial" w:hAnsi="Arial" w:cs="Arial"/>
          <w:i/>
        </w:rPr>
      </w:pPr>
      <w:r w:rsidRPr="009D7367">
        <w:rPr>
          <w:rFonts w:ascii="Arial" w:hAnsi="Arial" w:cs="Arial"/>
          <w:i/>
        </w:rPr>
        <w:t>“…</w:t>
      </w:r>
      <w:r w:rsidR="009D7367" w:rsidRPr="009D7367">
        <w:rPr>
          <w:rFonts w:ascii="Arial" w:hAnsi="Arial" w:cs="Arial"/>
        </w:rPr>
        <w:t xml:space="preserve">Como se advierte en el cuerpo de la presente resolución, ya que de la lectura integral hecha a su escrito de demanda, se deduce que el accionante acudió en diversas ocasiones a realizar el cobro de las facturas arriba mencionadas, sin que obtuviera una respuesta favorable por parte de la autoridad demandada, gestión que inicio dentro de la administración correspondiente al trienio 2011-2013 del Municipio de Santa Lucia del Camino, Oaxaca y la que siguió realizando hasta el trienio siguiente sin que hasta el momento le hayan sido pagadas las facturas, lo que se </w:t>
      </w:r>
      <w:r w:rsidR="00443891" w:rsidRPr="009D7367">
        <w:rPr>
          <w:rFonts w:ascii="Arial" w:hAnsi="Arial" w:cs="Arial"/>
        </w:rPr>
        <w:t>ratifica</w:t>
      </w:r>
      <w:r w:rsidR="009D7367" w:rsidRPr="009D7367">
        <w:rPr>
          <w:rFonts w:ascii="Arial" w:hAnsi="Arial" w:cs="Arial"/>
        </w:rPr>
        <w:t xml:space="preserve"> con la lectura integral a la contestación de la demanda en su inciso b) (foja 688 del sumario) donde la autoridad demandada textualmente argumenta “b).- LA INEXISTENCIA DE LA DEUDA, POR LAS MISMAS RAZONES QUE INVOCO EN EL INCISO ANTERIOR DE ESTE CAPÍTULO AL OPONER LA EXCEPCIÓN DE INCOMPETENCIA y además porque primeramente por que los CC. Saúl Montaño Márquez y la C. Eva Catalina Morales Martínez y/o Eva Catalina Medina Martínez supuestas personas que recibieron los bienes o mercancías y sellaron las supuestas facturas, nunca fungieron como encargados de la Clínica Municipal, por lo que al No ser los encargados de la Clínica del municipio, dicha mercancía bienes o materiales mencionadas en las facturas con números de folio 335, 336, 337, 338, 339, 340, 342, 343, 344, 345, 346, 348, 349, 350, 351, 352 y 361, 378, 379, 380, 381, 382, 383, 384, 385 y 386 NUNCA SE RECIBIERON”  argumento tendiente a la no </w:t>
      </w:r>
      <w:r w:rsidR="009D7367" w:rsidRPr="009D7367">
        <w:rPr>
          <w:rFonts w:ascii="Arial" w:hAnsi="Arial" w:cs="Arial"/>
        </w:rPr>
        <w:lastRenderedPageBreak/>
        <w:t xml:space="preserve">vinculación jurídica y de hecho con la obligación reclamada, misma que se traduce en que se refuerza con el resto de los argumentos esgrimidos al contestar la demanda como es la falta de derecho del actor, así como porque el Municipio no está obligado a pagar, bajo esta tesitura, esta Sala concluye que </w:t>
      </w:r>
      <w:r w:rsidR="009D7367" w:rsidRPr="009D7367">
        <w:rPr>
          <w:rFonts w:ascii="Arial" w:hAnsi="Arial" w:cs="Arial"/>
          <w:u w:val="single"/>
        </w:rPr>
        <w:t>si existe el acto reclamado  consistente en la negativa de pago</w:t>
      </w:r>
      <w:r w:rsidR="009D7367" w:rsidRPr="009D7367">
        <w:rPr>
          <w:rFonts w:ascii="Arial" w:hAnsi="Arial" w:cs="Arial"/>
        </w:rPr>
        <w:t xml:space="preserve">. De las prestaciones reclamadas por el C. </w:t>
      </w:r>
      <w:r w:rsidR="00193BA3">
        <w:rPr>
          <w:rFonts w:ascii="Arial" w:hAnsi="Arial" w:cs="Arial"/>
        </w:rPr>
        <w:t>**********</w:t>
      </w:r>
      <w:r w:rsidR="009D7367" w:rsidRPr="009D7367">
        <w:rPr>
          <w:rFonts w:ascii="Arial" w:hAnsi="Arial" w:cs="Arial"/>
        </w:rPr>
        <w:t>, actor en el presente asunto</w:t>
      </w:r>
      <w:r w:rsidR="009D7367">
        <w:rPr>
          <w:rFonts w:ascii="Arial" w:hAnsi="Arial" w:cs="Arial"/>
          <w:i/>
        </w:rPr>
        <w:t xml:space="preserve">. </w:t>
      </w:r>
    </w:p>
    <w:p w:rsidR="004E39E5" w:rsidRPr="009D7367" w:rsidRDefault="009D7367" w:rsidP="009D7367">
      <w:pPr>
        <w:pStyle w:val="Textoindependienteprimerasangra2"/>
        <w:spacing w:line="360" w:lineRule="auto"/>
        <w:ind w:left="851" w:right="758" w:firstLine="0"/>
        <w:jc w:val="both"/>
        <w:rPr>
          <w:rFonts w:ascii="Arial" w:hAnsi="Arial" w:cs="Arial"/>
        </w:rPr>
      </w:pPr>
      <w:r>
        <w:rPr>
          <w:rFonts w:ascii="Arial" w:hAnsi="Arial" w:cs="Arial"/>
        </w:rPr>
        <w:t xml:space="preserve">Por lo tanto, </w:t>
      </w:r>
      <w:r w:rsidR="00F14020" w:rsidRPr="009D7367">
        <w:rPr>
          <w:rFonts w:ascii="Arial" w:hAnsi="Arial" w:cs="Arial"/>
        </w:rPr>
        <w:t>al</w:t>
      </w:r>
      <w:r w:rsidR="004E39E5" w:rsidRPr="009D7367">
        <w:rPr>
          <w:rFonts w:ascii="Arial" w:hAnsi="Arial" w:cs="Arial"/>
        </w:rPr>
        <w:t xml:space="preserve"> haberse acreditado el acto reclamado se analizara la legalidad de dicha negativa ya que la demandada toralmente </w:t>
      </w:r>
      <w:r w:rsidR="00333C46" w:rsidRPr="009D7367">
        <w:rPr>
          <w:rFonts w:ascii="Arial" w:hAnsi="Arial" w:cs="Arial"/>
        </w:rPr>
        <w:t>manifiesta</w:t>
      </w:r>
      <w:r w:rsidR="004E39E5" w:rsidRPr="009D7367">
        <w:rPr>
          <w:rFonts w:ascii="Arial" w:hAnsi="Arial" w:cs="Arial"/>
        </w:rPr>
        <w:t xml:space="preserve"> que los CC</w:t>
      </w:r>
      <w:r w:rsidR="00193BA3">
        <w:rPr>
          <w:rFonts w:ascii="Arial" w:hAnsi="Arial" w:cs="Arial"/>
        </w:rPr>
        <w:t>**********</w:t>
      </w:r>
      <w:r w:rsidR="00333C46" w:rsidRPr="009D7367">
        <w:rPr>
          <w:rFonts w:ascii="Arial" w:hAnsi="Arial" w:cs="Arial"/>
        </w:rPr>
        <w:t>nunca trabajaron dentro de la administración</w:t>
      </w:r>
      <w:r w:rsidR="00BF5711" w:rsidRPr="009D7367">
        <w:rPr>
          <w:rFonts w:ascii="Arial" w:hAnsi="Arial" w:cs="Arial"/>
        </w:rPr>
        <w:t xml:space="preserve"> correspondiente</w:t>
      </w:r>
      <w:r w:rsidR="00333C46" w:rsidRPr="009D7367">
        <w:rPr>
          <w:rFonts w:ascii="Arial" w:hAnsi="Arial" w:cs="Arial"/>
        </w:rPr>
        <w:t xml:space="preserve"> al trienio 2011-2013, sin embargo al no haber ofrecido prueba idónea </w:t>
      </w:r>
      <w:r w:rsidR="00BF5711" w:rsidRPr="009D7367">
        <w:rPr>
          <w:rFonts w:ascii="Arial" w:hAnsi="Arial" w:cs="Arial"/>
        </w:rPr>
        <w:t xml:space="preserve">y que </w:t>
      </w:r>
      <w:r w:rsidR="00333C46" w:rsidRPr="009D7367">
        <w:rPr>
          <w:rFonts w:ascii="Arial" w:hAnsi="Arial" w:cs="Arial"/>
        </w:rPr>
        <w:t xml:space="preserve">fuera admitida dentro del presente juicio como se advierte del </w:t>
      </w:r>
      <w:r w:rsidR="00370F76" w:rsidRPr="009D7367">
        <w:rPr>
          <w:rFonts w:ascii="Arial" w:hAnsi="Arial" w:cs="Arial"/>
        </w:rPr>
        <w:t>proveído</w:t>
      </w:r>
      <w:r w:rsidR="00333C46" w:rsidRPr="009D7367">
        <w:rPr>
          <w:rFonts w:ascii="Arial" w:hAnsi="Arial" w:cs="Arial"/>
        </w:rPr>
        <w:t xml:space="preserve"> de fecha veintiuno de septiembre de dos mil quince</w:t>
      </w:r>
      <w:r w:rsidR="00BF5711" w:rsidRPr="009D7367">
        <w:rPr>
          <w:rFonts w:ascii="Arial" w:hAnsi="Arial" w:cs="Arial"/>
        </w:rPr>
        <w:t xml:space="preserve"> (sic)</w:t>
      </w:r>
      <w:r w:rsidR="00333C46" w:rsidRPr="009D7367">
        <w:rPr>
          <w:rFonts w:ascii="Arial" w:hAnsi="Arial" w:cs="Arial"/>
        </w:rPr>
        <w:t xml:space="preserve"> por la otrora Primer Juzgado de lo Contencioso  Administrativo de Primera Instancia, no quedo acreditada tal </w:t>
      </w:r>
      <w:r w:rsidR="00370F76" w:rsidRPr="009D7367">
        <w:rPr>
          <w:rFonts w:ascii="Arial" w:hAnsi="Arial" w:cs="Arial"/>
        </w:rPr>
        <w:t>afirmación</w:t>
      </w:r>
      <w:r w:rsidR="00333C46" w:rsidRPr="009D7367">
        <w:rPr>
          <w:rFonts w:ascii="Arial" w:hAnsi="Arial" w:cs="Arial"/>
        </w:rPr>
        <w:t>, agrega que la administración que antecede no hizo la entrega recepción de bienes o documentos con los cuales amparara la responsabilidad res</w:t>
      </w:r>
      <w:r w:rsidR="0065731E" w:rsidRPr="009D7367">
        <w:rPr>
          <w:rFonts w:ascii="Arial" w:hAnsi="Arial" w:cs="Arial"/>
        </w:rPr>
        <w:t xml:space="preserve">pecto a terceros de los derechos y obligaciones contraídas, como lo acredita con las copias certificadas del acta Circunstanciada de No Entrega- </w:t>
      </w:r>
      <w:r w:rsidR="00370F76" w:rsidRPr="009D7367">
        <w:rPr>
          <w:rFonts w:ascii="Arial" w:hAnsi="Arial" w:cs="Arial"/>
        </w:rPr>
        <w:t>Recepción</w:t>
      </w:r>
      <w:r w:rsidR="0065731E" w:rsidRPr="009D7367">
        <w:rPr>
          <w:rFonts w:ascii="Arial" w:hAnsi="Arial" w:cs="Arial"/>
        </w:rPr>
        <w:t xml:space="preserve"> para autoridades Municipales de </w:t>
      </w:r>
      <w:r w:rsidR="00370F76" w:rsidRPr="009D7367">
        <w:rPr>
          <w:rFonts w:ascii="Arial" w:hAnsi="Arial" w:cs="Arial"/>
        </w:rPr>
        <w:t xml:space="preserve">fecha dos de enero de </w:t>
      </w:r>
      <w:r w:rsidR="0065731E" w:rsidRPr="009D7367">
        <w:rPr>
          <w:rFonts w:ascii="Arial" w:hAnsi="Arial" w:cs="Arial"/>
        </w:rPr>
        <w:t xml:space="preserve">mil catorce, (foja 722 a 731), documental que adquiere valor probatorio pleno en términos del </w:t>
      </w:r>
      <w:r w:rsidR="00370F76" w:rsidRPr="009D7367">
        <w:rPr>
          <w:rFonts w:ascii="Arial" w:hAnsi="Arial" w:cs="Arial"/>
        </w:rPr>
        <w:t>artículo</w:t>
      </w:r>
      <w:r w:rsidR="0065731E" w:rsidRPr="009D7367">
        <w:rPr>
          <w:rFonts w:ascii="Arial" w:hAnsi="Arial" w:cs="Arial"/>
        </w:rPr>
        <w:t xml:space="preserve"> 173 </w:t>
      </w:r>
      <w:r w:rsidR="00370F76" w:rsidRPr="009D7367">
        <w:rPr>
          <w:rFonts w:ascii="Arial" w:hAnsi="Arial" w:cs="Arial"/>
        </w:rPr>
        <w:t>fracción</w:t>
      </w:r>
      <w:r w:rsidR="0065731E" w:rsidRPr="009D7367">
        <w:rPr>
          <w:rFonts w:ascii="Arial" w:hAnsi="Arial" w:cs="Arial"/>
        </w:rPr>
        <w:t xml:space="preserve"> I de la Ley de Justicia Administrativa para el Estado de Oaxaca, sin embargo, tal situación  es ajena al actor</w:t>
      </w:r>
      <w:r w:rsidR="00BF5711" w:rsidRPr="009D7367">
        <w:rPr>
          <w:rFonts w:ascii="Arial" w:hAnsi="Arial" w:cs="Arial"/>
        </w:rPr>
        <w:t xml:space="preserve"> y no </w:t>
      </w:r>
      <w:r w:rsidR="0065731E" w:rsidRPr="009D7367">
        <w:rPr>
          <w:rFonts w:ascii="Arial" w:hAnsi="Arial" w:cs="Arial"/>
        </w:rPr>
        <w:t xml:space="preserve"> justifica</w:t>
      </w:r>
      <w:r w:rsidR="00370F76" w:rsidRPr="009D7367">
        <w:rPr>
          <w:rFonts w:ascii="Arial" w:hAnsi="Arial" w:cs="Arial"/>
        </w:rPr>
        <w:t xml:space="preserve"> de nin</w:t>
      </w:r>
      <w:r w:rsidR="0065731E" w:rsidRPr="009D7367">
        <w:rPr>
          <w:rFonts w:ascii="Arial" w:hAnsi="Arial" w:cs="Arial"/>
        </w:rPr>
        <w:t>guna manera la falta de pago, sin que se pueda imputar el actor aislado a la persona al no actuar en nombre propio, sino lo hacen en nombre y representación del Municipio y para el caso de no ocurriera</w:t>
      </w:r>
      <w:r w:rsidR="00370F76" w:rsidRPr="009D7367">
        <w:rPr>
          <w:rFonts w:ascii="Arial" w:hAnsi="Arial" w:cs="Arial"/>
        </w:rPr>
        <w:t xml:space="preserve"> así</w:t>
      </w:r>
      <w:r w:rsidR="0065731E" w:rsidRPr="009D7367">
        <w:rPr>
          <w:rFonts w:ascii="Arial" w:hAnsi="Arial" w:cs="Arial"/>
        </w:rPr>
        <w:t>, se debe hacer del conocimiento de las autoridades co</w:t>
      </w:r>
      <w:r w:rsidR="00370F76" w:rsidRPr="009D7367">
        <w:rPr>
          <w:rFonts w:ascii="Arial" w:hAnsi="Arial" w:cs="Arial"/>
        </w:rPr>
        <w:t>mpetentes, por lo que</w:t>
      </w:r>
      <w:r w:rsidR="0065731E" w:rsidRPr="009D7367">
        <w:rPr>
          <w:rFonts w:ascii="Arial" w:hAnsi="Arial" w:cs="Arial"/>
        </w:rPr>
        <w:t xml:space="preserve"> los hechos narrados de ninguna manera lo exime de las responsabilidades adquiridas con motivo de las administraciones pasadas. </w:t>
      </w:r>
    </w:p>
    <w:p w:rsidR="00370F76" w:rsidRPr="009D7367" w:rsidRDefault="00370F76" w:rsidP="00FC7072">
      <w:pPr>
        <w:pStyle w:val="Textoindependienteprimerasangra2"/>
        <w:spacing w:line="360" w:lineRule="auto"/>
        <w:ind w:left="851" w:right="758"/>
        <w:jc w:val="both"/>
        <w:rPr>
          <w:rFonts w:ascii="Arial" w:hAnsi="Arial" w:cs="Arial"/>
          <w:i/>
        </w:rPr>
      </w:pPr>
      <w:r w:rsidRPr="009D7367">
        <w:rPr>
          <w:rFonts w:ascii="Arial" w:hAnsi="Arial" w:cs="Arial"/>
        </w:rPr>
        <w:t xml:space="preserve">Por lo que hace a la objeción planteada en cuanto a su alcance probatorio y autenticidad el oficio número MSL/PM/0188/2013 de fecha doce de noviembre de dos mil trece, suscrito </w:t>
      </w:r>
      <w:r w:rsidR="00F8346F" w:rsidRPr="009D7367">
        <w:rPr>
          <w:rFonts w:ascii="Arial" w:hAnsi="Arial" w:cs="Arial"/>
        </w:rPr>
        <w:t xml:space="preserve">por el C. PEDRO CABAÑAS SANTAMARIA, presidente Constitucional del Municipio de Santa Lucia del Camino, Oaxaca (foja 11), en el cual ordenaba el pago de las facturas 335, 336, 337, 338, 339, 340, 342, 343, 344, 345, 346, 348, 349, 350, 351, 352, 361, 378, 379, 380, 381, 382, 383, 384, 285 y 386 tampoco quedo probado al no haberse desahogado ninguna de las pruebas ofrecidas, por lo que como ya se dijo adquieren valor probatorio pleno en términos del artículo 173 fracción I de la Ley de Justicia Administrativa para el Estadio de Oaxaca, reconociéndose expresamente el adeudo con el actor  adminiculándose con la prueba testimonial ofrecida por el </w:t>
      </w:r>
      <w:r w:rsidR="00F8346F" w:rsidRPr="009D7367">
        <w:rPr>
          <w:rFonts w:ascii="Arial" w:hAnsi="Arial" w:cs="Arial"/>
        </w:rPr>
        <w:lastRenderedPageBreak/>
        <w:t xml:space="preserve">actor en la audiencia final de fecha quince de julio de dos mil dieciséis, que adquiere valor probatorio pleno en términos del artículo 172 fracción de la ley de justicia administrativa para el estado de Oaxaca, toda vez que con dicha documental se corroboraron los datos respecto a la personalidad y calidad con que se ostentaban los funcionarios ahí nombrados, mismos que fungieron dentro de la </w:t>
      </w:r>
      <w:r w:rsidR="00F14020" w:rsidRPr="009D7367">
        <w:rPr>
          <w:rFonts w:ascii="Arial" w:hAnsi="Arial" w:cs="Arial"/>
        </w:rPr>
        <w:t>administración</w:t>
      </w:r>
      <w:r w:rsidR="00F8346F" w:rsidRPr="009D7367">
        <w:rPr>
          <w:rFonts w:ascii="Arial" w:hAnsi="Arial" w:cs="Arial"/>
        </w:rPr>
        <w:t xml:space="preserve"> 2011-2013 del ayuntamiento de Santa Lucia del Camino, Oaxaca, quienes </w:t>
      </w:r>
      <w:r w:rsidR="00F14020" w:rsidRPr="009D7367">
        <w:rPr>
          <w:rFonts w:ascii="Arial" w:hAnsi="Arial" w:cs="Arial"/>
        </w:rPr>
        <w:t>jamás</w:t>
      </w:r>
      <w:r w:rsidR="00F8346F" w:rsidRPr="009D7367">
        <w:rPr>
          <w:rFonts w:ascii="Arial" w:hAnsi="Arial" w:cs="Arial"/>
        </w:rPr>
        <w:t xml:space="preserve"> cubrieron el adeudo adquirido y mucho menos </w:t>
      </w:r>
      <w:r w:rsidR="00F14020" w:rsidRPr="009D7367">
        <w:rPr>
          <w:rFonts w:ascii="Arial" w:hAnsi="Arial" w:cs="Arial"/>
        </w:rPr>
        <w:t>fundamentaron y motivaron debidamente su negativa de pago por lo que tal acto carece de validez alguna al contravenir los requisitos fundamentales de todo acto administrativo contemplado en el artículo 7 fracción V de la Ley de Justicia Administrativa para el Estado de Oaxaca</w:t>
      </w:r>
      <w:r w:rsidR="00F14020" w:rsidRPr="009D7367">
        <w:rPr>
          <w:rFonts w:ascii="Arial" w:hAnsi="Arial" w:cs="Arial"/>
          <w:i/>
        </w:rPr>
        <w:t xml:space="preserve">. …” </w:t>
      </w:r>
      <w:r w:rsidR="00F8346F" w:rsidRPr="009D7367">
        <w:rPr>
          <w:rFonts w:ascii="Arial" w:hAnsi="Arial" w:cs="Arial"/>
          <w:i/>
        </w:rPr>
        <w:t xml:space="preserve"> </w:t>
      </w:r>
    </w:p>
    <w:p w:rsidR="0065731E" w:rsidRPr="009D7367" w:rsidRDefault="0065731E" w:rsidP="00FC7072">
      <w:pPr>
        <w:pStyle w:val="Textoindependienteprimerasangra2"/>
        <w:spacing w:line="360" w:lineRule="auto"/>
        <w:ind w:left="851" w:right="758"/>
        <w:jc w:val="both"/>
        <w:rPr>
          <w:rFonts w:ascii="Arial" w:hAnsi="Arial" w:cs="Arial"/>
          <w:i/>
        </w:rPr>
      </w:pPr>
    </w:p>
    <w:p w:rsidR="005B1501" w:rsidRPr="003235A2" w:rsidRDefault="004F5BEE" w:rsidP="00FC7072">
      <w:pPr>
        <w:pStyle w:val="Textoindependiente"/>
        <w:spacing w:after="0" w:line="360" w:lineRule="auto"/>
        <w:jc w:val="both"/>
        <w:rPr>
          <w:rFonts w:ascii="Arial" w:eastAsia="Times New Roman" w:hAnsi="Arial" w:cs="Arial"/>
          <w:color w:val="000000"/>
          <w:sz w:val="26"/>
          <w:szCs w:val="26"/>
        </w:rPr>
      </w:pPr>
      <w:r w:rsidRPr="009D7367">
        <w:rPr>
          <w:rFonts w:ascii="Arial" w:hAnsi="Arial" w:cs="Arial"/>
          <w:sz w:val="24"/>
          <w:szCs w:val="24"/>
        </w:rPr>
        <w:t xml:space="preserve">     </w:t>
      </w:r>
      <w:r w:rsidRPr="003235A2">
        <w:rPr>
          <w:rFonts w:ascii="Arial" w:hAnsi="Arial" w:cs="Arial"/>
          <w:sz w:val="26"/>
          <w:szCs w:val="26"/>
        </w:rPr>
        <w:t xml:space="preserve">De la anterior transcripción y </w:t>
      </w:r>
      <w:r w:rsidR="005B1501" w:rsidRPr="003235A2">
        <w:rPr>
          <w:rFonts w:ascii="Arial" w:hAnsi="Arial" w:cs="Arial"/>
          <w:sz w:val="26"/>
          <w:szCs w:val="26"/>
        </w:rPr>
        <w:t>respe</w:t>
      </w:r>
      <w:r w:rsidR="00F14020" w:rsidRPr="003235A2">
        <w:rPr>
          <w:rFonts w:ascii="Arial" w:hAnsi="Arial" w:cs="Arial"/>
          <w:sz w:val="26"/>
          <w:szCs w:val="26"/>
        </w:rPr>
        <w:t xml:space="preserve">cto a los argumentos que hace </w:t>
      </w:r>
      <w:r w:rsidR="005275E1" w:rsidRPr="003235A2">
        <w:rPr>
          <w:rFonts w:ascii="Arial" w:hAnsi="Arial" w:cs="Arial"/>
          <w:sz w:val="26"/>
          <w:szCs w:val="26"/>
        </w:rPr>
        <w:t>el recurrente</w:t>
      </w:r>
      <w:r w:rsidR="005B1501" w:rsidRPr="003235A2">
        <w:rPr>
          <w:rFonts w:ascii="Arial" w:hAnsi="Arial" w:cs="Arial"/>
          <w:sz w:val="26"/>
          <w:szCs w:val="26"/>
        </w:rPr>
        <w:t xml:space="preserve"> en su</w:t>
      </w:r>
      <w:r w:rsidR="00F14020" w:rsidRPr="003235A2">
        <w:rPr>
          <w:rFonts w:ascii="Arial" w:hAnsi="Arial" w:cs="Arial"/>
          <w:sz w:val="26"/>
          <w:szCs w:val="26"/>
        </w:rPr>
        <w:t>s</w:t>
      </w:r>
      <w:r w:rsidR="005B1501" w:rsidRPr="003235A2">
        <w:rPr>
          <w:rFonts w:ascii="Arial" w:hAnsi="Arial" w:cs="Arial"/>
          <w:sz w:val="26"/>
          <w:szCs w:val="26"/>
        </w:rPr>
        <w:t xml:space="preserve"> agravio</w:t>
      </w:r>
      <w:r w:rsidR="00F14020" w:rsidRPr="003235A2">
        <w:rPr>
          <w:rFonts w:ascii="Arial" w:hAnsi="Arial" w:cs="Arial"/>
          <w:sz w:val="26"/>
          <w:szCs w:val="26"/>
        </w:rPr>
        <w:t>s</w:t>
      </w:r>
      <w:r w:rsidR="005B1501" w:rsidRPr="003235A2">
        <w:rPr>
          <w:rFonts w:ascii="Arial" w:hAnsi="Arial" w:cs="Arial"/>
          <w:sz w:val="26"/>
          <w:szCs w:val="26"/>
        </w:rPr>
        <w:t xml:space="preserve"> </w:t>
      </w:r>
      <w:r w:rsidR="00F14020" w:rsidRPr="003235A2">
        <w:rPr>
          <w:rFonts w:ascii="Arial" w:hAnsi="Arial" w:cs="Arial"/>
          <w:sz w:val="26"/>
          <w:szCs w:val="26"/>
        </w:rPr>
        <w:t xml:space="preserve">de </w:t>
      </w:r>
      <w:r w:rsidR="005B1501" w:rsidRPr="003235A2">
        <w:rPr>
          <w:rFonts w:ascii="Arial" w:hAnsi="Arial" w:cs="Arial"/>
          <w:sz w:val="26"/>
          <w:szCs w:val="26"/>
        </w:rPr>
        <w:t xml:space="preserve">su recurso de revisión, resultan ser </w:t>
      </w:r>
      <w:r w:rsidR="005B1501" w:rsidRPr="003235A2">
        <w:rPr>
          <w:rFonts w:ascii="Arial" w:hAnsi="Arial" w:cs="Arial"/>
          <w:b/>
          <w:sz w:val="26"/>
          <w:szCs w:val="26"/>
        </w:rPr>
        <w:t>inoperantes</w:t>
      </w:r>
      <w:r w:rsidR="005B1501" w:rsidRPr="003235A2">
        <w:rPr>
          <w:rFonts w:ascii="Arial" w:hAnsi="Arial" w:cs="Arial"/>
          <w:sz w:val="26"/>
          <w:szCs w:val="26"/>
        </w:rPr>
        <w:t xml:space="preserve"> porque </w:t>
      </w:r>
      <w:r w:rsidR="00B81DD6" w:rsidRPr="003235A2">
        <w:rPr>
          <w:rFonts w:ascii="Arial" w:hAnsi="Arial" w:cs="Arial"/>
          <w:sz w:val="26"/>
          <w:szCs w:val="26"/>
        </w:rPr>
        <w:t xml:space="preserve">no hace pronunciamiento alguno respecto a la legalidad o ilegalidad de la sentencia </w:t>
      </w:r>
      <w:r w:rsidR="00F14020" w:rsidRPr="003235A2">
        <w:rPr>
          <w:rFonts w:ascii="Arial" w:hAnsi="Arial" w:cs="Arial"/>
          <w:sz w:val="26"/>
          <w:szCs w:val="26"/>
        </w:rPr>
        <w:t xml:space="preserve">24 veinticuatro de agosto </w:t>
      </w:r>
      <w:r w:rsidR="00B81DD6" w:rsidRPr="003235A2">
        <w:rPr>
          <w:rFonts w:ascii="Arial" w:hAnsi="Arial" w:cs="Arial"/>
          <w:sz w:val="26"/>
          <w:szCs w:val="26"/>
        </w:rPr>
        <w:t xml:space="preserve">de 2018 dos mil dieciocho, pues únicamente procede a señalar argumentos encaminados a </w:t>
      </w:r>
      <w:r w:rsidR="00F14020" w:rsidRPr="003235A2">
        <w:rPr>
          <w:rFonts w:ascii="Arial" w:hAnsi="Arial" w:cs="Arial"/>
          <w:sz w:val="26"/>
          <w:szCs w:val="26"/>
        </w:rPr>
        <w:t xml:space="preserve">su contestación de demanda. </w:t>
      </w:r>
      <w:r w:rsidR="005B1501" w:rsidRPr="003235A2">
        <w:rPr>
          <w:rFonts w:ascii="Arial" w:hAnsi="Arial" w:cs="Arial"/>
          <w:sz w:val="26"/>
          <w:szCs w:val="26"/>
        </w:rPr>
        <w:t xml:space="preserve">Sirve de apoyo por identidad jurídica la jurisprudencia número </w:t>
      </w:r>
      <w:r w:rsidR="005B1501" w:rsidRPr="003235A2">
        <w:rPr>
          <w:rFonts w:ascii="Arial" w:eastAsia="Times New Roman" w:hAnsi="Arial" w:cs="Arial"/>
          <w:color w:val="000000"/>
          <w:sz w:val="26"/>
          <w:szCs w:val="26"/>
        </w:rPr>
        <w:t>IV.3</w:t>
      </w:r>
      <w:r w:rsidR="006535D7" w:rsidRPr="003235A2">
        <w:rPr>
          <w:rFonts w:ascii="Arial" w:eastAsia="Times New Roman" w:hAnsi="Arial" w:cs="Arial"/>
          <w:color w:val="000000"/>
          <w:sz w:val="26"/>
          <w:szCs w:val="26"/>
        </w:rPr>
        <w:t>º</w:t>
      </w:r>
      <w:r w:rsidR="005B1501" w:rsidRPr="003235A2">
        <w:rPr>
          <w:rFonts w:ascii="Arial" w:eastAsia="Times New Roman" w:hAnsi="Arial" w:cs="Arial"/>
          <w:color w:val="000000"/>
          <w:sz w:val="26"/>
          <w:szCs w:val="26"/>
        </w:rPr>
        <w:t>. J/12 dictada por el Tercer Tribunal Colegiado del Cuarto Circuito en la octava época, publicada en el Semanario Judicial de la Federación número 57 en septiembre de 1992, de la materia común visible a página 57, cuyo rubro y texto son del tenor siguiente:</w:t>
      </w:r>
    </w:p>
    <w:p w:rsidR="004F5BEE" w:rsidRPr="009D7367" w:rsidRDefault="004F5BEE" w:rsidP="00FC7072">
      <w:pPr>
        <w:pStyle w:val="Textoindependiente"/>
        <w:spacing w:after="0" w:line="360" w:lineRule="auto"/>
        <w:jc w:val="both"/>
        <w:rPr>
          <w:rFonts w:ascii="Arial" w:eastAsia="Times New Roman" w:hAnsi="Arial" w:cs="Arial"/>
          <w:i/>
          <w:color w:val="000000"/>
          <w:sz w:val="24"/>
          <w:szCs w:val="24"/>
        </w:rPr>
      </w:pPr>
    </w:p>
    <w:p w:rsidR="005B1501" w:rsidRDefault="005B1501" w:rsidP="003235A2">
      <w:pPr>
        <w:pStyle w:val="Textoindependienteprimerasangra2"/>
        <w:spacing w:after="120" w:line="276" w:lineRule="auto"/>
        <w:ind w:left="851" w:right="758" w:firstLine="0"/>
        <w:jc w:val="both"/>
        <w:rPr>
          <w:rFonts w:ascii="Arial" w:hAnsi="Arial" w:cs="Arial"/>
          <w:i/>
        </w:rPr>
      </w:pPr>
      <w:r w:rsidRPr="009D7367">
        <w:rPr>
          <w:rFonts w:ascii="Arial" w:hAnsi="Arial" w:cs="Arial"/>
          <w:b/>
          <w:i/>
        </w:rPr>
        <w:t xml:space="preserve">“AGRAVIOS. DEBEN DE IMPUGNAR LA ILEGALIDAD DEL FALLO RECURRIDO. </w:t>
      </w:r>
      <w:r w:rsidRPr="009D7367">
        <w:rPr>
          <w:rFonts w:ascii="Arial" w:hAnsi="Arial" w:cs="Arial"/>
          <w:i/>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00D0757F" w:rsidRPr="009D7367">
        <w:rPr>
          <w:rFonts w:ascii="Arial" w:hAnsi="Arial" w:cs="Arial"/>
          <w:i/>
        </w:rPr>
        <w:t xml:space="preserve"> </w:t>
      </w:r>
    </w:p>
    <w:p w:rsidR="003235A2" w:rsidRPr="009D7367" w:rsidRDefault="003235A2" w:rsidP="003235A2">
      <w:pPr>
        <w:pStyle w:val="Textoindependienteprimerasangra2"/>
        <w:spacing w:after="120" w:line="276" w:lineRule="auto"/>
        <w:ind w:left="851" w:right="758" w:firstLine="0"/>
        <w:jc w:val="both"/>
        <w:rPr>
          <w:rFonts w:ascii="Arial" w:hAnsi="Arial" w:cs="Arial"/>
          <w:i/>
        </w:rPr>
      </w:pPr>
    </w:p>
    <w:p w:rsidR="00292ABC" w:rsidRPr="003235A2" w:rsidRDefault="00292ABC" w:rsidP="00292ABC">
      <w:pPr>
        <w:spacing w:after="200" w:line="360" w:lineRule="auto"/>
        <w:ind w:firstLine="709"/>
        <w:jc w:val="both"/>
        <w:rPr>
          <w:rFonts w:ascii="Arial" w:eastAsia="Calibri" w:hAnsi="Arial" w:cs="Arial"/>
          <w:bCs/>
          <w:sz w:val="26"/>
          <w:szCs w:val="26"/>
          <w:lang w:val="es-ES"/>
        </w:rPr>
      </w:pPr>
      <w:r w:rsidRPr="003235A2">
        <w:rPr>
          <w:rFonts w:ascii="Arial" w:hAnsi="Arial" w:cs="Arial"/>
          <w:bCs/>
          <w:sz w:val="26"/>
          <w:szCs w:val="26"/>
          <w:lang w:val="es-ES"/>
        </w:rPr>
        <w:t xml:space="preserve">Por lo que, ante lo inoperante de los agravios expresados, lo procedente </w:t>
      </w:r>
      <w:r w:rsidR="005275E1" w:rsidRPr="003235A2">
        <w:rPr>
          <w:rFonts w:ascii="Arial" w:hAnsi="Arial" w:cs="Arial"/>
          <w:bCs/>
          <w:sz w:val="26"/>
          <w:szCs w:val="26"/>
          <w:lang w:val="es-ES"/>
        </w:rPr>
        <w:t>es CONFIRMAR</w:t>
      </w:r>
      <w:r w:rsidRPr="003235A2">
        <w:rPr>
          <w:rFonts w:ascii="Arial" w:hAnsi="Arial" w:cs="Arial"/>
          <w:bCs/>
          <w:sz w:val="26"/>
          <w:szCs w:val="26"/>
        </w:rPr>
        <w:t xml:space="preserve"> la resolución recurrida.</w:t>
      </w:r>
    </w:p>
    <w:p w:rsidR="004F5BEE" w:rsidRPr="003235A2" w:rsidRDefault="00292ABC" w:rsidP="00292ABC">
      <w:pPr>
        <w:spacing w:before="240" w:after="200" w:line="360" w:lineRule="auto"/>
        <w:ind w:firstLine="708"/>
        <w:jc w:val="both"/>
        <w:rPr>
          <w:rFonts w:ascii="Arial" w:hAnsi="Arial" w:cs="Arial"/>
          <w:sz w:val="26"/>
          <w:szCs w:val="26"/>
          <w:lang w:val="es-ES"/>
        </w:rPr>
      </w:pPr>
      <w:r w:rsidRPr="003235A2">
        <w:rPr>
          <w:rFonts w:ascii="Arial" w:hAnsi="Arial" w:cs="Arial"/>
          <w:sz w:val="26"/>
          <w:szCs w:val="26"/>
          <w:lang w:val="es-ES"/>
        </w:rPr>
        <w:t>En mérito de lo anterior, al no existir agravio que reparar, con fundamento en los artículos 207 y 208 de la Ley de Justicia Administrativa para el Estado,</w:t>
      </w:r>
      <w:r w:rsidR="003235A2" w:rsidRPr="003235A2">
        <w:rPr>
          <w:rFonts w:ascii="Arial" w:hAnsi="Arial" w:cs="Arial"/>
          <w:sz w:val="26"/>
          <w:szCs w:val="26"/>
          <w:lang w:val="es-ES"/>
        </w:rPr>
        <w:t xml:space="preserve"> vigente al inicio del juicio natural,</w:t>
      </w:r>
      <w:r w:rsidRPr="003235A2">
        <w:rPr>
          <w:rFonts w:ascii="Arial" w:hAnsi="Arial" w:cs="Arial"/>
          <w:sz w:val="26"/>
          <w:szCs w:val="26"/>
          <w:lang w:val="es-ES"/>
        </w:rPr>
        <w:t xml:space="preserve"> se:</w:t>
      </w:r>
    </w:p>
    <w:p w:rsidR="00306EE4" w:rsidRPr="003235A2" w:rsidRDefault="009D7367" w:rsidP="00306EE4">
      <w:pPr>
        <w:spacing w:after="120" w:line="360" w:lineRule="auto"/>
        <w:jc w:val="center"/>
        <w:rPr>
          <w:rFonts w:ascii="Arial" w:hAnsi="Arial" w:cs="Arial"/>
          <w:sz w:val="26"/>
          <w:szCs w:val="26"/>
        </w:rPr>
      </w:pPr>
      <w:r w:rsidRPr="003235A2">
        <w:rPr>
          <w:rFonts w:ascii="Arial" w:hAnsi="Arial" w:cs="Arial"/>
          <w:b/>
          <w:sz w:val="26"/>
          <w:szCs w:val="26"/>
        </w:rPr>
        <w:t xml:space="preserve"> </w:t>
      </w:r>
      <w:r w:rsidR="00A837CE" w:rsidRPr="003235A2">
        <w:rPr>
          <w:rFonts w:ascii="Arial" w:hAnsi="Arial" w:cs="Arial"/>
          <w:b/>
          <w:sz w:val="26"/>
          <w:szCs w:val="26"/>
        </w:rPr>
        <w:t>R E S U E L V E</w:t>
      </w:r>
    </w:p>
    <w:p w:rsidR="00306EE4" w:rsidRPr="003235A2" w:rsidRDefault="009D7367" w:rsidP="007C27D8">
      <w:pPr>
        <w:spacing w:after="120" w:line="360" w:lineRule="auto"/>
        <w:jc w:val="both"/>
        <w:rPr>
          <w:rFonts w:ascii="Arial" w:hAnsi="Arial" w:cs="Arial"/>
          <w:sz w:val="26"/>
          <w:szCs w:val="26"/>
        </w:rPr>
      </w:pPr>
      <w:r w:rsidRPr="003235A2">
        <w:rPr>
          <w:rFonts w:ascii="Arial" w:hAnsi="Arial" w:cs="Arial"/>
          <w:b/>
          <w:sz w:val="26"/>
          <w:szCs w:val="26"/>
        </w:rPr>
        <w:lastRenderedPageBreak/>
        <w:t xml:space="preserve">          </w:t>
      </w:r>
      <w:r w:rsidR="00A837CE" w:rsidRPr="003235A2">
        <w:rPr>
          <w:rFonts w:ascii="Arial" w:hAnsi="Arial" w:cs="Arial"/>
          <w:b/>
          <w:sz w:val="26"/>
          <w:szCs w:val="26"/>
        </w:rPr>
        <w:t>PRIMERO</w:t>
      </w:r>
      <w:r w:rsidR="00A837CE" w:rsidRPr="003235A2">
        <w:rPr>
          <w:rFonts w:ascii="Arial" w:hAnsi="Arial" w:cs="Arial"/>
          <w:sz w:val="26"/>
          <w:szCs w:val="26"/>
        </w:rPr>
        <w:t xml:space="preserve">. Se </w:t>
      </w:r>
      <w:r w:rsidR="00292ABC" w:rsidRPr="003235A2">
        <w:rPr>
          <w:rFonts w:ascii="Arial" w:hAnsi="Arial" w:cs="Arial"/>
          <w:b/>
          <w:sz w:val="26"/>
          <w:szCs w:val="26"/>
        </w:rPr>
        <w:t>CONFIRMA</w:t>
      </w:r>
      <w:r w:rsidR="00A837CE" w:rsidRPr="003235A2">
        <w:rPr>
          <w:rFonts w:ascii="Arial" w:hAnsi="Arial" w:cs="Arial"/>
          <w:b/>
          <w:sz w:val="26"/>
          <w:szCs w:val="26"/>
        </w:rPr>
        <w:t xml:space="preserve"> </w:t>
      </w:r>
      <w:r w:rsidR="00A837CE" w:rsidRPr="003235A2">
        <w:rPr>
          <w:rFonts w:ascii="Arial" w:hAnsi="Arial" w:cs="Arial"/>
          <w:sz w:val="26"/>
          <w:szCs w:val="26"/>
        </w:rPr>
        <w:t xml:space="preserve">la sentencia de </w:t>
      </w:r>
      <w:r w:rsidR="00292ABC" w:rsidRPr="003235A2">
        <w:rPr>
          <w:rFonts w:ascii="Arial" w:hAnsi="Arial" w:cs="Arial"/>
          <w:sz w:val="26"/>
          <w:szCs w:val="26"/>
        </w:rPr>
        <w:t xml:space="preserve">24 veinticuatro de agosto </w:t>
      </w:r>
      <w:r w:rsidR="00441F72" w:rsidRPr="003235A2">
        <w:rPr>
          <w:rFonts w:ascii="Arial" w:hAnsi="Arial" w:cs="Arial"/>
          <w:sz w:val="26"/>
          <w:szCs w:val="26"/>
        </w:rPr>
        <w:t>de 2018 dos mil dieciocho,</w:t>
      </w:r>
      <w:r w:rsidR="00A837CE" w:rsidRPr="003235A2">
        <w:rPr>
          <w:rFonts w:ascii="Arial" w:hAnsi="Arial" w:cs="Arial"/>
          <w:sz w:val="26"/>
          <w:szCs w:val="26"/>
        </w:rPr>
        <w:t xml:space="preserve"> por las razones otorgadas e</w:t>
      </w:r>
      <w:r w:rsidR="00306EE4" w:rsidRPr="003235A2">
        <w:rPr>
          <w:rFonts w:ascii="Arial" w:hAnsi="Arial" w:cs="Arial"/>
          <w:sz w:val="26"/>
          <w:szCs w:val="26"/>
        </w:rPr>
        <w:t>n el considerando que antecede.</w:t>
      </w:r>
    </w:p>
    <w:p w:rsidR="005C7D89" w:rsidRPr="003235A2" w:rsidRDefault="00BB2FE1" w:rsidP="007C27D8">
      <w:pPr>
        <w:spacing w:after="120" w:line="360" w:lineRule="auto"/>
        <w:jc w:val="both"/>
        <w:rPr>
          <w:rFonts w:ascii="Arial" w:hAnsi="Arial" w:cs="Arial"/>
          <w:bCs/>
          <w:sz w:val="26"/>
          <w:szCs w:val="26"/>
        </w:rPr>
      </w:pPr>
      <w:r w:rsidRPr="003235A2">
        <w:rPr>
          <w:rFonts w:ascii="Arial" w:eastAsia="Calibri" w:hAnsi="Arial" w:cs="Arial"/>
          <w:b/>
          <w:sz w:val="26"/>
          <w:szCs w:val="26"/>
        </w:rPr>
        <w:t xml:space="preserve"> </w:t>
      </w:r>
      <w:r w:rsidR="009D7367" w:rsidRPr="003235A2">
        <w:rPr>
          <w:rFonts w:ascii="Arial" w:eastAsia="Calibri" w:hAnsi="Arial" w:cs="Arial"/>
          <w:b/>
          <w:sz w:val="26"/>
          <w:szCs w:val="26"/>
        </w:rPr>
        <w:t xml:space="preserve">          </w:t>
      </w:r>
      <w:r w:rsidR="00306EE4" w:rsidRPr="003235A2">
        <w:rPr>
          <w:rFonts w:ascii="Arial" w:eastAsia="Calibri" w:hAnsi="Arial" w:cs="Arial"/>
          <w:b/>
          <w:sz w:val="26"/>
          <w:szCs w:val="26"/>
        </w:rPr>
        <w:t>SEGUNDO</w:t>
      </w:r>
      <w:r w:rsidR="00734879" w:rsidRPr="003235A2">
        <w:rPr>
          <w:rFonts w:ascii="Arial" w:hAnsi="Arial" w:cs="Arial"/>
          <w:b/>
          <w:sz w:val="26"/>
          <w:szCs w:val="26"/>
        </w:rPr>
        <w:t>.</w:t>
      </w:r>
      <w:r w:rsidR="005C7D89" w:rsidRPr="003235A2">
        <w:rPr>
          <w:rFonts w:ascii="Arial" w:hAnsi="Arial" w:cs="Arial"/>
          <w:b/>
          <w:sz w:val="26"/>
          <w:szCs w:val="26"/>
        </w:rPr>
        <w:t xml:space="preserve"> </w:t>
      </w:r>
      <w:r w:rsidR="005C7D89" w:rsidRPr="003235A2">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306EE4" w:rsidRPr="003235A2" w:rsidRDefault="005C7D89" w:rsidP="003235A2">
      <w:pPr>
        <w:spacing w:after="120" w:line="360" w:lineRule="auto"/>
        <w:ind w:firstLine="708"/>
        <w:jc w:val="both"/>
        <w:rPr>
          <w:rFonts w:ascii="Arial" w:hAnsi="Arial" w:cs="Arial"/>
          <w:sz w:val="26"/>
          <w:szCs w:val="26"/>
        </w:rPr>
      </w:pPr>
      <w:r w:rsidRPr="003235A2">
        <w:rPr>
          <w:rFonts w:ascii="Arial" w:hAnsi="Arial" w:cs="Arial"/>
          <w:b/>
          <w:bCs/>
          <w:sz w:val="26"/>
          <w:szCs w:val="26"/>
        </w:rPr>
        <w:t>TERCERO.</w:t>
      </w:r>
      <w:r w:rsidR="00734879" w:rsidRPr="003235A2">
        <w:rPr>
          <w:rFonts w:ascii="Arial" w:hAnsi="Arial" w:cs="Arial"/>
          <w:b/>
          <w:sz w:val="26"/>
          <w:szCs w:val="26"/>
        </w:rPr>
        <w:t xml:space="preserve"> NOTIFÍQUESE Y CÚMPLASE;</w:t>
      </w:r>
      <w:r w:rsidR="00734879" w:rsidRPr="003235A2">
        <w:rPr>
          <w:rFonts w:ascii="Arial" w:hAnsi="Arial" w:cs="Arial"/>
          <w:sz w:val="26"/>
          <w:szCs w:val="26"/>
        </w:rPr>
        <w:t xml:space="preserve"> con copia certificada de la presente resolución, vuelvan l</w:t>
      </w:r>
      <w:r w:rsidR="00443891" w:rsidRPr="003235A2">
        <w:rPr>
          <w:rFonts w:ascii="Arial" w:hAnsi="Arial" w:cs="Arial"/>
          <w:sz w:val="26"/>
          <w:szCs w:val="26"/>
        </w:rPr>
        <w:t>as constancias remitidas, a la Primera</w:t>
      </w:r>
      <w:r w:rsidR="00734879" w:rsidRPr="003235A2">
        <w:rPr>
          <w:rFonts w:ascii="Arial" w:hAnsi="Arial" w:cs="Arial"/>
          <w:sz w:val="26"/>
          <w:szCs w:val="26"/>
        </w:rPr>
        <w:t xml:space="preserve"> Sala Unitaria de Primera Instancia y, en su oportunidad archívese el presente cuaderno de revisión como asunto concluido. </w:t>
      </w:r>
    </w:p>
    <w:p w:rsidR="00EB3C85" w:rsidRPr="003235A2" w:rsidRDefault="009D7367" w:rsidP="00306EE4">
      <w:pPr>
        <w:spacing w:after="120" w:line="360" w:lineRule="auto"/>
        <w:jc w:val="both"/>
        <w:rPr>
          <w:rFonts w:ascii="Arial" w:hAnsi="Arial" w:cs="Arial"/>
          <w:sz w:val="26"/>
          <w:szCs w:val="26"/>
        </w:rPr>
      </w:pPr>
      <w:r w:rsidRPr="003235A2">
        <w:rPr>
          <w:rFonts w:ascii="Arial" w:hAnsi="Arial" w:cs="Arial"/>
          <w:sz w:val="26"/>
          <w:szCs w:val="26"/>
        </w:rPr>
        <w:t xml:space="preserve">          </w:t>
      </w:r>
      <w:r w:rsidR="00734879" w:rsidRPr="003235A2">
        <w:rPr>
          <w:rFonts w:ascii="Arial" w:hAnsi="Arial" w:cs="Arial"/>
          <w:sz w:val="26"/>
          <w:szCs w:val="26"/>
        </w:rPr>
        <w:t>Así por unanimidad de votos, lo resolvieron y firmaron los Magistrados integrantes de la Sala Superior del Tribunal de Justicia Administrativa del Estado, quienes, actúan con Secretaria General de Acuerdos de este T</w:t>
      </w:r>
      <w:r w:rsidR="00306EE4" w:rsidRPr="003235A2">
        <w:rPr>
          <w:rFonts w:ascii="Arial" w:hAnsi="Arial" w:cs="Arial"/>
          <w:sz w:val="26"/>
          <w:szCs w:val="26"/>
        </w:rPr>
        <w:t>ribunal, que autoriza y da fe.</w:t>
      </w:r>
    </w:p>
    <w:p w:rsidR="00887B27" w:rsidRDefault="00887B27" w:rsidP="00306EE4">
      <w:pPr>
        <w:spacing w:after="120" w:line="360" w:lineRule="auto"/>
        <w:jc w:val="both"/>
        <w:rPr>
          <w:rFonts w:ascii="Arial" w:hAnsi="Arial" w:cs="Arial"/>
          <w:sz w:val="24"/>
          <w:szCs w:val="24"/>
        </w:rPr>
      </w:pPr>
    </w:p>
    <w:p w:rsidR="003235A2" w:rsidRDefault="003235A2" w:rsidP="00306EE4">
      <w:pPr>
        <w:spacing w:after="120" w:line="360" w:lineRule="auto"/>
        <w:jc w:val="both"/>
        <w:rPr>
          <w:rFonts w:ascii="Arial" w:hAnsi="Arial" w:cs="Arial"/>
          <w:sz w:val="24"/>
          <w:szCs w:val="24"/>
        </w:rPr>
      </w:pPr>
    </w:p>
    <w:p w:rsidR="003235A2" w:rsidRDefault="003235A2" w:rsidP="00306EE4">
      <w:pPr>
        <w:spacing w:after="120" w:line="360" w:lineRule="auto"/>
        <w:jc w:val="both"/>
        <w:rPr>
          <w:rFonts w:ascii="Arial" w:hAnsi="Arial" w:cs="Arial"/>
          <w:sz w:val="24"/>
          <w:szCs w:val="24"/>
        </w:rPr>
      </w:pPr>
    </w:p>
    <w:p w:rsidR="003235A2" w:rsidRPr="009D7367" w:rsidRDefault="003235A2" w:rsidP="00306EE4">
      <w:pPr>
        <w:spacing w:after="120" w:line="360" w:lineRule="auto"/>
        <w:jc w:val="both"/>
        <w:rPr>
          <w:rFonts w:ascii="Arial" w:hAnsi="Arial" w:cs="Arial"/>
          <w:sz w:val="24"/>
          <w:szCs w:val="24"/>
        </w:rPr>
      </w:pPr>
    </w:p>
    <w:p w:rsidR="00734879" w:rsidRPr="003235A2" w:rsidRDefault="00734879" w:rsidP="003235A2">
      <w:pPr>
        <w:jc w:val="center"/>
        <w:rPr>
          <w:rFonts w:ascii="Arial" w:eastAsia="Calibri" w:hAnsi="Arial" w:cs="Arial"/>
          <w:sz w:val="26"/>
          <w:szCs w:val="26"/>
        </w:rPr>
      </w:pPr>
      <w:r w:rsidRPr="003235A2">
        <w:rPr>
          <w:rFonts w:ascii="Arial" w:eastAsia="Calibri" w:hAnsi="Arial" w:cs="Arial"/>
          <w:sz w:val="26"/>
          <w:szCs w:val="26"/>
        </w:rPr>
        <w:t>MAGISTRADO ADRIÁN QUIROGA AVENDAÑO</w:t>
      </w:r>
    </w:p>
    <w:p w:rsidR="00734879" w:rsidRPr="003235A2" w:rsidRDefault="003235A2" w:rsidP="003235A2">
      <w:pPr>
        <w:jc w:val="center"/>
        <w:rPr>
          <w:rFonts w:ascii="Arial" w:eastAsia="Calibri" w:hAnsi="Arial" w:cs="Arial"/>
          <w:sz w:val="26"/>
          <w:szCs w:val="26"/>
        </w:rPr>
      </w:pPr>
      <w:r w:rsidRPr="003235A2">
        <w:rPr>
          <w:rFonts w:ascii="Arial" w:eastAsia="Calibri" w:hAnsi="Arial" w:cs="Arial"/>
          <w:sz w:val="26"/>
          <w:szCs w:val="26"/>
        </w:rPr>
        <w:t>PRESIDENTE</w:t>
      </w:r>
    </w:p>
    <w:p w:rsidR="00BB2FE1" w:rsidRPr="003235A2" w:rsidRDefault="00BB2FE1" w:rsidP="003235A2">
      <w:pPr>
        <w:jc w:val="center"/>
        <w:rPr>
          <w:rFonts w:ascii="Arial" w:eastAsia="Calibri" w:hAnsi="Arial" w:cs="Arial"/>
          <w:sz w:val="26"/>
          <w:szCs w:val="26"/>
        </w:rPr>
      </w:pPr>
    </w:p>
    <w:p w:rsidR="00EB3C85" w:rsidRDefault="00EB3C85" w:rsidP="00443891">
      <w:pPr>
        <w:pStyle w:val="Ttulo1"/>
        <w:spacing w:before="0" w:line="360" w:lineRule="auto"/>
        <w:jc w:val="center"/>
        <w:rPr>
          <w:rFonts w:ascii="Arial" w:eastAsia="Calibri" w:hAnsi="Arial" w:cs="Arial"/>
          <w:color w:val="auto"/>
          <w:sz w:val="26"/>
          <w:szCs w:val="26"/>
        </w:rPr>
      </w:pPr>
    </w:p>
    <w:p w:rsidR="003235A2" w:rsidRDefault="003235A2" w:rsidP="003235A2"/>
    <w:p w:rsidR="003235A2" w:rsidRDefault="003235A2" w:rsidP="003235A2"/>
    <w:p w:rsidR="003235A2" w:rsidRDefault="003235A2" w:rsidP="003235A2"/>
    <w:p w:rsidR="003235A2" w:rsidRDefault="003235A2" w:rsidP="003235A2"/>
    <w:p w:rsidR="003235A2" w:rsidRPr="003235A2" w:rsidRDefault="003235A2" w:rsidP="003235A2"/>
    <w:p w:rsidR="00734879" w:rsidRPr="003235A2" w:rsidRDefault="00734879" w:rsidP="00443891">
      <w:pPr>
        <w:pStyle w:val="Ttulo1"/>
        <w:spacing w:before="0" w:line="360" w:lineRule="auto"/>
        <w:jc w:val="center"/>
        <w:rPr>
          <w:rFonts w:ascii="Arial" w:eastAsia="Calibri" w:hAnsi="Arial" w:cs="Arial"/>
          <w:color w:val="auto"/>
          <w:sz w:val="26"/>
          <w:szCs w:val="26"/>
        </w:rPr>
      </w:pPr>
      <w:r w:rsidRPr="003235A2">
        <w:rPr>
          <w:rFonts w:ascii="Arial" w:eastAsia="Calibri" w:hAnsi="Arial" w:cs="Arial"/>
          <w:color w:val="auto"/>
          <w:sz w:val="26"/>
          <w:szCs w:val="26"/>
        </w:rPr>
        <w:t>MAGISTRADO HUGO VILLEGAS AQUINO</w:t>
      </w:r>
    </w:p>
    <w:p w:rsidR="003235A2" w:rsidRPr="003235A2" w:rsidRDefault="003235A2" w:rsidP="003235A2">
      <w:pPr>
        <w:rPr>
          <w:sz w:val="26"/>
          <w:szCs w:val="26"/>
        </w:rPr>
      </w:pPr>
    </w:p>
    <w:p w:rsidR="003235A2" w:rsidRPr="003235A2" w:rsidRDefault="003235A2" w:rsidP="003235A2">
      <w:pPr>
        <w:rPr>
          <w:sz w:val="26"/>
          <w:szCs w:val="26"/>
        </w:rPr>
      </w:pPr>
    </w:p>
    <w:p w:rsidR="003235A2" w:rsidRPr="003235A2" w:rsidRDefault="003235A2" w:rsidP="003235A2">
      <w:pPr>
        <w:pStyle w:val="Ttulo1"/>
        <w:spacing w:before="0" w:line="360" w:lineRule="auto"/>
        <w:jc w:val="center"/>
        <w:rPr>
          <w:rFonts w:ascii="Arial" w:eastAsia="Calibri" w:hAnsi="Arial" w:cs="Arial"/>
          <w:b/>
          <w:color w:val="auto"/>
          <w:sz w:val="14"/>
          <w:szCs w:val="26"/>
        </w:rPr>
      </w:pPr>
      <w:r w:rsidRPr="003235A2">
        <w:rPr>
          <w:rFonts w:ascii="Arial" w:eastAsia="Calibri" w:hAnsi="Arial" w:cs="Arial"/>
          <w:b/>
          <w:color w:val="auto"/>
          <w:sz w:val="14"/>
          <w:szCs w:val="26"/>
        </w:rPr>
        <w:lastRenderedPageBreak/>
        <w:t>LAS PRESENTES FIRMAS CORRESPONDEN AL RECURSO DE REVISIÓN 383/2018</w:t>
      </w:r>
    </w:p>
    <w:p w:rsidR="003235A2" w:rsidRDefault="003235A2" w:rsidP="003235A2">
      <w:pPr>
        <w:pStyle w:val="Ttulo1"/>
        <w:spacing w:before="0" w:line="360" w:lineRule="auto"/>
        <w:jc w:val="center"/>
        <w:rPr>
          <w:rFonts w:ascii="Arial" w:eastAsia="Calibri" w:hAnsi="Arial" w:cs="Arial"/>
          <w:color w:val="auto"/>
          <w:sz w:val="26"/>
          <w:szCs w:val="26"/>
        </w:rPr>
      </w:pPr>
    </w:p>
    <w:p w:rsidR="003235A2" w:rsidRDefault="003235A2" w:rsidP="003235A2">
      <w:pPr>
        <w:pStyle w:val="Ttulo1"/>
        <w:spacing w:before="0" w:line="360" w:lineRule="auto"/>
        <w:jc w:val="center"/>
        <w:rPr>
          <w:rFonts w:ascii="Arial" w:eastAsia="Calibri" w:hAnsi="Arial" w:cs="Arial"/>
          <w:color w:val="auto"/>
          <w:sz w:val="26"/>
          <w:szCs w:val="26"/>
        </w:rPr>
      </w:pPr>
    </w:p>
    <w:p w:rsidR="003235A2" w:rsidRDefault="003235A2" w:rsidP="003235A2">
      <w:pPr>
        <w:pStyle w:val="Ttulo1"/>
        <w:spacing w:before="0" w:line="360" w:lineRule="auto"/>
        <w:jc w:val="center"/>
        <w:rPr>
          <w:rFonts w:ascii="Arial" w:eastAsia="Calibri" w:hAnsi="Arial" w:cs="Arial"/>
          <w:color w:val="auto"/>
          <w:sz w:val="26"/>
          <w:szCs w:val="26"/>
        </w:rPr>
      </w:pPr>
    </w:p>
    <w:p w:rsidR="003235A2" w:rsidRDefault="003235A2" w:rsidP="003235A2">
      <w:pPr>
        <w:pStyle w:val="Ttulo1"/>
        <w:spacing w:before="0" w:line="360" w:lineRule="auto"/>
        <w:jc w:val="center"/>
        <w:rPr>
          <w:rFonts w:ascii="Arial" w:eastAsia="Calibri" w:hAnsi="Arial" w:cs="Arial"/>
          <w:color w:val="auto"/>
          <w:sz w:val="26"/>
          <w:szCs w:val="26"/>
        </w:rPr>
      </w:pPr>
    </w:p>
    <w:p w:rsidR="003235A2" w:rsidRPr="003235A2" w:rsidRDefault="003235A2" w:rsidP="003235A2"/>
    <w:p w:rsidR="003235A2" w:rsidRDefault="003235A2" w:rsidP="003235A2">
      <w:pPr>
        <w:pStyle w:val="Ttulo1"/>
        <w:spacing w:before="0" w:line="360" w:lineRule="auto"/>
        <w:jc w:val="center"/>
        <w:rPr>
          <w:rFonts w:ascii="Arial" w:eastAsia="Calibri" w:hAnsi="Arial" w:cs="Arial"/>
          <w:color w:val="auto"/>
          <w:sz w:val="26"/>
          <w:szCs w:val="26"/>
        </w:rPr>
      </w:pPr>
      <w:r w:rsidRPr="003235A2">
        <w:rPr>
          <w:rFonts w:ascii="Arial" w:eastAsia="Calibri" w:hAnsi="Arial" w:cs="Arial"/>
          <w:color w:val="auto"/>
          <w:sz w:val="26"/>
          <w:szCs w:val="26"/>
        </w:rPr>
        <w:t>MAGISTRADO ENRIQUE PACHECO MARTÍNEZ</w:t>
      </w:r>
    </w:p>
    <w:p w:rsidR="003235A2" w:rsidRDefault="003235A2" w:rsidP="003235A2"/>
    <w:p w:rsidR="003235A2" w:rsidRDefault="003235A2" w:rsidP="003235A2"/>
    <w:p w:rsidR="003235A2" w:rsidRDefault="003235A2" w:rsidP="003235A2"/>
    <w:p w:rsidR="003235A2" w:rsidRDefault="003235A2" w:rsidP="003235A2"/>
    <w:p w:rsidR="003235A2" w:rsidRDefault="003235A2" w:rsidP="003235A2"/>
    <w:p w:rsidR="003235A2" w:rsidRPr="003235A2" w:rsidRDefault="003235A2" w:rsidP="003235A2"/>
    <w:p w:rsidR="00EB3C85" w:rsidRPr="003235A2" w:rsidRDefault="00EB3C85" w:rsidP="00443891">
      <w:pPr>
        <w:pStyle w:val="Ttulo1"/>
        <w:spacing w:before="0" w:line="360" w:lineRule="auto"/>
        <w:jc w:val="center"/>
        <w:rPr>
          <w:rFonts w:ascii="Arial" w:eastAsia="Calibri" w:hAnsi="Arial" w:cs="Arial"/>
          <w:color w:val="auto"/>
          <w:sz w:val="26"/>
          <w:szCs w:val="26"/>
        </w:rPr>
      </w:pPr>
    </w:p>
    <w:p w:rsidR="00734879" w:rsidRDefault="00734879" w:rsidP="00443891">
      <w:pPr>
        <w:pStyle w:val="Ttulo1"/>
        <w:spacing w:before="0" w:line="360" w:lineRule="auto"/>
        <w:jc w:val="center"/>
        <w:rPr>
          <w:rFonts w:ascii="Arial" w:eastAsia="Calibri" w:hAnsi="Arial" w:cs="Arial"/>
          <w:color w:val="auto"/>
          <w:sz w:val="26"/>
          <w:szCs w:val="26"/>
        </w:rPr>
      </w:pPr>
      <w:r w:rsidRPr="003235A2">
        <w:rPr>
          <w:rFonts w:ascii="Arial" w:eastAsia="Calibri" w:hAnsi="Arial" w:cs="Arial"/>
          <w:color w:val="auto"/>
          <w:sz w:val="26"/>
          <w:szCs w:val="26"/>
        </w:rPr>
        <w:t>MAGISTRADA MARÍA ELENA VILLA DE JARQUÍN</w:t>
      </w:r>
    </w:p>
    <w:p w:rsidR="003235A2" w:rsidRDefault="003235A2" w:rsidP="003235A2"/>
    <w:p w:rsidR="003235A2" w:rsidRDefault="003235A2" w:rsidP="003235A2"/>
    <w:p w:rsidR="003235A2" w:rsidRDefault="003235A2" w:rsidP="003235A2"/>
    <w:p w:rsidR="003235A2" w:rsidRDefault="003235A2" w:rsidP="003235A2"/>
    <w:p w:rsidR="003235A2" w:rsidRDefault="003235A2" w:rsidP="003235A2"/>
    <w:p w:rsidR="003235A2" w:rsidRDefault="003235A2" w:rsidP="003235A2"/>
    <w:p w:rsidR="003235A2" w:rsidRPr="003235A2" w:rsidRDefault="003235A2" w:rsidP="003235A2"/>
    <w:p w:rsidR="00EB3C85" w:rsidRPr="003235A2" w:rsidRDefault="00EB3C85" w:rsidP="00443891">
      <w:pPr>
        <w:pStyle w:val="Ttulo2"/>
        <w:spacing w:before="0" w:line="360" w:lineRule="auto"/>
        <w:jc w:val="center"/>
        <w:rPr>
          <w:rFonts w:ascii="Arial" w:eastAsia="Calibri" w:hAnsi="Arial" w:cs="Arial"/>
          <w:color w:val="auto"/>
        </w:rPr>
      </w:pPr>
    </w:p>
    <w:p w:rsidR="003235A2" w:rsidRDefault="00734879" w:rsidP="003235A2">
      <w:pPr>
        <w:pStyle w:val="Ttulo2"/>
        <w:spacing w:before="0" w:line="360" w:lineRule="auto"/>
        <w:jc w:val="center"/>
        <w:rPr>
          <w:rFonts w:ascii="Arial" w:eastAsia="Calibri" w:hAnsi="Arial" w:cs="Arial"/>
          <w:color w:val="auto"/>
        </w:rPr>
      </w:pPr>
      <w:r w:rsidRPr="003235A2">
        <w:rPr>
          <w:rFonts w:ascii="Arial" w:eastAsia="Calibri" w:hAnsi="Arial" w:cs="Arial"/>
          <w:color w:val="auto"/>
        </w:rPr>
        <w:t>MAGISTRADO MANUEL VELASCO ALCÁNTARA</w:t>
      </w:r>
    </w:p>
    <w:p w:rsidR="003235A2" w:rsidRDefault="003235A2" w:rsidP="003235A2"/>
    <w:p w:rsidR="003235A2" w:rsidRDefault="003235A2" w:rsidP="003235A2"/>
    <w:p w:rsidR="003235A2" w:rsidRDefault="003235A2" w:rsidP="003235A2"/>
    <w:p w:rsidR="003235A2" w:rsidRDefault="003235A2" w:rsidP="003235A2"/>
    <w:p w:rsidR="003235A2" w:rsidRDefault="003235A2" w:rsidP="003235A2"/>
    <w:p w:rsidR="003235A2" w:rsidRPr="003235A2" w:rsidRDefault="003235A2" w:rsidP="003235A2"/>
    <w:p w:rsidR="003235A2" w:rsidRDefault="003235A2" w:rsidP="003235A2">
      <w:pPr>
        <w:pStyle w:val="Ttulo2"/>
        <w:spacing w:before="0" w:line="360" w:lineRule="auto"/>
        <w:jc w:val="center"/>
        <w:rPr>
          <w:rFonts w:ascii="Arial" w:eastAsia="Calibri" w:hAnsi="Arial" w:cs="Arial"/>
          <w:color w:val="auto"/>
        </w:rPr>
      </w:pPr>
    </w:p>
    <w:p w:rsidR="003235A2" w:rsidRPr="003235A2" w:rsidRDefault="00443891" w:rsidP="003235A2">
      <w:pPr>
        <w:pStyle w:val="Ttulo2"/>
        <w:spacing w:before="0" w:line="276" w:lineRule="auto"/>
        <w:jc w:val="center"/>
        <w:rPr>
          <w:rFonts w:ascii="Arial" w:eastAsia="Calibri" w:hAnsi="Arial" w:cs="Arial"/>
          <w:color w:val="auto"/>
        </w:rPr>
      </w:pPr>
      <w:r w:rsidRPr="003235A2">
        <w:rPr>
          <w:rFonts w:ascii="Arial" w:eastAsia="Calibri" w:hAnsi="Arial" w:cs="Arial"/>
          <w:color w:val="auto"/>
        </w:rPr>
        <w:t xml:space="preserve"> </w:t>
      </w:r>
      <w:r w:rsidR="003235A2" w:rsidRPr="003235A2">
        <w:rPr>
          <w:rFonts w:ascii="Arial" w:eastAsia="Calibri" w:hAnsi="Arial" w:cs="Arial"/>
          <w:color w:val="auto"/>
        </w:rPr>
        <w:t>LICENCIADA LETICIA GARCIA SOTO</w:t>
      </w:r>
    </w:p>
    <w:p w:rsidR="006716D9" w:rsidRPr="003235A2" w:rsidRDefault="006716D9" w:rsidP="003235A2">
      <w:pPr>
        <w:pStyle w:val="Ttulo2"/>
        <w:spacing w:before="0" w:line="276" w:lineRule="auto"/>
        <w:jc w:val="center"/>
        <w:rPr>
          <w:rFonts w:ascii="Arial" w:eastAsia="Calibri" w:hAnsi="Arial" w:cs="Arial"/>
          <w:color w:val="auto"/>
        </w:rPr>
      </w:pPr>
      <w:r w:rsidRPr="003235A2">
        <w:rPr>
          <w:rFonts w:ascii="Arial" w:eastAsia="Calibri" w:hAnsi="Arial" w:cs="Arial"/>
          <w:color w:val="auto"/>
        </w:rPr>
        <w:t>SECRETARIA GENERAL DE ACUERDOS.</w:t>
      </w:r>
    </w:p>
    <w:p w:rsidR="00011BA9" w:rsidRPr="003235A2" w:rsidRDefault="00011BA9" w:rsidP="00EB3C85">
      <w:pPr>
        <w:spacing w:line="360" w:lineRule="auto"/>
        <w:rPr>
          <w:sz w:val="24"/>
          <w:szCs w:val="24"/>
        </w:rPr>
      </w:pPr>
    </w:p>
    <w:sectPr w:rsidR="00011BA9" w:rsidRPr="003235A2" w:rsidSect="008402AD">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07" w:rsidRDefault="006D6A07">
      <w:r>
        <w:separator/>
      </w:r>
    </w:p>
  </w:endnote>
  <w:endnote w:type="continuationSeparator" w:id="0">
    <w:p w:rsidR="006D6A07" w:rsidRDefault="006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E0" w:rsidRDefault="004816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E0" w:rsidRDefault="004816E0">
    <w:pPr>
      <w:pStyle w:val="Piedepgina"/>
    </w:pPr>
    <w:r>
      <w:rPr>
        <w:noProof/>
        <w:lang w:eastAsia="es-MX"/>
      </w:rPr>
      <w:drawing>
        <wp:anchor distT="0" distB="0" distL="114300" distR="114300" simplePos="0" relativeHeight="251663872" behindDoc="0" locked="0" layoutInCell="1" allowOverlap="1" wp14:anchorId="283EE22A" wp14:editId="0F771EBB">
          <wp:simplePos x="0" y="0"/>
          <wp:positionH relativeFrom="column">
            <wp:posOffset>-1477571</wp:posOffset>
          </wp:positionH>
          <wp:positionV relativeFrom="paragraph">
            <wp:posOffset>-5564617</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E0" w:rsidRDefault="004816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07" w:rsidRDefault="006D6A07">
      <w:r>
        <w:separator/>
      </w:r>
    </w:p>
  </w:footnote>
  <w:footnote w:type="continuationSeparator" w:id="0">
    <w:p w:rsidR="006D6A07" w:rsidRDefault="006D6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C58D4" w:rsidRDefault="000D6E56">
        <w:pPr>
          <w:pStyle w:val="Encabezado"/>
          <w:jc w:val="center"/>
        </w:pPr>
        <w:r>
          <w:fldChar w:fldCharType="begin"/>
        </w:r>
        <w:r>
          <w:instrText>PAGE   \* MERGEFORMAT</w:instrText>
        </w:r>
        <w:r>
          <w:fldChar w:fldCharType="separate"/>
        </w:r>
        <w:r w:rsidR="004816E0">
          <w:rPr>
            <w:noProof/>
          </w:rPr>
          <w:t>6</w:t>
        </w:r>
        <w:r>
          <w:fldChar w:fldCharType="end"/>
        </w:r>
      </w:p>
    </w:sdtContent>
  </w:sdt>
  <w:p w:rsidR="003C58D4" w:rsidRDefault="004816E0">
    <w:pPr>
      <w:pStyle w:val="Encabezado"/>
    </w:pPr>
    <w:bookmarkStart w:id="0" w:name="_GoBack"/>
    <w:r>
      <w:rPr>
        <w:noProof/>
        <w:lang w:eastAsia="es-MX"/>
      </w:rPr>
      <w:drawing>
        <wp:anchor distT="0" distB="0" distL="114300" distR="114300" simplePos="0" relativeHeight="251661824" behindDoc="0" locked="0" layoutInCell="1" allowOverlap="1" wp14:anchorId="062CC357" wp14:editId="7E4EA144">
          <wp:simplePos x="0" y="0"/>
          <wp:positionH relativeFrom="column">
            <wp:posOffset>4708002</wp:posOffset>
          </wp:positionH>
          <wp:positionV relativeFrom="paragraph">
            <wp:posOffset>3596902</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C58D4" w:rsidRDefault="006D6A07" w:rsidP="003C58D4">
        <w:pPr>
          <w:pStyle w:val="Encabezado"/>
          <w:jc w:val="center"/>
          <w:rPr>
            <w:noProof/>
          </w:rPr>
        </w:pPr>
      </w:p>
    </w:sdtContent>
  </w:sdt>
  <w:p w:rsidR="003C58D4" w:rsidRDefault="000D6E56" w:rsidP="003C58D4">
    <w:pPr>
      <w:pStyle w:val="Encabezado"/>
      <w:jc w:val="center"/>
    </w:pPr>
    <w:r>
      <w:rPr>
        <w:noProof/>
        <w:lang w:val="es-MX" w:eastAsia="es-MX"/>
      </w:rPr>
      <w:drawing>
        <wp:anchor distT="0" distB="0" distL="114300" distR="114300" simplePos="0" relativeHeight="251654656" behindDoc="1" locked="0" layoutInCell="1" allowOverlap="1" wp14:anchorId="6824D788" wp14:editId="686D5D70">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2608" behindDoc="0" locked="0" layoutInCell="1" allowOverlap="1" wp14:anchorId="46A68B25" wp14:editId="7E34F523">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6E0" w:rsidRDefault="004816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2313FF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3">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A3F5D08"/>
    <w:multiLevelType w:val="hybridMultilevel"/>
    <w:tmpl w:val="91501428"/>
    <w:lvl w:ilvl="0" w:tplc="158CDB5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3A1D183C"/>
    <w:multiLevelType w:val="hybridMultilevel"/>
    <w:tmpl w:val="9716CED2"/>
    <w:lvl w:ilvl="0" w:tplc="D3284014">
      <w:start w:val="1"/>
      <w:numFmt w:val="lowerLetter"/>
      <w:lvlText w:val="%1)"/>
      <w:lvlJc w:val="left"/>
      <w:pPr>
        <w:ind w:left="2327"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14D0"/>
    <w:rsid w:val="00002D73"/>
    <w:rsid w:val="000031F1"/>
    <w:rsid w:val="00011BA9"/>
    <w:rsid w:val="0001352D"/>
    <w:rsid w:val="00024866"/>
    <w:rsid w:val="00032BA3"/>
    <w:rsid w:val="000421C4"/>
    <w:rsid w:val="000429A8"/>
    <w:rsid w:val="00043FCA"/>
    <w:rsid w:val="000538EE"/>
    <w:rsid w:val="00055EA0"/>
    <w:rsid w:val="00056C72"/>
    <w:rsid w:val="00066700"/>
    <w:rsid w:val="000732E3"/>
    <w:rsid w:val="00086971"/>
    <w:rsid w:val="000953D9"/>
    <w:rsid w:val="000967F6"/>
    <w:rsid w:val="000A613B"/>
    <w:rsid w:val="000A756D"/>
    <w:rsid w:val="000B03CF"/>
    <w:rsid w:val="000B1F53"/>
    <w:rsid w:val="000B28CA"/>
    <w:rsid w:val="000C55AB"/>
    <w:rsid w:val="000D6E56"/>
    <w:rsid w:val="000F098C"/>
    <w:rsid w:val="000F64CA"/>
    <w:rsid w:val="00110BDB"/>
    <w:rsid w:val="00112DAC"/>
    <w:rsid w:val="0011451A"/>
    <w:rsid w:val="00122CB0"/>
    <w:rsid w:val="00125EDF"/>
    <w:rsid w:val="001304DC"/>
    <w:rsid w:val="00132BA3"/>
    <w:rsid w:val="00135060"/>
    <w:rsid w:val="001402F1"/>
    <w:rsid w:val="001458F2"/>
    <w:rsid w:val="0014676D"/>
    <w:rsid w:val="0015367D"/>
    <w:rsid w:val="00161E0B"/>
    <w:rsid w:val="00162026"/>
    <w:rsid w:val="001665B8"/>
    <w:rsid w:val="00166806"/>
    <w:rsid w:val="0017133D"/>
    <w:rsid w:val="00190330"/>
    <w:rsid w:val="001910E3"/>
    <w:rsid w:val="00193BA3"/>
    <w:rsid w:val="0019595E"/>
    <w:rsid w:val="00195C8E"/>
    <w:rsid w:val="001A1030"/>
    <w:rsid w:val="001A5EB1"/>
    <w:rsid w:val="001A6C74"/>
    <w:rsid w:val="001B0BAF"/>
    <w:rsid w:val="001B1417"/>
    <w:rsid w:val="001B1B6A"/>
    <w:rsid w:val="001B4A9A"/>
    <w:rsid w:val="001C0D3E"/>
    <w:rsid w:val="001C1524"/>
    <w:rsid w:val="001C4CC4"/>
    <w:rsid w:val="001C67A3"/>
    <w:rsid w:val="001D18A1"/>
    <w:rsid w:val="001D3AF3"/>
    <w:rsid w:val="001D3CF5"/>
    <w:rsid w:val="001D4BEA"/>
    <w:rsid w:val="001E0230"/>
    <w:rsid w:val="00204675"/>
    <w:rsid w:val="00206F2D"/>
    <w:rsid w:val="002154ED"/>
    <w:rsid w:val="00215966"/>
    <w:rsid w:val="00221663"/>
    <w:rsid w:val="00231234"/>
    <w:rsid w:val="002337CE"/>
    <w:rsid w:val="002452B1"/>
    <w:rsid w:val="00252172"/>
    <w:rsid w:val="00253FB7"/>
    <w:rsid w:val="00255806"/>
    <w:rsid w:val="00262BC8"/>
    <w:rsid w:val="0026706C"/>
    <w:rsid w:val="002745E9"/>
    <w:rsid w:val="0027524D"/>
    <w:rsid w:val="00275547"/>
    <w:rsid w:val="002800FC"/>
    <w:rsid w:val="002827B9"/>
    <w:rsid w:val="00282CA9"/>
    <w:rsid w:val="002917AB"/>
    <w:rsid w:val="0029246B"/>
    <w:rsid w:val="00292ABC"/>
    <w:rsid w:val="00293595"/>
    <w:rsid w:val="002938F5"/>
    <w:rsid w:val="002B4649"/>
    <w:rsid w:val="002C2358"/>
    <w:rsid w:val="002C3EE4"/>
    <w:rsid w:val="002C674E"/>
    <w:rsid w:val="002C6B31"/>
    <w:rsid w:val="002D1C06"/>
    <w:rsid w:val="002D5411"/>
    <w:rsid w:val="002D75B5"/>
    <w:rsid w:val="002E40D0"/>
    <w:rsid w:val="002F1A16"/>
    <w:rsid w:val="00304582"/>
    <w:rsid w:val="00306EE4"/>
    <w:rsid w:val="00313817"/>
    <w:rsid w:val="00315461"/>
    <w:rsid w:val="003235A2"/>
    <w:rsid w:val="00325611"/>
    <w:rsid w:val="00330592"/>
    <w:rsid w:val="00331538"/>
    <w:rsid w:val="00333C46"/>
    <w:rsid w:val="00334DD2"/>
    <w:rsid w:val="0034015F"/>
    <w:rsid w:val="003459D4"/>
    <w:rsid w:val="003557AE"/>
    <w:rsid w:val="003645FD"/>
    <w:rsid w:val="00370F76"/>
    <w:rsid w:val="00376B55"/>
    <w:rsid w:val="00380A16"/>
    <w:rsid w:val="00382986"/>
    <w:rsid w:val="00385594"/>
    <w:rsid w:val="003933E1"/>
    <w:rsid w:val="00396F1D"/>
    <w:rsid w:val="003A5074"/>
    <w:rsid w:val="003A7E5D"/>
    <w:rsid w:val="003B3E44"/>
    <w:rsid w:val="003B5BFE"/>
    <w:rsid w:val="003C2AD6"/>
    <w:rsid w:val="003C4376"/>
    <w:rsid w:val="003C58D4"/>
    <w:rsid w:val="003D07B9"/>
    <w:rsid w:val="003E0C6E"/>
    <w:rsid w:val="003E43C5"/>
    <w:rsid w:val="003E4BB3"/>
    <w:rsid w:val="003E5667"/>
    <w:rsid w:val="003F34A2"/>
    <w:rsid w:val="00400116"/>
    <w:rsid w:val="00403B74"/>
    <w:rsid w:val="00411C39"/>
    <w:rsid w:val="004154BA"/>
    <w:rsid w:val="004206DE"/>
    <w:rsid w:val="00427F45"/>
    <w:rsid w:val="0044072F"/>
    <w:rsid w:val="00441F72"/>
    <w:rsid w:val="00443891"/>
    <w:rsid w:val="004442A0"/>
    <w:rsid w:val="004453D6"/>
    <w:rsid w:val="0044645D"/>
    <w:rsid w:val="00446DE8"/>
    <w:rsid w:val="00451740"/>
    <w:rsid w:val="00460B99"/>
    <w:rsid w:val="0046536A"/>
    <w:rsid w:val="004667A8"/>
    <w:rsid w:val="00472191"/>
    <w:rsid w:val="00474BA7"/>
    <w:rsid w:val="0047701A"/>
    <w:rsid w:val="004771C8"/>
    <w:rsid w:val="00477FB9"/>
    <w:rsid w:val="00480A35"/>
    <w:rsid w:val="004816E0"/>
    <w:rsid w:val="00483492"/>
    <w:rsid w:val="00486E85"/>
    <w:rsid w:val="00486FD1"/>
    <w:rsid w:val="00491E51"/>
    <w:rsid w:val="00493EFD"/>
    <w:rsid w:val="0049429C"/>
    <w:rsid w:val="00497064"/>
    <w:rsid w:val="004A4DFA"/>
    <w:rsid w:val="004B12B8"/>
    <w:rsid w:val="004B1FF1"/>
    <w:rsid w:val="004B4077"/>
    <w:rsid w:val="004C2177"/>
    <w:rsid w:val="004C3D8B"/>
    <w:rsid w:val="004C4251"/>
    <w:rsid w:val="004C58AA"/>
    <w:rsid w:val="004E39E5"/>
    <w:rsid w:val="004F5BEE"/>
    <w:rsid w:val="00507274"/>
    <w:rsid w:val="00523A8B"/>
    <w:rsid w:val="00524A21"/>
    <w:rsid w:val="005275E1"/>
    <w:rsid w:val="00535FB3"/>
    <w:rsid w:val="00540BFB"/>
    <w:rsid w:val="0054201A"/>
    <w:rsid w:val="00545967"/>
    <w:rsid w:val="0055489E"/>
    <w:rsid w:val="0056067B"/>
    <w:rsid w:val="0056262A"/>
    <w:rsid w:val="00563D6B"/>
    <w:rsid w:val="00565E88"/>
    <w:rsid w:val="00573D79"/>
    <w:rsid w:val="005820B8"/>
    <w:rsid w:val="00584AEB"/>
    <w:rsid w:val="0059312E"/>
    <w:rsid w:val="0059406B"/>
    <w:rsid w:val="00595EF1"/>
    <w:rsid w:val="005A12A9"/>
    <w:rsid w:val="005A4BC2"/>
    <w:rsid w:val="005B0ED8"/>
    <w:rsid w:val="005B1501"/>
    <w:rsid w:val="005B28CD"/>
    <w:rsid w:val="005B2E01"/>
    <w:rsid w:val="005C2769"/>
    <w:rsid w:val="005C5213"/>
    <w:rsid w:val="005C61CB"/>
    <w:rsid w:val="005C75F5"/>
    <w:rsid w:val="005C7D89"/>
    <w:rsid w:val="005D4F11"/>
    <w:rsid w:val="005D72EC"/>
    <w:rsid w:val="00601126"/>
    <w:rsid w:val="00601575"/>
    <w:rsid w:val="00602D2B"/>
    <w:rsid w:val="00603B59"/>
    <w:rsid w:val="00606506"/>
    <w:rsid w:val="0061288A"/>
    <w:rsid w:val="00615C6B"/>
    <w:rsid w:val="006423C6"/>
    <w:rsid w:val="006535D7"/>
    <w:rsid w:val="0065731E"/>
    <w:rsid w:val="00660759"/>
    <w:rsid w:val="00660B35"/>
    <w:rsid w:val="00665115"/>
    <w:rsid w:val="006672C7"/>
    <w:rsid w:val="006716D9"/>
    <w:rsid w:val="00680068"/>
    <w:rsid w:val="006809AE"/>
    <w:rsid w:val="00690768"/>
    <w:rsid w:val="00693067"/>
    <w:rsid w:val="00697883"/>
    <w:rsid w:val="006B351B"/>
    <w:rsid w:val="006B5CF9"/>
    <w:rsid w:val="006C1B58"/>
    <w:rsid w:val="006C25AF"/>
    <w:rsid w:val="006D13D0"/>
    <w:rsid w:val="006D4821"/>
    <w:rsid w:val="006D4860"/>
    <w:rsid w:val="006D6A07"/>
    <w:rsid w:val="006E65FC"/>
    <w:rsid w:val="00701E7F"/>
    <w:rsid w:val="00712BB8"/>
    <w:rsid w:val="00713BF9"/>
    <w:rsid w:val="00727B74"/>
    <w:rsid w:val="00730C33"/>
    <w:rsid w:val="00734879"/>
    <w:rsid w:val="007371FA"/>
    <w:rsid w:val="0074240D"/>
    <w:rsid w:val="00746810"/>
    <w:rsid w:val="007472B9"/>
    <w:rsid w:val="0076230E"/>
    <w:rsid w:val="00763B30"/>
    <w:rsid w:val="00766A71"/>
    <w:rsid w:val="007758DB"/>
    <w:rsid w:val="007839CD"/>
    <w:rsid w:val="00784366"/>
    <w:rsid w:val="007874E0"/>
    <w:rsid w:val="00795127"/>
    <w:rsid w:val="007A6334"/>
    <w:rsid w:val="007A6ED7"/>
    <w:rsid w:val="007B5890"/>
    <w:rsid w:val="007B65CC"/>
    <w:rsid w:val="007C27D8"/>
    <w:rsid w:val="007D1573"/>
    <w:rsid w:val="007D3621"/>
    <w:rsid w:val="007D5124"/>
    <w:rsid w:val="007E01C3"/>
    <w:rsid w:val="007F078A"/>
    <w:rsid w:val="007F2ADA"/>
    <w:rsid w:val="007F3964"/>
    <w:rsid w:val="007F59CA"/>
    <w:rsid w:val="007F70C0"/>
    <w:rsid w:val="00802D13"/>
    <w:rsid w:val="00805B76"/>
    <w:rsid w:val="00812D51"/>
    <w:rsid w:val="00816D09"/>
    <w:rsid w:val="0082297C"/>
    <w:rsid w:val="0083160A"/>
    <w:rsid w:val="00831B66"/>
    <w:rsid w:val="00834B93"/>
    <w:rsid w:val="0083600F"/>
    <w:rsid w:val="008402AD"/>
    <w:rsid w:val="008422F9"/>
    <w:rsid w:val="00842F40"/>
    <w:rsid w:val="008432B4"/>
    <w:rsid w:val="00850155"/>
    <w:rsid w:val="00851D80"/>
    <w:rsid w:val="00860F2A"/>
    <w:rsid w:val="00862F3A"/>
    <w:rsid w:val="008663A0"/>
    <w:rsid w:val="00875336"/>
    <w:rsid w:val="008761E3"/>
    <w:rsid w:val="00881502"/>
    <w:rsid w:val="0088323C"/>
    <w:rsid w:val="00887B27"/>
    <w:rsid w:val="00887CD5"/>
    <w:rsid w:val="008A0736"/>
    <w:rsid w:val="008A080B"/>
    <w:rsid w:val="008B2C30"/>
    <w:rsid w:val="008B6A86"/>
    <w:rsid w:val="008D0438"/>
    <w:rsid w:val="008D2B03"/>
    <w:rsid w:val="008D76F0"/>
    <w:rsid w:val="008D7CD3"/>
    <w:rsid w:val="008E00CC"/>
    <w:rsid w:val="008E79FD"/>
    <w:rsid w:val="008F3680"/>
    <w:rsid w:val="00904EF5"/>
    <w:rsid w:val="0091457B"/>
    <w:rsid w:val="00921F38"/>
    <w:rsid w:val="00926F3C"/>
    <w:rsid w:val="00927FB3"/>
    <w:rsid w:val="00933555"/>
    <w:rsid w:val="009570F5"/>
    <w:rsid w:val="009609AF"/>
    <w:rsid w:val="00971A66"/>
    <w:rsid w:val="00972258"/>
    <w:rsid w:val="00994EE4"/>
    <w:rsid w:val="009A0906"/>
    <w:rsid w:val="009A7420"/>
    <w:rsid w:val="009B10FF"/>
    <w:rsid w:val="009B6654"/>
    <w:rsid w:val="009B75B8"/>
    <w:rsid w:val="009C6721"/>
    <w:rsid w:val="009D07DC"/>
    <w:rsid w:val="009D34DE"/>
    <w:rsid w:val="009D54BC"/>
    <w:rsid w:val="009D6EAE"/>
    <w:rsid w:val="009D7367"/>
    <w:rsid w:val="009E4F67"/>
    <w:rsid w:val="009F796C"/>
    <w:rsid w:val="00A02D88"/>
    <w:rsid w:val="00A15C49"/>
    <w:rsid w:val="00A348A8"/>
    <w:rsid w:val="00A35776"/>
    <w:rsid w:val="00A4041D"/>
    <w:rsid w:val="00A51153"/>
    <w:rsid w:val="00A70DEC"/>
    <w:rsid w:val="00A728C4"/>
    <w:rsid w:val="00A74717"/>
    <w:rsid w:val="00A804E7"/>
    <w:rsid w:val="00A82205"/>
    <w:rsid w:val="00A837CE"/>
    <w:rsid w:val="00A85FA1"/>
    <w:rsid w:val="00A918FA"/>
    <w:rsid w:val="00A9386E"/>
    <w:rsid w:val="00A976E2"/>
    <w:rsid w:val="00AA00C2"/>
    <w:rsid w:val="00AA3DFD"/>
    <w:rsid w:val="00AB28FA"/>
    <w:rsid w:val="00AB2CA3"/>
    <w:rsid w:val="00AB47E7"/>
    <w:rsid w:val="00AC1097"/>
    <w:rsid w:val="00AC4EB0"/>
    <w:rsid w:val="00AC74ED"/>
    <w:rsid w:val="00AC7A56"/>
    <w:rsid w:val="00AD2FA6"/>
    <w:rsid w:val="00AE1305"/>
    <w:rsid w:val="00AE1583"/>
    <w:rsid w:val="00AE2A43"/>
    <w:rsid w:val="00AE30CB"/>
    <w:rsid w:val="00AE64D2"/>
    <w:rsid w:val="00AF3C79"/>
    <w:rsid w:val="00AF496C"/>
    <w:rsid w:val="00B10D1F"/>
    <w:rsid w:val="00B131A1"/>
    <w:rsid w:val="00B35508"/>
    <w:rsid w:val="00B5126D"/>
    <w:rsid w:val="00B56BD9"/>
    <w:rsid w:val="00B60F8F"/>
    <w:rsid w:val="00B81DD6"/>
    <w:rsid w:val="00B84AB1"/>
    <w:rsid w:val="00B93CDC"/>
    <w:rsid w:val="00B96855"/>
    <w:rsid w:val="00B974FB"/>
    <w:rsid w:val="00B97D5D"/>
    <w:rsid w:val="00BA2175"/>
    <w:rsid w:val="00BA2CAE"/>
    <w:rsid w:val="00BB248B"/>
    <w:rsid w:val="00BB2FE1"/>
    <w:rsid w:val="00BB6715"/>
    <w:rsid w:val="00BC0A08"/>
    <w:rsid w:val="00BC7043"/>
    <w:rsid w:val="00BC7192"/>
    <w:rsid w:val="00BD10C4"/>
    <w:rsid w:val="00BD37D9"/>
    <w:rsid w:val="00BD64D2"/>
    <w:rsid w:val="00BD7FF2"/>
    <w:rsid w:val="00BE24B5"/>
    <w:rsid w:val="00BF5711"/>
    <w:rsid w:val="00C00249"/>
    <w:rsid w:val="00C106A0"/>
    <w:rsid w:val="00C163F0"/>
    <w:rsid w:val="00C208E5"/>
    <w:rsid w:val="00C34C77"/>
    <w:rsid w:val="00C40145"/>
    <w:rsid w:val="00C41369"/>
    <w:rsid w:val="00C50DA0"/>
    <w:rsid w:val="00C53D4E"/>
    <w:rsid w:val="00C55785"/>
    <w:rsid w:val="00C60443"/>
    <w:rsid w:val="00C636E8"/>
    <w:rsid w:val="00C855A4"/>
    <w:rsid w:val="00C91703"/>
    <w:rsid w:val="00CA52C4"/>
    <w:rsid w:val="00CA6D65"/>
    <w:rsid w:val="00CB26A3"/>
    <w:rsid w:val="00CB38CB"/>
    <w:rsid w:val="00CB550F"/>
    <w:rsid w:val="00CB6DC1"/>
    <w:rsid w:val="00CC590F"/>
    <w:rsid w:val="00CD08E7"/>
    <w:rsid w:val="00CE2854"/>
    <w:rsid w:val="00D03E9B"/>
    <w:rsid w:val="00D0757F"/>
    <w:rsid w:val="00D07FBC"/>
    <w:rsid w:val="00D111BD"/>
    <w:rsid w:val="00D135DB"/>
    <w:rsid w:val="00D1489D"/>
    <w:rsid w:val="00D17043"/>
    <w:rsid w:val="00D3650E"/>
    <w:rsid w:val="00D41255"/>
    <w:rsid w:val="00D46A0D"/>
    <w:rsid w:val="00D62446"/>
    <w:rsid w:val="00D62868"/>
    <w:rsid w:val="00D73949"/>
    <w:rsid w:val="00D75F1D"/>
    <w:rsid w:val="00D7649F"/>
    <w:rsid w:val="00D77133"/>
    <w:rsid w:val="00D856D4"/>
    <w:rsid w:val="00DC2197"/>
    <w:rsid w:val="00DD5423"/>
    <w:rsid w:val="00DF4A96"/>
    <w:rsid w:val="00E00AF1"/>
    <w:rsid w:val="00E01261"/>
    <w:rsid w:val="00E04E08"/>
    <w:rsid w:val="00E05C46"/>
    <w:rsid w:val="00E21359"/>
    <w:rsid w:val="00E21468"/>
    <w:rsid w:val="00E25EFD"/>
    <w:rsid w:val="00E306CB"/>
    <w:rsid w:val="00E40078"/>
    <w:rsid w:val="00E46FD3"/>
    <w:rsid w:val="00E5127B"/>
    <w:rsid w:val="00E5236F"/>
    <w:rsid w:val="00E533F3"/>
    <w:rsid w:val="00E56D4D"/>
    <w:rsid w:val="00E70CEE"/>
    <w:rsid w:val="00E82223"/>
    <w:rsid w:val="00E95ADA"/>
    <w:rsid w:val="00EB01EB"/>
    <w:rsid w:val="00EB14C1"/>
    <w:rsid w:val="00EB219E"/>
    <w:rsid w:val="00EB3C85"/>
    <w:rsid w:val="00EB4CAF"/>
    <w:rsid w:val="00EB4FCC"/>
    <w:rsid w:val="00EC10AD"/>
    <w:rsid w:val="00EC3931"/>
    <w:rsid w:val="00ED251E"/>
    <w:rsid w:val="00ED49A8"/>
    <w:rsid w:val="00ED67A2"/>
    <w:rsid w:val="00EE2271"/>
    <w:rsid w:val="00EF1020"/>
    <w:rsid w:val="00EF1E5E"/>
    <w:rsid w:val="00EF2FC6"/>
    <w:rsid w:val="00F025A6"/>
    <w:rsid w:val="00F02BF6"/>
    <w:rsid w:val="00F14020"/>
    <w:rsid w:val="00F17812"/>
    <w:rsid w:val="00F17BBF"/>
    <w:rsid w:val="00F25E75"/>
    <w:rsid w:val="00F31945"/>
    <w:rsid w:val="00F40FAF"/>
    <w:rsid w:val="00F42535"/>
    <w:rsid w:val="00F45291"/>
    <w:rsid w:val="00F51BAF"/>
    <w:rsid w:val="00F56B1A"/>
    <w:rsid w:val="00F64BC3"/>
    <w:rsid w:val="00F66738"/>
    <w:rsid w:val="00F72CD9"/>
    <w:rsid w:val="00F76560"/>
    <w:rsid w:val="00F8346F"/>
    <w:rsid w:val="00F848E1"/>
    <w:rsid w:val="00F85DA8"/>
    <w:rsid w:val="00F85EBA"/>
    <w:rsid w:val="00F94358"/>
    <w:rsid w:val="00F97A40"/>
    <w:rsid w:val="00F97E6E"/>
    <w:rsid w:val="00FA388D"/>
    <w:rsid w:val="00FA4DBF"/>
    <w:rsid w:val="00FA7221"/>
    <w:rsid w:val="00FB2416"/>
    <w:rsid w:val="00FB277A"/>
    <w:rsid w:val="00FC58B8"/>
    <w:rsid w:val="00FC7072"/>
    <w:rsid w:val="00FE7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DA873-4627-42A0-B038-F71B33B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653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535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5A1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2A9"/>
    <w:rPr>
      <w:rFonts w:ascii="Segoe UI" w:hAnsi="Segoe UI" w:cs="Segoe UI"/>
      <w:sz w:val="18"/>
      <w:szCs w:val="18"/>
    </w:rPr>
  </w:style>
  <w:style w:type="paragraph" w:customStyle="1" w:styleId="Textoindependiente21">
    <w:name w:val="Texto independiente 21"/>
    <w:basedOn w:val="Normal"/>
    <w:rsid w:val="00A837CE"/>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Textonotapie">
    <w:name w:val="footnote text"/>
    <w:basedOn w:val="Normal"/>
    <w:link w:val="TextonotapieCar"/>
    <w:uiPriority w:val="99"/>
    <w:semiHidden/>
    <w:unhideWhenUsed/>
    <w:rsid w:val="00A837CE"/>
    <w:rPr>
      <w:sz w:val="20"/>
      <w:szCs w:val="20"/>
      <w:lang w:val="es-ES"/>
    </w:rPr>
  </w:style>
  <w:style w:type="character" w:customStyle="1" w:styleId="TextonotapieCar">
    <w:name w:val="Texto nota pie Car"/>
    <w:basedOn w:val="Fuentedeprrafopredeter"/>
    <w:link w:val="Textonotapie"/>
    <w:uiPriority w:val="99"/>
    <w:semiHidden/>
    <w:rsid w:val="00A837CE"/>
    <w:rPr>
      <w:sz w:val="20"/>
      <w:szCs w:val="20"/>
      <w:lang w:val="es-ES"/>
    </w:rPr>
  </w:style>
  <w:style w:type="character" w:styleId="Refdenotaalpie">
    <w:name w:val="footnote reference"/>
    <w:basedOn w:val="Fuentedeprrafopredeter"/>
    <w:uiPriority w:val="99"/>
    <w:semiHidden/>
    <w:unhideWhenUsed/>
    <w:rsid w:val="00A837CE"/>
    <w:rPr>
      <w:vertAlign w:val="superscript"/>
    </w:rPr>
  </w:style>
  <w:style w:type="paragraph" w:customStyle="1" w:styleId="Estilo">
    <w:name w:val="Estilo"/>
    <w:basedOn w:val="Sinespaciado"/>
    <w:link w:val="EstiloCar"/>
    <w:qFormat/>
    <w:rsid w:val="00A837CE"/>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A837CE"/>
    <w:rPr>
      <w:rFonts w:ascii="Arial" w:eastAsiaTheme="minorEastAsia" w:hAnsi="Arial"/>
      <w:sz w:val="24"/>
      <w:lang w:eastAsia="es-MX"/>
    </w:rPr>
  </w:style>
  <w:style w:type="paragraph" w:styleId="Sangradetextonormal">
    <w:name w:val="Body Text Indent"/>
    <w:basedOn w:val="Normal"/>
    <w:link w:val="SangradetextonormalCar"/>
    <w:uiPriority w:val="99"/>
    <w:unhideWhenUsed/>
    <w:rsid w:val="00A837CE"/>
    <w:pPr>
      <w:spacing w:after="120"/>
      <w:ind w:left="283"/>
    </w:pPr>
  </w:style>
  <w:style w:type="character" w:customStyle="1" w:styleId="SangradetextonormalCar">
    <w:name w:val="Sangría de texto normal Car"/>
    <w:basedOn w:val="Fuentedeprrafopredeter"/>
    <w:link w:val="Sangradetextonormal"/>
    <w:uiPriority w:val="99"/>
    <w:rsid w:val="00A837CE"/>
  </w:style>
  <w:style w:type="paragraph" w:styleId="Textoindependienteprimerasangra2">
    <w:name w:val="Body Text First Indent 2"/>
    <w:basedOn w:val="Sangradetextonormal"/>
    <w:link w:val="Textoindependienteprimerasangra2Car"/>
    <w:uiPriority w:val="99"/>
    <w:unhideWhenUsed/>
    <w:rsid w:val="00A837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837CE"/>
  </w:style>
  <w:style w:type="character" w:customStyle="1" w:styleId="Ttulo1Car">
    <w:name w:val="Título 1 Car"/>
    <w:basedOn w:val="Fuentedeprrafopredeter"/>
    <w:link w:val="Ttulo1"/>
    <w:uiPriority w:val="9"/>
    <w:rsid w:val="006535D7"/>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535D7"/>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unhideWhenUsed/>
    <w:rsid w:val="006535D7"/>
    <w:pPr>
      <w:spacing w:after="120"/>
    </w:pPr>
  </w:style>
  <w:style w:type="character" w:customStyle="1" w:styleId="TextoindependienteCar">
    <w:name w:val="Texto independiente Car"/>
    <w:basedOn w:val="Fuentedeprrafopredeter"/>
    <w:link w:val="Textoindependiente"/>
    <w:uiPriority w:val="99"/>
    <w:rsid w:val="006535D7"/>
  </w:style>
  <w:style w:type="paragraph" w:styleId="Piedepgina">
    <w:name w:val="footer"/>
    <w:basedOn w:val="Normal"/>
    <w:link w:val="PiedepginaCar"/>
    <w:uiPriority w:val="99"/>
    <w:unhideWhenUsed/>
    <w:rsid w:val="008402AD"/>
    <w:pPr>
      <w:tabs>
        <w:tab w:val="center" w:pos="4419"/>
        <w:tab w:val="right" w:pos="8838"/>
      </w:tabs>
    </w:pPr>
  </w:style>
  <w:style w:type="character" w:customStyle="1" w:styleId="PiedepginaCar">
    <w:name w:val="Pie de página Car"/>
    <w:basedOn w:val="Fuentedeprrafopredeter"/>
    <w:link w:val="Piedepgina"/>
    <w:uiPriority w:val="99"/>
    <w:rsid w:val="0084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5945-7B6A-4E8F-8215-4098D520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2120</Words>
  <Characters>11661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17</cp:revision>
  <cp:lastPrinted>2019-05-17T20:47:00Z</cp:lastPrinted>
  <dcterms:created xsi:type="dcterms:W3CDTF">2019-04-03T22:42:00Z</dcterms:created>
  <dcterms:modified xsi:type="dcterms:W3CDTF">2019-07-01T18:32:00Z</dcterms:modified>
</cp:coreProperties>
</file>