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B0F5A" w:rsidRPr="00AF3BF7" w:rsidTr="00790FFB">
        <w:tc>
          <w:tcPr>
            <w:tcW w:w="2356" w:type="dxa"/>
          </w:tcPr>
          <w:p w:rsidR="006B0F5A" w:rsidRPr="00AF3BF7" w:rsidRDefault="006B0F5A" w:rsidP="00790FFB">
            <w:pPr>
              <w:spacing w:after="0" w:line="240" w:lineRule="auto"/>
              <w:rPr>
                <w:rFonts w:ascii="Times New Roman" w:hAnsi="Times New Roman"/>
                <w:b/>
                <w:sz w:val="26"/>
                <w:szCs w:val="26"/>
              </w:rPr>
            </w:pPr>
          </w:p>
        </w:tc>
        <w:tc>
          <w:tcPr>
            <w:tcW w:w="7426" w:type="dxa"/>
          </w:tcPr>
          <w:p w:rsidR="006B0F5A" w:rsidRPr="00376096" w:rsidRDefault="006B0F5A" w:rsidP="00790FFB">
            <w:pPr>
              <w:tabs>
                <w:tab w:val="left" w:pos="3103"/>
              </w:tabs>
              <w:spacing w:after="0" w:line="240" w:lineRule="auto"/>
              <w:ind w:left="2961" w:hanging="2961"/>
              <w:jc w:val="both"/>
              <w:rPr>
                <w:rFonts w:ascii="Arial" w:hAnsi="Arial" w:cs="Arial"/>
                <w:b/>
                <w:i/>
                <w:iCs/>
                <w:caps/>
                <w:sz w:val="26"/>
                <w:szCs w:val="26"/>
              </w:rPr>
            </w:pPr>
            <w:r w:rsidRPr="00376096">
              <w:rPr>
                <w:rFonts w:ascii="Arial" w:hAnsi="Arial" w:cs="Arial"/>
                <w:b/>
                <w:i/>
                <w:iCs/>
                <w:caps/>
                <w:sz w:val="26"/>
                <w:szCs w:val="26"/>
              </w:rPr>
              <w:t xml:space="preserve">                       </w:t>
            </w:r>
          </w:p>
          <w:p w:rsidR="006B0F5A" w:rsidRDefault="006B0F5A" w:rsidP="006B0F5A">
            <w:pPr>
              <w:tabs>
                <w:tab w:val="left" w:pos="3103"/>
              </w:tabs>
              <w:spacing w:after="0" w:line="240" w:lineRule="auto"/>
              <w:ind w:left="1119" w:right="639"/>
              <w:jc w:val="both"/>
              <w:rPr>
                <w:rFonts w:ascii="Arial" w:hAnsi="Arial" w:cs="Arial"/>
                <w:b/>
                <w:iCs/>
                <w:caps/>
                <w:sz w:val="26"/>
                <w:szCs w:val="26"/>
              </w:rPr>
            </w:pPr>
            <w:r w:rsidRPr="006B0F5A">
              <w:rPr>
                <w:rFonts w:ascii="Arial" w:hAnsi="Arial" w:cs="Arial"/>
                <w:b/>
                <w:iCs/>
                <w:caps/>
                <w:sz w:val="26"/>
                <w:szCs w:val="26"/>
              </w:rPr>
              <w:t>SALA SUPERIOR DEL TRIBUNAL DE JUSTICIA ADMINISTRATIVA DEL ESTADO DE OAXACA</w:t>
            </w:r>
          </w:p>
          <w:p w:rsidR="006B0F5A" w:rsidRDefault="006B0F5A" w:rsidP="006B0F5A">
            <w:pPr>
              <w:tabs>
                <w:tab w:val="left" w:pos="3103"/>
              </w:tabs>
              <w:spacing w:after="0" w:line="240" w:lineRule="auto"/>
              <w:ind w:left="1119" w:right="639"/>
              <w:jc w:val="both"/>
              <w:rPr>
                <w:rFonts w:ascii="Arial" w:hAnsi="Arial" w:cs="Arial"/>
                <w:b/>
                <w:iCs/>
                <w:caps/>
                <w:sz w:val="26"/>
                <w:szCs w:val="26"/>
              </w:rPr>
            </w:pPr>
          </w:p>
          <w:p w:rsidR="006B0F5A" w:rsidRDefault="006B0F5A" w:rsidP="006B0F5A">
            <w:pPr>
              <w:tabs>
                <w:tab w:val="left" w:pos="3103"/>
              </w:tabs>
              <w:spacing w:after="0" w:line="240" w:lineRule="auto"/>
              <w:ind w:left="1119" w:right="639"/>
              <w:jc w:val="both"/>
              <w:rPr>
                <w:rFonts w:ascii="Arial" w:hAnsi="Arial" w:cs="Arial"/>
                <w:b/>
                <w:iCs/>
                <w:caps/>
                <w:sz w:val="26"/>
                <w:szCs w:val="26"/>
              </w:rPr>
            </w:pPr>
            <w:r w:rsidRPr="006B0F5A">
              <w:rPr>
                <w:rFonts w:ascii="Arial" w:hAnsi="Arial" w:cs="Arial"/>
                <w:b/>
                <w:iCs/>
                <w:caps/>
                <w:sz w:val="26"/>
                <w:szCs w:val="26"/>
              </w:rPr>
              <w:t>RECURSO DE REVISIÓN:   0032/2018</w:t>
            </w:r>
          </w:p>
          <w:p w:rsidR="006B0F5A" w:rsidRDefault="006B0F5A" w:rsidP="006B0F5A">
            <w:pPr>
              <w:tabs>
                <w:tab w:val="left" w:pos="3103"/>
              </w:tabs>
              <w:spacing w:after="0" w:line="240" w:lineRule="auto"/>
              <w:ind w:left="1119" w:right="639"/>
              <w:jc w:val="both"/>
              <w:rPr>
                <w:rFonts w:ascii="Arial" w:hAnsi="Arial" w:cs="Arial"/>
                <w:b/>
                <w:iCs/>
                <w:caps/>
                <w:sz w:val="26"/>
                <w:szCs w:val="26"/>
              </w:rPr>
            </w:pPr>
          </w:p>
          <w:p w:rsidR="006B0F5A" w:rsidRDefault="006B0F5A" w:rsidP="006B0F5A">
            <w:pPr>
              <w:tabs>
                <w:tab w:val="left" w:pos="3103"/>
              </w:tabs>
              <w:spacing w:after="0" w:line="240" w:lineRule="auto"/>
              <w:ind w:left="1119" w:right="639"/>
              <w:jc w:val="both"/>
              <w:rPr>
                <w:rFonts w:ascii="Arial" w:hAnsi="Arial" w:cs="Arial"/>
                <w:b/>
                <w:iCs/>
                <w:caps/>
                <w:sz w:val="26"/>
                <w:szCs w:val="26"/>
              </w:rPr>
            </w:pPr>
            <w:r w:rsidRPr="006B0F5A">
              <w:rPr>
                <w:rFonts w:ascii="Arial" w:hAnsi="Arial" w:cs="Arial"/>
                <w:b/>
                <w:iCs/>
                <w:caps/>
                <w:sz w:val="26"/>
                <w:szCs w:val="26"/>
              </w:rPr>
              <w:t xml:space="preserve">EXPEDIENTE: 0356/2016 DE LA </w:t>
            </w:r>
            <w:r w:rsidR="007725A6" w:rsidRPr="006B0F5A">
              <w:rPr>
                <w:rFonts w:ascii="Arial" w:hAnsi="Arial" w:cs="Arial"/>
                <w:b/>
                <w:iCs/>
                <w:sz w:val="26"/>
                <w:szCs w:val="26"/>
              </w:rPr>
              <w:t xml:space="preserve">SÉPTIMA </w:t>
            </w:r>
            <w:r w:rsidRPr="006B0F5A">
              <w:rPr>
                <w:rFonts w:ascii="Arial" w:hAnsi="Arial" w:cs="Arial"/>
                <w:b/>
                <w:iCs/>
                <w:caps/>
                <w:sz w:val="26"/>
                <w:szCs w:val="26"/>
              </w:rPr>
              <w:t>sala</w:t>
            </w:r>
            <w:r>
              <w:rPr>
                <w:rFonts w:ascii="Arial" w:hAnsi="Arial" w:cs="Arial"/>
                <w:b/>
                <w:iCs/>
                <w:caps/>
                <w:sz w:val="26"/>
                <w:szCs w:val="26"/>
              </w:rPr>
              <w:t xml:space="preserve"> </w:t>
            </w:r>
            <w:r w:rsidRPr="006B0F5A">
              <w:rPr>
                <w:rFonts w:ascii="Arial" w:hAnsi="Arial" w:cs="Arial"/>
                <w:b/>
                <w:iCs/>
                <w:caps/>
                <w:sz w:val="26"/>
                <w:szCs w:val="26"/>
              </w:rPr>
              <w:t xml:space="preserve">UNITARIA de primera instancia </w:t>
            </w:r>
          </w:p>
          <w:p w:rsidR="006B0F5A" w:rsidRDefault="006B0F5A" w:rsidP="006B0F5A">
            <w:pPr>
              <w:tabs>
                <w:tab w:val="left" w:pos="3103"/>
              </w:tabs>
              <w:spacing w:after="0" w:line="240" w:lineRule="auto"/>
              <w:ind w:left="1119" w:right="639"/>
              <w:jc w:val="both"/>
              <w:rPr>
                <w:rFonts w:ascii="Arial" w:hAnsi="Arial" w:cs="Arial"/>
                <w:b/>
                <w:iCs/>
                <w:caps/>
                <w:sz w:val="26"/>
                <w:szCs w:val="26"/>
              </w:rPr>
            </w:pPr>
          </w:p>
          <w:p w:rsidR="006B0F5A" w:rsidRPr="006E349D" w:rsidRDefault="006B0F5A" w:rsidP="006B0F5A">
            <w:pPr>
              <w:tabs>
                <w:tab w:val="left" w:pos="3103"/>
              </w:tabs>
              <w:spacing w:after="0" w:line="240" w:lineRule="auto"/>
              <w:ind w:left="1119" w:right="639"/>
              <w:jc w:val="both"/>
              <w:rPr>
                <w:rFonts w:ascii="Arial" w:hAnsi="Arial" w:cs="Arial"/>
                <w:b/>
                <w:iCs/>
                <w:caps/>
                <w:sz w:val="26"/>
                <w:szCs w:val="26"/>
              </w:rPr>
            </w:pPr>
            <w:r w:rsidRPr="006B0F5A">
              <w:rPr>
                <w:rFonts w:ascii="Arial" w:hAnsi="Arial" w:cs="Arial"/>
                <w:b/>
                <w:iCs/>
                <w:caps/>
                <w:sz w:val="26"/>
                <w:szCs w:val="26"/>
              </w:rPr>
              <w:t>ponente: mag</w:t>
            </w:r>
            <w:r>
              <w:rPr>
                <w:rFonts w:ascii="Arial" w:hAnsi="Arial" w:cs="Arial"/>
                <w:b/>
                <w:iCs/>
                <w:caps/>
                <w:sz w:val="26"/>
                <w:szCs w:val="26"/>
              </w:rPr>
              <w:t xml:space="preserve">ISTRADO MANUEL VELASCO </w:t>
            </w:r>
            <w:r w:rsidRPr="006B0F5A">
              <w:rPr>
                <w:rFonts w:ascii="Arial" w:hAnsi="Arial" w:cs="Arial"/>
                <w:b/>
                <w:iCs/>
                <w:caps/>
                <w:sz w:val="26"/>
                <w:szCs w:val="26"/>
              </w:rPr>
              <w:t>ALCÁNTARA.</w:t>
            </w:r>
          </w:p>
        </w:tc>
      </w:tr>
      <w:tr w:rsidR="006B0F5A" w:rsidRPr="00AF3BF7" w:rsidTr="00790FFB">
        <w:tc>
          <w:tcPr>
            <w:tcW w:w="2356" w:type="dxa"/>
          </w:tcPr>
          <w:p w:rsidR="006B0F5A" w:rsidRPr="00AF3BF7" w:rsidRDefault="006B0F5A" w:rsidP="00790FFB">
            <w:pPr>
              <w:spacing w:after="0" w:line="240" w:lineRule="auto"/>
              <w:rPr>
                <w:rFonts w:ascii="Times New Roman" w:hAnsi="Times New Roman"/>
                <w:b/>
                <w:sz w:val="26"/>
                <w:szCs w:val="26"/>
              </w:rPr>
            </w:pPr>
          </w:p>
        </w:tc>
        <w:tc>
          <w:tcPr>
            <w:tcW w:w="7426" w:type="dxa"/>
          </w:tcPr>
          <w:p w:rsidR="006B0F5A" w:rsidRPr="00376096" w:rsidRDefault="006B0F5A" w:rsidP="00790FFB">
            <w:pPr>
              <w:tabs>
                <w:tab w:val="left" w:pos="3103"/>
              </w:tabs>
              <w:spacing w:after="0" w:line="240" w:lineRule="auto"/>
              <w:ind w:left="2961" w:hanging="2961"/>
              <w:jc w:val="both"/>
              <w:rPr>
                <w:rFonts w:ascii="Arial" w:hAnsi="Arial" w:cs="Arial"/>
                <w:b/>
                <w:iCs/>
                <w:caps/>
                <w:sz w:val="26"/>
                <w:szCs w:val="26"/>
              </w:rPr>
            </w:pPr>
            <w:r w:rsidRPr="00376096">
              <w:rPr>
                <w:rFonts w:ascii="Arial" w:hAnsi="Arial" w:cs="Arial"/>
                <w:b/>
                <w:i/>
                <w:iCs/>
                <w:caps/>
                <w:sz w:val="26"/>
                <w:szCs w:val="26"/>
              </w:rPr>
              <w:t xml:space="preserve">                                   </w:t>
            </w:r>
          </w:p>
        </w:tc>
      </w:tr>
      <w:tr w:rsidR="006B0F5A" w:rsidRPr="00AF3BF7" w:rsidTr="00790FFB">
        <w:tc>
          <w:tcPr>
            <w:tcW w:w="2356" w:type="dxa"/>
          </w:tcPr>
          <w:p w:rsidR="006B0F5A" w:rsidRPr="00AF3BF7" w:rsidRDefault="006B0F5A" w:rsidP="00790FFB">
            <w:pPr>
              <w:spacing w:after="0" w:line="240" w:lineRule="auto"/>
              <w:rPr>
                <w:rFonts w:ascii="Times New Roman" w:hAnsi="Times New Roman"/>
                <w:b/>
                <w:sz w:val="26"/>
                <w:szCs w:val="26"/>
              </w:rPr>
            </w:pPr>
          </w:p>
        </w:tc>
        <w:tc>
          <w:tcPr>
            <w:tcW w:w="7426" w:type="dxa"/>
          </w:tcPr>
          <w:p w:rsidR="006B0F5A" w:rsidRPr="00AF3BF7" w:rsidRDefault="006B0F5A" w:rsidP="00790FFB">
            <w:pPr>
              <w:tabs>
                <w:tab w:val="left" w:pos="3103"/>
              </w:tabs>
              <w:spacing w:after="0" w:line="240" w:lineRule="auto"/>
              <w:ind w:left="2961" w:hanging="2961"/>
              <w:jc w:val="both"/>
              <w:rPr>
                <w:rFonts w:ascii="Times New Roman" w:hAnsi="Times New Roman"/>
                <w:b/>
                <w:i/>
                <w:iCs/>
                <w:caps/>
                <w:sz w:val="26"/>
                <w:szCs w:val="26"/>
              </w:rPr>
            </w:pPr>
          </w:p>
        </w:tc>
      </w:tr>
    </w:tbl>
    <w:p w:rsidR="006B0F5A" w:rsidRDefault="006B0F5A" w:rsidP="006B0F5A">
      <w:pPr>
        <w:spacing w:line="360" w:lineRule="auto"/>
        <w:jc w:val="both"/>
        <w:rPr>
          <w:rFonts w:ascii="Arial" w:hAnsi="Arial" w:cs="Arial"/>
          <w:b/>
          <w:sz w:val="26"/>
          <w:szCs w:val="26"/>
          <w:lang w:val="es-MX"/>
        </w:rPr>
      </w:pPr>
      <w:r w:rsidRPr="00EC376C">
        <w:rPr>
          <w:rFonts w:ascii="Arial" w:hAnsi="Arial" w:cs="Arial"/>
          <w:b/>
          <w:sz w:val="26"/>
          <w:szCs w:val="26"/>
          <w:lang w:val="es-MX"/>
        </w:rPr>
        <w:t>OAXACA DE JUÁREZ, OAXACA</w:t>
      </w:r>
      <w:r>
        <w:rPr>
          <w:rFonts w:ascii="Arial" w:hAnsi="Arial" w:cs="Arial"/>
          <w:b/>
          <w:sz w:val="26"/>
          <w:szCs w:val="26"/>
          <w:lang w:val="es-MX"/>
        </w:rPr>
        <w:t xml:space="preserve">, VEINTIOCHO DE NOVIEMBRE </w:t>
      </w:r>
      <w:r w:rsidRPr="00EC376C">
        <w:rPr>
          <w:rFonts w:ascii="Arial" w:hAnsi="Arial" w:cs="Arial"/>
          <w:b/>
          <w:sz w:val="26"/>
          <w:szCs w:val="26"/>
          <w:lang w:val="es-MX"/>
        </w:rPr>
        <w:t>DE</w:t>
      </w:r>
      <w:r>
        <w:rPr>
          <w:rFonts w:ascii="Arial" w:hAnsi="Arial" w:cs="Arial"/>
          <w:b/>
          <w:sz w:val="26"/>
          <w:szCs w:val="26"/>
          <w:lang w:val="es-MX"/>
        </w:rPr>
        <w:t xml:space="preserve"> </w:t>
      </w:r>
      <w:r w:rsidRPr="00EC376C">
        <w:rPr>
          <w:rFonts w:ascii="Arial" w:hAnsi="Arial" w:cs="Arial"/>
          <w:b/>
          <w:sz w:val="26"/>
          <w:szCs w:val="26"/>
          <w:lang w:val="es-MX"/>
        </w:rPr>
        <w:t xml:space="preserve">DOS MIL </w:t>
      </w:r>
      <w:r>
        <w:rPr>
          <w:rFonts w:ascii="Arial" w:hAnsi="Arial" w:cs="Arial"/>
          <w:b/>
          <w:sz w:val="26"/>
          <w:szCs w:val="26"/>
          <w:lang w:val="es-MX"/>
        </w:rPr>
        <w:t>DIECIOCHO</w:t>
      </w:r>
      <w:r w:rsidRPr="00EC376C">
        <w:rPr>
          <w:rFonts w:ascii="Arial" w:hAnsi="Arial" w:cs="Arial"/>
          <w:b/>
          <w:sz w:val="26"/>
          <w:szCs w:val="26"/>
          <w:lang w:val="es-MX"/>
        </w:rPr>
        <w:t>.</w:t>
      </w:r>
    </w:p>
    <w:p w:rsidR="006B0F5A" w:rsidRPr="00971CB5" w:rsidRDefault="006B0F5A" w:rsidP="006B0F5A">
      <w:pPr>
        <w:spacing w:line="360" w:lineRule="auto"/>
        <w:ind w:firstLine="708"/>
        <w:jc w:val="both"/>
        <w:rPr>
          <w:rFonts w:ascii="Arial" w:hAnsi="Arial" w:cs="Arial"/>
          <w:b/>
          <w:sz w:val="26"/>
          <w:szCs w:val="26"/>
          <w:lang w:val="es-MX"/>
        </w:rPr>
      </w:pPr>
      <w:r>
        <w:rPr>
          <w:rFonts w:ascii="Arial" w:hAnsi="Arial" w:cs="Arial"/>
          <w:sz w:val="26"/>
          <w:szCs w:val="26"/>
          <w:lang w:val="es-MX"/>
        </w:rPr>
        <w:t>Se</w:t>
      </w:r>
      <w:r w:rsidRPr="00916B10">
        <w:rPr>
          <w:rFonts w:ascii="Arial" w:hAnsi="Arial" w:cs="Arial"/>
          <w:sz w:val="26"/>
          <w:szCs w:val="26"/>
        </w:rPr>
        <w:t xml:space="preserve"> tiene </w:t>
      </w:r>
      <w:r>
        <w:rPr>
          <w:rFonts w:ascii="Arial" w:hAnsi="Arial" w:cs="Arial"/>
          <w:sz w:val="26"/>
          <w:szCs w:val="26"/>
        </w:rPr>
        <w:t>por recibido e</w:t>
      </w:r>
      <w:r w:rsidRPr="008C1633">
        <w:rPr>
          <w:rFonts w:ascii="Arial" w:hAnsi="Arial" w:cs="Arial"/>
          <w:sz w:val="26"/>
          <w:szCs w:val="26"/>
        </w:rPr>
        <w:t xml:space="preserve">l Cuaderno de Revisión </w:t>
      </w:r>
      <w:r>
        <w:rPr>
          <w:rFonts w:ascii="Arial" w:hAnsi="Arial" w:cs="Arial"/>
          <w:b/>
          <w:sz w:val="26"/>
          <w:szCs w:val="26"/>
        </w:rPr>
        <w:t>0032/</w:t>
      </w:r>
      <w:r w:rsidRPr="008C1633">
        <w:rPr>
          <w:rFonts w:ascii="Arial" w:hAnsi="Arial" w:cs="Arial"/>
          <w:b/>
          <w:sz w:val="26"/>
          <w:szCs w:val="26"/>
        </w:rPr>
        <w:t>201</w:t>
      </w:r>
      <w:r>
        <w:rPr>
          <w:rFonts w:ascii="Arial" w:hAnsi="Arial" w:cs="Arial"/>
          <w:b/>
          <w:sz w:val="26"/>
          <w:szCs w:val="26"/>
        </w:rPr>
        <w:t>8,</w:t>
      </w:r>
      <w:r w:rsidRPr="008C1633">
        <w:rPr>
          <w:rFonts w:ascii="Arial" w:hAnsi="Arial" w:cs="Arial"/>
          <w:sz w:val="26"/>
          <w:szCs w:val="26"/>
        </w:rPr>
        <w:t xml:space="preserve"> que remite la Secretaría General de Acuerdos</w:t>
      </w:r>
      <w:r w:rsidRPr="00916B10">
        <w:rPr>
          <w:rFonts w:ascii="Arial" w:hAnsi="Arial" w:cs="Arial"/>
          <w:sz w:val="26"/>
          <w:szCs w:val="26"/>
        </w:rPr>
        <w:t xml:space="preserve">, </w:t>
      </w:r>
      <w:r w:rsidRPr="005D2C5A">
        <w:rPr>
          <w:rFonts w:ascii="Arial" w:hAnsi="Arial" w:cs="Arial"/>
          <w:sz w:val="26"/>
          <w:szCs w:val="26"/>
          <w:lang w:val="es-MX"/>
        </w:rPr>
        <w:t>con motivo del recurso de revisión interpuesto por</w:t>
      </w:r>
      <w:r>
        <w:rPr>
          <w:rFonts w:ascii="Arial" w:hAnsi="Arial" w:cs="Arial"/>
          <w:sz w:val="26"/>
          <w:szCs w:val="26"/>
          <w:lang w:val="es-MX"/>
        </w:rPr>
        <w:t xml:space="preserve"> </w:t>
      </w:r>
      <w:r w:rsidR="00676D73">
        <w:rPr>
          <w:rFonts w:ascii="Arial" w:hAnsi="Arial" w:cs="Arial"/>
          <w:b/>
          <w:sz w:val="26"/>
          <w:szCs w:val="26"/>
          <w:lang w:val="es-MX"/>
        </w:rPr>
        <w:t>**********</w:t>
      </w:r>
      <w:r>
        <w:rPr>
          <w:rFonts w:ascii="Arial" w:hAnsi="Arial" w:cs="Arial"/>
          <w:b/>
          <w:sz w:val="26"/>
          <w:szCs w:val="26"/>
          <w:lang w:val="es-MX"/>
        </w:rPr>
        <w:t xml:space="preserve">, </w:t>
      </w:r>
      <w:r w:rsidRPr="0070243B">
        <w:rPr>
          <w:rFonts w:ascii="Arial" w:hAnsi="Arial" w:cs="Arial"/>
          <w:sz w:val="26"/>
          <w:szCs w:val="26"/>
          <w:lang w:val="es-MX"/>
        </w:rPr>
        <w:t>en c</w:t>
      </w:r>
      <w:r w:rsidRPr="00F403FE">
        <w:rPr>
          <w:rFonts w:ascii="Arial" w:hAnsi="Arial" w:cs="Arial"/>
          <w:sz w:val="26"/>
          <w:szCs w:val="26"/>
          <w:lang w:val="es-MX"/>
        </w:rPr>
        <w:t>ontra de</w:t>
      </w:r>
      <w:r>
        <w:rPr>
          <w:rFonts w:ascii="Arial" w:hAnsi="Arial" w:cs="Arial"/>
          <w:sz w:val="26"/>
          <w:szCs w:val="26"/>
          <w:lang w:val="es-MX"/>
        </w:rPr>
        <w:t xml:space="preserve"> la sentencia de dieciocho de octubre de </w:t>
      </w:r>
      <w:r w:rsidRPr="00F403FE">
        <w:rPr>
          <w:rFonts w:ascii="Arial" w:hAnsi="Arial" w:cs="Arial"/>
          <w:sz w:val="26"/>
          <w:szCs w:val="26"/>
          <w:lang w:val="es-MX"/>
        </w:rPr>
        <w:t xml:space="preserve">dos mil </w:t>
      </w:r>
      <w:r>
        <w:rPr>
          <w:rFonts w:ascii="Arial" w:hAnsi="Arial" w:cs="Arial"/>
          <w:sz w:val="26"/>
          <w:szCs w:val="26"/>
          <w:lang w:val="es-MX"/>
        </w:rPr>
        <w:t>diecisiete, dictado</w:t>
      </w:r>
      <w:r w:rsidRPr="00F403FE">
        <w:rPr>
          <w:rFonts w:ascii="Arial" w:hAnsi="Arial" w:cs="Arial"/>
          <w:sz w:val="26"/>
          <w:szCs w:val="26"/>
          <w:lang w:val="es-MX"/>
        </w:rPr>
        <w:t xml:space="preserve"> en el expediente </w:t>
      </w:r>
      <w:r>
        <w:rPr>
          <w:rFonts w:ascii="Arial" w:hAnsi="Arial" w:cs="Arial"/>
          <w:b/>
          <w:sz w:val="26"/>
          <w:szCs w:val="26"/>
          <w:lang w:val="es-MX"/>
        </w:rPr>
        <w:t>0356</w:t>
      </w:r>
      <w:r w:rsidRPr="00F403FE">
        <w:rPr>
          <w:rFonts w:ascii="Arial" w:hAnsi="Arial" w:cs="Arial"/>
          <w:b/>
          <w:sz w:val="26"/>
          <w:szCs w:val="26"/>
          <w:lang w:val="es-MX"/>
        </w:rPr>
        <w:t>/20</w:t>
      </w:r>
      <w:r>
        <w:rPr>
          <w:rFonts w:ascii="Arial" w:hAnsi="Arial" w:cs="Arial"/>
          <w:b/>
          <w:sz w:val="26"/>
          <w:szCs w:val="26"/>
          <w:lang w:val="es-MX"/>
        </w:rPr>
        <w:t>16,</w:t>
      </w:r>
      <w:r w:rsidRPr="00F403FE">
        <w:rPr>
          <w:rFonts w:ascii="Arial" w:hAnsi="Arial" w:cs="Arial"/>
          <w:sz w:val="26"/>
          <w:szCs w:val="26"/>
          <w:lang w:val="es-MX"/>
        </w:rPr>
        <w:t xml:space="preserve"> del índice de la </w:t>
      </w:r>
      <w:r>
        <w:rPr>
          <w:rFonts w:ascii="Arial" w:hAnsi="Arial" w:cs="Arial"/>
          <w:sz w:val="26"/>
          <w:szCs w:val="26"/>
          <w:lang w:val="es-MX"/>
        </w:rPr>
        <w:t xml:space="preserve">Séptima Sala Unitaria de </w:t>
      </w:r>
      <w:r w:rsidRPr="003B4A38">
        <w:rPr>
          <w:rFonts w:ascii="Arial" w:hAnsi="Arial" w:cs="Arial"/>
          <w:sz w:val="26"/>
          <w:szCs w:val="26"/>
          <w:lang w:val="es-MX"/>
        </w:rPr>
        <w:t>Primera Instancia</w:t>
      </w:r>
      <w:r>
        <w:rPr>
          <w:rFonts w:ascii="Arial" w:hAnsi="Arial" w:cs="Arial"/>
          <w:sz w:val="26"/>
          <w:szCs w:val="26"/>
          <w:lang w:val="es-MX"/>
        </w:rPr>
        <w:t xml:space="preserve"> del otrora Tribunal de lo Contencioso Administrativo y de Cuentas del Poder Judicial del Estado, </w:t>
      </w:r>
      <w:r w:rsidRPr="005D2C5A">
        <w:rPr>
          <w:rFonts w:ascii="Arial" w:hAnsi="Arial" w:cs="Arial"/>
          <w:sz w:val="26"/>
          <w:szCs w:val="26"/>
          <w:lang w:val="es-MX"/>
        </w:rPr>
        <w:t>relativo al juicio de nulidad promovido por</w:t>
      </w:r>
      <w:r>
        <w:rPr>
          <w:rFonts w:ascii="Arial" w:hAnsi="Arial" w:cs="Arial"/>
          <w:sz w:val="26"/>
          <w:szCs w:val="26"/>
          <w:lang w:val="es-MX"/>
        </w:rPr>
        <w:t xml:space="preserve"> </w:t>
      </w:r>
      <w:r w:rsidR="00676D73">
        <w:rPr>
          <w:rFonts w:ascii="Arial" w:hAnsi="Arial" w:cs="Arial"/>
          <w:b/>
          <w:sz w:val="26"/>
          <w:szCs w:val="26"/>
          <w:lang w:val="es-MX"/>
        </w:rPr>
        <w:t>**********</w:t>
      </w:r>
      <w:r>
        <w:rPr>
          <w:rFonts w:ascii="Arial" w:hAnsi="Arial" w:cs="Arial"/>
          <w:sz w:val="26"/>
          <w:szCs w:val="26"/>
          <w:lang w:val="es-MX"/>
        </w:rPr>
        <w:t>,</w:t>
      </w:r>
      <w:r w:rsidRPr="005D2C5A">
        <w:rPr>
          <w:rFonts w:ascii="Arial" w:hAnsi="Arial" w:cs="Arial"/>
          <w:b/>
          <w:sz w:val="26"/>
          <w:szCs w:val="26"/>
          <w:lang w:val="es-MX"/>
        </w:rPr>
        <w:t xml:space="preserve"> </w:t>
      </w:r>
      <w:r>
        <w:rPr>
          <w:rFonts w:ascii="Arial" w:hAnsi="Arial" w:cs="Arial"/>
          <w:sz w:val="26"/>
          <w:szCs w:val="26"/>
          <w:lang w:val="es-MX"/>
        </w:rPr>
        <w:t>en contra del</w:t>
      </w:r>
      <w:r>
        <w:rPr>
          <w:rFonts w:ascii="Arial" w:hAnsi="Arial" w:cs="Arial"/>
          <w:b/>
          <w:sz w:val="26"/>
          <w:szCs w:val="26"/>
          <w:lang w:val="es-MX"/>
        </w:rPr>
        <w:t xml:space="preserve"> DIRECTOR GENERAL </w:t>
      </w:r>
      <w:r w:rsidR="007725A6">
        <w:rPr>
          <w:rFonts w:ascii="Arial" w:hAnsi="Arial" w:cs="Arial"/>
          <w:b/>
          <w:sz w:val="26"/>
          <w:szCs w:val="26"/>
          <w:lang w:val="es-MX"/>
        </w:rPr>
        <w:t>DEL INSTITUTO ESTATAL DE ECOLOGÍ</w:t>
      </w:r>
      <w:r>
        <w:rPr>
          <w:rFonts w:ascii="Arial" w:hAnsi="Arial" w:cs="Arial"/>
          <w:b/>
          <w:sz w:val="26"/>
          <w:szCs w:val="26"/>
          <w:lang w:val="es-MX"/>
        </w:rPr>
        <w:t xml:space="preserve">A Y DESARROLLO SUSTENTABLE DEL ESTADO DE OAXACA, </w:t>
      </w:r>
      <w:r w:rsidRPr="006E349D">
        <w:rPr>
          <w:rFonts w:ascii="Arial" w:hAnsi="Arial" w:cs="Arial"/>
          <w:sz w:val="26"/>
          <w:szCs w:val="26"/>
          <w:lang w:val="es-MX"/>
        </w:rPr>
        <w:t xml:space="preserve">por lo que con fundamento en los artículos </w:t>
      </w:r>
      <w:r>
        <w:rPr>
          <w:rFonts w:ascii="Arial" w:hAnsi="Arial" w:cs="Arial"/>
          <w:sz w:val="26"/>
          <w:szCs w:val="26"/>
          <w:lang w:val="es-MX"/>
        </w:rPr>
        <w:t>207 y 208</w:t>
      </w:r>
      <w:r w:rsidRPr="006E349D">
        <w:rPr>
          <w:rFonts w:ascii="Arial" w:hAnsi="Arial" w:cs="Arial"/>
          <w:sz w:val="26"/>
          <w:szCs w:val="26"/>
          <w:lang w:val="es-MX"/>
        </w:rPr>
        <w:t xml:space="preserve">,  de la Ley </w:t>
      </w:r>
      <w:r>
        <w:rPr>
          <w:rFonts w:ascii="Arial" w:hAnsi="Arial" w:cs="Arial"/>
          <w:sz w:val="26"/>
          <w:szCs w:val="26"/>
          <w:lang w:val="es-MX"/>
        </w:rPr>
        <w:t xml:space="preserve">de </w:t>
      </w:r>
      <w:r w:rsidRPr="006E349D">
        <w:rPr>
          <w:rFonts w:ascii="Arial" w:hAnsi="Arial" w:cs="Arial"/>
          <w:sz w:val="26"/>
          <w:szCs w:val="26"/>
          <w:lang w:val="es-MX"/>
        </w:rPr>
        <w:t xml:space="preserve">Justicia Administrativa para el Estado de Oaxaca, </w:t>
      </w:r>
      <w:r w:rsidR="007725A6">
        <w:rPr>
          <w:rFonts w:ascii="Arial" w:hAnsi="Arial" w:cs="Arial"/>
          <w:sz w:val="26"/>
          <w:szCs w:val="26"/>
          <w:lang w:val="es-MX"/>
        </w:rPr>
        <w:t xml:space="preserve">vigente hasta el veinte de octubre de dos mil diecisiete, </w:t>
      </w:r>
      <w:r w:rsidRPr="006E349D">
        <w:rPr>
          <w:rFonts w:ascii="Arial" w:hAnsi="Arial" w:cs="Arial"/>
          <w:sz w:val="26"/>
          <w:szCs w:val="26"/>
          <w:lang w:val="es-MX"/>
        </w:rPr>
        <w:t>se admite. En consecuencia, se procede a dictar resolución en los siguientes términos</w:t>
      </w:r>
      <w:r w:rsidRPr="00130FF2">
        <w:rPr>
          <w:rFonts w:ascii="Arial" w:hAnsi="Arial" w:cs="Arial"/>
          <w:sz w:val="26"/>
          <w:szCs w:val="26"/>
          <w:lang w:val="es-MX"/>
        </w:rPr>
        <w:t>:</w:t>
      </w:r>
    </w:p>
    <w:p w:rsidR="006B0F5A" w:rsidRDefault="006B0F5A" w:rsidP="006B0F5A">
      <w:pPr>
        <w:spacing w:line="360" w:lineRule="auto"/>
        <w:jc w:val="center"/>
        <w:rPr>
          <w:rFonts w:ascii="Arial" w:hAnsi="Arial" w:cs="Arial"/>
          <w:b/>
          <w:bCs/>
          <w:sz w:val="26"/>
          <w:szCs w:val="26"/>
          <w:lang w:val="es-MX"/>
        </w:rPr>
      </w:pPr>
      <w:r w:rsidRPr="0075051A">
        <w:rPr>
          <w:rFonts w:ascii="Arial" w:hAnsi="Arial" w:cs="Arial"/>
          <w:b/>
          <w:bCs/>
          <w:sz w:val="26"/>
          <w:szCs w:val="26"/>
          <w:lang w:val="es-MX"/>
        </w:rPr>
        <w:t>R E</w:t>
      </w:r>
      <w:r>
        <w:rPr>
          <w:rFonts w:ascii="Arial" w:hAnsi="Arial" w:cs="Arial"/>
          <w:b/>
          <w:bCs/>
          <w:sz w:val="26"/>
          <w:szCs w:val="26"/>
          <w:lang w:val="es-MX"/>
        </w:rPr>
        <w:t xml:space="preserve"> S U L T A N D O</w:t>
      </w:r>
    </w:p>
    <w:p w:rsidR="006B0F5A" w:rsidRDefault="006B0F5A" w:rsidP="006B0F5A">
      <w:pPr>
        <w:spacing w:line="360" w:lineRule="auto"/>
        <w:ind w:firstLine="709"/>
        <w:jc w:val="both"/>
        <w:rPr>
          <w:rFonts w:ascii="Arial" w:hAnsi="Arial" w:cs="Arial"/>
          <w:sz w:val="26"/>
          <w:szCs w:val="26"/>
          <w:lang w:val="es-MX"/>
        </w:rPr>
      </w:pPr>
      <w:r w:rsidRPr="00BA7EE6">
        <w:rPr>
          <w:rFonts w:ascii="Arial" w:hAnsi="Arial" w:cs="Arial"/>
          <w:b/>
          <w:bCs/>
          <w:sz w:val="26"/>
          <w:szCs w:val="26"/>
          <w:lang w:val="es-MX"/>
        </w:rPr>
        <w:t xml:space="preserve">PRIMERO. </w:t>
      </w:r>
      <w:r>
        <w:rPr>
          <w:rFonts w:ascii="Arial" w:hAnsi="Arial" w:cs="Arial"/>
          <w:sz w:val="26"/>
          <w:szCs w:val="26"/>
          <w:lang w:val="es-MX"/>
        </w:rPr>
        <w:t xml:space="preserve">Inconforme con la sentencia de dieciocho de octubre de </w:t>
      </w:r>
      <w:r w:rsidRPr="00F403FE">
        <w:rPr>
          <w:rFonts w:ascii="Arial" w:hAnsi="Arial" w:cs="Arial"/>
          <w:sz w:val="26"/>
          <w:szCs w:val="26"/>
          <w:lang w:val="es-MX"/>
        </w:rPr>
        <w:t xml:space="preserve">dos mil </w:t>
      </w:r>
      <w:r>
        <w:rPr>
          <w:rFonts w:ascii="Arial" w:hAnsi="Arial" w:cs="Arial"/>
          <w:sz w:val="26"/>
          <w:szCs w:val="26"/>
          <w:lang w:val="es-MX"/>
        </w:rPr>
        <w:t xml:space="preserve">diecisiete, dictada por el Magistrado de la Séptima Sala Unitaria de Primera Instancia del entonces Tribunal de lo Contencioso Administrativo y de Cuentas del Poder Judicial del Estado, </w:t>
      </w:r>
      <w:r w:rsidR="00676D73">
        <w:rPr>
          <w:rFonts w:ascii="Arial" w:hAnsi="Arial" w:cs="Arial"/>
          <w:b/>
          <w:sz w:val="26"/>
          <w:szCs w:val="26"/>
          <w:lang w:val="es-MX"/>
        </w:rPr>
        <w:t>**********</w:t>
      </w:r>
      <w:r>
        <w:rPr>
          <w:rFonts w:ascii="Arial" w:hAnsi="Arial" w:cs="Arial"/>
          <w:b/>
          <w:sz w:val="26"/>
          <w:szCs w:val="26"/>
          <w:lang w:val="es-MX"/>
        </w:rPr>
        <w:t xml:space="preserve">, </w:t>
      </w:r>
      <w:r w:rsidRPr="00BA7EE6">
        <w:rPr>
          <w:rFonts w:ascii="Arial" w:hAnsi="Arial" w:cs="Arial"/>
          <w:sz w:val="26"/>
          <w:szCs w:val="26"/>
          <w:lang w:val="es-MX"/>
        </w:rPr>
        <w:t>interpuso en su contra recurso de revisión.</w:t>
      </w:r>
    </w:p>
    <w:p w:rsidR="006B0F5A" w:rsidRDefault="006B0F5A" w:rsidP="006B0F5A">
      <w:pPr>
        <w:spacing w:line="360" w:lineRule="auto"/>
        <w:ind w:firstLine="709"/>
        <w:jc w:val="both"/>
        <w:rPr>
          <w:rFonts w:ascii="Arial" w:hAnsi="Arial" w:cs="Arial"/>
          <w:bCs/>
          <w:sz w:val="26"/>
          <w:szCs w:val="26"/>
          <w:lang w:val="es-MX"/>
        </w:rPr>
      </w:pPr>
      <w:r w:rsidRPr="00094F1E">
        <w:rPr>
          <w:rFonts w:ascii="Arial" w:hAnsi="Arial" w:cs="Arial"/>
          <w:b/>
          <w:bCs/>
          <w:sz w:val="26"/>
          <w:szCs w:val="26"/>
          <w:lang w:val="es-MX"/>
        </w:rPr>
        <w:t>SEGUNDO.-</w:t>
      </w:r>
      <w:r w:rsidRPr="00BA7EE6">
        <w:rPr>
          <w:rFonts w:ascii="Arial" w:hAnsi="Arial" w:cs="Arial"/>
          <w:b/>
          <w:bCs/>
          <w:sz w:val="26"/>
          <w:szCs w:val="26"/>
          <w:lang w:val="es-MX"/>
        </w:rPr>
        <w:t xml:space="preserve"> </w:t>
      </w:r>
      <w:r>
        <w:rPr>
          <w:rFonts w:ascii="Arial" w:hAnsi="Arial" w:cs="Arial"/>
          <w:bCs/>
          <w:sz w:val="26"/>
          <w:szCs w:val="26"/>
          <w:lang w:val="es-MX"/>
        </w:rPr>
        <w:t>Los puntos resolutivos de la sentencia recurrida son los siguientes:</w:t>
      </w:r>
    </w:p>
    <w:p w:rsidR="006B0F5A" w:rsidRDefault="006B0F5A" w:rsidP="006B0F5A">
      <w:pPr>
        <w:pStyle w:val="Textoindependiente21"/>
        <w:tabs>
          <w:tab w:val="left" w:pos="7938"/>
        </w:tabs>
        <w:spacing w:line="240" w:lineRule="auto"/>
        <w:ind w:left="1134" w:right="17" w:firstLine="0"/>
        <w:rPr>
          <w:rFonts w:ascii="Calibri" w:hAnsi="Calibri" w:cs="Calibri"/>
          <w:i/>
          <w:sz w:val="22"/>
          <w:szCs w:val="22"/>
        </w:rPr>
      </w:pPr>
      <w:r w:rsidRPr="00B70E35">
        <w:rPr>
          <w:rFonts w:ascii="Calibri" w:hAnsi="Calibri" w:cs="Calibri"/>
          <w:b/>
          <w:bCs/>
          <w:i/>
          <w:iCs/>
          <w:sz w:val="22"/>
          <w:szCs w:val="22"/>
        </w:rPr>
        <w:t>“</w:t>
      </w:r>
      <w:r w:rsidRPr="00EF527C">
        <w:rPr>
          <w:rFonts w:ascii="Calibri" w:hAnsi="Calibri" w:cs="Calibri"/>
          <w:b/>
          <w:bCs/>
          <w:i/>
          <w:iCs/>
          <w:sz w:val="22"/>
          <w:szCs w:val="22"/>
        </w:rPr>
        <w:t>PRIMERO</w:t>
      </w:r>
      <w:r>
        <w:rPr>
          <w:rFonts w:ascii="Calibri" w:hAnsi="Calibri" w:cs="Calibri"/>
          <w:b/>
          <w:bCs/>
          <w:i/>
          <w:iCs/>
          <w:sz w:val="22"/>
          <w:szCs w:val="22"/>
        </w:rPr>
        <w:t xml:space="preserve">.- </w:t>
      </w:r>
      <w:r>
        <w:rPr>
          <w:rFonts w:ascii="Calibri" w:hAnsi="Calibri" w:cs="Calibri"/>
          <w:bCs/>
          <w:i/>
          <w:iCs/>
          <w:sz w:val="22"/>
          <w:szCs w:val="22"/>
        </w:rPr>
        <w:t>Esta Séptima Sala de Primera Instancia del Tribunal de lo Contencioso Administrativo y de Cuentas del Poder Judicial del Estado, es legalmente competente para conocer y resolver del presenta Juicio de Nulidad.</w:t>
      </w:r>
      <w:r w:rsidRPr="00B70E35">
        <w:rPr>
          <w:rFonts w:ascii="Calibri" w:hAnsi="Calibri" w:cs="Calibri"/>
          <w:i/>
          <w:sz w:val="22"/>
          <w:szCs w:val="22"/>
        </w:rPr>
        <w:t xml:space="preserve"> - </w:t>
      </w:r>
    </w:p>
    <w:p w:rsidR="006B0F5A" w:rsidRDefault="006B0F5A" w:rsidP="006B0F5A">
      <w:pPr>
        <w:pStyle w:val="Textoindependiente21"/>
        <w:tabs>
          <w:tab w:val="left" w:pos="7938"/>
        </w:tabs>
        <w:spacing w:line="240" w:lineRule="auto"/>
        <w:ind w:left="1134" w:right="17" w:firstLine="0"/>
        <w:rPr>
          <w:rFonts w:ascii="Arial" w:hAnsi="Arial" w:cs="Arial"/>
          <w:bCs/>
          <w:iCs/>
          <w:sz w:val="22"/>
          <w:szCs w:val="22"/>
        </w:rPr>
      </w:pPr>
      <w:r>
        <w:rPr>
          <w:rFonts w:ascii="Calibri" w:hAnsi="Calibri" w:cs="Calibri"/>
          <w:b/>
          <w:bCs/>
          <w:i/>
          <w:iCs/>
          <w:sz w:val="22"/>
          <w:szCs w:val="22"/>
        </w:rPr>
        <w:t xml:space="preserve">SEGUNDO.- </w:t>
      </w:r>
      <w:r>
        <w:rPr>
          <w:rFonts w:ascii="Calibri" w:hAnsi="Calibri" w:cs="Calibri"/>
          <w:bCs/>
          <w:i/>
          <w:iCs/>
          <w:sz w:val="22"/>
          <w:szCs w:val="22"/>
        </w:rPr>
        <w:t xml:space="preserve">Se actualizó la causal de improcedencia prevista en la fracción VI </w:t>
      </w:r>
      <w:r>
        <w:rPr>
          <w:rFonts w:ascii="Calibri" w:hAnsi="Calibri" w:cs="Calibri"/>
          <w:bCs/>
          <w:i/>
          <w:iCs/>
          <w:sz w:val="22"/>
          <w:szCs w:val="22"/>
        </w:rPr>
        <w:lastRenderedPageBreak/>
        <w:t xml:space="preserve">del artículo 131 de la Ley de Justicia Administrativa para el Estado de Oaxaca, y (sic) consecuencia SE SOBRESEE EL JUICIO, en términos del considerando QUINTO de esta resolución.- </w:t>
      </w:r>
      <w:r w:rsidRPr="00B70E35">
        <w:rPr>
          <w:rFonts w:ascii="Calibri" w:hAnsi="Calibri" w:cs="Calibri"/>
          <w:i/>
          <w:sz w:val="22"/>
          <w:szCs w:val="22"/>
        </w:rPr>
        <w:t xml:space="preserve">- - - - - - - - - - - </w:t>
      </w:r>
      <w:r>
        <w:rPr>
          <w:rFonts w:ascii="Calibri" w:hAnsi="Calibri" w:cs="Calibri"/>
          <w:i/>
          <w:sz w:val="22"/>
          <w:szCs w:val="22"/>
        </w:rPr>
        <w:t xml:space="preserve">- </w:t>
      </w:r>
      <w:r w:rsidRPr="00B70E35">
        <w:rPr>
          <w:rFonts w:ascii="Calibri" w:hAnsi="Calibri" w:cs="Calibri"/>
          <w:i/>
          <w:sz w:val="22"/>
          <w:szCs w:val="22"/>
        </w:rPr>
        <w:t xml:space="preserve">- - - - - - - - - - - </w:t>
      </w:r>
      <w:r>
        <w:rPr>
          <w:rFonts w:ascii="Calibri" w:hAnsi="Calibri" w:cs="Calibri"/>
          <w:i/>
          <w:sz w:val="22"/>
          <w:szCs w:val="22"/>
        </w:rPr>
        <w:t xml:space="preserve">- </w:t>
      </w:r>
      <w:r w:rsidRPr="00B70E35">
        <w:rPr>
          <w:rFonts w:ascii="Calibri" w:hAnsi="Calibri" w:cs="Calibri"/>
          <w:i/>
          <w:sz w:val="22"/>
          <w:szCs w:val="22"/>
        </w:rPr>
        <w:t xml:space="preserve">- - - - - - - - - - - </w:t>
      </w:r>
      <w:r>
        <w:rPr>
          <w:rFonts w:ascii="Calibri" w:hAnsi="Calibri" w:cs="Calibri"/>
          <w:i/>
          <w:sz w:val="22"/>
          <w:szCs w:val="22"/>
        </w:rPr>
        <w:t xml:space="preserve">- </w:t>
      </w:r>
      <w:r w:rsidRPr="00B70E35">
        <w:rPr>
          <w:rFonts w:ascii="Calibri" w:hAnsi="Calibri" w:cs="Calibri"/>
          <w:i/>
          <w:sz w:val="22"/>
          <w:szCs w:val="22"/>
        </w:rPr>
        <w:t xml:space="preserve">- - - </w:t>
      </w:r>
      <w:r w:rsidRPr="00DA7B7D">
        <w:rPr>
          <w:rFonts w:ascii="Calibri" w:hAnsi="Calibri" w:cs="Calibri"/>
          <w:b/>
          <w:i/>
          <w:sz w:val="22"/>
          <w:szCs w:val="22"/>
        </w:rPr>
        <w:t>TERCERO</w:t>
      </w:r>
      <w:r>
        <w:rPr>
          <w:rFonts w:ascii="Calibri" w:hAnsi="Calibri" w:cs="Calibri"/>
          <w:b/>
          <w:i/>
          <w:sz w:val="22"/>
          <w:szCs w:val="22"/>
        </w:rPr>
        <w:t xml:space="preserve">.- </w:t>
      </w:r>
      <w:r>
        <w:rPr>
          <w:rFonts w:ascii="Calibri" w:hAnsi="Calibri" w:cs="Calibri"/>
          <w:i/>
          <w:sz w:val="22"/>
          <w:szCs w:val="22"/>
        </w:rPr>
        <w:t xml:space="preserve">Conforme a lo dispuesto en el artículo 142 fracción I y 143 fracciones I y II, de la Ley de Justicia Administrativa para el Estado, </w:t>
      </w:r>
      <w:r>
        <w:rPr>
          <w:rFonts w:ascii="Calibri" w:hAnsi="Calibri" w:cs="Calibri"/>
          <w:b/>
          <w:i/>
          <w:sz w:val="22"/>
          <w:szCs w:val="22"/>
        </w:rPr>
        <w:t>NOTIFÍQUESE PERSONALMENTE A LA PARTE ACTORA Y POR OFICIO A LA AUTORIDAD DEMANDADA. CÚMPLASE</w:t>
      </w:r>
      <w:r>
        <w:rPr>
          <w:rFonts w:ascii="Calibri" w:hAnsi="Calibri" w:cs="Calibri"/>
          <w:i/>
          <w:sz w:val="22"/>
          <w:szCs w:val="22"/>
        </w:rPr>
        <w:t xml:space="preserve">.- - - - - - - - - - - - - - - - - - </w:t>
      </w:r>
      <w:r w:rsidRPr="00B70E35">
        <w:rPr>
          <w:rFonts w:ascii="Calibri" w:hAnsi="Calibri" w:cs="Calibri"/>
          <w:i/>
          <w:sz w:val="22"/>
          <w:szCs w:val="22"/>
        </w:rPr>
        <w:t xml:space="preserve">- - - </w:t>
      </w:r>
      <w:r>
        <w:rPr>
          <w:rFonts w:ascii="Calibri" w:hAnsi="Calibri" w:cs="Calibri"/>
          <w:i/>
          <w:sz w:val="22"/>
          <w:szCs w:val="22"/>
        </w:rPr>
        <w:t xml:space="preserve">- </w:t>
      </w:r>
      <w:r w:rsidRPr="00B70E35">
        <w:rPr>
          <w:rFonts w:ascii="Calibri" w:hAnsi="Calibri" w:cs="Calibri"/>
          <w:i/>
          <w:sz w:val="22"/>
          <w:szCs w:val="22"/>
        </w:rPr>
        <w:t xml:space="preserve">- - - - - - - - - - - </w:t>
      </w:r>
      <w:r>
        <w:rPr>
          <w:rFonts w:ascii="Calibri" w:hAnsi="Calibri" w:cs="Calibri"/>
          <w:i/>
          <w:sz w:val="22"/>
          <w:szCs w:val="22"/>
        </w:rPr>
        <w:t xml:space="preserve">- </w:t>
      </w:r>
      <w:r w:rsidR="007725A6">
        <w:rPr>
          <w:rFonts w:ascii="Calibri" w:hAnsi="Calibri" w:cs="Calibri"/>
          <w:i/>
          <w:sz w:val="22"/>
          <w:szCs w:val="22"/>
        </w:rPr>
        <w:t>- - - - - -</w:t>
      </w:r>
      <w:r w:rsidRPr="00B70E35">
        <w:rPr>
          <w:rFonts w:ascii="Calibri" w:hAnsi="Calibri" w:cs="Calibri"/>
          <w:i/>
          <w:sz w:val="22"/>
          <w:szCs w:val="22"/>
        </w:rPr>
        <w:t xml:space="preserve"> </w:t>
      </w:r>
      <w:r w:rsidRPr="00B70E35">
        <w:rPr>
          <w:rFonts w:ascii="Calibri" w:hAnsi="Calibri" w:cs="Calibri"/>
          <w:bCs/>
          <w:i/>
          <w:iCs/>
          <w:sz w:val="22"/>
          <w:szCs w:val="22"/>
        </w:rPr>
        <w:t xml:space="preserve">…” </w:t>
      </w:r>
    </w:p>
    <w:p w:rsidR="006B0F5A" w:rsidRDefault="006B0F5A" w:rsidP="006B0F5A">
      <w:pPr>
        <w:spacing w:before="240" w:line="360" w:lineRule="auto"/>
        <w:jc w:val="center"/>
        <w:rPr>
          <w:rFonts w:ascii="Arial" w:hAnsi="Arial" w:cs="Arial"/>
          <w:b/>
          <w:bCs/>
          <w:sz w:val="26"/>
          <w:szCs w:val="26"/>
          <w:lang w:val="es-MX"/>
        </w:rPr>
      </w:pPr>
      <w:r w:rsidRPr="00D7657A">
        <w:rPr>
          <w:rFonts w:ascii="Arial" w:hAnsi="Arial" w:cs="Arial"/>
          <w:b/>
          <w:bCs/>
          <w:sz w:val="26"/>
          <w:szCs w:val="26"/>
          <w:lang w:val="es-MX"/>
        </w:rPr>
        <w:t>C O N S I D E R A N D O</w:t>
      </w:r>
    </w:p>
    <w:p w:rsidR="006B0F5A" w:rsidRDefault="006B0F5A" w:rsidP="007725A6">
      <w:pPr>
        <w:pStyle w:val="Textoindependiente21"/>
        <w:spacing w:before="240" w:line="360" w:lineRule="auto"/>
        <w:ind w:right="18" w:firstLine="708"/>
        <w:rPr>
          <w:rFonts w:ascii="Arial" w:hAnsi="Arial" w:cs="Arial"/>
          <w:b/>
          <w:bCs/>
          <w:iCs/>
          <w:sz w:val="26"/>
          <w:szCs w:val="26"/>
        </w:rPr>
      </w:pPr>
      <w:r>
        <w:rPr>
          <w:rFonts w:ascii="Arial" w:hAnsi="Arial" w:cs="Arial"/>
          <w:b/>
          <w:bCs/>
          <w:iCs/>
          <w:sz w:val="26"/>
          <w:szCs w:val="26"/>
        </w:rPr>
        <w:t>PRIMERO.</w:t>
      </w:r>
      <w:r w:rsidRPr="00F37C43">
        <w:rPr>
          <w:rFonts w:ascii="Arial" w:hAnsi="Arial" w:cs="Arial"/>
          <w:b/>
          <w:bCs/>
          <w:iCs/>
          <w:sz w:val="26"/>
          <w:szCs w:val="26"/>
        </w:rPr>
        <w:t xml:space="preserve">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82 fracción III</w:t>
      </w:r>
      <w:r w:rsidRPr="000E0374">
        <w:rPr>
          <w:rFonts w:ascii="Arial" w:hAnsi="Arial" w:cs="Arial"/>
          <w:bCs/>
          <w:iCs/>
          <w:sz w:val="26"/>
          <w:szCs w:val="26"/>
        </w:rPr>
        <w:t xml:space="preserve">, </w:t>
      </w:r>
      <w:r>
        <w:rPr>
          <w:rFonts w:ascii="Arial" w:hAnsi="Arial" w:cs="Arial"/>
          <w:bCs/>
          <w:iCs/>
          <w:sz w:val="26"/>
          <w:szCs w:val="26"/>
        </w:rPr>
        <w:t>86</w:t>
      </w:r>
      <w:r w:rsidRPr="000E0374">
        <w:rPr>
          <w:rFonts w:ascii="Arial" w:hAnsi="Arial" w:cs="Arial"/>
          <w:bCs/>
          <w:iCs/>
          <w:sz w:val="26"/>
          <w:szCs w:val="26"/>
        </w:rPr>
        <w:t xml:space="preserve">, </w:t>
      </w:r>
      <w:r>
        <w:rPr>
          <w:rFonts w:ascii="Arial" w:hAnsi="Arial" w:cs="Arial"/>
          <w:bCs/>
          <w:iCs/>
          <w:sz w:val="26"/>
          <w:szCs w:val="26"/>
        </w:rPr>
        <w:t>88</w:t>
      </w:r>
      <w:r w:rsidRPr="000E0374">
        <w:rPr>
          <w:rFonts w:ascii="Arial" w:hAnsi="Arial" w:cs="Arial"/>
          <w:bCs/>
          <w:iCs/>
          <w:sz w:val="26"/>
          <w:szCs w:val="26"/>
        </w:rPr>
        <w:t xml:space="preserve">, </w:t>
      </w:r>
      <w:r>
        <w:rPr>
          <w:rFonts w:ascii="Arial" w:hAnsi="Arial" w:cs="Arial"/>
          <w:bCs/>
          <w:iCs/>
          <w:sz w:val="26"/>
          <w:szCs w:val="26"/>
        </w:rPr>
        <w:t>92</w:t>
      </w:r>
      <w:r w:rsidRPr="000E0374">
        <w:rPr>
          <w:rFonts w:ascii="Arial" w:hAnsi="Arial" w:cs="Arial"/>
          <w:bCs/>
          <w:iCs/>
          <w:sz w:val="26"/>
          <w:szCs w:val="26"/>
        </w:rPr>
        <w:t xml:space="preserve">, </w:t>
      </w:r>
      <w:r>
        <w:rPr>
          <w:rFonts w:ascii="Arial" w:hAnsi="Arial" w:cs="Arial"/>
          <w:bCs/>
          <w:iCs/>
          <w:sz w:val="26"/>
          <w:szCs w:val="26"/>
        </w:rPr>
        <w:t>93,</w:t>
      </w:r>
      <w:r w:rsidRPr="000E0374">
        <w:rPr>
          <w:rFonts w:ascii="Arial" w:hAnsi="Arial" w:cs="Arial"/>
          <w:bCs/>
          <w:iCs/>
          <w:sz w:val="26"/>
          <w:szCs w:val="26"/>
        </w:rPr>
        <w:t xml:space="preserve"> fracción I, </w:t>
      </w:r>
      <w:r>
        <w:rPr>
          <w:rFonts w:ascii="Arial" w:hAnsi="Arial" w:cs="Arial"/>
          <w:bCs/>
          <w:iCs/>
          <w:sz w:val="26"/>
          <w:szCs w:val="26"/>
        </w:rPr>
        <w:t>94, 201</w:t>
      </w:r>
      <w:r w:rsidRPr="000E0374">
        <w:rPr>
          <w:rFonts w:ascii="Arial" w:hAnsi="Arial" w:cs="Arial"/>
          <w:bCs/>
          <w:iCs/>
          <w:sz w:val="26"/>
          <w:szCs w:val="26"/>
        </w:rPr>
        <w:t xml:space="preserve">, </w:t>
      </w:r>
      <w:r>
        <w:rPr>
          <w:rFonts w:ascii="Arial" w:hAnsi="Arial" w:cs="Arial"/>
          <w:bCs/>
          <w:iCs/>
          <w:sz w:val="26"/>
          <w:szCs w:val="26"/>
        </w:rPr>
        <w:t>206</w:t>
      </w:r>
      <w:r w:rsidRPr="000E0374">
        <w:rPr>
          <w:rFonts w:ascii="Arial" w:hAnsi="Arial" w:cs="Arial"/>
          <w:bCs/>
          <w:iCs/>
          <w:sz w:val="26"/>
          <w:szCs w:val="26"/>
        </w:rPr>
        <w:t xml:space="preserve"> y 2</w:t>
      </w:r>
      <w:r>
        <w:rPr>
          <w:rFonts w:ascii="Arial" w:hAnsi="Arial" w:cs="Arial"/>
          <w:bCs/>
          <w:iCs/>
          <w:sz w:val="26"/>
          <w:szCs w:val="26"/>
        </w:rPr>
        <w:t>08</w:t>
      </w:r>
      <w:r w:rsidRPr="000E0374">
        <w:rPr>
          <w:rFonts w:ascii="Arial" w:hAnsi="Arial" w:cs="Arial"/>
          <w:bCs/>
          <w:iCs/>
          <w:sz w:val="26"/>
          <w:szCs w:val="26"/>
        </w:rPr>
        <w:t xml:space="preserve"> de</w:t>
      </w:r>
      <w:r w:rsidRPr="00F37C43">
        <w:rPr>
          <w:rFonts w:ascii="Arial" w:hAnsi="Arial" w:cs="Arial"/>
          <w:bCs/>
          <w:iCs/>
          <w:sz w:val="26"/>
          <w:szCs w:val="26"/>
        </w:rPr>
        <w:t xml:space="preserve"> la Ley de Justicia Administrativa para el Estado de Oaxaca,</w:t>
      </w:r>
      <w:r w:rsidR="007725A6">
        <w:rPr>
          <w:rFonts w:ascii="Arial" w:hAnsi="Arial" w:cs="Arial"/>
          <w:bCs/>
          <w:iCs/>
          <w:sz w:val="26"/>
          <w:szCs w:val="26"/>
        </w:rPr>
        <w:t xml:space="preserve"> vigente hasta el veinte de octubre de dos mil diecisiete,</w:t>
      </w:r>
      <w:r w:rsidRPr="00F37C43">
        <w:rPr>
          <w:rFonts w:ascii="Arial" w:hAnsi="Arial" w:cs="Arial"/>
          <w:bCs/>
          <w:iCs/>
          <w:sz w:val="26"/>
          <w:szCs w:val="26"/>
        </w:rPr>
        <w:t xml:space="preserve"> dado que se trata de un Recurso de Revisión interpuesto en contra </w:t>
      </w:r>
      <w:r>
        <w:rPr>
          <w:rFonts w:ascii="Arial" w:hAnsi="Arial" w:cs="Arial"/>
          <w:bCs/>
          <w:iCs/>
          <w:sz w:val="26"/>
          <w:szCs w:val="26"/>
        </w:rPr>
        <w:t xml:space="preserve">de </w:t>
      </w:r>
      <w:r>
        <w:rPr>
          <w:rFonts w:ascii="Arial" w:hAnsi="Arial" w:cs="Arial"/>
          <w:sz w:val="26"/>
          <w:szCs w:val="26"/>
        </w:rPr>
        <w:t xml:space="preserve">la sentencia de </w:t>
      </w:r>
      <w:r w:rsidR="007725A6">
        <w:rPr>
          <w:rFonts w:ascii="Arial" w:hAnsi="Arial" w:cs="Arial"/>
          <w:sz w:val="26"/>
          <w:szCs w:val="26"/>
        </w:rPr>
        <w:t>dieciocho de octubre de</w:t>
      </w:r>
      <w:r w:rsidRPr="00F403FE">
        <w:rPr>
          <w:rFonts w:ascii="Arial" w:hAnsi="Arial" w:cs="Arial"/>
          <w:sz w:val="26"/>
          <w:szCs w:val="26"/>
        </w:rPr>
        <w:t xml:space="preserve"> dos mil </w:t>
      </w:r>
      <w:r>
        <w:rPr>
          <w:rFonts w:ascii="Arial" w:hAnsi="Arial" w:cs="Arial"/>
          <w:sz w:val="26"/>
          <w:szCs w:val="26"/>
        </w:rPr>
        <w:t>diecisiete, dictado por la Séptima Sala Unitaria de Primera Instancia del entonces Tribunal de lo Contencioso Administrativo y de Cuentas del Poder Judicial del Estado,</w:t>
      </w:r>
      <w:r w:rsidRPr="00A52F58">
        <w:rPr>
          <w:rFonts w:ascii="Arial" w:hAnsi="Arial" w:cs="Arial"/>
          <w:bCs/>
          <w:iCs/>
          <w:sz w:val="26"/>
          <w:szCs w:val="26"/>
        </w:rPr>
        <w:t xml:space="preserve"> </w:t>
      </w:r>
      <w:r w:rsidRPr="00F37C43">
        <w:rPr>
          <w:rFonts w:ascii="Arial" w:hAnsi="Arial" w:cs="Arial"/>
          <w:bCs/>
          <w:iCs/>
          <w:sz w:val="26"/>
          <w:szCs w:val="26"/>
        </w:rPr>
        <w:t>en el Juicio</w:t>
      </w:r>
      <w:r>
        <w:rPr>
          <w:rFonts w:ascii="Arial" w:hAnsi="Arial" w:cs="Arial"/>
          <w:bCs/>
          <w:iCs/>
          <w:sz w:val="26"/>
          <w:szCs w:val="26"/>
        </w:rPr>
        <w:t xml:space="preserve"> de nulidad </w:t>
      </w:r>
      <w:r w:rsidRPr="00DA7B7D">
        <w:rPr>
          <w:rFonts w:ascii="Arial" w:hAnsi="Arial" w:cs="Arial"/>
          <w:b/>
          <w:bCs/>
          <w:iCs/>
          <w:sz w:val="26"/>
          <w:szCs w:val="26"/>
        </w:rPr>
        <w:t>0356/2016</w:t>
      </w:r>
      <w:r>
        <w:rPr>
          <w:rFonts w:ascii="Arial" w:hAnsi="Arial" w:cs="Arial"/>
          <w:b/>
          <w:bCs/>
          <w:iCs/>
          <w:sz w:val="26"/>
          <w:szCs w:val="26"/>
        </w:rPr>
        <w:t>.</w:t>
      </w:r>
    </w:p>
    <w:p w:rsidR="006B0F5A" w:rsidRDefault="006B0F5A" w:rsidP="006B0F5A">
      <w:pPr>
        <w:spacing w:before="240" w:line="360" w:lineRule="auto"/>
        <w:ind w:firstLine="708"/>
        <w:jc w:val="both"/>
        <w:rPr>
          <w:rFonts w:ascii="Arial" w:hAnsi="Arial" w:cs="Arial"/>
          <w:sz w:val="26"/>
          <w:szCs w:val="26"/>
          <w:lang w:val="es-MX"/>
        </w:rPr>
      </w:pPr>
      <w:r w:rsidRPr="00DD43CA">
        <w:rPr>
          <w:rFonts w:ascii="Arial" w:hAnsi="Arial" w:cs="Arial"/>
          <w:b/>
          <w:bCs/>
          <w:sz w:val="26"/>
          <w:szCs w:val="26"/>
          <w:lang w:val="es-MX"/>
        </w:rPr>
        <w:t>SEGUNDO.</w:t>
      </w:r>
      <w:r>
        <w:rPr>
          <w:rFonts w:ascii="Arial" w:hAnsi="Arial" w:cs="Arial"/>
          <w:sz w:val="26"/>
          <w:szCs w:val="26"/>
          <w:lang w:val="es-MX"/>
        </w:rPr>
        <w:t xml:space="preserve"> De las constancias de autos del expediente </w:t>
      </w:r>
      <w:r w:rsidRPr="007725A6">
        <w:rPr>
          <w:rFonts w:ascii="Arial" w:hAnsi="Arial" w:cs="Arial"/>
          <w:b/>
          <w:sz w:val="26"/>
          <w:szCs w:val="26"/>
          <w:lang w:val="es-MX"/>
        </w:rPr>
        <w:t>0356/2016</w:t>
      </w:r>
      <w:r>
        <w:rPr>
          <w:rFonts w:ascii="Arial" w:hAnsi="Arial" w:cs="Arial"/>
          <w:sz w:val="26"/>
          <w:szCs w:val="26"/>
          <w:lang w:val="es-MX"/>
        </w:rPr>
        <w:t xml:space="preserve"> de la Séptima Sala Unitaria de Primera Instancia, que tienen valor probatorio pleno acorde a lo dispuesto por el artículo 173, fracción I, de la </w:t>
      </w:r>
      <w:r w:rsidR="007725A6">
        <w:rPr>
          <w:rFonts w:ascii="Arial" w:hAnsi="Arial" w:cs="Arial"/>
          <w:sz w:val="26"/>
          <w:szCs w:val="26"/>
          <w:lang w:val="es-MX"/>
        </w:rPr>
        <w:t xml:space="preserve">reformada </w:t>
      </w:r>
      <w:r>
        <w:rPr>
          <w:rFonts w:ascii="Arial" w:hAnsi="Arial" w:cs="Arial"/>
          <w:sz w:val="26"/>
          <w:szCs w:val="26"/>
          <w:lang w:val="es-MX"/>
        </w:rPr>
        <w:t xml:space="preserve">Ley de Justicia Administrativa para el Estado de Oaxaca, las cuales fueron remitidas para la substanciación del presente Recurso de Revisión, en contra de la sentencia de 18 dieciocho de octubre de </w:t>
      </w:r>
      <w:r w:rsidRPr="00F403FE">
        <w:rPr>
          <w:rFonts w:ascii="Arial" w:hAnsi="Arial" w:cs="Arial"/>
          <w:sz w:val="26"/>
          <w:szCs w:val="26"/>
          <w:lang w:val="es-MX"/>
        </w:rPr>
        <w:t>20</w:t>
      </w:r>
      <w:r>
        <w:rPr>
          <w:rFonts w:ascii="Arial" w:hAnsi="Arial" w:cs="Arial"/>
          <w:sz w:val="26"/>
          <w:szCs w:val="26"/>
          <w:lang w:val="es-MX"/>
        </w:rPr>
        <w:t>17</w:t>
      </w:r>
      <w:r w:rsidRPr="00F403FE">
        <w:rPr>
          <w:rFonts w:ascii="Arial" w:hAnsi="Arial" w:cs="Arial"/>
          <w:sz w:val="26"/>
          <w:szCs w:val="26"/>
          <w:lang w:val="es-MX"/>
        </w:rPr>
        <w:t xml:space="preserve"> dos mil </w:t>
      </w:r>
      <w:r>
        <w:rPr>
          <w:rFonts w:ascii="Arial" w:hAnsi="Arial" w:cs="Arial"/>
          <w:sz w:val="26"/>
          <w:szCs w:val="26"/>
          <w:lang w:val="es-MX"/>
        </w:rPr>
        <w:t>diecisiete, misma que le fue notificada al recurrente el jueves 28 veintiocho de diciembre del 2017 dos mil diecisiete,</w:t>
      </w:r>
      <w:r w:rsidRPr="008B350F">
        <w:rPr>
          <w:rFonts w:ascii="Arial" w:hAnsi="Arial" w:cs="Arial"/>
          <w:sz w:val="26"/>
          <w:szCs w:val="26"/>
          <w:lang w:val="es-MX"/>
        </w:rPr>
        <w:t xml:space="preserve"> </w:t>
      </w:r>
      <w:r>
        <w:rPr>
          <w:rFonts w:ascii="Arial" w:hAnsi="Arial" w:cs="Arial"/>
          <w:sz w:val="26"/>
          <w:szCs w:val="26"/>
          <w:lang w:val="es-MX"/>
        </w:rPr>
        <w:t xml:space="preserve">según consta en la copia certificada  remitida  por el Jefe de Administración Postal adscrito al Centro Comercial Reforma, Oaxaca; advirtiéndose que el presente recurso de revisión se interpuso el lunes veintidós de enero de dos mil dieciocho, incumpliéndose con lo dispuesto por el artículo 207, de la </w:t>
      </w:r>
      <w:r w:rsidR="007725A6">
        <w:rPr>
          <w:rFonts w:ascii="Arial" w:hAnsi="Arial" w:cs="Arial"/>
          <w:sz w:val="26"/>
          <w:szCs w:val="26"/>
          <w:lang w:val="es-MX"/>
        </w:rPr>
        <w:t xml:space="preserve">citada </w:t>
      </w:r>
      <w:r>
        <w:rPr>
          <w:rFonts w:ascii="Arial" w:hAnsi="Arial" w:cs="Arial"/>
          <w:sz w:val="26"/>
          <w:szCs w:val="26"/>
          <w:lang w:val="es-MX"/>
        </w:rPr>
        <w:t>Ley</w:t>
      </w:r>
      <w:r w:rsidR="007725A6">
        <w:rPr>
          <w:rFonts w:ascii="Arial" w:hAnsi="Arial" w:cs="Arial"/>
          <w:sz w:val="26"/>
          <w:szCs w:val="26"/>
          <w:lang w:val="es-MX"/>
        </w:rPr>
        <w:t xml:space="preserve"> de</w:t>
      </w:r>
      <w:r>
        <w:rPr>
          <w:rFonts w:ascii="Arial" w:hAnsi="Arial" w:cs="Arial"/>
          <w:sz w:val="26"/>
          <w:szCs w:val="26"/>
          <w:lang w:val="es-MX"/>
        </w:rPr>
        <w:t xml:space="preserve"> Justicia Administrativa para el Estado de Oaxaca.</w:t>
      </w:r>
    </w:p>
    <w:p w:rsidR="006B0F5A" w:rsidRDefault="006B0F5A" w:rsidP="006B0F5A">
      <w:pPr>
        <w:spacing w:line="360" w:lineRule="auto"/>
        <w:ind w:firstLine="708"/>
        <w:jc w:val="both"/>
        <w:rPr>
          <w:rFonts w:ascii="Arial" w:hAnsi="Arial" w:cs="Arial"/>
          <w:sz w:val="26"/>
          <w:szCs w:val="26"/>
          <w:lang w:val="es-MX"/>
        </w:rPr>
      </w:pPr>
      <w:r>
        <w:rPr>
          <w:rFonts w:ascii="Arial" w:hAnsi="Arial" w:cs="Arial"/>
          <w:sz w:val="26"/>
          <w:szCs w:val="26"/>
          <w:lang w:val="es-MX"/>
        </w:rPr>
        <w:t xml:space="preserve">Es así, dado que el artículo </w:t>
      </w:r>
      <w:r w:rsidRPr="00E53EFE">
        <w:rPr>
          <w:rFonts w:ascii="Arial" w:hAnsi="Arial" w:cs="Arial"/>
          <w:sz w:val="26"/>
          <w:szCs w:val="26"/>
          <w:lang w:val="es-MX"/>
        </w:rPr>
        <w:t>2</w:t>
      </w:r>
      <w:r>
        <w:rPr>
          <w:rFonts w:ascii="Arial" w:hAnsi="Arial" w:cs="Arial"/>
          <w:sz w:val="26"/>
          <w:szCs w:val="26"/>
          <w:lang w:val="es-MX"/>
        </w:rPr>
        <w:t xml:space="preserve">07 de la </w:t>
      </w:r>
      <w:r w:rsidR="007725A6">
        <w:rPr>
          <w:rFonts w:ascii="Arial" w:hAnsi="Arial" w:cs="Arial"/>
          <w:sz w:val="26"/>
          <w:szCs w:val="26"/>
          <w:lang w:val="es-MX"/>
        </w:rPr>
        <w:t xml:space="preserve">reformada </w:t>
      </w:r>
      <w:r>
        <w:rPr>
          <w:rFonts w:ascii="Arial" w:hAnsi="Arial" w:cs="Arial"/>
          <w:sz w:val="26"/>
          <w:szCs w:val="26"/>
          <w:lang w:val="es-MX"/>
        </w:rPr>
        <w:t>Ley de la materia, establece que el recurso de revisión se interpondrá dentro de los cinco días siguientes a la notificación del acuerdo o resolución recurrida, y en el presente caso el acuerdo que se combate se notificó al recurrente</w:t>
      </w:r>
      <w:r w:rsidRPr="00967B04">
        <w:rPr>
          <w:rFonts w:ascii="Arial" w:hAnsi="Arial" w:cs="Arial"/>
          <w:sz w:val="26"/>
          <w:szCs w:val="26"/>
          <w:lang w:val="es-MX"/>
        </w:rPr>
        <w:t xml:space="preserve"> </w:t>
      </w:r>
      <w:r>
        <w:rPr>
          <w:rFonts w:ascii="Arial" w:hAnsi="Arial" w:cs="Arial"/>
          <w:sz w:val="26"/>
          <w:szCs w:val="26"/>
          <w:lang w:val="es-MX"/>
        </w:rPr>
        <w:t xml:space="preserve">el jueves 28 veintiocho de diciembre del 2017 dos mil diecisiete, surtiendo efectos la notificación el jueves 4 de enero del </w:t>
      </w:r>
      <w:r>
        <w:rPr>
          <w:rFonts w:ascii="Arial" w:hAnsi="Arial" w:cs="Arial"/>
          <w:sz w:val="26"/>
          <w:szCs w:val="26"/>
          <w:lang w:val="es-MX"/>
        </w:rPr>
        <w:lastRenderedPageBreak/>
        <w:t xml:space="preserve">2018 dos mil dieciocho, acorde a lo dispuesto por el artículo 140 de la Ley de la materia; </w:t>
      </w:r>
      <w:r w:rsidRPr="00896ED0">
        <w:rPr>
          <w:rFonts w:ascii="Arial" w:hAnsi="Arial" w:cs="Arial"/>
          <w:b/>
          <w:sz w:val="26"/>
          <w:szCs w:val="26"/>
          <w:lang w:val="es-MX"/>
        </w:rPr>
        <w:t xml:space="preserve">por lo que el plazo de cinco días que tuvo </w:t>
      </w:r>
      <w:r>
        <w:rPr>
          <w:rFonts w:ascii="Arial" w:hAnsi="Arial" w:cs="Arial"/>
          <w:b/>
          <w:sz w:val="26"/>
          <w:szCs w:val="26"/>
          <w:lang w:val="es-MX"/>
        </w:rPr>
        <w:t>el</w:t>
      </w:r>
      <w:r w:rsidRPr="00896ED0">
        <w:rPr>
          <w:rFonts w:ascii="Arial" w:hAnsi="Arial" w:cs="Arial"/>
          <w:b/>
          <w:sz w:val="26"/>
          <w:szCs w:val="26"/>
          <w:lang w:val="es-MX"/>
        </w:rPr>
        <w:t xml:space="preserve"> recurrente para la interposición del recurso, </w:t>
      </w:r>
      <w:r w:rsidRPr="00896ED0">
        <w:rPr>
          <w:rFonts w:ascii="Arial" w:hAnsi="Arial" w:cs="Arial"/>
          <w:b/>
          <w:sz w:val="26"/>
          <w:szCs w:val="26"/>
          <w:u w:val="single"/>
          <w:lang w:val="es-MX"/>
        </w:rPr>
        <w:t xml:space="preserve">transcurrió del </w:t>
      </w:r>
      <w:r>
        <w:rPr>
          <w:rFonts w:ascii="Arial" w:hAnsi="Arial" w:cs="Arial"/>
          <w:b/>
          <w:sz w:val="26"/>
          <w:szCs w:val="26"/>
          <w:u w:val="single"/>
          <w:lang w:val="es-MX"/>
        </w:rPr>
        <w:t>viernes 5 cinco</w:t>
      </w:r>
      <w:r w:rsidRPr="00896ED0">
        <w:rPr>
          <w:rFonts w:ascii="Arial" w:hAnsi="Arial" w:cs="Arial"/>
          <w:b/>
          <w:sz w:val="26"/>
          <w:szCs w:val="26"/>
          <w:u w:val="single"/>
          <w:lang w:val="es-MX"/>
        </w:rPr>
        <w:t xml:space="preserve"> al </w:t>
      </w:r>
      <w:r>
        <w:rPr>
          <w:rFonts w:ascii="Arial" w:hAnsi="Arial" w:cs="Arial"/>
          <w:b/>
          <w:sz w:val="26"/>
          <w:szCs w:val="26"/>
          <w:u w:val="single"/>
          <w:lang w:val="es-MX"/>
        </w:rPr>
        <w:t>jueves 11 once de enero del 2018 dos mil dieciocho</w:t>
      </w:r>
      <w:r>
        <w:rPr>
          <w:rFonts w:ascii="Arial" w:hAnsi="Arial" w:cs="Arial"/>
          <w:sz w:val="26"/>
          <w:szCs w:val="26"/>
          <w:lang w:val="es-MX"/>
        </w:rPr>
        <w:t>, excluyéndose los días del 29 veintinueve de diciembre del 2017 dos mil diecisiete al 3 tres de enero del 2018 dos mil dieciocho, por tratarse de fechas incluidas en el segundo periodo vacacional conforme al acuerdo general 1/2017 del Consejo de la Judicatura del Estado; 6 seis y 7 siete de enero del 2018 dos mil dieciocho, por ser días inhábiles al tratarse de sábado y domingo, con fundamento en lo dispuesto por el artículo 135 de la Ley que rige el procedimiento.</w:t>
      </w:r>
    </w:p>
    <w:p w:rsidR="006B0F5A" w:rsidRDefault="006B0F5A" w:rsidP="006B0F5A">
      <w:pPr>
        <w:spacing w:line="360" w:lineRule="auto"/>
        <w:ind w:firstLine="708"/>
        <w:jc w:val="both"/>
        <w:rPr>
          <w:rFonts w:ascii="Arial" w:hAnsi="Arial" w:cs="Arial"/>
          <w:sz w:val="26"/>
          <w:szCs w:val="26"/>
          <w:lang w:val="es-MX"/>
        </w:rPr>
      </w:pPr>
      <w:r>
        <w:rPr>
          <w:rFonts w:ascii="Arial" w:hAnsi="Arial" w:cs="Arial"/>
          <w:sz w:val="26"/>
          <w:szCs w:val="26"/>
          <w:lang w:val="es-MX"/>
        </w:rPr>
        <w:t>Consecuentemente, al haber sido presentado el recurso de revisión el 22 veintidós de enero de 2018 dos mil dieciocho, es decir, fuera del plazo de cinco días que dispone el artículo 207, de la Ley de Justicia Administrativa para el Estado de Oaxaca,</w:t>
      </w:r>
      <w:r w:rsidR="007725A6">
        <w:rPr>
          <w:rFonts w:ascii="Arial" w:hAnsi="Arial" w:cs="Arial"/>
          <w:sz w:val="26"/>
          <w:szCs w:val="26"/>
          <w:lang w:val="es-MX"/>
        </w:rPr>
        <w:t xml:space="preserve"> vigente hasta el veinte de octubre de dos mil diecisiete,</w:t>
      </w:r>
      <w:r>
        <w:rPr>
          <w:rFonts w:ascii="Arial" w:hAnsi="Arial" w:cs="Arial"/>
          <w:sz w:val="26"/>
          <w:szCs w:val="26"/>
          <w:lang w:val="es-MX"/>
        </w:rPr>
        <w:t xml:space="preserve"> lo procedente es </w:t>
      </w:r>
      <w:r w:rsidRPr="008F62AA">
        <w:rPr>
          <w:rFonts w:ascii="Arial" w:hAnsi="Arial" w:cs="Arial"/>
          <w:b/>
          <w:sz w:val="26"/>
          <w:szCs w:val="26"/>
          <w:lang w:val="es-MX"/>
        </w:rPr>
        <w:t>DESECHA</w:t>
      </w:r>
      <w:r>
        <w:rPr>
          <w:rFonts w:ascii="Arial" w:hAnsi="Arial" w:cs="Arial"/>
          <w:b/>
          <w:sz w:val="26"/>
          <w:szCs w:val="26"/>
          <w:lang w:val="es-MX"/>
        </w:rPr>
        <w:t xml:space="preserve">R </w:t>
      </w:r>
      <w:r>
        <w:rPr>
          <w:rFonts w:ascii="Arial" w:hAnsi="Arial" w:cs="Arial"/>
          <w:sz w:val="26"/>
          <w:szCs w:val="26"/>
          <w:lang w:val="es-MX"/>
        </w:rPr>
        <w:t xml:space="preserve">el recurso de revisión, al haberse interpuesto en forma  </w:t>
      </w:r>
      <w:r w:rsidRPr="00896ED0">
        <w:rPr>
          <w:rFonts w:ascii="Arial" w:hAnsi="Arial" w:cs="Arial"/>
          <w:b/>
          <w:sz w:val="26"/>
          <w:szCs w:val="26"/>
          <w:lang w:val="es-MX"/>
        </w:rPr>
        <w:t>EXTEMPORÁNEA</w:t>
      </w:r>
      <w:r>
        <w:rPr>
          <w:rFonts w:ascii="Arial" w:hAnsi="Arial" w:cs="Arial"/>
          <w:sz w:val="26"/>
          <w:szCs w:val="26"/>
          <w:lang w:val="es-MX"/>
        </w:rPr>
        <w:t>.</w:t>
      </w:r>
    </w:p>
    <w:p w:rsidR="006B0F5A" w:rsidRDefault="006B0F5A" w:rsidP="006B0F5A">
      <w:pPr>
        <w:spacing w:line="360" w:lineRule="auto"/>
        <w:ind w:firstLine="708"/>
        <w:jc w:val="both"/>
        <w:rPr>
          <w:rFonts w:ascii="Arial" w:hAnsi="Arial" w:cs="Arial"/>
          <w:sz w:val="26"/>
          <w:szCs w:val="26"/>
          <w:lang w:val="es-MX"/>
        </w:rPr>
      </w:pPr>
      <w:r>
        <w:rPr>
          <w:rFonts w:ascii="Arial" w:hAnsi="Arial" w:cs="Arial"/>
          <w:sz w:val="26"/>
          <w:szCs w:val="26"/>
          <w:lang w:val="es-MX"/>
        </w:rPr>
        <w:t>En mérito de lo anterior, con fundamento en los artículos 207 y 208 de la Ley de Justicia Administrativa para e</w:t>
      </w:r>
      <w:bookmarkStart w:id="0" w:name="_GoBack"/>
      <w:bookmarkEnd w:id="0"/>
      <w:r>
        <w:rPr>
          <w:rFonts w:ascii="Arial" w:hAnsi="Arial" w:cs="Arial"/>
          <w:sz w:val="26"/>
          <w:szCs w:val="26"/>
          <w:lang w:val="es-MX"/>
        </w:rPr>
        <w:t>l Estado</w:t>
      </w:r>
      <w:r w:rsidR="007725A6">
        <w:rPr>
          <w:rFonts w:ascii="Arial" w:hAnsi="Arial" w:cs="Arial"/>
          <w:sz w:val="26"/>
          <w:szCs w:val="26"/>
          <w:lang w:val="es-MX"/>
        </w:rPr>
        <w:t>, vigente al inicio del juicio principal,</w:t>
      </w:r>
      <w:r>
        <w:rPr>
          <w:rFonts w:ascii="Arial" w:hAnsi="Arial" w:cs="Arial"/>
          <w:sz w:val="26"/>
          <w:szCs w:val="26"/>
          <w:lang w:val="es-MX"/>
        </w:rPr>
        <w:t xml:space="preserve"> se:</w:t>
      </w:r>
    </w:p>
    <w:p w:rsidR="006B0F5A" w:rsidRDefault="006B0F5A" w:rsidP="006B0F5A">
      <w:pPr>
        <w:spacing w:line="360" w:lineRule="auto"/>
        <w:ind w:firstLine="708"/>
        <w:jc w:val="center"/>
        <w:rPr>
          <w:rFonts w:ascii="Arial" w:hAnsi="Arial" w:cs="Arial"/>
          <w:b/>
          <w:sz w:val="26"/>
          <w:szCs w:val="26"/>
          <w:lang w:val="es-MX"/>
        </w:rPr>
      </w:pPr>
      <w:r w:rsidRPr="00C61CE7">
        <w:rPr>
          <w:rFonts w:ascii="Arial" w:hAnsi="Arial" w:cs="Arial"/>
          <w:b/>
          <w:sz w:val="26"/>
          <w:szCs w:val="26"/>
          <w:lang w:val="es-MX"/>
        </w:rPr>
        <w:t>R</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S</w:t>
      </w:r>
      <w:r>
        <w:rPr>
          <w:rFonts w:ascii="Arial" w:hAnsi="Arial" w:cs="Arial"/>
          <w:b/>
          <w:sz w:val="26"/>
          <w:szCs w:val="26"/>
          <w:lang w:val="es-MX"/>
        </w:rPr>
        <w:t xml:space="preserve"> </w:t>
      </w:r>
      <w:r w:rsidRPr="00C61CE7">
        <w:rPr>
          <w:rFonts w:ascii="Arial" w:hAnsi="Arial" w:cs="Arial"/>
          <w:b/>
          <w:sz w:val="26"/>
          <w:szCs w:val="26"/>
          <w:lang w:val="es-MX"/>
        </w:rPr>
        <w:t>U</w:t>
      </w:r>
      <w:r>
        <w:rPr>
          <w:rFonts w:ascii="Arial" w:hAnsi="Arial" w:cs="Arial"/>
          <w:b/>
          <w:sz w:val="26"/>
          <w:szCs w:val="26"/>
          <w:lang w:val="es-MX"/>
        </w:rPr>
        <w:t xml:space="preserve"> </w:t>
      </w:r>
      <w:r w:rsidRPr="00C61CE7">
        <w:rPr>
          <w:rFonts w:ascii="Arial" w:hAnsi="Arial" w:cs="Arial"/>
          <w:b/>
          <w:sz w:val="26"/>
          <w:szCs w:val="26"/>
          <w:lang w:val="es-MX"/>
        </w:rPr>
        <w:t>E</w:t>
      </w:r>
      <w:r>
        <w:rPr>
          <w:rFonts w:ascii="Arial" w:hAnsi="Arial" w:cs="Arial"/>
          <w:b/>
          <w:sz w:val="26"/>
          <w:szCs w:val="26"/>
          <w:lang w:val="es-MX"/>
        </w:rPr>
        <w:t xml:space="preserve"> </w:t>
      </w:r>
      <w:r w:rsidRPr="00C61CE7">
        <w:rPr>
          <w:rFonts w:ascii="Arial" w:hAnsi="Arial" w:cs="Arial"/>
          <w:b/>
          <w:sz w:val="26"/>
          <w:szCs w:val="26"/>
          <w:lang w:val="es-MX"/>
        </w:rPr>
        <w:t>L</w:t>
      </w:r>
      <w:r>
        <w:rPr>
          <w:rFonts w:ascii="Arial" w:hAnsi="Arial" w:cs="Arial"/>
          <w:b/>
          <w:sz w:val="26"/>
          <w:szCs w:val="26"/>
          <w:lang w:val="es-MX"/>
        </w:rPr>
        <w:t xml:space="preserve"> </w:t>
      </w:r>
      <w:r w:rsidRPr="00C61CE7">
        <w:rPr>
          <w:rFonts w:ascii="Arial" w:hAnsi="Arial" w:cs="Arial"/>
          <w:b/>
          <w:sz w:val="26"/>
          <w:szCs w:val="26"/>
          <w:lang w:val="es-MX"/>
        </w:rPr>
        <w:t>V</w:t>
      </w:r>
      <w:r>
        <w:rPr>
          <w:rFonts w:ascii="Arial" w:hAnsi="Arial" w:cs="Arial"/>
          <w:b/>
          <w:sz w:val="26"/>
          <w:szCs w:val="26"/>
          <w:lang w:val="es-MX"/>
        </w:rPr>
        <w:t xml:space="preserve"> </w:t>
      </w:r>
      <w:r w:rsidRPr="00C61CE7">
        <w:rPr>
          <w:rFonts w:ascii="Arial" w:hAnsi="Arial" w:cs="Arial"/>
          <w:b/>
          <w:sz w:val="26"/>
          <w:szCs w:val="26"/>
          <w:lang w:val="es-MX"/>
        </w:rPr>
        <w:t>E</w:t>
      </w:r>
    </w:p>
    <w:p w:rsidR="006B0F5A" w:rsidRDefault="006B0F5A" w:rsidP="006B0F5A">
      <w:pPr>
        <w:spacing w:line="360" w:lineRule="auto"/>
        <w:ind w:firstLine="708"/>
        <w:jc w:val="both"/>
        <w:rPr>
          <w:rFonts w:ascii="Arial" w:hAnsi="Arial" w:cs="Arial"/>
          <w:sz w:val="26"/>
          <w:szCs w:val="26"/>
          <w:lang w:val="es-MX"/>
        </w:rPr>
      </w:pPr>
      <w:r>
        <w:rPr>
          <w:rFonts w:ascii="Arial" w:hAnsi="Arial" w:cs="Arial"/>
          <w:b/>
          <w:sz w:val="26"/>
          <w:szCs w:val="26"/>
          <w:lang w:val="es-MX"/>
        </w:rPr>
        <w:t xml:space="preserve">PRIMERO.- </w:t>
      </w:r>
      <w:r>
        <w:rPr>
          <w:rFonts w:ascii="Arial" w:hAnsi="Arial" w:cs="Arial"/>
          <w:sz w:val="26"/>
          <w:szCs w:val="26"/>
          <w:lang w:val="es-MX"/>
        </w:rPr>
        <w:t xml:space="preserve">Se desecha por </w:t>
      </w:r>
      <w:r>
        <w:rPr>
          <w:rFonts w:ascii="Arial" w:hAnsi="Arial" w:cs="Arial"/>
          <w:b/>
          <w:sz w:val="26"/>
          <w:szCs w:val="26"/>
          <w:lang w:val="es-MX"/>
        </w:rPr>
        <w:t xml:space="preserve">EXTEMPORÁNEO, </w:t>
      </w:r>
      <w:r>
        <w:rPr>
          <w:rFonts w:ascii="Arial" w:hAnsi="Arial" w:cs="Arial"/>
          <w:sz w:val="26"/>
          <w:szCs w:val="26"/>
          <w:lang w:val="es-MX"/>
        </w:rPr>
        <w:t xml:space="preserve">el recurso de revisión interpuesto por </w:t>
      </w:r>
      <w:r w:rsidR="00676D73">
        <w:rPr>
          <w:rFonts w:ascii="Arial" w:hAnsi="Arial" w:cs="Arial"/>
          <w:b/>
          <w:sz w:val="26"/>
          <w:szCs w:val="26"/>
          <w:lang w:val="es-MX"/>
        </w:rPr>
        <w:t>**********</w:t>
      </w:r>
      <w:r>
        <w:rPr>
          <w:rFonts w:ascii="Arial" w:hAnsi="Arial" w:cs="Arial"/>
          <w:b/>
          <w:sz w:val="26"/>
          <w:szCs w:val="26"/>
          <w:lang w:val="es-MX"/>
        </w:rPr>
        <w:t>,</w:t>
      </w:r>
      <w:r w:rsidR="007725A6">
        <w:rPr>
          <w:rFonts w:ascii="Arial" w:hAnsi="Arial" w:cs="Arial"/>
          <w:sz w:val="26"/>
          <w:szCs w:val="26"/>
          <w:lang w:val="es-MX"/>
        </w:rPr>
        <w:t xml:space="preserve"> en contra de la sentencia de</w:t>
      </w:r>
      <w:r>
        <w:rPr>
          <w:rFonts w:ascii="Arial" w:hAnsi="Arial" w:cs="Arial"/>
          <w:sz w:val="26"/>
          <w:szCs w:val="26"/>
          <w:lang w:val="es-MX"/>
        </w:rPr>
        <w:t xml:space="preserve"> dieciocho de octubre de </w:t>
      </w:r>
      <w:r w:rsidRPr="00F403FE">
        <w:rPr>
          <w:rFonts w:ascii="Arial" w:hAnsi="Arial" w:cs="Arial"/>
          <w:sz w:val="26"/>
          <w:szCs w:val="26"/>
          <w:lang w:val="es-MX"/>
        </w:rPr>
        <w:t xml:space="preserve">dos mil </w:t>
      </w:r>
      <w:r>
        <w:rPr>
          <w:rFonts w:ascii="Arial" w:hAnsi="Arial" w:cs="Arial"/>
          <w:sz w:val="26"/>
          <w:szCs w:val="26"/>
          <w:lang w:val="es-MX"/>
        </w:rPr>
        <w:t>diecisiete.</w:t>
      </w:r>
    </w:p>
    <w:p w:rsidR="006B0F5A" w:rsidRDefault="006B0F5A" w:rsidP="007725A6">
      <w:pPr>
        <w:spacing w:before="240" w:after="0" w:line="360" w:lineRule="auto"/>
        <w:ind w:firstLine="708"/>
        <w:jc w:val="both"/>
        <w:rPr>
          <w:rFonts w:ascii="Arial" w:hAnsi="Arial" w:cs="Arial"/>
          <w:sz w:val="26"/>
          <w:szCs w:val="26"/>
          <w:lang w:val="es-MX"/>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lang w:val="es-MX"/>
        </w:rPr>
        <w:t>N</w:t>
      </w:r>
      <w:r w:rsidRPr="006E349D">
        <w:rPr>
          <w:rFonts w:ascii="Arial" w:hAnsi="Arial" w:cs="Arial"/>
          <w:b/>
          <w:sz w:val="26"/>
          <w:szCs w:val="26"/>
          <w:lang w:val="es-MX"/>
        </w:rPr>
        <w:t>OTIFÍQUESE</w:t>
      </w:r>
      <w:r>
        <w:rPr>
          <w:rFonts w:ascii="Arial" w:hAnsi="Arial" w:cs="Arial"/>
          <w:b/>
          <w:sz w:val="26"/>
          <w:szCs w:val="26"/>
          <w:lang w:val="es-MX"/>
        </w:rPr>
        <w:t xml:space="preserve"> Y CÚMPLASE</w:t>
      </w:r>
      <w:r w:rsidRPr="006E349D">
        <w:rPr>
          <w:rFonts w:ascii="Arial" w:hAnsi="Arial" w:cs="Arial"/>
          <w:b/>
          <w:sz w:val="26"/>
          <w:szCs w:val="26"/>
          <w:lang w:val="es-MX"/>
        </w:rPr>
        <w:t>,</w:t>
      </w:r>
      <w:r w:rsidRPr="006E349D">
        <w:rPr>
          <w:rFonts w:ascii="Arial" w:hAnsi="Arial" w:cs="Arial"/>
          <w:sz w:val="26"/>
          <w:szCs w:val="26"/>
          <w:lang w:val="es-MX"/>
        </w:rPr>
        <w:t xml:space="preserve"> remítase copia certificada de la presente resolución a la Sala de </w:t>
      </w:r>
      <w:r>
        <w:rPr>
          <w:rFonts w:ascii="Arial" w:hAnsi="Arial" w:cs="Arial"/>
          <w:sz w:val="26"/>
          <w:szCs w:val="26"/>
          <w:lang w:val="es-MX"/>
        </w:rPr>
        <w:t xml:space="preserve">origen para los efectos legales a que haya lugar, y </w:t>
      </w:r>
      <w:r w:rsidRPr="006E349D">
        <w:rPr>
          <w:rFonts w:ascii="Arial" w:hAnsi="Arial" w:cs="Arial"/>
          <w:sz w:val="26"/>
          <w:szCs w:val="26"/>
          <w:lang w:val="es-MX"/>
        </w:rPr>
        <w:t xml:space="preserve">en su oportunidad archívese el presente cuaderno de </w:t>
      </w:r>
      <w:r>
        <w:rPr>
          <w:rFonts w:ascii="Arial" w:hAnsi="Arial" w:cs="Arial"/>
          <w:sz w:val="26"/>
          <w:szCs w:val="26"/>
          <w:lang w:val="es-MX"/>
        </w:rPr>
        <w:t>revisión como asunto concluido.</w:t>
      </w:r>
    </w:p>
    <w:p w:rsidR="007725A6" w:rsidRPr="007725A6" w:rsidRDefault="007725A6" w:rsidP="007725A6">
      <w:pPr>
        <w:spacing w:before="240" w:after="0" w:line="360" w:lineRule="auto"/>
        <w:ind w:firstLine="708"/>
        <w:jc w:val="both"/>
        <w:rPr>
          <w:rFonts w:ascii="Arial" w:hAnsi="Arial" w:cs="Arial"/>
          <w:sz w:val="26"/>
          <w:szCs w:val="26"/>
          <w:lang w:val="es-MX"/>
        </w:rPr>
      </w:pPr>
    </w:p>
    <w:p w:rsidR="009D01A2" w:rsidRDefault="009D01A2" w:rsidP="009D01A2">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9D01A2" w:rsidRDefault="009D01A2" w:rsidP="009D01A2">
      <w:pPr>
        <w:tabs>
          <w:tab w:val="left" w:pos="1985"/>
        </w:tabs>
        <w:spacing w:after="0" w:line="360" w:lineRule="auto"/>
        <w:ind w:firstLine="708"/>
        <w:jc w:val="both"/>
        <w:rPr>
          <w:rFonts w:ascii="Arial" w:eastAsia="Times New Roman" w:hAnsi="Arial" w:cs="Arial"/>
          <w:sz w:val="26"/>
          <w:szCs w:val="26"/>
          <w:lang w:eastAsia="es-MX"/>
        </w:rPr>
      </w:pPr>
    </w:p>
    <w:p w:rsidR="00D41A2E" w:rsidRDefault="00D41A2E" w:rsidP="009D01A2">
      <w:pPr>
        <w:tabs>
          <w:tab w:val="left" w:pos="1985"/>
        </w:tabs>
        <w:spacing w:after="0" w:line="360" w:lineRule="auto"/>
        <w:jc w:val="both"/>
        <w:rPr>
          <w:rFonts w:ascii="Arial" w:hAnsi="Arial" w:cs="Arial"/>
          <w:bCs/>
          <w:sz w:val="26"/>
          <w:szCs w:val="26"/>
        </w:rPr>
      </w:pPr>
    </w:p>
    <w:p w:rsidR="009D01A2" w:rsidRDefault="009D01A2" w:rsidP="009D01A2">
      <w:pPr>
        <w:tabs>
          <w:tab w:val="left" w:pos="1985"/>
        </w:tabs>
        <w:spacing w:after="0" w:line="360" w:lineRule="auto"/>
        <w:ind w:firstLine="708"/>
        <w:jc w:val="both"/>
        <w:rPr>
          <w:rFonts w:ascii="Arial" w:hAnsi="Arial" w:cs="Arial"/>
          <w:bCs/>
          <w:sz w:val="26"/>
          <w:szCs w:val="26"/>
        </w:rPr>
      </w:pPr>
    </w:p>
    <w:p w:rsidR="009D01A2" w:rsidRDefault="009D01A2" w:rsidP="009D01A2">
      <w:pPr>
        <w:spacing w:after="0"/>
        <w:jc w:val="center"/>
        <w:rPr>
          <w:rFonts w:ascii="Arial" w:hAnsi="Arial" w:cs="Arial"/>
          <w:sz w:val="26"/>
          <w:szCs w:val="26"/>
        </w:rPr>
      </w:pPr>
      <w:r>
        <w:rPr>
          <w:rFonts w:ascii="Arial" w:hAnsi="Arial" w:cs="Arial"/>
          <w:sz w:val="26"/>
          <w:szCs w:val="26"/>
        </w:rPr>
        <w:t>MAGISTRADO ADRIÁN QUIROGA AVENDAÑO.</w:t>
      </w:r>
    </w:p>
    <w:p w:rsidR="009D01A2" w:rsidRDefault="009D01A2" w:rsidP="009D01A2">
      <w:pPr>
        <w:spacing w:after="0"/>
        <w:jc w:val="center"/>
        <w:rPr>
          <w:rFonts w:ascii="Arial" w:hAnsi="Arial" w:cs="Arial"/>
          <w:sz w:val="26"/>
          <w:szCs w:val="26"/>
        </w:rPr>
      </w:pPr>
      <w:r>
        <w:rPr>
          <w:rFonts w:ascii="Arial" w:hAnsi="Arial" w:cs="Arial"/>
          <w:sz w:val="26"/>
          <w:szCs w:val="26"/>
        </w:rPr>
        <w:t>PRESIDENTE</w:t>
      </w:r>
    </w:p>
    <w:p w:rsidR="009D01A2" w:rsidRDefault="009D01A2" w:rsidP="009D01A2">
      <w:pPr>
        <w:spacing w:line="360" w:lineRule="auto"/>
        <w:rPr>
          <w:rFonts w:ascii="Arial" w:hAnsi="Arial" w:cs="Arial"/>
          <w:sz w:val="26"/>
          <w:szCs w:val="26"/>
        </w:rPr>
      </w:pPr>
    </w:p>
    <w:p w:rsidR="007725A6" w:rsidRDefault="007725A6" w:rsidP="009D01A2">
      <w:pPr>
        <w:spacing w:line="360" w:lineRule="auto"/>
        <w:rPr>
          <w:rFonts w:ascii="Arial" w:hAnsi="Arial" w:cs="Arial"/>
          <w:sz w:val="26"/>
          <w:szCs w:val="26"/>
        </w:rPr>
      </w:pPr>
    </w:p>
    <w:p w:rsidR="00D41A2E" w:rsidRDefault="00D41A2E"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MAGISTRADO HUGO VILLEGAS AQUINO.</w:t>
      </w:r>
    </w:p>
    <w:p w:rsidR="009D01A2" w:rsidRDefault="00D41A2E" w:rsidP="00D41A2E">
      <w:pPr>
        <w:tabs>
          <w:tab w:val="left" w:pos="4879"/>
        </w:tabs>
        <w:spacing w:line="360" w:lineRule="auto"/>
        <w:rPr>
          <w:rFonts w:ascii="Arial" w:hAnsi="Arial" w:cs="Arial"/>
          <w:sz w:val="26"/>
          <w:szCs w:val="26"/>
        </w:rPr>
      </w:pPr>
      <w:r>
        <w:rPr>
          <w:rFonts w:ascii="Arial" w:hAnsi="Arial" w:cs="Arial"/>
          <w:sz w:val="26"/>
          <w:szCs w:val="26"/>
        </w:rPr>
        <w:tab/>
      </w:r>
    </w:p>
    <w:p w:rsidR="00D41A2E" w:rsidRDefault="00D41A2E"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MAGISTRADO ENRIQUE PACHECO MARTÍNEZ.</w:t>
      </w:r>
    </w:p>
    <w:p w:rsidR="00D41A2E" w:rsidRDefault="00D41A2E" w:rsidP="009D01A2">
      <w:pPr>
        <w:spacing w:line="360" w:lineRule="auto"/>
        <w:rPr>
          <w:rFonts w:ascii="Arial" w:hAnsi="Arial" w:cs="Arial"/>
          <w:sz w:val="26"/>
          <w:szCs w:val="26"/>
        </w:rPr>
      </w:pPr>
    </w:p>
    <w:p w:rsidR="00D41A2E" w:rsidRDefault="00D41A2E" w:rsidP="009D01A2">
      <w:pPr>
        <w:spacing w:line="360" w:lineRule="auto"/>
        <w:rPr>
          <w:rFonts w:ascii="Arial" w:hAnsi="Arial" w:cs="Arial"/>
          <w:sz w:val="26"/>
          <w:szCs w:val="26"/>
        </w:rPr>
      </w:pPr>
    </w:p>
    <w:p w:rsidR="009D01A2" w:rsidRDefault="009D01A2" w:rsidP="009D01A2">
      <w:pPr>
        <w:spacing w:line="360" w:lineRule="auto"/>
        <w:jc w:val="center"/>
        <w:rPr>
          <w:rFonts w:ascii="Arial" w:hAnsi="Arial" w:cs="Arial"/>
          <w:sz w:val="26"/>
          <w:szCs w:val="26"/>
        </w:rPr>
      </w:pPr>
      <w:r>
        <w:rPr>
          <w:rFonts w:ascii="Arial" w:hAnsi="Arial" w:cs="Arial"/>
          <w:sz w:val="26"/>
          <w:szCs w:val="26"/>
        </w:rPr>
        <w:t>MAGISTRADA MARÍA ELENA VILLA DE JARQUÍN</w:t>
      </w:r>
    </w:p>
    <w:p w:rsidR="009D01A2" w:rsidRDefault="009D01A2" w:rsidP="009D01A2">
      <w:pPr>
        <w:rPr>
          <w:rFonts w:ascii="Arial" w:eastAsia="Times New Roman" w:hAnsi="Arial" w:cs="Arial"/>
          <w:sz w:val="26"/>
          <w:szCs w:val="26"/>
          <w:lang w:eastAsia="es-MX"/>
        </w:rPr>
      </w:pPr>
    </w:p>
    <w:p w:rsidR="00D41A2E" w:rsidRDefault="00D41A2E" w:rsidP="009D01A2">
      <w:pPr>
        <w:rPr>
          <w:rFonts w:ascii="Arial" w:eastAsia="Times New Roman" w:hAnsi="Arial" w:cs="Arial"/>
          <w:sz w:val="26"/>
          <w:szCs w:val="26"/>
          <w:lang w:eastAsia="es-MX"/>
        </w:rPr>
      </w:pPr>
    </w:p>
    <w:p w:rsidR="00D41A2E" w:rsidRDefault="00D41A2E" w:rsidP="009D01A2">
      <w:pPr>
        <w:rPr>
          <w:rFonts w:ascii="Arial" w:eastAsia="Times New Roman" w:hAnsi="Arial" w:cs="Arial"/>
          <w:sz w:val="26"/>
          <w:szCs w:val="26"/>
          <w:lang w:eastAsia="es-MX"/>
        </w:rPr>
      </w:pPr>
    </w:p>
    <w:p w:rsidR="009D01A2" w:rsidRDefault="009D01A2" w:rsidP="009D01A2">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9D01A2" w:rsidRDefault="009D01A2" w:rsidP="009D01A2">
      <w:pPr>
        <w:rPr>
          <w:rFonts w:ascii="Arial" w:hAnsi="Arial" w:cs="Arial"/>
          <w:sz w:val="26"/>
          <w:szCs w:val="26"/>
        </w:rPr>
      </w:pPr>
    </w:p>
    <w:p w:rsidR="00D41A2E" w:rsidRDefault="00D41A2E" w:rsidP="009D01A2">
      <w:pPr>
        <w:rPr>
          <w:rFonts w:ascii="Arial" w:hAnsi="Arial" w:cs="Arial"/>
          <w:sz w:val="26"/>
          <w:szCs w:val="26"/>
        </w:rPr>
      </w:pPr>
    </w:p>
    <w:p w:rsidR="00D41A2E" w:rsidRDefault="00D41A2E" w:rsidP="009D01A2">
      <w:pPr>
        <w:rPr>
          <w:rFonts w:ascii="Arial" w:hAnsi="Arial" w:cs="Arial"/>
          <w:sz w:val="26"/>
          <w:szCs w:val="26"/>
        </w:rPr>
      </w:pPr>
    </w:p>
    <w:p w:rsidR="009D01A2" w:rsidRDefault="009D01A2" w:rsidP="009D01A2">
      <w:pPr>
        <w:spacing w:after="0"/>
        <w:jc w:val="center"/>
        <w:rPr>
          <w:rFonts w:ascii="Arial" w:hAnsi="Arial" w:cs="Arial"/>
          <w:sz w:val="26"/>
          <w:szCs w:val="26"/>
        </w:rPr>
      </w:pPr>
      <w:r>
        <w:rPr>
          <w:rFonts w:ascii="Arial" w:hAnsi="Arial" w:cs="Arial"/>
          <w:sz w:val="26"/>
          <w:szCs w:val="26"/>
        </w:rPr>
        <w:t>LICENCIADA SANDRA PÉREZ CRUZ.</w:t>
      </w:r>
    </w:p>
    <w:p w:rsidR="00BA554F" w:rsidRPr="001C74D0" w:rsidRDefault="009D01A2" w:rsidP="001C74D0">
      <w:pPr>
        <w:spacing w:after="0"/>
        <w:jc w:val="center"/>
        <w:rPr>
          <w:rFonts w:ascii="Arial" w:hAnsi="Arial" w:cs="Arial"/>
          <w:sz w:val="26"/>
          <w:szCs w:val="26"/>
        </w:rPr>
      </w:pPr>
      <w:r>
        <w:rPr>
          <w:rFonts w:ascii="Arial" w:hAnsi="Arial" w:cs="Arial"/>
          <w:sz w:val="26"/>
          <w:szCs w:val="26"/>
        </w:rPr>
        <w:t>SECRETARIA GENERAL DE ACUERDOS.</w:t>
      </w:r>
    </w:p>
    <w:sectPr w:rsidR="00BA554F" w:rsidRPr="001C74D0" w:rsidSect="00C12F29">
      <w:headerReference w:type="even" r:id="rId7"/>
      <w:headerReference w:type="default" r:id="rId8"/>
      <w:footerReference w:type="even"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94C" w:rsidRDefault="0099194C">
      <w:pPr>
        <w:spacing w:after="0" w:line="240" w:lineRule="auto"/>
      </w:pPr>
      <w:r>
        <w:separator/>
      </w:r>
    </w:p>
  </w:endnote>
  <w:endnote w:type="continuationSeparator" w:id="0">
    <w:p w:rsidR="0099194C" w:rsidRDefault="00991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20000287"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FB" w:rsidRDefault="00545DFB">
    <w:pPr>
      <w:pStyle w:val="Piedepgina"/>
    </w:pPr>
    <w:r>
      <w:rPr>
        <w:noProof/>
        <w:lang w:val="es-MX" w:eastAsia="es-MX"/>
      </w:rPr>
      <w:drawing>
        <wp:anchor distT="0" distB="0" distL="114300" distR="114300" simplePos="0" relativeHeight="251658240" behindDoc="0" locked="0" layoutInCell="1" allowOverlap="1" wp14:anchorId="2051ACDC" wp14:editId="78613675">
          <wp:simplePos x="0" y="0"/>
          <wp:positionH relativeFrom="column">
            <wp:posOffset>5623560</wp:posOffset>
          </wp:positionH>
          <wp:positionV relativeFrom="paragraph">
            <wp:posOffset>-5436870</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94C" w:rsidRDefault="0099194C">
      <w:pPr>
        <w:spacing w:after="0" w:line="240" w:lineRule="auto"/>
      </w:pPr>
      <w:r>
        <w:separator/>
      </w:r>
    </w:p>
  </w:footnote>
  <w:footnote w:type="continuationSeparator" w:id="0">
    <w:p w:rsidR="0099194C" w:rsidRDefault="00991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676D73">
          <w:rPr>
            <w:noProof/>
          </w:rPr>
          <w:t>2</w:t>
        </w:r>
        <w:r>
          <w:fldChar w:fldCharType="end"/>
        </w:r>
      </w:p>
    </w:sdtContent>
  </w:sdt>
  <w:p w:rsidR="00D2291D" w:rsidRDefault="00676D73">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676D73">
          <w:rPr>
            <w:noProof/>
          </w:rPr>
          <w:t>3</w:t>
        </w:r>
        <w:r>
          <w:rPr>
            <w:noProof/>
          </w:rPr>
          <w:fldChar w:fldCharType="end"/>
        </w:r>
      </w:p>
      <w:p w:rsidR="00D2291D" w:rsidRDefault="00676D73" w:rsidP="00D2291D">
        <w:pPr>
          <w:pStyle w:val="Encabezado"/>
          <w:jc w:val="center"/>
        </w:pPr>
      </w:p>
    </w:sdtContent>
  </w:sdt>
  <w:p w:rsidR="00D2291D" w:rsidRDefault="00545DFB"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simplePos x="0" y="0"/>
          <wp:positionH relativeFrom="column">
            <wp:posOffset>-1247775</wp:posOffset>
          </wp:positionH>
          <wp:positionV relativeFrom="paragraph">
            <wp:posOffset>5523865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381"/>
    <w:multiLevelType w:val="hybridMultilevel"/>
    <w:tmpl w:val="37A0454E"/>
    <w:lvl w:ilvl="0" w:tplc="D51ADC98">
      <w:start w:val="1"/>
      <w:numFmt w:val="bullet"/>
      <w:lvlText w:val="-"/>
      <w:lvlJc w:val="left"/>
      <w:pPr>
        <w:ind w:left="1068" w:hanging="360"/>
      </w:pPr>
      <w:rPr>
        <w:rFonts w:ascii="Arial" w:eastAsia="Calibr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 w15:restartNumberingAfterBreak="0">
    <w:nsid w:val="04FA1A53"/>
    <w:multiLevelType w:val="hybridMultilevel"/>
    <w:tmpl w:val="A8C8A51E"/>
    <w:lvl w:ilvl="0" w:tplc="74E63A52">
      <w:numFmt w:val="bullet"/>
      <w:lvlText w:val=""/>
      <w:lvlJc w:val="left"/>
      <w:pPr>
        <w:ind w:left="1069" w:hanging="360"/>
      </w:pPr>
      <w:rPr>
        <w:rFonts w:ascii="Symbol" w:eastAsiaTheme="minorHAns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2" w15:restartNumberingAfterBreak="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15:restartNumberingAfterBreak="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CE2AD5"/>
    <w:multiLevelType w:val="hybridMultilevel"/>
    <w:tmpl w:val="606218AE"/>
    <w:lvl w:ilvl="0" w:tplc="69BA9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2"/>
  </w:num>
  <w:num w:numId="2">
    <w:abstractNumId w:val="3"/>
  </w:num>
  <w:num w:numId="3">
    <w:abstractNumId w:val="10"/>
  </w:num>
  <w:num w:numId="4">
    <w:abstractNumId w:val="4"/>
  </w:num>
  <w:num w:numId="5">
    <w:abstractNumId w:val="9"/>
  </w:num>
  <w:num w:numId="6">
    <w:abstractNumId w:val="8"/>
  </w:num>
  <w:num w:numId="7">
    <w:abstractNumId w:val="5"/>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07826"/>
    <w:rsid w:val="00021E45"/>
    <w:rsid w:val="0005764A"/>
    <w:rsid w:val="00073F89"/>
    <w:rsid w:val="000A00AD"/>
    <w:rsid w:val="000A6BF4"/>
    <w:rsid w:val="000E0C8E"/>
    <w:rsid w:val="000E14E6"/>
    <w:rsid w:val="000E2A31"/>
    <w:rsid w:val="000E79B0"/>
    <w:rsid w:val="001555E0"/>
    <w:rsid w:val="0018696E"/>
    <w:rsid w:val="001B28D3"/>
    <w:rsid w:val="001B3376"/>
    <w:rsid w:val="001C74D0"/>
    <w:rsid w:val="001C78EB"/>
    <w:rsid w:val="00203905"/>
    <w:rsid w:val="0022359F"/>
    <w:rsid w:val="00240FBF"/>
    <w:rsid w:val="002A4476"/>
    <w:rsid w:val="002D5CD9"/>
    <w:rsid w:val="002F2948"/>
    <w:rsid w:val="00326A65"/>
    <w:rsid w:val="003659E7"/>
    <w:rsid w:val="00384F6F"/>
    <w:rsid w:val="00402396"/>
    <w:rsid w:val="00422368"/>
    <w:rsid w:val="00473052"/>
    <w:rsid w:val="00492A65"/>
    <w:rsid w:val="004A4B22"/>
    <w:rsid w:val="004C352A"/>
    <w:rsid w:val="004C572B"/>
    <w:rsid w:val="004D4778"/>
    <w:rsid w:val="004E549F"/>
    <w:rsid w:val="0050077A"/>
    <w:rsid w:val="00506596"/>
    <w:rsid w:val="00516E57"/>
    <w:rsid w:val="00525AC3"/>
    <w:rsid w:val="00526A51"/>
    <w:rsid w:val="00530F88"/>
    <w:rsid w:val="00545DFB"/>
    <w:rsid w:val="005604E1"/>
    <w:rsid w:val="005A4CC2"/>
    <w:rsid w:val="005B314B"/>
    <w:rsid w:val="005C19EE"/>
    <w:rsid w:val="005D541C"/>
    <w:rsid w:val="005F4AD5"/>
    <w:rsid w:val="00627433"/>
    <w:rsid w:val="00652D2C"/>
    <w:rsid w:val="00660756"/>
    <w:rsid w:val="00676D73"/>
    <w:rsid w:val="006B0F5A"/>
    <w:rsid w:val="006F0D66"/>
    <w:rsid w:val="006F73FE"/>
    <w:rsid w:val="007270F3"/>
    <w:rsid w:val="007468A0"/>
    <w:rsid w:val="00751C73"/>
    <w:rsid w:val="007725A6"/>
    <w:rsid w:val="007846CD"/>
    <w:rsid w:val="00792A64"/>
    <w:rsid w:val="007B032E"/>
    <w:rsid w:val="00801603"/>
    <w:rsid w:val="008261CB"/>
    <w:rsid w:val="00895DBE"/>
    <w:rsid w:val="008C5CE8"/>
    <w:rsid w:val="008E1CD6"/>
    <w:rsid w:val="0090201D"/>
    <w:rsid w:val="00985CF6"/>
    <w:rsid w:val="0099194C"/>
    <w:rsid w:val="009B0BE8"/>
    <w:rsid w:val="009D01A2"/>
    <w:rsid w:val="00A203EB"/>
    <w:rsid w:val="00A23A38"/>
    <w:rsid w:val="00A544EE"/>
    <w:rsid w:val="00AD01F9"/>
    <w:rsid w:val="00B056BE"/>
    <w:rsid w:val="00B56295"/>
    <w:rsid w:val="00BA554F"/>
    <w:rsid w:val="00BA7465"/>
    <w:rsid w:val="00BC481E"/>
    <w:rsid w:val="00BD032D"/>
    <w:rsid w:val="00C12F29"/>
    <w:rsid w:val="00C40BC8"/>
    <w:rsid w:val="00C521C7"/>
    <w:rsid w:val="00C54535"/>
    <w:rsid w:val="00C56080"/>
    <w:rsid w:val="00C64FB6"/>
    <w:rsid w:val="00C65E13"/>
    <w:rsid w:val="00C76252"/>
    <w:rsid w:val="00C93128"/>
    <w:rsid w:val="00CE69FF"/>
    <w:rsid w:val="00CF1754"/>
    <w:rsid w:val="00D41A2E"/>
    <w:rsid w:val="00D50DB8"/>
    <w:rsid w:val="00DA75AB"/>
    <w:rsid w:val="00DB6E83"/>
    <w:rsid w:val="00DD5EF0"/>
    <w:rsid w:val="00E742F7"/>
    <w:rsid w:val="00F03672"/>
    <w:rsid w:val="00F04C03"/>
    <w:rsid w:val="00F44A42"/>
    <w:rsid w:val="00F47BE3"/>
    <w:rsid w:val="00F5279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44BC4C-E814-46F4-9E75-4B0305C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1A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545D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5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04151">
      <w:bodyDiv w:val="1"/>
      <w:marLeft w:val="0"/>
      <w:marRight w:val="0"/>
      <w:marTop w:val="0"/>
      <w:marBottom w:val="0"/>
      <w:divBdr>
        <w:top w:val="none" w:sz="0" w:space="0" w:color="auto"/>
        <w:left w:val="none" w:sz="0" w:space="0" w:color="auto"/>
        <w:bottom w:val="none" w:sz="0" w:space="0" w:color="auto"/>
        <w:right w:val="none" w:sz="0" w:space="0" w:color="auto"/>
      </w:divBdr>
    </w:div>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4</Pages>
  <Words>1051</Words>
  <Characters>5785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Nineth</cp:lastModifiedBy>
  <cp:revision>39</cp:revision>
  <dcterms:created xsi:type="dcterms:W3CDTF">2018-10-09T17:36:00Z</dcterms:created>
  <dcterms:modified xsi:type="dcterms:W3CDTF">2019-02-05T06:22:00Z</dcterms:modified>
</cp:coreProperties>
</file>