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4446D8">
        <w:rPr>
          <w:rFonts w:ascii="Arial" w:hAnsi="Arial" w:cs="Arial"/>
          <w:b/>
          <w:sz w:val="26"/>
          <w:szCs w:val="26"/>
        </w:rPr>
        <w:t>2</w:t>
      </w:r>
      <w:r w:rsidR="005E3229">
        <w:rPr>
          <w:rFonts w:ascii="Arial" w:hAnsi="Arial" w:cs="Arial"/>
          <w:b/>
          <w:sz w:val="26"/>
          <w:szCs w:val="26"/>
        </w:rPr>
        <w:t>52</w:t>
      </w:r>
      <w:r w:rsidR="00FF518D">
        <w:rPr>
          <w:rFonts w:ascii="Arial" w:hAnsi="Arial" w:cs="Arial"/>
          <w:b/>
          <w:sz w:val="26"/>
          <w:szCs w:val="26"/>
        </w:rPr>
        <w:t>/201</w:t>
      </w:r>
      <w:r w:rsidR="004446D8">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7A6F25">
        <w:rPr>
          <w:rFonts w:ascii="Arial" w:hAnsi="Arial" w:cs="Arial"/>
          <w:b/>
          <w:sz w:val="26"/>
          <w:szCs w:val="26"/>
        </w:rPr>
        <w:t>147</w:t>
      </w:r>
      <w:r>
        <w:rPr>
          <w:rFonts w:ascii="Arial" w:hAnsi="Arial" w:cs="Arial"/>
          <w:b/>
          <w:sz w:val="26"/>
          <w:szCs w:val="26"/>
        </w:rPr>
        <w:t>/</w:t>
      </w:r>
      <w:r w:rsidRPr="00CB6405">
        <w:rPr>
          <w:rFonts w:ascii="Arial" w:hAnsi="Arial" w:cs="Arial"/>
          <w:b/>
          <w:sz w:val="26"/>
          <w:szCs w:val="26"/>
        </w:rPr>
        <w:t>201</w:t>
      </w:r>
      <w:r w:rsidR="007A6F25">
        <w:rPr>
          <w:rFonts w:ascii="Arial" w:hAnsi="Arial" w:cs="Arial"/>
          <w:b/>
          <w:sz w:val="26"/>
          <w:szCs w:val="26"/>
        </w:rPr>
        <w:t>7</w:t>
      </w:r>
      <w:r w:rsidRPr="00CB6405">
        <w:rPr>
          <w:rFonts w:ascii="Arial" w:hAnsi="Arial" w:cs="Arial"/>
          <w:b/>
          <w:sz w:val="26"/>
          <w:szCs w:val="26"/>
        </w:rPr>
        <w:t xml:space="preserve"> </w:t>
      </w:r>
      <w:r w:rsidR="007A6F25">
        <w:rPr>
          <w:rFonts w:ascii="Arial" w:hAnsi="Arial" w:cs="Arial"/>
          <w:b/>
          <w:sz w:val="26"/>
          <w:szCs w:val="26"/>
        </w:rPr>
        <w:t>CUARTA</w:t>
      </w:r>
      <w:r w:rsidR="00B525A6">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F12969" w:rsidRDefault="00F12969" w:rsidP="00F12969">
      <w:pPr>
        <w:spacing w:before="240" w:line="360" w:lineRule="auto"/>
        <w:jc w:val="both"/>
        <w:rPr>
          <w:rFonts w:ascii="Arial" w:hAnsi="Arial" w:cs="Arial"/>
          <w:b/>
          <w:sz w:val="26"/>
          <w:szCs w:val="26"/>
        </w:rPr>
      </w:pPr>
      <w:r>
        <w:rPr>
          <w:rFonts w:ascii="Arial" w:hAnsi="Arial" w:cs="Arial"/>
          <w:b/>
          <w:sz w:val="26"/>
          <w:szCs w:val="26"/>
        </w:rPr>
        <w:t>OAXACA DE JUÁREZ, OAXACA A CATORCE DE NOVIEMBRE DE DOS MIL DIECIOCHO.</w:t>
      </w:r>
    </w:p>
    <w:p w:rsidR="004446D8" w:rsidRPr="00CB6405" w:rsidRDefault="00B525A6" w:rsidP="00E96B8B">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4446D8">
        <w:rPr>
          <w:rFonts w:ascii="Arial" w:hAnsi="Arial" w:cs="Arial"/>
          <w:b/>
          <w:sz w:val="26"/>
          <w:szCs w:val="26"/>
        </w:rPr>
        <w:t>2</w:t>
      </w:r>
      <w:r w:rsidR="007A6F25">
        <w:rPr>
          <w:rFonts w:ascii="Arial" w:hAnsi="Arial" w:cs="Arial"/>
          <w:b/>
          <w:sz w:val="26"/>
          <w:szCs w:val="26"/>
        </w:rPr>
        <w:t>52</w:t>
      </w:r>
      <w:r w:rsidRPr="00CB6405">
        <w:rPr>
          <w:rFonts w:ascii="Arial" w:hAnsi="Arial" w:cs="Arial"/>
          <w:b/>
          <w:sz w:val="26"/>
          <w:szCs w:val="26"/>
        </w:rPr>
        <w:t>/201</w:t>
      </w:r>
      <w:r w:rsidR="004446D8">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sidRPr="00B53176">
        <w:rPr>
          <w:rFonts w:ascii="Arial" w:hAnsi="Arial" w:cs="Arial"/>
          <w:b/>
          <w:sz w:val="26"/>
          <w:szCs w:val="26"/>
        </w:rPr>
        <w:t>RECAUDADORA DE RENTAS</w:t>
      </w:r>
      <w:r w:rsidRPr="003E2B2E">
        <w:rPr>
          <w:rFonts w:ascii="Arial" w:hAnsi="Arial" w:cs="Arial"/>
          <w:b/>
          <w:sz w:val="26"/>
          <w:szCs w:val="26"/>
        </w:rPr>
        <w:t xml:space="preserve"> DEL MUNICIPIO DE OAXACA DE JUÁREZ</w:t>
      </w:r>
      <w:r w:rsidRPr="00CB6405">
        <w:rPr>
          <w:rFonts w:ascii="Arial" w:hAnsi="Arial" w:cs="Arial"/>
          <w:sz w:val="26"/>
          <w:szCs w:val="26"/>
        </w:rPr>
        <w:t>, en contra de</w:t>
      </w:r>
      <w:r>
        <w:rPr>
          <w:rFonts w:ascii="Arial" w:hAnsi="Arial" w:cs="Arial"/>
          <w:sz w:val="26"/>
          <w:szCs w:val="26"/>
        </w:rPr>
        <w:t xml:space="preserve"> la sentencia de </w:t>
      </w:r>
      <w:r w:rsidR="007A6F25">
        <w:rPr>
          <w:rFonts w:ascii="Arial" w:hAnsi="Arial" w:cs="Arial"/>
          <w:sz w:val="26"/>
          <w:szCs w:val="26"/>
        </w:rPr>
        <w:t xml:space="preserve">diecisiete de abril </w:t>
      </w:r>
      <w:r>
        <w:rPr>
          <w:rFonts w:ascii="Arial" w:hAnsi="Arial" w:cs="Arial"/>
          <w:sz w:val="26"/>
          <w:szCs w:val="26"/>
        </w:rPr>
        <w:t xml:space="preserve">de </w:t>
      </w:r>
      <w:r w:rsidR="004446D8">
        <w:rPr>
          <w:rFonts w:ascii="Arial" w:hAnsi="Arial" w:cs="Arial"/>
          <w:sz w:val="26"/>
          <w:szCs w:val="26"/>
        </w:rPr>
        <w:t>dos mil dieciocho</w:t>
      </w:r>
      <w:r>
        <w:rPr>
          <w:rFonts w:ascii="Arial" w:hAnsi="Arial" w:cs="Arial"/>
          <w:sz w:val="26"/>
          <w:szCs w:val="26"/>
        </w:rPr>
        <w:t>, dictada</w:t>
      </w:r>
      <w:r w:rsidRPr="00CB6405">
        <w:rPr>
          <w:rFonts w:ascii="Arial" w:hAnsi="Arial" w:cs="Arial"/>
          <w:sz w:val="26"/>
          <w:szCs w:val="26"/>
        </w:rPr>
        <w:t xml:space="preserve"> en el expediente </w:t>
      </w:r>
      <w:r w:rsidR="007A6F25">
        <w:rPr>
          <w:rFonts w:ascii="Arial" w:hAnsi="Arial" w:cs="Arial"/>
          <w:b/>
          <w:sz w:val="26"/>
          <w:szCs w:val="26"/>
        </w:rPr>
        <w:t>0147</w:t>
      </w:r>
      <w:r w:rsidRPr="00CB6405">
        <w:rPr>
          <w:rFonts w:ascii="Arial" w:hAnsi="Arial" w:cs="Arial"/>
          <w:b/>
          <w:sz w:val="26"/>
          <w:szCs w:val="26"/>
        </w:rPr>
        <w:t>/201</w:t>
      </w:r>
      <w:r w:rsidR="007A6F25">
        <w:rPr>
          <w:rFonts w:ascii="Arial" w:hAnsi="Arial" w:cs="Arial"/>
          <w:b/>
          <w:sz w:val="26"/>
          <w:szCs w:val="26"/>
        </w:rPr>
        <w:t>7</w:t>
      </w:r>
      <w:r w:rsidRPr="00CB6405">
        <w:rPr>
          <w:rFonts w:ascii="Arial" w:hAnsi="Arial" w:cs="Arial"/>
          <w:sz w:val="26"/>
          <w:szCs w:val="26"/>
        </w:rPr>
        <w:t xml:space="preserve"> de la </w:t>
      </w:r>
      <w:r w:rsidR="007A6F25">
        <w:rPr>
          <w:rFonts w:ascii="Arial" w:hAnsi="Arial" w:cs="Arial"/>
          <w:sz w:val="26"/>
          <w:szCs w:val="26"/>
        </w:rPr>
        <w:t>Cuarta</w:t>
      </w:r>
      <w:r>
        <w:rPr>
          <w:rFonts w:ascii="Arial" w:hAnsi="Arial" w:cs="Arial"/>
          <w:sz w:val="26"/>
          <w:szCs w:val="26"/>
        </w:rPr>
        <w:t xml:space="preserve">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171AD2">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Pr="006B3BEA">
        <w:rPr>
          <w:rFonts w:ascii="Arial" w:hAnsi="Arial" w:cs="Arial"/>
          <w:b/>
          <w:sz w:val="26"/>
          <w:szCs w:val="26"/>
        </w:rPr>
        <w:t>POLICÍA VIAL PV-</w:t>
      </w:r>
      <w:r w:rsidR="007A6F25">
        <w:rPr>
          <w:rFonts w:ascii="Arial" w:hAnsi="Arial" w:cs="Arial"/>
          <w:b/>
          <w:sz w:val="26"/>
          <w:szCs w:val="26"/>
        </w:rPr>
        <w:t>215</w:t>
      </w:r>
      <w:r>
        <w:rPr>
          <w:rFonts w:ascii="Arial" w:hAnsi="Arial" w:cs="Arial"/>
          <w:b/>
          <w:sz w:val="26"/>
          <w:szCs w:val="26"/>
        </w:rPr>
        <w:t>, adscrito</w:t>
      </w:r>
      <w:r w:rsidRPr="006B3BEA">
        <w:rPr>
          <w:rFonts w:ascii="Arial" w:hAnsi="Arial" w:cs="Arial"/>
          <w:b/>
          <w:sz w:val="26"/>
          <w:szCs w:val="26"/>
        </w:rPr>
        <w:t xml:space="preserve"> a la </w:t>
      </w:r>
      <w:r w:rsidR="00922508" w:rsidRPr="006B3BEA">
        <w:rPr>
          <w:rFonts w:ascii="Arial" w:hAnsi="Arial" w:cs="Arial"/>
          <w:b/>
          <w:sz w:val="26"/>
          <w:szCs w:val="26"/>
        </w:rPr>
        <w:t>COMIS</w:t>
      </w:r>
      <w:r w:rsidR="00922508">
        <w:rPr>
          <w:rFonts w:ascii="Arial" w:hAnsi="Arial" w:cs="Arial"/>
          <w:b/>
          <w:sz w:val="26"/>
          <w:szCs w:val="26"/>
        </w:rPr>
        <w:t xml:space="preserve">ARÍA DE VIALIDAD MUNICIPAL DE OAXACA DE JUÁREZ, OAXACA Y </w:t>
      </w:r>
      <w:r w:rsidR="00922508" w:rsidRPr="006B3BEA">
        <w:rPr>
          <w:rFonts w:ascii="Arial" w:hAnsi="Arial" w:cs="Arial"/>
          <w:b/>
          <w:sz w:val="26"/>
          <w:szCs w:val="26"/>
        </w:rPr>
        <w:t>L</w:t>
      </w:r>
      <w:r w:rsidR="00922508">
        <w:rPr>
          <w:rFonts w:ascii="Arial" w:hAnsi="Arial" w:cs="Arial"/>
          <w:b/>
          <w:sz w:val="26"/>
          <w:szCs w:val="26"/>
        </w:rPr>
        <w:t xml:space="preserve">A </w:t>
      </w:r>
      <w:r w:rsidR="00E96B8B">
        <w:rPr>
          <w:rFonts w:ascii="Arial" w:hAnsi="Arial" w:cs="Arial"/>
          <w:b/>
          <w:sz w:val="26"/>
          <w:szCs w:val="26"/>
        </w:rPr>
        <w:t>RECURRENTE</w:t>
      </w:r>
      <w:r w:rsidRPr="006B3BEA">
        <w:rPr>
          <w:rFonts w:ascii="Arial" w:hAnsi="Arial" w:cs="Arial"/>
          <w:sz w:val="26"/>
          <w:szCs w:val="26"/>
        </w:rPr>
        <w:t>;</w:t>
      </w:r>
      <w:r w:rsidRPr="00CB6405">
        <w:rPr>
          <w:rFonts w:ascii="Arial" w:hAnsi="Arial" w:cs="Arial"/>
          <w:b/>
          <w:sz w:val="26"/>
          <w:szCs w:val="26"/>
        </w:rPr>
        <w:t xml:space="preserve"> </w:t>
      </w:r>
      <w:r w:rsidR="004446D8" w:rsidRPr="00CB6405">
        <w:rPr>
          <w:rFonts w:ascii="Arial" w:hAnsi="Arial" w:cs="Arial"/>
          <w:sz w:val="26"/>
          <w:szCs w:val="26"/>
        </w:rPr>
        <w:t>por lo que co</w:t>
      </w:r>
      <w:r w:rsidR="004446D8">
        <w:rPr>
          <w:rFonts w:ascii="Arial" w:hAnsi="Arial" w:cs="Arial"/>
          <w:sz w:val="26"/>
          <w:szCs w:val="26"/>
        </w:rPr>
        <w:t>n fundamento en los artículos 236 y 23</w:t>
      </w:r>
      <w:r w:rsidR="004446D8" w:rsidRPr="00CB6405">
        <w:rPr>
          <w:rFonts w:ascii="Arial" w:hAnsi="Arial" w:cs="Arial"/>
          <w:sz w:val="26"/>
          <w:szCs w:val="26"/>
        </w:rPr>
        <w:t xml:space="preserve">8 de la Ley de </w:t>
      </w:r>
      <w:r w:rsidR="004446D8">
        <w:rPr>
          <w:rFonts w:ascii="Arial" w:hAnsi="Arial" w:cs="Arial"/>
          <w:sz w:val="26"/>
          <w:szCs w:val="26"/>
        </w:rPr>
        <w:t xml:space="preserve">Procedimiento y Justicia Administrativa para el </w:t>
      </w:r>
      <w:r w:rsidR="004446D8" w:rsidRPr="00CB6405">
        <w:rPr>
          <w:rFonts w:ascii="Arial" w:hAnsi="Arial" w:cs="Arial"/>
          <w:sz w:val="26"/>
          <w:szCs w:val="26"/>
        </w:rPr>
        <w:t>Estado de Oaxaca</w:t>
      </w:r>
      <w:r w:rsidR="004446D8">
        <w:rPr>
          <w:rFonts w:ascii="Arial" w:hAnsi="Arial" w:cs="Arial"/>
          <w:sz w:val="26"/>
          <w:szCs w:val="26"/>
        </w:rPr>
        <w:t xml:space="preserve">, </w:t>
      </w:r>
      <w:r w:rsidR="004446D8" w:rsidRPr="00CB6405">
        <w:rPr>
          <w:rFonts w:ascii="Arial" w:hAnsi="Arial" w:cs="Arial"/>
          <w:sz w:val="26"/>
          <w:szCs w:val="26"/>
        </w:rPr>
        <w:t>se admite. En consecuencia, se procede a dictar resolución en los siguientes términos:</w:t>
      </w:r>
    </w:p>
    <w:p w:rsidR="00B525A6" w:rsidRPr="00CB6405" w:rsidRDefault="00B525A6" w:rsidP="00017F2B">
      <w:pPr>
        <w:spacing w:line="360" w:lineRule="auto"/>
        <w:ind w:firstLine="708"/>
        <w:jc w:val="center"/>
        <w:rPr>
          <w:rFonts w:ascii="Arial" w:hAnsi="Arial" w:cs="Arial"/>
          <w:b/>
          <w:bCs/>
          <w:sz w:val="26"/>
          <w:szCs w:val="26"/>
        </w:rPr>
      </w:pPr>
      <w:r w:rsidRPr="00CB6405">
        <w:rPr>
          <w:rFonts w:ascii="Arial" w:hAnsi="Arial" w:cs="Arial"/>
          <w:b/>
          <w:bCs/>
          <w:sz w:val="26"/>
          <w:szCs w:val="26"/>
        </w:rPr>
        <w:t>R E S U L T A N D O</w:t>
      </w:r>
    </w:p>
    <w:p w:rsidR="00B525A6" w:rsidRPr="00CB6405" w:rsidRDefault="00B525A6" w:rsidP="00B525A6">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7A6F25">
        <w:rPr>
          <w:rFonts w:ascii="Arial" w:hAnsi="Arial" w:cs="Arial"/>
          <w:sz w:val="26"/>
          <w:szCs w:val="26"/>
        </w:rPr>
        <w:t xml:space="preserve">diecisiete de abril </w:t>
      </w:r>
      <w:r>
        <w:rPr>
          <w:rFonts w:ascii="Arial" w:hAnsi="Arial" w:cs="Arial"/>
          <w:sz w:val="26"/>
          <w:szCs w:val="26"/>
        </w:rPr>
        <w:t xml:space="preserve">de </w:t>
      </w:r>
      <w:r w:rsidR="00E96B8B">
        <w:rPr>
          <w:rFonts w:ascii="Arial" w:hAnsi="Arial" w:cs="Arial"/>
          <w:sz w:val="26"/>
          <w:szCs w:val="26"/>
        </w:rPr>
        <w:t>dos mil dieciocho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7A6F25">
        <w:rPr>
          <w:rFonts w:ascii="Arial" w:hAnsi="Arial" w:cs="Arial"/>
          <w:sz w:val="26"/>
          <w:szCs w:val="26"/>
        </w:rPr>
        <w:t xml:space="preserve">Cuarta </w:t>
      </w:r>
      <w:r w:rsidRPr="00CB6405">
        <w:rPr>
          <w:rFonts w:ascii="Arial" w:hAnsi="Arial" w:cs="Arial"/>
          <w:sz w:val="26"/>
          <w:szCs w:val="26"/>
        </w:rPr>
        <w:t xml:space="preserve">Sala Unitaria de Primera Instancia, </w:t>
      </w:r>
      <w:r>
        <w:rPr>
          <w:rFonts w:ascii="Arial" w:hAnsi="Arial" w:cs="Arial"/>
          <w:sz w:val="26"/>
          <w:szCs w:val="26"/>
        </w:rPr>
        <w:t xml:space="preserve">la </w:t>
      </w:r>
      <w:r w:rsidRPr="00B53176">
        <w:rPr>
          <w:rFonts w:ascii="Arial" w:hAnsi="Arial" w:cs="Arial"/>
          <w:b/>
          <w:sz w:val="26"/>
          <w:szCs w:val="26"/>
        </w:rPr>
        <w:t>RECAUDADORA DE RENTAS</w:t>
      </w:r>
      <w:r w:rsidRPr="003E2B2E">
        <w:rPr>
          <w:rFonts w:ascii="Arial" w:hAnsi="Arial" w:cs="Arial"/>
          <w:b/>
          <w:sz w:val="26"/>
          <w:szCs w:val="26"/>
        </w:rPr>
        <w:t xml:space="preserve"> DEL MUNICIPIO DE OAXACA DE JUÁREZ</w:t>
      </w:r>
      <w:r w:rsidRPr="00CB6405">
        <w:rPr>
          <w:rFonts w:ascii="Arial" w:hAnsi="Arial" w:cs="Arial"/>
          <w:sz w:val="26"/>
          <w:szCs w:val="26"/>
        </w:rPr>
        <w:t>, interpuso en su contra recurso de revisión.</w:t>
      </w:r>
    </w:p>
    <w:p w:rsidR="00B525A6" w:rsidRDefault="00B525A6" w:rsidP="00B525A6">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B525A6" w:rsidRPr="00C06661" w:rsidRDefault="00B525A6" w:rsidP="00B525A6">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7A6F25">
        <w:rPr>
          <w:rFonts w:ascii="Arial" w:eastAsia="Times New Roman" w:hAnsi="Arial" w:cs="Arial"/>
          <w:bCs/>
          <w:i/>
          <w:iCs/>
          <w:sz w:val="24"/>
          <w:szCs w:val="24"/>
          <w:lang w:eastAsia="es-ES"/>
        </w:rPr>
        <w:t xml:space="preserve">Cuarta </w:t>
      </w:r>
      <w:r>
        <w:rPr>
          <w:rFonts w:ascii="Arial" w:eastAsia="Times New Roman" w:hAnsi="Arial" w:cs="Arial"/>
          <w:bCs/>
          <w:i/>
          <w:iCs/>
          <w:sz w:val="24"/>
          <w:szCs w:val="24"/>
          <w:lang w:eastAsia="es-ES"/>
        </w:rPr>
        <w:t>Sala Unitaria</w:t>
      </w:r>
      <w:r w:rsidR="00E96B8B">
        <w:rPr>
          <w:rFonts w:ascii="Arial" w:eastAsia="Times New Roman" w:hAnsi="Arial" w:cs="Arial"/>
          <w:bCs/>
          <w:i/>
          <w:iCs/>
          <w:sz w:val="24"/>
          <w:szCs w:val="24"/>
          <w:lang w:eastAsia="es-ES"/>
        </w:rPr>
        <w:t xml:space="preserve"> </w:t>
      </w:r>
      <w:r>
        <w:rPr>
          <w:rFonts w:ascii="Arial" w:eastAsia="Times New Roman" w:hAnsi="Arial" w:cs="Arial"/>
          <w:bCs/>
          <w:i/>
          <w:iCs/>
          <w:sz w:val="24"/>
          <w:szCs w:val="24"/>
          <w:lang w:eastAsia="es-ES"/>
        </w:rPr>
        <w:t>fue</w:t>
      </w:r>
      <w:r w:rsidR="00F448E0">
        <w:rPr>
          <w:rFonts w:ascii="Arial" w:eastAsia="Times New Roman" w:hAnsi="Arial" w:cs="Arial"/>
          <w:bCs/>
          <w:i/>
          <w:iCs/>
          <w:sz w:val="24"/>
          <w:szCs w:val="24"/>
          <w:lang w:eastAsia="es-ES"/>
        </w:rPr>
        <w:t xml:space="preserve"> </w:t>
      </w:r>
      <w:r>
        <w:rPr>
          <w:rFonts w:ascii="Arial" w:eastAsia="Times New Roman" w:hAnsi="Arial" w:cs="Arial"/>
          <w:bCs/>
          <w:i/>
          <w:iCs/>
          <w:sz w:val="24"/>
          <w:szCs w:val="24"/>
          <w:lang w:eastAsia="es-ES"/>
        </w:rPr>
        <w:t xml:space="preserve">competente para conocer </w:t>
      </w:r>
      <w:r w:rsidRPr="00C06661">
        <w:rPr>
          <w:rFonts w:ascii="Arial" w:eastAsia="Times New Roman" w:hAnsi="Arial" w:cs="Arial"/>
          <w:bCs/>
          <w:i/>
          <w:iCs/>
          <w:sz w:val="24"/>
          <w:szCs w:val="24"/>
          <w:lang w:eastAsia="es-ES"/>
        </w:rPr>
        <w:t xml:space="preserve">y resolver del presente </w:t>
      </w:r>
      <w:r w:rsidR="00F448E0">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w:t>
      </w:r>
      <w:r w:rsidR="007A6F25">
        <w:rPr>
          <w:rFonts w:ascii="Arial" w:eastAsia="Times New Roman" w:hAnsi="Arial" w:cs="Arial"/>
          <w:bCs/>
          <w:i/>
          <w:iCs/>
          <w:sz w:val="24"/>
          <w:szCs w:val="24"/>
          <w:lang w:eastAsia="es-ES"/>
        </w:rPr>
        <w:t xml:space="preserve">- - - - - - - - - - - - - </w:t>
      </w:r>
      <w:r w:rsidRPr="00C06661">
        <w:rPr>
          <w:rFonts w:ascii="Arial" w:eastAsia="Times New Roman" w:hAnsi="Arial" w:cs="Arial"/>
          <w:b/>
          <w:bCs/>
          <w:i/>
          <w:iCs/>
          <w:sz w:val="24"/>
          <w:szCs w:val="24"/>
          <w:lang w:eastAsia="es-ES"/>
        </w:rPr>
        <w:t xml:space="preserve">SEGUNDO. </w:t>
      </w:r>
      <w:r w:rsidR="00E96B8B">
        <w:rPr>
          <w:rFonts w:ascii="Arial" w:eastAsia="Times New Roman" w:hAnsi="Arial" w:cs="Arial"/>
          <w:bCs/>
          <w:i/>
          <w:iCs/>
          <w:sz w:val="24"/>
          <w:szCs w:val="24"/>
          <w:lang w:eastAsia="es-ES"/>
        </w:rPr>
        <w:t xml:space="preserve">La personalidad de las partes, </w:t>
      </w:r>
      <w:r w:rsidR="00F448E0">
        <w:rPr>
          <w:rFonts w:ascii="Arial" w:eastAsia="Times New Roman" w:hAnsi="Arial" w:cs="Arial"/>
          <w:bCs/>
          <w:i/>
          <w:iCs/>
          <w:sz w:val="24"/>
          <w:szCs w:val="24"/>
          <w:lang w:eastAsia="es-ES"/>
        </w:rPr>
        <w:t xml:space="preserve">quedó acreditada en autos.- - - - - - - - - - - - - - - - - - - - - - - - - - - - - - - - - - - - - - </w:t>
      </w:r>
      <w:r w:rsidR="00F448E0">
        <w:rPr>
          <w:rFonts w:ascii="Arial" w:eastAsia="Times New Roman" w:hAnsi="Arial" w:cs="Arial"/>
          <w:b/>
          <w:bCs/>
          <w:i/>
          <w:iCs/>
          <w:sz w:val="24"/>
          <w:szCs w:val="24"/>
          <w:lang w:eastAsia="es-ES"/>
        </w:rPr>
        <w:t xml:space="preserve">TERCERO. </w:t>
      </w:r>
      <w:r w:rsidR="00F448E0">
        <w:rPr>
          <w:rFonts w:ascii="Arial" w:eastAsia="Times New Roman" w:hAnsi="Arial" w:cs="Arial"/>
          <w:bCs/>
          <w:i/>
          <w:iCs/>
          <w:sz w:val="24"/>
          <w:szCs w:val="24"/>
          <w:lang w:eastAsia="es-ES"/>
        </w:rPr>
        <w:t>N</w:t>
      </w:r>
      <w:r>
        <w:rPr>
          <w:rFonts w:ascii="Arial" w:eastAsia="Times New Roman" w:hAnsi="Arial" w:cs="Arial"/>
          <w:bCs/>
          <w:i/>
          <w:iCs/>
          <w:sz w:val="24"/>
          <w:szCs w:val="24"/>
          <w:lang w:eastAsia="es-ES"/>
        </w:rPr>
        <w:t>o se actualiz</w:t>
      </w:r>
      <w:r w:rsidR="00F448E0">
        <w:rPr>
          <w:rFonts w:ascii="Arial" w:eastAsia="Times New Roman" w:hAnsi="Arial" w:cs="Arial"/>
          <w:bCs/>
          <w:i/>
          <w:iCs/>
          <w:sz w:val="24"/>
          <w:szCs w:val="24"/>
          <w:lang w:eastAsia="es-ES"/>
        </w:rPr>
        <w:t xml:space="preserve">aron las causales </w:t>
      </w:r>
      <w:r w:rsidR="00E96B8B">
        <w:rPr>
          <w:rFonts w:ascii="Arial" w:eastAsia="Times New Roman" w:hAnsi="Arial" w:cs="Arial"/>
          <w:bCs/>
          <w:i/>
          <w:iCs/>
          <w:sz w:val="24"/>
          <w:szCs w:val="24"/>
          <w:lang w:eastAsia="es-ES"/>
        </w:rPr>
        <w:t>de improcedencia</w:t>
      </w:r>
      <w:r w:rsidR="007A6F25">
        <w:rPr>
          <w:rFonts w:ascii="Arial" w:eastAsia="Times New Roman" w:hAnsi="Arial" w:cs="Arial"/>
          <w:bCs/>
          <w:i/>
          <w:iCs/>
          <w:sz w:val="24"/>
          <w:szCs w:val="24"/>
          <w:lang w:eastAsia="es-ES"/>
        </w:rPr>
        <w:t xml:space="preserve"> hechas valer por las autoridades demandadas Policía Vial con número estadístico PV-215, de </w:t>
      </w:r>
      <w:r w:rsidR="007A6F25">
        <w:rPr>
          <w:rFonts w:ascii="Arial" w:eastAsia="Times New Roman" w:hAnsi="Arial" w:cs="Arial"/>
          <w:bCs/>
          <w:i/>
          <w:iCs/>
          <w:sz w:val="24"/>
          <w:szCs w:val="24"/>
          <w:lang w:eastAsia="es-ES"/>
        </w:rPr>
        <w:lastRenderedPageBreak/>
        <w:t xml:space="preserve">la Comisaría de Vialidad Municipal y por la Recaudadora de Rentas del Municipio de Oaxaca de Juárez, Oaxaca, por lo que </w:t>
      </w:r>
      <w:r w:rsidR="007A6F25">
        <w:rPr>
          <w:rFonts w:ascii="Arial" w:eastAsia="Times New Roman" w:hAnsi="Arial" w:cs="Arial"/>
          <w:b/>
          <w:bCs/>
          <w:i/>
          <w:iCs/>
          <w:sz w:val="24"/>
          <w:szCs w:val="24"/>
          <w:lang w:eastAsia="es-ES"/>
        </w:rPr>
        <w:t xml:space="preserve">NO SE SOBRESEE </w:t>
      </w:r>
      <w:r w:rsidR="007A6F25" w:rsidRPr="007A6F25">
        <w:rPr>
          <w:rFonts w:ascii="Arial" w:eastAsia="Times New Roman" w:hAnsi="Arial" w:cs="Arial"/>
          <w:b/>
          <w:bCs/>
          <w:i/>
          <w:iCs/>
          <w:sz w:val="24"/>
          <w:szCs w:val="24"/>
          <w:lang w:eastAsia="es-ES"/>
        </w:rPr>
        <w:t>EL JUICIO</w:t>
      </w:r>
      <w:r w:rsidRPr="00C06661">
        <w:rPr>
          <w:rFonts w:ascii="Arial" w:eastAsia="Times New Roman" w:hAnsi="Arial" w:cs="Arial"/>
          <w:bCs/>
          <w:i/>
          <w:iCs/>
          <w:sz w:val="24"/>
          <w:szCs w:val="24"/>
          <w:lang w:eastAsia="es-ES"/>
        </w:rPr>
        <w:t xml:space="preserve">.- </w:t>
      </w:r>
      <w:r w:rsidR="00E96B8B">
        <w:rPr>
          <w:rFonts w:ascii="Arial" w:eastAsia="Times New Roman" w:hAnsi="Arial" w:cs="Arial"/>
          <w:bCs/>
          <w:i/>
          <w:iCs/>
          <w:sz w:val="24"/>
          <w:szCs w:val="24"/>
          <w:lang w:eastAsia="es-ES"/>
        </w:rPr>
        <w:t xml:space="preserve">- - - - - - - - - - - - - - - - - </w:t>
      </w:r>
    </w:p>
    <w:p w:rsidR="00B525A6" w:rsidRPr="00C06661" w:rsidRDefault="00F448E0" w:rsidP="00E96B8B">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CUARTO</w:t>
      </w:r>
      <w:r w:rsidR="00B525A6" w:rsidRPr="00C06661">
        <w:rPr>
          <w:rFonts w:ascii="Arial" w:eastAsia="Times New Roman" w:hAnsi="Arial" w:cs="Arial"/>
          <w:b/>
          <w:bCs/>
          <w:i/>
          <w:iCs/>
          <w:sz w:val="24"/>
          <w:szCs w:val="24"/>
          <w:lang w:eastAsia="es-ES"/>
        </w:rPr>
        <w:t xml:space="preserve">. </w:t>
      </w:r>
      <w:r w:rsidR="00B525A6">
        <w:rPr>
          <w:rFonts w:ascii="Arial" w:eastAsia="Times New Roman" w:hAnsi="Arial" w:cs="Arial"/>
          <w:bCs/>
          <w:i/>
          <w:iCs/>
          <w:sz w:val="24"/>
          <w:szCs w:val="24"/>
          <w:lang w:eastAsia="es-ES"/>
        </w:rPr>
        <w:t xml:space="preserve">Se declara la </w:t>
      </w:r>
      <w:r w:rsidR="00B525A6" w:rsidRPr="00F448E0">
        <w:rPr>
          <w:rFonts w:ascii="Arial" w:eastAsia="Times New Roman" w:hAnsi="Arial" w:cs="Arial"/>
          <w:b/>
          <w:bCs/>
          <w:i/>
          <w:iCs/>
          <w:sz w:val="24"/>
          <w:szCs w:val="24"/>
          <w:lang w:eastAsia="es-ES"/>
        </w:rPr>
        <w:t>NULIDAD LISA Y LLANA</w:t>
      </w:r>
      <w:r w:rsidR="00B525A6">
        <w:rPr>
          <w:rFonts w:ascii="Arial" w:eastAsia="Times New Roman" w:hAnsi="Arial" w:cs="Arial"/>
          <w:b/>
          <w:bCs/>
          <w:i/>
          <w:iCs/>
          <w:sz w:val="24"/>
          <w:szCs w:val="24"/>
          <w:lang w:eastAsia="es-ES"/>
        </w:rPr>
        <w:t xml:space="preserve"> </w:t>
      </w:r>
      <w:r w:rsidR="00B525A6" w:rsidRPr="00B53176">
        <w:rPr>
          <w:rFonts w:ascii="Arial" w:eastAsia="Times New Roman" w:hAnsi="Arial" w:cs="Arial"/>
          <w:bCs/>
          <w:i/>
          <w:iCs/>
          <w:sz w:val="24"/>
          <w:szCs w:val="24"/>
          <w:lang w:eastAsia="es-ES"/>
        </w:rPr>
        <w:t xml:space="preserve">del acta de infracción </w:t>
      </w:r>
      <w:r w:rsidR="007A6F25">
        <w:rPr>
          <w:rFonts w:ascii="Arial" w:eastAsia="Times New Roman" w:hAnsi="Arial" w:cs="Arial"/>
          <w:bCs/>
          <w:i/>
          <w:iCs/>
          <w:sz w:val="24"/>
          <w:szCs w:val="24"/>
          <w:lang w:eastAsia="es-ES"/>
        </w:rPr>
        <w:t xml:space="preserve">con número </w:t>
      </w:r>
      <w:r w:rsidR="00E96B8B">
        <w:rPr>
          <w:rFonts w:ascii="Arial" w:eastAsia="Times New Roman" w:hAnsi="Arial" w:cs="Arial"/>
          <w:bCs/>
          <w:i/>
          <w:iCs/>
          <w:sz w:val="24"/>
          <w:szCs w:val="24"/>
          <w:lang w:eastAsia="es-ES"/>
        </w:rPr>
        <w:t>de</w:t>
      </w:r>
      <w:r>
        <w:rPr>
          <w:rFonts w:ascii="Arial" w:eastAsia="Times New Roman" w:hAnsi="Arial" w:cs="Arial"/>
          <w:bCs/>
          <w:i/>
          <w:iCs/>
          <w:sz w:val="24"/>
          <w:szCs w:val="24"/>
          <w:lang w:eastAsia="es-ES"/>
        </w:rPr>
        <w:t xml:space="preserve"> folio </w:t>
      </w:r>
      <w:r w:rsidR="00171AD2">
        <w:rPr>
          <w:rFonts w:ascii="Arial" w:eastAsia="Times New Roman" w:hAnsi="Arial" w:cs="Arial"/>
          <w:bCs/>
          <w:i/>
          <w:iCs/>
          <w:sz w:val="24"/>
          <w:szCs w:val="24"/>
          <w:lang w:eastAsia="es-ES"/>
        </w:rPr>
        <w:t>***********</w:t>
      </w:r>
      <w:r w:rsidR="007A6F25">
        <w:rPr>
          <w:rFonts w:ascii="Arial" w:eastAsia="Times New Roman" w:hAnsi="Arial" w:cs="Arial"/>
          <w:bCs/>
          <w:i/>
          <w:iCs/>
          <w:sz w:val="24"/>
          <w:szCs w:val="24"/>
          <w:lang w:eastAsia="es-ES"/>
        </w:rPr>
        <w:t xml:space="preserve">, de 08 ocho de noviembre de 2017 dos mil diecisiete levantada por el </w:t>
      </w:r>
      <w:r w:rsidR="007A6F25">
        <w:rPr>
          <w:rFonts w:ascii="Arial" w:eastAsia="Times New Roman" w:hAnsi="Arial" w:cs="Arial"/>
          <w:b/>
          <w:bCs/>
          <w:i/>
          <w:iCs/>
          <w:sz w:val="24"/>
          <w:szCs w:val="24"/>
          <w:lang w:eastAsia="es-ES"/>
        </w:rPr>
        <w:t xml:space="preserve">Policía Vial con número estadístico PV-215, de la Comisaría de Vialidad del Municipio de Oaxaca de Juárez, </w:t>
      </w:r>
      <w:r w:rsidR="007A6F25">
        <w:rPr>
          <w:rFonts w:ascii="Arial" w:eastAsia="Times New Roman" w:hAnsi="Arial" w:cs="Arial"/>
          <w:bCs/>
          <w:i/>
          <w:iCs/>
          <w:sz w:val="24"/>
          <w:szCs w:val="24"/>
          <w:lang w:eastAsia="es-ES"/>
        </w:rPr>
        <w:t>como quedo precisado en el considerando cuarto de esta sentencia</w:t>
      </w:r>
      <w:r w:rsidR="00E96B8B">
        <w:rPr>
          <w:rFonts w:ascii="Arial" w:eastAsia="Times New Roman" w:hAnsi="Arial" w:cs="Arial"/>
          <w:bCs/>
          <w:i/>
          <w:iCs/>
          <w:sz w:val="24"/>
          <w:szCs w:val="24"/>
          <w:lang w:eastAsia="es-ES"/>
        </w:rPr>
        <w:t xml:space="preserve">.- - - - - </w:t>
      </w:r>
      <w:r w:rsidR="00C1293F">
        <w:rPr>
          <w:rFonts w:ascii="Arial" w:eastAsia="Times New Roman" w:hAnsi="Arial" w:cs="Arial"/>
          <w:bCs/>
          <w:i/>
          <w:iCs/>
          <w:sz w:val="24"/>
          <w:szCs w:val="24"/>
          <w:lang w:eastAsia="es-ES"/>
        </w:rPr>
        <w:t>- - - - - - - - - - - - - - - - - - - - - - - -</w:t>
      </w:r>
      <w:r>
        <w:rPr>
          <w:rFonts w:ascii="Arial" w:eastAsia="Times New Roman" w:hAnsi="Arial" w:cs="Arial"/>
          <w:b/>
          <w:bCs/>
          <w:i/>
          <w:iCs/>
          <w:sz w:val="24"/>
          <w:szCs w:val="24"/>
          <w:lang w:eastAsia="es-ES"/>
        </w:rPr>
        <w:t xml:space="preserve">QUINTO. </w:t>
      </w:r>
      <w:r w:rsidR="007A6F25">
        <w:rPr>
          <w:rFonts w:ascii="Arial" w:eastAsia="Times New Roman" w:hAnsi="Arial" w:cs="Arial"/>
          <w:bCs/>
          <w:i/>
          <w:iCs/>
          <w:sz w:val="24"/>
          <w:szCs w:val="24"/>
          <w:lang w:eastAsia="es-ES"/>
        </w:rPr>
        <w:t xml:space="preserve">En consecuencia, se ordena a la </w:t>
      </w:r>
      <w:r w:rsidR="007A6F25">
        <w:rPr>
          <w:rFonts w:ascii="Arial" w:eastAsia="Times New Roman" w:hAnsi="Arial" w:cs="Arial"/>
          <w:b/>
          <w:bCs/>
          <w:i/>
          <w:iCs/>
          <w:sz w:val="24"/>
          <w:szCs w:val="24"/>
          <w:lang w:eastAsia="es-ES"/>
        </w:rPr>
        <w:t xml:space="preserve">Recaudadora de Rentas de la Coordinación de Finanzas y Administración de Oaxaca de Juárez, Oaxaca, </w:t>
      </w:r>
      <w:r w:rsidR="007A6F25">
        <w:rPr>
          <w:rFonts w:ascii="Arial" w:eastAsia="Times New Roman" w:hAnsi="Arial" w:cs="Arial"/>
          <w:bCs/>
          <w:i/>
          <w:iCs/>
          <w:sz w:val="24"/>
          <w:szCs w:val="24"/>
          <w:lang w:eastAsia="es-ES"/>
        </w:rPr>
        <w:t xml:space="preserve">haga la devolución a </w:t>
      </w:r>
      <w:r w:rsidR="007A6F25">
        <w:rPr>
          <w:rFonts w:ascii="Arial" w:eastAsia="Times New Roman" w:hAnsi="Arial" w:cs="Arial"/>
          <w:b/>
          <w:bCs/>
          <w:i/>
          <w:iCs/>
          <w:sz w:val="24"/>
          <w:szCs w:val="24"/>
          <w:lang w:eastAsia="es-ES"/>
        </w:rPr>
        <w:t>Ramírez Gómez Alfredo</w:t>
      </w:r>
      <w:r w:rsidR="007A6F25">
        <w:rPr>
          <w:rFonts w:ascii="Arial" w:eastAsia="Times New Roman" w:hAnsi="Arial" w:cs="Arial"/>
          <w:bCs/>
          <w:i/>
          <w:iCs/>
          <w:sz w:val="24"/>
          <w:szCs w:val="24"/>
          <w:lang w:eastAsia="es-ES"/>
        </w:rPr>
        <w:t xml:space="preserve">, de la cantidad pagada por concepto de multa consignada en el recibo oficial de pago </w:t>
      </w:r>
      <w:r w:rsidR="00171AD2">
        <w:rPr>
          <w:rFonts w:ascii="Arial" w:eastAsia="Times New Roman" w:hAnsi="Arial" w:cs="Arial"/>
          <w:bCs/>
          <w:i/>
          <w:iCs/>
          <w:sz w:val="24"/>
          <w:szCs w:val="24"/>
          <w:lang w:eastAsia="es-ES"/>
        </w:rPr>
        <w:t>***********</w:t>
      </w:r>
      <w:r w:rsidR="007A6F25">
        <w:rPr>
          <w:rFonts w:ascii="Arial" w:eastAsia="Times New Roman" w:hAnsi="Arial" w:cs="Arial"/>
          <w:bCs/>
          <w:i/>
          <w:iCs/>
          <w:sz w:val="24"/>
          <w:szCs w:val="24"/>
          <w:lang w:eastAsia="es-ES"/>
        </w:rPr>
        <w:t>, de 15 quince de noviembre de 2017 dos mil diecisiete, como quedo precisado en el considerando quinto de esta sentencia</w:t>
      </w:r>
      <w:r w:rsidR="00D73999">
        <w:rPr>
          <w:rFonts w:ascii="Arial" w:eastAsia="Times New Roman" w:hAnsi="Arial" w:cs="Arial"/>
          <w:bCs/>
          <w:i/>
          <w:iCs/>
          <w:sz w:val="24"/>
          <w:szCs w:val="24"/>
          <w:lang w:eastAsia="es-ES"/>
        </w:rPr>
        <w:t xml:space="preserve">.- - - - - - - - - - - </w:t>
      </w:r>
      <w:r w:rsidR="00C1293F">
        <w:rPr>
          <w:rFonts w:ascii="Arial" w:eastAsia="Times New Roman" w:hAnsi="Arial" w:cs="Arial"/>
          <w:bCs/>
          <w:i/>
          <w:iCs/>
          <w:sz w:val="24"/>
          <w:szCs w:val="24"/>
          <w:lang w:eastAsia="es-ES"/>
        </w:rPr>
        <w:t xml:space="preserve">- - - - - - - - - - - - - - - </w:t>
      </w:r>
      <w:r w:rsidR="00D73999" w:rsidRPr="00D73999">
        <w:rPr>
          <w:rFonts w:ascii="Arial" w:eastAsia="Times New Roman" w:hAnsi="Arial" w:cs="Arial"/>
          <w:b/>
          <w:bCs/>
          <w:i/>
          <w:iCs/>
          <w:sz w:val="24"/>
          <w:szCs w:val="24"/>
          <w:lang w:eastAsia="es-ES"/>
        </w:rPr>
        <w:t>SEXTO</w:t>
      </w:r>
      <w:r w:rsidR="00D73999">
        <w:rPr>
          <w:rFonts w:ascii="Arial" w:eastAsia="Times New Roman" w:hAnsi="Arial" w:cs="Arial"/>
          <w:bCs/>
          <w:i/>
          <w:iCs/>
          <w:sz w:val="24"/>
          <w:szCs w:val="24"/>
          <w:lang w:eastAsia="es-ES"/>
        </w:rPr>
        <w:t xml:space="preserve">. </w:t>
      </w:r>
      <w:r w:rsidR="00D73999" w:rsidRPr="00C06661">
        <w:rPr>
          <w:rFonts w:ascii="Arial" w:eastAsia="Times New Roman" w:hAnsi="Arial" w:cs="Arial"/>
          <w:b/>
          <w:bCs/>
          <w:i/>
          <w:iCs/>
          <w:sz w:val="24"/>
          <w:szCs w:val="24"/>
          <w:lang w:eastAsia="es-ES"/>
        </w:rPr>
        <w:t xml:space="preserve">NOTIFÍQUESE </w:t>
      </w:r>
      <w:r w:rsidR="00D73999" w:rsidRPr="00DC76BD">
        <w:rPr>
          <w:rFonts w:ascii="Arial" w:eastAsia="Times New Roman" w:hAnsi="Arial" w:cs="Arial"/>
          <w:b/>
          <w:bCs/>
          <w:i/>
          <w:iCs/>
          <w:sz w:val="24"/>
          <w:szCs w:val="24"/>
          <w:lang w:eastAsia="es-ES"/>
        </w:rPr>
        <w:t>PERSONALMENTE AL ACTOR</w:t>
      </w:r>
      <w:r w:rsidR="00D73999">
        <w:rPr>
          <w:rFonts w:ascii="Arial" w:eastAsia="Times New Roman" w:hAnsi="Arial" w:cs="Arial"/>
          <w:b/>
          <w:bCs/>
          <w:i/>
          <w:iCs/>
          <w:sz w:val="24"/>
          <w:szCs w:val="24"/>
          <w:lang w:eastAsia="es-ES"/>
        </w:rPr>
        <w:t xml:space="preserve"> Y POR OFICIO A LAS AUTORIDADES</w:t>
      </w:r>
      <w:r w:rsidR="00D73999" w:rsidRPr="00DC76BD">
        <w:rPr>
          <w:rFonts w:ascii="Arial" w:eastAsia="Times New Roman" w:hAnsi="Arial" w:cs="Arial"/>
          <w:b/>
          <w:bCs/>
          <w:i/>
          <w:iCs/>
          <w:sz w:val="24"/>
          <w:szCs w:val="24"/>
          <w:lang w:eastAsia="es-ES"/>
        </w:rPr>
        <w:t xml:space="preserve"> DEMANDADA</w:t>
      </w:r>
      <w:r w:rsidR="00D73999">
        <w:rPr>
          <w:rFonts w:ascii="Arial" w:eastAsia="Times New Roman" w:hAnsi="Arial" w:cs="Arial"/>
          <w:b/>
          <w:bCs/>
          <w:i/>
          <w:iCs/>
          <w:sz w:val="24"/>
          <w:szCs w:val="24"/>
          <w:lang w:eastAsia="es-ES"/>
        </w:rPr>
        <w:t xml:space="preserve">S, </w:t>
      </w:r>
      <w:r w:rsidR="00D73999">
        <w:rPr>
          <w:rFonts w:ascii="Arial" w:eastAsia="Times New Roman" w:hAnsi="Arial" w:cs="Arial"/>
          <w:bCs/>
          <w:i/>
          <w:iCs/>
          <w:sz w:val="24"/>
          <w:szCs w:val="24"/>
          <w:lang w:eastAsia="es-ES"/>
        </w:rPr>
        <w:t>c</w:t>
      </w:r>
      <w:r w:rsidR="005C3D13">
        <w:rPr>
          <w:rFonts w:ascii="Arial" w:eastAsia="Times New Roman" w:hAnsi="Arial" w:cs="Arial"/>
          <w:bCs/>
          <w:i/>
          <w:iCs/>
          <w:sz w:val="24"/>
          <w:szCs w:val="24"/>
          <w:lang w:eastAsia="es-ES"/>
        </w:rPr>
        <w:t>on</w:t>
      </w:r>
      <w:r w:rsidR="00D73999">
        <w:rPr>
          <w:rFonts w:ascii="Arial" w:eastAsia="Times New Roman" w:hAnsi="Arial" w:cs="Arial"/>
          <w:bCs/>
          <w:i/>
          <w:iCs/>
          <w:sz w:val="24"/>
          <w:szCs w:val="24"/>
          <w:lang w:eastAsia="es-ES"/>
        </w:rPr>
        <w:t xml:space="preserve"> fundamento </w:t>
      </w:r>
      <w:r w:rsidR="005C3D13">
        <w:rPr>
          <w:rFonts w:ascii="Arial" w:eastAsia="Times New Roman" w:hAnsi="Arial" w:cs="Arial"/>
          <w:bCs/>
          <w:i/>
          <w:iCs/>
          <w:sz w:val="24"/>
          <w:szCs w:val="24"/>
          <w:lang w:eastAsia="es-ES"/>
        </w:rPr>
        <w:t>en l</w:t>
      </w:r>
      <w:r w:rsidR="00D73999">
        <w:rPr>
          <w:rFonts w:ascii="Arial" w:eastAsia="Times New Roman" w:hAnsi="Arial" w:cs="Arial"/>
          <w:bCs/>
          <w:i/>
          <w:iCs/>
          <w:sz w:val="24"/>
          <w:szCs w:val="24"/>
          <w:lang w:eastAsia="es-ES"/>
        </w:rPr>
        <w:t>os artículos 172</w:t>
      </w:r>
      <w:r w:rsidR="005C3D13">
        <w:rPr>
          <w:rFonts w:ascii="Arial" w:eastAsia="Times New Roman" w:hAnsi="Arial" w:cs="Arial"/>
          <w:bCs/>
          <w:i/>
          <w:iCs/>
          <w:sz w:val="24"/>
          <w:szCs w:val="24"/>
          <w:lang w:eastAsia="es-ES"/>
        </w:rPr>
        <w:t xml:space="preserve"> fracción I y 173 fracciones I y II, de la Ley de Procedimientos y Justicia Administrativa para el Estado</w:t>
      </w:r>
      <w:r w:rsidR="00D73999">
        <w:rPr>
          <w:rFonts w:ascii="Arial" w:eastAsia="Times New Roman" w:hAnsi="Arial" w:cs="Arial"/>
          <w:bCs/>
          <w:i/>
          <w:iCs/>
          <w:sz w:val="24"/>
          <w:szCs w:val="24"/>
          <w:lang w:eastAsia="es-ES"/>
        </w:rPr>
        <w:t xml:space="preserve"> de Oaxaca</w:t>
      </w:r>
      <w:r w:rsidR="005C3D13" w:rsidRPr="005C3D13">
        <w:rPr>
          <w:rFonts w:ascii="Arial" w:eastAsia="Times New Roman" w:hAnsi="Arial" w:cs="Arial"/>
          <w:bCs/>
          <w:i/>
          <w:iCs/>
          <w:sz w:val="24"/>
          <w:szCs w:val="24"/>
          <w:lang w:eastAsia="es-ES"/>
        </w:rPr>
        <w:t>.</w:t>
      </w:r>
      <w:r w:rsidR="005C3D13">
        <w:rPr>
          <w:rFonts w:ascii="Arial" w:eastAsia="Times New Roman" w:hAnsi="Arial" w:cs="Arial"/>
          <w:bCs/>
          <w:i/>
          <w:iCs/>
          <w:sz w:val="24"/>
          <w:szCs w:val="24"/>
          <w:lang w:eastAsia="es-ES"/>
        </w:rPr>
        <w:t xml:space="preserve">- - - - - - - - - </w:t>
      </w:r>
      <w:r w:rsidR="00D73999">
        <w:rPr>
          <w:rFonts w:ascii="Arial" w:eastAsia="Times New Roman" w:hAnsi="Arial" w:cs="Arial"/>
          <w:bCs/>
          <w:i/>
          <w:iCs/>
          <w:sz w:val="24"/>
          <w:szCs w:val="24"/>
          <w:lang w:eastAsia="es-ES"/>
        </w:rPr>
        <w:t xml:space="preserve">- - </w:t>
      </w:r>
      <w:r w:rsidR="00C1293F">
        <w:rPr>
          <w:rFonts w:ascii="Arial" w:eastAsia="Times New Roman" w:hAnsi="Arial" w:cs="Arial"/>
          <w:bCs/>
          <w:i/>
          <w:iCs/>
          <w:sz w:val="24"/>
          <w:szCs w:val="24"/>
          <w:lang w:eastAsia="es-ES"/>
        </w:rPr>
        <w:t xml:space="preserve">- - - - - - - - - - - - </w:t>
      </w:r>
      <w:r w:rsidR="00D73999">
        <w:rPr>
          <w:rFonts w:ascii="Arial" w:eastAsia="Times New Roman" w:hAnsi="Arial" w:cs="Arial"/>
          <w:bCs/>
          <w:i/>
          <w:iCs/>
          <w:sz w:val="24"/>
          <w:szCs w:val="24"/>
          <w:lang w:eastAsia="es-ES"/>
        </w:rPr>
        <w:t xml:space="preserve">- </w:t>
      </w:r>
      <w:r w:rsidR="00B525A6" w:rsidRPr="00C06661">
        <w:rPr>
          <w:rFonts w:ascii="Arial" w:eastAsia="Times New Roman" w:hAnsi="Arial" w:cs="Arial"/>
          <w:bCs/>
          <w:i/>
          <w:iCs/>
          <w:sz w:val="24"/>
          <w:szCs w:val="24"/>
          <w:lang w:eastAsia="es-ES"/>
        </w:rPr>
        <w:t>”</w:t>
      </w:r>
    </w:p>
    <w:p w:rsidR="00B525A6" w:rsidRPr="00CB6405" w:rsidRDefault="00B525A6" w:rsidP="00B525A6">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E96B8B" w:rsidRPr="00CB6405" w:rsidRDefault="00E96B8B" w:rsidP="00E96B8B">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C1293F">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C1293F">
        <w:rPr>
          <w:rFonts w:ascii="Arial" w:hAnsi="Arial" w:cs="Arial"/>
          <w:bCs/>
          <w:iCs/>
          <w:sz w:val="26"/>
          <w:szCs w:val="26"/>
          <w:lang w:eastAsia="es-ES"/>
        </w:rPr>
        <w:t xml:space="preserve"> 125</w:t>
      </w:r>
      <w:r w:rsidR="00C1293F">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 xml:space="preserve">a sentencia de </w:t>
      </w:r>
      <w:r w:rsidR="00506D22">
        <w:rPr>
          <w:rFonts w:ascii="Arial" w:hAnsi="Arial" w:cs="Arial"/>
          <w:bCs/>
          <w:iCs/>
          <w:sz w:val="26"/>
          <w:szCs w:val="26"/>
        </w:rPr>
        <w:t xml:space="preserve">diecisiete de abril de </w:t>
      </w:r>
      <w:r>
        <w:rPr>
          <w:rFonts w:ascii="Arial" w:hAnsi="Arial" w:cs="Arial"/>
          <w:bCs/>
          <w:iCs/>
          <w:sz w:val="26"/>
          <w:szCs w:val="26"/>
        </w:rPr>
        <w:t xml:space="preserve">dos mil dieciocho, dictado </w:t>
      </w:r>
      <w:r w:rsidRPr="00CB6405">
        <w:rPr>
          <w:rFonts w:ascii="Arial" w:hAnsi="Arial" w:cs="Arial"/>
          <w:bCs/>
          <w:iCs/>
          <w:sz w:val="26"/>
          <w:szCs w:val="26"/>
        </w:rPr>
        <w:t xml:space="preserve">por la </w:t>
      </w:r>
      <w:r w:rsidR="00506D22">
        <w:rPr>
          <w:rFonts w:ascii="Arial" w:hAnsi="Arial" w:cs="Arial"/>
          <w:bCs/>
          <w:iCs/>
          <w:sz w:val="26"/>
          <w:szCs w:val="26"/>
        </w:rPr>
        <w:t xml:space="preserve">Cuarta </w:t>
      </w:r>
      <w:r>
        <w:rPr>
          <w:rFonts w:ascii="Arial" w:hAnsi="Arial" w:cs="Arial"/>
          <w:bCs/>
          <w:iCs/>
          <w:sz w:val="26"/>
          <w:szCs w:val="26"/>
        </w:rPr>
        <w:t xml:space="preserve">Sala </w:t>
      </w:r>
      <w:r w:rsidRPr="00CB6405">
        <w:rPr>
          <w:rFonts w:ascii="Arial" w:hAnsi="Arial" w:cs="Arial"/>
          <w:bCs/>
          <w:iCs/>
          <w:sz w:val="26"/>
          <w:szCs w:val="26"/>
        </w:rPr>
        <w:t xml:space="preserve">Unitaria de Primera Instancia de este Tribunal, en el expediente </w:t>
      </w:r>
      <w:r w:rsidR="005C3D13">
        <w:rPr>
          <w:rFonts w:ascii="Arial" w:hAnsi="Arial" w:cs="Arial"/>
          <w:b/>
          <w:bCs/>
          <w:iCs/>
          <w:sz w:val="26"/>
          <w:szCs w:val="26"/>
        </w:rPr>
        <w:t>0</w:t>
      </w:r>
      <w:r w:rsidR="00506D22">
        <w:rPr>
          <w:rFonts w:ascii="Arial" w:hAnsi="Arial" w:cs="Arial"/>
          <w:b/>
          <w:bCs/>
          <w:iCs/>
          <w:sz w:val="26"/>
          <w:szCs w:val="26"/>
        </w:rPr>
        <w:t>147</w:t>
      </w:r>
      <w:r>
        <w:rPr>
          <w:rFonts w:ascii="Arial" w:hAnsi="Arial" w:cs="Arial"/>
          <w:b/>
          <w:bCs/>
          <w:iCs/>
          <w:sz w:val="26"/>
          <w:szCs w:val="26"/>
        </w:rPr>
        <w:t>/201</w:t>
      </w:r>
      <w:r w:rsidR="00506D22">
        <w:rPr>
          <w:rFonts w:ascii="Arial" w:hAnsi="Arial" w:cs="Arial"/>
          <w:b/>
          <w:bCs/>
          <w:iCs/>
          <w:sz w:val="26"/>
          <w:szCs w:val="26"/>
        </w:rPr>
        <w:t>7</w:t>
      </w:r>
      <w:r w:rsidRPr="00CB6405">
        <w:rPr>
          <w:rFonts w:ascii="Arial" w:hAnsi="Arial" w:cs="Arial"/>
          <w:sz w:val="26"/>
          <w:szCs w:val="26"/>
        </w:rPr>
        <w:t>.</w:t>
      </w:r>
    </w:p>
    <w:p w:rsidR="00B525A6" w:rsidRPr="00CB6405" w:rsidRDefault="00B525A6" w:rsidP="00B525A6">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B525A6" w:rsidRDefault="00B525A6" w:rsidP="00B525A6">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inatendibles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506D22" w:rsidRDefault="00B525A6" w:rsidP="00B525A6">
      <w:pPr>
        <w:spacing w:line="360" w:lineRule="auto"/>
        <w:ind w:firstLine="709"/>
        <w:jc w:val="both"/>
        <w:rPr>
          <w:rFonts w:ascii="Arial" w:eastAsia="Calibri" w:hAnsi="Arial" w:cs="Arial"/>
          <w:bCs/>
          <w:sz w:val="26"/>
          <w:szCs w:val="26"/>
        </w:rPr>
      </w:pPr>
      <w:r>
        <w:rPr>
          <w:rFonts w:ascii="Arial" w:eastAsia="Calibri" w:hAnsi="Arial" w:cs="Arial"/>
          <w:bCs/>
          <w:sz w:val="26"/>
          <w:szCs w:val="26"/>
        </w:rPr>
        <w:lastRenderedPageBreak/>
        <w:t>Expone l</w:t>
      </w:r>
      <w:r w:rsidR="00547036">
        <w:rPr>
          <w:rFonts w:ascii="Arial" w:eastAsia="Calibri" w:hAnsi="Arial" w:cs="Arial"/>
          <w:bCs/>
          <w:sz w:val="26"/>
          <w:szCs w:val="26"/>
        </w:rPr>
        <w:t>a</w:t>
      </w:r>
      <w:r>
        <w:rPr>
          <w:rFonts w:ascii="Arial" w:eastAsia="Calibri" w:hAnsi="Arial" w:cs="Arial"/>
          <w:bCs/>
          <w:sz w:val="26"/>
          <w:szCs w:val="26"/>
        </w:rPr>
        <w:t xml:space="preserve"> revisionista que la sentencia alzada viola lo dispuesto por los artículos 14 y 16 de la Constitución Política de los Estados Unidos Mexicanos; así como el diverso 7, fracción V, de la Ley de Justicia Administrativa para el Estado de Oaxaca, al no encontrarse emitida en forma congruente con el acto impugnado, porque quedó debidamente acreditada su correcta fundamentación y motivación y con ello la validez del mismo; es así, porque </w:t>
      </w:r>
      <w:r w:rsidR="00506D22">
        <w:rPr>
          <w:rFonts w:ascii="Arial" w:eastAsia="Calibri" w:hAnsi="Arial" w:cs="Arial"/>
          <w:bCs/>
          <w:sz w:val="26"/>
          <w:szCs w:val="26"/>
        </w:rPr>
        <w:t>el Policía Vial plasmó las razones, motivos y circunstancias que lo llevaron a efectuar el acta de infracción impugnada, en la que se plasmaron los artículos del Reglamento de Vialidad que prevén la conducta ilegal; además de haberse citado las circunstancias de modo, tiempo y lugar; se señalaron los artículos 86 fracción XXI y 137, del Reglamento antes indicado, en relación con los diversos 32 fracción VI y 201 fracciones C, IX, X, XI de la Ley de Ingresos del Municipio de Oaxaca de Juárez. Se apoya en el criterio de rubro: “</w:t>
      </w:r>
      <w:r w:rsidR="00506D22" w:rsidRPr="00506D22">
        <w:rPr>
          <w:rFonts w:ascii="Arial" w:eastAsia="Calibri" w:hAnsi="Arial" w:cs="Arial"/>
          <w:bCs/>
          <w:i/>
        </w:rPr>
        <w:t>FUNDAMENTACIÓN Y MOTIVACIÓN. VIOLACIÓN FORMAL Y MATERIAL.</w:t>
      </w:r>
      <w:r w:rsidR="00506D22">
        <w:rPr>
          <w:rFonts w:ascii="Arial" w:eastAsia="Calibri" w:hAnsi="Arial" w:cs="Arial"/>
          <w:bCs/>
          <w:sz w:val="26"/>
          <w:szCs w:val="26"/>
        </w:rPr>
        <w:t>”.</w:t>
      </w:r>
    </w:p>
    <w:p w:rsidR="00B525A6" w:rsidRDefault="00B525A6" w:rsidP="00B525A6">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También arguye en esencia, que la ausencia de </w:t>
      </w:r>
      <w:r w:rsidR="00506D22">
        <w:rPr>
          <w:rFonts w:ascii="Arial" w:eastAsia="Calibri" w:hAnsi="Arial" w:cs="Arial"/>
          <w:bCs/>
          <w:sz w:val="26"/>
          <w:szCs w:val="26"/>
        </w:rPr>
        <w:t>motivación</w:t>
      </w:r>
      <w:r>
        <w:rPr>
          <w:rFonts w:ascii="Arial" w:eastAsia="Calibri" w:hAnsi="Arial" w:cs="Arial"/>
          <w:bCs/>
          <w:sz w:val="26"/>
          <w:szCs w:val="26"/>
        </w:rPr>
        <w:t>, trae como consecuencia la nulidad para efectos y no lisa y llana, porque la fundamentación que se llevó a cabo es la correcta, sin que se dejará al administrado en estado de indefensión, por lo que de considerarse la falta de fundamentación y motivación lo que debió declararse fue la nulidad para efectos y que al no haberse hecho así, se viola lo dispuesto por los artículos 16, de la Constitución Política de los Estados Unidos Mexicanos y 178, fracción II, de la Ley de Justicia Administrativa para el Estado de Oaxaca. Cita como apoyo los criterios de rubros: “</w:t>
      </w:r>
      <w:r w:rsidRPr="004870D8">
        <w:rPr>
          <w:rFonts w:ascii="Arial" w:eastAsia="Calibri" w:hAnsi="Arial" w:cs="Arial"/>
          <w:bCs/>
          <w:i/>
        </w:rPr>
        <w:t>NULIDAD. REGLAS PARA SU DETERMINACIÓN EN EL JUICIO CONTENCIOSO ADMINISTRATIVO EN EL DISTRITO FEDERAL.</w:t>
      </w:r>
      <w:r>
        <w:rPr>
          <w:rFonts w:ascii="Arial" w:eastAsia="Calibri" w:hAnsi="Arial" w:cs="Arial"/>
          <w:bCs/>
          <w:sz w:val="26"/>
          <w:szCs w:val="26"/>
        </w:rPr>
        <w:t>” y “</w:t>
      </w:r>
      <w:r w:rsidRPr="001C0740">
        <w:rPr>
          <w:rFonts w:ascii="Arial" w:eastAsia="Calibri" w:hAnsi="Arial" w:cs="Arial"/>
          <w:bCs/>
          <w:i/>
        </w:rPr>
        <w:t>FUNDAMENTACIÓN Y MOTIVACIÓN, FALTA O INDEBIDA. EN CUANTO SON DISTINTAS, UNAS GENERAN NULIDAD LISA Y LL</w:t>
      </w:r>
      <w:r>
        <w:rPr>
          <w:rFonts w:ascii="Arial" w:eastAsia="Calibri" w:hAnsi="Arial" w:cs="Arial"/>
          <w:bCs/>
          <w:i/>
        </w:rPr>
        <w:t>A</w:t>
      </w:r>
      <w:r w:rsidRPr="001C0740">
        <w:rPr>
          <w:rFonts w:ascii="Arial" w:eastAsia="Calibri" w:hAnsi="Arial" w:cs="Arial"/>
          <w:bCs/>
          <w:i/>
        </w:rPr>
        <w:t>NA Y OT</w:t>
      </w:r>
      <w:r>
        <w:rPr>
          <w:rFonts w:ascii="Arial" w:eastAsia="Calibri" w:hAnsi="Arial" w:cs="Arial"/>
          <w:bCs/>
          <w:i/>
        </w:rPr>
        <w:t>R</w:t>
      </w:r>
      <w:r w:rsidRPr="001C0740">
        <w:rPr>
          <w:rFonts w:ascii="Arial" w:eastAsia="Calibri" w:hAnsi="Arial" w:cs="Arial"/>
          <w:bCs/>
          <w:i/>
        </w:rPr>
        <w:t>AS PARA EFECTOS.</w:t>
      </w:r>
      <w:r>
        <w:rPr>
          <w:rFonts w:ascii="Arial" w:eastAsia="Calibri" w:hAnsi="Arial" w:cs="Arial"/>
          <w:bCs/>
          <w:sz w:val="26"/>
          <w:szCs w:val="26"/>
        </w:rPr>
        <w:t>”</w:t>
      </w:r>
    </w:p>
    <w:p w:rsidR="00B525A6" w:rsidRDefault="00B525A6" w:rsidP="005C3D13">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Estos argumentos son </w:t>
      </w:r>
      <w:r w:rsidRPr="00191FF5">
        <w:rPr>
          <w:rFonts w:ascii="Arial" w:eastAsia="Calibri" w:hAnsi="Arial" w:cs="Arial"/>
          <w:b/>
          <w:bCs/>
          <w:sz w:val="26"/>
          <w:szCs w:val="26"/>
        </w:rPr>
        <w:t>in</w:t>
      </w:r>
      <w:r>
        <w:rPr>
          <w:rFonts w:ascii="Arial" w:eastAsia="Calibri" w:hAnsi="Arial" w:cs="Arial"/>
          <w:b/>
          <w:bCs/>
          <w:sz w:val="26"/>
          <w:szCs w:val="26"/>
        </w:rPr>
        <w:t>atendibles</w:t>
      </w:r>
      <w:r w:rsidRPr="002B6BD6">
        <w:rPr>
          <w:rFonts w:ascii="Arial" w:eastAsia="Calibri" w:hAnsi="Arial" w:cs="Arial"/>
          <w:bCs/>
          <w:sz w:val="26"/>
          <w:szCs w:val="26"/>
        </w:rPr>
        <w:t>,</w:t>
      </w:r>
      <w:r>
        <w:rPr>
          <w:rFonts w:ascii="Arial" w:eastAsia="Calibri" w:hAnsi="Arial" w:cs="Arial"/>
          <w:bCs/>
          <w:sz w:val="26"/>
          <w:szCs w:val="26"/>
        </w:rPr>
        <w:t xml:space="preserve"> porque de acuerdo a lo dispuesto por el artículo 2</w:t>
      </w:r>
      <w:r w:rsidR="005C3D13">
        <w:rPr>
          <w:rFonts w:ascii="Arial" w:eastAsia="Calibri" w:hAnsi="Arial" w:cs="Arial"/>
          <w:bCs/>
          <w:sz w:val="26"/>
          <w:szCs w:val="26"/>
        </w:rPr>
        <w:t>36</w:t>
      </w:r>
      <w:r>
        <w:rPr>
          <w:rStyle w:val="Refdenotaalpie"/>
          <w:rFonts w:ascii="Arial" w:eastAsia="Calibri" w:hAnsi="Arial" w:cs="Arial"/>
          <w:sz w:val="26"/>
          <w:szCs w:val="26"/>
        </w:rPr>
        <w:footnoteReference w:id="1"/>
      </w:r>
      <w:r w:rsidRPr="00DC6CDC">
        <w:rPr>
          <w:rFonts w:ascii="Arial" w:eastAsia="Calibri" w:hAnsi="Arial" w:cs="Arial"/>
          <w:bCs/>
          <w:sz w:val="26"/>
          <w:szCs w:val="26"/>
        </w:rPr>
        <w:t xml:space="preserve"> </w:t>
      </w:r>
      <w:r>
        <w:rPr>
          <w:rFonts w:ascii="Arial" w:eastAsia="Calibri" w:hAnsi="Arial" w:cs="Arial"/>
          <w:bCs/>
          <w:sz w:val="26"/>
          <w:szCs w:val="26"/>
        </w:rPr>
        <w:t xml:space="preserve">de la Ley de </w:t>
      </w:r>
      <w:r w:rsidR="005C3D13">
        <w:rPr>
          <w:rFonts w:ascii="Arial" w:eastAsia="Calibri" w:hAnsi="Arial" w:cs="Arial"/>
          <w:bCs/>
          <w:sz w:val="26"/>
          <w:szCs w:val="26"/>
        </w:rPr>
        <w:t xml:space="preserve">Procedimiento y </w:t>
      </w:r>
      <w:r>
        <w:rPr>
          <w:rFonts w:ascii="Arial" w:eastAsia="Calibri" w:hAnsi="Arial" w:cs="Arial"/>
          <w:bCs/>
          <w:sz w:val="26"/>
          <w:szCs w:val="26"/>
        </w:rPr>
        <w:t xml:space="preserve">Justicia Administrativa para el Estado de Oaxaca, los acuerdos y resoluciones de la </w:t>
      </w:r>
      <w:r w:rsidR="00EC2980">
        <w:rPr>
          <w:rFonts w:ascii="Arial" w:eastAsia="Calibri" w:hAnsi="Arial" w:cs="Arial"/>
          <w:bCs/>
          <w:sz w:val="26"/>
          <w:szCs w:val="26"/>
        </w:rPr>
        <w:t>P</w:t>
      </w:r>
      <w:r>
        <w:rPr>
          <w:rFonts w:ascii="Arial" w:eastAsia="Calibri" w:hAnsi="Arial" w:cs="Arial"/>
          <w:bCs/>
          <w:sz w:val="26"/>
          <w:szCs w:val="26"/>
        </w:rPr>
        <w:t xml:space="preserve">rimera </w:t>
      </w:r>
      <w:r w:rsidR="00EC2980">
        <w:rPr>
          <w:rFonts w:ascii="Arial" w:eastAsia="Calibri" w:hAnsi="Arial" w:cs="Arial"/>
          <w:bCs/>
          <w:sz w:val="26"/>
          <w:szCs w:val="26"/>
        </w:rPr>
        <w:t>I</w:t>
      </w:r>
      <w:r>
        <w:rPr>
          <w:rFonts w:ascii="Arial" w:eastAsia="Calibri" w:hAnsi="Arial" w:cs="Arial"/>
          <w:bCs/>
          <w:sz w:val="26"/>
          <w:szCs w:val="26"/>
        </w:rPr>
        <w:t xml:space="preserve">nstancia, podrán ser impugnadas por las partes; y, de </w:t>
      </w:r>
      <w:r>
        <w:rPr>
          <w:rFonts w:ascii="Arial" w:eastAsia="Calibri" w:hAnsi="Arial" w:cs="Arial"/>
          <w:bCs/>
          <w:sz w:val="26"/>
          <w:szCs w:val="26"/>
        </w:rPr>
        <w:lastRenderedPageBreak/>
        <w:t>conformidad con lo estatuido por el artículo 1</w:t>
      </w:r>
      <w:r w:rsidR="00CD2E70">
        <w:rPr>
          <w:rFonts w:ascii="Arial" w:eastAsia="Calibri" w:hAnsi="Arial" w:cs="Arial"/>
          <w:bCs/>
          <w:sz w:val="26"/>
          <w:szCs w:val="26"/>
        </w:rPr>
        <w:t>6</w:t>
      </w:r>
      <w:r>
        <w:rPr>
          <w:rFonts w:ascii="Arial" w:eastAsia="Calibri" w:hAnsi="Arial" w:cs="Arial"/>
          <w:bCs/>
          <w:sz w:val="26"/>
          <w:szCs w:val="26"/>
        </w:rPr>
        <w:t>3</w:t>
      </w:r>
      <w:r>
        <w:rPr>
          <w:rStyle w:val="Refdenotaalpie"/>
          <w:rFonts w:ascii="Arial" w:eastAsia="Calibri" w:hAnsi="Arial" w:cs="Arial"/>
          <w:sz w:val="26"/>
          <w:szCs w:val="26"/>
        </w:rPr>
        <w:footnoteReference w:id="2"/>
      </w:r>
      <w:r w:rsidRPr="00DC6CDC">
        <w:rPr>
          <w:rFonts w:ascii="Arial" w:eastAsia="Calibri" w:hAnsi="Arial" w:cs="Arial"/>
          <w:bCs/>
          <w:sz w:val="26"/>
          <w:szCs w:val="26"/>
        </w:rPr>
        <w:t xml:space="preserve"> </w:t>
      </w:r>
      <w:r>
        <w:rPr>
          <w:rFonts w:ascii="Arial" w:eastAsia="Calibri" w:hAnsi="Arial" w:cs="Arial"/>
          <w:bCs/>
          <w:sz w:val="26"/>
          <w:szCs w:val="26"/>
        </w:rPr>
        <w:t xml:space="preserve">de la Ley de la materia, son partes en el juicio contencioso; el actor, la demandada y el tercero afectado; entonces, de acuerdo a las constancias que integran el expediente de primera instancia, a las que se les otorga pleno valor probatorio, </w:t>
      </w:r>
      <w:r w:rsidR="00CD2E70">
        <w:rPr>
          <w:rFonts w:ascii="Arial" w:eastAsia="Calibri" w:hAnsi="Arial" w:cs="Arial"/>
          <w:bCs/>
          <w:sz w:val="26"/>
          <w:szCs w:val="26"/>
        </w:rPr>
        <w:t xml:space="preserve">conforme lo dispuesto </w:t>
      </w:r>
      <w:r w:rsidR="00CD2E70" w:rsidRPr="009802AF">
        <w:rPr>
          <w:rFonts w:ascii="Arial" w:hAnsi="Arial" w:cs="Arial"/>
          <w:sz w:val="26"/>
          <w:szCs w:val="26"/>
        </w:rPr>
        <w:t>por el artículo 203 fracción I</w:t>
      </w:r>
      <w:r w:rsidR="00CD2E70" w:rsidRPr="009802AF">
        <w:rPr>
          <w:rStyle w:val="Refdenotaalpie"/>
          <w:rFonts w:ascii="Arial" w:hAnsi="Arial" w:cs="Arial"/>
          <w:color w:val="000000"/>
          <w:sz w:val="26"/>
          <w:szCs w:val="26"/>
        </w:rPr>
        <w:footnoteReference w:id="3"/>
      </w:r>
      <w:r w:rsidR="00CD2E70" w:rsidRPr="009802AF">
        <w:rPr>
          <w:rFonts w:ascii="Arial" w:hAnsi="Arial" w:cs="Arial"/>
          <w:sz w:val="26"/>
          <w:szCs w:val="26"/>
        </w:rPr>
        <w:t xml:space="preserve"> de la Ley de Procedimiento y Justicia Administrativa para el Estado de </w:t>
      </w:r>
      <w:r w:rsidR="00CD2E70">
        <w:rPr>
          <w:rFonts w:ascii="Arial" w:hAnsi="Arial" w:cs="Arial"/>
          <w:sz w:val="26"/>
          <w:szCs w:val="26"/>
        </w:rPr>
        <w:t xml:space="preserve">Oaxaca, </w:t>
      </w:r>
      <w:r>
        <w:rPr>
          <w:rFonts w:ascii="Arial" w:eastAsia="Calibri" w:hAnsi="Arial" w:cs="Arial"/>
          <w:bCs/>
          <w:sz w:val="26"/>
          <w:szCs w:val="26"/>
        </w:rPr>
        <w:t xml:space="preserve">se logra observar que la Recaudadora de Rentas del Municipio de Oaxaca Juárez, es autoridad demandada; sin embargo, el acto impugnado y del cual se declaró su nulidad lo constituye el acta de infracción folio </w:t>
      </w:r>
      <w:r w:rsidR="00171AD2">
        <w:rPr>
          <w:rFonts w:ascii="Arial" w:eastAsia="Calibri" w:hAnsi="Arial" w:cs="Arial"/>
          <w:bCs/>
          <w:sz w:val="26"/>
          <w:szCs w:val="26"/>
        </w:rPr>
        <w:t>***********</w:t>
      </w:r>
      <w:r w:rsidR="00862858">
        <w:rPr>
          <w:rFonts w:ascii="Arial" w:eastAsia="Calibri" w:hAnsi="Arial" w:cs="Arial"/>
          <w:bCs/>
          <w:sz w:val="26"/>
          <w:szCs w:val="26"/>
        </w:rPr>
        <w:t xml:space="preserve"> de ocho de noviembre de dos mil diecisiete</w:t>
      </w:r>
      <w:r>
        <w:rPr>
          <w:rFonts w:ascii="Arial" w:eastAsia="Calibri" w:hAnsi="Arial" w:cs="Arial"/>
          <w:bCs/>
          <w:sz w:val="26"/>
          <w:szCs w:val="26"/>
        </w:rPr>
        <w:t>.</w:t>
      </w:r>
    </w:p>
    <w:p w:rsidR="00B525A6" w:rsidRDefault="00B525A6" w:rsidP="00B525A6">
      <w:pPr>
        <w:widowControl w:val="0"/>
        <w:autoSpaceDE w:val="0"/>
        <w:autoSpaceDN w:val="0"/>
        <w:adjustRightInd w:val="0"/>
        <w:spacing w:before="240" w:after="0" w:line="360" w:lineRule="auto"/>
        <w:jc w:val="both"/>
        <w:rPr>
          <w:rFonts w:ascii="Arial" w:eastAsia="Calibri" w:hAnsi="Arial" w:cs="Arial"/>
          <w:bCs/>
          <w:sz w:val="26"/>
          <w:szCs w:val="26"/>
        </w:rPr>
      </w:pPr>
      <w:r>
        <w:rPr>
          <w:rFonts w:ascii="Arial" w:eastAsia="Calibri" w:hAnsi="Arial" w:cs="Arial"/>
          <w:bCs/>
          <w:sz w:val="26"/>
          <w:szCs w:val="26"/>
        </w:rPr>
        <w:tab/>
        <w:t>Acto que fue atribuido a autoridad diversa a la que hoy recurre, como así fue determinado en la sentencia en revisión, al indicar que fue elaborada por el Policía Vial con número estadístico PV-</w:t>
      </w:r>
      <w:r w:rsidR="00862858">
        <w:rPr>
          <w:rFonts w:ascii="Arial" w:eastAsia="Calibri" w:hAnsi="Arial" w:cs="Arial"/>
          <w:bCs/>
          <w:sz w:val="26"/>
          <w:szCs w:val="26"/>
        </w:rPr>
        <w:t>215</w:t>
      </w:r>
      <w:r>
        <w:rPr>
          <w:rFonts w:ascii="Arial" w:eastAsia="Calibri" w:hAnsi="Arial" w:cs="Arial"/>
          <w:bCs/>
          <w:sz w:val="26"/>
          <w:szCs w:val="26"/>
        </w:rPr>
        <w:t xml:space="preserve"> </w:t>
      </w:r>
      <w:r w:rsidR="00EC2980">
        <w:rPr>
          <w:rFonts w:ascii="Arial" w:eastAsia="Calibri" w:hAnsi="Arial" w:cs="Arial"/>
          <w:bCs/>
          <w:sz w:val="26"/>
          <w:szCs w:val="26"/>
        </w:rPr>
        <w:t>de la Comis</w:t>
      </w:r>
      <w:r w:rsidR="00CD2E70">
        <w:rPr>
          <w:rFonts w:ascii="Arial" w:eastAsia="Calibri" w:hAnsi="Arial" w:cs="Arial"/>
          <w:bCs/>
          <w:sz w:val="26"/>
          <w:szCs w:val="26"/>
        </w:rPr>
        <w:t xml:space="preserve">aría de Vialidad del Municipio de </w:t>
      </w:r>
      <w:r w:rsidR="00EC2980">
        <w:rPr>
          <w:rFonts w:ascii="Arial" w:eastAsia="Calibri" w:hAnsi="Arial" w:cs="Arial"/>
          <w:bCs/>
          <w:sz w:val="26"/>
          <w:szCs w:val="26"/>
        </w:rPr>
        <w:t>Oaxaca de Juárez, Oaxaca</w:t>
      </w:r>
      <w:r>
        <w:rPr>
          <w:rFonts w:ascii="Arial" w:eastAsia="Calibri" w:hAnsi="Arial" w:cs="Arial"/>
          <w:bCs/>
          <w:sz w:val="26"/>
          <w:szCs w:val="26"/>
        </w:rPr>
        <w:t>; de donde, aun cuando la Recaudadora de Rentas, fue señalada por el actor como autoridad demandada; lo cierto es que, no cuenta con legitimación para impugnar la determinación de declarar nulo ese acto de autoridad diversa.</w:t>
      </w:r>
    </w:p>
    <w:p w:rsidR="00B525A6" w:rsidRDefault="00B525A6" w:rsidP="00B525A6">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Pues, debe entenderse a la legitimación, sí como la aptitud de ser parte en un proceso concreto, pero únicamente la que se encuentra en determinada relación con la pretensión, que tratándose del recurso, sólo atañe a quien pueda causarle perjuicio jurídico la decisión; esto es, que la sentencia impugnada le agravie directamente, para así, ver justificado su interés en que sea modificada o revocada esa decisión.</w:t>
      </w:r>
    </w:p>
    <w:p w:rsidR="00B525A6" w:rsidRDefault="00B525A6" w:rsidP="00B525A6">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tal manera, que si como sucede en la especie, la nulidad decretada fue respecto del acta de infracción levantada por </w:t>
      </w:r>
      <w:r w:rsidR="00EC2980">
        <w:rPr>
          <w:rFonts w:ascii="Arial" w:eastAsia="Calibri" w:hAnsi="Arial" w:cs="Arial"/>
          <w:bCs/>
          <w:sz w:val="26"/>
          <w:szCs w:val="26"/>
        </w:rPr>
        <w:t xml:space="preserve">el </w:t>
      </w:r>
      <w:r w:rsidR="00CD2E70">
        <w:rPr>
          <w:rFonts w:ascii="Arial" w:eastAsia="Calibri" w:hAnsi="Arial" w:cs="Arial"/>
          <w:bCs/>
          <w:sz w:val="26"/>
          <w:szCs w:val="26"/>
        </w:rPr>
        <w:t>Policía Vial con número estadístico PV-</w:t>
      </w:r>
      <w:r w:rsidR="00862858">
        <w:rPr>
          <w:rFonts w:ascii="Arial" w:eastAsia="Calibri" w:hAnsi="Arial" w:cs="Arial"/>
          <w:bCs/>
          <w:sz w:val="26"/>
          <w:szCs w:val="26"/>
        </w:rPr>
        <w:t>215</w:t>
      </w:r>
      <w:r w:rsidR="00CD2E70">
        <w:rPr>
          <w:rFonts w:ascii="Arial" w:eastAsia="Calibri" w:hAnsi="Arial" w:cs="Arial"/>
          <w:bCs/>
          <w:sz w:val="26"/>
          <w:szCs w:val="26"/>
        </w:rPr>
        <w:t xml:space="preserve"> de la Comisaría de Vialidad del Municipio de Oaxaca de Juárez, Oaxaca</w:t>
      </w:r>
      <w:r>
        <w:rPr>
          <w:rFonts w:ascii="Arial" w:eastAsia="Calibri" w:hAnsi="Arial" w:cs="Arial"/>
          <w:bCs/>
          <w:sz w:val="26"/>
          <w:szCs w:val="26"/>
        </w:rPr>
        <w:t>, sólo a dicha autoridad corresponde la legitimación para impugnarla en lo atinente a tal declaración de nulidad y sus efectos.</w:t>
      </w:r>
    </w:p>
    <w:p w:rsidR="00B525A6" w:rsidRDefault="00B525A6" w:rsidP="00B525A6">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 xml:space="preserve">Al respecto resulta aplicable al caso el criterio emitido por el Octavo Tribunal Colegiado en materia Administrativa del Primer </w:t>
      </w:r>
      <w:r>
        <w:rPr>
          <w:rFonts w:ascii="Arial" w:eastAsia="Calibri" w:hAnsi="Arial" w:cs="Arial"/>
          <w:bCs/>
          <w:sz w:val="26"/>
          <w:szCs w:val="26"/>
        </w:rPr>
        <w:lastRenderedPageBreak/>
        <w:t>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es el siguiente:</w:t>
      </w:r>
    </w:p>
    <w:p w:rsidR="00B525A6" w:rsidRDefault="00B525A6" w:rsidP="00B525A6">
      <w:pPr>
        <w:widowControl w:val="0"/>
        <w:autoSpaceDE w:val="0"/>
        <w:autoSpaceDN w:val="0"/>
        <w:adjustRightInd w:val="0"/>
        <w:spacing w:before="240" w:after="0" w:line="360" w:lineRule="auto"/>
        <w:ind w:left="1134" w:right="474"/>
        <w:jc w:val="both"/>
        <w:rPr>
          <w:rFonts w:ascii="Arial" w:eastAsia="Calibri" w:hAnsi="Arial" w:cs="Arial"/>
          <w:bCs/>
          <w:sz w:val="24"/>
          <w:szCs w:val="24"/>
        </w:rPr>
      </w:pPr>
      <w:r>
        <w:rPr>
          <w:rFonts w:ascii="Arial" w:eastAsia="Calibri" w:hAnsi="Arial" w:cs="Arial"/>
          <w:bCs/>
          <w:sz w:val="24"/>
          <w:szCs w:val="24"/>
        </w:rPr>
        <w:t>“</w:t>
      </w:r>
      <w:r w:rsidRPr="00DC6CDC">
        <w:rPr>
          <w:rFonts w:ascii="Arial" w:eastAsia="Calibri" w:hAnsi="Arial" w:cs="Arial"/>
          <w:b/>
          <w:bCs/>
          <w:i/>
          <w:sz w:val="24"/>
          <w:szCs w:val="24"/>
        </w:rPr>
        <w:t>REVISIÓN CONTENCIOSA ADMINISTRATIVA. LA LEGITIMACIÓN PARA INTERPONER DICHO RECURSO NO SÓLO IMPLICA QUE EL PROMOVENTE SEA AUTORIDAD, SINO TAMBIÉN QUE LA SENTENCIA IMPUGNADA LE AGRAVIE</w:t>
      </w:r>
      <w:r w:rsidRPr="00DC6CDC">
        <w:rPr>
          <w:rFonts w:ascii="Arial" w:eastAsia="Calibri" w:hAnsi="Arial" w:cs="Arial"/>
          <w:bCs/>
          <w:i/>
          <w:sz w:val="24"/>
          <w:szCs w:val="24"/>
        </w:rPr>
        <w:t>.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Pr>
          <w:rFonts w:ascii="Arial" w:eastAsia="Calibri" w:hAnsi="Arial" w:cs="Arial"/>
          <w:bCs/>
          <w:sz w:val="24"/>
          <w:szCs w:val="24"/>
        </w:rPr>
        <w:t>”</w:t>
      </w:r>
    </w:p>
    <w:p w:rsidR="00B525A6" w:rsidRPr="009632BE" w:rsidRDefault="00B525A6" w:rsidP="00B525A6">
      <w:pPr>
        <w:spacing w:before="240" w:line="360" w:lineRule="auto"/>
        <w:jc w:val="both"/>
        <w:rPr>
          <w:rFonts w:ascii="Arial" w:hAnsi="Arial" w:cs="Arial"/>
          <w:sz w:val="26"/>
          <w:szCs w:val="26"/>
        </w:rPr>
      </w:pPr>
      <w:r>
        <w:rPr>
          <w:rFonts w:ascii="Arial" w:eastAsia="Calibri" w:hAnsi="Arial" w:cs="Arial"/>
          <w:bCs/>
          <w:sz w:val="26"/>
          <w:szCs w:val="26"/>
        </w:rPr>
        <w:tab/>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 xml:space="preserve">VI.3o.C. J/67 que se encuentra publicada en el Semanario Judicial de la Federación y su </w:t>
      </w:r>
      <w:r w:rsidRPr="009632BE">
        <w:rPr>
          <w:rFonts w:ascii="Arial" w:hAnsi="Arial" w:cs="Arial"/>
          <w:sz w:val="26"/>
          <w:szCs w:val="26"/>
        </w:rPr>
        <w:lastRenderedPageBreak/>
        <w:t>Gaceta Tomo XXVIII, de Julio de 2008 y visible a página 1600 con el rubro y texto del tenor literal siguiente:</w:t>
      </w:r>
      <w:r>
        <w:rPr>
          <w:rFonts w:ascii="Arial" w:hAnsi="Arial" w:cs="Arial"/>
          <w:sz w:val="26"/>
          <w:szCs w:val="26"/>
        </w:rPr>
        <w:t xml:space="preserve"> </w:t>
      </w:r>
    </w:p>
    <w:p w:rsidR="00B525A6" w:rsidRPr="00807D70" w:rsidRDefault="00B525A6" w:rsidP="00B525A6">
      <w:pPr>
        <w:spacing w:after="0" w:line="360"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EN LA CAUSA. SÓLO PUEDE ESTUDIARSE EN LA SENTENCIA DEFINITIVA</w:t>
      </w:r>
      <w:r w:rsidRPr="00807D70">
        <w:rPr>
          <w:rFonts w:ascii="Arial" w:hAnsi="Arial" w:cs="Arial"/>
          <w:i/>
          <w:sz w:val="24"/>
          <w:szCs w:val="24"/>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807D70">
        <w:rPr>
          <w:rFonts w:ascii="Arial" w:hAnsi="Arial" w:cs="Arial"/>
          <w:i/>
          <w:sz w:val="24"/>
          <w:szCs w:val="24"/>
        </w:rPr>
        <w:t>causam</w:t>
      </w:r>
      <w:proofErr w:type="spellEnd"/>
      <w:r w:rsidRPr="00807D70">
        <w:rPr>
          <w:rFonts w:ascii="Arial" w:hAnsi="Arial" w:cs="Arial"/>
          <w:i/>
          <w:sz w:val="24"/>
          <w:szCs w:val="24"/>
        </w:rPr>
        <w:t xml:space="preserve"> atañe al fondo de la cuestión litigiosa y, por tanto, lógicamente, sólo puede analizarse en el momento en que se pronuncie la sentencia definitiva.” </w:t>
      </w:r>
    </w:p>
    <w:p w:rsidR="00B525A6" w:rsidRPr="009632BE" w:rsidRDefault="00B525A6" w:rsidP="00B525A6">
      <w:pPr>
        <w:spacing w:before="240" w:line="360" w:lineRule="auto"/>
        <w:ind w:firstLine="708"/>
        <w:jc w:val="both"/>
        <w:rPr>
          <w:rFonts w:ascii="Arial" w:eastAsia="Calibri" w:hAnsi="Arial" w:cs="Arial"/>
          <w:bCs/>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 xml:space="preserve">J. 75/97 de la Segunda Sala de la Suprema Corte de Justicia de la Nación, </w:t>
      </w:r>
      <w:r>
        <w:rPr>
          <w:rFonts w:ascii="Arial" w:hAnsi="Arial" w:cs="Arial"/>
          <w:sz w:val="26"/>
          <w:szCs w:val="26"/>
        </w:rPr>
        <w:t>también emitida en la novena ép</w:t>
      </w:r>
      <w:r w:rsidRPr="009632BE">
        <w:rPr>
          <w:rFonts w:ascii="Arial" w:hAnsi="Arial" w:cs="Arial"/>
          <w:sz w:val="26"/>
          <w:szCs w:val="26"/>
        </w:rPr>
        <w:t>oca. Semanario Judicial de la Federación y su Gaceta. Tomo VII, Enero de 1998, Pág. 351.</w:t>
      </w:r>
    </w:p>
    <w:p w:rsidR="00B525A6" w:rsidRPr="00807D70" w:rsidRDefault="00B525A6" w:rsidP="00B525A6">
      <w:pPr>
        <w:spacing w:line="360"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PROCESAL ACTIVA. CONCEPTO.</w:t>
      </w:r>
      <w:r w:rsidRPr="00807D70">
        <w:rPr>
          <w:rFonts w:ascii="Arial" w:hAnsi="Arial" w:cs="Arial"/>
          <w:i/>
          <w:sz w:val="24"/>
          <w:szCs w:val="24"/>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y se produce cuando el derecho que se cuestionará en el juicio es ejercitado en el proceso por quien tiene aptitud para hacerlo valer, a diferencia de la legitimación ad </w:t>
      </w:r>
      <w:proofErr w:type="spellStart"/>
      <w:r w:rsidRPr="00807D70">
        <w:rPr>
          <w:rFonts w:ascii="Arial" w:hAnsi="Arial" w:cs="Arial"/>
          <w:i/>
          <w:sz w:val="24"/>
          <w:szCs w:val="24"/>
        </w:rPr>
        <w:t>causam</w:t>
      </w:r>
      <w:proofErr w:type="spellEnd"/>
      <w:r w:rsidRPr="00807D70">
        <w:rPr>
          <w:rFonts w:ascii="Arial" w:hAnsi="Arial" w:cs="Arial"/>
          <w:i/>
          <w:sz w:val="24"/>
          <w:szCs w:val="24"/>
        </w:rPr>
        <w:t xml:space="preserve"> que implica tener la titularidad de ese derecho cuestionado en el juicio. La legitimación en el proceso se produce cuando la acción es ejercitada en el juicio por </w:t>
      </w:r>
      <w:r w:rsidRPr="00807D70">
        <w:rPr>
          <w:rFonts w:ascii="Arial" w:hAnsi="Arial" w:cs="Arial"/>
          <w:i/>
          <w:sz w:val="24"/>
          <w:szCs w:val="24"/>
        </w:rPr>
        <w:lastRenderedPageBreak/>
        <w:t xml:space="preserve">aquel que tiene aptitud para hacer valer el derecho que se cuestionará, bien porque se ostente como titular de ese derecho o bien porque cuente con la representación legal de dicho titular. La legitimación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es requisito para la procedencia del juicio, mientras que la ad </w:t>
      </w:r>
      <w:proofErr w:type="spellStart"/>
      <w:r w:rsidRPr="00807D70">
        <w:rPr>
          <w:rFonts w:ascii="Arial" w:hAnsi="Arial" w:cs="Arial"/>
          <w:i/>
          <w:sz w:val="24"/>
          <w:szCs w:val="24"/>
        </w:rPr>
        <w:t>causam</w:t>
      </w:r>
      <w:proofErr w:type="spellEnd"/>
      <w:r w:rsidRPr="00807D70">
        <w:rPr>
          <w:rFonts w:ascii="Arial" w:hAnsi="Arial" w:cs="Arial"/>
          <w:i/>
          <w:sz w:val="24"/>
          <w:szCs w:val="24"/>
        </w:rPr>
        <w:t>, lo es para que se pronuncie sentencia favorable.”</w:t>
      </w:r>
    </w:p>
    <w:p w:rsidR="00B525A6" w:rsidRDefault="00B525A6" w:rsidP="00B525A6">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En consecuencia, ante lo </w:t>
      </w:r>
      <w:r>
        <w:rPr>
          <w:rFonts w:ascii="Arial" w:eastAsia="Calibri" w:hAnsi="Arial" w:cs="Arial"/>
          <w:b/>
          <w:bCs/>
          <w:sz w:val="26"/>
          <w:szCs w:val="26"/>
        </w:rPr>
        <w:t xml:space="preserve">inatendible </w:t>
      </w:r>
      <w:r>
        <w:rPr>
          <w:rFonts w:ascii="Arial" w:eastAsia="Calibri" w:hAnsi="Arial" w:cs="Arial"/>
          <w:bCs/>
          <w:sz w:val="26"/>
          <w:szCs w:val="26"/>
        </w:rPr>
        <w:t xml:space="preserve">de los agravios planteados,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sentencia alzada. </w:t>
      </w:r>
      <w:r>
        <w:rPr>
          <w:rFonts w:ascii="Arial" w:hAnsi="Arial" w:cs="Arial"/>
          <w:sz w:val="26"/>
          <w:szCs w:val="26"/>
        </w:rPr>
        <w:t xml:space="preserve">En mérito de lo anterior, con fundamento en los </w:t>
      </w:r>
      <w:r w:rsidR="00A42E9F">
        <w:rPr>
          <w:rFonts w:ascii="Arial" w:hAnsi="Arial" w:cs="Arial"/>
          <w:sz w:val="26"/>
          <w:szCs w:val="26"/>
        </w:rPr>
        <w:t xml:space="preserve">en los artículos 237 y 238 de la Ley de Procedimiento y Justicia Administrativa para el Estado de Oaxaca, </w:t>
      </w:r>
      <w:r>
        <w:rPr>
          <w:rFonts w:ascii="Arial" w:hAnsi="Arial" w:cs="Arial"/>
          <w:sz w:val="26"/>
          <w:szCs w:val="26"/>
        </w:rPr>
        <w:t>se:</w:t>
      </w:r>
    </w:p>
    <w:p w:rsidR="00B525A6" w:rsidRDefault="00B525A6" w:rsidP="00B525A6">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B525A6" w:rsidRDefault="00B525A6" w:rsidP="00B525A6">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w:t>
      </w:r>
      <w:bookmarkStart w:id="0" w:name="_GoBack"/>
      <w:bookmarkEnd w:id="0"/>
      <w:r>
        <w:rPr>
          <w:rFonts w:ascii="Arial" w:hAnsi="Arial" w:cs="Arial"/>
          <w:sz w:val="26"/>
          <w:szCs w:val="26"/>
        </w:rPr>
        <w:t xml:space="preserve"> copia certificada de la presente resolución a la </w:t>
      </w:r>
      <w:r w:rsidR="00C1293F">
        <w:rPr>
          <w:rFonts w:ascii="Arial" w:hAnsi="Arial" w:cs="Arial"/>
          <w:sz w:val="26"/>
          <w:szCs w:val="26"/>
        </w:rPr>
        <w:t>Cuarta</w:t>
      </w:r>
      <w:r w:rsidR="00EC2980">
        <w:rPr>
          <w:rFonts w:ascii="Arial" w:hAnsi="Arial" w:cs="Arial"/>
          <w:sz w:val="26"/>
          <w:szCs w:val="26"/>
        </w:rPr>
        <w:t xml:space="preserve"> </w:t>
      </w:r>
      <w:r>
        <w:rPr>
          <w:rFonts w:ascii="Arial" w:hAnsi="Arial" w:cs="Arial"/>
          <w:sz w:val="26"/>
          <w:szCs w:val="26"/>
        </w:rPr>
        <w:t>Sala Unitaria de Primera Instancia de este Tribunal y en su oportunidad archívese el presente cuaderno de revisión como asunto concluido.</w:t>
      </w:r>
    </w:p>
    <w:p w:rsidR="00C1293F" w:rsidRDefault="00C1293F" w:rsidP="0028420C">
      <w:pPr>
        <w:pStyle w:val="Sinespaciado"/>
        <w:spacing w:before="240" w:line="360" w:lineRule="auto"/>
        <w:ind w:firstLine="708"/>
        <w:jc w:val="both"/>
        <w:rPr>
          <w:rFonts w:ascii="Arial" w:hAnsi="Arial" w:cs="Arial"/>
          <w:sz w:val="26"/>
          <w:szCs w:val="26"/>
        </w:rPr>
      </w:pPr>
    </w:p>
    <w:p w:rsidR="00017F2B" w:rsidRPr="00D92955" w:rsidRDefault="00017F2B" w:rsidP="00017F2B">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17F2B" w:rsidRPr="00D92955" w:rsidRDefault="00017F2B" w:rsidP="00017F2B">
      <w:pPr>
        <w:tabs>
          <w:tab w:val="left" w:pos="1985"/>
        </w:tabs>
        <w:spacing w:after="0" w:line="360" w:lineRule="auto"/>
        <w:ind w:firstLine="708"/>
        <w:jc w:val="both"/>
        <w:rPr>
          <w:rFonts w:ascii="Arial" w:eastAsia="Times New Roman" w:hAnsi="Arial" w:cs="Arial"/>
          <w:sz w:val="26"/>
          <w:szCs w:val="26"/>
          <w:lang w:eastAsia="es-MX"/>
        </w:rPr>
      </w:pPr>
    </w:p>
    <w:p w:rsidR="00017F2B" w:rsidRPr="00D92955" w:rsidRDefault="00017F2B" w:rsidP="00017F2B">
      <w:pPr>
        <w:tabs>
          <w:tab w:val="left" w:pos="1985"/>
        </w:tabs>
        <w:spacing w:after="0" w:line="360" w:lineRule="auto"/>
        <w:ind w:firstLine="708"/>
        <w:jc w:val="both"/>
        <w:rPr>
          <w:rFonts w:ascii="Arial" w:eastAsia="Times New Roman" w:hAnsi="Arial" w:cs="Arial"/>
          <w:sz w:val="26"/>
          <w:szCs w:val="26"/>
          <w:lang w:eastAsia="es-MX"/>
        </w:rPr>
      </w:pPr>
    </w:p>
    <w:p w:rsidR="00017F2B" w:rsidRPr="00D92955" w:rsidRDefault="00017F2B" w:rsidP="00017F2B">
      <w:pPr>
        <w:tabs>
          <w:tab w:val="left" w:pos="1985"/>
        </w:tabs>
        <w:spacing w:after="0" w:line="360" w:lineRule="auto"/>
        <w:jc w:val="both"/>
        <w:rPr>
          <w:rFonts w:ascii="Arial" w:eastAsia="Times New Roman" w:hAnsi="Arial" w:cs="Arial"/>
          <w:sz w:val="26"/>
          <w:szCs w:val="26"/>
          <w:lang w:eastAsia="es-MX"/>
        </w:rPr>
      </w:pPr>
    </w:p>
    <w:p w:rsidR="00017F2B" w:rsidRPr="007433DD" w:rsidRDefault="00017F2B" w:rsidP="00017F2B">
      <w:pPr>
        <w:tabs>
          <w:tab w:val="left" w:pos="1985"/>
        </w:tabs>
        <w:spacing w:after="0" w:line="360" w:lineRule="auto"/>
        <w:ind w:firstLine="708"/>
        <w:jc w:val="both"/>
        <w:rPr>
          <w:rFonts w:ascii="Arial" w:hAnsi="Arial" w:cs="Arial"/>
          <w:bCs/>
          <w:sz w:val="26"/>
          <w:szCs w:val="26"/>
        </w:rPr>
      </w:pPr>
    </w:p>
    <w:p w:rsidR="00017F2B" w:rsidRPr="008E57C1" w:rsidRDefault="00017F2B" w:rsidP="00017F2B">
      <w:pPr>
        <w:spacing w:after="0"/>
        <w:jc w:val="center"/>
        <w:rPr>
          <w:rFonts w:ascii="Arial" w:hAnsi="Arial" w:cs="Arial"/>
          <w:sz w:val="26"/>
          <w:szCs w:val="26"/>
        </w:rPr>
      </w:pPr>
      <w:r w:rsidRPr="008E57C1">
        <w:rPr>
          <w:rFonts w:ascii="Arial" w:hAnsi="Arial" w:cs="Arial"/>
          <w:sz w:val="26"/>
          <w:szCs w:val="26"/>
        </w:rPr>
        <w:t>MAGISTRADO ADRIÁN QUIROGA AVENDAÑO.</w:t>
      </w:r>
    </w:p>
    <w:p w:rsidR="00017F2B" w:rsidRDefault="00017F2B" w:rsidP="00017F2B">
      <w:pPr>
        <w:spacing w:after="0"/>
        <w:jc w:val="center"/>
        <w:rPr>
          <w:rFonts w:ascii="Arial" w:hAnsi="Arial" w:cs="Arial"/>
          <w:sz w:val="26"/>
          <w:szCs w:val="26"/>
        </w:rPr>
      </w:pPr>
      <w:r w:rsidRPr="008E57C1">
        <w:rPr>
          <w:rFonts w:ascii="Arial" w:hAnsi="Arial" w:cs="Arial"/>
          <w:sz w:val="26"/>
          <w:szCs w:val="26"/>
        </w:rPr>
        <w:t>PRESIDENTE</w:t>
      </w:r>
    </w:p>
    <w:p w:rsidR="00017F2B" w:rsidRDefault="00017F2B" w:rsidP="00017F2B">
      <w:pPr>
        <w:spacing w:line="360" w:lineRule="auto"/>
        <w:jc w:val="center"/>
        <w:rPr>
          <w:rFonts w:ascii="Arial" w:hAnsi="Arial" w:cs="Arial"/>
          <w:b/>
          <w:sz w:val="14"/>
          <w:szCs w:val="26"/>
        </w:rPr>
      </w:pPr>
    </w:p>
    <w:p w:rsidR="00017F2B" w:rsidRDefault="00017F2B" w:rsidP="00017F2B">
      <w:pPr>
        <w:spacing w:line="360" w:lineRule="auto"/>
        <w:rPr>
          <w:rFonts w:ascii="Arial" w:hAnsi="Arial" w:cs="Arial"/>
          <w:sz w:val="26"/>
          <w:szCs w:val="26"/>
        </w:rPr>
      </w:pPr>
    </w:p>
    <w:p w:rsidR="00017F2B" w:rsidRDefault="00017F2B" w:rsidP="00017F2B">
      <w:pPr>
        <w:spacing w:line="360" w:lineRule="auto"/>
        <w:jc w:val="center"/>
        <w:rPr>
          <w:rFonts w:ascii="Arial" w:hAnsi="Arial" w:cs="Arial"/>
          <w:sz w:val="26"/>
          <w:szCs w:val="26"/>
        </w:rPr>
      </w:pPr>
    </w:p>
    <w:p w:rsidR="00017F2B" w:rsidRDefault="00017F2B" w:rsidP="00017F2B">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017F2B" w:rsidRDefault="00017F2B" w:rsidP="00017F2B">
      <w:pPr>
        <w:spacing w:line="360" w:lineRule="auto"/>
        <w:jc w:val="center"/>
        <w:rPr>
          <w:rFonts w:ascii="Arial" w:hAnsi="Arial" w:cs="Arial"/>
          <w:sz w:val="26"/>
          <w:szCs w:val="26"/>
        </w:rPr>
      </w:pPr>
    </w:p>
    <w:p w:rsidR="00017F2B" w:rsidRDefault="00017F2B" w:rsidP="00017F2B">
      <w:pPr>
        <w:spacing w:line="360" w:lineRule="auto"/>
        <w:jc w:val="center"/>
        <w:rPr>
          <w:rFonts w:ascii="Arial" w:hAnsi="Arial" w:cs="Arial"/>
          <w:sz w:val="26"/>
          <w:szCs w:val="26"/>
        </w:rPr>
      </w:pPr>
    </w:p>
    <w:p w:rsidR="00C1293F" w:rsidRDefault="00C1293F" w:rsidP="00C1293F">
      <w:pPr>
        <w:spacing w:line="360" w:lineRule="auto"/>
        <w:jc w:val="center"/>
        <w:rPr>
          <w:rFonts w:ascii="Arial" w:hAnsi="Arial" w:cs="Arial"/>
          <w:sz w:val="26"/>
          <w:szCs w:val="26"/>
        </w:rPr>
      </w:pPr>
    </w:p>
    <w:p w:rsidR="00C1293F" w:rsidRPr="00845816" w:rsidRDefault="00C1293F" w:rsidP="00C1293F">
      <w:pPr>
        <w:spacing w:line="360" w:lineRule="auto"/>
        <w:jc w:val="center"/>
        <w:rPr>
          <w:rFonts w:ascii="Arial" w:hAnsi="Arial" w:cs="Arial"/>
          <w:b/>
          <w:sz w:val="14"/>
          <w:szCs w:val="26"/>
        </w:rPr>
      </w:pPr>
      <w:r w:rsidRPr="00845816">
        <w:rPr>
          <w:rFonts w:ascii="Arial" w:hAnsi="Arial" w:cs="Arial"/>
          <w:b/>
          <w:sz w:val="14"/>
          <w:szCs w:val="26"/>
        </w:rPr>
        <w:t>LAS PRESENTES FIRMAS CORRESP</w:t>
      </w:r>
      <w:r>
        <w:rPr>
          <w:rFonts w:ascii="Arial" w:hAnsi="Arial" w:cs="Arial"/>
          <w:b/>
          <w:sz w:val="14"/>
          <w:szCs w:val="26"/>
        </w:rPr>
        <w:t>ONDEN AL RECURSO DE REVISIÓN 252/2018</w:t>
      </w:r>
    </w:p>
    <w:p w:rsidR="00017F2B" w:rsidRDefault="00017F2B" w:rsidP="00017F2B">
      <w:pPr>
        <w:spacing w:line="360" w:lineRule="auto"/>
        <w:jc w:val="center"/>
        <w:rPr>
          <w:rFonts w:ascii="Arial" w:hAnsi="Arial" w:cs="Arial"/>
          <w:sz w:val="26"/>
          <w:szCs w:val="26"/>
        </w:rPr>
      </w:pPr>
    </w:p>
    <w:p w:rsidR="00C1293F" w:rsidRDefault="00C1293F" w:rsidP="00C1293F">
      <w:pPr>
        <w:spacing w:line="360" w:lineRule="auto"/>
        <w:rPr>
          <w:rFonts w:ascii="Arial" w:hAnsi="Arial" w:cs="Arial"/>
          <w:sz w:val="26"/>
          <w:szCs w:val="26"/>
        </w:rPr>
      </w:pPr>
    </w:p>
    <w:p w:rsidR="00C1293F" w:rsidRDefault="00C1293F" w:rsidP="00C1293F">
      <w:pPr>
        <w:spacing w:line="360" w:lineRule="auto"/>
        <w:rPr>
          <w:rFonts w:ascii="Arial" w:hAnsi="Arial" w:cs="Arial"/>
          <w:sz w:val="26"/>
          <w:szCs w:val="26"/>
        </w:rPr>
      </w:pPr>
    </w:p>
    <w:p w:rsidR="00C1293F" w:rsidRDefault="00C1293F" w:rsidP="00017F2B">
      <w:pPr>
        <w:spacing w:line="360" w:lineRule="auto"/>
        <w:jc w:val="center"/>
        <w:rPr>
          <w:rFonts w:ascii="Arial" w:hAnsi="Arial" w:cs="Arial"/>
          <w:sz w:val="26"/>
          <w:szCs w:val="26"/>
        </w:rPr>
      </w:pPr>
    </w:p>
    <w:p w:rsidR="00017F2B" w:rsidRDefault="00017F2B" w:rsidP="00017F2B">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017F2B" w:rsidRDefault="00017F2B" w:rsidP="00017F2B">
      <w:pPr>
        <w:spacing w:line="360" w:lineRule="auto"/>
        <w:rPr>
          <w:rFonts w:ascii="Arial" w:hAnsi="Arial" w:cs="Arial"/>
          <w:sz w:val="26"/>
          <w:szCs w:val="26"/>
        </w:rPr>
      </w:pPr>
    </w:p>
    <w:p w:rsidR="00017F2B" w:rsidRDefault="00017F2B" w:rsidP="00017F2B">
      <w:pPr>
        <w:spacing w:line="360" w:lineRule="auto"/>
        <w:rPr>
          <w:rFonts w:ascii="Arial" w:hAnsi="Arial" w:cs="Arial"/>
          <w:sz w:val="26"/>
          <w:szCs w:val="26"/>
        </w:rPr>
      </w:pPr>
    </w:p>
    <w:p w:rsidR="00017F2B" w:rsidRDefault="00017F2B" w:rsidP="00017F2B">
      <w:pPr>
        <w:spacing w:line="360" w:lineRule="auto"/>
        <w:rPr>
          <w:rFonts w:ascii="Arial" w:hAnsi="Arial" w:cs="Arial"/>
          <w:sz w:val="26"/>
          <w:szCs w:val="26"/>
        </w:rPr>
      </w:pPr>
    </w:p>
    <w:p w:rsidR="00C1293F" w:rsidRPr="008E57C1" w:rsidRDefault="00C1293F" w:rsidP="00017F2B">
      <w:pPr>
        <w:spacing w:line="360" w:lineRule="auto"/>
        <w:rPr>
          <w:rFonts w:ascii="Arial" w:hAnsi="Arial" w:cs="Arial"/>
          <w:sz w:val="26"/>
          <w:szCs w:val="26"/>
        </w:rPr>
      </w:pPr>
    </w:p>
    <w:p w:rsidR="00017F2B" w:rsidRPr="008E57C1" w:rsidRDefault="00017F2B" w:rsidP="00017F2B">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017F2B" w:rsidRPr="00D92955" w:rsidRDefault="00017F2B" w:rsidP="00017F2B">
      <w:pPr>
        <w:jc w:val="center"/>
        <w:rPr>
          <w:rFonts w:ascii="Arial" w:eastAsia="Times New Roman" w:hAnsi="Arial" w:cs="Arial"/>
          <w:sz w:val="26"/>
          <w:szCs w:val="26"/>
          <w:lang w:eastAsia="es-MX"/>
        </w:rPr>
      </w:pPr>
    </w:p>
    <w:p w:rsidR="00017F2B" w:rsidRPr="00D92955" w:rsidRDefault="00017F2B" w:rsidP="00017F2B">
      <w:pPr>
        <w:rPr>
          <w:rFonts w:ascii="Arial" w:eastAsia="Times New Roman" w:hAnsi="Arial" w:cs="Arial"/>
          <w:sz w:val="26"/>
          <w:szCs w:val="26"/>
          <w:lang w:eastAsia="es-MX"/>
        </w:rPr>
      </w:pPr>
    </w:p>
    <w:p w:rsidR="00017F2B" w:rsidRDefault="00017F2B" w:rsidP="00017F2B">
      <w:pPr>
        <w:jc w:val="center"/>
        <w:rPr>
          <w:rFonts w:ascii="Arial" w:eastAsia="Times New Roman" w:hAnsi="Arial" w:cs="Arial"/>
          <w:sz w:val="26"/>
          <w:szCs w:val="26"/>
          <w:lang w:eastAsia="es-MX"/>
        </w:rPr>
      </w:pPr>
    </w:p>
    <w:p w:rsidR="00017F2B" w:rsidRDefault="00017F2B" w:rsidP="00017F2B">
      <w:pPr>
        <w:jc w:val="center"/>
        <w:rPr>
          <w:rFonts w:ascii="Arial" w:eastAsia="Times New Roman" w:hAnsi="Arial" w:cs="Arial"/>
          <w:sz w:val="26"/>
          <w:szCs w:val="26"/>
          <w:lang w:eastAsia="es-MX"/>
        </w:rPr>
      </w:pPr>
    </w:p>
    <w:p w:rsidR="00C1293F" w:rsidRPr="00D92955" w:rsidRDefault="00C1293F" w:rsidP="00017F2B">
      <w:pPr>
        <w:jc w:val="center"/>
        <w:rPr>
          <w:rFonts w:ascii="Arial" w:eastAsia="Times New Roman" w:hAnsi="Arial" w:cs="Arial"/>
          <w:sz w:val="26"/>
          <w:szCs w:val="26"/>
          <w:lang w:eastAsia="es-MX"/>
        </w:rPr>
      </w:pPr>
    </w:p>
    <w:p w:rsidR="00017F2B" w:rsidRPr="008E57C1" w:rsidRDefault="00017F2B" w:rsidP="00017F2B">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017F2B" w:rsidRPr="008E57C1" w:rsidRDefault="00017F2B" w:rsidP="00017F2B">
      <w:pPr>
        <w:rPr>
          <w:rFonts w:ascii="Arial" w:hAnsi="Arial" w:cs="Arial"/>
          <w:sz w:val="26"/>
          <w:szCs w:val="26"/>
        </w:rPr>
      </w:pPr>
    </w:p>
    <w:p w:rsidR="00017F2B" w:rsidRDefault="00017F2B" w:rsidP="00017F2B">
      <w:pPr>
        <w:rPr>
          <w:rFonts w:ascii="Arial" w:hAnsi="Arial" w:cs="Arial"/>
          <w:sz w:val="26"/>
          <w:szCs w:val="26"/>
        </w:rPr>
      </w:pPr>
    </w:p>
    <w:p w:rsidR="00017F2B" w:rsidRDefault="00017F2B" w:rsidP="00017F2B">
      <w:pPr>
        <w:spacing w:after="0"/>
        <w:rPr>
          <w:rFonts w:ascii="Arial" w:hAnsi="Arial" w:cs="Arial"/>
          <w:sz w:val="26"/>
          <w:szCs w:val="26"/>
        </w:rPr>
      </w:pPr>
    </w:p>
    <w:p w:rsidR="00017F2B" w:rsidRDefault="00017F2B" w:rsidP="00017F2B">
      <w:pPr>
        <w:spacing w:after="0"/>
        <w:rPr>
          <w:rFonts w:ascii="Arial" w:hAnsi="Arial" w:cs="Arial"/>
          <w:sz w:val="26"/>
          <w:szCs w:val="26"/>
        </w:rPr>
      </w:pPr>
    </w:p>
    <w:p w:rsidR="00C1293F" w:rsidRDefault="00C1293F" w:rsidP="00017F2B">
      <w:pPr>
        <w:spacing w:after="0"/>
        <w:rPr>
          <w:rFonts w:ascii="Arial" w:hAnsi="Arial" w:cs="Arial"/>
          <w:sz w:val="26"/>
          <w:szCs w:val="26"/>
        </w:rPr>
      </w:pPr>
    </w:p>
    <w:p w:rsidR="00017F2B" w:rsidRDefault="00017F2B" w:rsidP="00017F2B">
      <w:pPr>
        <w:spacing w:after="0"/>
        <w:jc w:val="center"/>
        <w:rPr>
          <w:rFonts w:ascii="Arial" w:hAnsi="Arial" w:cs="Arial"/>
          <w:sz w:val="26"/>
          <w:szCs w:val="26"/>
        </w:rPr>
      </w:pPr>
    </w:p>
    <w:p w:rsidR="00017F2B" w:rsidRPr="008E57C1" w:rsidRDefault="00017F2B" w:rsidP="00017F2B">
      <w:pPr>
        <w:spacing w:after="0"/>
        <w:jc w:val="center"/>
        <w:rPr>
          <w:rFonts w:ascii="Arial" w:hAnsi="Arial" w:cs="Arial"/>
          <w:sz w:val="26"/>
          <w:szCs w:val="26"/>
        </w:rPr>
      </w:pPr>
      <w:r w:rsidRPr="008E57C1">
        <w:rPr>
          <w:rFonts w:ascii="Arial" w:hAnsi="Arial" w:cs="Arial"/>
          <w:sz w:val="26"/>
          <w:szCs w:val="26"/>
        </w:rPr>
        <w:t>LICENCIADA SANDRA PÉREZ CRUZ.</w:t>
      </w:r>
    </w:p>
    <w:p w:rsidR="00017F2B" w:rsidRPr="007E7CF9" w:rsidRDefault="00017F2B" w:rsidP="00017F2B">
      <w:pPr>
        <w:spacing w:after="0"/>
        <w:jc w:val="center"/>
        <w:rPr>
          <w:rFonts w:ascii="Arial" w:hAnsi="Arial" w:cs="Arial"/>
          <w:sz w:val="26"/>
          <w:szCs w:val="26"/>
        </w:rPr>
      </w:pPr>
      <w:r w:rsidRPr="008E57C1">
        <w:rPr>
          <w:rFonts w:ascii="Arial" w:hAnsi="Arial" w:cs="Arial"/>
          <w:sz w:val="26"/>
          <w:szCs w:val="26"/>
        </w:rPr>
        <w:t>SECRETARIA GENERAL DE ACUERDOS.</w:t>
      </w:r>
    </w:p>
    <w:p w:rsidR="00017F2B" w:rsidRDefault="00017F2B" w:rsidP="00017F2B">
      <w:pPr>
        <w:spacing w:before="240" w:line="360" w:lineRule="auto"/>
        <w:jc w:val="both"/>
        <w:rPr>
          <w:sz w:val="26"/>
          <w:szCs w:val="26"/>
        </w:rPr>
      </w:pPr>
    </w:p>
    <w:p w:rsidR="00017F2B" w:rsidRDefault="00017F2B" w:rsidP="00017F2B">
      <w:pPr>
        <w:jc w:val="center"/>
        <w:rPr>
          <w:sz w:val="26"/>
          <w:szCs w:val="26"/>
        </w:rPr>
      </w:pPr>
    </w:p>
    <w:p w:rsidR="00017F2B" w:rsidRDefault="00017F2B" w:rsidP="00017F2B">
      <w:pPr>
        <w:spacing w:before="240" w:line="360" w:lineRule="auto"/>
        <w:ind w:firstLine="708"/>
        <w:jc w:val="both"/>
        <w:rPr>
          <w:sz w:val="26"/>
          <w:szCs w:val="26"/>
        </w:rPr>
      </w:pPr>
    </w:p>
    <w:p w:rsidR="00CD2E70" w:rsidRDefault="00CD2E70" w:rsidP="00017F2B">
      <w:pPr>
        <w:spacing w:before="240" w:line="360" w:lineRule="auto"/>
        <w:ind w:firstLine="708"/>
        <w:jc w:val="both"/>
        <w:rPr>
          <w:sz w:val="26"/>
          <w:szCs w:val="26"/>
        </w:rPr>
      </w:pPr>
    </w:p>
    <w:sectPr w:rsidR="00CD2E70" w:rsidSect="001D7FCD">
      <w:headerReference w:type="even" r:id="rId9"/>
      <w:headerReference w:type="default" r:id="rId10"/>
      <w:footerReference w:type="even"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AD" w:rsidRDefault="00EE5CAD">
      <w:pPr>
        <w:spacing w:after="0" w:line="240" w:lineRule="auto"/>
      </w:pPr>
      <w:r>
        <w:separator/>
      </w:r>
    </w:p>
  </w:endnote>
  <w:endnote w:type="continuationSeparator" w:id="0">
    <w:p w:rsidR="00EE5CAD" w:rsidRDefault="00EE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B7" w:rsidRDefault="00944CB7">
    <w:pPr>
      <w:pStyle w:val="Piedepgina"/>
    </w:pPr>
    <w:r>
      <w:rPr>
        <w:noProof/>
        <w:lang w:val="es-MX" w:eastAsia="es-MX"/>
      </w:rPr>
      <w:drawing>
        <wp:anchor distT="0" distB="0" distL="114300" distR="114300" simplePos="0" relativeHeight="251658240" behindDoc="0" locked="0" layoutInCell="1" allowOverlap="1" wp14:anchorId="0683FFA6" wp14:editId="10F32D45">
          <wp:simplePos x="0" y="0"/>
          <wp:positionH relativeFrom="column">
            <wp:posOffset>5623560</wp:posOffset>
          </wp:positionH>
          <wp:positionV relativeFrom="paragraph">
            <wp:posOffset>-5417820</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AD" w:rsidRDefault="00EE5CAD">
      <w:pPr>
        <w:spacing w:after="0" w:line="240" w:lineRule="auto"/>
      </w:pPr>
      <w:r>
        <w:separator/>
      </w:r>
    </w:p>
  </w:footnote>
  <w:footnote w:type="continuationSeparator" w:id="0">
    <w:p w:rsidR="00EE5CAD" w:rsidRDefault="00EE5CAD">
      <w:pPr>
        <w:spacing w:after="0" w:line="240" w:lineRule="auto"/>
      </w:pPr>
      <w:r>
        <w:continuationSeparator/>
      </w:r>
    </w:p>
  </w:footnote>
  <w:footnote w:id="1">
    <w:p w:rsidR="00B525A6" w:rsidRPr="009829E3" w:rsidRDefault="00B525A6" w:rsidP="00B525A6">
      <w:pPr>
        <w:pStyle w:val="Textonotapie"/>
        <w:jc w:val="both"/>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“ARTICULO 2</w:t>
      </w:r>
      <w:r w:rsidR="00CD2E70">
        <w:rPr>
          <w:rFonts w:ascii="Arial" w:hAnsi="Arial" w:cs="Arial"/>
          <w:sz w:val="18"/>
          <w:szCs w:val="18"/>
        </w:rPr>
        <w:t>3</w:t>
      </w:r>
      <w:r w:rsidRPr="009829E3">
        <w:rPr>
          <w:rFonts w:ascii="Arial" w:hAnsi="Arial" w:cs="Arial"/>
          <w:sz w:val="18"/>
          <w:szCs w:val="18"/>
        </w:rPr>
        <w:t>6.- Contra los acuerdos y resoluciones dictados por los Jueces de Primera Instancia, procede el recurso de revisión, cuyo conocimiento y resolución corresponde a la Sala Superior.</w:t>
      </w:r>
    </w:p>
    <w:p w:rsidR="00B525A6" w:rsidRPr="009829E3" w:rsidRDefault="00B525A6" w:rsidP="00B525A6">
      <w:pPr>
        <w:pStyle w:val="Textonotapie"/>
        <w:jc w:val="both"/>
        <w:rPr>
          <w:rFonts w:ascii="Arial" w:hAnsi="Arial" w:cs="Arial"/>
          <w:sz w:val="18"/>
          <w:szCs w:val="18"/>
        </w:rPr>
      </w:pPr>
      <w:r w:rsidRPr="009829E3">
        <w:rPr>
          <w:rFonts w:ascii="Arial" w:hAnsi="Arial" w:cs="Arial"/>
          <w:sz w:val="18"/>
          <w:szCs w:val="18"/>
        </w:rPr>
        <w:t xml:space="preserve">   Podrán ser impugnados por las partes, mediante recurso de revisión;</w:t>
      </w:r>
    </w:p>
    <w:p w:rsidR="00B525A6" w:rsidRPr="009829E3" w:rsidRDefault="00B525A6" w:rsidP="00B525A6">
      <w:pPr>
        <w:pStyle w:val="Textonotapie"/>
        <w:jc w:val="both"/>
        <w:rPr>
          <w:rFonts w:ascii="Arial" w:hAnsi="Arial" w:cs="Arial"/>
          <w:sz w:val="18"/>
          <w:szCs w:val="18"/>
        </w:rPr>
      </w:pPr>
      <w:r w:rsidRPr="009829E3">
        <w:rPr>
          <w:rFonts w:ascii="Arial" w:hAnsi="Arial" w:cs="Arial"/>
          <w:sz w:val="18"/>
          <w:szCs w:val="18"/>
        </w:rPr>
        <w:t xml:space="preserve">   …”</w:t>
      </w:r>
    </w:p>
  </w:footnote>
  <w:footnote w:id="2">
    <w:p w:rsidR="00B525A6" w:rsidRPr="009829E3" w:rsidRDefault="00B525A6" w:rsidP="00B525A6">
      <w:pPr>
        <w:pStyle w:val="Sinespaciado"/>
        <w:rPr>
          <w:rFonts w:ascii="Arial" w:hAnsi="Arial" w:cs="Arial"/>
          <w:sz w:val="18"/>
          <w:szCs w:val="18"/>
        </w:rPr>
      </w:pPr>
      <w:r w:rsidRPr="009829E3">
        <w:rPr>
          <w:rStyle w:val="Refdenotaalpie"/>
          <w:rFonts w:ascii="Arial" w:hAnsi="Arial" w:cs="Arial"/>
          <w:sz w:val="18"/>
          <w:szCs w:val="18"/>
        </w:rPr>
        <w:footnoteRef/>
      </w:r>
      <w:r w:rsidR="00CD2E70">
        <w:rPr>
          <w:rFonts w:ascii="Arial" w:hAnsi="Arial" w:cs="Arial"/>
          <w:sz w:val="18"/>
          <w:szCs w:val="18"/>
        </w:rPr>
        <w:t xml:space="preserve">  “ARTICULO 16</w:t>
      </w:r>
      <w:r w:rsidRPr="009829E3">
        <w:rPr>
          <w:rFonts w:ascii="Arial" w:hAnsi="Arial" w:cs="Arial"/>
          <w:sz w:val="18"/>
          <w:szCs w:val="18"/>
        </w:rPr>
        <w:t>3.- Son partes en el juicio contencioso administrativo:</w:t>
      </w:r>
    </w:p>
    <w:p w:rsidR="00B525A6" w:rsidRPr="009829E3" w:rsidRDefault="00B525A6" w:rsidP="00B525A6">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rsidR="00B525A6" w:rsidRPr="009829E3" w:rsidRDefault="00B525A6" w:rsidP="00B525A6">
      <w:pPr>
        <w:pStyle w:val="Sinespaciado"/>
        <w:rPr>
          <w:rFonts w:ascii="Arial" w:hAnsi="Arial" w:cs="Arial"/>
          <w:sz w:val="18"/>
          <w:szCs w:val="18"/>
        </w:rPr>
      </w:pPr>
      <w:r w:rsidRPr="009829E3">
        <w:rPr>
          <w:rFonts w:ascii="Arial" w:hAnsi="Arial" w:cs="Arial"/>
          <w:sz w:val="18"/>
          <w:szCs w:val="18"/>
        </w:rPr>
        <w:t xml:space="preserve">   …</w:t>
      </w:r>
    </w:p>
    <w:p w:rsidR="00B525A6" w:rsidRPr="009829E3" w:rsidRDefault="00B525A6" w:rsidP="00B525A6">
      <w:pPr>
        <w:pStyle w:val="Sinespaciado"/>
        <w:rPr>
          <w:rFonts w:ascii="Arial" w:hAnsi="Arial" w:cs="Arial"/>
          <w:sz w:val="18"/>
          <w:szCs w:val="18"/>
        </w:rPr>
      </w:pPr>
      <w:r w:rsidRPr="009829E3">
        <w:rPr>
          <w:rFonts w:ascii="Arial" w:hAnsi="Arial" w:cs="Arial"/>
          <w:sz w:val="18"/>
          <w:szCs w:val="18"/>
        </w:rPr>
        <w:t xml:space="preserve">   II. El demandado. Tendrá ese carácter:</w:t>
      </w:r>
    </w:p>
    <w:p w:rsidR="00B525A6" w:rsidRPr="009829E3" w:rsidRDefault="00B525A6" w:rsidP="00B525A6">
      <w:pPr>
        <w:pStyle w:val="Sinespaciado"/>
        <w:rPr>
          <w:rFonts w:ascii="Arial" w:hAnsi="Arial" w:cs="Arial"/>
          <w:sz w:val="18"/>
          <w:szCs w:val="18"/>
        </w:rPr>
      </w:pPr>
      <w:r w:rsidRPr="009829E3">
        <w:rPr>
          <w:rFonts w:ascii="Arial" w:hAnsi="Arial" w:cs="Arial"/>
          <w:sz w:val="18"/>
          <w:szCs w:val="18"/>
        </w:rPr>
        <w:t xml:space="preserve">   ….</w:t>
      </w:r>
    </w:p>
    <w:p w:rsidR="00B525A6" w:rsidRPr="009829E3" w:rsidRDefault="00B525A6" w:rsidP="00B525A6">
      <w:pPr>
        <w:pStyle w:val="Sinespaciado"/>
        <w:rPr>
          <w:sz w:val="18"/>
          <w:szCs w:val="18"/>
        </w:rPr>
      </w:pPr>
      <w:r w:rsidRPr="009829E3">
        <w:rPr>
          <w:rFonts w:ascii="Arial" w:hAnsi="Arial" w:cs="Arial"/>
          <w:sz w:val="18"/>
          <w:szCs w:val="18"/>
        </w:rPr>
        <w:t xml:space="preserve">   III. El tercero afectado, …”</w:t>
      </w:r>
    </w:p>
  </w:footnote>
  <w:footnote w:id="3">
    <w:p w:rsidR="00CD2E70" w:rsidRDefault="00CD2E70" w:rsidP="00CD2E70">
      <w:pPr>
        <w:pStyle w:val="Textonotapie"/>
        <w:jc w:val="both"/>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CD2E70" w:rsidRDefault="00CD2E70" w:rsidP="00CD2E70">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CD2E70" w:rsidRDefault="00CD2E70" w:rsidP="00CD2E70">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164239">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164239">
          <w:rPr>
            <w:noProof/>
          </w:rPr>
          <w:t>7</w:t>
        </w:r>
        <w:r>
          <w:rPr>
            <w:noProof/>
          </w:rPr>
          <w:fldChar w:fldCharType="end"/>
        </w:r>
      </w:p>
      <w:p w:rsidR="00E61AB6" w:rsidRDefault="00EE5CAD" w:rsidP="008C74CA">
        <w:pPr>
          <w:pStyle w:val="Encabezado"/>
          <w:jc w:val="center"/>
        </w:pPr>
      </w:p>
    </w:sdtContent>
  </w:sdt>
  <w:p w:rsidR="00E61AB6" w:rsidRDefault="00E61AB6" w:rsidP="00256B01">
    <w:pPr>
      <w:pStyle w:val="Encabezado"/>
      <w:jc w:val="center"/>
    </w:pPr>
  </w:p>
  <w:p w:rsidR="00E61AB6" w:rsidRDefault="00944CB7" w:rsidP="00256B01">
    <w:pPr>
      <w:pStyle w:val="Encabezado"/>
      <w:jc w:val="center"/>
    </w:pPr>
    <w:r>
      <w:rPr>
        <w:noProof/>
        <w:lang w:val="es-MX" w:eastAsia="es-MX"/>
      </w:rPr>
      <w:drawing>
        <wp:anchor distT="0" distB="0" distL="114300" distR="114300" simplePos="0" relativeHeight="251659264" behindDoc="0" locked="0" layoutInCell="1" allowOverlap="1" wp14:anchorId="26E4654A" wp14:editId="230E81A8">
          <wp:simplePos x="0" y="0"/>
          <wp:positionH relativeFrom="column">
            <wp:posOffset>-1209675</wp:posOffset>
          </wp:positionH>
          <wp:positionV relativeFrom="paragraph">
            <wp:posOffset>4986655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17F2B"/>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9D8"/>
    <w:rsid w:val="000D2FDE"/>
    <w:rsid w:val="000E12D3"/>
    <w:rsid w:val="000E218B"/>
    <w:rsid w:val="000E2E24"/>
    <w:rsid w:val="000E322A"/>
    <w:rsid w:val="000E504E"/>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239"/>
    <w:rsid w:val="00164BAD"/>
    <w:rsid w:val="00171831"/>
    <w:rsid w:val="00171AD2"/>
    <w:rsid w:val="00172205"/>
    <w:rsid w:val="00172B29"/>
    <w:rsid w:val="001761CB"/>
    <w:rsid w:val="00180F55"/>
    <w:rsid w:val="0018150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64C4"/>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4B29"/>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267FD"/>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A7955"/>
    <w:rsid w:val="003B1512"/>
    <w:rsid w:val="003B20F0"/>
    <w:rsid w:val="003B2E9F"/>
    <w:rsid w:val="003B2FF4"/>
    <w:rsid w:val="003B373B"/>
    <w:rsid w:val="003B432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528"/>
    <w:rsid w:val="003F5E8A"/>
    <w:rsid w:val="00400164"/>
    <w:rsid w:val="0040457E"/>
    <w:rsid w:val="00404D0E"/>
    <w:rsid w:val="00407B2F"/>
    <w:rsid w:val="00411707"/>
    <w:rsid w:val="00412972"/>
    <w:rsid w:val="0041349D"/>
    <w:rsid w:val="004138D3"/>
    <w:rsid w:val="0041760B"/>
    <w:rsid w:val="00423A9D"/>
    <w:rsid w:val="00424229"/>
    <w:rsid w:val="00427081"/>
    <w:rsid w:val="00433FAD"/>
    <w:rsid w:val="004407BC"/>
    <w:rsid w:val="00441D6B"/>
    <w:rsid w:val="004426E6"/>
    <w:rsid w:val="00443238"/>
    <w:rsid w:val="004446D8"/>
    <w:rsid w:val="00444733"/>
    <w:rsid w:val="004503A6"/>
    <w:rsid w:val="00451BE8"/>
    <w:rsid w:val="00454494"/>
    <w:rsid w:val="004547D3"/>
    <w:rsid w:val="004567C7"/>
    <w:rsid w:val="00457CC7"/>
    <w:rsid w:val="004633DC"/>
    <w:rsid w:val="004715AF"/>
    <w:rsid w:val="00472E19"/>
    <w:rsid w:val="00474E30"/>
    <w:rsid w:val="0047763B"/>
    <w:rsid w:val="0048005F"/>
    <w:rsid w:val="0048396A"/>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06D2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036"/>
    <w:rsid w:val="005478F9"/>
    <w:rsid w:val="00551263"/>
    <w:rsid w:val="00551897"/>
    <w:rsid w:val="00553578"/>
    <w:rsid w:val="00557727"/>
    <w:rsid w:val="005609AA"/>
    <w:rsid w:val="00563B9C"/>
    <w:rsid w:val="00564C75"/>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13"/>
    <w:rsid w:val="005C414F"/>
    <w:rsid w:val="005C4F8D"/>
    <w:rsid w:val="005C770C"/>
    <w:rsid w:val="005C7C2F"/>
    <w:rsid w:val="005D1684"/>
    <w:rsid w:val="005D3F0B"/>
    <w:rsid w:val="005D4300"/>
    <w:rsid w:val="005D536A"/>
    <w:rsid w:val="005D62CD"/>
    <w:rsid w:val="005D65FC"/>
    <w:rsid w:val="005D74CC"/>
    <w:rsid w:val="005D751A"/>
    <w:rsid w:val="005E18B0"/>
    <w:rsid w:val="005E3229"/>
    <w:rsid w:val="005E3275"/>
    <w:rsid w:val="005E40A8"/>
    <w:rsid w:val="005E48F2"/>
    <w:rsid w:val="005E5273"/>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6B35"/>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3E47"/>
    <w:rsid w:val="006D1203"/>
    <w:rsid w:val="006D4142"/>
    <w:rsid w:val="006D4B71"/>
    <w:rsid w:val="006D5E68"/>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4F1A"/>
    <w:rsid w:val="00727C09"/>
    <w:rsid w:val="00733866"/>
    <w:rsid w:val="007372AF"/>
    <w:rsid w:val="007372F0"/>
    <w:rsid w:val="007402AF"/>
    <w:rsid w:val="00742461"/>
    <w:rsid w:val="00742758"/>
    <w:rsid w:val="0074315B"/>
    <w:rsid w:val="00745F93"/>
    <w:rsid w:val="00747AB7"/>
    <w:rsid w:val="00752052"/>
    <w:rsid w:val="00752B02"/>
    <w:rsid w:val="00755251"/>
    <w:rsid w:val="00755A91"/>
    <w:rsid w:val="007568F4"/>
    <w:rsid w:val="007569A2"/>
    <w:rsid w:val="0075724E"/>
    <w:rsid w:val="0076494C"/>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A6F25"/>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2A0A"/>
    <w:rsid w:val="0081414F"/>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2858"/>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B2E"/>
    <w:rsid w:val="008B4EBC"/>
    <w:rsid w:val="008B5E35"/>
    <w:rsid w:val="008C297E"/>
    <w:rsid w:val="008C380D"/>
    <w:rsid w:val="008C508D"/>
    <w:rsid w:val="008C5745"/>
    <w:rsid w:val="008C74CA"/>
    <w:rsid w:val="008D04B8"/>
    <w:rsid w:val="008D1236"/>
    <w:rsid w:val="008D38EC"/>
    <w:rsid w:val="008E215F"/>
    <w:rsid w:val="008E4231"/>
    <w:rsid w:val="008E586E"/>
    <w:rsid w:val="008E5A8E"/>
    <w:rsid w:val="008F05C2"/>
    <w:rsid w:val="008F1125"/>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2508"/>
    <w:rsid w:val="009233B3"/>
    <w:rsid w:val="00926FCD"/>
    <w:rsid w:val="00927607"/>
    <w:rsid w:val="00931E3D"/>
    <w:rsid w:val="0094005B"/>
    <w:rsid w:val="00943709"/>
    <w:rsid w:val="00943B62"/>
    <w:rsid w:val="009443A6"/>
    <w:rsid w:val="00944CB7"/>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14E2"/>
    <w:rsid w:val="009E2797"/>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2E9F"/>
    <w:rsid w:val="00A442A4"/>
    <w:rsid w:val="00A4466C"/>
    <w:rsid w:val="00A4628E"/>
    <w:rsid w:val="00A51216"/>
    <w:rsid w:val="00A51F5A"/>
    <w:rsid w:val="00A5314A"/>
    <w:rsid w:val="00A57F60"/>
    <w:rsid w:val="00A61A6E"/>
    <w:rsid w:val="00A630AE"/>
    <w:rsid w:val="00A65B8D"/>
    <w:rsid w:val="00A67424"/>
    <w:rsid w:val="00A67E6B"/>
    <w:rsid w:val="00A703CE"/>
    <w:rsid w:val="00A7188F"/>
    <w:rsid w:val="00A7216C"/>
    <w:rsid w:val="00A7622C"/>
    <w:rsid w:val="00A76546"/>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E25"/>
    <w:rsid w:val="00AD38ED"/>
    <w:rsid w:val="00AD4282"/>
    <w:rsid w:val="00AD77FD"/>
    <w:rsid w:val="00AE1A7A"/>
    <w:rsid w:val="00AE4894"/>
    <w:rsid w:val="00AE5AC8"/>
    <w:rsid w:val="00AF15FC"/>
    <w:rsid w:val="00AF6B54"/>
    <w:rsid w:val="00AF6F6A"/>
    <w:rsid w:val="00B043F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25A6"/>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95E"/>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D6B"/>
    <w:rsid w:val="00BB1EC2"/>
    <w:rsid w:val="00BB2686"/>
    <w:rsid w:val="00BB62D7"/>
    <w:rsid w:val="00BB7BCF"/>
    <w:rsid w:val="00BC05E2"/>
    <w:rsid w:val="00BC0C9A"/>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3F"/>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4AC7"/>
    <w:rsid w:val="00C95207"/>
    <w:rsid w:val="00C962CF"/>
    <w:rsid w:val="00CA1B76"/>
    <w:rsid w:val="00CA4E8C"/>
    <w:rsid w:val="00CA6573"/>
    <w:rsid w:val="00CA7887"/>
    <w:rsid w:val="00CB27A4"/>
    <w:rsid w:val="00CB2F1C"/>
    <w:rsid w:val="00CB621B"/>
    <w:rsid w:val="00CB65EC"/>
    <w:rsid w:val="00CB6E8A"/>
    <w:rsid w:val="00CC1DB1"/>
    <w:rsid w:val="00CC1F58"/>
    <w:rsid w:val="00CC7CEF"/>
    <w:rsid w:val="00CD0468"/>
    <w:rsid w:val="00CD1491"/>
    <w:rsid w:val="00CD2E70"/>
    <w:rsid w:val="00CD64DE"/>
    <w:rsid w:val="00CD6EC0"/>
    <w:rsid w:val="00CE50AD"/>
    <w:rsid w:val="00CE5195"/>
    <w:rsid w:val="00CE51E4"/>
    <w:rsid w:val="00CF10FC"/>
    <w:rsid w:val="00CF1E45"/>
    <w:rsid w:val="00CF3428"/>
    <w:rsid w:val="00CF5631"/>
    <w:rsid w:val="00CF6971"/>
    <w:rsid w:val="00CF7993"/>
    <w:rsid w:val="00D00AC1"/>
    <w:rsid w:val="00D014AF"/>
    <w:rsid w:val="00D03926"/>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4C8F"/>
    <w:rsid w:val="00D566F5"/>
    <w:rsid w:val="00D56752"/>
    <w:rsid w:val="00D56F54"/>
    <w:rsid w:val="00D5720A"/>
    <w:rsid w:val="00D62375"/>
    <w:rsid w:val="00D63A6F"/>
    <w:rsid w:val="00D70AB8"/>
    <w:rsid w:val="00D7104A"/>
    <w:rsid w:val="00D718E2"/>
    <w:rsid w:val="00D73999"/>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08DF"/>
    <w:rsid w:val="00E31D43"/>
    <w:rsid w:val="00E31EBB"/>
    <w:rsid w:val="00E32EEE"/>
    <w:rsid w:val="00E33520"/>
    <w:rsid w:val="00E3462A"/>
    <w:rsid w:val="00E3623E"/>
    <w:rsid w:val="00E37775"/>
    <w:rsid w:val="00E40BC0"/>
    <w:rsid w:val="00E41A8D"/>
    <w:rsid w:val="00E427DF"/>
    <w:rsid w:val="00E43435"/>
    <w:rsid w:val="00E475A6"/>
    <w:rsid w:val="00E47828"/>
    <w:rsid w:val="00E52305"/>
    <w:rsid w:val="00E57493"/>
    <w:rsid w:val="00E60ED0"/>
    <w:rsid w:val="00E61AB6"/>
    <w:rsid w:val="00E61CDE"/>
    <w:rsid w:val="00E64061"/>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96B8B"/>
    <w:rsid w:val="00EA0F7F"/>
    <w:rsid w:val="00EA2C19"/>
    <w:rsid w:val="00EA379C"/>
    <w:rsid w:val="00EA37E1"/>
    <w:rsid w:val="00EA4780"/>
    <w:rsid w:val="00EA4997"/>
    <w:rsid w:val="00EA4DC3"/>
    <w:rsid w:val="00EA4F63"/>
    <w:rsid w:val="00EA5167"/>
    <w:rsid w:val="00EA7123"/>
    <w:rsid w:val="00EB37B1"/>
    <w:rsid w:val="00EB4DFF"/>
    <w:rsid w:val="00EB50B4"/>
    <w:rsid w:val="00EC2980"/>
    <w:rsid w:val="00EC2DA8"/>
    <w:rsid w:val="00EC45FC"/>
    <w:rsid w:val="00EC4A4E"/>
    <w:rsid w:val="00EC6A8E"/>
    <w:rsid w:val="00EC6BCB"/>
    <w:rsid w:val="00ED073E"/>
    <w:rsid w:val="00ED2E55"/>
    <w:rsid w:val="00ED54D9"/>
    <w:rsid w:val="00ED5DDA"/>
    <w:rsid w:val="00ED7D48"/>
    <w:rsid w:val="00EE1352"/>
    <w:rsid w:val="00EE3E2A"/>
    <w:rsid w:val="00EE480B"/>
    <w:rsid w:val="00EE5CAD"/>
    <w:rsid w:val="00EE695C"/>
    <w:rsid w:val="00F0156D"/>
    <w:rsid w:val="00F02DE0"/>
    <w:rsid w:val="00F053FC"/>
    <w:rsid w:val="00F06CB3"/>
    <w:rsid w:val="00F079CC"/>
    <w:rsid w:val="00F07A83"/>
    <w:rsid w:val="00F07FC2"/>
    <w:rsid w:val="00F123A4"/>
    <w:rsid w:val="00F12969"/>
    <w:rsid w:val="00F13DD5"/>
    <w:rsid w:val="00F1519C"/>
    <w:rsid w:val="00F16359"/>
    <w:rsid w:val="00F21698"/>
    <w:rsid w:val="00F24A07"/>
    <w:rsid w:val="00F2514D"/>
    <w:rsid w:val="00F27F68"/>
    <w:rsid w:val="00F3026A"/>
    <w:rsid w:val="00F321E1"/>
    <w:rsid w:val="00F3568E"/>
    <w:rsid w:val="00F35DBE"/>
    <w:rsid w:val="00F36D77"/>
    <w:rsid w:val="00F37880"/>
    <w:rsid w:val="00F42116"/>
    <w:rsid w:val="00F4377C"/>
    <w:rsid w:val="00F4392A"/>
    <w:rsid w:val="00F44524"/>
    <w:rsid w:val="00F448E0"/>
    <w:rsid w:val="00F4491E"/>
    <w:rsid w:val="00F466A1"/>
    <w:rsid w:val="00F469C7"/>
    <w:rsid w:val="00F46C66"/>
    <w:rsid w:val="00F512B9"/>
    <w:rsid w:val="00F530D1"/>
    <w:rsid w:val="00F54415"/>
    <w:rsid w:val="00F54463"/>
    <w:rsid w:val="00F54E38"/>
    <w:rsid w:val="00F551B0"/>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A7264"/>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4E0"/>
    <w:rsid w:val="00FE09B0"/>
    <w:rsid w:val="00FE0F9D"/>
    <w:rsid w:val="00FE10E6"/>
    <w:rsid w:val="00FE1705"/>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42827198">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474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9E98-A4C2-4FDE-A881-92726DCE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1</Pages>
  <Words>2225</Words>
  <Characters>12239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201</cp:revision>
  <cp:lastPrinted>2019-01-29T18:06:00Z</cp:lastPrinted>
  <dcterms:created xsi:type="dcterms:W3CDTF">2017-09-05T18:57:00Z</dcterms:created>
  <dcterms:modified xsi:type="dcterms:W3CDTF">2019-01-29T18:06:00Z</dcterms:modified>
</cp:coreProperties>
</file>