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tblInd w:w="-781" w:type="dxa"/>
        <w:tblLayout w:type="fixed"/>
        <w:tblCellMar>
          <w:left w:w="70" w:type="dxa"/>
          <w:right w:w="70" w:type="dxa"/>
        </w:tblCellMar>
        <w:tblLook w:val="0000" w:firstRow="0" w:lastRow="0" w:firstColumn="0" w:lastColumn="0" w:noHBand="0" w:noVBand="0"/>
      </w:tblPr>
      <w:tblGrid>
        <w:gridCol w:w="2190"/>
        <w:gridCol w:w="6902"/>
      </w:tblGrid>
      <w:tr w:rsidR="00930102" w:rsidRPr="00194B8E" w:rsidTr="00194B8E">
        <w:trPr>
          <w:trHeight w:val="3289"/>
        </w:trPr>
        <w:tc>
          <w:tcPr>
            <w:tcW w:w="2190" w:type="dxa"/>
          </w:tcPr>
          <w:p w:rsidR="00930102" w:rsidRPr="00194B8E" w:rsidRDefault="00930102" w:rsidP="00D2291D">
            <w:pPr>
              <w:spacing w:after="0" w:line="240" w:lineRule="auto"/>
              <w:rPr>
                <w:rFonts w:ascii="Arial" w:hAnsi="Arial" w:cs="Arial"/>
                <w:b/>
                <w:sz w:val="26"/>
                <w:szCs w:val="26"/>
              </w:rPr>
            </w:pPr>
            <w:bookmarkStart w:id="0" w:name="_GoBack"/>
            <w:bookmarkEnd w:id="0"/>
            <w:r w:rsidRPr="00194B8E">
              <w:rPr>
                <w:rFonts w:ascii="Arial" w:hAnsi="Arial" w:cs="Arial"/>
                <w:b/>
                <w:sz w:val="26"/>
                <w:szCs w:val="26"/>
              </w:rPr>
              <w:t xml:space="preserve">     </w:t>
            </w:r>
          </w:p>
        </w:tc>
        <w:tc>
          <w:tcPr>
            <w:tcW w:w="6902" w:type="dxa"/>
          </w:tcPr>
          <w:p w:rsidR="00930102" w:rsidRPr="00194B8E" w:rsidRDefault="00930102" w:rsidP="00D2291D">
            <w:pPr>
              <w:tabs>
                <w:tab w:val="left" w:pos="3103"/>
              </w:tabs>
              <w:spacing w:after="0" w:line="240" w:lineRule="auto"/>
              <w:ind w:left="2394"/>
              <w:jc w:val="both"/>
              <w:rPr>
                <w:rFonts w:ascii="Arial" w:hAnsi="Arial" w:cs="Arial"/>
                <w:b/>
                <w:i/>
                <w:iCs/>
                <w:caps/>
                <w:sz w:val="26"/>
                <w:szCs w:val="26"/>
              </w:rPr>
            </w:pPr>
            <w:r w:rsidRPr="00194B8E">
              <w:rPr>
                <w:rFonts w:ascii="Arial" w:hAnsi="Arial" w:cs="Arial"/>
                <w:b/>
                <w:i/>
                <w:iCs/>
                <w:caps/>
                <w:sz w:val="26"/>
                <w:szCs w:val="26"/>
              </w:rPr>
              <w:t xml:space="preserve">                       </w:t>
            </w:r>
          </w:p>
          <w:p w:rsidR="00930102" w:rsidRPr="00194B8E" w:rsidRDefault="00930102" w:rsidP="00194B8E">
            <w:pPr>
              <w:tabs>
                <w:tab w:val="left" w:pos="3103"/>
              </w:tabs>
              <w:spacing w:after="0" w:line="240" w:lineRule="auto"/>
              <w:ind w:left="1852"/>
              <w:jc w:val="both"/>
              <w:rPr>
                <w:rFonts w:ascii="Arial" w:hAnsi="Arial" w:cs="Arial"/>
                <w:b/>
                <w:iCs/>
                <w:caps/>
                <w:sz w:val="26"/>
                <w:szCs w:val="26"/>
              </w:rPr>
            </w:pPr>
            <w:r w:rsidRPr="00194B8E">
              <w:rPr>
                <w:rFonts w:ascii="Arial" w:hAnsi="Arial" w:cs="Arial"/>
                <w:b/>
                <w:iCs/>
                <w:caps/>
                <w:sz w:val="26"/>
                <w:szCs w:val="26"/>
              </w:rPr>
              <w:t xml:space="preserve">SALA SUPERIOR DEL TRIBUNAL DE </w:t>
            </w:r>
            <w:r w:rsidR="00EB77E8" w:rsidRPr="00194B8E">
              <w:rPr>
                <w:rFonts w:ascii="Arial" w:hAnsi="Arial" w:cs="Arial"/>
                <w:b/>
                <w:iCs/>
                <w:caps/>
                <w:sz w:val="26"/>
                <w:szCs w:val="26"/>
              </w:rPr>
              <w:t>JUSTICIA ADMINISTRATIVA</w:t>
            </w:r>
            <w:r w:rsidRPr="00194B8E">
              <w:rPr>
                <w:rFonts w:ascii="Arial" w:hAnsi="Arial" w:cs="Arial"/>
                <w:b/>
                <w:iCs/>
                <w:caps/>
                <w:sz w:val="26"/>
                <w:szCs w:val="26"/>
              </w:rPr>
              <w:t xml:space="preserve"> DEL ESTADO DE OAXACA.</w:t>
            </w: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r w:rsidRPr="00194B8E">
              <w:rPr>
                <w:rFonts w:ascii="Arial" w:hAnsi="Arial" w:cs="Arial"/>
                <w:b/>
                <w:iCs/>
                <w:caps/>
                <w:sz w:val="26"/>
                <w:szCs w:val="26"/>
                <w:lang w:val="es-PE"/>
              </w:rPr>
              <w:t xml:space="preserve">               </w:t>
            </w: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r w:rsidRPr="00194B8E">
              <w:rPr>
                <w:rFonts w:ascii="Arial" w:hAnsi="Arial" w:cs="Arial"/>
                <w:b/>
                <w:iCs/>
                <w:caps/>
                <w:sz w:val="26"/>
                <w:szCs w:val="26"/>
                <w:lang w:val="es-PE"/>
              </w:rPr>
              <w:t>RECURSO DE REVISIÓN:   0</w:t>
            </w:r>
            <w:r w:rsidR="000F5E93" w:rsidRPr="00194B8E">
              <w:rPr>
                <w:rFonts w:ascii="Arial" w:hAnsi="Arial" w:cs="Arial"/>
                <w:b/>
                <w:iCs/>
                <w:caps/>
                <w:sz w:val="26"/>
                <w:szCs w:val="26"/>
                <w:lang w:val="es-PE"/>
              </w:rPr>
              <w:t>208/2018</w:t>
            </w:r>
            <w:r w:rsidRPr="00194B8E">
              <w:rPr>
                <w:rFonts w:ascii="Arial" w:hAnsi="Arial" w:cs="Arial"/>
                <w:b/>
                <w:iCs/>
                <w:caps/>
                <w:sz w:val="26"/>
                <w:szCs w:val="26"/>
                <w:lang w:val="es-PE"/>
              </w:rPr>
              <w:t xml:space="preserve"> </w:t>
            </w: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r w:rsidRPr="00194B8E">
              <w:rPr>
                <w:rFonts w:ascii="Arial" w:hAnsi="Arial" w:cs="Arial"/>
                <w:b/>
                <w:iCs/>
                <w:caps/>
                <w:sz w:val="26"/>
                <w:szCs w:val="26"/>
                <w:lang w:val="es-PE"/>
              </w:rPr>
              <w:t xml:space="preserve">EXPEDIENTE: </w:t>
            </w:r>
            <w:r w:rsidR="003D5594" w:rsidRPr="00194B8E">
              <w:rPr>
                <w:rFonts w:ascii="Arial" w:hAnsi="Arial" w:cs="Arial"/>
                <w:b/>
                <w:iCs/>
                <w:caps/>
                <w:sz w:val="26"/>
                <w:szCs w:val="26"/>
                <w:lang w:val="es-PE"/>
              </w:rPr>
              <w:t>0</w:t>
            </w:r>
            <w:r w:rsidR="000F5E93" w:rsidRPr="00194B8E">
              <w:rPr>
                <w:rFonts w:ascii="Arial" w:hAnsi="Arial" w:cs="Arial"/>
                <w:b/>
                <w:iCs/>
                <w:caps/>
                <w:sz w:val="26"/>
                <w:szCs w:val="26"/>
                <w:lang w:val="es-PE"/>
              </w:rPr>
              <w:t>74</w:t>
            </w:r>
            <w:r w:rsidR="00F25B4B" w:rsidRPr="00194B8E">
              <w:rPr>
                <w:rFonts w:ascii="Arial" w:hAnsi="Arial" w:cs="Arial"/>
                <w:b/>
                <w:iCs/>
                <w:caps/>
                <w:sz w:val="26"/>
                <w:szCs w:val="26"/>
                <w:lang w:val="es-PE"/>
              </w:rPr>
              <w:t>/2017</w:t>
            </w:r>
            <w:r w:rsidRPr="00194B8E">
              <w:rPr>
                <w:rFonts w:ascii="Arial" w:hAnsi="Arial" w:cs="Arial"/>
                <w:b/>
                <w:iCs/>
                <w:caps/>
                <w:sz w:val="26"/>
                <w:szCs w:val="26"/>
                <w:lang w:val="es-PE"/>
              </w:rPr>
              <w:t xml:space="preserve"> DE LA </w:t>
            </w:r>
            <w:r w:rsidR="00EB77E8" w:rsidRPr="00194B8E">
              <w:rPr>
                <w:rFonts w:ascii="Arial" w:hAnsi="Arial" w:cs="Arial"/>
                <w:b/>
                <w:iCs/>
                <w:caps/>
                <w:sz w:val="26"/>
                <w:szCs w:val="26"/>
                <w:lang w:val="es-PE"/>
              </w:rPr>
              <w:t>tercera</w:t>
            </w:r>
            <w:r w:rsidRPr="00194B8E">
              <w:rPr>
                <w:rFonts w:ascii="Arial" w:hAnsi="Arial" w:cs="Arial"/>
                <w:b/>
                <w:iCs/>
                <w:caps/>
                <w:sz w:val="26"/>
                <w:szCs w:val="26"/>
                <w:lang w:val="es-PE"/>
              </w:rPr>
              <w:t xml:space="preserve"> SALA UNITARIA DE PRIMERA INSTANCIA</w:t>
            </w: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r w:rsidRPr="00194B8E">
              <w:rPr>
                <w:rFonts w:ascii="Arial" w:hAnsi="Arial" w:cs="Arial"/>
                <w:b/>
                <w:iCs/>
                <w:caps/>
                <w:sz w:val="26"/>
                <w:szCs w:val="26"/>
                <w:lang w:val="es-PE"/>
              </w:rPr>
              <w:t xml:space="preserve">       </w:t>
            </w:r>
          </w:p>
          <w:p w:rsidR="00930102" w:rsidRPr="00194B8E" w:rsidRDefault="00930102" w:rsidP="00194B8E">
            <w:pPr>
              <w:pStyle w:val="Encabezado"/>
              <w:tabs>
                <w:tab w:val="clear" w:pos="4252"/>
              </w:tabs>
              <w:ind w:left="1852" w:right="51"/>
              <w:jc w:val="both"/>
              <w:rPr>
                <w:rFonts w:ascii="Arial" w:hAnsi="Arial" w:cs="Arial"/>
                <w:b/>
                <w:iCs/>
                <w:caps/>
                <w:sz w:val="26"/>
                <w:szCs w:val="26"/>
                <w:lang w:val="es-PE"/>
              </w:rPr>
            </w:pPr>
            <w:r w:rsidRPr="00194B8E">
              <w:rPr>
                <w:rFonts w:ascii="Arial" w:hAnsi="Arial" w:cs="Arial"/>
                <w:b/>
                <w:iCs/>
                <w:caps/>
                <w:sz w:val="26"/>
                <w:szCs w:val="26"/>
                <w:lang w:val="es-PE"/>
              </w:rPr>
              <w:t xml:space="preserve">ponente: </w:t>
            </w:r>
            <w:r w:rsidR="00194B8E" w:rsidRPr="00194B8E">
              <w:rPr>
                <w:rFonts w:ascii="Arial" w:hAnsi="Arial" w:cs="Arial"/>
                <w:b/>
                <w:iCs/>
                <w:caps/>
                <w:sz w:val="26"/>
                <w:szCs w:val="26"/>
                <w:lang w:val="es-PE"/>
              </w:rPr>
              <w:t xml:space="preserve">magistrado </w:t>
            </w:r>
            <w:r w:rsidRPr="00194B8E">
              <w:rPr>
                <w:rFonts w:ascii="Arial" w:hAnsi="Arial" w:cs="Arial"/>
                <w:b/>
                <w:iCs/>
                <w:caps/>
                <w:sz w:val="26"/>
                <w:szCs w:val="26"/>
                <w:lang w:val="es-PE"/>
              </w:rPr>
              <w:t>HUGO VILLEGAS AQUINO</w:t>
            </w:r>
          </w:p>
        </w:tc>
      </w:tr>
      <w:tr w:rsidR="00930102" w:rsidRPr="00194B8E" w:rsidTr="00194B8E">
        <w:trPr>
          <w:trHeight w:val="283"/>
        </w:trPr>
        <w:tc>
          <w:tcPr>
            <w:tcW w:w="2190" w:type="dxa"/>
          </w:tcPr>
          <w:p w:rsidR="00930102" w:rsidRPr="00194B8E" w:rsidRDefault="00930102" w:rsidP="00D2291D">
            <w:pPr>
              <w:spacing w:after="0" w:line="240" w:lineRule="auto"/>
              <w:rPr>
                <w:rFonts w:ascii="Arial" w:hAnsi="Arial" w:cs="Arial"/>
                <w:b/>
                <w:sz w:val="26"/>
                <w:szCs w:val="26"/>
              </w:rPr>
            </w:pPr>
          </w:p>
        </w:tc>
        <w:tc>
          <w:tcPr>
            <w:tcW w:w="6902" w:type="dxa"/>
          </w:tcPr>
          <w:p w:rsidR="00930102" w:rsidRPr="00194B8E" w:rsidRDefault="00930102" w:rsidP="00D2291D">
            <w:pPr>
              <w:tabs>
                <w:tab w:val="left" w:pos="3103"/>
              </w:tabs>
              <w:spacing w:after="0" w:line="240" w:lineRule="auto"/>
              <w:ind w:left="2678" w:hanging="2961"/>
              <w:jc w:val="both"/>
              <w:rPr>
                <w:rFonts w:ascii="Arial" w:hAnsi="Arial" w:cs="Arial"/>
                <w:b/>
                <w:iCs/>
                <w:caps/>
                <w:sz w:val="26"/>
                <w:szCs w:val="26"/>
              </w:rPr>
            </w:pPr>
            <w:r w:rsidRPr="00194B8E">
              <w:rPr>
                <w:rFonts w:ascii="Arial" w:hAnsi="Arial" w:cs="Arial"/>
                <w:b/>
                <w:i/>
                <w:iCs/>
                <w:caps/>
                <w:sz w:val="26"/>
                <w:szCs w:val="26"/>
              </w:rPr>
              <w:t xml:space="preserve">                                          </w:t>
            </w:r>
          </w:p>
        </w:tc>
      </w:tr>
      <w:tr w:rsidR="00930102" w:rsidRPr="00194B8E" w:rsidTr="00194B8E">
        <w:trPr>
          <w:trHeight w:val="268"/>
        </w:trPr>
        <w:tc>
          <w:tcPr>
            <w:tcW w:w="2190" w:type="dxa"/>
          </w:tcPr>
          <w:p w:rsidR="00930102" w:rsidRPr="00194B8E" w:rsidRDefault="00930102" w:rsidP="00D2291D">
            <w:pPr>
              <w:spacing w:after="0" w:line="240" w:lineRule="auto"/>
              <w:rPr>
                <w:rFonts w:ascii="Arial" w:hAnsi="Arial" w:cs="Arial"/>
                <w:b/>
                <w:sz w:val="26"/>
                <w:szCs w:val="26"/>
              </w:rPr>
            </w:pPr>
          </w:p>
        </w:tc>
        <w:tc>
          <w:tcPr>
            <w:tcW w:w="6902" w:type="dxa"/>
          </w:tcPr>
          <w:p w:rsidR="00930102" w:rsidRPr="00194B8E" w:rsidRDefault="00930102" w:rsidP="00D2291D">
            <w:pPr>
              <w:tabs>
                <w:tab w:val="left" w:pos="3103"/>
              </w:tabs>
              <w:spacing w:after="0" w:line="240" w:lineRule="auto"/>
              <w:ind w:left="2961" w:hanging="2961"/>
              <w:jc w:val="both"/>
              <w:rPr>
                <w:rFonts w:ascii="Arial" w:hAnsi="Arial" w:cs="Arial"/>
                <w:b/>
                <w:i/>
                <w:iCs/>
                <w:caps/>
                <w:sz w:val="26"/>
                <w:szCs w:val="26"/>
              </w:rPr>
            </w:pPr>
          </w:p>
        </w:tc>
      </w:tr>
    </w:tbl>
    <w:p w:rsidR="00194B8E" w:rsidRPr="00194B8E" w:rsidRDefault="00930102" w:rsidP="00194B8E">
      <w:pPr>
        <w:spacing w:line="360" w:lineRule="auto"/>
        <w:jc w:val="both"/>
        <w:rPr>
          <w:rFonts w:ascii="Arial" w:hAnsi="Arial" w:cs="Arial"/>
          <w:b/>
          <w:sz w:val="26"/>
          <w:szCs w:val="26"/>
          <w:lang w:val="es-MX"/>
        </w:rPr>
      </w:pPr>
      <w:r w:rsidRPr="00194B8E">
        <w:rPr>
          <w:rFonts w:ascii="Arial" w:hAnsi="Arial" w:cs="Arial"/>
          <w:b/>
          <w:sz w:val="26"/>
          <w:szCs w:val="26"/>
          <w:lang w:val="es-MX"/>
        </w:rPr>
        <w:t xml:space="preserve">OAXACA DE JUÁREZ, OAXACA, </w:t>
      </w:r>
      <w:r w:rsidR="00194B8E" w:rsidRPr="00194B8E">
        <w:rPr>
          <w:rFonts w:ascii="Arial" w:hAnsi="Arial" w:cs="Arial"/>
          <w:b/>
          <w:sz w:val="26"/>
          <w:szCs w:val="26"/>
          <w:lang w:val="es-MX"/>
        </w:rPr>
        <w:t xml:space="preserve">VEINTICINCO </w:t>
      </w:r>
      <w:r w:rsidR="00DE2E63" w:rsidRPr="00194B8E">
        <w:rPr>
          <w:rFonts w:ascii="Arial" w:hAnsi="Arial" w:cs="Arial"/>
          <w:b/>
          <w:sz w:val="26"/>
          <w:szCs w:val="26"/>
          <w:lang w:val="es-MX"/>
        </w:rPr>
        <w:t xml:space="preserve">DE </w:t>
      </w:r>
      <w:r w:rsidR="000F5E93" w:rsidRPr="00194B8E">
        <w:rPr>
          <w:rFonts w:ascii="Arial" w:hAnsi="Arial" w:cs="Arial"/>
          <w:b/>
          <w:sz w:val="26"/>
          <w:szCs w:val="26"/>
          <w:lang w:val="es-MX"/>
        </w:rPr>
        <w:t>OCTUBRE</w:t>
      </w:r>
      <w:r w:rsidR="00EB77E8" w:rsidRPr="00194B8E">
        <w:rPr>
          <w:rFonts w:ascii="Arial" w:hAnsi="Arial" w:cs="Arial"/>
          <w:b/>
          <w:sz w:val="26"/>
          <w:szCs w:val="26"/>
          <w:lang w:val="es-MX"/>
        </w:rPr>
        <w:t xml:space="preserve"> DE DOS MIL DIECIOCHO.</w:t>
      </w:r>
      <w:r w:rsidR="00194B8E" w:rsidRPr="00194B8E">
        <w:rPr>
          <w:rFonts w:ascii="Arial" w:hAnsi="Arial" w:cs="Arial"/>
          <w:b/>
          <w:sz w:val="26"/>
          <w:szCs w:val="26"/>
          <w:lang w:val="es-MX"/>
        </w:rPr>
        <w:t xml:space="preserve"> </w:t>
      </w:r>
    </w:p>
    <w:p w:rsidR="00930102" w:rsidRPr="00194B8E" w:rsidRDefault="00930102" w:rsidP="00194B8E">
      <w:pPr>
        <w:spacing w:line="360" w:lineRule="auto"/>
        <w:ind w:firstLine="708"/>
        <w:jc w:val="both"/>
        <w:rPr>
          <w:rFonts w:ascii="Arial" w:hAnsi="Arial" w:cs="Arial"/>
          <w:sz w:val="26"/>
          <w:szCs w:val="26"/>
          <w:lang w:val="es-MX"/>
        </w:rPr>
      </w:pPr>
      <w:r w:rsidRPr="00194B8E">
        <w:rPr>
          <w:rFonts w:ascii="Arial" w:hAnsi="Arial" w:cs="Arial"/>
          <w:sz w:val="26"/>
          <w:szCs w:val="26"/>
          <w:lang w:val="es-MX"/>
        </w:rPr>
        <w:t xml:space="preserve">Por recibido el Cuaderno de Revisión </w:t>
      </w:r>
      <w:r w:rsidRPr="00194B8E">
        <w:rPr>
          <w:rFonts w:ascii="Arial" w:hAnsi="Arial" w:cs="Arial"/>
          <w:b/>
          <w:sz w:val="26"/>
          <w:szCs w:val="26"/>
          <w:lang w:val="es-MX"/>
        </w:rPr>
        <w:t>0</w:t>
      </w:r>
      <w:r w:rsidR="000F5E93" w:rsidRPr="00194B8E">
        <w:rPr>
          <w:rFonts w:ascii="Arial" w:hAnsi="Arial" w:cs="Arial"/>
          <w:b/>
          <w:sz w:val="26"/>
          <w:szCs w:val="26"/>
          <w:lang w:val="es-MX"/>
        </w:rPr>
        <w:t>208/2018</w:t>
      </w:r>
      <w:r w:rsidRPr="00194B8E">
        <w:rPr>
          <w:rFonts w:ascii="Arial" w:hAnsi="Arial" w:cs="Arial"/>
          <w:sz w:val="26"/>
          <w:szCs w:val="26"/>
          <w:lang w:val="es-MX"/>
        </w:rPr>
        <w:t xml:space="preserve"> que remite la Secretaría General de Acuerdos, con motivo del recu</w:t>
      </w:r>
      <w:r w:rsidR="00DE2E63" w:rsidRPr="00194B8E">
        <w:rPr>
          <w:rFonts w:ascii="Arial" w:hAnsi="Arial" w:cs="Arial"/>
          <w:sz w:val="26"/>
          <w:szCs w:val="26"/>
          <w:lang w:val="es-MX"/>
        </w:rPr>
        <w:t>rso de revisión interpuesto por</w:t>
      </w:r>
      <w:r w:rsidR="00080ECA" w:rsidRPr="00194B8E">
        <w:rPr>
          <w:rFonts w:ascii="Arial" w:hAnsi="Arial" w:cs="Arial"/>
          <w:sz w:val="26"/>
          <w:szCs w:val="26"/>
          <w:lang w:val="es-MX"/>
        </w:rPr>
        <w:t xml:space="preserve"> </w:t>
      </w:r>
      <w:r w:rsidR="000F5E93" w:rsidRPr="00194B8E">
        <w:rPr>
          <w:rFonts w:ascii="Arial" w:hAnsi="Arial" w:cs="Arial"/>
          <w:b/>
          <w:sz w:val="26"/>
          <w:szCs w:val="26"/>
          <w:lang w:val="es-MX"/>
        </w:rPr>
        <w:t xml:space="preserve">DANIEL ZOE ZÁRATE RUÍZ </w:t>
      </w:r>
      <w:r w:rsidR="000F5E93" w:rsidRPr="00194B8E">
        <w:rPr>
          <w:rFonts w:ascii="Arial" w:hAnsi="Arial" w:cs="Arial"/>
          <w:sz w:val="26"/>
          <w:szCs w:val="26"/>
          <w:lang w:val="es-MX"/>
        </w:rPr>
        <w:t xml:space="preserve">ostentándose como INSPECTOR MUNICIPAL ADSCRITO A LA DIRECCIÓN DE NORMATIVIDAD Y CONTROL DE VÍA PÚBLICA DEL MUNICIPIO DE OAXACA DE JUÁREZ, y como autoridad demandada en contra de la sentencia de 25 veinticinco de abril de 2018 dos mil dieciocho dictada </w:t>
      </w:r>
      <w:r w:rsidR="005D7489" w:rsidRPr="00194B8E">
        <w:rPr>
          <w:rFonts w:ascii="Arial" w:hAnsi="Arial" w:cs="Arial"/>
          <w:sz w:val="26"/>
          <w:szCs w:val="26"/>
          <w:lang w:val="es-MX"/>
        </w:rPr>
        <w:t>por la Tercera Sala Unitaria de este Tribunal</w:t>
      </w:r>
      <w:r w:rsidR="00080ECA" w:rsidRPr="00194B8E">
        <w:rPr>
          <w:rFonts w:ascii="Arial" w:hAnsi="Arial" w:cs="Arial"/>
          <w:sz w:val="26"/>
          <w:szCs w:val="26"/>
          <w:lang w:val="es-MX"/>
        </w:rPr>
        <w:t xml:space="preserve"> dentro del juicio </w:t>
      </w:r>
      <w:r w:rsidR="00F25B4B" w:rsidRPr="00194B8E">
        <w:rPr>
          <w:rFonts w:ascii="Arial" w:hAnsi="Arial" w:cs="Arial"/>
          <w:b/>
          <w:sz w:val="26"/>
          <w:szCs w:val="26"/>
          <w:lang w:val="es-MX"/>
        </w:rPr>
        <w:t>0</w:t>
      </w:r>
      <w:r w:rsidR="005D7489" w:rsidRPr="00194B8E">
        <w:rPr>
          <w:rFonts w:ascii="Arial" w:hAnsi="Arial" w:cs="Arial"/>
          <w:b/>
          <w:sz w:val="26"/>
          <w:szCs w:val="26"/>
          <w:lang w:val="es-MX"/>
        </w:rPr>
        <w:t xml:space="preserve">74/2017 </w:t>
      </w:r>
      <w:r w:rsidR="00080ECA" w:rsidRPr="00194B8E">
        <w:rPr>
          <w:rFonts w:ascii="Arial" w:hAnsi="Arial" w:cs="Arial"/>
          <w:sz w:val="26"/>
          <w:szCs w:val="26"/>
          <w:lang w:val="es-MX"/>
        </w:rPr>
        <w:t xml:space="preserve">de su índice, </w:t>
      </w:r>
      <w:r w:rsidR="00EB77E8" w:rsidRPr="00194B8E">
        <w:rPr>
          <w:rFonts w:ascii="Arial" w:hAnsi="Arial" w:cs="Arial"/>
          <w:sz w:val="26"/>
          <w:szCs w:val="26"/>
          <w:lang w:val="es-MX"/>
        </w:rPr>
        <w:t xml:space="preserve">relativo al juicio de nulidad promovido por </w:t>
      </w:r>
      <w:r w:rsidR="00DD5DE0">
        <w:rPr>
          <w:rFonts w:ascii="Arial" w:hAnsi="Arial" w:cs="Arial"/>
          <w:b/>
          <w:sz w:val="26"/>
          <w:szCs w:val="26"/>
          <w:lang w:val="es-MX"/>
        </w:rPr>
        <w:t>**********</w:t>
      </w:r>
      <w:r w:rsidR="005D7489" w:rsidRPr="00194B8E">
        <w:rPr>
          <w:rFonts w:ascii="Arial" w:hAnsi="Arial" w:cs="Arial"/>
          <w:b/>
          <w:sz w:val="26"/>
          <w:szCs w:val="26"/>
          <w:lang w:val="es-MX"/>
        </w:rPr>
        <w:t xml:space="preserve"> </w:t>
      </w:r>
      <w:r w:rsidR="00080ECA" w:rsidRPr="00194B8E">
        <w:rPr>
          <w:rFonts w:ascii="Arial" w:hAnsi="Arial" w:cs="Arial"/>
          <w:sz w:val="26"/>
          <w:szCs w:val="26"/>
          <w:lang w:val="es-MX"/>
        </w:rPr>
        <w:t xml:space="preserve">en contra del </w:t>
      </w:r>
      <w:r w:rsidR="005D7489" w:rsidRPr="00194B8E">
        <w:rPr>
          <w:rFonts w:ascii="Arial" w:hAnsi="Arial" w:cs="Arial"/>
          <w:b/>
          <w:sz w:val="26"/>
          <w:szCs w:val="26"/>
          <w:lang w:val="es-MX"/>
        </w:rPr>
        <w:t>INSPECTOR ADSCRITO A LA DIRECCIÓN DE NORMATIVIDAD Y CONTROL DE VÍA PÚBLICA DEL MUNICIPIO DE OAXACA  DE JUÁREZ</w:t>
      </w:r>
      <w:r w:rsidR="00080ECA" w:rsidRPr="00194B8E">
        <w:rPr>
          <w:rFonts w:ascii="Arial" w:hAnsi="Arial" w:cs="Arial"/>
          <w:b/>
          <w:sz w:val="26"/>
          <w:szCs w:val="26"/>
          <w:lang w:val="es-MX"/>
        </w:rPr>
        <w:t xml:space="preserve">, </w:t>
      </w:r>
      <w:r w:rsidRPr="00194B8E">
        <w:rPr>
          <w:rFonts w:ascii="Arial" w:hAnsi="Arial" w:cs="Arial"/>
          <w:sz w:val="26"/>
          <w:szCs w:val="26"/>
          <w:lang w:val="es-MX"/>
        </w:rPr>
        <w:t xml:space="preserve">por lo que con fundamento en los artículos 207 y 208 de la Ley de Justicia Administrativa para el Estado de Oaxaca, </w:t>
      </w:r>
      <w:r w:rsidR="00194B8E">
        <w:rPr>
          <w:rFonts w:ascii="Arial" w:hAnsi="Arial" w:cs="Arial"/>
          <w:sz w:val="26"/>
          <w:szCs w:val="26"/>
          <w:lang w:val="es-MX"/>
        </w:rPr>
        <w:t xml:space="preserve">vigente hasta el veinte de octubre de dos mil diecisiete, </w:t>
      </w:r>
      <w:r w:rsidRPr="00194B8E">
        <w:rPr>
          <w:rFonts w:ascii="Arial" w:hAnsi="Arial" w:cs="Arial"/>
          <w:sz w:val="26"/>
          <w:szCs w:val="26"/>
          <w:lang w:val="es-MX"/>
        </w:rPr>
        <w:t>se admite.  En consecuencia, se procede a dictar resolución en los siguientes términos:</w:t>
      </w:r>
    </w:p>
    <w:p w:rsidR="00930102" w:rsidRPr="00194B8E" w:rsidRDefault="00930102" w:rsidP="00194B8E">
      <w:pPr>
        <w:spacing w:line="360" w:lineRule="auto"/>
        <w:jc w:val="center"/>
        <w:rPr>
          <w:rFonts w:ascii="Arial" w:hAnsi="Arial" w:cs="Arial"/>
          <w:b/>
          <w:bCs/>
          <w:sz w:val="26"/>
          <w:szCs w:val="26"/>
          <w:lang w:val="es-MX"/>
        </w:rPr>
      </w:pPr>
      <w:r w:rsidRPr="00194B8E">
        <w:rPr>
          <w:rFonts w:ascii="Arial" w:hAnsi="Arial" w:cs="Arial"/>
          <w:b/>
          <w:bCs/>
          <w:sz w:val="26"/>
          <w:szCs w:val="26"/>
          <w:lang w:val="es-MX"/>
        </w:rPr>
        <w:t>R E S U L T A N D O</w:t>
      </w:r>
    </w:p>
    <w:p w:rsidR="00930102" w:rsidRPr="00194B8E" w:rsidRDefault="00930102" w:rsidP="00DE2E63">
      <w:pPr>
        <w:spacing w:line="360" w:lineRule="auto"/>
        <w:ind w:firstLine="709"/>
        <w:jc w:val="both"/>
        <w:rPr>
          <w:rFonts w:ascii="Arial" w:hAnsi="Arial" w:cs="Arial"/>
          <w:sz w:val="26"/>
          <w:szCs w:val="26"/>
          <w:lang w:val="es-MX"/>
        </w:rPr>
      </w:pPr>
      <w:r w:rsidRPr="00194B8E">
        <w:rPr>
          <w:rFonts w:ascii="Arial" w:hAnsi="Arial" w:cs="Arial"/>
          <w:b/>
          <w:bCs/>
          <w:sz w:val="26"/>
          <w:szCs w:val="26"/>
          <w:lang w:val="es-MX"/>
        </w:rPr>
        <w:t xml:space="preserve">PRIMERO. </w:t>
      </w:r>
      <w:r w:rsidRPr="00194B8E">
        <w:rPr>
          <w:rFonts w:ascii="Arial" w:hAnsi="Arial" w:cs="Arial"/>
          <w:sz w:val="26"/>
          <w:szCs w:val="26"/>
          <w:lang w:val="es-MX"/>
        </w:rPr>
        <w:t>I</w:t>
      </w:r>
      <w:r w:rsidR="00E623DB" w:rsidRPr="00194B8E">
        <w:rPr>
          <w:rFonts w:ascii="Arial" w:hAnsi="Arial" w:cs="Arial"/>
          <w:sz w:val="26"/>
          <w:szCs w:val="26"/>
          <w:lang w:val="es-MX"/>
        </w:rPr>
        <w:t xml:space="preserve">nconforme con </w:t>
      </w:r>
      <w:r w:rsidR="00194B8E">
        <w:rPr>
          <w:rFonts w:ascii="Arial" w:hAnsi="Arial" w:cs="Arial"/>
          <w:sz w:val="26"/>
          <w:szCs w:val="26"/>
          <w:lang w:val="es-MX"/>
        </w:rPr>
        <w:t>la sentencia de</w:t>
      </w:r>
      <w:r w:rsidR="005D7489" w:rsidRPr="00194B8E">
        <w:rPr>
          <w:rFonts w:ascii="Arial" w:hAnsi="Arial" w:cs="Arial"/>
          <w:sz w:val="26"/>
          <w:szCs w:val="26"/>
          <w:lang w:val="es-MX"/>
        </w:rPr>
        <w:t xml:space="preserve"> veinticinco de abril de dos mil dieciocho dictada por </w:t>
      </w:r>
      <w:r w:rsidR="00DE2E63" w:rsidRPr="00194B8E">
        <w:rPr>
          <w:rFonts w:ascii="Arial" w:hAnsi="Arial" w:cs="Arial"/>
          <w:sz w:val="26"/>
          <w:szCs w:val="26"/>
          <w:lang w:val="es-MX"/>
        </w:rPr>
        <w:t xml:space="preserve">la </w:t>
      </w:r>
      <w:r w:rsidR="00EB77E8" w:rsidRPr="00194B8E">
        <w:rPr>
          <w:rFonts w:ascii="Arial" w:hAnsi="Arial" w:cs="Arial"/>
          <w:sz w:val="26"/>
          <w:szCs w:val="26"/>
          <w:lang w:val="es-MX"/>
        </w:rPr>
        <w:t>Tercera</w:t>
      </w:r>
      <w:r w:rsidR="00DE2E63" w:rsidRPr="00194B8E">
        <w:rPr>
          <w:rFonts w:ascii="Arial" w:hAnsi="Arial" w:cs="Arial"/>
          <w:sz w:val="26"/>
          <w:szCs w:val="26"/>
          <w:lang w:val="es-MX"/>
        </w:rPr>
        <w:t xml:space="preserve"> Sala Unitaria de Primera Instancia,</w:t>
      </w:r>
      <w:r w:rsidR="005D7489" w:rsidRPr="00194B8E">
        <w:rPr>
          <w:rFonts w:ascii="Arial" w:hAnsi="Arial" w:cs="Arial"/>
          <w:sz w:val="26"/>
          <w:szCs w:val="26"/>
          <w:lang w:val="es-MX"/>
        </w:rPr>
        <w:t xml:space="preserve"> </w:t>
      </w:r>
      <w:r w:rsidR="005D7489" w:rsidRPr="00194B8E">
        <w:rPr>
          <w:rFonts w:ascii="Arial" w:hAnsi="Arial" w:cs="Arial"/>
          <w:b/>
          <w:sz w:val="26"/>
          <w:szCs w:val="26"/>
          <w:lang w:val="es-MX"/>
        </w:rPr>
        <w:t xml:space="preserve">DANIEL ZOE ZÁRATE RUÍZ </w:t>
      </w:r>
      <w:r w:rsidR="005D7489" w:rsidRPr="00194B8E">
        <w:rPr>
          <w:rFonts w:ascii="Arial" w:hAnsi="Arial" w:cs="Arial"/>
          <w:sz w:val="26"/>
          <w:szCs w:val="26"/>
          <w:lang w:val="es-MX"/>
        </w:rPr>
        <w:t>ostentándose como INSPECTOR MUNICIPAL ADSCRITO A LA DIRECCIÓN DE NORMATIVIDAD Y CONTROL DE VÍA PÚBLICA DEL MUNICIPIO DE OAXACA DE JUÁREZ, y como autoridad demandada</w:t>
      </w:r>
      <w:r w:rsidR="00080ECA" w:rsidRPr="00194B8E">
        <w:rPr>
          <w:rFonts w:ascii="Arial" w:hAnsi="Arial" w:cs="Arial"/>
          <w:sz w:val="26"/>
          <w:szCs w:val="26"/>
          <w:lang w:val="es-MX"/>
        </w:rPr>
        <w:t xml:space="preserve">; </w:t>
      </w:r>
      <w:r w:rsidR="00EB77E8" w:rsidRPr="00194B8E">
        <w:rPr>
          <w:rFonts w:ascii="Arial" w:hAnsi="Arial" w:cs="Arial"/>
          <w:sz w:val="26"/>
          <w:szCs w:val="26"/>
          <w:lang w:val="es-MX"/>
        </w:rPr>
        <w:t xml:space="preserve">interpone </w:t>
      </w:r>
      <w:r w:rsidR="00DE2E63" w:rsidRPr="00194B8E">
        <w:rPr>
          <w:rFonts w:ascii="Arial" w:hAnsi="Arial" w:cs="Arial"/>
          <w:sz w:val="26"/>
          <w:szCs w:val="26"/>
          <w:lang w:val="es-MX"/>
        </w:rPr>
        <w:t>en su contra recurso de revisión.</w:t>
      </w:r>
      <w:r w:rsidRPr="00194B8E">
        <w:rPr>
          <w:rFonts w:ascii="Arial" w:hAnsi="Arial" w:cs="Arial"/>
          <w:sz w:val="26"/>
          <w:szCs w:val="26"/>
          <w:lang w:val="es-MX"/>
        </w:rPr>
        <w:t xml:space="preserve"> </w:t>
      </w:r>
    </w:p>
    <w:p w:rsidR="00930102" w:rsidRPr="00194B8E" w:rsidRDefault="00930102" w:rsidP="00930102">
      <w:pPr>
        <w:spacing w:after="0" w:line="360" w:lineRule="auto"/>
        <w:jc w:val="both"/>
        <w:rPr>
          <w:rFonts w:ascii="Arial" w:eastAsia="Calibri" w:hAnsi="Arial" w:cs="Arial"/>
          <w:sz w:val="26"/>
          <w:szCs w:val="26"/>
        </w:rPr>
      </w:pPr>
      <w:r w:rsidRPr="00194B8E">
        <w:rPr>
          <w:rFonts w:ascii="Arial" w:hAnsi="Arial" w:cs="Arial"/>
          <w:b/>
          <w:bCs/>
          <w:sz w:val="26"/>
          <w:szCs w:val="26"/>
          <w:lang w:val="es-MX"/>
        </w:rPr>
        <w:lastRenderedPageBreak/>
        <w:tab/>
        <w:t xml:space="preserve">SEGUNDO.- </w:t>
      </w:r>
      <w:r w:rsidRPr="00194B8E">
        <w:rPr>
          <w:rFonts w:ascii="Arial" w:eastAsia="Calibri" w:hAnsi="Arial" w:cs="Arial"/>
          <w:sz w:val="26"/>
          <w:szCs w:val="26"/>
        </w:rPr>
        <w:t>L</w:t>
      </w:r>
      <w:r w:rsidR="005D7489" w:rsidRPr="00194B8E">
        <w:rPr>
          <w:rFonts w:ascii="Arial" w:eastAsia="Calibri" w:hAnsi="Arial" w:cs="Arial"/>
          <w:sz w:val="26"/>
          <w:szCs w:val="26"/>
        </w:rPr>
        <w:t>os puntos resolutivos de la sentencia sujeta a revisión son como siguen:</w:t>
      </w:r>
      <w:r w:rsidRPr="00194B8E">
        <w:rPr>
          <w:rFonts w:ascii="Arial" w:eastAsia="Calibri" w:hAnsi="Arial" w:cs="Arial"/>
          <w:sz w:val="26"/>
          <w:szCs w:val="26"/>
        </w:rPr>
        <w:t xml:space="preserve">               </w:t>
      </w:r>
    </w:p>
    <w:p w:rsidR="00BA4009" w:rsidRPr="00194B8E" w:rsidRDefault="00930102" w:rsidP="00194B8E">
      <w:pPr>
        <w:spacing w:after="0" w:line="360" w:lineRule="auto"/>
        <w:ind w:left="1134" w:right="902"/>
        <w:jc w:val="both"/>
        <w:rPr>
          <w:rFonts w:ascii="Arial" w:hAnsi="Arial" w:cs="Arial"/>
          <w:b/>
          <w:bCs/>
          <w:i/>
          <w:iCs/>
        </w:rPr>
      </w:pPr>
      <w:r w:rsidRPr="00195BF9">
        <w:rPr>
          <w:rFonts w:ascii="Arial" w:hAnsi="Arial" w:cs="Arial"/>
          <w:b/>
          <w:bCs/>
          <w:i/>
          <w:iCs/>
        </w:rPr>
        <w:t>“</w:t>
      </w:r>
      <w:r w:rsidR="00BA4009">
        <w:rPr>
          <w:rFonts w:ascii="Arial" w:hAnsi="Arial" w:cs="Arial"/>
          <w:b/>
          <w:bCs/>
          <w:i/>
          <w:iCs/>
        </w:rPr>
        <w:t xml:space="preserve">PRIMERO. </w:t>
      </w:r>
      <w:r w:rsidR="00BA4009">
        <w:rPr>
          <w:rFonts w:ascii="Arial" w:hAnsi="Arial" w:cs="Arial"/>
          <w:bCs/>
          <w:i/>
          <w:iCs/>
        </w:rPr>
        <w:t xml:space="preserve">Esta Tercera Sala Unitaria de Primera Instancia del Tribunal de Justicia Administrativa del Estado fue competente para conocer y resolver del presente asunto. </w:t>
      </w:r>
    </w:p>
    <w:p w:rsidR="00BA4009" w:rsidRDefault="00BA4009" w:rsidP="00BA4009">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BA4009" w:rsidRDefault="00BA4009" w:rsidP="00BA4009">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w:t>
      </w:r>
      <w:r>
        <w:rPr>
          <w:rFonts w:ascii="Arial" w:hAnsi="Arial" w:cs="Arial"/>
          <w:b/>
          <w:bCs/>
          <w:i/>
          <w:iCs/>
        </w:rPr>
        <w:t xml:space="preserve">NULIDAD LISA Y LLANA </w:t>
      </w:r>
      <w:r>
        <w:rPr>
          <w:rFonts w:ascii="Arial" w:hAnsi="Arial" w:cs="Arial"/>
          <w:bCs/>
          <w:i/>
          <w:iCs/>
        </w:rPr>
        <w:t xml:space="preserve">del acta de infracción de folio 677, de 19 diecinueve de julio de 2017 dos mil diecisiete, levantada por el Inspector Municipal de Oaxaca de Juárez, Oaxaca (Daniel </w:t>
      </w:r>
      <w:proofErr w:type="spellStart"/>
      <w:r>
        <w:rPr>
          <w:rFonts w:ascii="Arial" w:hAnsi="Arial" w:cs="Arial"/>
          <w:bCs/>
          <w:i/>
          <w:iCs/>
        </w:rPr>
        <w:t>Zoe</w:t>
      </w:r>
      <w:proofErr w:type="spellEnd"/>
      <w:r>
        <w:rPr>
          <w:rFonts w:ascii="Arial" w:hAnsi="Arial" w:cs="Arial"/>
          <w:bCs/>
          <w:i/>
          <w:iCs/>
        </w:rPr>
        <w:t xml:space="preserve"> Zárate Ruíz)</w:t>
      </w:r>
    </w:p>
    <w:p w:rsidR="00930102" w:rsidRPr="0072015D" w:rsidRDefault="00BA4009" w:rsidP="00BA4009">
      <w:pPr>
        <w:spacing w:after="0" w:line="360" w:lineRule="auto"/>
        <w:ind w:left="1134" w:right="902"/>
        <w:jc w:val="both"/>
        <w:rPr>
          <w:rFonts w:ascii="Arial" w:hAnsi="Arial" w:cs="Arial"/>
          <w:bCs/>
          <w:i/>
          <w:iCs/>
        </w:rPr>
      </w:pPr>
      <w:r>
        <w:rPr>
          <w:rFonts w:ascii="Arial" w:hAnsi="Arial" w:cs="Arial"/>
          <w:b/>
          <w:bCs/>
          <w:i/>
          <w:iCs/>
        </w:rPr>
        <w:t xml:space="preserve">QUINTO. </w:t>
      </w:r>
      <w:r>
        <w:rPr>
          <w:rFonts w:ascii="Arial" w:hAnsi="Arial" w:cs="Arial"/>
          <w:bCs/>
          <w:i/>
          <w:iCs/>
        </w:rPr>
        <w:t xml:space="preserve">(SIC) Conforme a lo dispuesto en los artículos 142, fracción I y 143 fracciones I y II de la Ley de Justicia Administrativa para el Estado </w:t>
      </w:r>
      <w:r w:rsidR="007D4BA8">
        <w:rPr>
          <w:rFonts w:ascii="Arial" w:hAnsi="Arial" w:cs="Arial"/>
          <w:bCs/>
          <w:i/>
          <w:iCs/>
        </w:rPr>
        <w:t xml:space="preserve">(Norma vigente al inicio del presente juicio) </w:t>
      </w:r>
      <w:r w:rsidR="007D4BA8">
        <w:rPr>
          <w:rFonts w:ascii="Arial" w:hAnsi="Arial" w:cs="Arial"/>
          <w:b/>
          <w:bCs/>
          <w:i/>
          <w:iCs/>
        </w:rPr>
        <w:t xml:space="preserve">NOTIFÍQUESE PERSONALMENTE A LA PARTE ACTORA Y POR OFICIO A LAS AUTORIDADES DEMANDADAS CÚMPLASE. </w:t>
      </w:r>
      <w:r w:rsidR="00930102" w:rsidRPr="00195BF9">
        <w:rPr>
          <w:rFonts w:ascii="Arial" w:hAnsi="Arial" w:cs="Arial"/>
          <w:b/>
          <w:bCs/>
          <w:i/>
          <w:iCs/>
        </w:rPr>
        <w:t>…</w:t>
      </w:r>
      <w:r w:rsidR="00930102" w:rsidRPr="00195BF9">
        <w:rPr>
          <w:rFonts w:ascii="Arial" w:hAnsi="Arial" w:cs="Arial"/>
          <w:bCs/>
          <w:i/>
          <w:iCs/>
        </w:rPr>
        <w:t>”</w:t>
      </w:r>
    </w:p>
    <w:p w:rsidR="00930102" w:rsidRPr="00194B8E" w:rsidRDefault="00930102" w:rsidP="00930102">
      <w:pPr>
        <w:spacing w:before="240" w:line="360" w:lineRule="auto"/>
        <w:jc w:val="center"/>
        <w:rPr>
          <w:rFonts w:ascii="Arial" w:hAnsi="Arial" w:cs="Arial"/>
          <w:b/>
          <w:bCs/>
          <w:sz w:val="26"/>
          <w:szCs w:val="26"/>
          <w:lang w:val="es-MX"/>
        </w:rPr>
      </w:pPr>
      <w:r w:rsidRPr="00194B8E">
        <w:rPr>
          <w:rFonts w:ascii="Arial" w:hAnsi="Arial" w:cs="Arial"/>
          <w:b/>
          <w:bCs/>
          <w:sz w:val="26"/>
          <w:szCs w:val="26"/>
          <w:lang w:val="es-MX"/>
        </w:rPr>
        <w:t>C O N S I D E R A N D O</w:t>
      </w:r>
    </w:p>
    <w:p w:rsidR="00871DC1" w:rsidRPr="00194B8E" w:rsidRDefault="00A85206" w:rsidP="00930102">
      <w:pPr>
        <w:widowControl w:val="0"/>
        <w:tabs>
          <w:tab w:val="left" w:pos="7938"/>
        </w:tabs>
        <w:spacing w:before="240" w:line="360" w:lineRule="auto"/>
        <w:ind w:right="18" w:firstLine="709"/>
        <w:jc w:val="both"/>
        <w:rPr>
          <w:rFonts w:ascii="Arial" w:hAnsi="Arial" w:cs="Arial"/>
          <w:b/>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F370D9B" wp14:editId="4E11B492">
                <wp:simplePos x="0" y="0"/>
                <wp:positionH relativeFrom="column">
                  <wp:posOffset>5549265</wp:posOffset>
                </wp:positionH>
                <wp:positionV relativeFrom="paragraph">
                  <wp:posOffset>2613025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206" w:rsidRDefault="00A85206" w:rsidP="00A852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95pt;margin-top:205.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">
                <v:textbox>
                  <w:txbxContent>
                    <w:p w:rsidR="00A85206" w:rsidRDefault="00A85206" w:rsidP="00A85206">
                      <w:pPr>
                        <w:rPr>
                          <w:sz w:val="16"/>
                          <w:szCs w:val="16"/>
                        </w:rPr>
                      </w:pPr>
                      <w:r>
                        <w:rPr>
                          <w:sz w:val="16"/>
                          <w:szCs w:val="16"/>
                        </w:rPr>
                        <w:t>Datos personales protegidos por el Art. 116 de la LGTAIP y el Art. 56 de la LTAIPEO</w:t>
                      </w:r>
                    </w:p>
                  </w:txbxContent>
                </v:textbox>
              </v:shape>
            </w:pict>
          </mc:Fallback>
        </mc:AlternateContent>
      </w:r>
      <w:r w:rsidR="00930102" w:rsidRPr="00194B8E">
        <w:rPr>
          <w:rFonts w:ascii="Arial" w:hAnsi="Arial" w:cs="Arial"/>
          <w:b/>
          <w:bCs/>
          <w:iCs/>
          <w:sz w:val="26"/>
          <w:szCs w:val="26"/>
        </w:rPr>
        <w:t xml:space="preserve">PRIMERO. </w:t>
      </w:r>
      <w:r w:rsidR="00A05753" w:rsidRPr="0073338E">
        <w:rPr>
          <w:rFonts w:ascii="Arial" w:hAnsi="Arial" w:cs="Arial"/>
          <w:bCs/>
          <w:iCs/>
          <w:sz w:val="26"/>
          <w:szCs w:val="26"/>
        </w:rPr>
        <w:t xml:space="preserve">Esta Sala Superior es competente para conocer del presente asunto, </w:t>
      </w:r>
      <w:r w:rsidR="00A05753"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A05753" w:rsidRPr="00F66D81">
        <w:rPr>
          <w:rFonts w:ascii="Arial" w:hAnsi="Arial" w:cs="Arial"/>
          <w:bCs/>
          <w:iCs/>
          <w:sz w:val="26"/>
          <w:szCs w:val="26"/>
          <w:lang w:eastAsia="es-ES"/>
        </w:rPr>
        <w:t xml:space="preserve">en el Extra del Periódico Oficial del Gobierno del Estado el 16 dieciséis de enero de 2018 dos mil dieciocho, </w:t>
      </w:r>
      <w:r w:rsidR="00A05753" w:rsidRPr="00F66D81">
        <w:rPr>
          <w:rFonts w:ascii="Arial" w:hAnsi="Arial" w:cs="Arial"/>
          <w:bCs/>
          <w:iCs/>
          <w:sz w:val="26"/>
          <w:szCs w:val="26"/>
        </w:rPr>
        <w:t xml:space="preserve">86, 88, 92, 93, fracción I, 94, 201, 206 y 208, de la Ley de Justicia Administrativa para el Estado de Oaxaca, vigente hasta el </w:t>
      </w:r>
      <w:r w:rsidR="00A05753">
        <w:rPr>
          <w:rFonts w:ascii="Arial" w:hAnsi="Arial" w:cs="Arial"/>
          <w:bCs/>
          <w:iCs/>
          <w:sz w:val="26"/>
          <w:szCs w:val="26"/>
        </w:rPr>
        <w:t xml:space="preserve">veinte de octubre de </w:t>
      </w:r>
      <w:r w:rsidR="00A05753" w:rsidRPr="00F66D81">
        <w:rPr>
          <w:rFonts w:ascii="Arial" w:hAnsi="Arial" w:cs="Arial"/>
          <w:bCs/>
          <w:iCs/>
          <w:sz w:val="26"/>
          <w:szCs w:val="26"/>
        </w:rPr>
        <w:t>dos mil diecisiete</w:t>
      </w:r>
      <w:r w:rsidR="00A05753">
        <w:rPr>
          <w:rFonts w:ascii="Arial" w:hAnsi="Arial" w:cs="Arial"/>
          <w:bCs/>
          <w:iCs/>
          <w:sz w:val="26"/>
          <w:szCs w:val="26"/>
          <w:lang w:eastAsia="es-ES"/>
        </w:rPr>
        <w:t>,</w:t>
      </w:r>
      <w:r w:rsidR="00194B8E">
        <w:rPr>
          <w:rFonts w:ascii="Arial" w:hAnsi="Arial" w:cs="Arial"/>
          <w:bCs/>
          <w:iCs/>
          <w:sz w:val="26"/>
          <w:szCs w:val="26"/>
          <w:lang w:eastAsia="es-ES"/>
        </w:rPr>
        <w:t xml:space="preserve"> </w:t>
      </w:r>
      <w:r w:rsidR="00930102" w:rsidRPr="00194B8E">
        <w:rPr>
          <w:rFonts w:ascii="Arial" w:hAnsi="Arial" w:cs="Arial"/>
          <w:bCs/>
          <w:iCs/>
          <w:sz w:val="26"/>
          <w:szCs w:val="26"/>
          <w:lang w:eastAsia="es-ES"/>
        </w:rPr>
        <w:t>dado que se trata de un Recurso de Revi</w:t>
      </w:r>
      <w:r w:rsidR="009A7C2A" w:rsidRPr="00194B8E">
        <w:rPr>
          <w:rFonts w:ascii="Arial" w:hAnsi="Arial" w:cs="Arial"/>
          <w:bCs/>
          <w:iCs/>
          <w:sz w:val="26"/>
          <w:szCs w:val="26"/>
          <w:lang w:eastAsia="es-ES"/>
        </w:rPr>
        <w:t>sión interpuesto en contra de</w:t>
      </w:r>
      <w:r w:rsidR="007D4BA8" w:rsidRPr="00194B8E">
        <w:rPr>
          <w:rFonts w:ascii="Arial" w:hAnsi="Arial" w:cs="Arial"/>
          <w:bCs/>
          <w:iCs/>
          <w:sz w:val="26"/>
          <w:szCs w:val="26"/>
          <w:lang w:eastAsia="es-ES"/>
        </w:rPr>
        <w:t xml:space="preserve"> </w:t>
      </w:r>
      <w:r w:rsidR="009A7C2A" w:rsidRPr="00194B8E">
        <w:rPr>
          <w:rFonts w:ascii="Arial" w:hAnsi="Arial" w:cs="Arial"/>
          <w:bCs/>
          <w:iCs/>
          <w:sz w:val="26"/>
          <w:szCs w:val="26"/>
          <w:lang w:eastAsia="es-ES"/>
        </w:rPr>
        <w:t>l</w:t>
      </w:r>
      <w:r w:rsidR="007D4BA8" w:rsidRPr="00194B8E">
        <w:rPr>
          <w:rFonts w:ascii="Arial" w:hAnsi="Arial" w:cs="Arial"/>
          <w:bCs/>
          <w:iCs/>
          <w:sz w:val="26"/>
          <w:szCs w:val="26"/>
          <w:lang w:eastAsia="es-ES"/>
        </w:rPr>
        <w:t xml:space="preserve">a sentencia de veinticinco de abril de dos mil dieciocho dictada </w:t>
      </w:r>
      <w:r w:rsidR="00930102" w:rsidRPr="00194B8E">
        <w:rPr>
          <w:rFonts w:ascii="Arial" w:hAnsi="Arial" w:cs="Arial"/>
          <w:bCs/>
          <w:iCs/>
          <w:sz w:val="26"/>
          <w:szCs w:val="26"/>
          <w:lang w:eastAsia="es-ES"/>
        </w:rPr>
        <w:t xml:space="preserve">por </w:t>
      </w:r>
      <w:r w:rsidR="00960AEA" w:rsidRPr="00194B8E">
        <w:rPr>
          <w:rFonts w:ascii="Arial" w:hAnsi="Arial" w:cs="Arial"/>
          <w:bCs/>
          <w:iCs/>
          <w:sz w:val="26"/>
          <w:szCs w:val="26"/>
          <w:lang w:eastAsia="es-ES"/>
        </w:rPr>
        <w:t>la</w:t>
      </w:r>
      <w:r w:rsidR="00930102" w:rsidRPr="00194B8E">
        <w:rPr>
          <w:rFonts w:ascii="Arial" w:hAnsi="Arial" w:cs="Arial"/>
          <w:bCs/>
          <w:iCs/>
          <w:sz w:val="26"/>
          <w:szCs w:val="26"/>
          <w:lang w:eastAsia="es-ES"/>
        </w:rPr>
        <w:t xml:space="preserve"> </w:t>
      </w:r>
      <w:r w:rsidR="00173486" w:rsidRPr="00194B8E">
        <w:rPr>
          <w:rFonts w:ascii="Arial" w:hAnsi="Arial" w:cs="Arial"/>
          <w:bCs/>
          <w:iCs/>
          <w:sz w:val="26"/>
          <w:szCs w:val="26"/>
          <w:lang w:eastAsia="es-ES"/>
        </w:rPr>
        <w:t>Tercer</w:t>
      </w:r>
      <w:r w:rsidR="00F76F90" w:rsidRPr="00194B8E">
        <w:rPr>
          <w:rFonts w:ascii="Arial" w:hAnsi="Arial" w:cs="Arial"/>
          <w:bCs/>
          <w:iCs/>
          <w:sz w:val="26"/>
          <w:szCs w:val="26"/>
          <w:lang w:eastAsia="es-ES"/>
        </w:rPr>
        <w:t>a</w:t>
      </w:r>
      <w:r w:rsidR="00930102" w:rsidRPr="00194B8E">
        <w:rPr>
          <w:rFonts w:ascii="Arial" w:hAnsi="Arial" w:cs="Arial"/>
          <w:bCs/>
          <w:iCs/>
          <w:sz w:val="26"/>
          <w:szCs w:val="26"/>
          <w:lang w:eastAsia="es-ES"/>
        </w:rPr>
        <w:t xml:space="preserve"> Sala Unitaria de Primera Instancia </w:t>
      </w:r>
      <w:r w:rsidR="00691BFA" w:rsidRPr="00194B8E">
        <w:rPr>
          <w:rFonts w:ascii="Arial" w:hAnsi="Arial" w:cs="Arial"/>
          <w:bCs/>
          <w:iCs/>
          <w:sz w:val="26"/>
          <w:szCs w:val="26"/>
          <w:lang w:eastAsia="es-ES"/>
        </w:rPr>
        <w:t xml:space="preserve">en el juicio </w:t>
      </w:r>
      <w:r w:rsidR="009A7C2A" w:rsidRPr="00194B8E">
        <w:rPr>
          <w:rFonts w:ascii="Arial" w:hAnsi="Arial" w:cs="Arial"/>
          <w:b/>
          <w:bCs/>
          <w:iCs/>
          <w:sz w:val="26"/>
          <w:szCs w:val="26"/>
          <w:lang w:eastAsia="es-ES"/>
        </w:rPr>
        <w:t>00</w:t>
      </w:r>
      <w:r w:rsidR="007D4BA8" w:rsidRPr="00194B8E">
        <w:rPr>
          <w:rFonts w:ascii="Arial" w:hAnsi="Arial" w:cs="Arial"/>
          <w:b/>
          <w:bCs/>
          <w:iCs/>
          <w:sz w:val="26"/>
          <w:szCs w:val="26"/>
          <w:lang w:eastAsia="es-ES"/>
        </w:rPr>
        <w:t>74</w:t>
      </w:r>
      <w:r w:rsidR="009A7C2A" w:rsidRPr="00194B8E">
        <w:rPr>
          <w:rFonts w:ascii="Arial" w:hAnsi="Arial" w:cs="Arial"/>
          <w:b/>
          <w:bCs/>
          <w:iCs/>
          <w:sz w:val="26"/>
          <w:szCs w:val="26"/>
          <w:lang w:eastAsia="es-ES"/>
        </w:rPr>
        <w:t>/2017</w:t>
      </w:r>
      <w:r w:rsidR="00930102" w:rsidRPr="00194B8E">
        <w:rPr>
          <w:rFonts w:ascii="Arial" w:hAnsi="Arial" w:cs="Arial"/>
          <w:b/>
          <w:bCs/>
          <w:iCs/>
          <w:sz w:val="26"/>
          <w:szCs w:val="26"/>
          <w:lang w:eastAsia="es-ES"/>
        </w:rPr>
        <w:t>.</w:t>
      </w:r>
    </w:p>
    <w:p w:rsidR="00930102" w:rsidRPr="00194B8E"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194B8E">
        <w:rPr>
          <w:rFonts w:ascii="Arial" w:hAnsi="Arial" w:cs="Arial"/>
          <w:b/>
          <w:bCs/>
          <w:sz w:val="26"/>
          <w:szCs w:val="26"/>
          <w:lang w:val="es-MX"/>
        </w:rPr>
        <w:t>SEGUNDO.</w:t>
      </w:r>
      <w:r w:rsidRPr="00194B8E">
        <w:rPr>
          <w:rFonts w:ascii="Arial" w:hAnsi="Arial" w:cs="Arial"/>
          <w:bCs/>
          <w:sz w:val="26"/>
          <w:szCs w:val="26"/>
          <w:lang w:val="es-MX"/>
        </w:rPr>
        <w:t xml:space="preserve"> </w:t>
      </w:r>
      <w:r w:rsidRPr="00194B8E">
        <w:rPr>
          <w:rFonts w:ascii="Arial" w:hAnsi="Arial" w:cs="Arial"/>
          <w:bCs/>
          <w:sz w:val="26"/>
          <w:szCs w:val="26"/>
        </w:rPr>
        <w:t>Los agravios hechos valer se encuentran expuesto</w:t>
      </w:r>
      <w:r w:rsidR="0072015D" w:rsidRPr="00194B8E">
        <w:rPr>
          <w:rFonts w:ascii="Arial" w:hAnsi="Arial" w:cs="Arial"/>
          <w:bCs/>
          <w:sz w:val="26"/>
          <w:szCs w:val="26"/>
        </w:rPr>
        <w:t>s en el escrito respectivo del</w:t>
      </w:r>
      <w:r w:rsidRPr="00194B8E">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194B8E">
        <w:rPr>
          <w:rFonts w:ascii="Arial" w:hAnsi="Arial" w:cs="Arial"/>
          <w:sz w:val="26"/>
          <w:szCs w:val="26"/>
        </w:rPr>
        <w:t>.</w:t>
      </w:r>
    </w:p>
    <w:p w:rsidR="00D91C8D" w:rsidRPr="00194B8E" w:rsidRDefault="00930102" w:rsidP="007D4BA8">
      <w:pPr>
        <w:spacing w:line="360" w:lineRule="auto"/>
        <w:ind w:firstLine="709"/>
        <w:jc w:val="both"/>
        <w:rPr>
          <w:rFonts w:ascii="Arial" w:hAnsi="Arial" w:cs="Arial"/>
          <w:bCs/>
          <w:sz w:val="26"/>
          <w:szCs w:val="26"/>
          <w:lang w:val="es-MX"/>
        </w:rPr>
      </w:pPr>
      <w:r w:rsidRPr="00194B8E">
        <w:rPr>
          <w:rFonts w:ascii="Arial" w:hAnsi="Arial" w:cs="Arial"/>
          <w:b/>
          <w:bCs/>
          <w:sz w:val="26"/>
          <w:szCs w:val="26"/>
          <w:lang w:val="es-MX"/>
        </w:rPr>
        <w:t>TERCERO.</w:t>
      </w:r>
      <w:r w:rsidR="00871DC1" w:rsidRPr="00194B8E">
        <w:rPr>
          <w:rFonts w:ascii="Arial" w:hAnsi="Arial" w:cs="Arial"/>
          <w:b/>
          <w:bCs/>
          <w:sz w:val="26"/>
          <w:szCs w:val="26"/>
          <w:lang w:val="es-MX"/>
        </w:rPr>
        <w:t xml:space="preserve"> </w:t>
      </w:r>
      <w:r w:rsidR="007D4BA8" w:rsidRPr="00194B8E">
        <w:rPr>
          <w:rFonts w:ascii="Arial" w:hAnsi="Arial" w:cs="Arial"/>
          <w:bCs/>
          <w:sz w:val="26"/>
          <w:szCs w:val="26"/>
          <w:lang w:val="es-MX"/>
        </w:rPr>
        <w:t xml:space="preserve">Previo al análisis de las inconformidades contenidas en el escrito de agravios es pertinente indicar que el disidente arguye el carácter de Inspector Adscrito a la Dirección de Normatividad y Control </w:t>
      </w:r>
      <w:r w:rsidR="007D4BA8" w:rsidRPr="00194B8E">
        <w:rPr>
          <w:rFonts w:ascii="Arial" w:hAnsi="Arial" w:cs="Arial"/>
          <w:bCs/>
          <w:sz w:val="26"/>
          <w:szCs w:val="26"/>
          <w:lang w:val="es-MX"/>
        </w:rPr>
        <w:lastRenderedPageBreak/>
        <w:t>de Vía Pública Municipal de Oaxaca de Juárez, indicando que dicha personalidad la acredita con la copia de su nombramiento como ANEXO 1.</w:t>
      </w:r>
    </w:p>
    <w:p w:rsidR="007D4BA8" w:rsidRPr="00194B8E" w:rsidRDefault="007D4BA8" w:rsidP="007D4BA8">
      <w:pPr>
        <w:spacing w:line="360" w:lineRule="auto"/>
        <w:ind w:firstLine="709"/>
        <w:jc w:val="both"/>
        <w:rPr>
          <w:rFonts w:ascii="Arial" w:hAnsi="Arial" w:cs="Arial"/>
          <w:bCs/>
          <w:sz w:val="26"/>
          <w:szCs w:val="26"/>
          <w:lang w:val="es-MX"/>
        </w:rPr>
      </w:pPr>
      <w:r w:rsidRPr="00194B8E">
        <w:rPr>
          <w:rFonts w:ascii="Arial" w:hAnsi="Arial" w:cs="Arial"/>
          <w:bCs/>
          <w:sz w:val="26"/>
          <w:szCs w:val="26"/>
          <w:lang w:val="es-MX"/>
        </w:rPr>
        <w:t xml:space="preserve">Al respecto se anota que de la certificación plasmada en el reverso del libelo de inconformidades se tiene que la Oficialía de Partes Común de este Tribunal asentó que el promovente entre otras documentales exhibió la toma de protesta de Daniel </w:t>
      </w:r>
      <w:proofErr w:type="spellStart"/>
      <w:r w:rsidRPr="00194B8E">
        <w:rPr>
          <w:rFonts w:ascii="Arial" w:hAnsi="Arial" w:cs="Arial"/>
          <w:bCs/>
          <w:sz w:val="26"/>
          <w:szCs w:val="26"/>
          <w:lang w:val="es-MX"/>
        </w:rPr>
        <w:t>Zoe</w:t>
      </w:r>
      <w:proofErr w:type="spellEnd"/>
      <w:r w:rsidRPr="00194B8E">
        <w:rPr>
          <w:rFonts w:ascii="Arial" w:hAnsi="Arial" w:cs="Arial"/>
          <w:bCs/>
          <w:sz w:val="26"/>
          <w:szCs w:val="26"/>
          <w:lang w:val="es-MX"/>
        </w:rPr>
        <w:t xml:space="preserve"> Zárate Ruíz. Igualmente, al análisis de los autos que conforman el actual cuaderno de revisión que tienen pleno valor probatorio en términos del artículo 173 fracción I de la Ley de Justicia Administrativa para el Estado de Oaxaca, </w:t>
      </w:r>
      <w:r w:rsidR="00194B8E">
        <w:rPr>
          <w:rFonts w:ascii="Arial" w:hAnsi="Arial" w:cs="Arial"/>
          <w:bCs/>
          <w:sz w:val="26"/>
          <w:szCs w:val="26"/>
          <w:lang w:val="es-MX"/>
        </w:rPr>
        <w:t xml:space="preserve">vigente hasta el veinte de octubre de dos mil diecisiete, </w:t>
      </w:r>
      <w:r w:rsidRPr="00194B8E">
        <w:rPr>
          <w:rFonts w:ascii="Arial" w:hAnsi="Arial" w:cs="Arial"/>
          <w:bCs/>
          <w:sz w:val="26"/>
          <w:szCs w:val="26"/>
          <w:lang w:val="es-MX"/>
        </w:rPr>
        <w:t xml:space="preserve">se obtiene que a folio 7 (siete) está agregada la toma de protesta de DANIEL ZOE ZARATE RUÍZ como </w:t>
      </w:r>
      <w:r w:rsidRPr="00194B8E">
        <w:rPr>
          <w:rFonts w:ascii="Arial" w:hAnsi="Arial" w:cs="Arial"/>
          <w:bCs/>
          <w:sz w:val="26"/>
          <w:szCs w:val="26"/>
          <w:lang w:val="es-MX"/>
        </w:rPr>
        <w:tab/>
        <w:t xml:space="preserve">INSPECTOR MUNICIPAL del Municipio de Oaxaca de Juárez, Oaxaca. </w:t>
      </w:r>
    </w:p>
    <w:p w:rsidR="007D4BA8" w:rsidRPr="00194B8E" w:rsidRDefault="007D4BA8" w:rsidP="007D4BA8">
      <w:pPr>
        <w:spacing w:line="360" w:lineRule="auto"/>
        <w:ind w:firstLine="709"/>
        <w:jc w:val="both"/>
        <w:rPr>
          <w:rFonts w:ascii="Arial" w:hAnsi="Arial" w:cs="Arial"/>
          <w:bCs/>
          <w:sz w:val="26"/>
          <w:szCs w:val="26"/>
          <w:lang w:val="es-MX"/>
        </w:rPr>
      </w:pPr>
      <w:r w:rsidRPr="00194B8E">
        <w:rPr>
          <w:rFonts w:ascii="Arial" w:hAnsi="Arial" w:cs="Arial"/>
          <w:b/>
          <w:bCs/>
          <w:sz w:val="26"/>
          <w:szCs w:val="26"/>
          <w:lang w:val="es-MX"/>
        </w:rPr>
        <w:t xml:space="preserve">No obstante, </w:t>
      </w:r>
      <w:r w:rsidRPr="00194B8E">
        <w:rPr>
          <w:rFonts w:ascii="Arial" w:hAnsi="Arial" w:cs="Arial"/>
          <w:bCs/>
          <w:sz w:val="26"/>
          <w:szCs w:val="26"/>
          <w:lang w:val="es-MX"/>
        </w:rPr>
        <w:t xml:space="preserve">es imperativo indicar que para tener demostrada la personería conforme al artículo 120 de la </w:t>
      </w:r>
      <w:r w:rsidR="00194B8E">
        <w:rPr>
          <w:rFonts w:ascii="Arial" w:hAnsi="Arial" w:cs="Arial"/>
          <w:bCs/>
          <w:sz w:val="26"/>
          <w:szCs w:val="26"/>
          <w:lang w:val="es-MX"/>
        </w:rPr>
        <w:t xml:space="preserve">reformada </w:t>
      </w:r>
      <w:r w:rsidRPr="00194B8E">
        <w:rPr>
          <w:rFonts w:ascii="Arial" w:hAnsi="Arial" w:cs="Arial"/>
          <w:bCs/>
          <w:sz w:val="26"/>
          <w:szCs w:val="26"/>
          <w:lang w:val="es-MX"/>
        </w:rPr>
        <w:t xml:space="preserve">Ley de Justicia Administrativa para el Estado de Oaxaca, la autoridad debe exhibir la copia debidamente certificada del documento en el que conste su </w:t>
      </w:r>
      <w:r w:rsidRPr="00194B8E">
        <w:rPr>
          <w:rFonts w:ascii="Arial" w:hAnsi="Arial" w:cs="Arial"/>
          <w:b/>
          <w:bCs/>
          <w:sz w:val="26"/>
          <w:szCs w:val="26"/>
          <w:lang w:val="es-MX"/>
        </w:rPr>
        <w:t xml:space="preserve">nombramiento que le fue conferido y de aquél en que conste que rindió la protesta de ley, </w:t>
      </w:r>
      <w:r w:rsidRPr="00194B8E">
        <w:rPr>
          <w:rFonts w:ascii="Arial" w:hAnsi="Arial" w:cs="Arial"/>
          <w:bCs/>
          <w:sz w:val="26"/>
          <w:szCs w:val="26"/>
          <w:lang w:val="es-MX"/>
        </w:rPr>
        <w:t xml:space="preserve">en tal circunstancia, aun cuando como se asentó en el párrafo precedente está agregada a los autos del recurso de revisión la protesta de ley del promovente, es omiso en acompañar el documento relativo al nombramiento que le fue conferido. Por tanto, no tiene demostrada su personería en el carácter que dice ostentar. </w:t>
      </w:r>
    </w:p>
    <w:p w:rsidR="007D4BA8" w:rsidRPr="00194B8E" w:rsidRDefault="007D4BA8" w:rsidP="007D4BA8">
      <w:pPr>
        <w:spacing w:line="360" w:lineRule="auto"/>
        <w:ind w:firstLine="709"/>
        <w:jc w:val="both"/>
        <w:rPr>
          <w:rFonts w:ascii="Arial" w:hAnsi="Arial" w:cs="Arial"/>
          <w:bCs/>
          <w:sz w:val="26"/>
          <w:szCs w:val="26"/>
          <w:lang w:val="es-MX"/>
        </w:rPr>
      </w:pPr>
      <w:r w:rsidRPr="00194B8E">
        <w:rPr>
          <w:rFonts w:ascii="Arial" w:hAnsi="Arial" w:cs="Arial"/>
          <w:bCs/>
          <w:sz w:val="26"/>
          <w:szCs w:val="26"/>
          <w:lang w:val="es-MX"/>
        </w:rPr>
        <w:t xml:space="preserve">Aunado a esto, se obtiene de las constancias que integran el juicio natural que tienen pleno valor probatorio al tratarse de actuaciones judiciales en términos del artículo 173 fracción I de la </w:t>
      </w:r>
      <w:r w:rsidR="00194B8E">
        <w:rPr>
          <w:rFonts w:ascii="Arial" w:hAnsi="Arial" w:cs="Arial"/>
          <w:bCs/>
          <w:sz w:val="26"/>
          <w:szCs w:val="26"/>
          <w:lang w:val="es-MX"/>
        </w:rPr>
        <w:t xml:space="preserve">citada </w:t>
      </w:r>
      <w:r w:rsidRPr="00194B8E">
        <w:rPr>
          <w:rFonts w:ascii="Arial" w:hAnsi="Arial" w:cs="Arial"/>
          <w:bCs/>
          <w:sz w:val="26"/>
          <w:szCs w:val="26"/>
          <w:lang w:val="es-MX"/>
        </w:rPr>
        <w:t xml:space="preserve">Ley de Justicia Administrativa para el Estado de Oaxaca, que tampoco en la primera instancia tiene demostrado el carácter que dice tener. Por estas razones es </w:t>
      </w:r>
      <w:r w:rsidRPr="00194B8E">
        <w:rPr>
          <w:rFonts w:ascii="Arial" w:hAnsi="Arial" w:cs="Arial"/>
          <w:b/>
          <w:bCs/>
          <w:sz w:val="26"/>
          <w:szCs w:val="26"/>
          <w:lang w:val="es-MX"/>
        </w:rPr>
        <w:t xml:space="preserve">improcedente </w:t>
      </w:r>
      <w:r w:rsidRPr="00194B8E">
        <w:rPr>
          <w:rFonts w:ascii="Arial" w:hAnsi="Arial" w:cs="Arial"/>
          <w:bCs/>
          <w:sz w:val="26"/>
          <w:szCs w:val="26"/>
          <w:lang w:val="es-MX"/>
        </w:rPr>
        <w:t xml:space="preserve">el actual recurso de revisión. </w:t>
      </w:r>
    </w:p>
    <w:p w:rsidR="00194B8E" w:rsidRDefault="000D2AA5" w:rsidP="00194B8E">
      <w:pPr>
        <w:spacing w:after="0" w:line="360" w:lineRule="auto"/>
        <w:ind w:firstLine="708"/>
        <w:jc w:val="both"/>
        <w:rPr>
          <w:rFonts w:ascii="Arial" w:eastAsia="Calibri" w:hAnsi="Arial" w:cs="Arial"/>
          <w:sz w:val="26"/>
          <w:szCs w:val="26"/>
        </w:rPr>
      </w:pPr>
      <w:r w:rsidRPr="00194B8E">
        <w:rPr>
          <w:rFonts w:ascii="Arial" w:eastAsia="Calibri" w:hAnsi="Arial" w:cs="Arial"/>
          <w:sz w:val="26"/>
          <w:szCs w:val="26"/>
        </w:rPr>
        <w:t>C</w:t>
      </w:r>
      <w:r w:rsidR="0049627F" w:rsidRPr="00194B8E">
        <w:rPr>
          <w:rFonts w:ascii="Arial" w:eastAsia="Calibri" w:hAnsi="Arial" w:cs="Arial"/>
          <w:sz w:val="26"/>
          <w:szCs w:val="26"/>
        </w:rPr>
        <w:t>on fundamento en los artículos 207 y 208 de la Ley de Justicia Administrativa para el Estado,</w:t>
      </w:r>
      <w:r w:rsidR="00194B8E">
        <w:rPr>
          <w:rFonts w:ascii="Arial" w:eastAsia="Calibri" w:hAnsi="Arial" w:cs="Arial"/>
          <w:sz w:val="26"/>
          <w:szCs w:val="26"/>
        </w:rPr>
        <w:t xml:space="preserve"> vigente hasta el veinte de octubre de dos mil diecisiete, </w:t>
      </w:r>
      <w:r w:rsidR="0049627F" w:rsidRPr="00194B8E">
        <w:rPr>
          <w:rFonts w:ascii="Arial" w:eastAsia="Calibri" w:hAnsi="Arial" w:cs="Arial"/>
          <w:sz w:val="26"/>
          <w:szCs w:val="26"/>
        </w:rPr>
        <w:t xml:space="preserve"> se:</w:t>
      </w:r>
    </w:p>
    <w:p w:rsidR="00194B8E" w:rsidRDefault="00194B8E" w:rsidP="00194B8E">
      <w:pPr>
        <w:spacing w:after="0" w:line="360" w:lineRule="auto"/>
        <w:ind w:firstLine="708"/>
        <w:jc w:val="both"/>
        <w:rPr>
          <w:rFonts w:ascii="Arial" w:eastAsia="Calibri" w:hAnsi="Arial" w:cs="Arial"/>
          <w:sz w:val="26"/>
          <w:szCs w:val="26"/>
        </w:rPr>
      </w:pPr>
    </w:p>
    <w:p w:rsidR="00194B8E" w:rsidRPr="00194B8E" w:rsidRDefault="00194B8E" w:rsidP="00194B8E">
      <w:pPr>
        <w:spacing w:after="0" w:line="360" w:lineRule="auto"/>
        <w:ind w:firstLine="708"/>
        <w:jc w:val="both"/>
        <w:rPr>
          <w:rFonts w:ascii="Arial" w:eastAsia="Calibri" w:hAnsi="Arial" w:cs="Arial"/>
          <w:sz w:val="26"/>
          <w:szCs w:val="26"/>
        </w:rPr>
      </w:pPr>
    </w:p>
    <w:p w:rsidR="00930102" w:rsidRPr="00194B8E" w:rsidRDefault="00930102" w:rsidP="00930102">
      <w:pPr>
        <w:tabs>
          <w:tab w:val="left" w:pos="1134"/>
        </w:tabs>
        <w:spacing w:before="240" w:line="360" w:lineRule="auto"/>
        <w:jc w:val="center"/>
        <w:rPr>
          <w:rFonts w:ascii="Arial" w:eastAsia="Calibri" w:hAnsi="Arial" w:cs="Arial"/>
          <w:b/>
          <w:sz w:val="26"/>
          <w:szCs w:val="26"/>
        </w:rPr>
      </w:pPr>
      <w:r w:rsidRPr="00194B8E">
        <w:rPr>
          <w:rFonts w:ascii="Arial" w:eastAsia="Calibri" w:hAnsi="Arial" w:cs="Arial"/>
          <w:b/>
          <w:sz w:val="26"/>
          <w:szCs w:val="26"/>
        </w:rPr>
        <w:lastRenderedPageBreak/>
        <w:t>R E S U E L V E</w:t>
      </w:r>
    </w:p>
    <w:p w:rsidR="00194B8E" w:rsidRDefault="00930102" w:rsidP="00930102">
      <w:pPr>
        <w:spacing w:before="240" w:line="360" w:lineRule="auto"/>
        <w:ind w:firstLine="708"/>
        <w:jc w:val="both"/>
        <w:rPr>
          <w:rFonts w:ascii="Arial" w:eastAsia="Calibri" w:hAnsi="Arial" w:cs="Arial"/>
          <w:sz w:val="26"/>
          <w:szCs w:val="26"/>
        </w:rPr>
      </w:pPr>
      <w:r w:rsidRPr="00194B8E">
        <w:rPr>
          <w:rFonts w:ascii="Arial" w:eastAsia="Calibri" w:hAnsi="Arial" w:cs="Arial"/>
          <w:b/>
          <w:sz w:val="26"/>
          <w:szCs w:val="26"/>
        </w:rPr>
        <w:t>PRIMERO</w:t>
      </w:r>
      <w:r w:rsidRPr="00194B8E">
        <w:rPr>
          <w:rFonts w:ascii="Arial" w:eastAsia="Calibri" w:hAnsi="Arial" w:cs="Arial"/>
          <w:sz w:val="26"/>
          <w:szCs w:val="26"/>
        </w:rPr>
        <w:t xml:space="preserve">. Se </w:t>
      </w:r>
      <w:r w:rsidR="007D4BA8" w:rsidRPr="00194B8E">
        <w:rPr>
          <w:rFonts w:ascii="Arial" w:eastAsia="Calibri" w:hAnsi="Arial" w:cs="Arial"/>
          <w:b/>
          <w:sz w:val="26"/>
          <w:szCs w:val="26"/>
        </w:rPr>
        <w:t>desecha por improcedente</w:t>
      </w:r>
      <w:r w:rsidR="001901BD" w:rsidRPr="00194B8E">
        <w:rPr>
          <w:rFonts w:ascii="Arial" w:eastAsia="Calibri" w:hAnsi="Arial" w:cs="Arial"/>
          <w:sz w:val="26"/>
          <w:szCs w:val="26"/>
        </w:rPr>
        <w:t xml:space="preserve"> este medio de defensa al no estar demostrada la personería del promovente</w:t>
      </w:r>
      <w:r w:rsidRPr="00194B8E">
        <w:rPr>
          <w:rFonts w:ascii="Arial" w:eastAsia="Calibri" w:hAnsi="Arial" w:cs="Arial"/>
          <w:sz w:val="26"/>
          <w:szCs w:val="26"/>
        </w:rPr>
        <w:t xml:space="preserve">, </w:t>
      </w:r>
      <w:r w:rsidRPr="00194B8E">
        <w:rPr>
          <w:rFonts w:ascii="Arial" w:eastAsia="Calibri" w:hAnsi="Arial" w:cs="Arial"/>
          <w:sz w:val="26"/>
          <w:szCs w:val="26"/>
          <w:lang w:eastAsia="es-ES"/>
        </w:rPr>
        <w:t>por las razones expuestas en el considerando que antecede</w:t>
      </w:r>
      <w:r w:rsidR="00194B8E">
        <w:rPr>
          <w:rFonts w:ascii="Arial" w:eastAsia="Calibri" w:hAnsi="Arial" w:cs="Arial"/>
          <w:sz w:val="26"/>
          <w:szCs w:val="26"/>
        </w:rPr>
        <w:t xml:space="preserve">. </w:t>
      </w:r>
    </w:p>
    <w:p w:rsidR="00194B8E" w:rsidRDefault="00194B8E" w:rsidP="00691BF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194B8E">
        <w:rPr>
          <w:rFonts w:ascii="Arial" w:hAnsi="Arial" w:cs="Arial"/>
          <w:b/>
          <w:sz w:val="26"/>
          <w:szCs w:val="26"/>
        </w:rPr>
        <w:t>MPLASE,</w:t>
      </w:r>
      <w:r w:rsidR="00691BFA" w:rsidRPr="00194B8E">
        <w:rPr>
          <w:rFonts w:ascii="Arial" w:hAnsi="Arial" w:cs="Arial"/>
          <w:sz w:val="26"/>
          <w:szCs w:val="26"/>
        </w:rPr>
        <w:t xml:space="preserve"> con copia certificada de la presente resolución, vuelvan las constancias remitidas a la </w:t>
      </w:r>
      <w:r w:rsidR="00871DC1" w:rsidRPr="00194B8E">
        <w:rPr>
          <w:rFonts w:ascii="Arial" w:hAnsi="Arial" w:cs="Arial"/>
          <w:sz w:val="26"/>
          <w:szCs w:val="26"/>
        </w:rPr>
        <w:t>Tercera</w:t>
      </w:r>
      <w:r w:rsidR="00691BFA" w:rsidRPr="00194B8E">
        <w:rPr>
          <w:rFonts w:ascii="Arial" w:hAnsi="Arial" w:cs="Arial"/>
          <w:sz w:val="26"/>
          <w:szCs w:val="26"/>
        </w:rPr>
        <w:t xml:space="preserve"> Sala Unitaria de Primera Instancia, </w:t>
      </w:r>
      <w:r w:rsidR="00691BFA" w:rsidRPr="00194B8E">
        <w:rPr>
          <w:rFonts w:ascii="Arial" w:eastAsia="Calibri" w:hAnsi="Arial" w:cs="Arial"/>
          <w:sz w:val="26"/>
          <w:szCs w:val="26"/>
        </w:rPr>
        <w:t>y en su oportunidad archívese el cuaderno de revisión como concluido.</w:t>
      </w:r>
    </w:p>
    <w:p w:rsidR="00194B8E" w:rsidRDefault="00194B8E" w:rsidP="00194B8E">
      <w:pPr>
        <w:tabs>
          <w:tab w:val="left" w:pos="1985"/>
        </w:tabs>
        <w:spacing w:after="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94B8E" w:rsidRDefault="00194B8E" w:rsidP="00194B8E">
      <w:pPr>
        <w:tabs>
          <w:tab w:val="left" w:pos="1985"/>
        </w:tabs>
        <w:spacing w:after="0" w:line="360" w:lineRule="auto"/>
        <w:ind w:firstLine="708"/>
        <w:jc w:val="both"/>
        <w:rPr>
          <w:rFonts w:ascii="Arial" w:eastAsiaTheme="minorEastAsia" w:hAnsi="Arial" w:cs="Arial"/>
          <w:sz w:val="26"/>
          <w:szCs w:val="26"/>
          <w:lang w:eastAsia="es-MX"/>
        </w:rPr>
      </w:pPr>
    </w:p>
    <w:p w:rsidR="00194B8E" w:rsidRDefault="00194B8E" w:rsidP="00194B8E">
      <w:pPr>
        <w:tabs>
          <w:tab w:val="left" w:pos="1985"/>
        </w:tabs>
        <w:spacing w:after="0" w:line="360" w:lineRule="auto"/>
        <w:ind w:firstLine="708"/>
        <w:jc w:val="both"/>
        <w:rPr>
          <w:rFonts w:ascii="Arial" w:eastAsiaTheme="minorEastAsia" w:hAnsi="Arial" w:cs="Arial"/>
          <w:sz w:val="26"/>
          <w:szCs w:val="26"/>
          <w:lang w:eastAsia="es-MX"/>
        </w:rPr>
      </w:pPr>
    </w:p>
    <w:p w:rsidR="00194B8E" w:rsidRDefault="00194B8E" w:rsidP="00194B8E">
      <w:pPr>
        <w:tabs>
          <w:tab w:val="left" w:pos="1985"/>
        </w:tabs>
        <w:spacing w:after="0" w:line="360" w:lineRule="auto"/>
        <w:jc w:val="both"/>
        <w:rPr>
          <w:rFonts w:ascii="Arial" w:eastAsiaTheme="minorEastAsia" w:hAnsi="Arial" w:cs="Arial"/>
          <w:sz w:val="26"/>
          <w:szCs w:val="26"/>
          <w:lang w:eastAsia="es-MX"/>
        </w:rPr>
      </w:pPr>
    </w:p>
    <w:p w:rsidR="00194B8E" w:rsidRDefault="00194B8E" w:rsidP="00194B8E">
      <w:pPr>
        <w:tabs>
          <w:tab w:val="left" w:pos="1985"/>
        </w:tabs>
        <w:spacing w:after="0" w:line="360" w:lineRule="auto"/>
        <w:ind w:firstLine="708"/>
        <w:jc w:val="both"/>
        <w:rPr>
          <w:rFonts w:ascii="Arial" w:hAnsi="Arial" w:cs="Arial"/>
          <w:bCs/>
          <w:sz w:val="26"/>
          <w:szCs w:val="26"/>
        </w:rPr>
      </w:pPr>
    </w:p>
    <w:p w:rsidR="00194B8E" w:rsidRDefault="00194B8E" w:rsidP="00194B8E">
      <w:pPr>
        <w:spacing w:after="0"/>
        <w:jc w:val="center"/>
        <w:rPr>
          <w:rFonts w:ascii="Arial" w:hAnsi="Arial" w:cs="Arial"/>
          <w:sz w:val="26"/>
          <w:szCs w:val="26"/>
        </w:rPr>
      </w:pPr>
      <w:r>
        <w:rPr>
          <w:rFonts w:ascii="Arial" w:hAnsi="Arial" w:cs="Arial"/>
          <w:sz w:val="26"/>
          <w:szCs w:val="26"/>
        </w:rPr>
        <w:t>MAGISTRADO ADRIÁN QUIROGA AVENDAÑO.</w:t>
      </w:r>
    </w:p>
    <w:p w:rsidR="00194B8E" w:rsidRDefault="00194B8E" w:rsidP="00194B8E">
      <w:pPr>
        <w:spacing w:after="0"/>
        <w:jc w:val="center"/>
        <w:rPr>
          <w:rFonts w:ascii="Arial" w:hAnsi="Arial" w:cs="Arial"/>
          <w:sz w:val="26"/>
          <w:szCs w:val="26"/>
        </w:rPr>
      </w:pPr>
      <w:r>
        <w:rPr>
          <w:rFonts w:ascii="Arial" w:hAnsi="Arial" w:cs="Arial"/>
          <w:sz w:val="26"/>
          <w:szCs w:val="26"/>
        </w:rPr>
        <w:t>PRESIDENTE</w:t>
      </w:r>
    </w:p>
    <w:p w:rsidR="00194B8E" w:rsidRDefault="00194B8E" w:rsidP="00194B8E">
      <w:pPr>
        <w:spacing w:line="360" w:lineRule="auto"/>
        <w:rPr>
          <w:rFonts w:ascii="Arial" w:hAnsi="Arial" w:cs="Arial"/>
          <w:sz w:val="26"/>
          <w:szCs w:val="26"/>
        </w:rPr>
      </w:pPr>
    </w:p>
    <w:p w:rsidR="00194B8E" w:rsidRDefault="00194B8E" w:rsidP="00194B8E">
      <w:pPr>
        <w:spacing w:line="360" w:lineRule="auto"/>
        <w:rPr>
          <w:rFonts w:ascii="Arial" w:hAnsi="Arial" w:cs="Arial"/>
          <w:sz w:val="26"/>
          <w:szCs w:val="26"/>
        </w:rPr>
      </w:pPr>
    </w:p>
    <w:p w:rsidR="00194B8E" w:rsidRDefault="00194B8E" w:rsidP="00194B8E">
      <w:pPr>
        <w:spacing w:line="360" w:lineRule="auto"/>
        <w:jc w:val="center"/>
        <w:rPr>
          <w:rFonts w:ascii="Arial" w:hAnsi="Arial" w:cs="Arial"/>
          <w:sz w:val="26"/>
          <w:szCs w:val="26"/>
        </w:rPr>
      </w:pPr>
    </w:p>
    <w:p w:rsidR="00194B8E" w:rsidRDefault="00194B8E" w:rsidP="00194B8E">
      <w:pPr>
        <w:spacing w:line="360" w:lineRule="auto"/>
        <w:jc w:val="center"/>
        <w:rPr>
          <w:rFonts w:ascii="Arial" w:hAnsi="Arial" w:cs="Arial"/>
          <w:sz w:val="26"/>
          <w:szCs w:val="26"/>
        </w:rPr>
      </w:pPr>
      <w:r>
        <w:rPr>
          <w:rFonts w:ascii="Arial" w:hAnsi="Arial" w:cs="Arial"/>
          <w:sz w:val="26"/>
          <w:szCs w:val="26"/>
        </w:rPr>
        <w:t>MAGISTRADO HUGO VILLEGAS AQUINO.</w:t>
      </w:r>
    </w:p>
    <w:p w:rsidR="00194B8E" w:rsidRDefault="00194B8E" w:rsidP="00194B8E">
      <w:pPr>
        <w:spacing w:line="360" w:lineRule="auto"/>
        <w:rPr>
          <w:rFonts w:ascii="Arial" w:hAnsi="Arial" w:cs="Arial"/>
          <w:b/>
          <w:sz w:val="14"/>
          <w:szCs w:val="26"/>
        </w:rPr>
      </w:pPr>
    </w:p>
    <w:p w:rsidR="00194B8E" w:rsidRDefault="00A85206" w:rsidP="00194B8E">
      <w:pPr>
        <w:spacing w:line="360" w:lineRule="auto"/>
        <w:jc w:val="center"/>
        <w:rPr>
          <w:rFonts w:ascii="Arial" w:hAnsi="Arial" w:cs="Arial"/>
          <w:b/>
          <w:sz w:val="14"/>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F192C27" wp14:editId="63BFC05D">
                <wp:simplePos x="0" y="0"/>
                <wp:positionH relativeFrom="column">
                  <wp:posOffset>5530215</wp:posOffset>
                </wp:positionH>
                <wp:positionV relativeFrom="paragraph">
                  <wp:posOffset>85090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206" w:rsidRDefault="00A85206" w:rsidP="00A852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45pt;margin-top:6.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">
                <v:textbox>
                  <w:txbxContent>
                    <w:p w:rsidR="00A85206" w:rsidRDefault="00A85206" w:rsidP="00A8520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194B8E" w:rsidRDefault="00194B8E" w:rsidP="00194B8E">
      <w:pPr>
        <w:spacing w:line="360" w:lineRule="auto"/>
        <w:rPr>
          <w:rFonts w:ascii="Arial" w:hAnsi="Arial" w:cs="Arial"/>
          <w:sz w:val="26"/>
          <w:szCs w:val="26"/>
        </w:rPr>
      </w:pPr>
    </w:p>
    <w:p w:rsidR="00194B8E" w:rsidRDefault="00194B8E" w:rsidP="00194B8E">
      <w:pPr>
        <w:spacing w:line="360" w:lineRule="auto"/>
        <w:rPr>
          <w:rFonts w:ascii="Arial" w:hAnsi="Arial" w:cs="Arial"/>
          <w:sz w:val="26"/>
          <w:szCs w:val="26"/>
        </w:rPr>
      </w:pPr>
    </w:p>
    <w:p w:rsidR="00194B8E" w:rsidRDefault="00194B8E" w:rsidP="00194B8E">
      <w:pPr>
        <w:spacing w:line="360" w:lineRule="auto"/>
        <w:jc w:val="center"/>
        <w:rPr>
          <w:rFonts w:ascii="Arial" w:hAnsi="Arial" w:cs="Arial"/>
          <w:sz w:val="26"/>
          <w:szCs w:val="26"/>
        </w:rPr>
      </w:pPr>
      <w:r>
        <w:rPr>
          <w:rFonts w:ascii="Arial" w:hAnsi="Arial" w:cs="Arial"/>
          <w:sz w:val="26"/>
          <w:szCs w:val="26"/>
        </w:rPr>
        <w:t>MAGISTRADO ENRIQUE PACHECO MARTÍNEZ.</w:t>
      </w:r>
    </w:p>
    <w:p w:rsidR="00194B8E" w:rsidRDefault="00194B8E" w:rsidP="00194B8E">
      <w:pPr>
        <w:spacing w:line="360" w:lineRule="auto"/>
        <w:jc w:val="center"/>
        <w:rPr>
          <w:rFonts w:ascii="Arial" w:hAnsi="Arial" w:cs="Arial"/>
          <w:sz w:val="26"/>
          <w:szCs w:val="26"/>
        </w:rPr>
      </w:pPr>
    </w:p>
    <w:p w:rsidR="00194B8E" w:rsidRDefault="00194B8E" w:rsidP="00194B8E">
      <w:pPr>
        <w:spacing w:line="360" w:lineRule="auto"/>
        <w:rPr>
          <w:rFonts w:ascii="Arial" w:hAnsi="Arial" w:cs="Arial"/>
          <w:sz w:val="26"/>
          <w:szCs w:val="26"/>
        </w:rPr>
      </w:pPr>
    </w:p>
    <w:p w:rsidR="00194B8E" w:rsidRDefault="00194B8E" w:rsidP="00194B8E">
      <w:pPr>
        <w:spacing w:line="360" w:lineRule="auto"/>
        <w:rPr>
          <w:rFonts w:ascii="Arial" w:hAnsi="Arial" w:cs="Arial"/>
          <w:sz w:val="26"/>
          <w:szCs w:val="26"/>
        </w:rPr>
      </w:pPr>
    </w:p>
    <w:p w:rsidR="00194B8E" w:rsidRDefault="00194B8E" w:rsidP="00194B8E">
      <w:pPr>
        <w:spacing w:line="360" w:lineRule="auto"/>
        <w:jc w:val="center"/>
        <w:rPr>
          <w:rFonts w:ascii="Arial" w:hAnsi="Arial" w:cs="Arial"/>
          <w:sz w:val="26"/>
          <w:szCs w:val="26"/>
        </w:rPr>
      </w:pPr>
      <w:r>
        <w:rPr>
          <w:rFonts w:ascii="Arial" w:hAnsi="Arial" w:cs="Arial"/>
          <w:sz w:val="26"/>
          <w:szCs w:val="26"/>
        </w:rPr>
        <w:t>MAGISTRADA MARÍA ELENA VILLA DE JARQUÍN</w:t>
      </w:r>
    </w:p>
    <w:p w:rsidR="00194B8E" w:rsidRDefault="00194B8E" w:rsidP="00194B8E">
      <w:pPr>
        <w:jc w:val="center"/>
        <w:rPr>
          <w:rFonts w:ascii="Arial" w:eastAsiaTheme="minorEastAsia" w:hAnsi="Arial" w:cs="Arial"/>
          <w:sz w:val="26"/>
          <w:szCs w:val="26"/>
          <w:lang w:eastAsia="es-MX"/>
        </w:rPr>
      </w:pPr>
    </w:p>
    <w:p w:rsidR="00194B8E" w:rsidRDefault="00194B8E" w:rsidP="00194B8E">
      <w:pPr>
        <w:spacing w:after="0"/>
        <w:jc w:val="center"/>
        <w:rPr>
          <w:rFonts w:ascii="Arial" w:hAnsi="Arial" w:cs="Arial"/>
          <w:sz w:val="26"/>
          <w:szCs w:val="26"/>
        </w:rPr>
      </w:pPr>
    </w:p>
    <w:p w:rsidR="00194B8E" w:rsidRDefault="00194B8E" w:rsidP="00194B8E">
      <w:pPr>
        <w:spacing w:line="360" w:lineRule="auto"/>
        <w:jc w:val="center"/>
        <w:rPr>
          <w:rFonts w:ascii="Arial" w:hAnsi="Arial" w:cs="Arial"/>
          <w:b/>
          <w:sz w:val="14"/>
          <w:szCs w:val="26"/>
        </w:rPr>
      </w:pPr>
      <w:r>
        <w:rPr>
          <w:rFonts w:ascii="Arial" w:hAnsi="Arial" w:cs="Arial"/>
          <w:b/>
          <w:sz w:val="14"/>
          <w:szCs w:val="26"/>
        </w:rPr>
        <w:t>LAS PRESENTES FIRMAS CORRESPONDEN AL RECURSO DE REVISIÓN 208/2018</w:t>
      </w:r>
    </w:p>
    <w:p w:rsidR="00194B8E" w:rsidRDefault="00194B8E" w:rsidP="00194B8E">
      <w:pPr>
        <w:rPr>
          <w:rFonts w:ascii="Arial" w:eastAsiaTheme="minorEastAsia" w:hAnsi="Arial" w:cs="Arial"/>
          <w:sz w:val="26"/>
          <w:szCs w:val="26"/>
          <w:lang w:eastAsia="es-MX"/>
        </w:rPr>
      </w:pPr>
    </w:p>
    <w:p w:rsidR="00194B8E" w:rsidRDefault="00194B8E" w:rsidP="00194B8E">
      <w:pPr>
        <w:rPr>
          <w:rFonts w:ascii="Arial" w:eastAsiaTheme="minorEastAsia" w:hAnsi="Arial" w:cs="Arial"/>
          <w:sz w:val="26"/>
          <w:szCs w:val="26"/>
          <w:lang w:eastAsia="es-MX"/>
        </w:rPr>
      </w:pPr>
    </w:p>
    <w:p w:rsidR="00194B8E" w:rsidRDefault="00194B8E" w:rsidP="00194B8E">
      <w:pPr>
        <w:rPr>
          <w:rFonts w:ascii="Arial" w:eastAsiaTheme="minorEastAsia" w:hAnsi="Arial" w:cs="Arial"/>
          <w:sz w:val="26"/>
          <w:szCs w:val="26"/>
          <w:lang w:eastAsia="es-MX"/>
        </w:rPr>
      </w:pPr>
    </w:p>
    <w:p w:rsidR="00194B8E" w:rsidRDefault="00194B8E" w:rsidP="00194B8E">
      <w:pPr>
        <w:jc w:val="center"/>
        <w:rPr>
          <w:rFonts w:ascii="Arial" w:eastAsiaTheme="minorEastAsia" w:hAnsi="Arial" w:cs="Arial"/>
          <w:sz w:val="26"/>
          <w:szCs w:val="26"/>
          <w:lang w:eastAsia="es-MX"/>
        </w:rPr>
      </w:pPr>
    </w:p>
    <w:p w:rsidR="00194B8E" w:rsidRDefault="00194B8E" w:rsidP="00194B8E">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194B8E" w:rsidRDefault="00194B8E" w:rsidP="00194B8E">
      <w:pPr>
        <w:rPr>
          <w:rFonts w:ascii="Arial" w:hAnsi="Arial" w:cs="Arial"/>
          <w:sz w:val="26"/>
          <w:szCs w:val="26"/>
        </w:rPr>
      </w:pPr>
    </w:p>
    <w:p w:rsidR="00194B8E" w:rsidRDefault="00194B8E" w:rsidP="00194B8E">
      <w:pPr>
        <w:rPr>
          <w:rFonts w:ascii="Arial" w:hAnsi="Arial" w:cs="Arial"/>
          <w:sz w:val="26"/>
          <w:szCs w:val="26"/>
        </w:rPr>
      </w:pPr>
    </w:p>
    <w:p w:rsidR="00194B8E" w:rsidRDefault="00194B8E" w:rsidP="00194B8E">
      <w:pPr>
        <w:rPr>
          <w:rFonts w:ascii="Arial" w:hAnsi="Arial" w:cs="Arial"/>
          <w:sz w:val="26"/>
          <w:szCs w:val="26"/>
        </w:rPr>
      </w:pPr>
    </w:p>
    <w:p w:rsidR="00194B8E" w:rsidRDefault="00194B8E" w:rsidP="00194B8E">
      <w:pPr>
        <w:rPr>
          <w:rFonts w:ascii="Arial" w:hAnsi="Arial" w:cs="Arial"/>
          <w:sz w:val="26"/>
          <w:szCs w:val="26"/>
        </w:rPr>
      </w:pPr>
    </w:p>
    <w:p w:rsidR="00194B8E" w:rsidRDefault="00194B8E" w:rsidP="00194B8E">
      <w:pPr>
        <w:spacing w:after="0"/>
        <w:jc w:val="center"/>
        <w:rPr>
          <w:rFonts w:ascii="Arial" w:hAnsi="Arial" w:cs="Arial"/>
          <w:sz w:val="26"/>
          <w:szCs w:val="26"/>
        </w:rPr>
      </w:pPr>
      <w:r>
        <w:rPr>
          <w:rFonts w:ascii="Arial" w:hAnsi="Arial" w:cs="Arial"/>
          <w:sz w:val="26"/>
          <w:szCs w:val="26"/>
        </w:rPr>
        <w:t>LICENCIADA SANDRA PÉREZ CRUZ.</w:t>
      </w:r>
    </w:p>
    <w:p w:rsidR="00194B8E" w:rsidRDefault="00194B8E" w:rsidP="00194B8E">
      <w:pPr>
        <w:spacing w:after="0"/>
        <w:jc w:val="center"/>
        <w:rPr>
          <w:rFonts w:ascii="Arial" w:hAnsi="Arial" w:cs="Arial"/>
          <w:sz w:val="26"/>
          <w:szCs w:val="26"/>
        </w:rPr>
      </w:pPr>
      <w:r>
        <w:rPr>
          <w:rFonts w:ascii="Arial" w:hAnsi="Arial" w:cs="Arial"/>
          <w:sz w:val="26"/>
          <w:szCs w:val="26"/>
        </w:rPr>
        <w:t>SECRETARIA GENERAL DE ACUERDOS.</w:t>
      </w:r>
    </w:p>
    <w:p w:rsidR="00194B8E" w:rsidRDefault="00194B8E" w:rsidP="00194B8E">
      <w:pPr>
        <w:spacing w:before="240" w:line="360" w:lineRule="auto"/>
        <w:ind w:firstLine="708"/>
        <w:jc w:val="both"/>
        <w:rPr>
          <w:sz w:val="26"/>
          <w:szCs w:val="26"/>
        </w:rPr>
      </w:pPr>
    </w:p>
    <w:p w:rsidR="00194B8E" w:rsidRDefault="00194B8E" w:rsidP="00194B8E">
      <w:pPr>
        <w:spacing w:before="240" w:line="360" w:lineRule="auto"/>
        <w:jc w:val="both"/>
        <w:rPr>
          <w:sz w:val="26"/>
          <w:szCs w:val="26"/>
        </w:rPr>
      </w:pPr>
    </w:p>
    <w:p w:rsidR="00194B8E" w:rsidRDefault="00194B8E" w:rsidP="00194B8E">
      <w:pPr>
        <w:spacing w:before="240" w:line="360" w:lineRule="auto"/>
        <w:ind w:firstLine="708"/>
        <w:jc w:val="both"/>
        <w:rPr>
          <w:color w:val="000000" w:themeColor="text1"/>
          <w:sz w:val="26"/>
          <w:szCs w:val="26"/>
        </w:rPr>
      </w:pPr>
    </w:p>
    <w:p w:rsidR="00194B8E" w:rsidRDefault="00194B8E" w:rsidP="00194B8E">
      <w:pPr>
        <w:spacing w:line="360" w:lineRule="auto"/>
        <w:ind w:firstLine="708"/>
        <w:jc w:val="both"/>
        <w:rPr>
          <w:sz w:val="26"/>
          <w:szCs w:val="26"/>
        </w:rPr>
      </w:pPr>
    </w:p>
    <w:p w:rsidR="00194B8E" w:rsidRDefault="00194B8E" w:rsidP="00194B8E">
      <w:pPr>
        <w:spacing w:before="240" w:line="360" w:lineRule="auto"/>
        <w:ind w:firstLine="708"/>
        <w:jc w:val="both"/>
        <w:rPr>
          <w:sz w:val="26"/>
          <w:szCs w:val="26"/>
        </w:rPr>
      </w:pPr>
    </w:p>
    <w:p w:rsidR="00691BFA" w:rsidRPr="00195BF9" w:rsidRDefault="00691BFA" w:rsidP="00194B8E">
      <w:pPr>
        <w:spacing w:before="240" w:line="360" w:lineRule="auto"/>
        <w:ind w:left="142" w:firstLine="708"/>
        <w:jc w:val="both"/>
        <w:rPr>
          <w:rFonts w:ascii="Arial" w:eastAsia="Calibri" w:hAnsi="Arial" w:cs="Arial"/>
          <w:sz w:val="24"/>
          <w:szCs w:val="24"/>
        </w:rPr>
      </w:pPr>
    </w:p>
    <w:sectPr w:rsidR="00691BFA" w:rsidRPr="00195BF9" w:rsidSect="00194B8E">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8B" w:rsidRDefault="009E158B">
      <w:pPr>
        <w:spacing w:after="0" w:line="240" w:lineRule="auto"/>
      </w:pPr>
      <w:r>
        <w:separator/>
      </w:r>
    </w:p>
  </w:endnote>
  <w:endnote w:type="continuationSeparator" w:id="0">
    <w:p w:rsidR="009E158B" w:rsidRDefault="009E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06" w:rsidRDefault="00A85206">
    <w:pPr>
      <w:pStyle w:val="Piedepgina"/>
    </w:pPr>
    <w:r>
      <w:rPr>
        <w:noProof/>
        <w:lang w:val="es-MX" w:eastAsia="es-MX"/>
      </w:rPr>
      <mc:AlternateContent>
        <mc:Choice Requires="wps">
          <w:drawing>
            <wp:anchor distT="0" distB="0" distL="114300" distR="114300" simplePos="0" relativeHeight="251659264" behindDoc="0" locked="0" layoutInCell="1" allowOverlap="1" wp14:anchorId="74B91584" wp14:editId="7B7B4E1A">
              <wp:simplePos x="0" y="0"/>
              <wp:positionH relativeFrom="column">
                <wp:posOffset>-1788795</wp:posOffset>
              </wp:positionH>
              <wp:positionV relativeFrom="paragraph">
                <wp:posOffset>-3643630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5206" w:rsidRDefault="00A85206" w:rsidP="00A8520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40.85pt;margin-top:-286.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">
              <v:textbox>
                <w:txbxContent>
                  <w:p w:rsidR="00A85206" w:rsidRDefault="00A85206" w:rsidP="00A8520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8B" w:rsidRDefault="009E158B">
      <w:pPr>
        <w:spacing w:after="0" w:line="240" w:lineRule="auto"/>
      </w:pPr>
      <w:r>
        <w:separator/>
      </w:r>
    </w:p>
  </w:footnote>
  <w:footnote w:type="continuationSeparator" w:id="0">
    <w:p w:rsidR="009E158B" w:rsidRDefault="009E1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D2291D">
        <w:pPr>
          <w:pStyle w:val="Encabezado"/>
          <w:jc w:val="center"/>
        </w:pPr>
        <w:r>
          <w:fldChar w:fldCharType="begin"/>
        </w:r>
        <w:r>
          <w:instrText>PAGE   \* MERGEFORMAT</w:instrText>
        </w:r>
        <w:r>
          <w:fldChar w:fldCharType="separate"/>
        </w:r>
        <w:r>
          <w:rPr>
            <w:noProof/>
          </w:rPr>
          <w:t>14</w:t>
        </w:r>
        <w:r>
          <w:fldChar w:fldCharType="end"/>
        </w:r>
      </w:p>
    </w:sdtContent>
  </w:sdt>
  <w:p w:rsidR="00D2291D" w:rsidRDefault="00D229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D2291D" w:rsidP="00D2291D">
        <w:pPr>
          <w:pStyle w:val="Encabezado"/>
          <w:jc w:val="center"/>
          <w:rPr>
            <w:noProof/>
          </w:rPr>
        </w:pPr>
        <w:r>
          <w:fldChar w:fldCharType="begin"/>
        </w:r>
        <w:r>
          <w:instrText xml:space="preserve"> PAGE   \* MERGEFORMAT </w:instrText>
        </w:r>
        <w:r>
          <w:fldChar w:fldCharType="separate"/>
        </w:r>
        <w:r w:rsidR="00B25916">
          <w:rPr>
            <w:noProof/>
          </w:rPr>
          <w:t>1</w:t>
        </w:r>
        <w:r>
          <w:rPr>
            <w:noProof/>
          </w:rPr>
          <w:fldChar w:fldCharType="end"/>
        </w:r>
      </w:p>
      <w:p w:rsidR="00D2291D" w:rsidRDefault="00B25916" w:rsidP="00D2291D">
        <w:pPr>
          <w:pStyle w:val="Encabezado"/>
          <w:jc w:val="center"/>
        </w:pPr>
      </w:p>
    </w:sdtContent>
  </w:sdt>
  <w:p w:rsidR="00D2291D" w:rsidRDefault="00D2291D"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79E0"/>
    <w:multiLevelType w:val="hybridMultilevel"/>
    <w:tmpl w:val="B4E09DD6"/>
    <w:lvl w:ilvl="0" w:tplc="424A8E4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1B22"/>
    <w:rsid w:val="00006B95"/>
    <w:rsid w:val="000113FC"/>
    <w:rsid w:val="000428CE"/>
    <w:rsid w:val="00043FE5"/>
    <w:rsid w:val="00064785"/>
    <w:rsid w:val="0006676C"/>
    <w:rsid w:val="00067716"/>
    <w:rsid w:val="00080ECA"/>
    <w:rsid w:val="00081A54"/>
    <w:rsid w:val="00084D51"/>
    <w:rsid w:val="00090F04"/>
    <w:rsid w:val="000C16C8"/>
    <w:rsid w:val="000D2AA5"/>
    <w:rsid w:val="000D7AB2"/>
    <w:rsid w:val="000E4F90"/>
    <w:rsid w:val="000F5E93"/>
    <w:rsid w:val="000F6FE0"/>
    <w:rsid w:val="000F7113"/>
    <w:rsid w:val="00106065"/>
    <w:rsid w:val="00132EB5"/>
    <w:rsid w:val="00142E23"/>
    <w:rsid w:val="00162547"/>
    <w:rsid w:val="00173486"/>
    <w:rsid w:val="001901BD"/>
    <w:rsid w:val="00194B8E"/>
    <w:rsid w:val="00263F98"/>
    <w:rsid w:val="002A7840"/>
    <w:rsid w:val="002B3B6E"/>
    <w:rsid w:val="002C18AA"/>
    <w:rsid w:val="002E36BF"/>
    <w:rsid w:val="00320CE1"/>
    <w:rsid w:val="003840B6"/>
    <w:rsid w:val="00397FCE"/>
    <w:rsid w:val="003A0DB3"/>
    <w:rsid w:val="003A32BE"/>
    <w:rsid w:val="003D5594"/>
    <w:rsid w:val="00410FCC"/>
    <w:rsid w:val="00413B74"/>
    <w:rsid w:val="00422003"/>
    <w:rsid w:val="0049627F"/>
    <w:rsid w:val="004A16C6"/>
    <w:rsid w:val="004A5D49"/>
    <w:rsid w:val="004B1736"/>
    <w:rsid w:val="004C1CBF"/>
    <w:rsid w:val="005535A8"/>
    <w:rsid w:val="00555261"/>
    <w:rsid w:val="00564D9A"/>
    <w:rsid w:val="00567A36"/>
    <w:rsid w:val="005D1C12"/>
    <w:rsid w:val="005D7489"/>
    <w:rsid w:val="0060140C"/>
    <w:rsid w:val="00614FAE"/>
    <w:rsid w:val="00655CCC"/>
    <w:rsid w:val="00691BFA"/>
    <w:rsid w:val="0072015D"/>
    <w:rsid w:val="00721252"/>
    <w:rsid w:val="00746018"/>
    <w:rsid w:val="007956B4"/>
    <w:rsid w:val="007B2CDA"/>
    <w:rsid w:val="007D4BA8"/>
    <w:rsid w:val="007E675E"/>
    <w:rsid w:val="00800765"/>
    <w:rsid w:val="00827F16"/>
    <w:rsid w:val="00871DC1"/>
    <w:rsid w:val="00873F1C"/>
    <w:rsid w:val="008874EC"/>
    <w:rsid w:val="008915F4"/>
    <w:rsid w:val="00896E74"/>
    <w:rsid w:val="008D68BA"/>
    <w:rsid w:val="008E7491"/>
    <w:rsid w:val="00930102"/>
    <w:rsid w:val="00960AEA"/>
    <w:rsid w:val="009A0F80"/>
    <w:rsid w:val="009A7C2A"/>
    <w:rsid w:val="009C47A0"/>
    <w:rsid w:val="009E158B"/>
    <w:rsid w:val="009E331D"/>
    <w:rsid w:val="009E4460"/>
    <w:rsid w:val="009E4AA5"/>
    <w:rsid w:val="00A05753"/>
    <w:rsid w:val="00A554F5"/>
    <w:rsid w:val="00A827D9"/>
    <w:rsid w:val="00A85206"/>
    <w:rsid w:val="00A928C8"/>
    <w:rsid w:val="00AA7FEC"/>
    <w:rsid w:val="00AB45FE"/>
    <w:rsid w:val="00AB7B17"/>
    <w:rsid w:val="00AE6D5F"/>
    <w:rsid w:val="00B06703"/>
    <w:rsid w:val="00B25916"/>
    <w:rsid w:val="00B36B4E"/>
    <w:rsid w:val="00B504F0"/>
    <w:rsid w:val="00B725D3"/>
    <w:rsid w:val="00BA4009"/>
    <w:rsid w:val="00BA554F"/>
    <w:rsid w:val="00BB2CE2"/>
    <w:rsid w:val="00C44F0B"/>
    <w:rsid w:val="00C64FB6"/>
    <w:rsid w:val="00C76277"/>
    <w:rsid w:val="00CC661F"/>
    <w:rsid w:val="00CF55A7"/>
    <w:rsid w:val="00D2291D"/>
    <w:rsid w:val="00D525B3"/>
    <w:rsid w:val="00D55660"/>
    <w:rsid w:val="00D91C8D"/>
    <w:rsid w:val="00D92782"/>
    <w:rsid w:val="00D937FA"/>
    <w:rsid w:val="00DD5DE0"/>
    <w:rsid w:val="00DE2E63"/>
    <w:rsid w:val="00DE410B"/>
    <w:rsid w:val="00DF79D7"/>
    <w:rsid w:val="00E623DB"/>
    <w:rsid w:val="00E72A46"/>
    <w:rsid w:val="00E81A1F"/>
    <w:rsid w:val="00EB77E8"/>
    <w:rsid w:val="00F23FAE"/>
    <w:rsid w:val="00F25374"/>
    <w:rsid w:val="00F25B4B"/>
    <w:rsid w:val="00F32F4F"/>
    <w:rsid w:val="00F732BD"/>
    <w:rsid w:val="00F76F90"/>
    <w:rsid w:val="00F82405"/>
    <w:rsid w:val="00FA477B"/>
    <w:rsid w:val="00FA59C9"/>
    <w:rsid w:val="00FB72FB"/>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064785"/>
    <w:pPr>
      <w:ind w:left="720"/>
      <w:contextualSpacing/>
    </w:pPr>
  </w:style>
  <w:style w:type="paragraph" w:styleId="Textodeglobo">
    <w:name w:val="Balloon Text"/>
    <w:basedOn w:val="Normal"/>
    <w:link w:val="TextodegloboCar"/>
    <w:uiPriority w:val="99"/>
    <w:semiHidden/>
    <w:unhideWhenUsed/>
    <w:rsid w:val="00AB4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5FE"/>
    <w:rPr>
      <w:rFonts w:ascii="Segoe UI" w:hAnsi="Segoe UI" w:cs="Segoe UI"/>
      <w:sz w:val="18"/>
      <w:szCs w:val="18"/>
    </w:rPr>
  </w:style>
  <w:style w:type="paragraph" w:styleId="Textonotapie">
    <w:name w:val="footnote text"/>
    <w:basedOn w:val="Normal"/>
    <w:link w:val="TextonotapieCar"/>
    <w:uiPriority w:val="99"/>
    <w:semiHidden/>
    <w:unhideWhenUsed/>
    <w:rsid w:val="00FA4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77B"/>
    <w:rPr>
      <w:sz w:val="20"/>
      <w:szCs w:val="20"/>
    </w:rPr>
  </w:style>
  <w:style w:type="character" w:styleId="Refdenotaalpie">
    <w:name w:val="footnote reference"/>
    <w:basedOn w:val="Fuentedeprrafopredeter"/>
    <w:uiPriority w:val="99"/>
    <w:semiHidden/>
    <w:unhideWhenUsed/>
    <w:rsid w:val="00FA477B"/>
    <w:rPr>
      <w:vertAlign w:val="superscript"/>
    </w:rPr>
  </w:style>
  <w:style w:type="paragraph" w:styleId="Piedepgina">
    <w:name w:val="footer"/>
    <w:basedOn w:val="Normal"/>
    <w:link w:val="PiedepginaCar"/>
    <w:uiPriority w:val="99"/>
    <w:unhideWhenUsed/>
    <w:rsid w:val="00194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064785"/>
    <w:pPr>
      <w:ind w:left="720"/>
      <w:contextualSpacing/>
    </w:pPr>
  </w:style>
  <w:style w:type="paragraph" w:styleId="Textodeglobo">
    <w:name w:val="Balloon Text"/>
    <w:basedOn w:val="Normal"/>
    <w:link w:val="TextodegloboCar"/>
    <w:uiPriority w:val="99"/>
    <w:semiHidden/>
    <w:unhideWhenUsed/>
    <w:rsid w:val="00AB4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5FE"/>
    <w:rPr>
      <w:rFonts w:ascii="Segoe UI" w:hAnsi="Segoe UI" w:cs="Segoe UI"/>
      <w:sz w:val="18"/>
      <w:szCs w:val="18"/>
    </w:rPr>
  </w:style>
  <w:style w:type="paragraph" w:styleId="Textonotapie">
    <w:name w:val="footnote text"/>
    <w:basedOn w:val="Normal"/>
    <w:link w:val="TextonotapieCar"/>
    <w:uiPriority w:val="99"/>
    <w:semiHidden/>
    <w:unhideWhenUsed/>
    <w:rsid w:val="00FA4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477B"/>
    <w:rPr>
      <w:sz w:val="20"/>
      <w:szCs w:val="20"/>
    </w:rPr>
  </w:style>
  <w:style w:type="character" w:styleId="Refdenotaalpie">
    <w:name w:val="footnote reference"/>
    <w:basedOn w:val="Fuentedeprrafopredeter"/>
    <w:uiPriority w:val="99"/>
    <w:semiHidden/>
    <w:unhideWhenUsed/>
    <w:rsid w:val="00FA477B"/>
    <w:rPr>
      <w:vertAlign w:val="superscript"/>
    </w:rPr>
  </w:style>
  <w:style w:type="paragraph" w:styleId="Piedepgina">
    <w:name w:val="footer"/>
    <w:basedOn w:val="Normal"/>
    <w:link w:val="PiedepginaCar"/>
    <w:uiPriority w:val="99"/>
    <w:unhideWhenUsed/>
    <w:rsid w:val="00194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FF6-5A71-4A99-8A55-4A31F4DB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cp:revision>
  <cp:lastPrinted>2018-12-12T18:31:00Z</cp:lastPrinted>
  <dcterms:created xsi:type="dcterms:W3CDTF">2018-08-21T15:36:00Z</dcterms:created>
  <dcterms:modified xsi:type="dcterms:W3CDTF">2018-12-12T18:31:00Z</dcterms:modified>
</cp:coreProperties>
</file>