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29" w:rsidRDefault="001C7229" w:rsidP="00C35063">
      <w:pPr>
        <w:spacing w:line="360" w:lineRule="auto"/>
        <w:ind w:firstLine="708"/>
        <w:jc w:val="both"/>
        <w:rPr>
          <w:rFonts w:ascii="Arial" w:eastAsiaTheme="minorEastAsia" w:hAnsi="Arial" w:cs="Arial"/>
          <w:sz w:val="26"/>
          <w:szCs w:val="26"/>
          <w:lang w:val="es-MX" w:eastAsia="es-MX"/>
        </w:rPr>
      </w:pPr>
    </w:p>
    <w:p w:rsidR="001C7229" w:rsidRPr="00CB6405" w:rsidRDefault="00033B17" w:rsidP="001C7229">
      <w:pPr>
        <w:spacing w:line="240" w:lineRule="auto"/>
        <w:ind w:left="2124"/>
        <w:jc w:val="both"/>
        <w:rPr>
          <w:rFonts w:ascii="Arial" w:hAnsi="Arial" w:cs="Arial"/>
          <w:b/>
          <w:sz w:val="26"/>
          <w:szCs w:val="26"/>
        </w:rPr>
      </w:pPr>
      <w:r>
        <w:rPr>
          <w:rFonts w:ascii="Arial" w:hAnsi="Arial" w:cs="Arial"/>
          <w:b/>
          <w:sz w:val="26"/>
          <w:szCs w:val="26"/>
        </w:rPr>
        <w:t xml:space="preserve">SALA </w:t>
      </w:r>
      <w:r w:rsidR="001C7229" w:rsidRPr="00CB6405">
        <w:rPr>
          <w:rFonts w:ascii="Arial" w:hAnsi="Arial" w:cs="Arial"/>
          <w:b/>
          <w:sz w:val="26"/>
          <w:szCs w:val="26"/>
        </w:rPr>
        <w:t xml:space="preserve">SUPERIOR DEL TRIBUNAL DE </w:t>
      </w:r>
      <w:r w:rsidR="001C7229">
        <w:rPr>
          <w:rFonts w:ascii="Arial" w:hAnsi="Arial" w:cs="Arial"/>
          <w:b/>
          <w:sz w:val="26"/>
          <w:szCs w:val="26"/>
        </w:rPr>
        <w:t xml:space="preserve">JUSTICIA ADMINISTRATIVA </w:t>
      </w:r>
      <w:r w:rsidR="001C7229" w:rsidRPr="00CB6405">
        <w:rPr>
          <w:rFonts w:ascii="Arial" w:hAnsi="Arial" w:cs="Arial"/>
          <w:b/>
          <w:sz w:val="26"/>
          <w:szCs w:val="26"/>
        </w:rPr>
        <w:t>DEL ESTADO DE OAXACA</w:t>
      </w:r>
    </w:p>
    <w:p w:rsidR="001C7229" w:rsidRPr="00CB6405" w:rsidRDefault="001C7229" w:rsidP="001C7229">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sidRPr="00690CCB">
        <w:rPr>
          <w:rFonts w:ascii="Arial" w:hAnsi="Arial" w:cs="Arial"/>
          <w:b/>
          <w:sz w:val="26"/>
          <w:szCs w:val="26"/>
          <w:highlight w:val="yellow"/>
        </w:rPr>
        <w:t>0201/2018</w:t>
      </w:r>
    </w:p>
    <w:p w:rsidR="001C7229" w:rsidRPr="00CB6405" w:rsidRDefault="001C7229" w:rsidP="001C7229">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054/</w:t>
      </w:r>
      <w:r w:rsidRPr="00CB6405">
        <w:rPr>
          <w:rFonts w:ascii="Arial" w:hAnsi="Arial" w:cs="Arial"/>
          <w:b/>
          <w:sz w:val="26"/>
          <w:szCs w:val="26"/>
        </w:rPr>
        <w:t>201</w:t>
      </w:r>
      <w:r>
        <w:rPr>
          <w:rFonts w:ascii="Arial" w:hAnsi="Arial" w:cs="Arial"/>
          <w:b/>
          <w:sz w:val="26"/>
          <w:szCs w:val="26"/>
        </w:rPr>
        <w:t>7</w:t>
      </w:r>
      <w:r w:rsidRPr="00CB6405">
        <w:rPr>
          <w:rFonts w:ascii="Arial" w:hAnsi="Arial" w:cs="Arial"/>
          <w:b/>
          <w:sz w:val="26"/>
          <w:szCs w:val="26"/>
        </w:rPr>
        <w:t xml:space="preserve"> </w:t>
      </w:r>
      <w:r>
        <w:rPr>
          <w:rFonts w:ascii="Arial" w:hAnsi="Arial" w:cs="Arial"/>
          <w:b/>
          <w:sz w:val="26"/>
          <w:szCs w:val="26"/>
        </w:rPr>
        <w:t xml:space="preserve">CUARTA </w:t>
      </w:r>
      <w:r w:rsidRPr="00CB6405">
        <w:rPr>
          <w:rFonts w:ascii="Arial" w:hAnsi="Arial" w:cs="Arial"/>
          <w:b/>
          <w:sz w:val="26"/>
          <w:szCs w:val="26"/>
        </w:rPr>
        <w:t>SALA UNITARIA DE PRIMERA INSTANCIA</w:t>
      </w:r>
    </w:p>
    <w:p w:rsidR="001C7229" w:rsidRPr="00CB6405" w:rsidRDefault="001C7229" w:rsidP="001C7229">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1C7229" w:rsidRDefault="00033B17" w:rsidP="001C7229">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1C7229">
        <w:rPr>
          <w:rFonts w:ascii="Arial" w:hAnsi="Arial" w:cs="Arial"/>
          <w:b/>
          <w:sz w:val="26"/>
          <w:szCs w:val="26"/>
        </w:rPr>
        <w:t xml:space="preserve">VEINTIUNO DE FEBRERO DE DOS MIL DIECINUEVE. </w:t>
      </w:r>
    </w:p>
    <w:p w:rsidR="001C7229" w:rsidRPr="00CB6405" w:rsidRDefault="001C7229" w:rsidP="001C7229">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201</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Pr>
          <w:rFonts w:ascii="Arial" w:hAnsi="Arial" w:cs="Arial"/>
          <w:b/>
          <w:sz w:val="26"/>
          <w:szCs w:val="26"/>
        </w:rPr>
        <w:t xml:space="preserve">TESORERA MUNICIPAL </w:t>
      </w:r>
      <w:r w:rsidRPr="003E2B2E">
        <w:rPr>
          <w:rFonts w:ascii="Arial" w:hAnsi="Arial" w:cs="Arial"/>
          <w:b/>
          <w:sz w:val="26"/>
          <w:szCs w:val="26"/>
        </w:rPr>
        <w:t>DE OAXACA DE JUÁREZ</w:t>
      </w:r>
      <w:r w:rsidRPr="00CB6405">
        <w:rPr>
          <w:rFonts w:ascii="Arial" w:hAnsi="Arial" w:cs="Arial"/>
          <w:sz w:val="26"/>
          <w:szCs w:val="26"/>
        </w:rPr>
        <w:t>, en contra de</w:t>
      </w:r>
      <w:r>
        <w:rPr>
          <w:rFonts w:ascii="Arial" w:hAnsi="Arial" w:cs="Arial"/>
          <w:sz w:val="26"/>
          <w:szCs w:val="26"/>
        </w:rPr>
        <w:t xml:space="preserve"> la sentencia de 17 diecisiete de enero de 2018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54</w:t>
      </w:r>
      <w:r w:rsidRPr="00CB6405">
        <w:rPr>
          <w:rFonts w:ascii="Arial" w:hAnsi="Arial" w:cs="Arial"/>
          <w:b/>
          <w:sz w:val="26"/>
          <w:szCs w:val="26"/>
        </w:rPr>
        <w:t>/201</w:t>
      </w:r>
      <w:r>
        <w:rPr>
          <w:rFonts w:ascii="Arial" w:hAnsi="Arial" w:cs="Arial"/>
          <w:b/>
          <w:sz w:val="26"/>
          <w:szCs w:val="26"/>
        </w:rPr>
        <w:t>7</w:t>
      </w:r>
      <w:r w:rsidRPr="00CB6405">
        <w:rPr>
          <w:rFonts w:ascii="Arial" w:hAnsi="Arial" w:cs="Arial"/>
          <w:sz w:val="26"/>
          <w:szCs w:val="26"/>
        </w:rPr>
        <w:t xml:space="preserve"> de la </w:t>
      </w:r>
      <w:r>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163276">
        <w:rPr>
          <w:rFonts w:ascii="Arial" w:hAnsi="Arial" w:cs="Arial"/>
          <w:b/>
          <w:sz w:val="26"/>
          <w:szCs w:val="26"/>
        </w:rPr>
        <w:t>**********</w:t>
      </w:r>
      <w:r w:rsidRPr="00E076A7">
        <w:rPr>
          <w:rFonts w:ascii="Arial" w:hAnsi="Arial" w:cs="Arial"/>
          <w:b/>
          <w:sz w:val="26"/>
          <w:szCs w:val="26"/>
        </w:rPr>
        <w:t xml:space="preserve">o </w:t>
      </w:r>
      <w:r w:rsidR="00163276">
        <w:rPr>
          <w:rFonts w:ascii="Arial" w:hAnsi="Arial" w:cs="Arial"/>
          <w:b/>
          <w:sz w:val="26"/>
          <w:szCs w:val="26"/>
        </w:rPr>
        <w:t>**********</w:t>
      </w:r>
      <w:r w:rsidRPr="00E076A7">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Pr="006B3BEA">
        <w:rPr>
          <w:rFonts w:ascii="Arial" w:hAnsi="Arial" w:cs="Arial"/>
          <w:b/>
          <w:sz w:val="26"/>
          <w:szCs w:val="26"/>
        </w:rPr>
        <w:t>POLICÍA VIAL PV-</w:t>
      </w:r>
      <w:r>
        <w:rPr>
          <w:rFonts w:ascii="Arial" w:hAnsi="Arial" w:cs="Arial"/>
          <w:b/>
          <w:sz w:val="26"/>
          <w:szCs w:val="26"/>
        </w:rPr>
        <w:t>02, adscrito</w:t>
      </w:r>
      <w:r w:rsidRPr="006B3BEA">
        <w:rPr>
          <w:rFonts w:ascii="Arial" w:hAnsi="Arial" w:cs="Arial"/>
          <w:b/>
          <w:sz w:val="26"/>
          <w:szCs w:val="26"/>
        </w:rPr>
        <w:t xml:space="preserve"> a la COMIS</w:t>
      </w:r>
      <w:r>
        <w:rPr>
          <w:rFonts w:ascii="Arial" w:hAnsi="Arial" w:cs="Arial"/>
          <w:b/>
          <w:sz w:val="26"/>
          <w:szCs w:val="26"/>
        </w:rPr>
        <w:t>ARÍA</w:t>
      </w:r>
      <w:r w:rsidRPr="006B3BEA">
        <w:rPr>
          <w:rFonts w:ascii="Arial" w:hAnsi="Arial" w:cs="Arial"/>
          <w:b/>
          <w:sz w:val="26"/>
          <w:szCs w:val="26"/>
        </w:rPr>
        <w:t xml:space="preserve"> DE VIALIDAD </w:t>
      </w:r>
      <w:r>
        <w:rPr>
          <w:rFonts w:ascii="Arial" w:hAnsi="Arial" w:cs="Arial"/>
          <w:b/>
          <w:sz w:val="26"/>
          <w:szCs w:val="26"/>
        </w:rPr>
        <w:t xml:space="preserve">DEL MUNICIPIO DE OAXACA DE JUÁREZ, OAXACA y </w:t>
      </w:r>
      <w:r w:rsidRPr="006B3BEA">
        <w:rPr>
          <w:rFonts w:ascii="Arial" w:hAnsi="Arial" w:cs="Arial"/>
          <w:b/>
          <w:sz w:val="26"/>
          <w:szCs w:val="26"/>
        </w:rPr>
        <w:t>l</w:t>
      </w:r>
      <w:r>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lang w:val="es-MX"/>
        </w:rPr>
        <w:t>aplicable por ser la que se encontraba 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1C7229" w:rsidRPr="00CB6405" w:rsidRDefault="001C7229" w:rsidP="001C7229">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1C7229" w:rsidRPr="00CB6405" w:rsidRDefault="001C7229" w:rsidP="001C7229">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17 diecisiete de enero de 2018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Cuarta </w:t>
      </w:r>
      <w:r w:rsidRPr="00CB6405">
        <w:rPr>
          <w:rFonts w:ascii="Arial" w:hAnsi="Arial" w:cs="Arial"/>
          <w:sz w:val="26"/>
          <w:szCs w:val="26"/>
        </w:rPr>
        <w:t xml:space="preserve">Sala Unitaria de Primera Instancia, </w:t>
      </w:r>
      <w:r>
        <w:rPr>
          <w:rFonts w:ascii="Arial" w:hAnsi="Arial" w:cs="Arial"/>
          <w:sz w:val="26"/>
          <w:szCs w:val="26"/>
        </w:rPr>
        <w:t xml:space="preserve">la </w:t>
      </w:r>
      <w:r>
        <w:rPr>
          <w:rFonts w:ascii="Arial" w:hAnsi="Arial" w:cs="Arial"/>
          <w:b/>
          <w:sz w:val="26"/>
          <w:szCs w:val="26"/>
        </w:rPr>
        <w:t xml:space="preserve">TESORERA MUNICIPAL </w:t>
      </w:r>
      <w:r w:rsidRPr="003E2B2E">
        <w:rPr>
          <w:rFonts w:ascii="Arial" w:hAnsi="Arial" w:cs="Arial"/>
          <w:b/>
          <w:sz w:val="26"/>
          <w:szCs w:val="26"/>
        </w:rPr>
        <w:t>DE OAXACA DE JUÁREZ</w:t>
      </w:r>
      <w:r w:rsidRPr="00CB6405">
        <w:rPr>
          <w:rFonts w:ascii="Arial" w:hAnsi="Arial" w:cs="Arial"/>
          <w:sz w:val="26"/>
          <w:szCs w:val="26"/>
        </w:rPr>
        <w:t>, interpuso en su contra recurso de revisión.</w:t>
      </w:r>
    </w:p>
    <w:p w:rsidR="001C7229" w:rsidRDefault="001C7229" w:rsidP="001C7229">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1C7229" w:rsidRPr="00C06661" w:rsidRDefault="001C7229" w:rsidP="001C7229">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Cuarta Sala Unitaria fue competente para conocer </w:t>
      </w:r>
      <w:r w:rsidRPr="00C06661">
        <w:rPr>
          <w:rFonts w:ascii="Arial" w:eastAsia="Times New Roman" w:hAnsi="Arial" w:cs="Arial"/>
          <w:bCs/>
          <w:i/>
          <w:iCs/>
          <w:sz w:val="24"/>
          <w:szCs w:val="24"/>
          <w:lang w:eastAsia="es-ES"/>
        </w:rPr>
        <w:t xml:space="preserve">y resolver del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 - </w:t>
      </w: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 xml:space="preserve">La personalidad de las partes quedó acreditada en autos.- - - - - - - - - - - - - - - - - - - - - - - - - - - - - - - - - - - - - -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No se actualizaron las causales de improcedencia hechas valer por la autoridad demandada </w:t>
      </w:r>
      <w:r>
        <w:rPr>
          <w:rFonts w:ascii="Arial" w:eastAsia="Times New Roman" w:hAnsi="Arial" w:cs="Arial"/>
          <w:bCs/>
          <w:i/>
          <w:iCs/>
          <w:sz w:val="24"/>
          <w:szCs w:val="24"/>
          <w:lang w:eastAsia="es-ES"/>
        </w:rPr>
        <w:lastRenderedPageBreak/>
        <w:t xml:space="preserve">Policía Vial con número estadístico PV-02, de la Comisaría de Vialidad Municipal de Oaxaca de Juárez, Oaxaca, por lo que </w:t>
      </w:r>
      <w:r w:rsidRPr="00CA05EE">
        <w:rPr>
          <w:rFonts w:ascii="Arial" w:eastAsia="Times New Roman" w:hAnsi="Arial" w:cs="Arial"/>
          <w:b/>
          <w:bCs/>
          <w:i/>
          <w:iCs/>
          <w:sz w:val="24"/>
          <w:szCs w:val="24"/>
          <w:lang w:eastAsia="es-ES"/>
        </w:rPr>
        <w:t xml:space="preserve">NO SE SOBRESEE </w:t>
      </w:r>
      <w:r>
        <w:rPr>
          <w:rFonts w:ascii="Arial" w:eastAsia="Times New Roman" w:hAnsi="Arial" w:cs="Arial"/>
          <w:b/>
          <w:bCs/>
          <w:i/>
          <w:iCs/>
          <w:sz w:val="24"/>
          <w:szCs w:val="24"/>
          <w:lang w:eastAsia="es-ES"/>
        </w:rPr>
        <w:t>EL</w:t>
      </w:r>
      <w:r w:rsidRPr="00CA05EE">
        <w:rPr>
          <w:rFonts w:ascii="Arial" w:eastAsia="Times New Roman" w:hAnsi="Arial" w:cs="Arial"/>
          <w:b/>
          <w:bCs/>
          <w:i/>
          <w:iCs/>
          <w:sz w:val="24"/>
          <w:szCs w:val="24"/>
          <w:lang w:eastAsia="es-ES"/>
        </w:rPr>
        <w:t xml:space="preserve"> JUICIO</w:t>
      </w:r>
      <w:r w:rsidRPr="00C06661">
        <w:rPr>
          <w:rFonts w:ascii="Arial" w:eastAsia="Times New Roman" w:hAnsi="Arial" w:cs="Arial"/>
          <w:bCs/>
          <w:i/>
          <w:iCs/>
          <w:sz w:val="24"/>
          <w:szCs w:val="24"/>
          <w:lang w:eastAsia="es-ES"/>
        </w:rPr>
        <w:t xml:space="preserve">.- - - - - - - - - - - </w:t>
      </w:r>
      <w:r>
        <w:rPr>
          <w:rFonts w:ascii="Arial" w:eastAsia="Times New Roman" w:hAnsi="Arial" w:cs="Arial"/>
          <w:bCs/>
          <w:i/>
          <w:iCs/>
          <w:sz w:val="24"/>
          <w:szCs w:val="24"/>
          <w:lang w:eastAsia="es-ES"/>
        </w:rPr>
        <w:t xml:space="preserve">- - - - - - - </w:t>
      </w:r>
    </w:p>
    <w:p w:rsidR="001C7229" w:rsidRPr="00C06661" w:rsidRDefault="001C7229" w:rsidP="001C7229">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Se declara </w:t>
      </w:r>
      <w:r w:rsidRPr="00CA05EE">
        <w:rPr>
          <w:rFonts w:ascii="Arial" w:eastAsia="Times New Roman" w:hAnsi="Arial" w:cs="Arial"/>
          <w:b/>
          <w:bCs/>
          <w:i/>
          <w:iCs/>
          <w:sz w:val="24"/>
          <w:szCs w:val="24"/>
          <w:lang w:eastAsia="es-ES"/>
        </w:rPr>
        <w:t>LA NULIDAD LISA Y LLANA</w:t>
      </w:r>
      <w:r>
        <w:rPr>
          <w:rFonts w:ascii="Arial" w:eastAsia="Times New Roman" w:hAnsi="Arial" w:cs="Arial"/>
          <w:b/>
          <w:bCs/>
          <w:i/>
          <w:iCs/>
          <w:sz w:val="24"/>
          <w:szCs w:val="24"/>
          <w:lang w:eastAsia="es-ES"/>
        </w:rPr>
        <w:t xml:space="preserve"> </w:t>
      </w:r>
      <w:r w:rsidRPr="00B53176">
        <w:rPr>
          <w:rFonts w:ascii="Arial" w:eastAsia="Times New Roman" w:hAnsi="Arial" w:cs="Arial"/>
          <w:bCs/>
          <w:i/>
          <w:iCs/>
          <w:sz w:val="24"/>
          <w:szCs w:val="24"/>
          <w:lang w:eastAsia="es-ES"/>
        </w:rPr>
        <w:t xml:space="preserve">del acta de infracción </w:t>
      </w:r>
      <w:r>
        <w:rPr>
          <w:rFonts w:ascii="Arial" w:eastAsia="Times New Roman" w:hAnsi="Arial" w:cs="Arial"/>
          <w:bCs/>
          <w:i/>
          <w:iCs/>
          <w:sz w:val="24"/>
          <w:szCs w:val="24"/>
          <w:lang w:eastAsia="es-ES"/>
        </w:rPr>
        <w:t xml:space="preserve">con folio 12644, de 29 veintinueve de mayo de 2017 dos mil diecisiete, levantada por el </w:t>
      </w:r>
      <w:r w:rsidRPr="00886977">
        <w:rPr>
          <w:rFonts w:ascii="Arial" w:eastAsia="Times New Roman" w:hAnsi="Arial" w:cs="Arial"/>
          <w:b/>
          <w:bCs/>
          <w:i/>
          <w:iCs/>
          <w:sz w:val="24"/>
          <w:szCs w:val="24"/>
          <w:lang w:eastAsia="es-ES"/>
        </w:rPr>
        <w:t>policía via</w:t>
      </w:r>
      <w:r>
        <w:rPr>
          <w:rFonts w:ascii="Arial" w:eastAsia="Times New Roman" w:hAnsi="Arial" w:cs="Arial"/>
          <w:b/>
          <w:bCs/>
          <w:i/>
          <w:iCs/>
          <w:sz w:val="24"/>
          <w:szCs w:val="24"/>
          <w:lang w:eastAsia="es-ES"/>
        </w:rPr>
        <w:t xml:space="preserve">l con número estadístico PV-02, de </w:t>
      </w:r>
      <w:r w:rsidRPr="00886977">
        <w:rPr>
          <w:rFonts w:ascii="Arial" w:eastAsia="Times New Roman" w:hAnsi="Arial" w:cs="Arial"/>
          <w:b/>
          <w:bCs/>
          <w:i/>
          <w:iCs/>
          <w:sz w:val="24"/>
          <w:szCs w:val="24"/>
          <w:lang w:eastAsia="es-ES"/>
        </w:rPr>
        <w:t>la Comisaría de Vialidad del Municipio de Oaxaca de Juárez</w:t>
      </w:r>
      <w:r>
        <w:rPr>
          <w:rFonts w:ascii="Arial" w:eastAsia="Times New Roman" w:hAnsi="Arial" w:cs="Arial"/>
          <w:bCs/>
          <w:i/>
          <w:iCs/>
          <w:sz w:val="24"/>
          <w:szCs w:val="24"/>
          <w:lang w:eastAsia="es-ES"/>
        </w:rPr>
        <w:t>, como quedo precisado en el considerando cuarto de esta sente</w:t>
      </w:r>
      <w:r w:rsidR="00033B17">
        <w:rPr>
          <w:rFonts w:ascii="Arial" w:eastAsia="Times New Roman" w:hAnsi="Arial" w:cs="Arial"/>
          <w:bCs/>
          <w:i/>
          <w:iCs/>
          <w:sz w:val="24"/>
          <w:szCs w:val="24"/>
          <w:lang w:eastAsia="es-ES"/>
        </w:rPr>
        <w:t xml:space="preserve">ncia.- - - - </w:t>
      </w:r>
      <w:r>
        <w:rPr>
          <w:rFonts w:ascii="Arial" w:eastAsia="Times New Roman" w:hAnsi="Arial" w:cs="Arial"/>
          <w:b/>
          <w:bCs/>
          <w:i/>
          <w:iCs/>
          <w:sz w:val="24"/>
          <w:szCs w:val="24"/>
          <w:lang w:eastAsia="es-ES"/>
        </w:rPr>
        <w:t xml:space="preserve">QUINTO. </w:t>
      </w:r>
      <w:r>
        <w:rPr>
          <w:rFonts w:ascii="Arial" w:eastAsia="Times New Roman" w:hAnsi="Arial" w:cs="Arial"/>
          <w:bCs/>
          <w:i/>
          <w:iCs/>
          <w:sz w:val="24"/>
          <w:szCs w:val="24"/>
          <w:lang w:eastAsia="es-ES"/>
        </w:rPr>
        <w:t xml:space="preserve">En consecuencia, se ordena al </w:t>
      </w:r>
      <w:r w:rsidRPr="00886977">
        <w:rPr>
          <w:rFonts w:ascii="Arial" w:eastAsia="Times New Roman" w:hAnsi="Arial" w:cs="Arial"/>
          <w:b/>
          <w:bCs/>
          <w:i/>
          <w:iCs/>
          <w:sz w:val="24"/>
          <w:szCs w:val="24"/>
          <w:lang w:eastAsia="es-ES"/>
        </w:rPr>
        <w:t>Recaudador de Rentas de la Coordinación de Finanzas y Administración Municipal de Oaxaca de Juárez, Oaxaca</w:t>
      </w:r>
      <w:r>
        <w:rPr>
          <w:rFonts w:ascii="Arial" w:eastAsia="Times New Roman" w:hAnsi="Arial" w:cs="Arial"/>
          <w:bCs/>
          <w:i/>
          <w:iCs/>
          <w:sz w:val="24"/>
          <w:szCs w:val="24"/>
          <w:lang w:eastAsia="es-ES"/>
        </w:rPr>
        <w:t xml:space="preserve">, haga la devolución a </w:t>
      </w:r>
      <w:r w:rsidR="00163276">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o </w:t>
      </w:r>
      <w:r w:rsidR="00163276">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de la cantidad pagada por concepto de multa consignada en el recibo oficial de pago TRA02300000293399, de 02 dos de junio de 2017 dos mil diecisiete, como quedo precisado en el considerando quinto de esta sentencia.- - - - - - - - - - - - - - - </w:t>
      </w:r>
      <w:r>
        <w:rPr>
          <w:rFonts w:ascii="Arial" w:eastAsia="Times New Roman" w:hAnsi="Arial" w:cs="Arial"/>
          <w:b/>
          <w:bCs/>
          <w:i/>
          <w:iCs/>
          <w:sz w:val="24"/>
          <w:szCs w:val="24"/>
          <w:lang w:eastAsia="es-ES"/>
        </w:rPr>
        <w:t xml:space="preserve">SEXTO. </w:t>
      </w:r>
      <w:r w:rsidRPr="00C06661">
        <w:rPr>
          <w:rFonts w:ascii="Arial" w:eastAsia="Times New Roman" w:hAnsi="Arial" w:cs="Arial"/>
          <w:b/>
          <w:bCs/>
          <w:i/>
          <w:iCs/>
          <w:sz w:val="24"/>
          <w:szCs w:val="24"/>
          <w:lang w:eastAsia="es-ES"/>
        </w:rPr>
        <w:t xml:space="preserve">NOTIFÍQUESE </w:t>
      </w:r>
      <w:r w:rsidRPr="00DC76BD">
        <w:rPr>
          <w:rFonts w:ascii="Arial" w:eastAsia="Times New Roman" w:hAnsi="Arial" w:cs="Arial"/>
          <w:b/>
          <w:bCs/>
          <w:i/>
          <w:iCs/>
          <w:sz w:val="24"/>
          <w:szCs w:val="24"/>
          <w:lang w:eastAsia="es-ES"/>
        </w:rPr>
        <w:t>PERSONALMENTE A</w:t>
      </w:r>
      <w:r>
        <w:rPr>
          <w:rFonts w:ascii="Arial" w:eastAsia="Times New Roman" w:hAnsi="Arial" w:cs="Arial"/>
          <w:b/>
          <w:bCs/>
          <w:i/>
          <w:iCs/>
          <w:sz w:val="24"/>
          <w:szCs w:val="24"/>
          <w:lang w:eastAsia="es-ES"/>
        </w:rPr>
        <w:t xml:space="preserve"> </w:t>
      </w:r>
      <w:r w:rsidRPr="00DC76BD">
        <w:rPr>
          <w:rFonts w:ascii="Arial" w:eastAsia="Times New Roman" w:hAnsi="Arial" w:cs="Arial"/>
          <w:b/>
          <w:bCs/>
          <w:i/>
          <w:iCs/>
          <w:sz w:val="24"/>
          <w:szCs w:val="24"/>
          <w:lang w:eastAsia="es-ES"/>
        </w:rPr>
        <w:t>L</w:t>
      </w:r>
      <w:r>
        <w:rPr>
          <w:rFonts w:ascii="Arial" w:eastAsia="Times New Roman" w:hAnsi="Arial" w:cs="Arial"/>
          <w:b/>
          <w:bCs/>
          <w:i/>
          <w:iCs/>
          <w:sz w:val="24"/>
          <w:szCs w:val="24"/>
          <w:lang w:eastAsia="es-ES"/>
        </w:rPr>
        <w:t>A</w:t>
      </w:r>
      <w:r w:rsidRPr="00DC76BD">
        <w:rPr>
          <w:rFonts w:ascii="Arial" w:eastAsia="Times New Roman" w:hAnsi="Arial" w:cs="Arial"/>
          <w:b/>
          <w:bCs/>
          <w:i/>
          <w:iCs/>
          <w:sz w:val="24"/>
          <w:szCs w:val="24"/>
          <w:lang w:eastAsia="es-ES"/>
        </w:rPr>
        <w:t xml:space="preserve"> ACTOR</w:t>
      </w:r>
      <w:r>
        <w:rPr>
          <w:rFonts w:ascii="Arial" w:eastAsia="Times New Roman" w:hAnsi="Arial" w:cs="Arial"/>
          <w:b/>
          <w:bCs/>
          <w:i/>
          <w:iCs/>
          <w:sz w:val="24"/>
          <w:szCs w:val="24"/>
          <w:lang w:eastAsia="es-ES"/>
        </w:rPr>
        <w:t>A Y POR OFICIO A LAS AUTORIDADES</w:t>
      </w:r>
      <w:r w:rsidRPr="00DC76BD">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 xml:space="preserve">S, </w:t>
      </w:r>
      <w:r>
        <w:rPr>
          <w:rFonts w:ascii="Arial" w:eastAsia="Times New Roman" w:hAnsi="Arial" w:cs="Arial"/>
          <w:bCs/>
          <w:i/>
          <w:iCs/>
          <w:sz w:val="24"/>
          <w:szCs w:val="24"/>
          <w:lang w:eastAsia="es-ES"/>
        </w:rPr>
        <w:t>con fundamento en los artículos 142 fracción I y 143 fracciones I y II, de la Ley de Justicia Administrativa para el Estado de Oaxaca.- - - - - - - - - - - - - -</w:t>
      </w:r>
      <w:r w:rsidRPr="00C06661">
        <w:rPr>
          <w:rFonts w:ascii="Arial" w:eastAsia="Times New Roman" w:hAnsi="Arial" w:cs="Arial"/>
          <w:bCs/>
          <w:i/>
          <w:iCs/>
          <w:sz w:val="24"/>
          <w:szCs w:val="24"/>
          <w:lang w:eastAsia="es-ES"/>
        </w:rPr>
        <w:t>”</w:t>
      </w:r>
    </w:p>
    <w:p w:rsidR="001C7229" w:rsidRPr="00CB6405" w:rsidRDefault="001C7229" w:rsidP="001C7229">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1C7229" w:rsidRPr="00CB6405" w:rsidRDefault="001C7229" w:rsidP="001C7229">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033B17" w:rsidRPr="00B23FC1">
        <w:rPr>
          <w:rFonts w:ascii="Arial" w:eastAsia="Calibri" w:hAnsi="Arial" w:cs="Arial"/>
          <w:bCs/>
          <w:iCs/>
          <w:sz w:val="26"/>
          <w:szCs w:val="26"/>
          <w:lang w:eastAsia="es-ES"/>
        </w:rPr>
        <w:t>Esta Sala Superior</w:t>
      </w:r>
      <w:r w:rsidR="00033B17" w:rsidRPr="00B23FC1">
        <w:rPr>
          <w:rFonts w:ascii="Arial" w:eastAsia="Calibri" w:hAnsi="Arial" w:cs="Arial"/>
          <w:b/>
          <w:bCs/>
          <w:iCs/>
          <w:sz w:val="26"/>
          <w:szCs w:val="26"/>
          <w:lang w:eastAsia="es-ES"/>
        </w:rPr>
        <w:t xml:space="preserve"> </w:t>
      </w:r>
      <w:r w:rsidR="00033B17"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sentencia de 17 diecisiete de enero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054/2017</w:t>
      </w:r>
      <w:r w:rsidRPr="00CB6405">
        <w:rPr>
          <w:rFonts w:ascii="Arial" w:hAnsi="Arial" w:cs="Arial"/>
          <w:sz w:val="26"/>
          <w:szCs w:val="26"/>
        </w:rPr>
        <w:t>.</w:t>
      </w:r>
    </w:p>
    <w:p w:rsidR="001C7229" w:rsidRPr="00CB6405" w:rsidRDefault="001C7229" w:rsidP="001C7229">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1C7229" w:rsidRDefault="001C7229" w:rsidP="001C7229">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Pr>
          <w:rFonts w:ascii="Arial" w:eastAsia="Calibri" w:hAnsi="Arial" w:cs="Arial"/>
          <w:bCs/>
          <w:sz w:val="26"/>
          <w:szCs w:val="26"/>
        </w:rPr>
        <w:t>El artículo 206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Justicia Administrativa para el Estado de Oaxaca, </w:t>
      </w:r>
      <w:r>
        <w:rPr>
          <w:rFonts w:ascii="Arial" w:hAnsi="Arial" w:cs="Arial"/>
          <w:bCs/>
          <w:iCs/>
          <w:sz w:val="26"/>
          <w:szCs w:val="26"/>
        </w:rPr>
        <w:t>vigente al inicio del juicio principal</w:t>
      </w:r>
      <w:r>
        <w:rPr>
          <w:rFonts w:ascii="Arial" w:hAnsi="Arial" w:cs="Arial"/>
          <w:sz w:val="26"/>
          <w:szCs w:val="26"/>
        </w:rPr>
        <w:t xml:space="preserve">, dispone que </w:t>
      </w:r>
      <w:r>
        <w:rPr>
          <w:rFonts w:ascii="Arial" w:eastAsia="Calibri" w:hAnsi="Arial" w:cs="Arial"/>
          <w:bCs/>
          <w:sz w:val="26"/>
          <w:szCs w:val="26"/>
        </w:rPr>
        <w:t>los acuerdos y resoluciones de la primera instancia, podrán ser impugnadas por las partes; y, de conformidad con lo estatuido por el artículo 133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de la Ley de la materia, son partes en el juicio contencioso; el actor, la autoridad demandada y el tercero afectado.</w:t>
      </w:r>
    </w:p>
    <w:p w:rsidR="001C7229" w:rsidRDefault="001C7229" w:rsidP="001C7229">
      <w:pPr>
        <w:spacing w:line="360" w:lineRule="auto"/>
        <w:ind w:firstLine="708"/>
        <w:jc w:val="both"/>
        <w:rPr>
          <w:rFonts w:ascii="Arial" w:eastAsia="Calibri" w:hAnsi="Arial" w:cs="Arial"/>
          <w:bCs/>
          <w:sz w:val="26"/>
          <w:szCs w:val="26"/>
        </w:rPr>
      </w:pPr>
      <w:r>
        <w:rPr>
          <w:rFonts w:ascii="Arial" w:eastAsia="Calibri" w:hAnsi="Arial" w:cs="Arial"/>
          <w:bCs/>
          <w:sz w:val="26"/>
          <w:szCs w:val="26"/>
        </w:rPr>
        <w:t>Ahora, de constancias que integran el expediente de primera instancia, a las que se les ha otorgado pleno valor probatorio conforme lo dispuesto por el artículo 173 fracción I</w:t>
      </w:r>
      <w:r>
        <w:rPr>
          <w:rStyle w:val="Refdenotaalpie"/>
          <w:rFonts w:ascii="Arial" w:eastAsia="Calibri" w:hAnsi="Arial" w:cs="Arial"/>
          <w:bCs/>
          <w:sz w:val="26"/>
          <w:szCs w:val="26"/>
        </w:rPr>
        <w:footnoteReference w:id="3"/>
      </w:r>
      <w:r>
        <w:rPr>
          <w:rFonts w:ascii="Arial" w:eastAsia="Calibri" w:hAnsi="Arial" w:cs="Arial"/>
          <w:bCs/>
          <w:sz w:val="26"/>
          <w:szCs w:val="26"/>
        </w:rPr>
        <w:t xml:space="preserve"> de la Ley de Justicia Administrativa para el Estado, por trata</w:t>
      </w:r>
      <w:r w:rsidR="00033B17">
        <w:rPr>
          <w:rFonts w:ascii="Arial" w:eastAsia="Calibri" w:hAnsi="Arial" w:cs="Arial"/>
          <w:bCs/>
          <w:sz w:val="26"/>
          <w:szCs w:val="26"/>
        </w:rPr>
        <w:t>r</w:t>
      </w:r>
      <w:r>
        <w:rPr>
          <w:rFonts w:ascii="Arial" w:eastAsia="Calibri" w:hAnsi="Arial" w:cs="Arial"/>
          <w:bCs/>
          <w:sz w:val="26"/>
          <w:szCs w:val="26"/>
        </w:rPr>
        <w:t>se de actuaciones judiciales</w:t>
      </w:r>
      <w:r w:rsidR="00033B17">
        <w:rPr>
          <w:rFonts w:ascii="Arial" w:eastAsia="Calibri" w:hAnsi="Arial" w:cs="Arial"/>
          <w:bCs/>
          <w:sz w:val="26"/>
          <w:szCs w:val="26"/>
        </w:rPr>
        <w:t>, se observa</w:t>
      </w:r>
      <w:r>
        <w:rPr>
          <w:rFonts w:ascii="Arial" w:eastAsia="Calibri" w:hAnsi="Arial" w:cs="Arial"/>
          <w:bCs/>
          <w:sz w:val="26"/>
          <w:szCs w:val="26"/>
        </w:rPr>
        <w:t xml:space="preserve"> que la Tesorera Municipal del Municipio de Oaxaca Juárez, es autoridad demandada; sin embargo, el acto impugnado y del cual se declaró su nulidad lo constituye el acta de infracción folio 12644 de 29 veintinueve de mayo de 2017 dos mil diecisiete.</w:t>
      </w:r>
    </w:p>
    <w:p w:rsidR="001C7229" w:rsidRDefault="001C7229" w:rsidP="001C7229">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recurrida, al indicarse que fue elaborada por el Policía Vial con número estadístico PV-02, adscrito a la Comisaría de Vialidad Municipal de Oaxaca de Juárez, Oaxaca; de donde, aun cuando la Tesorera Municipal, fue señalado por el actor como autoridad demandada; lo cierto es que, no cuenta con legitimación para impugnar la determinación de declarar nulo ese acto de autoridad diversa.</w:t>
      </w:r>
    </w:p>
    <w:p w:rsidR="001C7229" w:rsidRDefault="001C7229" w:rsidP="001C7229">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1C7229" w:rsidRDefault="001C7229" w:rsidP="001C7229">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De tal manera, que si como sucede en la especie, la nulidad decretada fue respecto del acta de infracción levantada por el Policía Vial con número estadístico</w:t>
      </w:r>
      <w:r w:rsidRPr="007D55DA">
        <w:rPr>
          <w:rFonts w:ascii="Arial" w:eastAsia="Calibri" w:hAnsi="Arial" w:cs="Arial"/>
          <w:bCs/>
          <w:sz w:val="26"/>
          <w:szCs w:val="26"/>
        </w:rPr>
        <w:t xml:space="preserve"> </w:t>
      </w:r>
      <w:r>
        <w:rPr>
          <w:rFonts w:ascii="Arial" w:eastAsia="Calibri" w:hAnsi="Arial" w:cs="Arial"/>
          <w:bCs/>
          <w:sz w:val="26"/>
          <w:szCs w:val="26"/>
        </w:rPr>
        <w:t>PV-02, de la Comisaría de Vialidad Municipal de Oaxaca de Juárez, Oaxaca, sólo a dicha autoridad corresponde la legitimación para impugnarla en lo atinente a tal declaración de nulidad y sus efectos.</w:t>
      </w:r>
    </w:p>
    <w:p w:rsidR="001C7229" w:rsidRDefault="001C7229" w:rsidP="001C7229">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1C7229" w:rsidRDefault="001C7229" w:rsidP="001C7229">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1C7229" w:rsidRPr="009632BE" w:rsidRDefault="001C7229" w:rsidP="001C7229">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1C7229" w:rsidRPr="00807D70" w:rsidRDefault="001C7229" w:rsidP="00CB7D4C">
      <w:pPr>
        <w:spacing w:after="0"/>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1C7229" w:rsidRPr="009632BE" w:rsidRDefault="001C7229" w:rsidP="00CB7D4C">
      <w:pPr>
        <w:spacing w:before="240"/>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1C7229" w:rsidRPr="00807D70" w:rsidRDefault="001C7229" w:rsidP="00CB7D4C">
      <w:pPr>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1C7229" w:rsidRDefault="001C7229" w:rsidP="001C7229">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En consecuencia, ante las anteriores consideraciones, procede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vigente al inicio de juicio principal</w:t>
      </w:r>
      <w:r>
        <w:rPr>
          <w:rFonts w:ascii="Arial" w:hAnsi="Arial" w:cs="Arial"/>
          <w:sz w:val="26"/>
          <w:szCs w:val="26"/>
        </w:rPr>
        <w:t>, se:</w:t>
      </w:r>
    </w:p>
    <w:p w:rsidR="001C7229" w:rsidRPr="00CB7D4C" w:rsidRDefault="001C7229" w:rsidP="001C7229">
      <w:pPr>
        <w:pStyle w:val="Sinespaciado"/>
        <w:spacing w:before="240" w:line="360" w:lineRule="auto"/>
        <w:jc w:val="center"/>
        <w:rPr>
          <w:rFonts w:ascii="Arial" w:hAnsi="Arial" w:cs="Arial"/>
          <w:b/>
          <w:sz w:val="26"/>
          <w:szCs w:val="26"/>
        </w:rPr>
      </w:pPr>
      <w:r w:rsidRPr="00CB7D4C">
        <w:rPr>
          <w:rFonts w:ascii="Arial" w:hAnsi="Arial" w:cs="Arial"/>
          <w:b/>
          <w:sz w:val="26"/>
          <w:szCs w:val="26"/>
        </w:rPr>
        <w:t>R E S U E L V E</w:t>
      </w:r>
    </w:p>
    <w:p w:rsidR="001C7229" w:rsidRDefault="001C7229" w:rsidP="001C7229">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DESECHA </w:t>
      </w:r>
      <w:r>
        <w:rPr>
          <w:rFonts w:ascii="Arial" w:hAnsi="Arial" w:cs="Arial"/>
          <w:color w:val="000000"/>
          <w:sz w:val="26"/>
          <w:szCs w:val="26"/>
          <w:lang w:val="es-MX"/>
        </w:rPr>
        <w:t>el presente medio de impugnación, por las razones expuestas en el considerando que antecede.</w:t>
      </w:r>
    </w:p>
    <w:p w:rsidR="001C7229" w:rsidRDefault="001C7229" w:rsidP="001C7229">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Cuarta Sala Unitaria de Primera Instancia de este Tribunal y en su oportunidad archívese el presente cuaderno de revisión como asunto concluido.</w:t>
      </w:r>
    </w:p>
    <w:p w:rsidR="001C7229" w:rsidRPr="001C7229" w:rsidRDefault="001C7229" w:rsidP="001C7229">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7D4C" w:rsidRDefault="00CB7D4C"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5113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7E" w:rsidRDefault="00BC197E">
      <w:pPr>
        <w:spacing w:after="0" w:line="240" w:lineRule="auto"/>
      </w:pPr>
      <w:r>
        <w:separator/>
      </w:r>
    </w:p>
  </w:endnote>
  <w:endnote w:type="continuationSeparator" w:id="0">
    <w:p w:rsidR="00BC197E" w:rsidRDefault="00BC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1" w:rsidRDefault="00E445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1" w:rsidRDefault="00E445A1">
    <w:pPr>
      <w:pStyle w:val="Piedepgina"/>
    </w:pPr>
    <w:r>
      <w:rPr>
        <w:noProof/>
        <w:lang w:val="es-MX" w:eastAsia="es-MX"/>
      </w:rPr>
      <w:drawing>
        <wp:anchor distT="0" distB="0" distL="114300" distR="114300" simplePos="0" relativeHeight="251664896" behindDoc="0" locked="0" layoutInCell="1" allowOverlap="1" wp14:anchorId="2714B362" wp14:editId="603271A5">
          <wp:simplePos x="0" y="0"/>
          <wp:positionH relativeFrom="column">
            <wp:posOffset>-1336929</wp:posOffset>
          </wp:positionH>
          <wp:positionV relativeFrom="paragraph">
            <wp:posOffset>-4243832</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1" w:rsidRDefault="00E445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7E" w:rsidRDefault="00BC197E">
      <w:pPr>
        <w:spacing w:after="0" w:line="240" w:lineRule="auto"/>
      </w:pPr>
      <w:r>
        <w:separator/>
      </w:r>
    </w:p>
  </w:footnote>
  <w:footnote w:type="continuationSeparator" w:id="0">
    <w:p w:rsidR="00BC197E" w:rsidRDefault="00BC197E">
      <w:pPr>
        <w:spacing w:after="0" w:line="240" w:lineRule="auto"/>
      </w:pPr>
      <w:r>
        <w:continuationSeparator/>
      </w:r>
    </w:p>
  </w:footnote>
  <w:footnote w:id="1">
    <w:p w:rsidR="001C7229" w:rsidRPr="009829E3" w:rsidRDefault="001C7229" w:rsidP="001C7229">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1C7229" w:rsidRPr="009829E3" w:rsidRDefault="001C7229" w:rsidP="001C7229">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1C7229" w:rsidRPr="009829E3" w:rsidRDefault="001C7229" w:rsidP="001C7229">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1C7229" w:rsidRPr="009829E3" w:rsidRDefault="001C7229" w:rsidP="001C7229">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1C7229" w:rsidRPr="009829E3" w:rsidRDefault="001C7229" w:rsidP="001C7229">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1C7229" w:rsidRPr="009829E3" w:rsidRDefault="001C7229" w:rsidP="001C7229">
      <w:pPr>
        <w:pStyle w:val="Sinespaciado"/>
        <w:rPr>
          <w:rFonts w:ascii="Arial" w:hAnsi="Arial" w:cs="Arial"/>
          <w:sz w:val="18"/>
          <w:szCs w:val="18"/>
        </w:rPr>
      </w:pPr>
      <w:r w:rsidRPr="009829E3">
        <w:rPr>
          <w:rFonts w:ascii="Arial" w:hAnsi="Arial" w:cs="Arial"/>
          <w:sz w:val="18"/>
          <w:szCs w:val="18"/>
        </w:rPr>
        <w:t xml:space="preserve">   …</w:t>
      </w:r>
    </w:p>
    <w:p w:rsidR="001C7229" w:rsidRPr="009829E3" w:rsidRDefault="001C7229" w:rsidP="001C7229">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1C7229" w:rsidRPr="009829E3" w:rsidRDefault="001C7229" w:rsidP="001C7229">
      <w:pPr>
        <w:pStyle w:val="Sinespaciado"/>
        <w:rPr>
          <w:rFonts w:ascii="Arial" w:hAnsi="Arial" w:cs="Arial"/>
          <w:sz w:val="18"/>
          <w:szCs w:val="18"/>
        </w:rPr>
      </w:pPr>
      <w:r w:rsidRPr="009829E3">
        <w:rPr>
          <w:rFonts w:ascii="Arial" w:hAnsi="Arial" w:cs="Arial"/>
          <w:sz w:val="18"/>
          <w:szCs w:val="18"/>
        </w:rPr>
        <w:t xml:space="preserve">   ….</w:t>
      </w:r>
    </w:p>
    <w:p w:rsidR="001C7229" w:rsidRPr="009829E3" w:rsidRDefault="001C7229" w:rsidP="001C7229">
      <w:pPr>
        <w:pStyle w:val="Sinespaciado"/>
        <w:rPr>
          <w:sz w:val="18"/>
          <w:szCs w:val="18"/>
        </w:rPr>
      </w:pPr>
      <w:r w:rsidRPr="009829E3">
        <w:rPr>
          <w:rFonts w:ascii="Arial" w:hAnsi="Arial" w:cs="Arial"/>
          <w:sz w:val="18"/>
          <w:szCs w:val="18"/>
        </w:rPr>
        <w:t xml:space="preserve">   III. El tercero afectado, …”</w:t>
      </w:r>
    </w:p>
  </w:footnote>
  <w:footnote w:id="3">
    <w:p w:rsidR="001C7229" w:rsidRDefault="001C7229" w:rsidP="001C7229">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1C7229" w:rsidRDefault="001C7229" w:rsidP="001C7229">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1C7229" w:rsidRPr="00D85145" w:rsidRDefault="001C7229" w:rsidP="001C7229">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E445A1">
          <w:rPr>
            <w:noProof/>
          </w:rPr>
          <w:t>6</w:t>
        </w:r>
        <w:r>
          <w:fldChar w:fldCharType="end"/>
        </w:r>
      </w:p>
    </w:sdtContent>
  </w:sdt>
  <w:p w:rsidR="00126798" w:rsidRDefault="00E445A1">
    <w:pPr>
      <w:pStyle w:val="Encabezado"/>
    </w:pPr>
    <w:bookmarkStart w:id="0" w:name="_GoBack"/>
    <w:r>
      <w:rPr>
        <w:noProof/>
        <w:lang w:val="es-MX" w:eastAsia="es-MX"/>
      </w:rPr>
      <w:drawing>
        <wp:anchor distT="0" distB="0" distL="114300" distR="114300" simplePos="0" relativeHeight="251671040" behindDoc="0" locked="0" layoutInCell="1" allowOverlap="1" wp14:anchorId="5B1B2DA0" wp14:editId="3CB2459E">
          <wp:simplePos x="0" y="0"/>
          <wp:positionH relativeFrom="column">
            <wp:posOffset>5570728</wp:posOffset>
          </wp:positionH>
          <wp:positionV relativeFrom="paragraph">
            <wp:posOffset>5067935</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E445A1">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1824" behindDoc="0" locked="0" layoutInCell="1" allowOverlap="1" wp14:anchorId="117D92AE" wp14:editId="1970C7EC">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2608" behindDoc="1" locked="0" layoutInCell="1" allowOverlap="1" wp14:anchorId="16B270BE" wp14:editId="569BF1DA">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A1" w:rsidRDefault="00E445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4122"/>
    <w:rsid w:val="000B4571"/>
    <w:rsid w:val="000C126E"/>
    <w:rsid w:val="000C6913"/>
    <w:rsid w:val="000D0E1D"/>
    <w:rsid w:val="000D0FAE"/>
    <w:rsid w:val="000D1FDB"/>
    <w:rsid w:val="000D2FDE"/>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276"/>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73B"/>
    <w:rsid w:val="003B4BAF"/>
    <w:rsid w:val="003B58E0"/>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41B7"/>
    <w:rsid w:val="006846FB"/>
    <w:rsid w:val="006858AB"/>
    <w:rsid w:val="006874F9"/>
    <w:rsid w:val="00687892"/>
    <w:rsid w:val="00690CCB"/>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45A1"/>
    <w:rsid w:val="00E47E24"/>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F6C7E2-04B8-4306-A4FB-9EF7216E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20DA-CB17-4449-AC90-9A98258D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7</Pages>
  <Words>2048</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394</cp:revision>
  <cp:lastPrinted>2019-02-20T16:12:00Z</cp:lastPrinted>
  <dcterms:created xsi:type="dcterms:W3CDTF">2018-05-04T17:53:00Z</dcterms:created>
  <dcterms:modified xsi:type="dcterms:W3CDTF">2019-04-08T19:52:00Z</dcterms:modified>
</cp:coreProperties>
</file>