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379" w:type="dxa"/>
        <w:tblInd w:w="2660" w:type="dxa"/>
        <w:tblLayout w:type="fixed"/>
        <w:tblLook w:val="04A0" w:firstRow="1" w:lastRow="0" w:firstColumn="1" w:lastColumn="0" w:noHBand="0" w:noVBand="1"/>
      </w:tblPr>
      <w:tblGrid>
        <w:gridCol w:w="2693"/>
        <w:gridCol w:w="3686"/>
      </w:tblGrid>
      <w:tr w:rsidR="009D7854" w:rsidRPr="00C72C88" w:rsidTr="00CE2C69">
        <w:trPr>
          <w:trHeight w:val="499"/>
        </w:trPr>
        <w:tc>
          <w:tcPr>
            <w:tcW w:w="6379" w:type="dxa"/>
            <w:gridSpan w:val="2"/>
          </w:tcPr>
          <w:p w:rsidR="009D7854" w:rsidRPr="00C72C88" w:rsidRDefault="00A823D1" w:rsidP="00A823D1">
            <w:pPr>
              <w:pStyle w:val="Encabezado"/>
              <w:jc w:val="both"/>
              <w:rPr>
                <w:rFonts w:ascii="Arial" w:hAnsi="Arial" w:cs="Arial"/>
                <w:b/>
                <w:sz w:val="24"/>
                <w:szCs w:val="24"/>
              </w:rPr>
            </w:pPr>
            <w:r w:rsidRPr="00C72C88">
              <w:rPr>
                <w:rFonts w:ascii="Arial" w:hAnsi="Arial" w:cs="Arial"/>
                <w:b/>
                <w:sz w:val="24"/>
                <w:szCs w:val="24"/>
              </w:rPr>
              <w:t xml:space="preserve">CUARTA SALA UNITARIA DE PRIMERA INSTANCIA DEL TRIBUNAL DE </w:t>
            </w:r>
            <w:r w:rsidR="00CE2C69" w:rsidRPr="00C72C88">
              <w:rPr>
                <w:rFonts w:ascii="Arial" w:hAnsi="Arial" w:cs="Arial"/>
                <w:b/>
                <w:sz w:val="24"/>
                <w:szCs w:val="24"/>
              </w:rPr>
              <w:t>JUSTICIA ADMINISTRATIVA DEL ESTADO</w:t>
            </w:r>
            <w:r w:rsidR="009D7854" w:rsidRPr="00C72C88">
              <w:rPr>
                <w:rFonts w:ascii="Arial" w:eastAsia="Times New Roman" w:hAnsi="Arial" w:cs="Arial"/>
                <w:b/>
                <w:iCs/>
                <w:kern w:val="2"/>
                <w:sz w:val="24"/>
                <w:szCs w:val="24"/>
                <w:lang w:val="es-ES_tradnl" w:eastAsia="es-ES"/>
              </w:rPr>
              <w:t>.</w:t>
            </w:r>
          </w:p>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C72C88" w:rsidTr="00CE2C69">
        <w:trPr>
          <w:trHeight w:val="484"/>
        </w:trPr>
        <w:tc>
          <w:tcPr>
            <w:tcW w:w="2693" w:type="dxa"/>
            <w:hideMark/>
          </w:tcPr>
          <w:p w:rsidR="009D7854" w:rsidRPr="00C72C88" w:rsidRDefault="009D7854" w:rsidP="009D7854">
            <w:pPr>
              <w:tabs>
                <w:tab w:val="center" w:pos="4419"/>
                <w:tab w:val="right" w:pos="8838"/>
              </w:tabs>
              <w:suppressAutoHyphens/>
              <w:spacing w:after="0" w:line="100" w:lineRule="atLeast"/>
              <w:ind w:right="-383"/>
              <w:jc w:val="both"/>
              <w:rPr>
                <w:rFonts w:ascii="Arial" w:eastAsia="Times New Roman" w:hAnsi="Arial" w:cs="Arial"/>
                <w:b/>
                <w:iCs/>
                <w:kern w:val="2"/>
                <w:sz w:val="24"/>
                <w:szCs w:val="24"/>
                <w:lang w:val="es-ES_tradnl" w:eastAsia="es-ES"/>
              </w:rPr>
            </w:pPr>
            <w:r w:rsidRPr="00C72C88">
              <w:rPr>
                <w:rFonts w:ascii="Arial" w:eastAsia="Times New Roman" w:hAnsi="Arial" w:cs="Arial"/>
                <w:b/>
                <w:iCs/>
                <w:caps/>
                <w:kern w:val="2"/>
                <w:sz w:val="24"/>
                <w:szCs w:val="24"/>
                <w:lang w:val="es-ES_tradnl" w:eastAsia="es-ES"/>
              </w:rPr>
              <w:t>juicio de nulidad:</w:t>
            </w:r>
          </w:p>
        </w:tc>
        <w:tc>
          <w:tcPr>
            <w:tcW w:w="3686" w:type="dxa"/>
            <w:hideMark/>
          </w:tcPr>
          <w:p w:rsidR="009D7854" w:rsidRPr="00C72C88" w:rsidRDefault="00E327D5" w:rsidP="00C33968">
            <w:pPr>
              <w:tabs>
                <w:tab w:val="center" w:pos="4419"/>
                <w:tab w:val="right" w:pos="8838"/>
              </w:tabs>
              <w:suppressAutoHyphens/>
              <w:spacing w:after="0" w:line="100" w:lineRule="atLeast"/>
              <w:ind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w:t>
            </w:r>
            <w:r w:rsidR="00C33968">
              <w:rPr>
                <w:rFonts w:ascii="Arial" w:eastAsia="Times New Roman" w:hAnsi="Arial" w:cs="Arial"/>
                <w:bCs/>
                <w:iCs/>
                <w:caps/>
                <w:kern w:val="2"/>
                <w:sz w:val="24"/>
                <w:szCs w:val="24"/>
                <w:lang w:val="es-ES_tradnl" w:eastAsia="es-ES"/>
              </w:rPr>
              <w:t>141</w:t>
            </w:r>
            <w:r w:rsidR="00BE7D9A">
              <w:rPr>
                <w:rFonts w:ascii="Arial" w:eastAsia="Times New Roman" w:hAnsi="Arial" w:cs="Arial"/>
                <w:bCs/>
                <w:iCs/>
                <w:caps/>
                <w:kern w:val="2"/>
                <w:sz w:val="24"/>
                <w:szCs w:val="24"/>
                <w:lang w:val="es-ES_tradnl" w:eastAsia="es-ES"/>
              </w:rPr>
              <w:t>/2017</w:t>
            </w:r>
            <w:r w:rsidR="00CE2C69" w:rsidRPr="00C72C88">
              <w:rPr>
                <w:rFonts w:ascii="Arial" w:eastAsia="Times New Roman" w:hAnsi="Arial" w:cs="Arial"/>
                <w:bCs/>
                <w:iCs/>
                <w:caps/>
                <w:kern w:val="2"/>
                <w:sz w:val="24"/>
                <w:szCs w:val="24"/>
                <w:lang w:val="es-ES_tradnl" w:eastAsia="es-ES"/>
              </w:rPr>
              <w:t>.</w:t>
            </w:r>
          </w:p>
        </w:tc>
      </w:tr>
      <w:tr w:rsidR="009D7854" w:rsidRPr="00C72C88" w:rsidTr="00CE2C69">
        <w:trPr>
          <w:trHeight w:val="235"/>
        </w:trPr>
        <w:tc>
          <w:tcPr>
            <w:tcW w:w="2693" w:type="dxa"/>
          </w:tcPr>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C72C88">
              <w:rPr>
                <w:rFonts w:ascii="Arial" w:eastAsia="Times New Roman" w:hAnsi="Arial" w:cs="Arial"/>
                <w:b/>
                <w:iCs/>
                <w:caps/>
                <w:kern w:val="2"/>
                <w:sz w:val="24"/>
                <w:szCs w:val="24"/>
                <w:lang w:val="es-ES_tradnl" w:eastAsia="es-ES"/>
              </w:rPr>
              <w:t>ACTOR:</w:t>
            </w:r>
          </w:p>
        </w:tc>
        <w:tc>
          <w:tcPr>
            <w:tcW w:w="3686" w:type="dxa"/>
          </w:tcPr>
          <w:p w:rsidR="009D7854" w:rsidRPr="00C72C88" w:rsidRDefault="00E673BC"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
                <w:bCs/>
                <w:iCs/>
                <w:caps/>
                <w:kern w:val="2"/>
                <w:sz w:val="24"/>
                <w:szCs w:val="24"/>
                <w:lang w:val="es-ES_tradnl" w:eastAsia="es-ES"/>
              </w:rPr>
              <w:t>**********</w:t>
            </w:r>
            <w:r w:rsidR="00C33968">
              <w:rPr>
                <w:rFonts w:ascii="Arial" w:eastAsia="Times New Roman" w:hAnsi="Arial" w:cs="Arial"/>
                <w:bCs/>
                <w:iCs/>
                <w:caps/>
                <w:kern w:val="2"/>
                <w:sz w:val="24"/>
                <w:szCs w:val="24"/>
                <w:lang w:val="es-ES_tradnl" w:eastAsia="es-ES"/>
              </w:rPr>
              <w:t>.</w:t>
            </w:r>
          </w:p>
        </w:tc>
      </w:tr>
      <w:tr w:rsidR="009D7854" w:rsidRPr="00C72C88" w:rsidTr="00CE2C69">
        <w:trPr>
          <w:trHeight w:val="249"/>
        </w:trPr>
        <w:tc>
          <w:tcPr>
            <w:tcW w:w="2693" w:type="dxa"/>
          </w:tcPr>
          <w:p w:rsidR="009D7854" w:rsidRPr="00C72C88" w:rsidRDefault="009D7854"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72C88">
              <w:rPr>
                <w:rFonts w:ascii="Arial" w:eastAsia="Times New Roman" w:hAnsi="Arial" w:cs="Arial"/>
                <w:b/>
                <w:bCs/>
                <w:iCs/>
                <w:caps/>
                <w:kern w:val="2"/>
                <w:sz w:val="24"/>
                <w:szCs w:val="24"/>
                <w:lang w:val="es-ES_tradnl" w:eastAsia="es-ES"/>
              </w:rPr>
              <w:t>demandado:</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72C88">
              <w:rPr>
                <w:rFonts w:ascii="Arial" w:eastAsia="Times New Roman" w:hAnsi="Arial" w:cs="Arial"/>
                <w:b/>
                <w:bCs/>
                <w:iCs/>
                <w:caps/>
                <w:kern w:val="2"/>
                <w:sz w:val="24"/>
                <w:szCs w:val="24"/>
                <w:lang w:val="es-ES_tradnl" w:eastAsia="es-ES"/>
              </w:rPr>
              <w:t>MAGISTRADO:</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C72C88">
              <w:rPr>
                <w:rFonts w:ascii="Arial" w:eastAsia="Times New Roman" w:hAnsi="Arial" w:cs="Arial"/>
                <w:b/>
                <w:iCs/>
                <w:caps/>
                <w:kern w:val="2"/>
                <w:sz w:val="24"/>
                <w:szCs w:val="24"/>
                <w:lang w:val="es-ES_tradnl" w:eastAsia="es-ES"/>
              </w:rPr>
              <w:t>SECRETARIA:</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tc>
        <w:tc>
          <w:tcPr>
            <w:tcW w:w="3686" w:type="dxa"/>
          </w:tcPr>
          <w:p w:rsidR="009D7854" w:rsidRPr="00C72C88" w:rsidRDefault="009D7854" w:rsidP="00CE2C69">
            <w:pPr>
              <w:suppressAutoHyphens/>
              <w:spacing w:after="0" w:line="100" w:lineRule="atLeast"/>
              <w:ind w:left="-108" w:right="51"/>
              <w:jc w:val="both"/>
              <w:rPr>
                <w:rFonts w:ascii="Arial" w:eastAsia="Times New Roman" w:hAnsi="Arial" w:cs="Arial"/>
                <w:sz w:val="24"/>
                <w:szCs w:val="24"/>
                <w:lang w:val="es-ES_tradnl" w:eastAsia="es-ES"/>
              </w:rPr>
            </w:pP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sidRPr="00C72C88">
              <w:rPr>
                <w:rFonts w:ascii="Arial" w:eastAsia="Times New Roman" w:hAnsi="Arial" w:cs="Arial"/>
                <w:bCs/>
                <w:iCs/>
                <w:caps/>
                <w:kern w:val="2"/>
                <w:sz w:val="24"/>
                <w:szCs w:val="24"/>
                <w:lang w:val="es-ES_tradnl" w:eastAsia="es-ES"/>
              </w:rPr>
              <w:t>DIRECTOR GENERAL E LA OFICINA DE PENSIONES.</w:t>
            </w: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sidRPr="00C72C88">
              <w:rPr>
                <w:rFonts w:ascii="Arial" w:eastAsia="Times New Roman" w:hAnsi="Arial" w:cs="Arial"/>
                <w:bCs/>
                <w:iCs/>
                <w:caps/>
                <w:kern w:val="2"/>
                <w:sz w:val="24"/>
                <w:szCs w:val="24"/>
                <w:lang w:val="es-ES_tradnl" w:eastAsia="es-ES"/>
              </w:rPr>
              <w:t>M.D. PEDRO CARLOS ZAMORA MARTÍNEZ.</w:t>
            </w: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sidRPr="00C72C88">
              <w:rPr>
                <w:rFonts w:ascii="Arial" w:eastAsia="Times New Roman" w:hAnsi="Arial" w:cs="Arial"/>
                <w:bCs/>
                <w:iCs/>
                <w:caps/>
                <w:kern w:val="2"/>
                <w:sz w:val="24"/>
                <w:szCs w:val="24"/>
                <w:lang w:val="es-ES_tradnl" w:eastAsia="es-ES"/>
              </w:rPr>
              <w:t>LICENCIADA MONSERRAT GARCÍA ALTAMIRANO.</w:t>
            </w:r>
          </w:p>
        </w:tc>
      </w:tr>
      <w:tr w:rsidR="00CE2C69" w:rsidRPr="00C72C88" w:rsidTr="00CE2C69">
        <w:trPr>
          <w:trHeight w:val="249"/>
        </w:trPr>
        <w:tc>
          <w:tcPr>
            <w:tcW w:w="2693" w:type="dxa"/>
          </w:tcPr>
          <w:p w:rsidR="00CE2C69" w:rsidRPr="00C72C88" w:rsidRDefault="00CE2C69"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tc>
        <w:tc>
          <w:tcPr>
            <w:tcW w:w="3686" w:type="dxa"/>
          </w:tcPr>
          <w:p w:rsidR="00CE2C69" w:rsidRPr="00C72C88" w:rsidRDefault="00CE2C69" w:rsidP="00CE2C69">
            <w:pPr>
              <w:suppressAutoHyphens/>
              <w:spacing w:after="0" w:line="100" w:lineRule="atLeast"/>
              <w:ind w:left="-108" w:right="51"/>
              <w:jc w:val="both"/>
              <w:rPr>
                <w:rFonts w:ascii="Arial" w:eastAsia="Times New Roman" w:hAnsi="Arial" w:cs="Arial"/>
                <w:sz w:val="24"/>
                <w:szCs w:val="24"/>
                <w:lang w:val="es-ES_tradnl" w:eastAsia="es-ES"/>
              </w:rPr>
            </w:pPr>
          </w:p>
        </w:tc>
      </w:tr>
    </w:tbl>
    <w:p w:rsidR="005C0B9F" w:rsidRPr="00C72C88" w:rsidRDefault="00556D63" w:rsidP="002D732C">
      <w:pPr>
        <w:spacing w:after="0" w:line="360" w:lineRule="auto"/>
        <w:jc w:val="both"/>
        <w:rPr>
          <w:rFonts w:ascii="Arial" w:eastAsia="Times New Roman" w:hAnsi="Arial" w:cs="Arial"/>
          <w:b/>
          <w:bCs/>
          <w:sz w:val="24"/>
          <w:szCs w:val="24"/>
          <w:lang w:eastAsia="es-ES"/>
        </w:rPr>
      </w:pPr>
      <w:r w:rsidRPr="00C72C88">
        <w:rPr>
          <w:rFonts w:ascii="Arial" w:hAnsi="Arial" w:cs="Arial"/>
          <w:b/>
          <w:sz w:val="24"/>
          <w:szCs w:val="24"/>
        </w:rPr>
        <w:t xml:space="preserve">OAXACA DE JUÁREZ, OAXACA A </w:t>
      </w:r>
      <w:r w:rsidR="005A76E6">
        <w:rPr>
          <w:rFonts w:ascii="Arial" w:hAnsi="Arial" w:cs="Arial"/>
          <w:b/>
          <w:sz w:val="24"/>
          <w:szCs w:val="24"/>
        </w:rPr>
        <w:t>23 VEINTITRÉ</w:t>
      </w:r>
      <w:r w:rsidR="00A22EA5">
        <w:rPr>
          <w:rFonts w:ascii="Arial" w:hAnsi="Arial" w:cs="Arial"/>
          <w:b/>
          <w:sz w:val="24"/>
          <w:szCs w:val="24"/>
        </w:rPr>
        <w:t>S</w:t>
      </w:r>
      <w:r w:rsidR="005A76E6">
        <w:rPr>
          <w:rFonts w:ascii="Arial" w:hAnsi="Arial" w:cs="Arial"/>
          <w:b/>
          <w:sz w:val="24"/>
          <w:szCs w:val="24"/>
        </w:rPr>
        <w:t xml:space="preserve"> </w:t>
      </w:r>
      <w:r w:rsidR="00D54D61" w:rsidRPr="00C72C88">
        <w:rPr>
          <w:rFonts w:ascii="Arial" w:hAnsi="Arial" w:cs="Arial"/>
          <w:b/>
          <w:sz w:val="24"/>
          <w:szCs w:val="24"/>
        </w:rPr>
        <w:t xml:space="preserve">DE MAYO DEL 2018 DOS MIL DIECIOCHO.  </w:t>
      </w:r>
      <w:r w:rsidR="00A823D1" w:rsidRPr="00C72C88">
        <w:rPr>
          <w:rFonts w:ascii="Arial" w:hAnsi="Arial" w:cs="Arial"/>
          <w:b/>
          <w:sz w:val="24"/>
          <w:szCs w:val="24"/>
        </w:rPr>
        <w:t>- - - - - - - - - - - - - - - -</w:t>
      </w:r>
      <w:r w:rsidR="002D732C" w:rsidRPr="00C72C88">
        <w:rPr>
          <w:rFonts w:ascii="Arial" w:hAnsi="Arial" w:cs="Arial"/>
          <w:b/>
          <w:sz w:val="24"/>
          <w:szCs w:val="24"/>
        </w:rPr>
        <w:t xml:space="preserve"> - - </w:t>
      </w:r>
      <w:r w:rsidR="00D54D61" w:rsidRPr="00C72C88">
        <w:rPr>
          <w:rFonts w:ascii="Arial" w:hAnsi="Arial" w:cs="Arial"/>
          <w:b/>
          <w:sz w:val="24"/>
          <w:szCs w:val="24"/>
        </w:rPr>
        <w:t xml:space="preserve">- - - - - - - - - - - - - - - - - - - - - - - - - - - - </w:t>
      </w:r>
    </w:p>
    <w:p w:rsidR="00986A54" w:rsidRPr="00C72C88" w:rsidRDefault="00571723" w:rsidP="005C0B9F">
      <w:pPr>
        <w:spacing w:after="0" w:line="360" w:lineRule="auto"/>
        <w:ind w:firstLine="708"/>
        <w:jc w:val="both"/>
        <w:rPr>
          <w:rFonts w:ascii="Arial" w:hAnsi="Arial" w:cs="Arial"/>
          <w:sz w:val="24"/>
          <w:szCs w:val="24"/>
        </w:rPr>
      </w:pPr>
      <w:r w:rsidRPr="00C72C88">
        <w:rPr>
          <w:rFonts w:ascii="Arial" w:eastAsia="Times New Roman" w:hAnsi="Arial" w:cs="Arial"/>
          <w:b/>
          <w:bCs/>
          <w:sz w:val="24"/>
          <w:szCs w:val="24"/>
          <w:lang w:eastAsia="es-ES"/>
        </w:rPr>
        <w:t>VISTOS</w:t>
      </w:r>
      <w:r w:rsidR="009D7854" w:rsidRPr="00C72C88">
        <w:rPr>
          <w:rFonts w:ascii="Arial" w:eastAsia="Times New Roman" w:hAnsi="Arial" w:cs="Arial"/>
          <w:bCs/>
          <w:sz w:val="24"/>
          <w:szCs w:val="24"/>
          <w:lang w:eastAsia="es-ES"/>
        </w:rPr>
        <w:t>,</w:t>
      </w:r>
      <w:r w:rsidR="009D7854" w:rsidRPr="00C72C88">
        <w:rPr>
          <w:rFonts w:ascii="Arial" w:eastAsia="Times New Roman" w:hAnsi="Arial" w:cs="Arial"/>
          <w:sz w:val="24"/>
          <w:szCs w:val="24"/>
          <w:lang w:eastAsia="es-ES"/>
        </w:rPr>
        <w:t xml:space="preserve"> para resolver los autos del juicio de nulidad de número </w:t>
      </w:r>
      <w:r w:rsidR="00E327D5">
        <w:rPr>
          <w:rFonts w:ascii="Arial" w:eastAsia="Times New Roman" w:hAnsi="Arial" w:cs="Arial"/>
          <w:sz w:val="24"/>
          <w:szCs w:val="24"/>
          <w:lang w:eastAsia="es-ES"/>
        </w:rPr>
        <w:t>0</w:t>
      </w:r>
      <w:r w:rsidR="00C33968">
        <w:rPr>
          <w:rFonts w:ascii="Arial" w:eastAsia="Times New Roman" w:hAnsi="Arial" w:cs="Arial"/>
          <w:b/>
          <w:sz w:val="24"/>
          <w:szCs w:val="24"/>
          <w:lang w:eastAsia="es-ES"/>
        </w:rPr>
        <w:t>141</w:t>
      </w:r>
      <w:r w:rsidR="00BE7D9A">
        <w:rPr>
          <w:rFonts w:ascii="Arial" w:eastAsia="Times New Roman" w:hAnsi="Arial" w:cs="Arial"/>
          <w:b/>
          <w:sz w:val="24"/>
          <w:szCs w:val="24"/>
          <w:lang w:eastAsia="es-ES"/>
        </w:rPr>
        <w:t>/2017</w:t>
      </w:r>
      <w:r w:rsidR="009D7854" w:rsidRPr="00C72C88">
        <w:rPr>
          <w:rFonts w:ascii="Arial" w:eastAsia="Times New Roman" w:hAnsi="Arial" w:cs="Arial"/>
          <w:sz w:val="24"/>
          <w:szCs w:val="24"/>
          <w:lang w:eastAsia="es-ES"/>
        </w:rPr>
        <w:t>,</w:t>
      </w:r>
      <w:r w:rsidR="009D7854" w:rsidRPr="00C72C88">
        <w:rPr>
          <w:rFonts w:ascii="Arial" w:eastAsia="Times New Roman" w:hAnsi="Arial" w:cs="Arial"/>
          <w:b/>
          <w:sz w:val="24"/>
          <w:szCs w:val="24"/>
          <w:lang w:eastAsia="es-ES"/>
        </w:rPr>
        <w:t xml:space="preserve"> </w:t>
      </w:r>
      <w:r w:rsidR="009D7854" w:rsidRPr="00C72C88">
        <w:rPr>
          <w:rFonts w:ascii="Arial" w:eastAsia="Times New Roman" w:hAnsi="Arial" w:cs="Arial"/>
          <w:sz w:val="24"/>
          <w:szCs w:val="24"/>
          <w:lang w:eastAsia="es-ES"/>
        </w:rPr>
        <w:t>promovido por</w:t>
      </w:r>
      <w:r w:rsidR="009D7854" w:rsidRPr="00C72C88">
        <w:rPr>
          <w:rFonts w:ascii="Arial" w:eastAsia="Times New Roman" w:hAnsi="Arial" w:cs="Arial"/>
          <w:b/>
          <w:sz w:val="24"/>
          <w:szCs w:val="24"/>
          <w:lang w:eastAsia="es-ES"/>
        </w:rPr>
        <w:t xml:space="preserve"> </w:t>
      </w:r>
      <w:r w:rsidR="00E673BC">
        <w:rPr>
          <w:rFonts w:ascii="Arial" w:eastAsia="Times New Roman" w:hAnsi="Arial" w:cs="Arial"/>
          <w:b/>
          <w:bCs/>
          <w:iCs/>
          <w:caps/>
          <w:kern w:val="2"/>
          <w:sz w:val="24"/>
          <w:szCs w:val="24"/>
          <w:lang w:val="es-ES_tradnl" w:eastAsia="es-ES"/>
        </w:rPr>
        <w:t>**********</w:t>
      </w:r>
      <w:r w:rsidR="00C33968">
        <w:rPr>
          <w:rFonts w:ascii="Arial" w:eastAsia="Times New Roman" w:hAnsi="Arial" w:cs="Arial"/>
          <w:sz w:val="24"/>
          <w:szCs w:val="24"/>
          <w:lang w:eastAsia="es-ES"/>
        </w:rPr>
        <w:t>, en contra del contenido del</w:t>
      </w:r>
      <w:r w:rsidR="003B31F4" w:rsidRPr="00C72C88">
        <w:rPr>
          <w:rFonts w:ascii="Arial" w:eastAsia="Times New Roman" w:hAnsi="Arial" w:cs="Arial"/>
          <w:sz w:val="24"/>
          <w:szCs w:val="24"/>
          <w:lang w:eastAsia="es-ES"/>
        </w:rPr>
        <w:t xml:space="preserve"> </w:t>
      </w:r>
      <w:r w:rsidR="00C33968">
        <w:rPr>
          <w:rFonts w:ascii="Arial" w:eastAsia="Times New Roman" w:hAnsi="Arial" w:cs="Arial"/>
          <w:sz w:val="24"/>
          <w:szCs w:val="24"/>
          <w:lang w:eastAsia="es-ES"/>
        </w:rPr>
        <w:t xml:space="preserve">oficio número </w:t>
      </w:r>
      <w:r w:rsidR="00527899">
        <w:rPr>
          <w:rFonts w:ascii="Arial" w:eastAsia="Times New Roman" w:hAnsi="Arial" w:cs="Arial"/>
          <w:sz w:val="24"/>
          <w:szCs w:val="24"/>
          <w:lang w:eastAsia="es-ES"/>
        </w:rPr>
        <w:t>**********</w:t>
      </w:r>
      <w:r w:rsidR="00D54D61" w:rsidRPr="00C72C88">
        <w:rPr>
          <w:rFonts w:ascii="Arial" w:eastAsia="Times New Roman" w:hAnsi="Arial" w:cs="Arial"/>
          <w:sz w:val="24"/>
          <w:szCs w:val="24"/>
          <w:lang w:eastAsia="es-ES"/>
        </w:rPr>
        <w:t xml:space="preserve">, de </w:t>
      </w:r>
      <w:r w:rsidR="00C33968">
        <w:rPr>
          <w:rFonts w:ascii="Arial" w:eastAsia="Times New Roman" w:hAnsi="Arial" w:cs="Arial"/>
          <w:sz w:val="24"/>
          <w:szCs w:val="24"/>
          <w:lang w:eastAsia="es-ES"/>
        </w:rPr>
        <w:t>08 ocho</w:t>
      </w:r>
      <w:r w:rsidR="00D54D61" w:rsidRPr="00C72C88">
        <w:rPr>
          <w:rFonts w:ascii="Arial" w:eastAsia="Times New Roman" w:hAnsi="Arial" w:cs="Arial"/>
          <w:sz w:val="24"/>
          <w:szCs w:val="24"/>
          <w:lang w:eastAsia="es-ES"/>
        </w:rPr>
        <w:t xml:space="preserve"> de noviembre del 2017 dos mil diecisiete, emitido por el </w:t>
      </w:r>
      <w:r w:rsidR="00D54D61" w:rsidRPr="00C72C88">
        <w:rPr>
          <w:rFonts w:ascii="Arial" w:eastAsia="Times New Roman" w:hAnsi="Arial" w:cs="Arial"/>
          <w:b/>
          <w:sz w:val="24"/>
          <w:szCs w:val="24"/>
          <w:lang w:eastAsia="es-ES"/>
        </w:rPr>
        <w:t xml:space="preserve">DIRECTOR GENERAL DE LA </w:t>
      </w:r>
      <w:r w:rsidR="009D7854" w:rsidRPr="00C72C88">
        <w:rPr>
          <w:rFonts w:ascii="Arial" w:eastAsia="Times New Roman" w:hAnsi="Arial" w:cs="Arial"/>
          <w:b/>
          <w:sz w:val="24"/>
          <w:szCs w:val="24"/>
          <w:lang w:eastAsia="es-ES"/>
        </w:rPr>
        <w:t xml:space="preserve">OFICINA DE PENSIONES </w:t>
      </w:r>
      <w:r w:rsidR="009D7854" w:rsidRPr="00C72C88">
        <w:rPr>
          <w:rFonts w:ascii="Arial" w:eastAsia="Times New Roman" w:hAnsi="Arial" w:cs="Arial"/>
          <w:b/>
          <w:sz w:val="24"/>
          <w:szCs w:val="24"/>
          <w:lang w:val="es-ES_tradnl" w:eastAsia="es-ES"/>
        </w:rPr>
        <w:t>DEL GOBIERNO DEL ESTADO DE OAXACA</w:t>
      </w:r>
      <w:r w:rsidR="00D54D61" w:rsidRPr="00C72C88">
        <w:rPr>
          <w:rFonts w:ascii="Arial" w:eastAsia="Times New Roman" w:hAnsi="Arial" w:cs="Arial"/>
          <w:sz w:val="24"/>
          <w:szCs w:val="24"/>
          <w:lang w:eastAsia="es-ES"/>
        </w:rPr>
        <w:t>, y</w:t>
      </w:r>
      <w:r w:rsidR="009D7854" w:rsidRPr="00C72C88">
        <w:rPr>
          <w:rFonts w:ascii="Arial" w:eastAsia="Times New Roman" w:hAnsi="Arial" w:cs="Arial"/>
          <w:bCs/>
          <w:sz w:val="24"/>
          <w:szCs w:val="24"/>
          <w:lang w:eastAsia="es-ES"/>
        </w:rPr>
        <w:t xml:space="preserve">; - - - - - - - - - - - </w:t>
      </w:r>
      <w:r w:rsidR="00B0236A" w:rsidRPr="00C72C88">
        <w:rPr>
          <w:rFonts w:ascii="Arial" w:eastAsia="Times New Roman" w:hAnsi="Arial" w:cs="Arial"/>
          <w:bCs/>
          <w:sz w:val="24"/>
          <w:szCs w:val="24"/>
          <w:lang w:eastAsia="es-ES"/>
        </w:rPr>
        <w:t xml:space="preserve">- - - </w:t>
      </w:r>
    </w:p>
    <w:p w:rsidR="009D7854" w:rsidRPr="00C72C88" w:rsidRDefault="009D7854" w:rsidP="009D7854">
      <w:pPr>
        <w:spacing w:after="0" w:line="240" w:lineRule="auto"/>
        <w:ind w:right="51" w:firstLine="567"/>
        <w:jc w:val="both"/>
        <w:rPr>
          <w:rFonts w:ascii="Arial" w:eastAsia="Times New Roman" w:hAnsi="Arial" w:cs="Arial"/>
          <w:b/>
          <w:bCs/>
          <w:sz w:val="24"/>
          <w:szCs w:val="24"/>
          <w:lang w:eastAsia="es-ES"/>
        </w:rPr>
      </w:pPr>
    </w:p>
    <w:p w:rsidR="009D7854" w:rsidRPr="00C72C88" w:rsidRDefault="009D7854" w:rsidP="009D7854">
      <w:pPr>
        <w:widowControl w:val="0"/>
        <w:spacing w:after="0" w:line="360" w:lineRule="auto"/>
        <w:ind w:right="51"/>
        <w:jc w:val="center"/>
        <w:rPr>
          <w:rFonts w:ascii="Arial" w:eastAsia="Times New Roman" w:hAnsi="Arial" w:cs="Arial"/>
          <w:b/>
          <w:bCs/>
          <w:sz w:val="24"/>
          <w:szCs w:val="24"/>
          <w:lang w:val="es-ES" w:eastAsia="es-ES"/>
        </w:rPr>
      </w:pPr>
      <w:r w:rsidRPr="00C72C88">
        <w:rPr>
          <w:rFonts w:ascii="Arial" w:eastAsia="Times New Roman" w:hAnsi="Arial" w:cs="Arial"/>
          <w:b/>
          <w:bCs/>
          <w:sz w:val="24"/>
          <w:szCs w:val="24"/>
          <w:lang w:val="es-ES" w:eastAsia="es-ES"/>
        </w:rPr>
        <w:t>R E S U L T A N D O:</w:t>
      </w:r>
    </w:p>
    <w:p w:rsidR="009D7854" w:rsidRPr="00C72C88" w:rsidRDefault="009D7854" w:rsidP="009D7854">
      <w:pPr>
        <w:widowControl w:val="0"/>
        <w:spacing w:after="0" w:line="240" w:lineRule="auto"/>
        <w:ind w:right="51"/>
        <w:jc w:val="center"/>
        <w:rPr>
          <w:rFonts w:ascii="Arial" w:eastAsia="Times New Roman" w:hAnsi="Arial" w:cs="Arial"/>
          <w:b/>
          <w:bCs/>
          <w:sz w:val="24"/>
          <w:szCs w:val="24"/>
          <w:lang w:val="es-ES" w:eastAsia="es-ES"/>
        </w:rPr>
      </w:pPr>
    </w:p>
    <w:p w:rsidR="006A219F" w:rsidRPr="00C72C88" w:rsidRDefault="000761F1" w:rsidP="004E3B58">
      <w:pPr>
        <w:spacing w:line="360" w:lineRule="auto"/>
        <w:ind w:right="51" w:firstLine="567"/>
        <w:jc w:val="both"/>
        <w:rPr>
          <w:rFonts w:ascii="Arial" w:eastAsia="Times New Roman" w:hAnsi="Arial" w:cs="Arial"/>
          <w:sz w:val="24"/>
          <w:szCs w:val="24"/>
          <w:lang w:val="es-ES" w:eastAsia="es-ES"/>
        </w:rPr>
      </w:pPr>
      <w:r w:rsidRPr="00C72C88">
        <w:rPr>
          <w:rFonts w:ascii="Arial" w:eastAsia="Times New Roman" w:hAnsi="Arial" w:cs="Arial"/>
          <w:b/>
          <w:bCs/>
          <w:sz w:val="24"/>
          <w:szCs w:val="24"/>
          <w:lang w:val="es-ES" w:eastAsia="es-ES"/>
        </w:rPr>
        <w:t>PRIMERO.</w:t>
      </w:r>
      <w:r w:rsidR="00B0236A" w:rsidRPr="00C72C88">
        <w:rPr>
          <w:rFonts w:ascii="Arial" w:eastAsia="Times New Roman" w:hAnsi="Arial" w:cs="Arial"/>
          <w:b/>
          <w:bCs/>
          <w:sz w:val="24"/>
          <w:szCs w:val="24"/>
          <w:lang w:val="es-ES" w:eastAsia="es-ES"/>
        </w:rPr>
        <w:t>-</w:t>
      </w:r>
      <w:r w:rsidR="004E3B58" w:rsidRPr="00C72C88">
        <w:rPr>
          <w:rFonts w:ascii="Arial" w:eastAsia="Times New Roman" w:hAnsi="Arial" w:cs="Arial"/>
          <w:b/>
          <w:bCs/>
          <w:sz w:val="24"/>
          <w:szCs w:val="24"/>
          <w:lang w:val="es-ES" w:eastAsia="es-ES"/>
        </w:rPr>
        <w:t xml:space="preserve"> </w:t>
      </w:r>
      <w:r w:rsidR="004E3B58" w:rsidRPr="00C72C88">
        <w:rPr>
          <w:rFonts w:ascii="Arial" w:eastAsia="Times New Roman" w:hAnsi="Arial" w:cs="Arial"/>
          <w:sz w:val="24"/>
          <w:szCs w:val="24"/>
          <w:lang w:eastAsia="es-ES"/>
        </w:rPr>
        <w:t xml:space="preserve">Por escrito recibido el </w:t>
      </w:r>
      <w:r w:rsidR="00C33968">
        <w:rPr>
          <w:rFonts w:ascii="Arial" w:eastAsia="Times New Roman" w:hAnsi="Arial" w:cs="Arial"/>
          <w:sz w:val="24"/>
          <w:szCs w:val="24"/>
          <w:lang w:eastAsia="es-ES"/>
        </w:rPr>
        <w:t>22 veintidós de noviembre de 2017 dos mil diecisiete</w:t>
      </w:r>
      <w:r w:rsidR="004E3B58" w:rsidRPr="00C72C88">
        <w:rPr>
          <w:rFonts w:ascii="Arial" w:eastAsia="Times New Roman" w:hAnsi="Arial" w:cs="Arial"/>
          <w:sz w:val="24"/>
          <w:szCs w:val="24"/>
          <w:lang w:eastAsia="es-ES"/>
        </w:rPr>
        <w:t>, e</w:t>
      </w:r>
      <w:r w:rsidR="004E3B58" w:rsidRPr="00C72C88">
        <w:rPr>
          <w:rFonts w:ascii="Arial" w:eastAsia="Times New Roman" w:hAnsi="Arial" w:cs="Arial"/>
          <w:sz w:val="24"/>
          <w:szCs w:val="24"/>
          <w:lang w:val="es-ES_tradnl" w:eastAsia="es-ES"/>
        </w:rPr>
        <w:t xml:space="preserve">n la Oficialía de Partes Común de Primera Instancia de </w:t>
      </w:r>
      <w:r w:rsidR="00C33968">
        <w:rPr>
          <w:rFonts w:ascii="Arial" w:eastAsia="Times New Roman" w:hAnsi="Arial" w:cs="Arial"/>
          <w:sz w:val="24"/>
          <w:szCs w:val="24"/>
          <w:lang w:val="es-ES_tradnl" w:eastAsia="es-ES"/>
        </w:rPr>
        <w:t xml:space="preserve">la anterior estructura de </w:t>
      </w:r>
      <w:r w:rsidR="004E3B58" w:rsidRPr="00C72C88">
        <w:rPr>
          <w:rFonts w:ascii="Arial" w:eastAsia="Times New Roman" w:hAnsi="Arial" w:cs="Arial"/>
          <w:sz w:val="24"/>
          <w:szCs w:val="24"/>
          <w:lang w:val="es-ES_tradnl" w:eastAsia="es-ES"/>
        </w:rPr>
        <w:t xml:space="preserve">este Tribunal, </w:t>
      </w:r>
      <w:r w:rsidR="00E673BC">
        <w:rPr>
          <w:rFonts w:ascii="Arial" w:eastAsia="Times New Roman" w:hAnsi="Arial" w:cs="Arial"/>
          <w:b/>
          <w:bCs/>
          <w:iCs/>
          <w:caps/>
          <w:kern w:val="2"/>
          <w:sz w:val="24"/>
          <w:szCs w:val="24"/>
          <w:lang w:val="es-ES_tradnl" w:eastAsia="es-ES"/>
        </w:rPr>
        <w:t>**********</w:t>
      </w:r>
      <w:r w:rsidR="004E3B58" w:rsidRPr="00C72C88">
        <w:rPr>
          <w:rFonts w:ascii="Arial" w:eastAsia="Times New Roman" w:hAnsi="Arial" w:cs="Arial"/>
          <w:sz w:val="24"/>
          <w:szCs w:val="24"/>
          <w:lang w:val="es-ES_tradnl" w:eastAsia="es-ES"/>
        </w:rPr>
        <w:t xml:space="preserve">, </w:t>
      </w:r>
      <w:r w:rsidR="004E3B58" w:rsidRPr="00C72C88">
        <w:rPr>
          <w:rFonts w:ascii="Arial" w:eastAsia="Times New Roman" w:hAnsi="Arial" w:cs="Arial"/>
          <w:bCs/>
          <w:sz w:val="24"/>
          <w:szCs w:val="24"/>
          <w:lang w:eastAsia="es-ES"/>
        </w:rPr>
        <w:t>por su propio derecho</w:t>
      </w:r>
      <w:r w:rsidR="004E3B58" w:rsidRPr="00C72C88">
        <w:rPr>
          <w:rFonts w:ascii="Arial" w:eastAsia="Times New Roman" w:hAnsi="Arial" w:cs="Arial"/>
          <w:sz w:val="24"/>
          <w:szCs w:val="24"/>
          <w:lang w:val="es-ES_tradnl" w:eastAsia="es-ES"/>
        </w:rPr>
        <w:t xml:space="preserve"> demandó la nulidad </w:t>
      </w:r>
      <w:r w:rsidR="004E3B58" w:rsidRPr="00C72C88">
        <w:rPr>
          <w:rFonts w:ascii="Arial" w:eastAsia="Times New Roman" w:hAnsi="Arial" w:cs="Arial"/>
          <w:sz w:val="24"/>
          <w:szCs w:val="24"/>
          <w:lang w:val="es-ES" w:eastAsia="es-ES"/>
        </w:rPr>
        <w:t xml:space="preserve">de la resolución contenida en el </w:t>
      </w:r>
      <w:r w:rsidR="00C33968">
        <w:rPr>
          <w:rFonts w:ascii="Arial" w:eastAsia="Times New Roman" w:hAnsi="Arial" w:cs="Arial"/>
          <w:sz w:val="24"/>
          <w:szCs w:val="24"/>
          <w:lang w:val="es-ES" w:eastAsia="es-ES"/>
        </w:rPr>
        <w:t xml:space="preserve">oficio número </w:t>
      </w:r>
      <w:r w:rsidR="00CC7E7D">
        <w:rPr>
          <w:rFonts w:ascii="Arial" w:eastAsia="Times New Roman" w:hAnsi="Arial" w:cs="Arial"/>
          <w:sz w:val="24"/>
          <w:szCs w:val="24"/>
          <w:lang w:val="es-ES" w:eastAsia="es-ES"/>
        </w:rPr>
        <w:t>**********</w:t>
      </w:r>
      <w:r w:rsidR="003B31F4" w:rsidRPr="00C72C88">
        <w:rPr>
          <w:rFonts w:ascii="Arial" w:eastAsia="Times New Roman" w:hAnsi="Arial" w:cs="Arial"/>
          <w:sz w:val="24"/>
          <w:szCs w:val="24"/>
          <w:lang w:val="es-ES" w:eastAsia="es-ES"/>
        </w:rPr>
        <w:t xml:space="preserve">, de </w:t>
      </w:r>
      <w:r w:rsidR="00C33968">
        <w:rPr>
          <w:rFonts w:ascii="Arial" w:eastAsia="Times New Roman" w:hAnsi="Arial" w:cs="Arial"/>
          <w:sz w:val="24"/>
          <w:szCs w:val="24"/>
          <w:lang w:val="es-ES" w:eastAsia="es-ES"/>
        </w:rPr>
        <w:t>08 ocho</w:t>
      </w:r>
      <w:r w:rsidR="003B31F4" w:rsidRPr="00C72C88">
        <w:rPr>
          <w:rFonts w:ascii="Arial" w:eastAsia="Times New Roman" w:hAnsi="Arial" w:cs="Arial"/>
          <w:sz w:val="24"/>
          <w:szCs w:val="24"/>
          <w:lang w:val="es-ES" w:eastAsia="es-ES"/>
        </w:rPr>
        <w:t xml:space="preserve"> de noviembre de 2017 dos mil diecisiete, </w:t>
      </w:r>
      <w:r w:rsidR="004E3B58" w:rsidRPr="00C72C88">
        <w:rPr>
          <w:rFonts w:ascii="Arial" w:eastAsia="Times New Roman" w:hAnsi="Arial" w:cs="Arial"/>
          <w:sz w:val="24"/>
          <w:szCs w:val="24"/>
          <w:lang w:val="es-ES" w:eastAsia="es-ES"/>
        </w:rPr>
        <w:t>emitido por el Director General de la Oficina de Pensiones del</w:t>
      </w:r>
      <w:r w:rsidR="00B0236A" w:rsidRPr="00C72C88">
        <w:rPr>
          <w:rFonts w:ascii="Arial" w:eastAsia="Times New Roman" w:hAnsi="Arial" w:cs="Arial"/>
          <w:sz w:val="24"/>
          <w:szCs w:val="24"/>
          <w:lang w:val="es-ES" w:eastAsia="es-ES"/>
        </w:rPr>
        <w:t xml:space="preserve"> Gobierno del Estado</w:t>
      </w:r>
      <w:r w:rsidR="00F33412" w:rsidRPr="00C72C88">
        <w:rPr>
          <w:rFonts w:ascii="Arial" w:eastAsia="Times New Roman" w:hAnsi="Arial" w:cs="Arial"/>
          <w:sz w:val="24"/>
          <w:szCs w:val="24"/>
          <w:lang w:val="es-ES" w:eastAsia="es-ES"/>
        </w:rPr>
        <w:t>, en el que determinó</w:t>
      </w:r>
      <w:r w:rsidR="00B0236A" w:rsidRPr="00C72C88">
        <w:rPr>
          <w:rFonts w:ascii="Arial" w:eastAsia="Times New Roman" w:hAnsi="Arial" w:cs="Arial"/>
          <w:sz w:val="24"/>
          <w:szCs w:val="24"/>
          <w:lang w:val="es-ES" w:eastAsia="es-ES"/>
        </w:rPr>
        <w:t xml:space="preserve"> que no </w:t>
      </w:r>
      <w:r w:rsidR="00EB608C" w:rsidRPr="00C72C88">
        <w:rPr>
          <w:rFonts w:ascii="Arial" w:eastAsia="Times New Roman" w:hAnsi="Arial" w:cs="Arial"/>
          <w:sz w:val="24"/>
          <w:szCs w:val="24"/>
          <w:lang w:val="es-ES" w:eastAsia="es-ES"/>
        </w:rPr>
        <w:t xml:space="preserve">era </w:t>
      </w:r>
      <w:r w:rsidR="00B0236A" w:rsidRPr="00C72C88">
        <w:rPr>
          <w:rFonts w:ascii="Arial" w:eastAsia="Times New Roman" w:hAnsi="Arial" w:cs="Arial"/>
          <w:sz w:val="24"/>
          <w:szCs w:val="24"/>
          <w:lang w:val="es-ES" w:eastAsia="es-ES"/>
        </w:rPr>
        <w:t>procedente la devolución de las cuotas que se le descontaron de su sueldo</w:t>
      </w:r>
      <w:r w:rsidR="009278A2" w:rsidRPr="00C72C88">
        <w:rPr>
          <w:rFonts w:ascii="Arial" w:eastAsia="Times New Roman" w:hAnsi="Arial" w:cs="Arial"/>
          <w:sz w:val="24"/>
          <w:szCs w:val="24"/>
          <w:lang w:val="es-ES" w:eastAsia="es-ES"/>
        </w:rPr>
        <w:t xml:space="preserve"> para el fondo de pensiones</w:t>
      </w:r>
      <w:r w:rsidR="00C33968">
        <w:rPr>
          <w:rFonts w:ascii="Arial" w:eastAsia="Times New Roman" w:hAnsi="Arial" w:cs="Arial"/>
          <w:sz w:val="24"/>
          <w:szCs w:val="24"/>
          <w:lang w:val="es-ES" w:eastAsia="es-ES"/>
        </w:rPr>
        <w:t>, durante el tiempo que laboró</w:t>
      </w:r>
      <w:r w:rsidR="00B0236A" w:rsidRPr="00C72C88">
        <w:rPr>
          <w:rFonts w:ascii="Arial" w:eastAsia="Times New Roman" w:hAnsi="Arial" w:cs="Arial"/>
          <w:sz w:val="24"/>
          <w:szCs w:val="24"/>
          <w:lang w:val="es-ES" w:eastAsia="es-ES"/>
        </w:rPr>
        <w:t xml:space="preserve"> como servidor público</w:t>
      </w:r>
      <w:r w:rsidR="006A219F" w:rsidRPr="00C72C88">
        <w:rPr>
          <w:rFonts w:ascii="Arial" w:eastAsia="Times New Roman" w:hAnsi="Arial" w:cs="Arial"/>
          <w:sz w:val="24"/>
          <w:szCs w:val="24"/>
          <w:lang w:val="es-ES" w:eastAsia="es-ES"/>
        </w:rPr>
        <w:t>.</w:t>
      </w:r>
    </w:p>
    <w:p w:rsidR="004E3B58" w:rsidRPr="00C72C88" w:rsidRDefault="004E3B58" w:rsidP="004E3B58">
      <w:pPr>
        <w:spacing w:line="360" w:lineRule="auto"/>
        <w:ind w:right="51" w:firstLine="567"/>
        <w:jc w:val="both"/>
        <w:rPr>
          <w:rFonts w:ascii="Arial" w:eastAsia="Times New Roman" w:hAnsi="Arial" w:cs="Arial"/>
          <w:sz w:val="24"/>
          <w:szCs w:val="24"/>
          <w:lang w:val="es-ES_tradnl" w:eastAsia="es-ES"/>
        </w:rPr>
      </w:pPr>
      <w:r w:rsidRPr="00C72C88">
        <w:rPr>
          <w:rFonts w:ascii="Arial" w:eastAsia="Times New Roman" w:hAnsi="Arial" w:cs="Arial"/>
          <w:sz w:val="24"/>
          <w:szCs w:val="24"/>
          <w:lang w:val="es-ES" w:eastAsia="es-ES"/>
        </w:rPr>
        <w:t xml:space="preserve">Por auto de </w:t>
      </w:r>
      <w:r w:rsidR="005E13A5">
        <w:rPr>
          <w:rFonts w:ascii="Arial" w:eastAsia="Times New Roman" w:hAnsi="Arial" w:cs="Arial"/>
          <w:sz w:val="24"/>
          <w:szCs w:val="24"/>
          <w:lang w:val="es-ES" w:eastAsia="es-ES"/>
        </w:rPr>
        <w:t>23 veintitrés de noviembre de 2017 dos mil diecisiete</w:t>
      </w:r>
      <w:r w:rsidRPr="00C72C88">
        <w:rPr>
          <w:rFonts w:ascii="Arial" w:eastAsia="Times New Roman" w:hAnsi="Arial" w:cs="Arial"/>
          <w:sz w:val="24"/>
          <w:szCs w:val="24"/>
          <w:lang w:val="es-ES" w:eastAsia="es-ES"/>
        </w:rPr>
        <w:t xml:space="preserve">, </w:t>
      </w:r>
      <w:r w:rsidRPr="00C72C88">
        <w:rPr>
          <w:rFonts w:ascii="Arial" w:eastAsia="Times New Roman" w:hAnsi="Arial" w:cs="Arial"/>
          <w:b/>
          <w:sz w:val="24"/>
          <w:szCs w:val="24"/>
          <w:lang w:val="es-ES" w:eastAsia="es-ES"/>
        </w:rPr>
        <w:t>se admitió a trámite la demanda</w:t>
      </w:r>
      <w:r w:rsidRPr="00C72C88">
        <w:rPr>
          <w:rFonts w:ascii="Arial" w:eastAsia="Times New Roman" w:hAnsi="Arial" w:cs="Arial"/>
          <w:sz w:val="24"/>
          <w:szCs w:val="24"/>
          <w:lang w:val="es-ES" w:eastAsia="es-ES"/>
        </w:rPr>
        <w:t xml:space="preserve"> </w:t>
      </w:r>
      <w:r w:rsidRPr="00C72C88">
        <w:rPr>
          <w:rFonts w:ascii="Arial" w:eastAsia="Times New Roman" w:hAnsi="Arial" w:cs="Arial"/>
          <w:b/>
          <w:sz w:val="24"/>
          <w:szCs w:val="24"/>
          <w:lang w:val="es-ES" w:eastAsia="es-ES"/>
        </w:rPr>
        <w:t>de nulidad</w:t>
      </w:r>
      <w:r w:rsidRPr="00C72C88">
        <w:rPr>
          <w:rFonts w:ascii="Arial" w:eastAsia="Times New Roman" w:hAnsi="Arial" w:cs="Arial"/>
          <w:sz w:val="24"/>
          <w:szCs w:val="24"/>
          <w:lang w:val="es-ES" w:eastAsia="es-ES"/>
        </w:rPr>
        <w:t xml:space="preserve">, ordenándose </w:t>
      </w:r>
      <w:r w:rsidRPr="00C72C88">
        <w:rPr>
          <w:rFonts w:ascii="Arial" w:eastAsia="Times New Roman" w:hAnsi="Arial" w:cs="Arial"/>
          <w:sz w:val="24"/>
          <w:szCs w:val="24"/>
          <w:lang w:val="es-ES_tradnl" w:eastAsia="es-ES"/>
        </w:rPr>
        <w:t xml:space="preserve">notificar, emplazar y correr traslado a la autoridad demandada, para que diera contestación en los términos de ley, apercibida </w:t>
      </w:r>
      <w:r w:rsidR="00577F8E" w:rsidRPr="00C72C88">
        <w:rPr>
          <w:rFonts w:ascii="Arial" w:eastAsia="Times New Roman" w:hAnsi="Arial" w:cs="Arial"/>
          <w:sz w:val="24"/>
          <w:szCs w:val="24"/>
          <w:lang w:val="es-ES_tradnl" w:eastAsia="es-ES"/>
        </w:rPr>
        <w:t>que,</w:t>
      </w:r>
      <w:r w:rsidRPr="00C72C88">
        <w:rPr>
          <w:rFonts w:ascii="Arial" w:eastAsia="Times New Roman" w:hAnsi="Arial" w:cs="Arial"/>
          <w:sz w:val="24"/>
          <w:szCs w:val="24"/>
          <w:lang w:val="es-ES_tradnl" w:eastAsia="es-ES"/>
        </w:rPr>
        <w:t xml:space="preserve"> para el caso de no hacerlo, se declararía </w:t>
      </w:r>
      <w:proofErr w:type="spellStart"/>
      <w:r w:rsidRPr="00C72C88">
        <w:rPr>
          <w:rFonts w:ascii="Arial" w:eastAsia="Times New Roman" w:hAnsi="Arial" w:cs="Arial"/>
          <w:sz w:val="24"/>
          <w:szCs w:val="24"/>
          <w:lang w:val="es-ES_tradnl" w:eastAsia="es-ES"/>
        </w:rPr>
        <w:t>precluído</w:t>
      </w:r>
      <w:proofErr w:type="spellEnd"/>
      <w:r w:rsidRPr="00C72C88">
        <w:rPr>
          <w:rFonts w:ascii="Arial" w:eastAsia="Times New Roman" w:hAnsi="Arial" w:cs="Arial"/>
          <w:sz w:val="24"/>
          <w:szCs w:val="24"/>
          <w:lang w:val="es-ES_tradnl" w:eastAsia="es-ES"/>
        </w:rPr>
        <w:t xml:space="preserve"> su derecho y se tendría por contestada la demanda en sentido afirmativo, salvo prueba en contrario, (fojas </w:t>
      </w:r>
      <w:r w:rsidR="00481584">
        <w:rPr>
          <w:rFonts w:ascii="Arial" w:eastAsia="Times New Roman" w:hAnsi="Arial" w:cs="Arial"/>
          <w:sz w:val="24"/>
          <w:szCs w:val="24"/>
          <w:lang w:val="es-ES_tradnl" w:eastAsia="es-ES"/>
        </w:rPr>
        <w:t>28 y 29</w:t>
      </w:r>
      <w:r w:rsidRPr="00C72C88">
        <w:rPr>
          <w:rFonts w:ascii="Arial" w:eastAsia="Times New Roman" w:hAnsi="Arial" w:cs="Arial"/>
          <w:sz w:val="24"/>
          <w:szCs w:val="24"/>
          <w:lang w:val="es-ES_tradnl" w:eastAsia="es-ES"/>
        </w:rPr>
        <w:t>)</w:t>
      </w:r>
      <w:r w:rsidR="009503B9" w:rsidRPr="00C72C88">
        <w:rPr>
          <w:rFonts w:ascii="Arial" w:eastAsia="Times New Roman" w:hAnsi="Arial" w:cs="Arial"/>
          <w:sz w:val="24"/>
          <w:szCs w:val="24"/>
          <w:lang w:val="es-ES_tradnl" w:eastAsia="es-ES"/>
        </w:rPr>
        <w:t>.</w:t>
      </w:r>
    </w:p>
    <w:p w:rsidR="005A53E0" w:rsidRPr="005A53E0" w:rsidRDefault="00556D63" w:rsidP="004E3B58">
      <w:pPr>
        <w:spacing w:after="0" w:line="360" w:lineRule="auto"/>
        <w:ind w:right="51" w:firstLine="567"/>
        <w:jc w:val="both"/>
        <w:rPr>
          <w:rFonts w:ascii="Arial" w:eastAsia="Times New Roman" w:hAnsi="Arial" w:cs="Arial"/>
          <w:bCs/>
          <w:sz w:val="24"/>
          <w:szCs w:val="24"/>
          <w:lang w:val="es-ES_tradnl" w:eastAsia="es-ES"/>
        </w:rPr>
      </w:pPr>
      <w:r w:rsidRPr="00C72C88">
        <w:rPr>
          <w:rFonts w:ascii="Arial" w:eastAsia="Times New Roman" w:hAnsi="Arial" w:cs="Arial"/>
          <w:b/>
          <w:bCs/>
          <w:sz w:val="24"/>
          <w:szCs w:val="24"/>
          <w:lang w:val="es-ES_tradnl" w:eastAsia="es-ES"/>
        </w:rPr>
        <w:t xml:space="preserve">SEGUNDO. </w:t>
      </w:r>
      <w:r w:rsidR="005A53E0">
        <w:rPr>
          <w:rFonts w:ascii="Arial" w:eastAsia="Times New Roman" w:hAnsi="Arial" w:cs="Arial"/>
          <w:bCs/>
          <w:sz w:val="24"/>
          <w:szCs w:val="24"/>
          <w:lang w:val="es-ES_tradnl" w:eastAsia="es-ES"/>
        </w:rPr>
        <w:t xml:space="preserve">Por acuerdo de 30 treinta de enero de 2018 dos mil dieciocho, se tuvo a la autorizada legal de la </w:t>
      </w:r>
      <w:r w:rsidR="005A53E0">
        <w:rPr>
          <w:rFonts w:ascii="Arial" w:eastAsia="Times New Roman" w:hAnsi="Arial" w:cs="Arial"/>
          <w:b/>
          <w:bCs/>
          <w:sz w:val="24"/>
          <w:szCs w:val="24"/>
          <w:lang w:val="es-ES_tradnl" w:eastAsia="es-ES"/>
        </w:rPr>
        <w:t>parte actora</w:t>
      </w:r>
      <w:r w:rsidR="005A53E0">
        <w:rPr>
          <w:rFonts w:ascii="Arial" w:eastAsia="Times New Roman" w:hAnsi="Arial" w:cs="Arial"/>
          <w:bCs/>
          <w:sz w:val="24"/>
          <w:szCs w:val="24"/>
          <w:lang w:val="es-ES_tradnl" w:eastAsia="es-ES"/>
        </w:rPr>
        <w:t>, oponiéndose a la publicación de sus datos personales, y se ordenó notificar a las autoridades demandadas el auto de 23 veintitrés de noviembre de 2017 dos mil diecisiete, (foja 32).</w:t>
      </w:r>
    </w:p>
    <w:p w:rsidR="005A53E0" w:rsidRPr="005A53E0" w:rsidRDefault="005A53E0" w:rsidP="00F423F3">
      <w:pPr>
        <w:spacing w:line="360" w:lineRule="auto"/>
        <w:ind w:right="51" w:firstLine="567"/>
        <w:jc w:val="both"/>
        <w:rPr>
          <w:rFonts w:ascii="Arial" w:eastAsia="Times New Roman" w:hAnsi="Arial" w:cs="Arial"/>
          <w:bCs/>
          <w:sz w:val="24"/>
          <w:szCs w:val="24"/>
          <w:lang w:val="es-ES_tradnl" w:eastAsia="es-ES"/>
        </w:rPr>
      </w:pPr>
      <w:r>
        <w:rPr>
          <w:rFonts w:ascii="Arial" w:eastAsia="Times New Roman" w:hAnsi="Arial" w:cs="Arial"/>
          <w:b/>
          <w:bCs/>
          <w:sz w:val="24"/>
          <w:szCs w:val="24"/>
          <w:lang w:val="es-ES_tradnl" w:eastAsia="es-ES"/>
        </w:rPr>
        <w:t xml:space="preserve">TERCERO. </w:t>
      </w:r>
      <w:r>
        <w:rPr>
          <w:rFonts w:ascii="Arial" w:eastAsia="Times New Roman" w:hAnsi="Arial" w:cs="Arial"/>
          <w:bCs/>
          <w:sz w:val="24"/>
          <w:szCs w:val="24"/>
          <w:lang w:val="es-ES_tradnl" w:eastAsia="es-ES"/>
        </w:rPr>
        <w:t xml:space="preserve">Mediante proveído de 26 veintiséis de marzo de 2018 dos mil dieciocho, se hizo del conocimiento a las partes el cambio de estructura de éste </w:t>
      </w:r>
      <w:r>
        <w:rPr>
          <w:rFonts w:ascii="Arial" w:eastAsia="Times New Roman" w:hAnsi="Arial" w:cs="Arial"/>
          <w:bCs/>
          <w:sz w:val="24"/>
          <w:szCs w:val="24"/>
          <w:lang w:val="es-ES_tradnl" w:eastAsia="es-ES"/>
        </w:rPr>
        <w:lastRenderedPageBreak/>
        <w:t xml:space="preserve">Tribunal de lo Contencioso Administrativo y de Cuentas a </w:t>
      </w:r>
      <w:r>
        <w:rPr>
          <w:rFonts w:ascii="Arial" w:eastAsia="Times New Roman" w:hAnsi="Arial" w:cs="Arial"/>
          <w:b/>
          <w:bCs/>
          <w:sz w:val="24"/>
          <w:szCs w:val="24"/>
          <w:lang w:val="es-ES_tradnl" w:eastAsia="es-ES"/>
        </w:rPr>
        <w:t xml:space="preserve">Tribunal de Justicia Administrativa del Estado, </w:t>
      </w:r>
      <w:r>
        <w:rPr>
          <w:rFonts w:ascii="Arial" w:eastAsia="Times New Roman" w:hAnsi="Arial" w:cs="Arial"/>
          <w:bCs/>
          <w:sz w:val="24"/>
          <w:szCs w:val="24"/>
          <w:lang w:val="es-ES_tradnl" w:eastAsia="es-ES"/>
        </w:rPr>
        <w:t>y el inicio de actividades, (f</w:t>
      </w:r>
      <w:r w:rsidR="00F423F3">
        <w:rPr>
          <w:rFonts w:ascii="Arial" w:eastAsia="Times New Roman" w:hAnsi="Arial" w:cs="Arial"/>
          <w:bCs/>
          <w:sz w:val="24"/>
          <w:szCs w:val="24"/>
          <w:lang w:val="es-ES_tradnl" w:eastAsia="es-ES"/>
        </w:rPr>
        <w:t>oja 33)</w:t>
      </w:r>
    </w:p>
    <w:p w:rsidR="004E3B58" w:rsidRPr="00F423F3" w:rsidRDefault="005A53E0" w:rsidP="00F423F3">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bCs/>
          <w:sz w:val="24"/>
          <w:szCs w:val="24"/>
          <w:lang w:val="es-ES_tradnl" w:eastAsia="es-ES"/>
        </w:rPr>
        <w:t xml:space="preserve">CUARTO. </w:t>
      </w:r>
      <w:r w:rsidR="004E3B58" w:rsidRPr="00C72C88">
        <w:rPr>
          <w:rFonts w:ascii="Arial" w:eastAsia="Times New Roman" w:hAnsi="Arial" w:cs="Arial"/>
          <w:bCs/>
          <w:sz w:val="24"/>
          <w:szCs w:val="24"/>
          <w:lang w:val="es-ES_tradnl" w:eastAsia="es-ES"/>
        </w:rPr>
        <w:t xml:space="preserve">Por </w:t>
      </w:r>
      <w:r w:rsidR="00F423F3">
        <w:rPr>
          <w:rFonts w:ascii="Arial" w:eastAsia="Times New Roman" w:hAnsi="Arial" w:cs="Arial"/>
          <w:bCs/>
          <w:sz w:val="24"/>
          <w:szCs w:val="24"/>
          <w:lang w:val="es-ES_tradnl" w:eastAsia="es-ES"/>
        </w:rPr>
        <w:t xml:space="preserve">auto de 07 siete de mayo </w:t>
      </w:r>
      <w:r w:rsidR="009503B9" w:rsidRPr="00C72C88">
        <w:rPr>
          <w:rFonts w:ascii="Arial" w:eastAsia="Times New Roman" w:hAnsi="Arial" w:cs="Arial"/>
          <w:bCs/>
          <w:sz w:val="24"/>
          <w:szCs w:val="24"/>
          <w:lang w:val="es-ES_tradnl" w:eastAsia="es-ES"/>
        </w:rPr>
        <w:t xml:space="preserve">de 2018 dos mil dieciocho, </w:t>
      </w:r>
      <w:r w:rsidR="004E3B58" w:rsidRPr="00C72C88">
        <w:rPr>
          <w:rFonts w:ascii="Arial" w:eastAsia="Times New Roman" w:hAnsi="Arial" w:cs="Arial"/>
          <w:bCs/>
          <w:sz w:val="24"/>
          <w:szCs w:val="24"/>
          <w:lang w:val="es-ES_tradnl" w:eastAsia="es-ES"/>
        </w:rPr>
        <w:t xml:space="preserve">se tuvo al </w:t>
      </w:r>
      <w:r w:rsidR="004E3B58" w:rsidRPr="00C72C88">
        <w:rPr>
          <w:rFonts w:ascii="Arial" w:eastAsia="Times New Roman" w:hAnsi="Arial" w:cs="Arial"/>
          <w:b/>
          <w:bCs/>
          <w:sz w:val="24"/>
          <w:szCs w:val="24"/>
          <w:lang w:val="es-ES_tradnl" w:eastAsia="es-ES"/>
        </w:rPr>
        <w:t>Director General de la Oficina de Pensiones del</w:t>
      </w:r>
      <w:r w:rsidR="004E3B58" w:rsidRPr="00C72C88">
        <w:rPr>
          <w:rFonts w:ascii="Arial" w:eastAsia="Times New Roman" w:hAnsi="Arial" w:cs="Arial"/>
          <w:bCs/>
          <w:sz w:val="24"/>
          <w:szCs w:val="24"/>
          <w:lang w:val="es-ES_tradnl" w:eastAsia="es-ES"/>
        </w:rPr>
        <w:t xml:space="preserve"> </w:t>
      </w:r>
      <w:r w:rsidR="004E3B58" w:rsidRPr="00C72C88">
        <w:rPr>
          <w:rFonts w:ascii="Arial" w:eastAsia="Times New Roman" w:hAnsi="Arial" w:cs="Arial"/>
          <w:b/>
          <w:sz w:val="24"/>
          <w:szCs w:val="24"/>
          <w:lang w:val="es-ES" w:eastAsia="es-ES"/>
        </w:rPr>
        <w:t>Gobierno del Estado</w:t>
      </w:r>
      <w:r w:rsidR="004E3B58" w:rsidRPr="00C72C88">
        <w:rPr>
          <w:rFonts w:ascii="Arial" w:eastAsia="Times New Roman" w:hAnsi="Arial" w:cs="Arial"/>
          <w:bCs/>
          <w:sz w:val="24"/>
          <w:szCs w:val="24"/>
          <w:lang w:val="es-ES_tradnl" w:eastAsia="es-ES"/>
        </w:rPr>
        <w:t xml:space="preserve">, </w:t>
      </w:r>
      <w:r w:rsidR="004E3B58" w:rsidRPr="00C72C88">
        <w:rPr>
          <w:rFonts w:ascii="Arial" w:eastAsia="Times New Roman" w:hAnsi="Arial" w:cs="Arial"/>
          <w:b/>
          <w:sz w:val="24"/>
          <w:szCs w:val="24"/>
          <w:lang w:val="es-ES_tradnl" w:eastAsia="es-ES"/>
        </w:rPr>
        <w:t>dando contestación a la demanda</w:t>
      </w:r>
      <w:r w:rsidR="004E3B58" w:rsidRPr="00C72C88">
        <w:rPr>
          <w:rFonts w:ascii="Arial" w:eastAsia="Times New Roman" w:hAnsi="Arial" w:cs="Arial"/>
          <w:sz w:val="24"/>
          <w:szCs w:val="24"/>
          <w:lang w:val="es-ES_tradnl" w:eastAsia="es-ES"/>
        </w:rPr>
        <w:t xml:space="preserve">, haciendo valer sus excepciones y defensas y por ofrecidas y admitidas sus pruebas, ordenándose correr traslado a la parte actora con la contestación de la demanda y se fijó día y hora para la celebración de la Audiencia de Ley, (foja </w:t>
      </w:r>
      <w:r w:rsidR="00F423F3">
        <w:rPr>
          <w:rFonts w:ascii="Arial" w:eastAsia="Times New Roman" w:hAnsi="Arial" w:cs="Arial"/>
          <w:sz w:val="24"/>
          <w:szCs w:val="24"/>
          <w:lang w:val="es-ES_tradnl" w:eastAsia="es-ES"/>
        </w:rPr>
        <w:t>62</w:t>
      </w:r>
      <w:r w:rsidR="004E3B58" w:rsidRPr="00C72C88">
        <w:rPr>
          <w:rFonts w:ascii="Arial" w:eastAsia="Times New Roman" w:hAnsi="Arial" w:cs="Arial"/>
          <w:sz w:val="24"/>
          <w:szCs w:val="24"/>
          <w:lang w:val="es-ES_tradnl" w:eastAsia="es-ES"/>
        </w:rPr>
        <w:t xml:space="preserve">). </w:t>
      </w:r>
    </w:p>
    <w:p w:rsidR="004E3B58" w:rsidRPr="00C72C88" w:rsidRDefault="0004786A" w:rsidP="004E3B58">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bCs/>
          <w:snapToGrid w:val="0"/>
          <w:sz w:val="24"/>
          <w:szCs w:val="24"/>
          <w:lang w:val="es-ES_tradnl" w:eastAsia="es-ES"/>
        </w:rPr>
        <w:t>QUINTO</w:t>
      </w:r>
      <w:r w:rsidR="004E3B58" w:rsidRPr="00C72C88">
        <w:rPr>
          <w:rFonts w:ascii="Arial" w:eastAsia="Times New Roman" w:hAnsi="Arial" w:cs="Arial"/>
          <w:b/>
          <w:bCs/>
          <w:snapToGrid w:val="0"/>
          <w:sz w:val="24"/>
          <w:szCs w:val="24"/>
          <w:lang w:val="es-ES_tradnl" w:eastAsia="es-ES"/>
        </w:rPr>
        <w:t xml:space="preserve">. </w:t>
      </w:r>
      <w:r w:rsidR="004E3B58" w:rsidRPr="00C72C88">
        <w:rPr>
          <w:rFonts w:ascii="Arial" w:eastAsia="Times New Roman" w:hAnsi="Arial" w:cs="Arial"/>
          <w:snapToGrid w:val="0"/>
          <w:sz w:val="24"/>
          <w:szCs w:val="24"/>
          <w:lang w:val="es-ES_tradnl" w:eastAsia="es-ES"/>
        </w:rPr>
        <w:t xml:space="preserve">El </w:t>
      </w:r>
      <w:r w:rsidR="00F423F3">
        <w:rPr>
          <w:rFonts w:ascii="Arial" w:eastAsia="Times New Roman" w:hAnsi="Arial" w:cs="Arial"/>
          <w:snapToGrid w:val="0"/>
          <w:sz w:val="24"/>
          <w:szCs w:val="24"/>
          <w:lang w:val="es-ES_tradnl" w:eastAsia="es-ES"/>
        </w:rPr>
        <w:t>21 veintiuno</w:t>
      </w:r>
      <w:r w:rsidR="00625970" w:rsidRPr="00C72C88">
        <w:rPr>
          <w:rFonts w:ascii="Arial" w:eastAsia="Times New Roman" w:hAnsi="Arial" w:cs="Arial"/>
          <w:snapToGrid w:val="0"/>
          <w:sz w:val="24"/>
          <w:szCs w:val="24"/>
          <w:lang w:val="es-ES_tradnl" w:eastAsia="es-ES"/>
        </w:rPr>
        <w:t xml:space="preserve"> de mayo </w:t>
      </w:r>
      <w:r w:rsidR="004E3B58" w:rsidRPr="00C72C88">
        <w:rPr>
          <w:rFonts w:ascii="Arial" w:eastAsia="Times New Roman" w:hAnsi="Arial" w:cs="Arial"/>
          <w:snapToGrid w:val="0"/>
          <w:sz w:val="24"/>
          <w:szCs w:val="24"/>
          <w:lang w:val="es-ES_tradnl" w:eastAsia="es-ES"/>
        </w:rPr>
        <w:t>de 2018 dos mil dieciocho, se declaró</w:t>
      </w:r>
      <w:r w:rsidR="004E3B58" w:rsidRPr="00C72C88">
        <w:rPr>
          <w:rFonts w:ascii="Arial" w:eastAsia="Times New Roman" w:hAnsi="Arial" w:cs="Arial"/>
          <w:sz w:val="24"/>
          <w:szCs w:val="24"/>
          <w:lang w:eastAsia="es-ES"/>
        </w:rPr>
        <w:t xml:space="preserve"> abierta la audiencia de ley en la que no concurrieron las partes ni persona alguna que legalmente las representara, la parte actora formuló sus alegatos </w:t>
      </w:r>
      <w:r w:rsidR="004E3B58" w:rsidRPr="00C72C88">
        <w:rPr>
          <w:rFonts w:ascii="Arial" w:eastAsia="Times New Roman" w:hAnsi="Arial" w:cs="Arial"/>
          <w:sz w:val="24"/>
          <w:szCs w:val="24"/>
          <w:lang w:val="es-ES_tradnl" w:eastAsia="es-ES"/>
        </w:rPr>
        <w:t xml:space="preserve">no así la autoridad demandada y se les citó para oír sentencia; misma que ahora se pronuncia, dentro del término que establece el artículo 205, de la Ley de Procedimiento y Justicia Administrativa para el Estado, </w:t>
      </w:r>
      <w:r w:rsidR="00776E01" w:rsidRPr="00C72C88">
        <w:rPr>
          <w:rFonts w:ascii="Arial" w:eastAsia="Times New Roman" w:hAnsi="Arial" w:cs="Arial"/>
          <w:sz w:val="24"/>
          <w:szCs w:val="24"/>
          <w:lang w:val="es-ES_tradnl" w:eastAsia="es-ES"/>
        </w:rPr>
        <w:t xml:space="preserve">(foja </w:t>
      </w:r>
      <w:r w:rsidR="00AB72A1">
        <w:rPr>
          <w:rFonts w:ascii="Arial" w:eastAsia="Times New Roman" w:hAnsi="Arial" w:cs="Arial"/>
          <w:sz w:val="24"/>
          <w:szCs w:val="24"/>
          <w:lang w:val="es-ES_tradnl" w:eastAsia="es-ES"/>
        </w:rPr>
        <w:t>70</w:t>
      </w:r>
      <w:r w:rsidR="004E3B58" w:rsidRPr="00C72C88">
        <w:rPr>
          <w:rFonts w:ascii="Arial" w:eastAsia="Times New Roman" w:hAnsi="Arial" w:cs="Arial"/>
          <w:sz w:val="24"/>
          <w:szCs w:val="24"/>
          <w:lang w:val="es-ES_tradnl" w:eastAsia="es-ES"/>
        </w:rPr>
        <w:t xml:space="preserve">), y; - - - - - - - - - -  </w:t>
      </w:r>
    </w:p>
    <w:p w:rsidR="0059316A" w:rsidRPr="00C72C88" w:rsidRDefault="009D4C3F" w:rsidP="0059316A">
      <w:pPr>
        <w:spacing w:line="240" w:lineRule="auto"/>
        <w:ind w:right="51"/>
        <w:jc w:val="center"/>
        <w:rPr>
          <w:rFonts w:ascii="Arial" w:eastAsia="Times New Roman" w:hAnsi="Arial" w:cs="Arial"/>
          <w:b/>
          <w:bCs/>
          <w:sz w:val="24"/>
          <w:szCs w:val="24"/>
          <w:lang w:val="es-ES_tradnl" w:eastAsia="es-ES"/>
        </w:rPr>
      </w:pPr>
      <w:r w:rsidRPr="005B5008">
        <w:rPr>
          <w:rFonts w:ascii="Arial" w:hAnsi="Arial" w:cs="Arial"/>
          <w:noProof/>
          <w:sz w:val="20"/>
          <w:szCs w:val="20"/>
          <w:lang w:eastAsia="es-MX"/>
        </w:rPr>
        <mc:AlternateContent>
          <mc:Choice Requires="wps">
            <w:drawing>
              <wp:anchor distT="45720" distB="45720" distL="114300" distR="114300" simplePos="0" relativeHeight="251658240" behindDoc="0" locked="0" layoutInCell="1" allowOverlap="1" wp14:anchorId="18A41E33" wp14:editId="6B275395">
                <wp:simplePos x="0" y="0"/>
                <wp:positionH relativeFrom="column">
                  <wp:posOffset>0</wp:posOffset>
                </wp:positionH>
                <wp:positionV relativeFrom="paragraph">
                  <wp:posOffset>71144</wp:posOffset>
                </wp:positionV>
                <wp:extent cx="2216785" cy="56070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60705"/>
                        </a:xfrm>
                        <a:prstGeom prst="rect">
                          <a:avLst/>
                        </a:prstGeom>
                        <a:solidFill>
                          <a:srgbClr val="FFFFFF"/>
                        </a:solidFill>
                        <a:ln w="9525">
                          <a:noFill/>
                          <a:miter lim="800000"/>
                          <a:headEnd/>
                          <a:tailEnd/>
                        </a:ln>
                      </wps:spPr>
                      <wps:txbx>
                        <w:txbxContent>
                          <w:p w:rsidR="009D4C3F" w:rsidRDefault="009D4C3F" w:rsidP="009D4C3F">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9D4C3F" w:rsidRPr="005B5008" w:rsidRDefault="009D4C3F" w:rsidP="009D4C3F">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9D4C3F" w:rsidRDefault="009D4C3F" w:rsidP="009D4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41E33" id="_x0000_t202" coordsize="21600,21600" o:spt="202" path="m,l,21600r21600,l21600,xe">
                <v:stroke joinstyle="miter"/>
                <v:path gradientshapeok="t" o:connecttype="rect"/>
              </v:shapetype>
              <v:shape id="Cuadro de texto 2" o:spid="_x0000_s1026" type="#_x0000_t202" style="position:absolute;left:0;text-align:left;margin-left:0;margin-top:5.6pt;width:174.55pt;height:44.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" stroked="f">
                <v:textbox>
                  <w:txbxContent>
                    <w:p w:rsidR="009D4C3F" w:rsidRDefault="009D4C3F" w:rsidP="009D4C3F">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9D4C3F" w:rsidRPr="005B5008" w:rsidRDefault="009D4C3F" w:rsidP="009D4C3F">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9D4C3F" w:rsidRDefault="009D4C3F" w:rsidP="009D4C3F"/>
                  </w:txbxContent>
                </v:textbox>
                <w10:wrap type="square"/>
              </v:shape>
            </w:pict>
          </mc:Fallback>
        </mc:AlternateContent>
      </w:r>
    </w:p>
    <w:p w:rsidR="002A5A7F" w:rsidRDefault="002A5A7F" w:rsidP="002A5A7F">
      <w:pPr>
        <w:spacing w:line="360" w:lineRule="auto"/>
        <w:ind w:right="51"/>
        <w:rPr>
          <w:rFonts w:ascii="Arial" w:eastAsia="Times New Roman" w:hAnsi="Arial" w:cs="Arial"/>
          <w:b/>
          <w:bCs/>
          <w:sz w:val="24"/>
          <w:szCs w:val="24"/>
          <w:lang w:val="es-ES_tradnl" w:eastAsia="es-ES"/>
        </w:rPr>
      </w:pPr>
    </w:p>
    <w:p w:rsidR="004E3B58" w:rsidRPr="00C72C88" w:rsidRDefault="004E3B58" w:rsidP="004C134F">
      <w:pPr>
        <w:spacing w:line="360" w:lineRule="auto"/>
        <w:ind w:right="51"/>
        <w:rPr>
          <w:rFonts w:ascii="Arial" w:eastAsia="Times New Roman" w:hAnsi="Arial" w:cs="Arial"/>
          <w:b/>
          <w:bCs/>
          <w:sz w:val="24"/>
          <w:szCs w:val="24"/>
          <w:lang w:val="es-ES_tradnl" w:eastAsia="es-ES"/>
        </w:rPr>
      </w:pPr>
      <w:bookmarkStart w:id="0" w:name="_GoBack"/>
      <w:bookmarkEnd w:id="0"/>
      <w:r w:rsidRPr="00C72C88">
        <w:rPr>
          <w:rFonts w:ascii="Arial" w:eastAsia="Times New Roman" w:hAnsi="Arial" w:cs="Arial"/>
          <w:b/>
          <w:bCs/>
          <w:sz w:val="24"/>
          <w:szCs w:val="24"/>
          <w:lang w:val="es-ES_tradnl" w:eastAsia="es-ES"/>
        </w:rPr>
        <w:t>C O N S I D E R A N D O:</w:t>
      </w:r>
    </w:p>
    <w:p w:rsidR="004E3B58" w:rsidRPr="00C72C88" w:rsidRDefault="004E3B58" w:rsidP="004E3B58">
      <w:pPr>
        <w:pStyle w:val="Textoindependienteprimerasangra"/>
        <w:spacing w:line="360" w:lineRule="auto"/>
        <w:ind w:firstLine="567"/>
        <w:jc w:val="both"/>
        <w:rPr>
          <w:rFonts w:ascii="Arial" w:hAnsi="Arial" w:cs="Arial"/>
          <w:sz w:val="24"/>
          <w:szCs w:val="24"/>
        </w:rPr>
      </w:pPr>
      <w:r w:rsidRPr="00C72C88">
        <w:rPr>
          <w:rFonts w:ascii="Arial" w:eastAsia="Times New Roman" w:hAnsi="Arial" w:cs="Arial"/>
          <w:b/>
          <w:sz w:val="24"/>
          <w:szCs w:val="24"/>
          <w:lang w:val="es-ES_tradnl" w:eastAsia="es-ES"/>
        </w:rPr>
        <w:t>PRIMERO</w:t>
      </w:r>
      <w:r w:rsidRPr="00C72C88">
        <w:rPr>
          <w:rFonts w:ascii="Arial" w:eastAsia="Times New Roman" w:hAnsi="Arial" w:cs="Arial"/>
          <w:b/>
          <w:color w:val="000000"/>
          <w:sz w:val="24"/>
          <w:szCs w:val="24"/>
          <w:lang w:val="es-ES_tradnl" w:eastAsia="es-ES"/>
        </w:rPr>
        <w:t xml:space="preserve">. Competencia. </w:t>
      </w:r>
      <w:r w:rsidRPr="00C72C88">
        <w:rPr>
          <w:rFonts w:ascii="Arial" w:eastAsia="Times New Roman" w:hAnsi="Arial" w:cs="Arial"/>
          <w:bCs/>
          <w:sz w:val="24"/>
          <w:szCs w:val="24"/>
          <w:lang w:val="es-ES" w:eastAsia="es-ES"/>
        </w:rPr>
        <w:t xml:space="preserve">Esta </w:t>
      </w:r>
      <w:r w:rsidRPr="00C72C88">
        <w:rPr>
          <w:rFonts w:ascii="Arial" w:hAnsi="Arial" w:cs="Arial"/>
          <w:sz w:val="24"/>
          <w:szCs w:val="24"/>
        </w:rPr>
        <w:t xml:space="preserve">Cuarta Sala Unitaria de Primera Instancia del Tribunal de Justicia Administrativa del Estado, </w:t>
      </w:r>
      <w:r w:rsidRPr="00C72C8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114 QUÁTER, de </w:t>
      </w:r>
      <w:r w:rsidRPr="00C72C88">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20 veinte de octubre de 2017 dos mil diecisiete.</w:t>
      </w:r>
    </w:p>
    <w:p w:rsidR="004E3B58" w:rsidRPr="00C72C88" w:rsidRDefault="004E3B58" w:rsidP="004E3B58">
      <w:pPr>
        <w:spacing w:line="360" w:lineRule="auto"/>
        <w:ind w:right="49" w:firstLine="567"/>
        <w:jc w:val="both"/>
        <w:rPr>
          <w:rFonts w:ascii="Arial" w:eastAsia="Times New Roman" w:hAnsi="Arial" w:cs="Arial"/>
          <w:sz w:val="24"/>
          <w:szCs w:val="24"/>
          <w:lang w:val="es-ES_tradnl" w:eastAsia="es-ES"/>
        </w:rPr>
      </w:pPr>
      <w:r w:rsidRPr="00C72C88">
        <w:rPr>
          <w:rFonts w:ascii="Arial" w:eastAsia="Times New Roman" w:hAnsi="Arial" w:cs="Arial"/>
          <w:b/>
          <w:bCs/>
          <w:sz w:val="24"/>
          <w:szCs w:val="24"/>
          <w:lang w:val="es-ES_tradnl" w:eastAsia="es-ES"/>
        </w:rPr>
        <w:t>SEGUNDO</w:t>
      </w:r>
      <w:r w:rsidRPr="00C72C88">
        <w:rPr>
          <w:rFonts w:ascii="Arial" w:eastAsia="Times New Roman" w:hAnsi="Arial" w:cs="Arial"/>
          <w:bCs/>
          <w:sz w:val="24"/>
          <w:szCs w:val="24"/>
          <w:lang w:val="es-ES_tradnl" w:eastAsia="es-ES"/>
        </w:rPr>
        <w:t>.</w:t>
      </w:r>
      <w:r w:rsidRPr="00C72C88">
        <w:rPr>
          <w:rFonts w:ascii="Arial" w:eastAsia="Times New Roman" w:hAnsi="Arial" w:cs="Arial"/>
          <w:sz w:val="24"/>
          <w:szCs w:val="24"/>
          <w:lang w:val="es-ES_tradnl" w:eastAsia="es-ES"/>
        </w:rPr>
        <w:t xml:space="preserve"> </w:t>
      </w:r>
      <w:r w:rsidRPr="00C72C88">
        <w:rPr>
          <w:rFonts w:ascii="Arial" w:eastAsia="Times New Roman" w:hAnsi="Arial" w:cs="Arial"/>
          <w:b/>
          <w:sz w:val="24"/>
          <w:szCs w:val="24"/>
          <w:lang w:val="es-ES_tradnl" w:eastAsia="es-ES"/>
        </w:rPr>
        <w:t xml:space="preserve">Personalidad. </w:t>
      </w:r>
      <w:r w:rsidRPr="00C72C88">
        <w:rPr>
          <w:rFonts w:ascii="Arial" w:eastAsia="Times New Roman" w:hAnsi="Arial" w:cs="Arial"/>
          <w:sz w:val="24"/>
          <w:szCs w:val="24"/>
          <w:lang w:val="es-ES_tradnl" w:eastAsia="es-ES"/>
        </w:rPr>
        <w:t xml:space="preserve">La personalidad de la </w:t>
      </w:r>
      <w:r w:rsidRPr="00C72C88">
        <w:rPr>
          <w:rFonts w:ascii="Arial" w:eastAsia="Times New Roman" w:hAnsi="Arial" w:cs="Arial"/>
          <w:b/>
          <w:sz w:val="24"/>
          <w:szCs w:val="24"/>
          <w:lang w:val="es-ES_tradnl" w:eastAsia="es-ES"/>
        </w:rPr>
        <w:t xml:space="preserve">parte actora </w:t>
      </w:r>
      <w:r w:rsidRPr="00C72C88">
        <w:rPr>
          <w:rFonts w:ascii="Arial" w:eastAsia="Times New Roman" w:hAnsi="Arial" w:cs="Arial"/>
          <w:sz w:val="24"/>
          <w:szCs w:val="24"/>
          <w:lang w:val="es-ES_tradnl" w:eastAsia="es-ES"/>
        </w:rPr>
        <w:t xml:space="preserve">quedó acreditada en términos del artículo 148, de la Ley de Procedimiento y Justicia Administrativa para el Estado, ya que promueve por su propio derecho; </w:t>
      </w:r>
      <w:r w:rsidRPr="00C72C88">
        <w:rPr>
          <w:rFonts w:ascii="Arial" w:eastAsia="Times New Roman" w:hAnsi="Arial" w:cs="Arial"/>
          <w:b/>
          <w:sz w:val="24"/>
          <w:szCs w:val="24"/>
          <w:lang w:val="es-ES_tradnl" w:eastAsia="es-ES"/>
        </w:rPr>
        <w:t xml:space="preserve">la autoridad demandada </w:t>
      </w:r>
      <w:r w:rsidRPr="00C72C88">
        <w:rPr>
          <w:rFonts w:ascii="Arial" w:eastAsia="Times New Roman" w:hAnsi="Arial" w:cs="Arial"/>
          <w:sz w:val="24"/>
          <w:szCs w:val="24"/>
          <w:lang w:val="es-ES" w:eastAsia="es-ES"/>
        </w:rPr>
        <w:t>Director General de la Oficina de Pensiones del Gobierno del Estado</w:t>
      </w:r>
      <w:r w:rsidRPr="00C72C88">
        <w:rPr>
          <w:rFonts w:ascii="Arial" w:eastAsia="Times New Roman" w:hAnsi="Arial" w:cs="Arial"/>
          <w:sz w:val="24"/>
          <w:szCs w:val="24"/>
          <w:lang w:val="es-ES_tradnl" w:eastAsia="es-ES"/>
        </w:rPr>
        <w:t xml:space="preserve">, </w:t>
      </w:r>
      <w:r w:rsidR="007A736E" w:rsidRPr="00C72C88">
        <w:rPr>
          <w:rFonts w:ascii="Arial" w:eastAsia="Times New Roman" w:hAnsi="Arial" w:cs="Arial"/>
          <w:sz w:val="24"/>
          <w:szCs w:val="24"/>
          <w:lang w:val="es-ES_tradnl" w:eastAsia="es-ES"/>
        </w:rPr>
        <w:t xml:space="preserve">lo acredita </w:t>
      </w:r>
      <w:r w:rsidRPr="00C72C88">
        <w:rPr>
          <w:rFonts w:ascii="Arial" w:eastAsia="Times New Roman" w:hAnsi="Arial" w:cs="Arial"/>
          <w:sz w:val="24"/>
          <w:szCs w:val="24"/>
          <w:lang w:val="es-ES_tradnl" w:eastAsia="es-ES"/>
        </w:rPr>
        <w:t xml:space="preserve">en términos </w:t>
      </w:r>
      <w:r w:rsidR="007A736E" w:rsidRPr="00C72C88">
        <w:rPr>
          <w:rFonts w:ascii="Arial" w:eastAsia="Times New Roman" w:hAnsi="Arial" w:cs="Arial"/>
          <w:sz w:val="24"/>
          <w:szCs w:val="24"/>
          <w:lang w:val="es-ES_tradnl" w:eastAsia="es-ES"/>
        </w:rPr>
        <w:t xml:space="preserve">del </w:t>
      </w:r>
      <w:r w:rsidRPr="00C72C88">
        <w:rPr>
          <w:rFonts w:ascii="Arial" w:eastAsia="Times New Roman" w:hAnsi="Arial" w:cs="Arial"/>
          <w:sz w:val="24"/>
          <w:szCs w:val="24"/>
          <w:lang w:val="es-ES_tradnl" w:eastAsia="es-ES"/>
        </w:rPr>
        <w:t xml:space="preserve">artículo 151 de la Ley </w:t>
      </w:r>
      <w:r w:rsidR="00A22EA5">
        <w:rPr>
          <w:rFonts w:ascii="Arial" w:eastAsia="Times New Roman" w:hAnsi="Arial" w:cs="Arial"/>
          <w:sz w:val="24"/>
          <w:szCs w:val="24"/>
          <w:lang w:val="es-ES_tradnl" w:eastAsia="es-ES"/>
        </w:rPr>
        <w:t>citada</w:t>
      </w:r>
      <w:r w:rsidRPr="00C72C88">
        <w:rPr>
          <w:rFonts w:ascii="Arial" w:eastAsia="Times New Roman" w:hAnsi="Arial" w:cs="Arial"/>
          <w:sz w:val="24"/>
          <w:szCs w:val="24"/>
          <w:lang w:val="es-ES_tradnl" w:eastAsia="es-ES"/>
        </w:rPr>
        <w:t>.</w:t>
      </w:r>
    </w:p>
    <w:p w:rsidR="004E3B58" w:rsidRPr="00C72C88" w:rsidRDefault="004E3B58" w:rsidP="006416DB">
      <w:pPr>
        <w:spacing w:line="360" w:lineRule="auto"/>
        <w:ind w:firstLine="567"/>
        <w:jc w:val="both"/>
        <w:rPr>
          <w:rFonts w:ascii="Arial" w:eastAsia="Times New Roman" w:hAnsi="Arial" w:cs="Arial"/>
          <w:sz w:val="24"/>
          <w:szCs w:val="24"/>
          <w:lang w:val="es-ES_tradnl" w:eastAsia="es-ES"/>
        </w:rPr>
      </w:pPr>
      <w:r w:rsidRPr="00C72C88">
        <w:rPr>
          <w:rFonts w:ascii="Arial" w:eastAsia="Times New Roman" w:hAnsi="Arial" w:cs="Arial"/>
          <w:b/>
          <w:sz w:val="24"/>
          <w:szCs w:val="24"/>
          <w:lang w:val="es-ES_tradnl" w:eastAsia="es-ES"/>
        </w:rPr>
        <w:t>TERCERO. Causales de</w:t>
      </w:r>
      <w:r w:rsidRPr="00C72C88">
        <w:rPr>
          <w:rFonts w:ascii="Arial" w:eastAsia="Times New Roman" w:hAnsi="Arial" w:cs="Arial"/>
          <w:sz w:val="24"/>
          <w:szCs w:val="24"/>
          <w:lang w:val="es-ES_tradnl" w:eastAsia="es-ES"/>
        </w:rPr>
        <w:t xml:space="preserve"> </w:t>
      </w:r>
      <w:r w:rsidRPr="00C72C88">
        <w:rPr>
          <w:rFonts w:ascii="Arial" w:eastAsia="Times New Roman" w:hAnsi="Arial" w:cs="Arial"/>
          <w:b/>
          <w:sz w:val="24"/>
          <w:szCs w:val="24"/>
          <w:lang w:val="es-ES_tradnl" w:eastAsia="es-ES"/>
        </w:rPr>
        <w:t xml:space="preserve">improcedencia y sobreseimiento. </w:t>
      </w:r>
      <w:r w:rsidRPr="00C72C88">
        <w:rPr>
          <w:rFonts w:ascii="Arial" w:eastAsia="Times New Roman" w:hAnsi="Arial" w:cs="Arial"/>
          <w:sz w:val="24"/>
          <w:szCs w:val="24"/>
          <w:lang w:val="es-ES_tradnl" w:eastAsia="es-ES"/>
        </w:rPr>
        <w:t>Por ser</w:t>
      </w:r>
      <w:r w:rsidRPr="00C72C88">
        <w:rPr>
          <w:rFonts w:ascii="Arial" w:eastAsia="Times New Roman" w:hAnsi="Arial" w:cs="Arial"/>
          <w:b/>
          <w:sz w:val="24"/>
          <w:szCs w:val="24"/>
          <w:lang w:val="es-ES_tradnl" w:eastAsia="es-ES"/>
        </w:rPr>
        <w:t xml:space="preserve"> </w:t>
      </w:r>
      <w:r w:rsidRPr="00C72C88">
        <w:rPr>
          <w:rFonts w:ascii="Arial" w:eastAsia="Times New Roman" w:hAnsi="Arial" w:cs="Arial"/>
          <w:sz w:val="24"/>
          <w:szCs w:val="24"/>
          <w:lang w:val="es-ES_tradnl" w:eastAsia="es-ES"/>
        </w:rPr>
        <w:t xml:space="preserve">de orden público y de estudio preferente a cualquier otra cuestión, mismas que pueden ser estudiadas de oficio o a petición de parte, </w:t>
      </w:r>
      <w:r w:rsidR="00577F8E" w:rsidRPr="00C72C88">
        <w:rPr>
          <w:rFonts w:ascii="Arial" w:eastAsia="Times New Roman" w:hAnsi="Arial" w:cs="Arial"/>
          <w:bCs/>
          <w:sz w:val="24"/>
          <w:szCs w:val="24"/>
          <w:lang w:eastAsia="es-ES"/>
        </w:rPr>
        <w:t>ya que,</w:t>
      </w:r>
      <w:r w:rsidRPr="00C72C88">
        <w:rPr>
          <w:rFonts w:ascii="Arial" w:eastAsia="Times New Roman" w:hAnsi="Arial" w:cs="Arial"/>
          <w:bCs/>
          <w:sz w:val="24"/>
          <w:szCs w:val="24"/>
          <w:lang w:eastAsia="es-ES"/>
        </w:rPr>
        <w:t xml:space="preserve"> de actualizarse las hipótesis normativas, ello impide la resolución de fondo del asunto y deberá decretarse su sobreseimiento, en los términos de los artículos 161</w:t>
      </w:r>
      <w:r w:rsidR="006416DB" w:rsidRPr="00C72C88">
        <w:rPr>
          <w:rFonts w:ascii="Arial" w:eastAsia="Times New Roman" w:hAnsi="Arial" w:cs="Arial"/>
          <w:bCs/>
          <w:sz w:val="24"/>
          <w:szCs w:val="24"/>
          <w:lang w:eastAsia="es-ES"/>
        </w:rPr>
        <w:t xml:space="preserve"> y 162,</w:t>
      </w:r>
      <w:r w:rsidR="006416DB" w:rsidRPr="00C72C88">
        <w:rPr>
          <w:rFonts w:ascii="Arial" w:eastAsia="Times New Roman" w:hAnsi="Arial" w:cs="Arial"/>
          <w:sz w:val="24"/>
          <w:szCs w:val="24"/>
          <w:lang w:val="es-ES_tradnl" w:eastAsia="es-ES"/>
        </w:rPr>
        <w:t xml:space="preserve"> de la Ley de Procedimiento y Justicia Administrativa para el Estado.</w:t>
      </w:r>
    </w:p>
    <w:p w:rsidR="006416DB" w:rsidRPr="00C72C88" w:rsidRDefault="006416DB" w:rsidP="00F174B3">
      <w:pPr>
        <w:spacing w:line="360" w:lineRule="auto"/>
        <w:ind w:firstLine="567"/>
        <w:jc w:val="both"/>
        <w:rPr>
          <w:rFonts w:ascii="Arial" w:eastAsia="Times New Roman" w:hAnsi="Arial" w:cs="Arial"/>
          <w:sz w:val="24"/>
          <w:szCs w:val="24"/>
          <w:lang w:val="es-ES" w:eastAsia="es-ES"/>
        </w:rPr>
      </w:pPr>
      <w:r w:rsidRPr="00C72C88">
        <w:rPr>
          <w:rFonts w:ascii="Arial" w:eastAsia="Times New Roman" w:hAnsi="Arial" w:cs="Arial"/>
          <w:sz w:val="24"/>
          <w:szCs w:val="24"/>
          <w:lang w:val="es-ES_tradnl" w:eastAsia="es-ES"/>
        </w:rPr>
        <w:lastRenderedPageBreak/>
        <w:t>La autoridad demandada al dar contestación a la demanda señalo</w:t>
      </w:r>
      <w:r w:rsidR="007C201A">
        <w:rPr>
          <w:rFonts w:ascii="Arial" w:eastAsia="Times New Roman" w:hAnsi="Arial" w:cs="Arial"/>
          <w:sz w:val="24"/>
          <w:szCs w:val="24"/>
          <w:lang w:val="es-ES_tradnl" w:eastAsia="es-ES"/>
        </w:rPr>
        <w:t>;</w:t>
      </w:r>
      <w:r w:rsidRPr="00C72C88">
        <w:rPr>
          <w:rFonts w:ascii="Arial" w:eastAsia="Times New Roman" w:hAnsi="Arial" w:cs="Arial"/>
          <w:sz w:val="24"/>
          <w:szCs w:val="24"/>
          <w:lang w:val="es-ES_tradnl" w:eastAsia="es-ES"/>
        </w:rPr>
        <w:t xml:space="preserve"> que el actor </w:t>
      </w:r>
      <w:r w:rsidR="00AE2EC3" w:rsidRPr="00C72C88">
        <w:rPr>
          <w:rFonts w:ascii="Arial" w:eastAsia="Times New Roman" w:hAnsi="Arial" w:cs="Arial"/>
          <w:sz w:val="24"/>
          <w:szCs w:val="24"/>
          <w:lang w:val="es-ES_tradnl" w:eastAsia="es-ES"/>
        </w:rPr>
        <w:t>carece de</w:t>
      </w:r>
      <w:r w:rsidRPr="00C72C88">
        <w:rPr>
          <w:rFonts w:ascii="Arial" w:eastAsia="Times New Roman" w:hAnsi="Arial" w:cs="Arial"/>
          <w:sz w:val="24"/>
          <w:szCs w:val="24"/>
          <w:lang w:val="es-ES_tradnl" w:eastAsia="es-ES"/>
        </w:rPr>
        <w:t xml:space="preserve"> </w:t>
      </w:r>
      <w:r w:rsidRPr="00F23CF7">
        <w:rPr>
          <w:rFonts w:ascii="Arial" w:eastAsia="Times New Roman" w:hAnsi="Arial" w:cs="Arial"/>
          <w:b/>
          <w:sz w:val="24"/>
          <w:szCs w:val="24"/>
          <w:lang w:val="es-ES_tradnl" w:eastAsia="es-ES"/>
        </w:rPr>
        <w:t xml:space="preserve">interés </w:t>
      </w:r>
      <w:r w:rsidR="00AE2EC3" w:rsidRPr="00F23CF7">
        <w:rPr>
          <w:rFonts w:ascii="Arial" w:eastAsia="Times New Roman" w:hAnsi="Arial" w:cs="Arial"/>
          <w:b/>
          <w:sz w:val="24"/>
          <w:szCs w:val="24"/>
          <w:lang w:val="es-ES_tradnl" w:eastAsia="es-ES"/>
        </w:rPr>
        <w:t>legítimo</w:t>
      </w:r>
      <w:r w:rsidRPr="00C72C88">
        <w:rPr>
          <w:rFonts w:ascii="Arial" w:eastAsia="Times New Roman" w:hAnsi="Arial" w:cs="Arial"/>
          <w:sz w:val="24"/>
          <w:szCs w:val="24"/>
          <w:lang w:val="es-ES_tradnl" w:eastAsia="es-ES"/>
        </w:rPr>
        <w:t xml:space="preserve"> para </w:t>
      </w:r>
      <w:r w:rsidR="00EC7B2A">
        <w:rPr>
          <w:rFonts w:ascii="Arial" w:eastAsia="Times New Roman" w:hAnsi="Arial" w:cs="Arial"/>
          <w:sz w:val="24"/>
          <w:szCs w:val="24"/>
          <w:lang w:val="es-ES_tradnl" w:eastAsia="es-ES"/>
        </w:rPr>
        <w:t xml:space="preserve">demandar </w:t>
      </w:r>
      <w:r w:rsidR="00AE2EC3" w:rsidRPr="00C72C88">
        <w:rPr>
          <w:rFonts w:ascii="Arial" w:eastAsia="Times New Roman" w:hAnsi="Arial" w:cs="Arial"/>
          <w:sz w:val="24"/>
          <w:szCs w:val="24"/>
          <w:lang w:val="es-ES_tradnl" w:eastAsia="es-ES"/>
        </w:rPr>
        <w:t>la nulidad del oficio</w:t>
      </w:r>
      <w:r w:rsidRPr="00C72C88">
        <w:rPr>
          <w:rFonts w:ascii="Arial" w:eastAsia="Times New Roman" w:hAnsi="Arial" w:cs="Arial"/>
          <w:sz w:val="24"/>
          <w:szCs w:val="24"/>
          <w:lang w:val="es-ES" w:eastAsia="es-ES"/>
        </w:rPr>
        <w:t xml:space="preserve"> número </w:t>
      </w:r>
      <w:r w:rsidR="006A49A6">
        <w:rPr>
          <w:rFonts w:ascii="Arial" w:eastAsia="Times New Roman" w:hAnsi="Arial" w:cs="Arial"/>
          <w:sz w:val="24"/>
          <w:szCs w:val="24"/>
          <w:lang w:val="es-ES" w:eastAsia="es-ES"/>
        </w:rPr>
        <w:t>**********</w:t>
      </w:r>
      <w:r w:rsidRPr="00C72C88">
        <w:rPr>
          <w:rFonts w:ascii="Arial" w:eastAsia="Times New Roman" w:hAnsi="Arial" w:cs="Arial"/>
          <w:color w:val="000000"/>
          <w:sz w:val="24"/>
          <w:szCs w:val="24"/>
          <w:lang w:val="es-ES" w:eastAsia="es-ES"/>
        </w:rPr>
        <w:t xml:space="preserve">, de </w:t>
      </w:r>
      <w:r w:rsidR="00F47B7C">
        <w:rPr>
          <w:rFonts w:ascii="Arial" w:eastAsia="Times New Roman" w:hAnsi="Arial" w:cs="Arial"/>
          <w:color w:val="000000"/>
          <w:sz w:val="24"/>
          <w:szCs w:val="24"/>
          <w:lang w:val="es-ES" w:eastAsia="es-ES"/>
        </w:rPr>
        <w:t xml:space="preserve">08 ocho </w:t>
      </w:r>
      <w:r w:rsidRPr="00C72C88">
        <w:rPr>
          <w:rFonts w:ascii="Arial" w:eastAsia="Times New Roman" w:hAnsi="Arial" w:cs="Arial"/>
          <w:color w:val="000000"/>
          <w:sz w:val="24"/>
          <w:szCs w:val="24"/>
          <w:lang w:val="es-ES" w:eastAsia="es-ES"/>
        </w:rPr>
        <w:t xml:space="preserve">de noviembre de 2017 dos mil </w:t>
      </w:r>
      <w:r w:rsidR="00AE2EC3" w:rsidRPr="00C72C88">
        <w:rPr>
          <w:rFonts w:ascii="Arial" w:eastAsia="Times New Roman" w:hAnsi="Arial" w:cs="Arial"/>
          <w:color w:val="000000"/>
          <w:sz w:val="24"/>
          <w:szCs w:val="24"/>
          <w:lang w:val="es-ES" w:eastAsia="es-ES"/>
        </w:rPr>
        <w:t>diecisiete</w:t>
      </w:r>
      <w:r w:rsidR="00AE2EC3" w:rsidRPr="00C72C88">
        <w:rPr>
          <w:rFonts w:ascii="Arial" w:eastAsia="Times New Roman" w:hAnsi="Arial" w:cs="Arial"/>
          <w:sz w:val="24"/>
          <w:szCs w:val="24"/>
          <w:lang w:val="es-ES" w:eastAsia="es-ES"/>
        </w:rPr>
        <w:t xml:space="preserve">, </w:t>
      </w:r>
      <w:r w:rsidR="00EC7B2A">
        <w:rPr>
          <w:rFonts w:ascii="Arial" w:eastAsia="Times New Roman" w:hAnsi="Arial" w:cs="Arial"/>
          <w:sz w:val="24"/>
          <w:szCs w:val="24"/>
          <w:lang w:val="es-ES" w:eastAsia="es-ES"/>
        </w:rPr>
        <w:t>toda vez que no existe una afectación real ni actual que deba lesionar su esfera jurídica por lo que se requiere lo acredite forzosamente</w:t>
      </w:r>
      <w:r w:rsidR="00BD1C9C">
        <w:rPr>
          <w:rFonts w:ascii="Arial" w:eastAsia="Times New Roman" w:hAnsi="Arial" w:cs="Arial"/>
          <w:sz w:val="24"/>
          <w:szCs w:val="24"/>
          <w:lang w:val="es-ES" w:eastAsia="es-ES"/>
        </w:rPr>
        <w:t xml:space="preserve">, </w:t>
      </w:r>
      <w:r w:rsidR="00EC7B2A">
        <w:rPr>
          <w:rFonts w:ascii="Arial" w:eastAsia="Times New Roman" w:hAnsi="Arial" w:cs="Arial"/>
          <w:sz w:val="24"/>
          <w:szCs w:val="24"/>
          <w:lang w:val="es-ES" w:eastAsia="es-ES"/>
        </w:rPr>
        <w:t xml:space="preserve">cuál es la afectación jurídica </w:t>
      </w:r>
      <w:r w:rsidR="0012782B">
        <w:rPr>
          <w:rFonts w:ascii="Arial" w:eastAsia="Times New Roman" w:hAnsi="Arial" w:cs="Arial"/>
          <w:sz w:val="24"/>
          <w:szCs w:val="24"/>
          <w:lang w:val="es-ES" w:eastAsia="es-ES"/>
        </w:rPr>
        <w:t xml:space="preserve">la </w:t>
      </w:r>
      <w:r w:rsidR="00EC7B2A">
        <w:rPr>
          <w:rFonts w:ascii="Arial" w:eastAsia="Times New Roman" w:hAnsi="Arial" w:cs="Arial"/>
          <w:sz w:val="24"/>
          <w:szCs w:val="24"/>
          <w:lang w:val="es-ES" w:eastAsia="es-ES"/>
        </w:rPr>
        <w:t xml:space="preserve">función de la existencia de la materia reclamada </w:t>
      </w:r>
      <w:r w:rsidR="0012782B">
        <w:rPr>
          <w:rFonts w:ascii="Arial" w:eastAsia="Times New Roman" w:hAnsi="Arial" w:cs="Arial"/>
          <w:sz w:val="24"/>
          <w:szCs w:val="24"/>
          <w:lang w:val="es-ES" w:eastAsia="es-ES"/>
        </w:rPr>
        <w:t xml:space="preserve">que </w:t>
      </w:r>
      <w:r w:rsidR="00EC7B2A">
        <w:rPr>
          <w:rFonts w:ascii="Arial" w:eastAsia="Times New Roman" w:hAnsi="Arial" w:cs="Arial"/>
          <w:sz w:val="24"/>
          <w:szCs w:val="24"/>
          <w:lang w:val="es-ES" w:eastAsia="es-ES"/>
        </w:rPr>
        <w:t>le</w:t>
      </w:r>
      <w:r w:rsidR="0012782B">
        <w:rPr>
          <w:rFonts w:ascii="Arial" w:eastAsia="Times New Roman" w:hAnsi="Arial" w:cs="Arial"/>
          <w:sz w:val="24"/>
          <w:szCs w:val="24"/>
          <w:lang w:val="es-ES" w:eastAsia="es-ES"/>
        </w:rPr>
        <w:t xml:space="preserve"> cause un </w:t>
      </w:r>
      <w:r w:rsidR="00EC7B2A">
        <w:rPr>
          <w:rFonts w:ascii="Arial" w:eastAsia="Times New Roman" w:hAnsi="Arial" w:cs="Arial"/>
          <w:sz w:val="24"/>
          <w:szCs w:val="24"/>
          <w:lang w:val="es-ES" w:eastAsia="es-ES"/>
        </w:rPr>
        <w:t xml:space="preserve">perjuicio cierto, real y actual en </w:t>
      </w:r>
      <w:r w:rsidR="0012782B">
        <w:rPr>
          <w:rFonts w:ascii="Arial" w:eastAsia="Times New Roman" w:hAnsi="Arial" w:cs="Arial"/>
          <w:sz w:val="24"/>
          <w:szCs w:val="24"/>
          <w:lang w:val="es-ES" w:eastAsia="es-ES"/>
        </w:rPr>
        <w:t xml:space="preserve">su </w:t>
      </w:r>
      <w:r w:rsidR="00EC7B2A">
        <w:rPr>
          <w:rFonts w:ascii="Arial" w:eastAsia="Times New Roman" w:hAnsi="Arial" w:cs="Arial"/>
          <w:sz w:val="24"/>
          <w:szCs w:val="24"/>
          <w:lang w:val="es-ES" w:eastAsia="es-ES"/>
        </w:rPr>
        <w:t>esfera de derec</w:t>
      </w:r>
      <w:r w:rsidR="0012782B">
        <w:rPr>
          <w:rFonts w:ascii="Arial" w:eastAsia="Times New Roman" w:hAnsi="Arial" w:cs="Arial"/>
          <w:sz w:val="24"/>
          <w:szCs w:val="24"/>
          <w:lang w:val="es-ES" w:eastAsia="es-ES"/>
        </w:rPr>
        <w:t xml:space="preserve">ho, pues el acto </w:t>
      </w:r>
      <w:r w:rsidR="00F174B3" w:rsidRPr="00C72C88">
        <w:rPr>
          <w:rFonts w:ascii="Arial" w:eastAsia="Times New Roman" w:hAnsi="Arial" w:cs="Arial"/>
          <w:sz w:val="24"/>
          <w:szCs w:val="24"/>
          <w:lang w:val="es-ES" w:eastAsia="es-ES"/>
        </w:rPr>
        <w:t>administrativo cumple</w:t>
      </w:r>
      <w:r w:rsidR="00AE2EC3" w:rsidRPr="00C72C88">
        <w:rPr>
          <w:rFonts w:ascii="Arial" w:eastAsia="Times New Roman" w:hAnsi="Arial" w:cs="Arial"/>
          <w:sz w:val="24"/>
          <w:szCs w:val="24"/>
          <w:lang w:val="es-ES" w:eastAsia="es-ES"/>
        </w:rPr>
        <w:t xml:space="preserve"> con </w:t>
      </w:r>
      <w:r w:rsidR="00F174B3" w:rsidRPr="00C72C88">
        <w:rPr>
          <w:rFonts w:ascii="Arial" w:eastAsia="Times New Roman" w:hAnsi="Arial" w:cs="Arial"/>
          <w:sz w:val="24"/>
          <w:szCs w:val="24"/>
          <w:lang w:val="es-ES" w:eastAsia="es-ES"/>
        </w:rPr>
        <w:t>los elementos</w:t>
      </w:r>
      <w:r w:rsidR="00C72C88" w:rsidRPr="00C72C88">
        <w:rPr>
          <w:rFonts w:ascii="Arial" w:eastAsia="Times New Roman" w:hAnsi="Arial" w:cs="Arial"/>
          <w:sz w:val="24"/>
          <w:szCs w:val="24"/>
          <w:lang w:val="es-ES" w:eastAsia="es-ES"/>
        </w:rPr>
        <w:t xml:space="preserve"> y requisitos de validez </w:t>
      </w:r>
      <w:r w:rsidR="00AE2EC3" w:rsidRPr="00C72C88">
        <w:rPr>
          <w:rFonts w:ascii="Arial" w:eastAsia="Times New Roman" w:hAnsi="Arial" w:cs="Arial"/>
          <w:sz w:val="24"/>
          <w:szCs w:val="24"/>
          <w:lang w:val="es-ES" w:eastAsia="es-ES"/>
        </w:rPr>
        <w:t xml:space="preserve">que establece el </w:t>
      </w:r>
      <w:r w:rsidR="00F174B3" w:rsidRPr="00C72C88">
        <w:rPr>
          <w:rFonts w:ascii="Arial" w:eastAsia="Times New Roman" w:hAnsi="Arial" w:cs="Arial"/>
          <w:sz w:val="24"/>
          <w:szCs w:val="24"/>
          <w:lang w:val="es-ES" w:eastAsia="es-ES"/>
        </w:rPr>
        <w:t>artículo 17</w:t>
      </w:r>
      <w:r w:rsidR="0020526D" w:rsidRPr="00C72C88">
        <w:rPr>
          <w:rFonts w:ascii="Arial" w:eastAsia="Times New Roman" w:hAnsi="Arial" w:cs="Arial"/>
          <w:sz w:val="24"/>
          <w:szCs w:val="24"/>
          <w:lang w:val="es-ES" w:eastAsia="es-ES"/>
        </w:rPr>
        <w:t xml:space="preserve"> de la L</w:t>
      </w:r>
      <w:r w:rsidR="00AE2EC3" w:rsidRPr="00C72C88">
        <w:rPr>
          <w:rFonts w:ascii="Arial" w:eastAsia="Times New Roman" w:hAnsi="Arial" w:cs="Arial"/>
          <w:sz w:val="24"/>
          <w:szCs w:val="24"/>
          <w:lang w:val="es-ES" w:eastAsia="es-ES"/>
        </w:rPr>
        <w:t xml:space="preserve">ey de </w:t>
      </w:r>
      <w:r w:rsidR="0020526D" w:rsidRPr="00C72C88">
        <w:rPr>
          <w:rFonts w:ascii="Arial" w:eastAsia="Times New Roman" w:hAnsi="Arial" w:cs="Arial"/>
          <w:sz w:val="24"/>
          <w:szCs w:val="24"/>
          <w:lang w:val="es-ES" w:eastAsia="es-ES"/>
        </w:rPr>
        <w:t>P</w:t>
      </w:r>
      <w:r w:rsidR="00AE2EC3" w:rsidRPr="00C72C88">
        <w:rPr>
          <w:rFonts w:ascii="Arial" w:eastAsia="Times New Roman" w:hAnsi="Arial" w:cs="Arial"/>
          <w:sz w:val="24"/>
          <w:szCs w:val="24"/>
          <w:lang w:val="es-ES" w:eastAsia="es-ES"/>
        </w:rPr>
        <w:t xml:space="preserve">rocedimiento y </w:t>
      </w:r>
      <w:r w:rsidR="0020526D" w:rsidRPr="00C72C88">
        <w:rPr>
          <w:rFonts w:ascii="Arial" w:eastAsia="Times New Roman" w:hAnsi="Arial" w:cs="Arial"/>
          <w:sz w:val="24"/>
          <w:szCs w:val="24"/>
          <w:lang w:val="es-ES" w:eastAsia="es-ES"/>
        </w:rPr>
        <w:t>J</w:t>
      </w:r>
      <w:r w:rsidR="00AE2EC3" w:rsidRPr="00C72C88">
        <w:rPr>
          <w:rFonts w:ascii="Arial" w:eastAsia="Times New Roman" w:hAnsi="Arial" w:cs="Arial"/>
          <w:sz w:val="24"/>
          <w:szCs w:val="24"/>
          <w:lang w:val="es-ES" w:eastAsia="es-ES"/>
        </w:rPr>
        <w:t xml:space="preserve">usticia </w:t>
      </w:r>
      <w:r w:rsidR="0020526D" w:rsidRPr="00C72C88">
        <w:rPr>
          <w:rFonts w:ascii="Arial" w:eastAsia="Times New Roman" w:hAnsi="Arial" w:cs="Arial"/>
          <w:sz w:val="24"/>
          <w:szCs w:val="24"/>
          <w:lang w:val="es-ES" w:eastAsia="es-ES"/>
        </w:rPr>
        <w:t>A</w:t>
      </w:r>
      <w:r w:rsidR="00622D07" w:rsidRPr="00C72C88">
        <w:rPr>
          <w:rFonts w:ascii="Arial" w:eastAsia="Times New Roman" w:hAnsi="Arial" w:cs="Arial"/>
          <w:sz w:val="24"/>
          <w:szCs w:val="24"/>
          <w:lang w:val="es-ES" w:eastAsia="es-ES"/>
        </w:rPr>
        <w:t>dministrativa del estado.</w:t>
      </w:r>
    </w:p>
    <w:p w:rsidR="00622D07" w:rsidRPr="00C72C88" w:rsidRDefault="00622D07" w:rsidP="00F174B3">
      <w:pPr>
        <w:spacing w:line="360" w:lineRule="auto"/>
        <w:ind w:firstLine="567"/>
        <w:jc w:val="both"/>
        <w:rPr>
          <w:rFonts w:ascii="Arial" w:eastAsia="Times New Roman" w:hAnsi="Arial" w:cs="Arial"/>
          <w:color w:val="000000"/>
          <w:sz w:val="24"/>
          <w:szCs w:val="24"/>
          <w:lang w:val="es-ES" w:eastAsia="es-ES"/>
        </w:rPr>
      </w:pPr>
      <w:r w:rsidRPr="00C72C88">
        <w:rPr>
          <w:rFonts w:ascii="Arial" w:eastAsia="Times New Roman" w:hAnsi="Arial" w:cs="Arial"/>
          <w:sz w:val="24"/>
          <w:szCs w:val="24"/>
          <w:lang w:val="es-ES" w:eastAsia="es-ES"/>
        </w:rPr>
        <w:t xml:space="preserve">Lo anterior </w:t>
      </w:r>
      <w:r w:rsidRPr="00C72C88">
        <w:rPr>
          <w:rFonts w:ascii="Arial" w:eastAsia="Times New Roman" w:hAnsi="Arial" w:cs="Arial"/>
          <w:b/>
          <w:sz w:val="24"/>
          <w:szCs w:val="24"/>
          <w:lang w:val="es-ES" w:eastAsia="es-ES"/>
        </w:rPr>
        <w:t>es improcedente</w:t>
      </w:r>
      <w:r w:rsidRPr="00C72C88">
        <w:rPr>
          <w:rFonts w:ascii="Arial" w:eastAsia="Times New Roman" w:hAnsi="Arial" w:cs="Arial"/>
          <w:sz w:val="24"/>
          <w:szCs w:val="24"/>
          <w:lang w:val="es-ES" w:eastAsia="es-ES"/>
        </w:rPr>
        <w:t xml:space="preserve">, </w:t>
      </w:r>
      <w:r w:rsidR="00933127" w:rsidRPr="00C72C88">
        <w:rPr>
          <w:rFonts w:ascii="Arial" w:eastAsia="Times New Roman" w:hAnsi="Arial" w:cs="Arial"/>
          <w:sz w:val="24"/>
          <w:szCs w:val="24"/>
          <w:lang w:val="es-ES" w:eastAsia="es-ES"/>
        </w:rPr>
        <w:t>porque</w:t>
      </w:r>
      <w:r w:rsidR="00562FC6" w:rsidRPr="00C72C88">
        <w:rPr>
          <w:rFonts w:ascii="Arial" w:eastAsia="Times New Roman" w:hAnsi="Arial" w:cs="Arial"/>
          <w:sz w:val="24"/>
          <w:szCs w:val="24"/>
          <w:lang w:val="es-ES" w:eastAsia="es-ES"/>
        </w:rPr>
        <w:t>,</w:t>
      </w:r>
      <w:r w:rsidR="00933127" w:rsidRPr="00C72C88">
        <w:rPr>
          <w:rFonts w:ascii="Arial" w:eastAsia="Times New Roman" w:hAnsi="Arial" w:cs="Arial"/>
          <w:sz w:val="24"/>
          <w:szCs w:val="24"/>
          <w:lang w:val="es-ES" w:eastAsia="es-ES"/>
        </w:rPr>
        <w:t xml:space="preserve"> el</w:t>
      </w:r>
      <w:r w:rsidRPr="00C72C88">
        <w:rPr>
          <w:rFonts w:ascii="Arial" w:eastAsia="Times New Roman" w:hAnsi="Arial" w:cs="Arial"/>
          <w:sz w:val="24"/>
          <w:szCs w:val="24"/>
          <w:lang w:val="es-ES" w:eastAsia="es-ES"/>
        </w:rPr>
        <w:t xml:space="preserve"> actor acredita su interés jurídico y </w:t>
      </w:r>
      <w:r w:rsidR="00562FC6" w:rsidRPr="00C72C88">
        <w:rPr>
          <w:rFonts w:ascii="Arial" w:eastAsia="Times New Roman" w:hAnsi="Arial" w:cs="Arial"/>
          <w:sz w:val="24"/>
          <w:szCs w:val="24"/>
          <w:lang w:val="es-ES" w:eastAsia="es-ES"/>
        </w:rPr>
        <w:t xml:space="preserve">legítimo, </w:t>
      </w:r>
      <w:r w:rsidR="0012782B">
        <w:rPr>
          <w:rFonts w:ascii="Arial" w:eastAsia="Times New Roman" w:hAnsi="Arial" w:cs="Arial"/>
          <w:sz w:val="24"/>
          <w:szCs w:val="24"/>
          <w:lang w:val="es-ES" w:eastAsia="es-ES"/>
        </w:rPr>
        <w:t xml:space="preserve">precisamente con </w:t>
      </w:r>
      <w:r w:rsidR="0012782B" w:rsidRPr="00C72C88">
        <w:rPr>
          <w:rFonts w:ascii="Arial" w:eastAsia="Times New Roman" w:hAnsi="Arial" w:cs="Arial"/>
          <w:color w:val="000000"/>
          <w:sz w:val="24"/>
          <w:szCs w:val="24"/>
          <w:lang w:val="es-ES" w:eastAsia="es-ES"/>
        </w:rPr>
        <w:t xml:space="preserve">su </w:t>
      </w:r>
      <w:r w:rsidR="0012782B">
        <w:rPr>
          <w:rFonts w:ascii="Arial" w:eastAsia="Times New Roman" w:hAnsi="Arial" w:cs="Arial"/>
          <w:color w:val="000000"/>
          <w:sz w:val="24"/>
          <w:szCs w:val="24"/>
          <w:lang w:val="es-ES" w:eastAsia="es-ES"/>
        </w:rPr>
        <w:t xml:space="preserve">escrito </w:t>
      </w:r>
      <w:r w:rsidR="0012782B" w:rsidRPr="00C72C88">
        <w:rPr>
          <w:rFonts w:ascii="Arial" w:eastAsia="Times New Roman" w:hAnsi="Arial" w:cs="Arial"/>
          <w:color w:val="000000"/>
          <w:sz w:val="24"/>
          <w:szCs w:val="24"/>
          <w:lang w:val="es-ES" w:eastAsia="es-ES"/>
        </w:rPr>
        <w:t xml:space="preserve">de </w:t>
      </w:r>
      <w:r w:rsidR="0012782B">
        <w:rPr>
          <w:rFonts w:ascii="Arial" w:eastAsia="Times New Roman" w:hAnsi="Arial" w:cs="Arial"/>
          <w:color w:val="000000"/>
          <w:sz w:val="24"/>
          <w:szCs w:val="24"/>
          <w:lang w:val="es-ES" w:eastAsia="es-ES"/>
        </w:rPr>
        <w:t>30 treinta de octubre de 2017 dos mil diecisiete</w:t>
      </w:r>
      <w:r w:rsidR="0012782B" w:rsidRPr="00C72C88">
        <w:rPr>
          <w:rFonts w:ascii="Arial" w:eastAsia="Times New Roman" w:hAnsi="Arial" w:cs="Arial"/>
          <w:color w:val="000000"/>
          <w:sz w:val="24"/>
          <w:szCs w:val="24"/>
          <w:lang w:val="es-ES" w:eastAsia="es-ES"/>
        </w:rPr>
        <w:t xml:space="preserve">, </w:t>
      </w:r>
      <w:r w:rsidR="0012782B">
        <w:rPr>
          <w:rFonts w:ascii="Arial" w:eastAsia="Times New Roman" w:hAnsi="Arial" w:cs="Arial"/>
          <w:color w:val="000000"/>
          <w:sz w:val="24"/>
          <w:szCs w:val="24"/>
          <w:lang w:val="es-ES" w:eastAsia="es-ES"/>
        </w:rPr>
        <w:t xml:space="preserve">en donde solicito </w:t>
      </w:r>
      <w:r w:rsidR="0012782B" w:rsidRPr="00C72C88">
        <w:rPr>
          <w:rFonts w:ascii="Arial" w:eastAsia="Times New Roman" w:hAnsi="Arial" w:cs="Arial"/>
          <w:color w:val="000000"/>
          <w:sz w:val="24"/>
          <w:szCs w:val="24"/>
          <w:lang w:val="es-ES" w:eastAsia="es-ES"/>
        </w:rPr>
        <w:t xml:space="preserve">se le </w:t>
      </w:r>
      <w:r w:rsidR="0012782B">
        <w:rPr>
          <w:rFonts w:ascii="Arial" w:eastAsia="Times New Roman" w:hAnsi="Arial" w:cs="Arial"/>
          <w:color w:val="000000"/>
          <w:sz w:val="24"/>
          <w:szCs w:val="24"/>
          <w:lang w:val="es-ES" w:eastAsia="es-ES"/>
        </w:rPr>
        <w:t xml:space="preserve">reintegrarán </w:t>
      </w:r>
      <w:r w:rsidR="0012782B" w:rsidRPr="00C72C88">
        <w:rPr>
          <w:rFonts w:ascii="Arial" w:eastAsia="Times New Roman" w:hAnsi="Arial" w:cs="Arial"/>
          <w:color w:val="000000"/>
          <w:sz w:val="24"/>
          <w:szCs w:val="24"/>
          <w:lang w:val="es-ES" w:eastAsia="es-ES"/>
        </w:rPr>
        <w:t>las cuotas que se le descontaron de su sueldo</w:t>
      </w:r>
      <w:r w:rsidR="0012782B">
        <w:rPr>
          <w:rFonts w:ascii="Arial" w:eastAsia="Times New Roman" w:hAnsi="Arial" w:cs="Arial"/>
          <w:color w:val="000000"/>
          <w:sz w:val="24"/>
          <w:szCs w:val="24"/>
          <w:lang w:val="es-ES" w:eastAsia="es-ES"/>
        </w:rPr>
        <w:t xml:space="preserve"> para el fondo de ahorro</w:t>
      </w:r>
      <w:r w:rsidR="0012782B" w:rsidRPr="00C72C88">
        <w:rPr>
          <w:rFonts w:ascii="Arial" w:eastAsia="Times New Roman" w:hAnsi="Arial" w:cs="Arial"/>
          <w:color w:val="000000"/>
          <w:sz w:val="24"/>
          <w:szCs w:val="24"/>
          <w:lang w:val="es-ES" w:eastAsia="es-ES"/>
        </w:rPr>
        <w:t xml:space="preserve">, durante el tiempo que laboro como servidor público </w:t>
      </w:r>
      <w:r w:rsidR="0012782B">
        <w:rPr>
          <w:rFonts w:ascii="Arial" w:eastAsia="Times New Roman" w:hAnsi="Arial" w:cs="Arial"/>
          <w:color w:val="000000"/>
          <w:sz w:val="24"/>
          <w:szCs w:val="24"/>
          <w:lang w:val="es-ES" w:eastAsia="es-ES"/>
        </w:rPr>
        <w:t>para el</w:t>
      </w:r>
      <w:r w:rsidR="0012782B" w:rsidRPr="00C72C88">
        <w:rPr>
          <w:rFonts w:ascii="Arial" w:eastAsia="Times New Roman" w:hAnsi="Arial" w:cs="Arial"/>
          <w:color w:val="000000"/>
          <w:sz w:val="24"/>
          <w:szCs w:val="24"/>
          <w:lang w:val="es-ES" w:eastAsia="es-ES"/>
        </w:rPr>
        <w:t xml:space="preserve"> fondo de </w:t>
      </w:r>
      <w:r w:rsidR="0012782B">
        <w:rPr>
          <w:rFonts w:ascii="Arial" w:eastAsia="Times New Roman" w:hAnsi="Arial" w:cs="Arial"/>
          <w:color w:val="000000"/>
          <w:sz w:val="24"/>
          <w:szCs w:val="24"/>
          <w:lang w:val="es-ES" w:eastAsia="es-ES"/>
        </w:rPr>
        <w:t xml:space="preserve">ahorro y con la respuesta dada en el </w:t>
      </w:r>
      <w:r w:rsidR="00562FC6" w:rsidRPr="00C72C88">
        <w:rPr>
          <w:rFonts w:ascii="Arial" w:eastAsia="Times New Roman" w:hAnsi="Arial" w:cs="Arial"/>
          <w:sz w:val="24"/>
          <w:szCs w:val="24"/>
          <w:lang w:val="es-ES" w:eastAsia="es-ES"/>
        </w:rPr>
        <w:t xml:space="preserve">oficio </w:t>
      </w:r>
      <w:r w:rsidR="009D4C3F">
        <w:rPr>
          <w:rFonts w:ascii="Arial" w:eastAsia="Times New Roman" w:hAnsi="Arial" w:cs="Arial"/>
          <w:sz w:val="24"/>
          <w:szCs w:val="24"/>
          <w:lang w:val="es-ES" w:eastAsia="es-ES"/>
        </w:rPr>
        <w:t>**********</w:t>
      </w:r>
      <w:r w:rsidR="00562FC6" w:rsidRPr="00C72C88">
        <w:rPr>
          <w:rFonts w:ascii="Arial" w:eastAsia="Times New Roman" w:hAnsi="Arial" w:cs="Arial"/>
          <w:color w:val="000000"/>
          <w:sz w:val="24"/>
          <w:szCs w:val="24"/>
          <w:lang w:val="es-ES" w:eastAsia="es-ES"/>
        </w:rPr>
        <w:t xml:space="preserve">, de </w:t>
      </w:r>
      <w:r w:rsidR="00F47B7C">
        <w:rPr>
          <w:rFonts w:ascii="Arial" w:eastAsia="Times New Roman" w:hAnsi="Arial" w:cs="Arial"/>
          <w:color w:val="000000"/>
          <w:sz w:val="24"/>
          <w:szCs w:val="24"/>
          <w:lang w:val="es-ES" w:eastAsia="es-ES"/>
        </w:rPr>
        <w:t>08 ocho</w:t>
      </w:r>
      <w:r w:rsidR="00562FC6" w:rsidRPr="00C72C88">
        <w:rPr>
          <w:rFonts w:ascii="Arial" w:eastAsia="Times New Roman" w:hAnsi="Arial" w:cs="Arial"/>
          <w:color w:val="000000"/>
          <w:sz w:val="24"/>
          <w:szCs w:val="24"/>
          <w:lang w:val="es-ES" w:eastAsia="es-ES"/>
        </w:rPr>
        <w:t xml:space="preserve"> de noviembre de 2017 dos mil diecisiete, que se encuentra dirigido a su nombre </w:t>
      </w:r>
      <w:r w:rsidR="0012782B">
        <w:rPr>
          <w:rFonts w:ascii="Arial" w:eastAsia="Times New Roman" w:hAnsi="Arial" w:cs="Arial"/>
          <w:color w:val="000000"/>
          <w:sz w:val="24"/>
          <w:szCs w:val="24"/>
          <w:lang w:val="es-ES" w:eastAsia="es-ES"/>
        </w:rPr>
        <w:t xml:space="preserve">y que ahora impugna. </w:t>
      </w:r>
    </w:p>
    <w:p w:rsidR="00F316FD" w:rsidRPr="00C72C88" w:rsidRDefault="00F316FD" w:rsidP="0012782B">
      <w:pPr>
        <w:spacing w:line="360" w:lineRule="auto"/>
        <w:ind w:right="51" w:firstLine="567"/>
        <w:jc w:val="both"/>
        <w:rPr>
          <w:rFonts w:ascii="Arial" w:hAnsi="Arial" w:cs="Arial"/>
          <w:sz w:val="24"/>
          <w:szCs w:val="24"/>
        </w:rPr>
      </w:pPr>
      <w:r w:rsidRPr="00C72C88">
        <w:rPr>
          <w:rFonts w:ascii="Arial" w:hAnsi="Arial" w:cs="Arial"/>
          <w:sz w:val="24"/>
          <w:szCs w:val="24"/>
        </w:rPr>
        <w:t>Sirve de sustento legal la Jurisprudencia de la Segunda Sala de la Suprema Corte de Justicia de la Federación, Materia: Administrativa, Novena Época, Fuente: Semanario Judicial de la Federación y su Gaceta, tomo XVI, diciembre de 2002, Visible en la Página: 241 bajo el rubro y texto siguiente:</w:t>
      </w:r>
    </w:p>
    <w:p w:rsidR="00543A97" w:rsidRPr="00F47B7C" w:rsidRDefault="00F316FD" w:rsidP="00F47B7C">
      <w:pPr>
        <w:spacing w:line="276" w:lineRule="auto"/>
        <w:ind w:left="567" w:right="616"/>
        <w:jc w:val="both"/>
        <w:rPr>
          <w:rFonts w:ascii="Arial" w:hAnsi="Arial" w:cs="Arial"/>
          <w:i/>
          <w:szCs w:val="24"/>
        </w:rPr>
      </w:pPr>
      <w:r w:rsidRPr="00F47B7C">
        <w:rPr>
          <w:rFonts w:ascii="Arial" w:hAnsi="Arial" w:cs="Arial"/>
          <w:i/>
          <w:szCs w:val="24"/>
        </w:rPr>
        <w:t>“</w:t>
      </w:r>
      <w:r w:rsidRPr="00F47B7C">
        <w:rPr>
          <w:rFonts w:ascii="Arial" w:hAnsi="Arial" w:cs="Arial"/>
          <w:b/>
          <w:i/>
          <w:szCs w:val="24"/>
        </w:rPr>
        <w:t xml:space="preserve">INTERÉS LEGÍTIMO E INTERÉS JURÍDICO. AMBOS TÉRMINOS TIENEN DIFERENTE CONNOTACIÓN EN EL JUICIO CONTENCIOSO ADMINISTRATIVO. </w:t>
      </w:r>
      <w:r w:rsidRPr="00F47B7C">
        <w:rPr>
          <w:rFonts w:ascii="Arial" w:hAnsi="Arial" w:cs="Arial"/>
          <w:i/>
          <w:szCs w:val="24"/>
        </w:rPr>
        <w:t xml:space="preserve">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w:t>
      </w:r>
      <w:r w:rsidR="009802DB" w:rsidRPr="00F47B7C">
        <w:rPr>
          <w:rFonts w:ascii="Arial" w:hAnsi="Arial" w:cs="Arial"/>
          <w:i/>
          <w:szCs w:val="24"/>
        </w:rPr>
        <w:t>obstante,</w:t>
      </w:r>
      <w:r w:rsidRPr="00F47B7C">
        <w:rPr>
          <w:rFonts w:ascii="Arial" w:hAnsi="Arial" w:cs="Arial"/>
          <w:i/>
          <w:szCs w:val="24"/>
        </w:rPr>
        <w:t xml:space="preserve"> carecieran de la titularidad del derecho subjetivo respectivo (interés jurídico), con la finalidad clara de ampliar el número de gobernados que pudieran </w:t>
      </w:r>
      <w:proofErr w:type="spellStart"/>
      <w:r w:rsidRPr="00F47B7C">
        <w:rPr>
          <w:rFonts w:ascii="Arial" w:hAnsi="Arial" w:cs="Arial"/>
          <w:i/>
          <w:szCs w:val="24"/>
        </w:rPr>
        <w:t>accesar</w:t>
      </w:r>
      <w:proofErr w:type="spellEnd"/>
      <w:r w:rsidRPr="00F47B7C">
        <w:rPr>
          <w:rFonts w:ascii="Arial" w:hAnsi="Arial" w:cs="Arial"/>
          <w:i/>
          <w:szCs w:val="24"/>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12782B" w:rsidRDefault="0012782B" w:rsidP="00AD5FBE">
      <w:pPr>
        <w:spacing w:line="360" w:lineRule="auto"/>
        <w:ind w:right="49" w:firstLine="567"/>
        <w:jc w:val="both"/>
        <w:rPr>
          <w:rFonts w:ascii="Arial" w:eastAsia="Times New Roman" w:hAnsi="Arial" w:cs="Arial"/>
          <w:bCs/>
          <w:sz w:val="24"/>
          <w:szCs w:val="24"/>
          <w:lang w:eastAsia="es-ES"/>
        </w:rPr>
      </w:pPr>
    </w:p>
    <w:p w:rsidR="006416DB" w:rsidRPr="00C72C88" w:rsidRDefault="00F316FD" w:rsidP="00AD5FBE">
      <w:pPr>
        <w:spacing w:line="360" w:lineRule="auto"/>
        <w:ind w:right="49" w:firstLine="567"/>
        <w:jc w:val="both"/>
        <w:rPr>
          <w:rFonts w:ascii="Arial" w:hAnsi="Arial" w:cs="Arial"/>
          <w:sz w:val="24"/>
          <w:szCs w:val="24"/>
        </w:rPr>
      </w:pPr>
      <w:r w:rsidRPr="00C72C88">
        <w:rPr>
          <w:rFonts w:ascii="Arial" w:eastAsia="Times New Roman" w:hAnsi="Arial" w:cs="Arial"/>
          <w:bCs/>
          <w:sz w:val="24"/>
          <w:szCs w:val="24"/>
          <w:lang w:eastAsia="es-ES"/>
        </w:rPr>
        <w:t>En consecuencia, no se actualiza la causal II del artículo 161 de la</w:t>
      </w:r>
      <w:r w:rsidRPr="00C72C88">
        <w:rPr>
          <w:rFonts w:ascii="Arial" w:eastAsia="Times New Roman" w:hAnsi="Arial" w:cs="Arial"/>
          <w:sz w:val="24"/>
          <w:szCs w:val="24"/>
          <w:lang w:val="es-ES_tradnl" w:eastAsia="es-ES"/>
        </w:rPr>
        <w:t xml:space="preserve"> Ley de Procedimiento y Justicia Administrativa del Estado</w:t>
      </w:r>
      <w:r w:rsidR="006416DB" w:rsidRPr="00C72C88">
        <w:rPr>
          <w:rFonts w:ascii="Arial" w:eastAsia="Times New Roman" w:hAnsi="Arial" w:cs="Arial"/>
          <w:bCs/>
          <w:sz w:val="24"/>
          <w:szCs w:val="24"/>
          <w:lang w:eastAsia="es-ES"/>
        </w:rPr>
        <w:t xml:space="preserve">, por lo que, </w:t>
      </w:r>
      <w:r w:rsidR="006416DB" w:rsidRPr="00C72C88">
        <w:rPr>
          <w:rFonts w:ascii="Arial" w:eastAsia="Times New Roman" w:hAnsi="Arial" w:cs="Arial"/>
          <w:b/>
          <w:bCs/>
          <w:sz w:val="24"/>
          <w:szCs w:val="24"/>
          <w:lang w:eastAsia="es-ES"/>
        </w:rPr>
        <w:t>NO SE SOBRESEE EL JUICIO.</w:t>
      </w:r>
    </w:p>
    <w:p w:rsidR="0012782B" w:rsidRDefault="0012782B" w:rsidP="00FE2413">
      <w:pPr>
        <w:spacing w:line="360" w:lineRule="auto"/>
        <w:ind w:firstLine="567"/>
        <w:jc w:val="both"/>
        <w:rPr>
          <w:rFonts w:ascii="Arial" w:eastAsia="Times New Roman" w:hAnsi="Arial" w:cs="Arial"/>
          <w:b/>
          <w:bCs/>
          <w:sz w:val="24"/>
          <w:szCs w:val="24"/>
          <w:lang w:eastAsia="es-ES"/>
        </w:rPr>
      </w:pPr>
    </w:p>
    <w:p w:rsidR="00FE2413" w:rsidRPr="00BD2902" w:rsidRDefault="00FE2413" w:rsidP="00FE2413">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b/>
          <w:bCs/>
          <w:sz w:val="24"/>
          <w:szCs w:val="24"/>
          <w:lang w:eastAsia="es-ES"/>
        </w:rPr>
        <w:t xml:space="preserve">CUARTO. Excepciones. </w:t>
      </w:r>
      <w:r>
        <w:rPr>
          <w:rFonts w:ascii="Arial" w:eastAsia="Times New Roman" w:hAnsi="Arial" w:cs="Arial"/>
          <w:bCs/>
          <w:sz w:val="24"/>
          <w:szCs w:val="24"/>
          <w:lang w:eastAsia="es-ES"/>
        </w:rPr>
        <w:t xml:space="preserve">Se procede al análisis de las excepciones </w:t>
      </w:r>
      <w:r>
        <w:rPr>
          <w:rFonts w:ascii="Arial" w:eastAsia="Times New Roman" w:hAnsi="Arial" w:cs="Arial"/>
          <w:b/>
          <w:sz w:val="24"/>
          <w:szCs w:val="24"/>
          <w:lang w:val="es-ES_tradnl" w:eastAsia="es-ES"/>
        </w:rPr>
        <w:t>de falta de acción y derecho</w:t>
      </w:r>
      <w:r w:rsidR="001D5933">
        <w:rPr>
          <w:rFonts w:ascii="Arial" w:eastAsia="Times New Roman" w:hAnsi="Arial" w:cs="Arial"/>
          <w:b/>
          <w:sz w:val="24"/>
          <w:szCs w:val="24"/>
          <w:lang w:val="es-ES_tradnl" w:eastAsia="es-ES"/>
        </w:rPr>
        <w:t>;</w:t>
      </w:r>
      <w:r>
        <w:rPr>
          <w:rFonts w:ascii="Arial" w:eastAsia="Times New Roman" w:hAnsi="Arial" w:cs="Arial"/>
          <w:b/>
          <w:sz w:val="24"/>
          <w:szCs w:val="24"/>
          <w:lang w:val="es-ES_tradnl" w:eastAsia="es-ES"/>
        </w:rPr>
        <w:t xml:space="preserve"> </w:t>
      </w:r>
      <w:r w:rsidRPr="00BD2902">
        <w:rPr>
          <w:rFonts w:ascii="Arial" w:eastAsia="Times New Roman" w:hAnsi="Arial" w:cs="Arial"/>
          <w:b/>
          <w:sz w:val="24"/>
          <w:szCs w:val="24"/>
          <w:lang w:val="es-ES_tradnl" w:eastAsia="es-ES"/>
        </w:rPr>
        <w:t>la de falsedad de los hechos</w:t>
      </w:r>
      <w:r w:rsidR="0012782B">
        <w:rPr>
          <w:rFonts w:ascii="Arial" w:eastAsia="Times New Roman" w:hAnsi="Arial" w:cs="Arial"/>
          <w:b/>
          <w:sz w:val="24"/>
          <w:szCs w:val="24"/>
          <w:lang w:val="es-ES_tradnl" w:eastAsia="es-ES"/>
        </w:rPr>
        <w:t xml:space="preserve"> y la sine </w:t>
      </w:r>
      <w:proofErr w:type="spellStart"/>
      <w:r w:rsidR="0012782B">
        <w:rPr>
          <w:rFonts w:ascii="Arial" w:eastAsia="Times New Roman" w:hAnsi="Arial" w:cs="Arial"/>
          <w:b/>
          <w:sz w:val="24"/>
          <w:szCs w:val="24"/>
          <w:lang w:val="es-ES_tradnl" w:eastAsia="es-ES"/>
        </w:rPr>
        <w:t>actione</w:t>
      </w:r>
      <w:proofErr w:type="spellEnd"/>
      <w:r w:rsidR="0012782B">
        <w:rPr>
          <w:rFonts w:ascii="Arial" w:eastAsia="Times New Roman" w:hAnsi="Arial" w:cs="Arial"/>
          <w:b/>
          <w:sz w:val="24"/>
          <w:szCs w:val="24"/>
          <w:lang w:val="es-ES_tradnl" w:eastAsia="es-ES"/>
        </w:rPr>
        <w:t xml:space="preserve"> </w:t>
      </w:r>
      <w:proofErr w:type="spellStart"/>
      <w:r w:rsidR="0012782B">
        <w:rPr>
          <w:rFonts w:ascii="Arial" w:eastAsia="Times New Roman" w:hAnsi="Arial" w:cs="Arial"/>
          <w:b/>
          <w:sz w:val="24"/>
          <w:szCs w:val="24"/>
          <w:lang w:val="es-ES_tradnl" w:eastAsia="es-ES"/>
        </w:rPr>
        <w:t>agis</w:t>
      </w:r>
      <w:proofErr w:type="spellEnd"/>
      <w:r w:rsidR="0012782B">
        <w:rPr>
          <w:rFonts w:ascii="Arial" w:eastAsia="Times New Roman" w:hAnsi="Arial" w:cs="Arial"/>
          <w:b/>
          <w:sz w:val="24"/>
          <w:szCs w:val="24"/>
          <w:lang w:val="es-ES_tradnl" w:eastAsia="es-ES"/>
        </w:rPr>
        <w:t>,</w:t>
      </w:r>
      <w:r>
        <w:rPr>
          <w:rFonts w:ascii="Arial" w:eastAsia="Times New Roman" w:hAnsi="Arial" w:cs="Arial"/>
          <w:sz w:val="24"/>
          <w:szCs w:val="24"/>
          <w:lang w:val="es-ES_tradnl" w:eastAsia="es-ES"/>
        </w:rPr>
        <w:t xml:space="preserve"> </w:t>
      </w:r>
      <w:r w:rsidRPr="00BD2902">
        <w:rPr>
          <w:rFonts w:ascii="Arial" w:eastAsia="Times New Roman" w:hAnsi="Arial" w:cs="Arial"/>
          <w:sz w:val="24"/>
          <w:szCs w:val="24"/>
          <w:lang w:val="es-ES_tradnl" w:eastAsia="es-ES"/>
        </w:rPr>
        <w:t xml:space="preserve">opuestas por el Director General de la Oficina de Pensiones del Estado de Oaxaca, al contestar la demanda quien señalo; que el actor carece de acción y derecho, porque el oficio impugnado es legalmente válido, en términos de lo dispuesto en el artículo </w:t>
      </w:r>
      <w:r>
        <w:rPr>
          <w:rFonts w:ascii="Arial" w:eastAsia="Times New Roman" w:hAnsi="Arial" w:cs="Arial"/>
          <w:sz w:val="24"/>
          <w:szCs w:val="24"/>
          <w:lang w:val="es-ES_tradnl" w:eastAsia="es-ES"/>
        </w:rPr>
        <w:t>1</w:t>
      </w:r>
      <w:r w:rsidRPr="00BD2902">
        <w:rPr>
          <w:rFonts w:ascii="Arial" w:eastAsia="Times New Roman" w:hAnsi="Arial" w:cs="Arial"/>
          <w:sz w:val="24"/>
          <w:szCs w:val="24"/>
          <w:lang w:val="es-ES_tradnl" w:eastAsia="es-ES"/>
        </w:rPr>
        <w:t xml:space="preserve">7, de la Ley de </w:t>
      </w:r>
      <w:r>
        <w:rPr>
          <w:rFonts w:ascii="Arial" w:eastAsia="Times New Roman" w:hAnsi="Arial" w:cs="Arial"/>
          <w:sz w:val="24"/>
          <w:szCs w:val="24"/>
          <w:lang w:val="es-ES_tradnl" w:eastAsia="es-ES"/>
        </w:rPr>
        <w:t xml:space="preserve">Procedimiento y </w:t>
      </w:r>
      <w:r w:rsidRPr="00BD2902">
        <w:rPr>
          <w:rFonts w:ascii="Arial" w:eastAsia="Times New Roman" w:hAnsi="Arial" w:cs="Arial"/>
          <w:sz w:val="24"/>
          <w:szCs w:val="24"/>
          <w:lang w:val="es-ES_tradnl" w:eastAsia="es-ES"/>
        </w:rPr>
        <w:t xml:space="preserve">Justicia Administrativa para el Estado, y porque los hechos narrados en el escrito de demanda son falsos. </w:t>
      </w:r>
    </w:p>
    <w:p w:rsidR="00FE2413" w:rsidRPr="00BD2902" w:rsidRDefault="00FE2413" w:rsidP="00FE2413">
      <w:pPr>
        <w:spacing w:line="360" w:lineRule="auto"/>
        <w:ind w:right="51" w:firstLine="567"/>
        <w:jc w:val="both"/>
        <w:rPr>
          <w:rFonts w:ascii="Arial" w:eastAsia="Times New Roman" w:hAnsi="Arial" w:cs="Arial"/>
          <w:sz w:val="24"/>
          <w:szCs w:val="24"/>
          <w:lang w:val="es-ES_tradnl" w:eastAsia="es-ES"/>
        </w:rPr>
      </w:pPr>
      <w:r w:rsidRPr="00BD2902">
        <w:rPr>
          <w:rFonts w:ascii="Arial" w:eastAsia="Times New Roman" w:hAnsi="Arial" w:cs="Arial"/>
          <w:sz w:val="24"/>
          <w:szCs w:val="24"/>
          <w:lang w:val="es-ES_tradnl" w:eastAsia="es-ES"/>
        </w:rPr>
        <w:t xml:space="preserve">Las excepciones de </w:t>
      </w:r>
      <w:r w:rsidRPr="00BD2902">
        <w:rPr>
          <w:rFonts w:ascii="Arial" w:eastAsia="Times New Roman" w:hAnsi="Arial" w:cs="Arial"/>
          <w:b/>
          <w:sz w:val="24"/>
          <w:szCs w:val="24"/>
          <w:lang w:val="es-ES_tradnl" w:eastAsia="es-ES"/>
        </w:rPr>
        <w:t>falta de acción y falta de derecho</w:t>
      </w:r>
      <w:r w:rsidRPr="00BD2902">
        <w:rPr>
          <w:rFonts w:ascii="Arial" w:eastAsia="Times New Roman" w:hAnsi="Arial" w:cs="Arial"/>
          <w:sz w:val="24"/>
          <w:szCs w:val="24"/>
          <w:lang w:val="es-ES_tradnl" w:eastAsia="es-ES"/>
        </w:rPr>
        <w:t xml:space="preserve"> </w:t>
      </w:r>
      <w:r w:rsidRPr="00BD2902">
        <w:rPr>
          <w:rFonts w:ascii="Arial" w:eastAsia="Times New Roman" w:hAnsi="Arial" w:cs="Arial"/>
          <w:b/>
          <w:sz w:val="24"/>
          <w:szCs w:val="24"/>
          <w:lang w:val="es-ES_tradnl" w:eastAsia="es-ES"/>
        </w:rPr>
        <w:t>son improcedentes</w:t>
      </w:r>
      <w:r w:rsidRPr="00BD2902">
        <w:rPr>
          <w:rFonts w:ascii="Arial" w:eastAsia="Times New Roman" w:hAnsi="Arial" w:cs="Arial"/>
          <w:sz w:val="24"/>
          <w:szCs w:val="24"/>
          <w:lang w:val="es-ES_tradnl" w:eastAsia="es-ES"/>
        </w:rPr>
        <w:t>, virtud que la parte actora tiene el derecho y la facultad de exigir a través de este juicio y las normas aplicables al caso que se juzgue, la legalidad o ilegalidad del oficio que se impugna.</w:t>
      </w:r>
    </w:p>
    <w:p w:rsidR="00FE2413" w:rsidRDefault="00FE2413" w:rsidP="009E6C4D">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Respecto a la</w:t>
      </w:r>
      <w:r w:rsidRPr="00BD2902">
        <w:rPr>
          <w:rFonts w:ascii="Arial" w:eastAsia="Times New Roman" w:hAnsi="Arial" w:cs="Arial"/>
          <w:sz w:val="24"/>
          <w:szCs w:val="24"/>
          <w:lang w:val="es-ES_tradnl" w:eastAsia="es-ES"/>
        </w:rPr>
        <w:t xml:space="preserve"> </w:t>
      </w:r>
      <w:r w:rsidRPr="00BD2902">
        <w:rPr>
          <w:rFonts w:ascii="Arial" w:eastAsia="Times New Roman" w:hAnsi="Arial" w:cs="Arial"/>
          <w:b/>
          <w:sz w:val="24"/>
          <w:szCs w:val="24"/>
          <w:lang w:val="es-ES_tradnl" w:eastAsia="es-ES"/>
        </w:rPr>
        <w:t>excepci</w:t>
      </w:r>
      <w:r>
        <w:rPr>
          <w:rFonts w:ascii="Arial" w:eastAsia="Times New Roman" w:hAnsi="Arial" w:cs="Arial"/>
          <w:b/>
          <w:sz w:val="24"/>
          <w:szCs w:val="24"/>
          <w:lang w:val="es-ES_tradnl" w:eastAsia="es-ES"/>
        </w:rPr>
        <w:t>ón</w:t>
      </w:r>
      <w:r w:rsidRPr="00BD2902">
        <w:rPr>
          <w:rFonts w:ascii="Arial" w:eastAsia="Times New Roman" w:hAnsi="Arial" w:cs="Arial"/>
          <w:b/>
          <w:sz w:val="24"/>
          <w:szCs w:val="24"/>
          <w:lang w:val="es-ES_tradnl" w:eastAsia="es-ES"/>
        </w:rPr>
        <w:t xml:space="preserve"> de falsedad de los hechos</w:t>
      </w:r>
      <w:r w:rsidRPr="00BD2902">
        <w:rPr>
          <w:rFonts w:ascii="Arial" w:eastAsia="Times New Roman" w:hAnsi="Arial" w:cs="Arial"/>
          <w:sz w:val="24"/>
          <w:szCs w:val="24"/>
          <w:lang w:val="es-ES_tradnl" w:eastAsia="es-ES"/>
        </w:rPr>
        <w:t xml:space="preserve">, también </w:t>
      </w:r>
      <w:r w:rsidRPr="00BD2902">
        <w:rPr>
          <w:rFonts w:ascii="Arial" w:eastAsia="Times New Roman" w:hAnsi="Arial" w:cs="Arial"/>
          <w:b/>
          <w:sz w:val="24"/>
          <w:szCs w:val="24"/>
          <w:lang w:val="es-ES_tradnl" w:eastAsia="es-ES"/>
        </w:rPr>
        <w:t>es improcedente</w:t>
      </w:r>
      <w:r w:rsidRPr="00BD2902">
        <w:rPr>
          <w:rFonts w:ascii="Arial" w:eastAsia="Times New Roman" w:hAnsi="Arial" w:cs="Arial"/>
          <w:sz w:val="24"/>
          <w:szCs w:val="24"/>
          <w:lang w:val="es-ES_tradnl" w:eastAsia="es-ES"/>
        </w:rPr>
        <w:t>, virtud de que el accionante</w:t>
      </w:r>
      <w:r w:rsidRPr="00BD2902">
        <w:rPr>
          <w:rFonts w:ascii="Arial" w:eastAsia="Times New Roman" w:hAnsi="Arial" w:cs="Arial"/>
          <w:sz w:val="24"/>
          <w:szCs w:val="24"/>
          <w:lang w:eastAsia="es-ES"/>
        </w:rPr>
        <w:t xml:space="preserve"> no se condujo con falsedad en su demanda ya que justifica haber presentado su escrito de petición ante la Oficina de Pensiones el </w:t>
      </w:r>
      <w:r>
        <w:rPr>
          <w:rFonts w:ascii="Arial" w:eastAsia="Times New Roman" w:hAnsi="Arial" w:cs="Arial"/>
          <w:sz w:val="24"/>
          <w:szCs w:val="24"/>
          <w:lang w:eastAsia="es-ES"/>
        </w:rPr>
        <w:t>30 treinta de octubre de 2017 dos mil diecisiete</w:t>
      </w:r>
      <w:r w:rsidRPr="00BD2902">
        <w:rPr>
          <w:rFonts w:ascii="Arial" w:eastAsia="Times New Roman" w:hAnsi="Arial" w:cs="Arial"/>
          <w:sz w:val="24"/>
          <w:szCs w:val="24"/>
          <w:lang w:eastAsia="es-ES"/>
        </w:rPr>
        <w:t xml:space="preserve">, </w:t>
      </w:r>
      <w:r w:rsidRPr="00BD2902">
        <w:rPr>
          <w:rFonts w:ascii="Arial" w:eastAsia="Times New Roman" w:hAnsi="Arial" w:cs="Arial"/>
          <w:sz w:val="24"/>
          <w:szCs w:val="24"/>
          <w:lang w:val="es-ES_tradnl" w:eastAsia="es-ES"/>
        </w:rPr>
        <w:t xml:space="preserve">que </w:t>
      </w:r>
      <w:r w:rsidRPr="00BD2902">
        <w:rPr>
          <w:rFonts w:ascii="Arial" w:eastAsia="Times New Roman" w:hAnsi="Arial" w:cs="Arial"/>
          <w:sz w:val="24"/>
          <w:szCs w:val="24"/>
          <w:lang w:eastAsia="es-ES"/>
        </w:rPr>
        <w:t xml:space="preserve">en respuesta al mismo se </w:t>
      </w:r>
      <w:r>
        <w:rPr>
          <w:rFonts w:ascii="Arial" w:eastAsia="Times New Roman" w:hAnsi="Arial" w:cs="Arial"/>
          <w:sz w:val="24"/>
          <w:szCs w:val="24"/>
          <w:lang w:eastAsia="es-ES"/>
        </w:rPr>
        <w:t>le giró</w:t>
      </w:r>
      <w:r w:rsidRPr="00BD2902">
        <w:rPr>
          <w:rFonts w:ascii="Arial" w:eastAsia="Times New Roman" w:hAnsi="Arial" w:cs="Arial"/>
          <w:sz w:val="24"/>
          <w:szCs w:val="24"/>
          <w:lang w:eastAsia="es-ES"/>
        </w:rPr>
        <w:t xml:space="preserve"> el oficio </w:t>
      </w:r>
      <w:r w:rsidR="009D4C3F">
        <w:rPr>
          <w:rFonts w:ascii="Arial" w:eastAsia="Times New Roman" w:hAnsi="Arial" w:cs="Arial"/>
          <w:sz w:val="24"/>
          <w:szCs w:val="24"/>
          <w:lang w:val="es-ES" w:eastAsia="es-ES"/>
        </w:rPr>
        <w:t>**********</w:t>
      </w:r>
      <w:r w:rsidRPr="00BD2902">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08 ocho de noviembre de 2017 dos mil diecisiete</w:t>
      </w:r>
      <w:r w:rsidRPr="00BD2902">
        <w:rPr>
          <w:rFonts w:ascii="Arial" w:eastAsia="Times New Roman" w:hAnsi="Arial" w:cs="Arial"/>
          <w:sz w:val="24"/>
          <w:szCs w:val="24"/>
          <w:lang w:val="es-ES" w:eastAsia="es-ES"/>
        </w:rPr>
        <w:t xml:space="preserve">, emitido por el Director General de la Oficina de Pensiones del Gobierno del Estado, notificándole el </w:t>
      </w:r>
      <w:r>
        <w:rPr>
          <w:rFonts w:ascii="Arial" w:eastAsia="Times New Roman" w:hAnsi="Arial" w:cs="Arial"/>
          <w:sz w:val="24"/>
          <w:szCs w:val="24"/>
          <w:lang w:val="es-ES" w:eastAsia="es-ES"/>
        </w:rPr>
        <w:t>16 dieciséis de noviembre de 2017 dos mil diecisiete</w:t>
      </w:r>
      <w:r w:rsidRPr="00BD2902">
        <w:rPr>
          <w:rFonts w:ascii="Arial" w:eastAsia="Times New Roman" w:hAnsi="Arial" w:cs="Arial"/>
          <w:sz w:val="24"/>
          <w:szCs w:val="24"/>
          <w:lang w:val="es-ES" w:eastAsia="es-ES"/>
        </w:rPr>
        <w:t xml:space="preserve">, en el que se le informa que no es posible hacerle la devolución de las cantidades que le fueron descontadas de su sueldo a favor del fondo de pensiones; luego, </w:t>
      </w:r>
      <w:r w:rsidRPr="00BD2902">
        <w:rPr>
          <w:rFonts w:ascii="Arial" w:eastAsia="Times New Roman" w:hAnsi="Arial" w:cs="Arial"/>
          <w:sz w:val="24"/>
          <w:szCs w:val="24"/>
          <w:lang w:val="es-ES_tradnl" w:eastAsia="es-ES"/>
        </w:rPr>
        <w:t>al no estar conforme con el contenido del oficio, promovió la d</w:t>
      </w:r>
      <w:r>
        <w:rPr>
          <w:rFonts w:ascii="Arial" w:eastAsia="Times New Roman" w:hAnsi="Arial" w:cs="Arial"/>
          <w:sz w:val="24"/>
          <w:szCs w:val="24"/>
          <w:lang w:val="es-ES_tradnl" w:eastAsia="es-ES"/>
        </w:rPr>
        <w:t>emanda de nulidad ante este Trib</w:t>
      </w:r>
      <w:r w:rsidRPr="00BD2902">
        <w:rPr>
          <w:rFonts w:ascii="Arial" w:eastAsia="Times New Roman" w:hAnsi="Arial" w:cs="Arial"/>
          <w:sz w:val="24"/>
          <w:szCs w:val="24"/>
          <w:lang w:val="es-ES_tradnl" w:eastAsia="es-ES"/>
        </w:rPr>
        <w:t xml:space="preserve">unal </w:t>
      </w:r>
      <w:r>
        <w:rPr>
          <w:rFonts w:ascii="Arial" w:eastAsia="Times New Roman" w:hAnsi="Arial" w:cs="Arial"/>
          <w:sz w:val="24"/>
          <w:szCs w:val="24"/>
          <w:lang w:val="es-ES_tradnl" w:eastAsia="es-ES"/>
        </w:rPr>
        <w:t>de Justicia Administrativa</w:t>
      </w:r>
      <w:r w:rsidR="003D005E">
        <w:rPr>
          <w:rFonts w:ascii="Arial" w:eastAsia="Times New Roman" w:hAnsi="Arial" w:cs="Arial"/>
          <w:sz w:val="24"/>
          <w:szCs w:val="24"/>
          <w:lang w:val="es-ES_tradnl" w:eastAsia="es-ES"/>
        </w:rPr>
        <w:t>, quien res</w:t>
      </w:r>
      <w:r w:rsidR="0012782B">
        <w:rPr>
          <w:rFonts w:ascii="Arial" w:eastAsia="Times New Roman" w:hAnsi="Arial" w:cs="Arial"/>
          <w:sz w:val="24"/>
          <w:szCs w:val="24"/>
          <w:lang w:val="es-ES_tradnl" w:eastAsia="es-ES"/>
        </w:rPr>
        <w:t>u</w:t>
      </w:r>
      <w:r w:rsidR="003D005E">
        <w:rPr>
          <w:rFonts w:ascii="Arial" w:eastAsia="Times New Roman" w:hAnsi="Arial" w:cs="Arial"/>
          <w:sz w:val="24"/>
          <w:szCs w:val="24"/>
          <w:lang w:val="es-ES_tradnl" w:eastAsia="es-ES"/>
        </w:rPr>
        <w:t>lta ser competente.</w:t>
      </w:r>
    </w:p>
    <w:p w:rsidR="0012782B" w:rsidRPr="0034787B" w:rsidRDefault="0012782B" w:rsidP="00C61434">
      <w:pPr>
        <w:spacing w:line="360" w:lineRule="auto"/>
        <w:ind w:firstLine="567"/>
        <w:jc w:val="both"/>
        <w:rPr>
          <w:rFonts w:ascii="Arial" w:hAnsi="Arial" w:cs="Arial"/>
          <w:sz w:val="24"/>
          <w:szCs w:val="24"/>
        </w:rPr>
      </w:pPr>
      <w:r w:rsidRPr="009E6C4D">
        <w:rPr>
          <w:rFonts w:ascii="Arial" w:eastAsia="Times New Roman" w:hAnsi="Arial" w:cs="Arial"/>
          <w:sz w:val="24"/>
          <w:szCs w:val="24"/>
          <w:lang w:val="es-ES_tradnl" w:eastAsia="es-ES"/>
        </w:rPr>
        <w:t xml:space="preserve">En cuanto a la </w:t>
      </w:r>
      <w:r w:rsidRPr="009E6C4D">
        <w:rPr>
          <w:rFonts w:ascii="Arial" w:hAnsi="Arial" w:cs="Arial"/>
          <w:b/>
          <w:sz w:val="24"/>
          <w:szCs w:val="24"/>
        </w:rPr>
        <w:t>SINE ACTIONE AGIS,</w:t>
      </w:r>
      <w:r w:rsidR="009E6C4D" w:rsidRPr="009E6C4D">
        <w:rPr>
          <w:rFonts w:ascii="Arial" w:hAnsi="Arial" w:cs="Arial"/>
          <w:b/>
          <w:sz w:val="24"/>
          <w:szCs w:val="24"/>
        </w:rPr>
        <w:t xml:space="preserve"> </w:t>
      </w:r>
      <w:r w:rsidR="009E6C4D" w:rsidRPr="0034787B">
        <w:rPr>
          <w:rFonts w:ascii="Arial" w:hAnsi="Arial" w:cs="Arial"/>
          <w:sz w:val="24"/>
          <w:szCs w:val="24"/>
        </w:rPr>
        <w:t>no es otra cosa que la simple negación del derecho ejercitado, cuyo efecto jurídico, solamente puede consistir en el que generalmente produce la negación de la demanda, o sea, el de arrojar la carga de la prueba al actor, y el de obligar al juez a examinar todos los elementos constitutivos de la acción</w:t>
      </w:r>
      <w:r w:rsidR="009E6C4D">
        <w:rPr>
          <w:rFonts w:ascii="Arial" w:hAnsi="Arial" w:cs="Arial"/>
          <w:sz w:val="24"/>
          <w:szCs w:val="24"/>
        </w:rPr>
        <w:t>.</w:t>
      </w:r>
    </w:p>
    <w:p w:rsidR="00740A2C" w:rsidRPr="00C72C88" w:rsidRDefault="00CF1D5F" w:rsidP="00FE2413">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Por </w:t>
      </w:r>
      <w:r w:rsidR="00FE2413">
        <w:rPr>
          <w:rFonts w:ascii="Arial" w:eastAsia="Times New Roman" w:hAnsi="Arial" w:cs="Arial"/>
          <w:sz w:val="24"/>
          <w:szCs w:val="24"/>
          <w:lang w:val="es-ES_tradnl" w:eastAsia="es-ES"/>
        </w:rPr>
        <w:t xml:space="preserve">tales </w:t>
      </w:r>
      <w:r>
        <w:rPr>
          <w:rFonts w:ascii="Arial" w:eastAsia="Times New Roman" w:hAnsi="Arial" w:cs="Arial"/>
          <w:sz w:val="24"/>
          <w:szCs w:val="24"/>
          <w:lang w:val="es-ES_tradnl" w:eastAsia="es-ES"/>
        </w:rPr>
        <w:t>razones</w:t>
      </w:r>
      <w:r w:rsidR="00FE2413">
        <w:rPr>
          <w:rFonts w:ascii="Arial" w:eastAsia="Times New Roman" w:hAnsi="Arial" w:cs="Arial"/>
          <w:sz w:val="24"/>
          <w:szCs w:val="24"/>
          <w:lang w:val="es-ES_tradnl" w:eastAsia="es-ES"/>
        </w:rPr>
        <w:t xml:space="preserve">, </w:t>
      </w:r>
      <w:r w:rsidR="00FE2413" w:rsidRPr="00ED6002">
        <w:rPr>
          <w:rFonts w:ascii="Arial" w:eastAsia="Times New Roman" w:hAnsi="Arial" w:cs="Arial"/>
          <w:b/>
          <w:sz w:val="24"/>
          <w:szCs w:val="24"/>
          <w:lang w:val="es-ES_tradnl" w:eastAsia="es-ES"/>
        </w:rPr>
        <w:t>se declaran improcedentes</w:t>
      </w:r>
      <w:r w:rsidR="00FE2413">
        <w:rPr>
          <w:rFonts w:ascii="Arial" w:eastAsia="Times New Roman" w:hAnsi="Arial" w:cs="Arial"/>
          <w:sz w:val="24"/>
          <w:szCs w:val="24"/>
          <w:lang w:val="es-ES_tradnl" w:eastAsia="es-ES"/>
        </w:rPr>
        <w:t xml:space="preserve"> las excepciones hechas valer por el Director de Pensiones del Gobierno del Estado.</w:t>
      </w:r>
    </w:p>
    <w:p w:rsidR="00682014" w:rsidRPr="00C72C88" w:rsidRDefault="00393E4A" w:rsidP="00682014">
      <w:pPr>
        <w:spacing w:after="100" w:afterAutospacing="1" w:line="360" w:lineRule="auto"/>
        <w:ind w:firstLine="708"/>
        <w:jc w:val="both"/>
        <w:rPr>
          <w:rFonts w:ascii="Arial" w:eastAsia="Times New Roman" w:hAnsi="Arial" w:cs="Arial"/>
          <w:sz w:val="24"/>
          <w:szCs w:val="24"/>
          <w:lang w:val="es-ES" w:eastAsia="es-ES"/>
        </w:rPr>
      </w:pPr>
      <w:r w:rsidRPr="00C72C88">
        <w:rPr>
          <w:rFonts w:ascii="Arial" w:eastAsia="Times New Roman" w:hAnsi="Arial" w:cs="Arial"/>
          <w:b/>
          <w:sz w:val="24"/>
          <w:szCs w:val="24"/>
          <w:lang w:val="es-ES_tradnl" w:eastAsia="es-ES"/>
        </w:rPr>
        <w:t xml:space="preserve">QUINTO. </w:t>
      </w:r>
      <w:r w:rsidR="000027D7" w:rsidRPr="00C72C88">
        <w:rPr>
          <w:rFonts w:ascii="Arial" w:eastAsia="Times New Roman" w:hAnsi="Arial" w:cs="Arial"/>
          <w:color w:val="000000"/>
          <w:sz w:val="24"/>
          <w:szCs w:val="24"/>
          <w:lang w:val="es-ES_tradnl" w:eastAsia="es-ES"/>
        </w:rPr>
        <w:t xml:space="preserve">El actor </w:t>
      </w:r>
      <w:r w:rsidR="00E673BC">
        <w:rPr>
          <w:rFonts w:ascii="Arial" w:eastAsia="Times New Roman" w:hAnsi="Arial" w:cs="Arial"/>
          <w:b/>
          <w:bCs/>
          <w:iCs/>
          <w:caps/>
          <w:kern w:val="2"/>
          <w:sz w:val="24"/>
          <w:szCs w:val="24"/>
          <w:lang w:val="es-ES_tradnl" w:eastAsia="es-ES"/>
        </w:rPr>
        <w:t>**********</w:t>
      </w:r>
      <w:r w:rsidRPr="00C72C88">
        <w:rPr>
          <w:rFonts w:ascii="Arial" w:eastAsia="Times New Roman" w:hAnsi="Arial" w:cs="Arial"/>
          <w:b/>
          <w:color w:val="000000"/>
          <w:sz w:val="24"/>
          <w:szCs w:val="24"/>
          <w:lang w:val="es-ES_tradnl" w:eastAsia="es-ES"/>
        </w:rPr>
        <w:t xml:space="preserve"> </w:t>
      </w:r>
      <w:r w:rsidRPr="00C72C88">
        <w:rPr>
          <w:rFonts w:ascii="Arial" w:eastAsia="Times New Roman" w:hAnsi="Arial" w:cs="Arial"/>
          <w:b/>
          <w:color w:val="000000"/>
          <w:sz w:val="24"/>
          <w:szCs w:val="24"/>
          <w:lang w:eastAsia="es-ES"/>
        </w:rPr>
        <w:t>demandó la nulidad</w:t>
      </w:r>
      <w:r w:rsidRPr="00C72C88">
        <w:rPr>
          <w:rFonts w:ascii="Arial" w:eastAsia="Times New Roman" w:hAnsi="Arial" w:cs="Arial"/>
          <w:b/>
          <w:color w:val="000000"/>
          <w:sz w:val="24"/>
          <w:szCs w:val="24"/>
          <w:lang w:val="es-ES" w:eastAsia="es-ES"/>
        </w:rPr>
        <w:t xml:space="preserve"> de la resolución contenida en el oficio </w:t>
      </w:r>
      <w:r w:rsidR="009D4C3F">
        <w:rPr>
          <w:rFonts w:ascii="Arial" w:eastAsia="Times New Roman" w:hAnsi="Arial" w:cs="Arial"/>
          <w:sz w:val="24"/>
          <w:szCs w:val="24"/>
          <w:lang w:val="es-ES" w:eastAsia="es-ES"/>
        </w:rPr>
        <w:t>**********</w:t>
      </w:r>
      <w:r w:rsidRPr="00C72C88">
        <w:rPr>
          <w:rFonts w:ascii="Arial" w:eastAsia="Times New Roman" w:hAnsi="Arial" w:cs="Arial"/>
          <w:b/>
          <w:color w:val="000000"/>
          <w:sz w:val="24"/>
          <w:szCs w:val="24"/>
          <w:lang w:val="es-ES" w:eastAsia="es-ES"/>
        </w:rPr>
        <w:t xml:space="preserve">, de </w:t>
      </w:r>
      <w:r w:rsidR="004C5F5A">
        <w:rPr>
          <w:rFonts w:ascii="Arial" w:eastAsia="Times New Roman" w:hAnsi="Arial" w:cs="Arial"/>
          <w:b/>
          <w:color w:val="000000"/>
          <w:sz w:val="24"/>
          <w:szCs w:val="24"/>
          <w:lang w:val="es-ES" w:eastAsia="es-ES"/>
        </w:rPr>
        <w:t>08 ocho</w:t>
      </w:r>
      <w:r w:rsidR="002956A5" w:rsidRPr="00C72C88">
        <w:rPr>
          <w:rFonts w:ascii="Arial" w:eastAsia="Times New Roman" w:hAnsi="Arial" w:cs="Arial"/>
          <w:b/>
          <w:color w:val="000000"/>
          <w:sz w:val="24"/>
          <w:szCs w:val="24"/>
          <w:lang w:val="es-ES" w:eastAsia="es-ES"/>
        </w:rPr>
        <w:t xml:space="preserve"> de noviembre de 2017 dos mil diecisiete</w:t>
      </w:r>
      <w:r w:rsidRPr="00C72C88">
        <w:rPr>
          <w:rFonts w:ascii="Arial" w:eastAsia="Times New Roman" w:hAnsi="Arial" w:cs="Arial"/>
          <w:color w:val="000000"/>
          <w:sz w:val="24"/>
          <w:szCs w:val="24"/>
          <w:lang w:val="es-ES" w:eastAsia="es-ES"/>
        </w:rPr>
        <w:t xml:space="preserve">, </w:t>
      </w:r>
      <w:r w:rsidRPr="00C72C88">
        <w:rPr>
          <w:rFonts w:ascii="Arial" w:eastAsia="Times New Roman" w:hAnsi="Arial" w:cs="Arial"/>
          <w:sz w:val="24"/>
          <w:szCs w:val="24"/>
          <w:lang w:val="es-ES" w:eastAsia="es-ES"/>
        </w:rPr>
        <w:t xml:space="preserve">dictada por el Director General de la Oficina de Pensiones del Gobierno del Estado, </w:t>
      </w:r>
      <w:r w:rsidR="00D0251D" w:rsidRPr="00C72C88">
        <w:rPr>
          <w:rFonts w:ascii="Arial" w:eastAsia="Times New Roman" w:hAnsi="Arial" w:cs="Arial"/>
          <w:sz w:val="24"/>
          <w:szCs w:val="24"/>
          <w:lang w:val="es-ES" w:eastAsia="es-ES"/>
        </w:rPr>
        <w:t xml:space="preserve">quien determinó que no </w:t>
      </w:r>
      <w:r w:rsidR="00C6011A">
        <w:rPr>
          <w:rFonts w:ascii="Arial" w:eastAsia="Times New Roman" w:hAnsi="Arial" w:cs="Arial"/>
          <w:sz w:val="24"/>
          <w:szCs w:val="24"/>
          <w:lang w:val="es-ES" w:eastAsia="es-ES"/>
        </w:rPr>
        <w:t>era</w:t>
      </w:r>
      <w:r w:rsidR="00EC1F36">
        <w:rPr>
          <w:rFonts w:ascii="Arial" w:eastAsia="Times New Roman" w:hAnsi="Arial" w:cs="Arial"/>
          <w:sz w:val="24"/>
          <w:szCs w:val="24"/>
          <w:lang w:val="es-ES" w:eastAsia="es-ES"/>
        </w:rPr>
        <w:t xml:space="preserve"> </w:t>
      </w:r>
      <w:r w:rsidR="00D0251D" w:rsidRPr="00C72C88">
        <w:rPr>
          <w:rFonts w:ascii="Arial" w:eastAsia="Times New Roman" w:hAnsi="Arial" w:cs="Arial"/>
          <w:sz w:val="24"/>
          <w:szCs w:val="24"/>
          <w:lang w:val="es-ES" w:eastAsia="es-ES"/>
        </w:rPr>
        <w:t xml:space="preserve">procedente la devolución de las cuotas que se le descontaron de su sueldo durante el tiempo que laboro como servidor público por </w:t>
      </w:r>
      <w:r w:rsidR="00682014" w:rsidRPr="00C72C88">
        <w:rPr>
          <w:rFonts w:ascii="Arial" w:eastAsia="Times New Roman" w:hAnsi="Arial" w:cs="Arial"/>
          <w:sz w:val="24"/>
          <w:szCs w:val="24"/>
          <w:lang w:val="es-ES" w:eastAsia="es-ES"/>
        </w:rPr>
        <w:t>concepto de</w:t>
      </w:r>
      <w:r w:rsidR="004C5F5A">
        <w:rPr>
          <w:rFonts w:ascii="Arial" w:eastAsia="Times New Roman" w:hAnsi="Arial" w:cs="Arial"/>
          <w:sz w:val="24"/>
          <w:szCs w:val="24"/>
          <w:lang w:val="es-ES" w:eastAsia="es-ES"/>
        </w:rPr>
        <w:t xml:space="preserve"> fondo de pensiones, por lo que solicitó</w:t>
      </w:r>
      <w:r w:rsidR="00682014" w:rsidRPr="00C72C88">
        <w:rPr>
          <w:rFonts w:ascii="Arial" w:eastAsia="Times New Roman" w:hAnsi="Arial" w:cs="Arial"/>
          <w:sz w:val="24"/>
          <w:szCs w:val="24"/>
          <w:lang w:val="es-ES" w:eastAsia="es-ES"/>
        </w:rPr>
        <w:t xml:space="preserve"> </w:t>
      </w:r>
      <w:r w:rsidR="004C5F5A">
        <w:rPr>
          <w:rFonts w:ascii="Arial" w:eastAsia="Times New Roman" w:hAnsi="Arial" w:cs="Arial"/>
          <w:b/>
          <w:sz w:val="24"/>
          <w:szCs w:val="24"/>
          <w:lang w:val="es-ES" w:eastAsia="es-ES"/>
        </w:rPr>
        <w:t>l</w:t>
      </w:r>
      <w:r w:rsidR="00682014" w:rsidRPr="00C72C88">
        <w:rPr>
          <w:rFonts w:ascii="Arial" w:eastAsia="Times New Roman" w:hAnsi="Arial" w:cs="Arial"/>
          <w:b/>
          <w:sz w:val="24"/>
          <w:szCs w:val="24"/>
          <w:lang w:val="es-ES" w:eastAsia="es-ES"/>
        </w:rPr>
        <w:t>a devolución</w:t>
      </w:r>
      <w:r w:rsidR="0065192F">
        <w:rPr>
          <w:rFonts w:ascii="Arial" w:eastAsia="Times New Roman" w:hAnsi="Arial" w:cs="Arial"/>
          <w:sz w:val="24"/>
          <w:szCs w:val="24"/>
          <w:lang w:val="es-ES" w:eastAsia="es-ES"/>
        </w:rPr>
        <w:t xml:space="preserve"> </w:t>
      </w:r>
      <w:r w:rsidR="00682014" w:rsidRPr="00C72C88">
        <w:rPr>
          <w:rFonts w:ascii="Arial" w:eastAsia="Times New Roman" w:hAnsi="Arial" w:cs="Arial"/>
          <w:sz w:val="24"/>
          <w:szCs w:val="24"/>
          <w:lang w:val="es-ES" w:eastAsia="es-ES"/>
        </w:rPr>
        <w:t xml:space="preserve">de </w:t>
      </w:r>
      <w:r w:rsidR="00A21A37">
        <w:rPr>
          <w:rFonts w:ascii="Arial" w:eastAsia="Times New Roman" w:hAnsi="Arial" w:cs="Arial"/>
          <w:sz w:val="24"/>
          <w:szCs w:val="24"/>
          <w:lang w:val="es-ES" w:eastAsia="es-ES"/>
        </w:rPr>
        <w:t xml:space="preserve">los </w:t>
      </w:r>
      <w:r w:rsidR="0065192F" w:rsidRPr="00C72C88">
        <w:rPr>
          <w:rFonts w:ascii="Arial" w:eastAsia="Times New Roman" w:hAnsi="Arial" w:cs="Arial"/>
          <w:sz w:val="24"/>
          <w:szCs w:val="24"/>
          <w:lang w:val="es-ES" w:eastAsia="es-ES"/>
        </w:rPr>
        <w:t>descuentos</w:t>
      </w:r>
      <w:r w:rsidR="0065192F">
        <w:rPr>
          <w:rFonts w:ascii="Arial" w:eastAsia="Times New Roman" w:hAnsi="Arial" w:cs="Arial"/>
          <w:sz w:val="24"/>
          <w:szCs w:val="24"/>
          <w:lang w:val="es-ES" w:eastAsia="es-ES"/>
        </w:rPr>
        <w:t xml:space="preserve"> que se realizaron a su sueldo, </w:t>
      </w:r>
      <w:r w:rsidR="00682014" w:rsidRPr="00C72C88">
        <w:rPr>
          <w:rFonts w:ascii="Arial" w:eastAsia="Times New Roman" w:hAnsi="Arial" w:cs="Arial"/>
          <w:sz w:val="24"/>
          <w:szCs w:val="24"/>
          <w:lang w:val="es-ES" w:eastAsia="es-ES"/>
        </w:rPr>
        <w:t xml:space="preserve">durante un periodo comprendido de </w:t>
      </w:r>
      <w:r w:rsidR="00A21A37">
        <w:rPr>
          <w:rFonts w:ascii="Arial" w:eastAsia="Times New Roman" w:hAnsi="Arial" w:cs="Arial"/>
          <w:sz w:val="24"/>
          <w:szCs w:val="24"/>
          <w:lang w:val="es-ES" w:eastAsia="es-ES"/>
        </w:rPr>
        <w:t>01 uno de agosto de 2015 dos mil quince al 31 treinta y uno de diciembre de 2016 dos mil dieciséis</w:t>
      </w:r>
      <w:r w:rsidR="00682014" w:rsidRPr="00C72C88">
        <w:rPr>
          <w:rFonts w:ascii="Arial" w:eastAsia="Times New Roman" w:hAnsi="Arial" w:cs="Arial"/>
          <w:sz w:val="24"/>
          <w:szCs w:val="24"/>
          <w:lang w:val="es-ES" w:eastAsia="es-ES"/>
        </w:rPr>
        <w:t xml:space="preserve">, por </w:t>
      </w:r>
      <w:r w:rsidR="00A21A37">
        <w:rPr>
          <w:rFonts w:ascii="Arial" w:eastAsia="Times New Roman" w:hAnsi="Arial" w:cs="Arial"/>
          <w:sz w:val="24"/>
          <w:szCs w:val="24"/>
          <w:lang w:val="es-ES" w:eastAsia="es-ES"/>
        </w:rPr>
        <w:t>concepto de fondo de pensiones.</w:t>
      </w:r>
    </w:p>
    <w:p w:rsidR="00075F65" w:rsidRPr="009D4C3F" w:rsidRDefault="00682014" w:rsidP="009D4C3F">
      <w:pPr>
        <w:spacing w:after="100" w:afterAutospacing="1" w:line="360" w:lineRule="auto"/>
        <w:ind w:firstLine="708"/>
        <w:jc w:val="both"/>
        <w:rPr>
          <w:rFonts w:ascii="Arial" w:eastAsia="Times New Roman" w:hAnsi="Arial" w:cs="Arial"/>
          <w:sz w:val="24"/>
          <w:szCs w:val="24"/>
          <w:lang w:val="es-ES" w:eastAsia="es-ES"/>
        </w:rPr>
      </w:pPr>
      <w:r w:rsidRPr="00C72C88">
        <w:rPr>
          <w:rFonts w:ascii="Arial" w:eastAsia="Times New Roman" w:hAnsi="Arial" w:cs="Arial"/>
          <w:sz w:val="24"/>
          <w:szCs w:val="24"/>
          <w:lang w:val="es-ES" w:eastAsia="es-ES"/>
        </w:rPr>
        <w:lastRenderedPageBreak/>
        <w:t xml:space="preserve">Ofreciendo como sus pruebas las siguientes: </w:t>
      </w:r>
      <w:r w:rsidR="008357F9">
        <w:rPr>
          <w:rFonts w:ascii="Arial" w:hAnsi="Arial" w:cs="Arial"/>
          <w:b/>
          <w:sz w:val="24"/>
          <w:szCs w:val="24"/>
        </w:rPr>
        <w:t xml:space="preserve">1. </w:t>
      </w:r>
      <w:r w:rsidR="008357F9" w:rsidRPr="001455FE">
        <w:rPr>
          <w:rFonts w:ascii="Arial" w:hAnsi="Arial" w:cs="Arial"/>
          <w:sz w:val="24"/>
          <w:szCs w:val="24"/>
        </w:rPr>
        <w:t>Original del</w:t>
      </w:r>
      <w:r w:rsidR="008357F9">
        <w:rPr>
          <w:rFonts w:ascii="Arial" w:hAnsi="Arial" w:cs="Arial"/>
          <w:b/>
          <w:sz w:val="24"/>
          <w:szCs w:val="24"/>
        </w:rPr>
        <w:t xml:space="preserve"> </w:t>
      </w:r>
      <w:r w:rsidR="008357F9">
        <w:rPr>
          <w:rFonts w:ascii="Arial" w:hAnsi="Arial" w:cs="Arial"/>
          <w:sz w:val="24"/>
          <w:szCs w:val="24"/>
        </w:rPr>
        <w:t xml:space="preserve">oficio número </w:t>
      </w:r>
      <w:r w:rsidR="009D4C3F">
        <w:rPr>
          <w:rFonts w:ascii="Arial" w:eastAsia="Times New Roman" w:hAnsi="Arial" w:cs="Arial"/>
          <w:sz w:val="24"/>
          <w:szCs w:val="24"/>
          <w:lang w:val="es-ES" w:eastAsia="es-ES"/>
        </w:rPr>
        <w:t>**********</w:t>
      </w:r>
      <w:r w:rsidR="008357F9">
        <w:rPr>
          <w:rFonts w:ascii="Arial" w:hAnsi="Arial" w:cs="Arial"/>
          <w:sz w:val="24"/>
          <w:szCs w:val="24"/>
        </w:rPr>
        <w:t xml:space="preserve">, de 08 ocho de noviembre de 2017 dos mil diecisiete, emitida por el </w:t>
      </w:r>
      <w:r w:rsidR="008357F9" w:rsidRPr="000E67EA">
        <w:rPr>
          <w:rFonts w:ascii="Arial" w:hAnsi="Arial" w:cs="Arial"/>
          <w:b/>
          <w:sz w:val="24"/>
          <w:szCs w:val="24"/>
        </w:rPr>
        <w:t>Director General de la Oficina de Pensiones del Estado</w:t>
      </w:r>
      <w:r w:rsidR="008357F9">
        <w:rPr>
          <w:rFonts w:ascii="Arial" w:hAnsi="Arial" w:cs="Arial"/>
          <w:sz w:val="24"/>
          <w:szCs w:val="24"/>
        </w:rPr>
        <w:t xml:space="preserve">; </w:t>
      </w:r>
      <w:r w:rsidR="008357F9">
        <w:rPr>
          <w:rFonts w:ascii="Arial" w:hAnsi="Arial" w:cs="Arial"/>
          <w:b/>
          <w:sz w:val="24"/>
          <w:szCs w:val="24"/>
        </w:rPr>
        <w:t>2.</w:t>
      </w:r>
      <w:r w:rsidR="008357F9" w:rsidRPr="001455FE">
        <w:rPr>
          <w:rFonts w:ascii="Arial" w:hAnsi="Arial" w:cs="Arial"/>
          <w:sz w:val="24"/>
          <w:szCs w:val="24"/>
        </w:rPr>
        <w:t>Original del</w:t>
      </w:r>
      <w:r w:rsidR="008357F9">
        <w:rPr>
          <w:rFonts w:ascii="Arial" w:hAnsi="Arial" w:cs="Arial"/>
          <w:b/>
          <w:sz w:val="24"/>
          <w:szCs w:val="24"/>
        </w:rPr>
        <w:t xml:space="preserve"> </w:t>
      </w:r>
      <w:r w:rsidR="008357F9">
        <w:rPr>
          <w:rFonts w:ascii="Arial" w:hAnsi="Arial" w:cs="Arial"/>
          <w:sz w:val="24"/>
          <w:szCs w:val="24"/>
        </w:rPr>
        <w:t xml:space="preserve">escrito de 30 treinta de octubre de 2017 dos mil diecisiete, dirigido al Director General de la Oficina de Pensiones del Estado de Oaxaca, con sello de acuse de recepción de 30 treinta de octubre de 2017 dos mil diecisiete; </w:t>
      </w:r>
      <w:r w:rsidR="008357F9">
        <w:rPr>
          <w:rFonts w:ascii="Arial" w:hAnsi="Arial" w:cs="Arial"/>
          <w:b/>
          <w:sz w:val="24"/>
          <w:szCs w:val="24"/>
        </w:rPr>
        <w:t>3.</w:t>
      </w:r>
      <w:r w:rsidR="008357F9">
        <w:rPr>
          <w:rFonts w:ascii="Arial" w:hAnsi="Arial" w:cs="Arial"/>
          <w:sz w:val="24"/>
          <w:szCs w:val="24"/>
        </w:rPr>
        <w:t xml:space="preserve"> </w:t>
      </w:r>
      <w:r w:rsidR="008357F9" w:rsidRPr="001455FE">
        <w:rPr>
          <w:rFonts w:ascii="Arial" w:hAnsi="Arial" w:cs="Arial"/>
          <w:sz w:val="24"/>
          <w:szCs w:val="24"/>
        </w:rPr>
        <w:t>Original del</w:t>
      </w:r>
      <w:r w:rsidR="008357F9">
        <w:rPr>
          <w:rFonts w:ascii="Arial" w:hAnsi="Arial" w:cs="Arial"/>
          <w:b/>
          <w:sz w:val="24"/>
          <w:szCs w:val="24"/>
        </w:rPr>
        <w:t xml:space="preserve"> </w:t>
      </w:r>
      <w:r w:rsidR="008357F9">
        <w:rPr>
          <w:rFonts w:ascii="Arial" w:hAnsi="Arial" w:cs="Arial"/>
          <w:sz w:val="24"/>
          <w:szCs w:val="24"/>
        </w:rPr>
        <w:t xml:space="preserve">oficio número </w:t>
      </w:r>
      <w:r w:rsidR="009D4C3F">
        <w:rPr>
          <w:rFonts w:ascii="Arial" w:eastAsia="Times New Roman" w:hAnsi="Arial" w:cs="Arial"/>
          <w:sz w:val="24"/>
          <w:szCs w:val="24"/>
          <w:lang w:val="es-ES" w:eastAsia="es-ES"/>
        </w:rPr>
        <w:t>**********</w:t>
      </w:r>
      <w:r w:rsidR="008357F9">
        <w:rPr>
          <w:rFonts w:ascii="Arial" w:hAnsi="Arial" w:cs="Arial"/>
          <w:sz w:val="24"/>
          <w:szCs w:val="24"/>
        </w:rPr>
        <w:t xml:space="preserve">, de 13 trece de octubre de 2017 dos mil diecisiete, emitido por la Directora de Recursos Humanos de la Secretaría de Administración; </w:t>
      </w:r>
      <w:r w:rsidR="008357F9">
        <w:rPr>
          <w:rFonts w:ascii="Arial" w:hAnsi="Arial" w:cs="Arial"/>
          <w:b/>
          <w:sz w:val="24"/>
          <w:szCs w:val="24"/>
        </w:rPr>
        <w:t>4.</w:t>
      </w:r>
      <w:r w:rsidR="008357F9">
        <w:rPr>
          <w:rFonts w:ascii="Arial" w:hAnsi="Arial" w:cs="Arial"/>
          <w:sz w:val="24"/>
          <w:szCs w:val="24"/>
        </w:rPr>
        <w:t xml:space="preserve"> </w:t>
      </w:r>
      <w:r w:rsidR="008357F9" w:rsidRPr="001455FE">
        <w:rPr>
          <w:rFonts w:ascii="Arial" w:hAnsi="Arial" w:cs="Arial"/>
          <w:sz w:val="24"/>
          <w:szCs w:val="24"/>
        </w:rPr>
        <w:t xml:space="preserve">Original </w:t>
      </w:r>
      <w:r w:rsidR="008357F9">
        <w:rPr>
          <w:rFonts w:ascii="Arial" w:hAnsi="Arial" w:cs="Arial"/>
          <w:sz w:val="24"/>
          <w:szCs w:val="24"/>
        </w:rPr>
        <w:t xml:space="preserve">de la constancia de 11 once de octubre de 2017 dos mil diecisiete, emitida a favor de Heredia Martínez Roberto Arturo, por el Jefe de la Unidad de Servicios al Personal de la Dirección de Recursos Humanos dependiente de la Secretaría de Administración del Gobierno del Estado; </w:t>
      </w:r>
      <w:r w:rsidR="008357F9">
        <w:rPr>
          <w:rFonts w:ascii="Arial" w:hAnsi="Arial" w:cs="Arial"/>
          <w:b/>
          <w:sz w:val="24"/>
          <w:szCs w:val="24"/>
        </w:rPr>
        <w:t>5.</w:t>
      </w:r>
      <w:r w:rsidR="008357F9">
        <w:rPr>
          <w:rFonts w:ascii="Arial" w:hAnsi="Arial" w:cs="Arial"/>
          <w:sz w:val="24"/>
          <w:szCs w:val="24"/>
        </w:rPr>
        <w:t xml:space="preserve">Original de la cédula de baja con número de folio </w:t>
      </w:r>
      <w:r w:rsidR="009D4C3F">
        <w:rPr>
          <w:rFonts w:ascii="Arial" w:eastAsia="Times New Roman" w:hAnsi="Arial" w:cs="Arial"/>
          <w:sz w:val="24"/>
          <w:szCs w:val="24"/>
          <w:lang w:val="es-ES" w:eastAsia="es-ES"/>
        </w:rPr>
        <w:t>**********</w:t>
      </w:r>
      <w:r w:rsidR="008357F9">
        <w:rPr>
          <w:rFonts w:ascii="Arial" w:hAnsi="Arial" w:cs="Arial"/>
          <w:sz w:val="24"/>
          <w:szCs w:val="24"/>
        </w:rPr>
        <w:t>, de 03 tres de marzo de 2017 dos mil diecisiete, exp</w:t>
      </w:r>
      <w:r w:rsidR="00193A53">
        <w:rPr>
          <w:rFonts w:ascii="Arial" w:hAnsi="Arial" w:cs="Arial"/>
          <w:sz w:val="24"/>
          <w:szCs w:val="24"/>
        </w:rPr>
        <w:t xml:space="preserve">edida por la Jefa de la Unidad </w:t>
      </w:r>
      <w:r w:rsidR="008357F9">
        <w:rPr>
          <w:rFonts w:ascii="Arial" w:hAnsi="Arial" w:cs="Arial"/>
          <w:sz w:val="24"/>
          <w:szCs w:val="24"/>
        </w:rPr>
        <w:t xml:space="preserve">de Servicios al Personal, a favor de </w:t>
      </w:r>
      <w:r w:rsidR="004D6DE9">
        <w:rPr>
          <w:rFonts w:ascii="Arial" w:hAnsi="Arial" w:cs="Arial"/>
          <w:i/>
          <w:sz w:val="20"/>
          <w:szCs w:val="20"/>
        </w:rPr>
        <w:t>**********</w:t>
      </w:r>
      <w:r w:rsidR="009E7C98">
        <w:rPr>
          <w:rFonts w:ascii="Arial" w:hAnsi="Arial" w:cs="Arial"/>
          <w:i/>
          <w:sz w:val="20"/>
          <w:szCs w:val="20"/>
        </w:rPr>
        <w:t xml:space="preserve"> </w:t>
      </w:r>
      <w:r w:rsidR="008357F9">
        <w:rPr>
          <w:rFonts w:ascii="Arial" w:hAnsi="Arial" w:cs="Arial"/>
          <w:sz w:val="24"/>
          <w:szCs w:val="24"/>
        </w:rPr>
        <w:t xml:space="preserve">; </w:t>
      </w:r>
      <w:r w:rsidR="008357F9">
        <w:rPr>
          <w:rFonts w:ascii="Arial" w:hAnsi="Arial" w:cs="Arial"/>
          <w:b/>
          <w:sz w:val="24"/>
          <w:szCs w:val="24"/>
        </w:rPr>
        <w:t xml:space="preserve">6. </w:t>
      </w:r>
      <w:r w:rsidR="008357F9">
        <w:rPr>
          <w:rFonts w:ascii="Arial" w:hAnsi="Arial" w:cs="Arial"/>
          <w:sz w:val="24"/>
          <w:szCs w:val="24"/>
        </w:rPr>
        <w:t xml:space="preserve">Copia simple del nombramiento y toma de protesta de ley, expedido por el Director de Recursos Humanos de la Secretaría de Administración, a favor de </w:t>
      </w:r>
      <w:r w:rsidR="00E673BC">
        <w:rPr>
          <w:rFonts w:ascii="Arial" w:eastAsia="Times New Roman" w:hAnsi="Arial" w:cs="Arial"/>
          <w:b/>
          <w:bCs/>
          <w:iCs/>
          <w:caps/>
          <w:kern w:val="2"/>
          <w:sz w:val="24"/>
          <w:szCs w:val="24"/>
          <w:lang w:val="es-ES_tradnl" w:eastAsia="es-ES"/>
        </w:rPr>
        <w:t>**********</w:t>
      </w:r>
      <w:r w:rsidR="008357F9">
        <w:rPr>
          <w:rFonts w:ascii="Arial" w:hAnsi="Arial" w:cs="Arial"/>
          <w:sz w:val="24"/>
          <w:szCs w:val="24"/>
        </w:rPr>
        <w:t xml:space="preserve">, de 01 uno de agosto de 2015 dos mil quince; </w:t>
      </w:r>
      <w:r w:rsidR="008357F9">
        <w:rPr>
          <w:rFonts w:ascii="Arial" w:hAnsi="Arial" w:cs="Arial"/>
          <w:b/>
          <w:sz w:val="24"/>
          <w:szCs w:val="24"/>
        </w:rPr>
        <w:t>7.</w:t>
      </w:r>
      <w:r w:rsidR="008357F9">
        <w:rPr>
          <w:rFonts w:ascii="Arial" w:hAnsi="Arial" w:cs="Arial"/>
          <w:sz w:val="24"/>
          <w:szCs w:val="24"/>
        </w:rPr>
        <w:t xml:space="preserve"> Acuse original de la renuncia voluntaria de </w:t>
      </w:r>
      <w:r w:rsidR="00E673BC">
        <w:rPr>
          <w:rFonts w:ascii="Arial" w:eastAsia="Times New Roman" w:hAnsi="Arial" w:cs="Arial"/>
          <w:b/>
          <w:bCs/>
          <w:iCs/>
          <w:caps/>
          <w:kern w:val="2"/>
          <w:sz w:val="24"/>
          <w:szCs w:val="24"/>
          <w:lang w:val="es-ES_tradnl" w:eastAsia="es-ES"/>
        </w:rPr>
        <w:t>**********</w:t>
      </w:r>
      <w:r w:rsidR="00193A53">
        <w:rPr>
          <w:rFonts w:ascii="Arial" w:hAnsi="Arial" w:cs="Arial"/>
          <w:sz w:val="24"/>
          <w:szCs w:val="24"/>
        </w:rPr>
        <w:t xml:space="preserve">, </w:t>
      </w:r>
      <w:r w:rsidR="008357F9">
        <w:rPr>
          <w:rFonts w:ascii="Arial" w:hAnsi="Arial" w:cs="Arial"/>
          <w:sz w:val="24"/>
          <w:szCs w:val="24"/>
        </w:rPr>
        <w:t xml:space="preserve">de 19 diecinueve de diciembre de 2016 dos mil dieciséis, dirigido al Coordinador General de la Coordinación Estatal de Protección Civil de Oaxaca; </w:t>
      </w:r>
      <w:r w:rsidR="008357F9">
        <w:rPr>
          <w:rFonts w:ascii="Arial" w:hAnsi="Arial" w:cs="Arial"/>
          <w:b/>
          <w:sz w:val="24"/>
          <w:szCs w:val="24"/>
        </w:rPr>
        <w:t>8.</w:t>
      </w:r>
      <w:r w:rsidR="008357F9">
        <w:rPr>
          <w:rFonts w:ascii="Arial" w:hAnsi="Arial" w:cs="Arial"/>
          <w:sz w:val="24"/>
          <w:szCs w:val="24"/>
        </w:rPr>
        <w:t xml:space="preserve"> Original de treinta y un comprobantes de pago, relativos al período comprendido del 01 uno de agosto de 2015 dos mil quince, al 31 treinta y uno de diciembre de 2016 dos mil dieciséis, a nombre de </w:t>
      </w:r>
      <w:r w:rsidR="00E673BC">
        <w:rPr>
          <w:rFonts w:ascii="Arial" w:eastAsia="Times New Roman" w:hAnsi="Arial" w:cs="Arial"/>
          <w:b/>
          <w:bCs/>
          <w:iCs/>
          <w:caps/>
          <w:kern w:val="2"/>
          <w:sz w:val="24"/>
          <w:szCs w:val="24"/>
          <w:lang w:val="es-ES_tradnl" w:eastAsia="es-ES"/>
        </w:rPr>
        <w:t>**********</w:t>
      </w:r>
      <w:r w:rsidR="008357F9">
        <w:rPr>
          <w:rFonts w:ascii="Arial" w:hAnsi="Arial" w:cs="Arial"/>
          <w:sz w:val="24"/>
          <w:szCs w:val="24"/>
        </w:rPr>
        <w:t xml:space="preserve">; </w:t>
      </w:r>
      <w:r w:rsidR="00CF1D5F">
        <w:rPr>
          <w:rFonts w:ascii="Arial" w:hAnsi="Arial" w:cs="Arial"/>
          <w:sz w:val="24"/>
          <w:szCs w:val="24"/>
        </w:rPr>
        <w:t xml:space="preserve">pruebas que son plenas, por haber sido expedidas por autoridad competente en ejercicio de sus funciones y en cuanto a las pruebas </w:t>
      </w:r>
      <w:r w:rsidR="008357F9">
        <w:rPr>
          <w:rFonts w:ascii="Arial" w:hAnsi="Arial" w:cs="Arial"/>
          <w:b/>
          <w:sz w:val="24"/>
          <w:szCs w:val="24"/>
        </w:rPr>
        <w:t>9.</w:t>
      </w:r>
      <w:r w:rsidR="008357F9">
        <w:rPr>
          <w:rFonts w:ascii="Arial" w:hAnsi="Arial" w:cs="Arial"/>
          <w:sz w:val="24"/>
          <w:szCs w:val="24"/>
        </w:rPr>
        <w:t xml:space="preserve"> La instrumental de actuaciones; y </w:t>
      </w:r>
      <w:r w:rsidR="008357F9">
        <w:rPr>
          <w:rFonts w:ascii="Arial" w:hAnsi="Arial" w:cs="Arial"/>
          <w:b/>
          <w:sz w:val="24"/>
          <w:szCs w:val="24"/>
        </w:rPr>
        <w:t>10.</w:t>
      </w:r>
      <w:r w:rsidR="008357F9">
        <w:rPr>
          <w:rFonts w:ascii="Arial" w:hAnsi="Arial" w:cs="Arial"/>
          <w:sz w:val="24"/>
          <w:szCs w:val="24"/>
        </w:rPr>
        <w:t xml:space="preserve"> La presuncional legal y humana</w:t>
      </w:r>
      <w:r w:rsidR="00CF1D5F">
        <w:rPr>
          <w:rFonts w:ascii="Arial" w:eastAsia="Times New Roman" w:hAnsi="Arial" w:cs="Arial"/>
          <w:sz w:val="24"/>
          <w:szCs w:val="24"/>
          <w:lang w:val="es-ES" w:eastAsia="es-ES"/>
        </w:rPr>
        <w:t>, éstas</w:t>
      </w:r>
      <w:r w:rsidR="008357F9">
        <w:rPr>
          <w:rFonts w:ascii="Arial" w:eastAsia="Times New Roman" w:hAnsi="Arial" w:cs="Arial"/>
          <w:sz w:val="24"/>
          <w:szCs w:val="24"/>
          <w:lang w:val="es-ES" w:eastAsia="es-ES"/>
        </w:rPr>
        <w:t xml:space="preserve"> se desahogan por su propia naturaleza </w:t>
      </w:r>
      <w:r w:rsidR="00075F65" w:rsidRPr="00C72C88">
        <w:rPr>
          <w:rFonts w:ascii="Arial" w:eastAsia="Times New Roman" w:hAnsi="Arial" w:cs="Arial"/>
          <w:sz w:val="24"/>
          <w:szCs w:val="24"/>
          <w:lang w:val="es-ES" w:eastAsia="es-ES"/>
        </w:rPr>
        <w:t xml:space="preserve">en </w:t>
      </w:r>
      <w:r w:rsidR="00075F65" w:rsidRPr="00C72C88">
        <w:rPr>
          <w:rFonts w:ascii="Arial" w:hAnsi="Arial" w:cs="Arial"/>
          <w:sz w:val="24"/>
          <w:szCs w:val="24"/>
        </w:rPr>
        <w:t>términos de la fracción II del artículo 203, de la Ley de Procedimiento y Justicia Administrativa para el Estado.</w:t>
      </w:r>
    </w:p>
    <w:p w:rsidR="00D543F3" w:rsidRDefault="00310F91" w:rsidP="00D543F3">
      <w:pPr>
        <w:spacing w:after="0" w:line="360" w:lineRule="auto"/>
        <w:ind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w:t>
      </w:r>
      <w:r w:rsidR="00D543F3">
        <w:rPr>
          <w:rFonts w:ascii="Arial" w:eastAsia="Times New Roman" w:hAnsi="Arial" w:cs="Arial"/>
          <w:sz w:val="24"/>
          <w:szCs w:val="24"/>
          <w:lang w:val="es-ES" w:eastAsia="es-ES"/>
        </w:rPr>
        <w:t xml:space="preserve"> </w:t>
      </w:r>
      <w:r w:rsidR="00D543F3" w:rsidRPr="00310F91">
        <w:rPr>
          <w:rFonts w:ascii="Arial" w:eastAsia="Times New Roman" w:hAnsi="Arial" w:cs="Arial"/>
          <w:b/>
          <w:sz w:val="24"/>
          <w:szCs w:val="24"/>
          <w:lang w:val="es-ES" w:eastAsia="es-ES"/>
        </w:rPr>
        <w:t>autoridad demandada</w:t>
      </w:r>
      <w:r w:rsidR="00D543F3">
        <w:rPr>
          <w:rFonts w:ascii="Arial" w:eastAsia="Times New Roman" w:hAnsi="Arial" w:cs="Arial"/>
          <w:sz w:val="24"/>
          <w:szCs w:val="24"/>
          <w:lang w:val="es-ES" w:eastAsia="es-ES"/>
        </w:rPr>
        <w:t xml:space="preserve"> </w:t>
      </w:r>
      <w:r w:rsidR="00F23EEB" w:rsidRPr="00C72C88">
        <w:rPr>
          <w:rFonts w:ascii="Arial" w:eastAsia="Times New Roman" w:hAnsi="Arial" w:cs="Arial"/>
          <w:sz w:val="24"/>
          <w:szCs w:val="24"/>
          <w:lang w:val="es-ES" w:eastAsia="es-ES"/>
        </w:rPr>
        <w:t xml:space="preserve">Director General de la Oficina de Pensiones, </w:t>
      </w:r>
      <w:r>
        <w:rPr>
          <w:rFonts w:ascii="Arial" w:eastAsia="Times New Roman" w:hAnsi="Arial" w:cs="Arial"/>
          <w:sz w:val="24"/>
          <w:szCs w:val="24"/>
          <w:lang w:val="es-ES" w:eastAsia="es-ES"/>
        </w:rPr>
        <w:t>a</w:t>
      </w:r>
      <w:r w:rsidR="00CD6D1A">
        <w:rPr>
          <w:rFonts w:ascii="Arial" w:eastAsia="Times New Roman" w:hAnsi="Arial" w:cs="Arial"/>
          <w:sz w:val="24"/>
          <w:szCs w:val="24"/>
          <w:lang w:val="es-ES" w:eastAsia="es-ES"/>
        </w:rPr>
        <w:t xml:space="preserve">l </w:t>
      </w:r>
      <w:r>
        <w:rPr>
          <w:rFonts w:ascii="Arial" w:eastAsia="Times New Roman" w:hAnsi="Arial" w:cs="Arial"/>
          <w:sz w:val="24"/>
          <w:szCs w:val="24"/>
          <w:lang w:val="es-ES" w:eastAsia="es-ES"/>
        </w:rPr>
        <w:t xml:space="preserve">dar contestación </w:t>
      </w:r>
      <w:r w:rsidR="003720ED">
        <w:rPr>
          <w:rFonts w:ascii="Arial" w:eastAsia="Times New Roman" w:hAnsi="Arial" w:cs="Arial"/>
          <w:sz w:val="24"/>
          <w:szCs w:val="24"/>
          <w:lang w:val="es-ES" w:eastAsia="es-ES"/>
        </w:rPr>
        <w:t xml:space="preserve">a la demanda, </w:t>
      </w:r>
      <w:r w:rsidR="00CF7649" w:rsidRPr="00C72C88">
        <w:rPr>
          <w:rFonts w:ascii="Arial" w:eastAsia="Times New Roman" w:hAnsi="Arial" w:cs="Arial"/>
          <w:sz w:val="24"/>
          <w:szCs w:val="24"/>
          <w:lang w:val="es-ES" w:eastAsia="es-ES"/>
        </w:rPr>
        <w:t>señaló:</w:t>
      </w:r>
    </w:p>
    <w:p w:rsidR="00651FF6" w:rsidRPr="002F169E" w:rsidRDefault="006D0A04" w:rsidP="00D112EA">
      <w:pPr>
        <w:spacing w:after="0" w:line="240" w:lineRule="auto"/>
        <w:ind w:left="567" w:right="616"/>
        <w:jc w:val="both"/>
        <w:rPr>
          <w:rFonts w:ascii="Arial" w:eastAsia="Times New Roman" w:hAnsi="Arial" w:cs="Arial"/>
          <w:i/>
          <w:lang w:val="es-ES_tradnl" w:eastAsia="es-ES"/>
        </w:rPr>
      </w:pPr>
      <w:r w:rsidRPr="00D543F3">
        <w:rPr>
          <w:rFonts w:ascii="Arial" w:eastAsia="Times New Roman" w:hAnsi="Arial" w:cs="Arial"/>
          <w:i/>
          <w:lang w:val="es-ES" w:eastAsia="es-ES"/>
        </w:rPr>
        <w:t>“</w:t>
      </w:r>
      <w:r w:rsidR="00CF7649" w:rsidRPr="00CD6D1A">
        <w:rPr>
          <w:rFonts w:ascii="Arial" w:eastAsia="Times New Roman" w:hAnsi="Arial" w:cs="Arial"/>
          <w:b/>
          <w:i/>
          <w:lang w:val="es-ES_tradnl" w:eastAsia="es-ES"/>
        </w:rPr>
        <w:t>SE NIEGA</w:t>
      </w:r>
      <w:r w:rsidR="00CF7649" w:rsidRPr="00D543F3">
        <w:rPr>
          <w:rFonts w:ascii="Arial" w:eastAsia="Times New Roman" w:hAnsi="Arial" w:cs="Arial"/>
          <w:i/>
          <w:lang w:val="es-ES_tradnl" w:eastAsia="es-ES"/>
        </w:rPr>
        <w:t xml:space="preserve">, </w:t>
      </w:r>
      <w:r w:rsidR="00CD6D1A">
        <w:rPr>
          <w:rFonts w:ascii="Arial" w:eastAsia="Times New Roman" w:hAnsi="Arial" w:cs="Arial"/>
          <w:i/>
          <w:lang w:val="es-ES_tradnl" w:eastAsia="es-ES"/>
        </w:rPr>
        <w:t xml:space="preserve">que el actor </w:t>
      </w:r>
      <w:r w:rsidR="00E673BC">
        <w:rPr>
          <w:rFonts w:ascii="Arial" w:eastAsia="Times New Roman" w:hAnsi="Arial" w:cs="Arial"/>
          <w:b/>
          <w:bCs/>
          <w:iCs/>
          <w:caps/>
          <w:kern w:val="2"/>
          <w:sz w:val="24"/>
          <w:szCs w:val="24"/>
          <w:lang w:val="es-ES_tradnl" w:eastAsia="es-ES"/>
        </w:rPr>
        <w:t>**********</w:t>
      </w:r>
      <w:r w:rsidR="00CD6D1A">
        <w:rPr>
          <w:rFonts w:ascii="Arial" w:eastAsia="Times New Roman" w:hAnsi="Arial" w:cs="Arial"/>
          <w:i/>
          <w:lang w:val="es-ES_tradnl" w:eastAsia="es-ES"/>
        </w:rPr>
        <w:t xml:space="preserve">, tenga acción y derecho de demandar la nulidad de la resolución contenida en el oficio </w:t>
      </w:r>
      <w:r w:rsidR="009D4C3F">
        <w:rPr>
          <w:rFonts w:ascii="Arial" w:eastAsia="Times New Roman" w:hAnsi="Arial" w:cs="Arial"/>
          <w:sz w:val="24"/>
          <w:szCs w:val="24"/>
          <w:lang w:val="es-ES" w:eastAsia="es-ES"/>
        </w:rPr>
        <w:t>**********</w:t>
      </w:r>
      <w:r w:rsidR="00CD6D1A">
        <w:rPr>
          <w:rFonts w:ascii="Arial" w:eastAsia="Times New Roman" w:hAnsi="Arial" w:cs="Arial"/>
          <w:b/>
          <w:i/>
          <w:lang w:val="es-ES_tradnl" w:eastAsia="es-ES"/>
        </w:rPr>
        <w:t>, de fecha 8</w:t>
      </w:r>
      <w:r w:rsidR="00CF7649" w:rsidRPr="00D543F3">
        <w:rPr>
          <w:rFonts w:ascii="Arial" w:eastAsia="Times New Roman" w:hAnsi="Arial" w:cs="Arial"/>
          <w:b/>
          <w:i/>
          <w:lang w:val="es-ES_tradnl" w:eastAsia="es-ES"/>
        </w:rPr>
        <w:t xml:space="preserve"> de novi</w:t>
      </w:r>
      <w:r w:rsidR="00CD6D1A">
        <w:rPr>
          <w:rFonts w:ascii="Arial" w:eastAsia="Times New Roman" w:hAnsi="Arial" w:cs="Arial"/>
          <w:b/>
          <w:i/>
          <w:lang w:val="es-ES_tradnl" w:eastAsia="es-ES"/>
        </w:rPr>
        <w:t>embre del año 2017</w:t>
      </w:r>
      <w:r w:rsidR="00CF7649" w:rsidRPr="00D543F3">
        <w:rPr>
          <w:rFonts w:ascii="Arial" w:eastAsia="Times New Roman" w:hAnsi="Arial" w:cs="Arial"/>
          <w:b/>
          <w:i/>
          <w:lang w:val="es-ES_tradnl" w:eastAsia="es-ES"/>
        </w:rPr>
        <w:t xml:space="preserve">, </w:t>
      </w:r>
      <w:r w:rsidR="00CD6D1A">
        <w:rPr>
          <w:rFonts w:ascii="Arial" w:eastAsia="Times New Roman" w:hAnsi="Arial" w:cs="Arial"/>
          <w:i/>
          <w:lang w:val="es-ES_tradnl" w:eastAsia="es-ES"/>
        </w:rPr>
        <w:t xml:space="preserve">toda vez que el acto administrativo que se impugna es legalmente válido; en virtud de que el mismo le fue notificado con fecha veintiséis de abril del dos mil diecisiete, </w:t>
      </w:r>
      <w:r w:rsidR="002F169E">
        <w:rPr>
          <w:rFonts w:ascii="Arial" w:eastAsia="Times New Roman" w:hAnsi="Arial" w:cs="Arial"/>
          <w:i/>
          <w:lang w:val="es-ES_tradnl" w:eastAsia="es-ES"/>
        </w:rPr>
        <w:t>y que resulta ser legalmente válido al cumplir los elementos y requisitos que la ley prevé, de conformidad con lo dispuesto por el artículo 7° de la Ley de Justicia Administrativa para el Estado de Oaxaca; toda vez que el mismo se encuentra debidamente fundado y motivado; es decir, se señalan los preceptos legales que los facultan, cumpliendo con el requisito Sine Qua Non (como así lo establece el artículo 16 Constitucional), por lo que el acto emitido es legal, toda vez que se citaron con precisión los artículos de los cuáles se deriva el mismo, y que la emisión de dicho acuerdo se sustentó en argumentos que soportan la legalidad de la emisión del mismo; generando con dicho proceder que el mismo sea jurídicamente válido…”</w:t>
      </w:r>
    </w:p>
    <w:p w:rsidR="00193A53" w:rsidRDefault="00193A53" w:rsidP="00193A53">
      <w:pPr>
        <w:spacing w:after="100" w:afterAutospacing="1" w:line="360" w:lineRule="auto"/>
        <w:jc w:val="both"/>
        <w:rPr>
          <w:rFonts w:ascii="Arial" w:eastAsia="Times New Roman" w:hAnsi="Arial" w:cs="Arial"/>
          <w:sz w:val="24"/>
          <w:szCs w:val="24"/>
          <w:lang w:val="es-ES_tradnl" w:eastAsia="es-ES"/>
        </w:rPr>
      </w:pPr>
    </w:p>
    <w:p w:rsidR="002A0ACB" w:rsidRPr="00D543F3" w:rsidRDefault="002F169E" w:rsidP="00193A53">
      <w:pPr>
        <w:spacing w:after="100" w:afterAutospacing="1" w:line="360" w:lineRule="auto"/>
        <w:ind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 xml:space="preserve">Ofreciendo como </w:t>
      </w:r>
      <w:r w:rsidR="00D543F3">
        <w:rPr>
          <w:rFonts w:ascii="Arial" w:eastAsia="Times New Roman" w:hAnsi="Arial" w:cs="Arial"/>
          <w:sz w:val="24"/>
          <w:szCs w:val="24"/>
          <w:lang w:val="es-ES" w:eastAsia="es-ES"/>
        </w:rPr>
        <w:t xml:space="preserve">pruebas </w:t>
      </w:r>
      <w:r w:rsidR="002A0ACB" w:rsidRPr="00C72C88">
        <w:rPr>
          <w:rFonts w:ascii="Arial" w:eastAsia="Times New Roman" w:hAnsi="Arial" w:cs="Arial"/>
          <w:sz w:val="24"/>
          <w:szCs w:val="24"/>
          <w:lang w:val="es-ES" w:eastAsia="es-ES"/>
        </w:rPr>
        <w:t xml:space="preserve">siguientes: </w:t>
      </w:r>
      <w:r w:rsidR="00D112EA" w:rsidRPr="008803C1">
        <w:rPr>
          <w:rFonts w:ascii="Arial" w:hAnsi="Arial" w:cs="Arial"/>
          <w:b/>
          <w:sz w:val="24"/>
          <w:szCs w:val="24"/>
        </w:rPr>
        <w:t>1.</w:t>
      </w:r>
      <w:r w:rsidR="00D112EA" w:rsidRPr="008803C1">
        <w:rPr>
          <w:rFonts w:ascii="Arial" w:hAnsi="Arial" w:cs="Arial"/>
          <w:sz w:val="24"/>
          <w:szCs w:val="24"/>
        </w:rPr>
        <w:t xml:space="preserve"> </w:t>
      </w:r>
      <w:r w:rsidR="00D112EA" w:rsidRPr="001B4E8F">
        <w:rPr>
          <w:rFonts w:ascii="Arial" w:hAnsi="Arial" w:cs="Arial"/>
          <w:b/>
          <w:sz w:val="24"/>
          <w:szCs w:val="24"/>
        </w:rPr>
        <w:t>Copia certificada de su nombramiento y protesta de ley</w:t>
      </w:r>
      <w:r w:rsidR="00D112EA" w:rsidRPr="00F72A37">
        <w:rPr>
          <w:rFonts w:ascii="Arial" w:hAnsi="Arial" w:cs="Arial"/>
          <w:sz w:val="24"/>
          <w:szCs w:val="24"/>
        </w:rPr>
        <w:t>;</w:t>
      </w:r>
      <w:r w:rsidR="00D112EA">
        <w:rPr>
          <w:rFonts w:ascii="Arial" w:hAnsi="Arial" w:cs="Arial"/>
          <w:b/>
          <w:sz w:val="24"/>
          <w:szCs w:val="24"/>
        </w:rPr>
        <w:t xml:space="preserve"> </w:t>
      </w:r>
      <w:r w:rsidR="00D112EA" w:rsidRPr="001B4E8F">
        <w:rPr>
          <w:rFonts w:ascii="Arial" w:hAnsi="Arial" w:cs="Arial"/>
          <w:b/>
          <w:sz w:val="24"/>
          <w:szCs w:val="24"/>
        </w:rPr>
        <w:t>2.</w:t>
      </w:r>
      <w:r w:rsidR="00D112EA">
        <w:rPr>
          <w:rFonts w:ascii="Arial" w:hAnsi="Arial" w:cs="Arial"/>
          <w:b/>
          <w:sz w:val="24"/>
          <w:szCs w:val="24"/>
        </w:rPr>
        <w:t xml:space="preserve"> </w:t>
      </w:r>
      <w:r w:rsidR="00D112EA" w:rsidRPr="001B4E8F">
        <w:rPr>
          <w:rFonts w:ascii="Arial" w:hAnsi="Arial" w:cs="Arial"/>
          <w:b/>
          <w:sz w:val="24"/>
          <w:szCs w:val="24"/>
        </w:rPr>
        <w:t>Documental</w:t>
      </w:r>
      <w:r w:rsidR="00D112EA">
        <w:rPr>
          <w:rFonts w:ascii="Arial" w:hAnsi="Arial" w:cs="Arial"/>
          <w:b/>
          <w:sz w:val="24"/>
          <w:szCs w:val="24"/>
        </w:rPr>
        <w:t xml:space="preserve"> pública.</w:t>
      </w:r>
      <w:r w:rsidR="00D112EA" w:rsidRPr="008803C1">
        <w:rPr>
          <w:rFonts w:ascii="Arial" w:hAnsi="Arial" w:cs="Arial"/>
          <w:sz w:val="24"/>
          <w:szCs w:val="24"/>
        </w:rPr>
        <w:t xml:space="preserve"> Consistente en el cuadernillo </w:t>
      </w:r>
      <w:r w:rsidR="00D112EA">
        <w:rPr>
          <w:rFonts w:ascii="Arial" w:hAnsi="Arial" w:cs="Arial"/>
          <w:sz w:val="24"/>
          <w:szCs w:val="24"/>
        </w:rPr>
        <w:t>de copias certificadas</w:t>
      </w:r>
      <w:r w:rsidR="00D112EA" w:rsidRPr="008803C1">
        <w:rPr>
          <w:rFonts w:ascii="Arial" w:hAnsi="Arial" w:cs="Arial"/>
          <w:sz w:val="24"/>
          <w:szCs w:val="24"/>
        </w:rPr>
        <w:t xml:space="preserve"> que contiene el oficio </w:t>
      </w:r>
      <w:r w:rsidR="009D4C3F">
        <w:rPr>
          <w:rFonts w:ascii="Arial" w:eastAsia="Times New Roman" w:hAnsi="Arial" w:cs="Arial"/>
          <w:sz w:val="24"/>
          <w:szCs w:val="24"/>
          <w:lang w:val="es-ES" w:eastAsia="es-ES"/>
        </w:rPr>
        <w:t>**********</w:t>
      </w:r>
      <w:r w:rsidR="009D4C3F">
        <w:rPr>
          <w:rFonts w:ascii="Arial" w:eastAsia="Times New Roman" w:hAnsi="Arial" w:cs="Arial"/>
          <w:sz w:val="24"/>
          <w:szCs w:val="24"/>
          <w:lang w:val="es-ES" w:eastAsia="es-ES"/>
        </w:rPr>
        <w:t xml:space="preserve"> </w:t>
      </w:r>
      <w:r w:rsidR="00D112EA" w:rsidRPr="008803C1">
        <w:rPr>
          <w:rFonts w:ascii="Arial" w:hAnsi="Arial" w:cs="Arial"/>
          <w:sz w:val="24"/>
          <w:szCs w:val="24"/>
        </w:rPr>
        <w:t xml:space="preserve">de fecha 8 ocho de noviembre del año 2017 dos mil diecisiete; </w:t>
      </w:r>
      <w:r w:rsidR="00D112EA">
        <w:rPr>
          <w:rFonts w:ascii="Arial" w:hAnsi="Arial" w:cs="Arial"/>
          <w:b/>
          <w:sz w:val="24"/>
          <w:szCs w:val="24"/>
        </w:rPr>
        <w:t>3</w:t>
      </w:r>
      <w:r w:rsidR="00D112EA" w:rsidRPr="001B4E8F">
        <w:rPr>
          <w:rFonts w:ascii="Arial" w:hAnsi="Arial" w:cs="Arial"/>
          <w:b/>
          <w:sz w:val="24"/>
          <w:szCs w:val="24"/>
        </w:rPr>
        <w:t>.</w:t>
      </w:r>
      <w:r w:rsidR="00D112EA" w:rsidRPr="008803C1">
        <w:rPr>
          <w:rFonts w:ascii="Arial" w:hAnsi="Arial" w:cs="Arial"/>
          <w:b/>
          <w:sz w:val="24"/>
          <w:szCs w:val="24"/>
        </w:rPr>
        <w:t xml:space="preserve"> La presuncional</w:t>
      </w:r>
      <w:r w:rsidR="00D112EA">
        <w:rPr>
          <w:rFonts w:ascii="Arial" w:hAnsi="Arial" w:cs="Arial"/>
          <w:b/>
          <w:sz w:val="24"/>
          <w:szCs w:val="24"/>
        </w:rPr>
        <w:t xml:space="preserve"> legal y humana </w:t>
      </w:r>
      <w:r w:rsidR="00D112EA" w:rsidRPr="001B4E8F">
        <w:rPr>
          <w:rFonts w:ascii="Arial" w:hAnsi="Arial" w:cs="Arial"/>
          <w:sz w:val="24"/>
          <w:szCs w:val="24"/>
        </w:rPr>
        <w:t>y</w:t>
      </w:r>
      <w:r w:rsidR="00D112EA">
        <w:rPr>
          <w:rFonts w:ascii="Arial" w:hAnsi="Arial" w:cs="Arial"/>
          <w:b/>
          <w:sz w:val="24"/>
          <w:szCs w:val="24"/>
        </w:rPr>
        <w:t xml:space="preserve"> 4</w:t>
      </w:r>
      <w:r w:rsidR="00D112EA" w:rsidRPr="008803C1">
        <w:rPr>
          <w:rFonts w:ascii="Arial" w:hAnsi="Arial" w:cs="Arial"/>
          <w:b/>
          <w:sz w:val="24"/>
          <w:szCs w:val="24"/>
        </w:rPr>
        <w:t>. La instrumental de actuaciones</w:t>
      </w:r>
      <w:r w:rsidR="00D112EA">
        <w:rPr>
          <w:rFonts w:ascii="Arial" w:hAnsi="Arial" w:cs="Arial"/>
          <w:b/>
          <w:sz w:val="24"/>
          <w:szCs w:val="24"/>
        </w:rPr>
        <w:t>;</w:t>
      </w:r>
      <w:r w:rsidR="00EB1BCD" w:rsidRPr="00C72C88">
        <w:rPr>
          <w:rFonts w:ascii="Arial" w:hAnsi="Arial" w:cs="Arial"/>
          <w:sz w:val="24"/>
          <w:szCs w:val="24"/>
        </w:rPr>
        <w:t xml:space="preserve"> las dos primeras pruebas son plenas, por haber sido expedidas por autoridad competente en ejercicio de sus funciones y las dos restantes se desahogan por su propia y especial naturaleza, en los t</w:t>
      </w:r>
      <w:r w:rsidR="00075F65" w:rsidRPr="00C72C88">
        <w:rPr>
          <w:rFonts w:ascii="Arial" w:hAnsi="Arial" w:cs="Arial"/>
          <w:sz w:val="24"/>
          <w:szCs w:val="24"/>
        </w:rPr>
        <w:t>érminos de la fracción II del artículo 203, de la Ley de Procedimiento y Justicia Administrativa</w:t>
      </w:r>
      <w:r w:rsidR="002C0837" w:rsidRPr="00C72C88">
        <w:rPr>
          <w:rFonts w:ascii="Arial" w:hAnsi="Arial" w:cs="Arial"/>
          <w:sz w:val="24"/>
          <w:szCs w:val="24"/>
        </w:rPr>
        <w:t xml:space="preserve"> para el Estado.</w:t>
      </w:r>
    </w:p>
    <w:p w:rsidR="00274661" w:rsidRPr="00C72C88" w:rsidRDefault="002C0837" w:rsidP="00CE7AF5">
      <w:pPr>
        <w:spacing w:after="0" w:line="360" w:lineRule="auto"/>
        <w:ind w:firstLine="708"/>
        <w:jc w:val="both"/>
        <w:rPr>
          <w:rFonts w:ascii="Arial" w:hAnsi="Arial" w:cs="Arial"/>
          <w:sz w:val="24"/>
          <w:szCs w:val="24"/>
        </w:rPr>
      </w:pPr>
      <w:r w:rsidRPr="00C72C88">
        <w:rPr>
          <w:rFonts w:ascii="Arial" w:hAnsi="Arial" w:cs="Arial"/>
          <w:sz w:val="24"/>
          <w:szCs w:val="24"/>
        </w:rPr>
        <w:t xml:space="preserve">Ahora bien, </w:t>
      </w:r>
      <w:r w:rsidR="00217C60">
        <w:rPr>
          <w:rFonts w:ascii="Arial" w:hAnsi="Arial" w:cs="Arial"/>
          <w:sz w:val="24"/>
          <w:szCs w:val="24"/>
        </w:rPr>
        <w:t>el actor solicita la</w:t>
      </w:r>
      <w:r w:rsidR="00197C14">
        <w:rPr>
          <w:rFonts w:ascii="Arial" w:hAnsi="Arial" w:cs="Arial"/>
          <w:sz w:val="24"/>
          <w:szCs w:val="24"/>
        </w:rPr>
        <w:t xml:space="preserve"> devolución de las cantidades que se le descontaron de su sueldo </w:t>
      </w:r>
      <w:r w:rsidR="006D457C" w:rsidRPr="00C72C88">
        <w:rPr>
          <w:rFonts w:ascii="Arial" w:hAnsi="Arial" w:cs="Arial"/>
          <w:sz w:val="24"/>
          <w:szCs w:val="24"/>
        </w:rPr>
        <w:t>du</w:t>
      </w:r>
      <w:r w:rsidR="00217C60">
        <w:rPr>
          <w:rFonts w:ascii="Arial" w:hAnsi="Arial" w:cs="Arial"/>
          <w:sz w:val="24"/>
          <w:szCs w:val="24"/>
        </w:rPr>
        <w:t xml:space="preserve">rante un periodo comprendido del 01 uno de agosto </w:t>
      </w:r>
      <w:r w:rsidR="00D11848">
        <w:rPr>
          <w:rFonts w:ascii="Arial" w:hAnsi="Arial" w:cs="Arial"/>
          <w:sz w:val="24"/>
          <w:szCs w:val="24"/>
        </w:rPr>
        <w:t>de 2015 dos mil quince al 31 treinta y uno de diciembre de 2016 dos mil dieciséis,</w:t>
      </w:r>
      <w:r w:rsidR="00197C14">
        <w:rPr>
          <w:rFonts w:ascii="Arial" w:hAnsi="Arial" w:cs="Arial"/>
          <w:sz w:val="24"/>
          <w:szCs w:val="24"/>
        </w:rPr>
        <w:t xml:space="preserve"> para el </w:t>
      </w:r>
      <w:r w:rsidR="00906FB1" w:rsidRPr="00C72C88">
        <w:rPr>
          <w:rFonts w:ascii="Arial" w:hAnsi="Arial" w:cs="Arial"/>
          <w:sz w:val="24"/>
          <w:szCs w:val="24"/>
        </w:rPr>
        <w:t>fondo de pensiones como servidor público</w:t>
      </w:r>
      <w:r w:rsidR="00197C14">
        <w:rPr>
          <w:rFonts w:ascii="Arial" w:hAnsi="Arial" w:cs="Arial"/>
          <w:sz w:val="24"/>
          <w:szCs w:val="24"/>
        </w:rPr>
        <w:t>;</w:t>
      </w:r>
      <w:r w:rsidR="00023594" w:rsidRPr="00C72C88">
        <w:rPr>
          <w:rFonts w:ascii="Arial" w:hAnsi="Arial" w:cs="Arial"/>
          <w:sz w:val="24"/>
          <w:szCs w:val="24"/>
        </w:rPr>
        <w:t xml:space="preserve"> </w:t>
      </w:r>
      <w:r w:rsidR="00D11848">
        <w:rPr>
          <w:rFonts w:ascii="Arial" w:hAnsi="Arial" w:cs="Arial"/>
          <w:sz w:val="24"/>
          <w:szCs w:val="24"/>
        </w:rPr>
        <w:t>por lo que, éste Juzgador</w:t>
      </w:r>
      <w:r w:rsidRPr="00C72C88">
        <w:rPr>
          <w:rFonts w:ascii="Arial" w:hAnsi="Arial" w:cs="Arial"/>
          <w:sz w:val="24"/>
          <w:szCs w:val="24"/>
        </w:rPr>
        <w:t xml:space="preserve"> procede al análisis del acto administrativo impugnado consistente en </w:t>
      </w:r>
      <w:r w:rsidR="00863430" w:rsidRPr="00C72C88">
        <w:rPr>
          <w:rFonts w:ascii="Arial" w:hAnsi="Arial" w:cs="Arial"/>
          <w:sz w:val="24"/>
          <w:szCs w:val="24"/>
        </w:rPr>
        <w:t xml:space="preserve">el oficio número </w:t>
      </w:r>
      <w:r w:rsidR="009D4C3F">
        <w:rPr>
          <w:rFonts w:ascii="Arial" w:eastAsia="Times New Roman" w:hAnsi="Arial" w:cs="Arial"/>
          <w:sz w:val="24"/>
          <w:szCs w:val="24"/>
          <w:lang w:val="es-ES" w:eastAsia="es-ES"/>
        </w:rPr>
        <w:t>**********</w:t>
      </w:r>
      <w:r w:rsidR="00863430" w:rsidRPr="00C72C88">
        <w:rPr>
          <w:rFonts w:ascii="Arial" w:hAnsi="Arial" w:cs="Arial"/>
          <w:sz w:val="24"/>
          <w:szCs w:val="24"/>
        </w:rPr>
        <w:t xml:space="preserve">, de </w:t>
      </w:r>
      <w:r w:rsidR="00D11848">
        <w:rPr>
          <w:rFonts w:ascii="Arial" w:hAnsi="Arial" w:cs="Arial"/>
          <w:sz w:val="24"/>
          <w:szCs w:val="24"/>
        </w:rPr>
        <w:t>08 ocho</w:t>
      </w:r>
      <w:r w:rsidR="00863430" w:rsidRPr="00C72C88">
        <w:rPr>
          <w:rFonts w:ascii="Arial" w:hAnsi="Arial" w:cs="Arial"/>
          <w:sz w:val="24"/>
          <w:szCs w:val="24"/>
        </w:rPr>
        <w:t xml:space="preserve"> de noviembre de 2017 dos mil diecisiete, emitido por el Director General de la Oficina </w:t>
      </w:r>
      <w:r w:rsidR="002B72D4" w:rsidRPr="00C72C88">
        <w:rPr>
          <w:rFonts w:ascii="Arial" w:hAnsi="Arial" w:cs="Arial"/>
          <w:sz w:val="24"/>
          <w:szCs w:val="24"/>
        </w:rPr>
        <w:t xml:space="preserve">de Pensiones del Estado, en la parte que </w:t>
      </w:r>
      <w:r w:rsidR="00CE7AF5" w:rsidRPr="00C72C88">
        <w:rPr>
          <w:rFonts w:ascii="Arial" w:hAnsi="Arial" w:cs="Arial"/>
          <w:sz w:val="24"/>
          <w:szCs w:val="24"/>
        </w:rPr>
        <w:t xml:space="preserve">aquí interesa: </w:t>
      </w:r>
    </w:p>
    <w:p w:rsidR="00E70192" w:rsidRPr="00C60184" w:rsidRDefault="00E70192" w:rsidP="00274661">
      <w:pPr>
        <w:spacing w:after="0" w:line="360" w:lineRule="auto"/>
        <w:ind w:left="708"/>
        <w:jc w:val="both"/>
        <w:rPr>
          <w:rFonts w:ascii="Arial" w:hAnsi="Arial" w:cs="Arial"/>
          <w:i/>
        </w:rPr>
      </w:pPr>
    </w:p>
    <w:p w:rsidR="00C60184" w:rsidRPr="00C60184" w:rsidRDefault="00993099" w:rsidP="008A6C41">
      <w:pPr>
        <w:spacing w:after="0" w:line="360" w:lineRule="auto"/>
        <w:ind w:left="708"/>
        <w:jc w:val="both"/>
        <w:rPr>
          <w:rFonts w:ascii="Arial" w:eastAsia="Times New Roman" w:hAnsi="Arial" w:cs="Arial"/>
          <w:i/>
          <w:lang w:val="es-ES_tradnl" w:eastAsia="es-ES"/>
        </w:rPr>
      </w:pPr>
      <w:r>
        <w:rPr>
          <w:rFonts w:ascii="Arial" w:eastAsia="Times New Roman" w:hAnsi="Arial" w:cs="Arial"/>
          <w:i/>
          <w:lang w:val="es-ES_tradnl" w:eastAsia="es-ES"/>
        </w:rPr>
        <w:t>“</w:t>
      </w:r>
      <w:r w:rsidR="00CE7AF5" w:rsidRPr="00C60184">
        <w:rPr>
          <w:rFonts w:ascii="Arial" w:eastAsia="Times New Roman" w:hAnsi="Arial" w:cs="Arial"/>
          <w:i/>
          <w:lang w:val="es-ES_tradnl" w:eastAsia="es-ES"/>
        </w:rPr>
        <w:t xml:space="preserve">Al analizar el contenido de su escrito, valorar los documentos que lo acompañan y después de hacer una revisión al Sistema de Pensiones (SISPE) con el que la Oficina de Pensiones cuenta para debida administración y control del “FONDO DE PENSIONES”, esta Autoridad advierte que </w:t>
      </w:r>
      <w:r w:rsidR="008A6C41">
        <w:rPr>
          <w:rFonts w:ascii="Arial" w:eastAsia="Times New Roman" w:hAnsi="Arial" w:cs="Arial"/>
          <w:i/>
          <w:lang w:val="es-ES_tradnl" w:eastAsia="es-ES"/>
        </w:rPr>
        <w:t>usted se desempeñó como empleado</w:t>
      </w:r>
      <w:r w:rsidR="00CE7AF5" w:rsidRPr="00C60184">
        <w:rPr>
          <w:rFonts w:ascii="Arial" w:eastAsia="Times New Roman" w:hAnsi="Arial" w:cs="Arial"/>
          <w:i/>
          <w:lang w:val="es-ES_tradnl" w:eastAsia="es-ES"/>
        </w:rPr>
        <w:t xml:space="preserve"> de confianza del Gobierno del Estado Libre y Soberano de Oaxaca, con nombramiento de </w:t>
      </w:r>
      <w:r w:rsidR="008A6C41">
        <w:rPr>
          <w:rFonts w:ascii="Arial" w:eastAsia="Times New Roman" w:hAnsi="Arial" w:cs="Arial"/>
          <w:i/>
          <w:lang w:val="es-ES_tradnl" w:eastAsia="es-ES"/>
        </w:rPr>
        <w:t xml:space="preserve">JEFE DE DEPARTAMENTO NIVEL 16 “B”, adscrito al DEPARTAMENTO DE RECURSOS MATERIALES Y SERVICIOS GENERALES DE LA COORDINACIÓN ESTATAL DE PROTECCIÓN CIVIL DE LA SECRETARÍA GENERAL DE GOBIERNO dependiente del PODER EJECUTIVO DEL ESTADO </w:t>
      </w:r>
      <w:r w:rsidR="00CE7AF5" w:rsidRPr="00C60184">
        <w:rPr>
          <w:rFonts w:ascii="Arial" w:eastAsia="Times New Roman" w:hAnsi="Arial" w:cs="Arial"/>
          <w:i/>
          <w:lang w:val="es-ES_tradnl" w:eastAsia="es-ES"/>
        </w:rPr>
        <w:t xml:space="preserve">y que su primera cuota al mencionado fondo de pensiones fue la correspondiente a la primera quincena del mes de </w:t>
      </w:r>
      <w:r w:rsidR="008A6C41">
        <w:rPr>
          <w:rFonts w:ascii="Arial" w:eastAsia="Times New Roman" w:hAnsi="Arial" w:cs="Arial"/>
          <w:i/>
          <w:lang w:val="es-ES_tradnl" w:eastAsia="es-ES"/>
        </w:rPr>
        <w:t>agosto de dos mil quince</w:t>
      </w:r>
      <w:r w:rsidR="00CE7AF5" w:rsidRPr="00C60184">
        <w:rPr>
          <w:rFonts w:ascii="Arial" w:eastAsia="Times New Roman" w:hAnsi="Arial" w:cs="Arial"/>
          <w:i/>
          <w:lang w:val="es-ES_tradnl" w:eastAsia="es-ES"/>
        </w:rPr>
        <w:t>; por lo tanto, no se coloca en el supuesto jurídico que le genere el derecho de devolverle las cuotas que por concepto de fondo de pensiones le fueron descontados de su sueldo mientras fungió como servidor público, pues al no existir, en la Ley de Pensiones para los Trabajadores del Gobierno del Estado de Oaxaca en vigor, el precepto legal o figura jurídica que establezca expresamente un trabajador con la calidad especifica de empleado de confianza que termine su relación laboral con el Gobierno del Estado Libres y Soberano de Oaxaca, como es su caso, tiene derecho a la devolución de las multicitadas cuotas, ni de cualquiera otra de este tipo, no le resulta a esta Autoridad obligación factible de reintegrar aportación alguna de este género o especie.</w:t>
      </w:r>
    </w:p>
    <w:p w:rsidR="00CE7AF5" w:rsidRPr="00C60184" w:rsidRDefault="00CE7AF5" w:rsidP="00274661">
      <w:pPr>
        <w:spacing w:after="0" w:line="360" w:lineRule="auto"/>
        <w:ind w:left="708"/>
        <w:jc w:val="both"/>
        <w:rPr>
          <w:rFonts w:ascii="Arial" w:eastAsia="Times New Roman" w:hAnsi="Arial" w:cs="Arial"/>
          <w:i/>
          <w:lang w:val="es-ES_tradnl" w:eastAsia="es-ES"/>
        </w:rPr>
      </w:pPr>
      <w:r w:rsidRPr="00C60184">
        <w:rPr>
          <w:rFonts w:ascii="Arial" w:eastAsia="Times New Roman" w:hAnsi="Arial" w:cs="Arial"/>
          <w:i/>
          <w:lang w:val="es-ES_tradnl" w:eastAsia="es-ES"/>
        </w:rPr>
        <w:t>Toda vez que, la devolución de los descuentos que se hubieren hecho para el Fondo de Pensiones, se encuentra prevista, en la Ley de Pensiones para los Trabajadores del Gobierno del Estado de Oaxaca, únicament</w:t>
      </w:r>
      <w:r w:rsidR="00274661" w:rsidRPr="00C60184">
        <w:rPr>
          <w:rFonts w:ascii="Arial" w:eastAsia="Times New Roman" w:hAnsi="Arial" w:cs="Arial"/>
          <w:i/>
          <w:lang w:val="es-ES_tradnl" w:eastAsia="es-ES"/>
        </w:rPr>
        <w:t xml:space="preserve">e, para los </w:t>
      </w:r>
      <w:r w:rsidR="00274661" w:rsidRPr="00C60184">
        <w:rPr>
          <w:rFonts w:ascii="Arial" w:eastAsia="Times New Roman" w:hAnsi="Arial" w:cs="Arial"/>
          <w:i/>
          <w:lang w:val="es-ES_tradnl" w:eastAsia="es-ES"/>
        </w:rPr>
        <w:lastRenderedPageBreak/>
        <w:t>trabajadores de base, pues así lo dispone el artículo 64 de la mencionada Ley que a la letra dice:</w:t>
      </w:r>
    </w:p>
    <w:p w:rsidR="00E70192" w:rsidRPr="00C60184" w:rsidRDefault="00E70192" w:rsidP="00003674">
      <w:pPr>
        <w:spacing w:after="0" w:line="240" w:lineRule="auto"/>
        <w:ind w:left="1418" w:firstLine="10"/>
        <w:jc w:val="both"/>
        <w:rPr>
          <w:rFonts w:ascii="Arial" w:eastAsia="Times New Roman" w:hAnsi="Arial" w:cs="Arial"/>
          <w:i/>
          <w:lang w:val="es-ES_tradnl" w:eastAsia="es-ES"/>
        </w:rPr>
      </w:pPr>
    </w:p>
    <w:p w:rsidR="00DC1EF8" w:rsidRPr="00C60184" w:rsidRDefault="00274661" w:rsidP="00003674">
      <w:pPr>
        <w:spacing w:after="0" w:line="240" w:lineRule="auto"/>
        <w:ind w:left="1418" w:firstLine="10"/>
        <w:jc w:val="both"/>
        <w:rPr>
          <w:rFonts w:ascii="Arial" w:hAnsi="Arial" w:cs="Arial"/>
          <w:i/>
        </w:rPr>
      </w:pPr>
      <w:r w:rsidRPr="00C60184">
        <w:rPr>
          <w:rFonts w:ascii="Arial" w:eastAsia="Times New Roman" w:hAnsi="Arial" w:cs="Arial"/>
          <w:i/>
          <w:lang w:val="es-ES_tradnl" w:eastAsia="es-ES"/>
        </w:rPr>
        <w:t>“</w:t>
      </w:r>
      <w:r w:rsidRPr="008A6C41">
        <w:rPr>
          <w:rFonts w:ascii="Arial" w:eastAsia="Times New Roman" w:hAnsi="Arial" w:cs="Arial"/>
          <w:b/>
          <w:i/>
          <w:lang w:val="es-ES_tradnl" w:eastAsia="es-ES"/>
        </w:rPr>
        <w:t>Artículo 64.-</w:t>
      </w:r>
      <w:r w:rsidRPr="00C60184">
        <w:rPr>
          <w:rFonts w:ascii="Arial" w:eastAsia="Times New Roman" w:hAnsi="Arial" w:cs="Arial"/>
          <w:i/>
          <w:lang w:val="es-ES_tradnl" w:eastAsia="es-ES"/>
        </w:rPr>
        <w:t xml:space="preserve"> </w:t>
      </w:r>
      <w:r w:rsidR="00DC1EF8" w:rsidRPr="008A6C41">
        <w:rPr>
          <w:rFonts w:ascii="Arial" w:hAnsi="Arial" w:cs="Arial"/>
          <w:i/>
          <w:u w:val="single"/>
        </w:rPr>
        <w:t>El trabajador de base</w:t>
      </w:r>
      <w:r w:rsidR="00DC1EF8" w:rsidRPr="00C60184">
        <w:rPr>
          <w:rFonts w:ascii="Arial" w:hAnsi="Arial" w:cs="Arial"/>
          <w:i/>
        </w:rPr>
        <w:t xml:space="preserve"> que no tenga derecho a pensión y se separe, o sea separado definitivamente del servicio, tendrá derecho a que se le devuelvan los descuentos que se le hubieren hecho para el Fondo de Pensiones, deducidos los adeudos que tuviere pendientes con la Oficina de Pensiones. </w:t>
      </w:r>
    </w:p>
    <w:p w:rsidR="00274661" w:rsidRPr="00C60184" w:rsidRDefault="00DC1EF8" w:rsidP="00003674">
      <w:pPr>
        <w:spacing w:after="0" w:line="240" w:lineRule="auto"/>
        <w:ind w:left="1418"/>
        <w:jc w:val="both"/>
        <w:rPr>
          <w:rFonts w:ascii="Arial" w:eastAsia="Times New Roman" w:hAnsi="Arial" w:cs="Arial"/>
          <w:i/>
          <w:lang w:val="es-ES_tradnl" w:eastAsia="es-ES"/>
        </w:rPr>
      </w:pPr>
      <w:r w:rsidRPr="00C60184">
        <w:rPr>
          <w:rFonts w:ascii="Arial" w:hAnsi="Arial" w:cs="Arial"/>
          <w:i/>
        </w:rPr>
        <w:t xml:space="preserve">Esta devolución deberá hacerse después de treinta días de la fecha de separación del trabajador y antes de que se cumplan sesenta de la fecha de presentación de la solicitud. Con la devolución de los descuentos quedarán suspendidos los derechos y beneficios de esta ley; pero en caso de que el trabajador vuelva al servicio, podrá reanudar el disfrute de sus derechos y beneficios, siempre que reintegre el importe de los descuentos retirados, más los intereses que correspondan calculados con la tasa que resulte de añadir cinco puntos a la tasa de interés interbancaria de equilibrio vigente o la tasa que la sustituya”. </w:t>
      </w:r>
    </w:p>
    <w:p w:rsidR="001B5EE7" w:rsidRDefault="001B5EE7" w:rsidP="001B5EE7">
      <w:pPr>
        <w:spacing w:after="100" w:afterAutospacing="1" w:line="360" w:lineRule="auto"/>
        <w:jc w:val="both"/>
        <w:rPr>
          <w:rFonts w:ascii="Arial" w:eastAsia="Times New Roman" w:hAnsi="Arial" w:cs="Arial"/>
          <w:sz w:val="24"/>
          <w:szCs w:val="24"/>
          <w:lang w:val="es-ES_tradnl" w:eastAsia="es-ES"/>
        </w:rPr>
      </w:pPr>
    </w:p>
    <w:p w:rsidR="0030060D" w:rsidRPr="00C72C88" w:rsidRDefault="00003674" w:rsidP="00522F3C">
      <w:pPr>
        <w:spacing w:after="100" w:afterAutospacing="1" w:line="360" w:lineRule="auto"/>
        <w:ind w:firstLine="708"/>
        <w:jc w:val="both"/>
        <w:rPr>
          <w:rFonts w:ascii="Arial" w:eastAsia="Times New Roman" w:hAnsi="Arial" w:cs="Arial"/>
          <w:sz w:val="24"/>
          <w:szCs w:val="24"/>
          <w:lang w:val="es-ES" w:eastAsia="es-ES"/>
        </w:rPr>
      </w:pPr>
      <w:r w:rsidRPr="00C72C88">
        <w:rPr>
          <w:rFonts w:ascii="Arial" w:eastAsia="Times New Roman" w:hAnsi="Arial" w:cs="Arial"/>
          <w:sz w:val="24"/>
          <w:szCs w:val="24"/>
          <w:lang w:val="es-ES" w:eastAsia="es-ES"/>
        </w:rPr>
        <w:t xml:space="preserve">De lo transcrito se advierte que el fundamento para que la autoridad demandada niegue la devolución de los descuentos realizados al sueldo de la parte actora </w:t>
      </w:r>
      <w:r w:rsidR="008A6C41">
        <w:rPr>
          <w:rFonts w:ascii="Arial" w:eastAsia="Times New Roman" w:hAnsi="Arial" w:cs="Arial"/>
          <w:sz w:val="24"/>
          <w:szCs w:val="24"/>
          <w:lang w:val="es-ES" w:eastAsia="es-ES"/>
        </w:rPr>
        <w:t>por un periodo comprendido del 01 uno de agosto de 2015 dos mil quince al 31 treinta y uno de diciembre de 2016 dos mil dieciséis</w:t>
      </w:r>
      <w:r w:rsidRPr="00C72C88">
        <w:rPr>
          <w:rFonts w:ascii="Arial" w:eastAsia="Times New Roman" w:hAnsi="Arial" w:cs="Arial"/>
          <w:sz w:val="24"/>
          <w:szCs w:val="24"/>
          <w:lang w:val="es-ES" w:eastAsia="es-ES"/>
        </w:rPr>
        <w:t>, es el artículo 64 de la Ley de Pensiones de los Trabajad</w:t>
      </w:r>
      <w:r w:rsidR="00322F54" w:rsidRPr="00C72C88">
        <w:rPr>
          <w:rFonts w:ascii="Arial" w:eastAsia="Times New Roman" w:hAnsi="Arial" w:cs="Arial"/>
          <w:sz w:val="24"/>
          <w:szCs w:val="24"/>
          <w:lang w:val="es-ES" w:eastAsia="es-ES"/>
        </w:rPr>
        <w:t xml:space="preserve">ores del Estado, </w:t>
      </w:r>
      <w:r w:rsidR="008A6C41">
        <w:rPr>
          <w:rFonts w:ascii="Arial" w:eastAsia="Times New Roman" w:hAnsi="Arial" w:cs="Arial"/>
          <w:sz w:val="24"/>
          <w:szCs w:val="24"/>
          <w:lang w:val="es-ES" w:eastAsia="es-ES"/>
        </w:rPr>
        <w:t xml:space="preserve">el cual </w:t>
      </w:r>
      <w:r w:rsidRPr="00C72C88">
        <w:rPr>
          <w:rFonts w:ascii="Arial" w:eastAsia="Times New Roman" w:hAnsi="Arial" w:cs="Arial"/>
          <w:sz w:val="24"/>
          <w:szCs w:val="24"/>
          <w:lang w:val="es-ES" w:eastAsia="es-ES"/>
        </w:rPr>
        <w:t xml:space="preserve">señala que solo los </w:t>
      </w:r>
      <w:r w:rsidRPr="00C72C88">
        <w:rPr>
          <w:rFonts w:ascii="Arial" w:eastAsia="Times New Roman" w:hAnsi="Arial" w:cs="Arial"/>
          <w:b/>
          <w:sz w:val="24"/>
          <w:szCs w:val="24"/>
          <w:lang w:val="es-ES" w:eastAsia="es-ES"/>
        </w:rPr>
        <w:t>trabajadores de base</w:t>
      </w:r>
      <w:r w:rsidRPr="00C72C88">
        <w:rPr>
          <w:rFonts w:ascii="Arial" w:eastAsia="Times New Roman" w:hAnsi="Arial" w:cs="Arial"/>
          <w:sz w:val="24"/>
          <w:szCs w:val="24"/>
          <w:lang w:val="es-ES" w:eastAsia="es-ES"/>
        </w:rPr>
        <w:t xml:space="preserve"> tiene derecho a que se le devuelvan </w:t>
      </w:r>
      <w:r w:rsidR="00FC034D">
        <w:rPr>
          <w:rFonts w:ascii="Arial" w:eastAsia="Times New Roman" w:hAnsi="Arial" w:cs="Arial"/>
          <w:sz w:val="24"/>
          <w:szCs w:val="24"/>
          <w:lang w:val="es-ES" w:eastAsia="es-ES"/>
        </w:rPr>
        <w:t>l</w:t>
      </w:r>
      <w:r w:rsidRPr="00C72C88">
        <w:rPr>
          <w:rFonts w:ascii="Arial" w:eastAsia="Times New Roman" w:hAnsi="Arial" w:cs="Arial"/>
          <w:sz w:val="24"/>
          <w:szCs w:val="24"/>
          <w:lang w:val="es-ES" w:eastAsia="es-ES"/>
        </w:rPr>
        <w:t xml:space="preserve">os </w:t>
      </w:r>
      <w:r w:rsidR="00B27B50" w:rsidRPr="00C72C88">
        <w:rPr>
          <w:rFonts w:ascii="Arial" w:eastAsia="Times New Roman" w:hAnsi="Arial" w:cs="Arial"/>
          <w:sz w:val="24"/>
          <w:szCs w:val="24"/>
          <w:lang w:val="es-ES" w:eastAsia="es-ES"/>
        </w:rPr>
        <w:t>descuentos</w:t>
      </w:r>
      <w:r w:rsidRPr="00C72C88">
        <w:rPr>
          <w:rFonts w:ascii="Arial" w:eastAsia="Times New Roman" w:hAnsi="Arial" w:cs="Arial"/>
          <w:sz w:val="24"/>
          <w:szCs w:val="24"/>
          <w:lang w:val="es-ES" w:eastAsia="es-ES"/>
        </w:rPr>
        <w:t xml:space="preserve"> que se le hubieren hecho para el fondo de pensiones, más no </w:t>
      </w:r>
      <w:r w:rsidR="00B27B50" w:rsidRPr="00C72C88">
        <w:rPr>
          <w:rFonts w:ascii="Arial" w:eastAsia="Times New Roman" w:hAnsi="Arial" w:cs="Arial"/>
          <w:sz w:val="24"/>
          <w:szCs w:val="24"/>
          <w:lang w:val="es-ES" w:eastAsia="es-ES"/>
        </w:rPr>
        <w:t xml:space="preserve">a los </w:t>
      </w:r>
      <w:r w:rsidR="00B27B50" w:rsidRPr="00C72C88">
        <w:rPr>
          <w:rFonts w:ascii="Arial" w:eastAsia="Times New Roman" w:hAnsi="Arial" w:cs="Arial"/>
          <w:b/>
          <w:sz w:val="24"/>
          <w:szCs w:val="24"/>
          <w:lang w:val="es-ES" w:eastAsia="es-ES"/>
        </w:rPr>
        <w:t>trabajadores de confianza</w:t>
      </w:r>
      <w:r w:rsidR="00B27B50" w:rsidRPr="00C72C88">
        <w:rPr>
          <w:rFonts w:ascii="Arial" w:eastAsia="Times New Roman" w:hAnsi="Arial" w:cs="Arial"/>
          <w:sz w:val="24"/>
          <w:szCs w:val="24"/>
          <w:lang w:val="es-ES" w:eastAsia="es-ES"/>
        </w:rPr>
        <w:t>, categoría que tenía el</w:t>
      </w:r>
      <w:r w:rsidR="0030060D" w:rsidRPr="00C72C88">
        <w:rPr>
          <w:rFonts w:ascii="Arial" w:eastAsia="Times New Roman" w:hAnsi="Arial" w:cs="Arial"/>
          <w:sz w:val="24"/>
          <w:szCs w:val="24"/>
          <w:lang w:val="es-ES" w:eastAsia="es-ES"/>
        </w:rPr>
        <w:t xml:space="preserve"> administrado </w:t>
      </w:r>
      <w:r w:rsidR="00E673BC">
        <w:rPr>
          <w:rFonts w:ascii="Arial" w:eastAsia="Times New Roman" w:hAnsi="Arial" w:cs="Arial"/>
          <w:b/>
          <w:bCs/>
          <w:iCs/>
          <w:caps/>
          <w:kern w:val="2"/>
          <w:sz w:val="24"/>
          <w:szCs w:val="24"/>
          <w:lang w:val="es-ES_tradnl" w:eastAsia="es-ES"/>
        </w:rPr>
        <w:t>**********</w:t>
      </w:r>
      <w:r w:rsidR="0030060D" w:rsidRPr="00C72C88">
        <w:rPr>
          <w:rFonts w:ascii="Arial" w:eastAsia="Times New Roman" w:hAnsi="Arial" w:cs="Arial"/>
          <w:sz w:val="24"/>
          <w:szCs w:val="24"/>
          <w:lang w:val="es-ES" w:eastAsia="es-ES"/>
        </w:rPr>
        <w:t>.</w:t>
      </w:r>
    </w:p>
    <w:p w:rsidR="0030060D" w:rsidRDefault="0030060D" w:rsidP="0030060D">
      <w:pPr>
        <w:spacing w:after="100" w:afterAutospacing="1" w:line="360" w:lineRule="auto"/>
        <w:ind w:firstLine="708"/>
        <w:jc w:val="both"/>
        <w:rPr>
          <w:rFonts w:ascii="Arial" w:eastAsia="Times New Roman" w:hAnsi="Arial" w:cs="Arial"/>
          <w:sz w:val="24"/>
          <w:szCs w:val="24"/>
          <w:lang w:val="es-ES" w:eastAsia="es-ES"/>
        </w:rPr>
      </w:pPr>
      <w:r w:rsidRPr="00C72C88">
        <w:rPr>
          <w:rFonts w:ascii="Arial" w:eastAsia="Times New Roman" w:hAnsi="Arial" w:cs="Arial"/>
          <w:sz w:val="24"/>
          <w:szCs w:val="24"/>
          <w:lang w:val="es-ES" w:eastAsia="es-ES"/>
        </w:rPr>
        <w:t>S</w:t>
      </w:r>
      <w:r w:rsidR="00B27B50" w:rsidRPr="00C72C88">
        <w:rPr>
          <w:rFonts w:ascii="Arial" w:eastAsia="Times New Roman" w:hAnsi="Arial" w:cs="Arial"/>
          <w:sz w:val="24"/>
          <w:szCs w:val="24"/>
          <w:lang w:val="es-ES" w:eastAsia="es-ES"/>
        </w:rPr>
        <w:t>in emba</w:t>
      </w:r>
      <w:r w:rsidRPr="00C72C88">
        <w:rPr>
          <w:rFonts w:ascii="Arial" w:eastAsia="Times New Roman" w:hAnsi="Arial" w:cs="Arial"/>
          <w:sz w:val="24"/>
          <w:szCs w:val="24"/>
          <w:lang w:val="es-ES" w:eastAsia="es-ES"/>
        </w:rPr>
        <w:t>rgo,</w:t>
      </w:r>
      <w:r w:rsidR="00322F54" w:rsidRPr="00C72C88">
        <w:rPr>
          <w:rFonts w:ascii="Arial" w:eastAsia="Times New Roman" w:hAnsi="Arial" w:cs="Arial"/>
          <w:sz w:val="24"/>
          <w:szCs w:val="24"/>
          <w:lang w:val="es-ES" w:eastAsia="es-ES"/>
        </w:rPr>
        <w:t xml:space="preserve"> al hacer una </w:t>
      </w:r>
      <w:r w:rsidR="00B56945">
        <w:rPr>
          <w:rFonts w:ascii="Arial" w:eastAsia="Times New Roman" w:hAnsi="Arial" w:cs="Arial"/>
          <w:sz w:val="24"/>
          <w:szCs w:val="24"/>
          <w:lang w:val="es-ES" w:eastAsia="es-ES"/>
        </w:rPr>
        <w:t>interpretación conforme</w:t>
      </w:r>
      <w:r w:rsidR="00322F54" w:rsidRPr="00C72C88">
        <w:rPr>
          <w:rFonts w:ascii="Arial" w:eastAsia="Times New Roman" w:hAnsi="Arial" w:cs="Arial"/>
          <w:sz w:val="24"/>
          <w:szCs w:val="24"/>
          <w:lang w:val="es-ES" w:eastAsia="es-ES"/>
        </w:rPr>
        <w:t xml:space="preserve"> </w:t>
      </w:r>
      <w:r w:rsidR="00B56945">
        <w:rPr>
          <w:rFonts w:ascii="Arial" w:eastAsia="Times New Roman" w:hAnsi="Arial" w:cs="Arial"/>
          <w:sz w:val="24"/>
          <w:szCs w:val="24"/>
          <w:lang w:val="es-ES" w:eastAsia="es-ES"/>
        </w:rPr>
        <w:t xml:space="preserve">a lo establecido </w:t>
      </w:r>
      <w:r w:rsidR="00522F3C">
        <w:rPr>
          <w:rFonts w:ascii="Arial" w:eastAsia="Times New Roman" w:hAnsi="Arial" w:cs="Arial"/>
          <w:sz w:val="24"/>
          <w:szCs w:val="24"/>
          <w:lang w:val="es-ES" w:eastAsia="es-ES"/>
        </w:rPr>
        <w:t xml:space="preserve">en los </w:t>
      </w:r>
      <w:r w:rsidR="00522F3C" w:rsidRPr="00C72C88">
        <w:rPr>
          <w:rFonts w:ascii="Arial" w:eastAsia="Times New Roman" w:hAnsi="Arial" w:cs="Arial"/>
          <w:sz w:val="24"/>
          <w:szCs w:val="24"/>
          <w:lang w:val="es-ES" w:eastAsia="es-ES"/>
        </w:rPr>
        <w:t>párrafos primero y quinto del artículo 1°, de la Constitución Federal</w:t>
      </w:r>
      <w:r w:rsidR="00522F3C">
        <w:rPr>
          <w:rFonts w:ascii="Arial" w:eastAsia="Times New Roman" w:hAnsi="Arial" w:cs="Arial"/>
          <w:sz w:val="24"/>
          <w:szCs w:val="24"/>
          <w:lang w:val="es-ES" w:eastAsia="es-ES"/>
        </w:rPr>
        <w:t xml:space="preserve">, con </w:t>
      </w:r>
      <w:r w:rsidR="00B27B50" w:rsidRPr="00C72C88">
        <w:rPr>
          <w:rFonts w:ascii="Arial" w:eastAsia="Times New Roman" w:hAnsi="Arial" w:cs="Arial"/>
          <w:sz w:val="24"/>
          <w:szCs w:val="24"/>
          <w:lang w:val="es-ES" w:eastAsia="es-ES"/>
        </w:rPr>
        <w:t>el a</w:t>
      </w:r>
      <w:r w:rsidRPr="00C72C88">
        <w:rPr>
          <w:rFonts w:ascii="Arial" w:eastAsia="Times New Roman" w:hAnsi="Arial" w:cs="Arial"/>
          <w:sz w:val="24"/>
          <w:szCs w:val="24"/>
          <w:lang w:val="es-ES" w:eastAsia="es-ES"/>
        </w:rPr>
        <w:t xml:space="preserve">rtículo 64, de la Ley </w:t>
      </w:r>
      <w:r w:rsidR="00522F3C">
        <w:rPr>
          <w:rFonts w:ascii="Arial" w:eastAsia="Times New Roman" w:hAnsi="Arial" w:cs="Arial"/>
          <w:sz w:val="24"/>
          <w:szCs w:val="24"/>
          <w:lang w:val="es-ES" w:eastAsia="es-ES"/>
        </w:rPr>
        <w:t xml:space="preserve">de Pensiones para los Trabajadores del Estado, éste resulta discriminatorio para los trabajadores de confianza del Estado. </w:t>
      </w:r>
    </w:p>
    <w:p w:rsidR="00522F3C" w:rsidRPr="00C72C88" w:rsidRDefault="00522F3C" w:rsidP="0030060D">
      <w:pPr>
        <w:spacing w:after="100" w:afterAutospacing="1"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Para su mejor comprensión se transcribe el artículo 1°, de la Constitución Federal: </w:t>
      </w:r>
    </w:p>
    <w:p w:rsidR="0030060D" w:rsidRPr="00C60184" w:rsidRDefault="0030060D" w:rsidP="00C60184">
      <w:pPr>
        <w:spacing w:after="100" w:afterAutospacing="1" w:line="276" w:lineRule="auto"/>
        <w:ind w:firstLine="708"/>
        <w:jc w:val="both"/>
        <w:rPr>
          <w:rFonts w:ascii="Arial" w:hAnsi="Arial" w:cs="Arial"/>
          <w:i/>
        </w:rPr>
      </w:pPr>
      <w:r w:rsidRPr="00C60184">
        <w:rPr>
          <w:rFonts w:ascii="Arial" w:eastAsia="Times New Roman" w:hAnsi="Arial" w:cs="Arial"/>
          <w:i/>
          <w:lang w:val="es-ES" w:eastAsia="es-ES"/>
        </w:rPr>
        <w:t>“</w:t>
      </w:r>
      <w:r w:rsidRPr="00C60184">
        <w:rPr>
          <w:rFonts w:ascii="Arial" w:hAnsi="Arial" w:cs="Arial"/>
          <w:b/>
          <w:i/>
        </w:rPr>
        <w:t>Artículo 1o.</w:t>
      </w:r>
      <w:r w:rsidRPr="00C60184">
        <w:rPr>
          <w:rFonts w:ascii="Arial" w:hAnsi="Arial" w:cs="Arial"/>
          <w:i/>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30060D" w:rsidRPr="00C60184" w:rsidRDefault="0030060D" w:rsidP="00C60184">
      <w:pPr>
        <w:spacing w:after="100" w:afterAutospacing="1" w:line="276" w:lineRule="auto"/>
        <w:ind w:firstLine="708"/>
        <w:jc w:val="both"/>
        <w:rPr>
          <w:rFonts w:ascii="Arial" w:hAnsi="Arial" w:cs="Arial"/>
          <w:i/>
        </w:rPr>
      </w:pPr>
      <w:r w:rsidRPr="00C60184">
        <w:rPr>
          <w:rFonts w:ascii="Arial" w:hAnsi="Arial" w:cs="Arial"/>
          <w:i/>
        </w:rPr>
        <w:t xml:space="preserve">Las normas relativas a los derechos humanos se interpretarán de conformidad con esta Constitución y con los tratados internacionales de la materia favoreciendo en todo tiempo a las personas la protección más amplia. </w:t>
      </w:r>
    </w:p>
    <w:p w:rsidR="0030060D" w:rsidRPr="00C60184" w:rsidRDefault="0030060D" w:rsidP="00C60184">
      <w:pPr>
        <w:spacing w:after="100" w:afterAutospacing="1" w:line="276" w:lineRule="auto"/>
        <w:ind w:firstLine="708"/>
        <w:jc w:val="both"/>
        <w:rPr>
          <w:rFonts w:ascii="Arial" w:hAnsi="Arial" w:cs="Arial"/>
          <w:i/>
        </w:rPr>
      </w:pPr>
      <w:r w:rsidRPr="00C60184">
        <w:rPr>
          <w:rFonts w:ascii="Arial" w:hAnsi="Arial" w:cs="Arial"/>
          <w:i/>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30060D" w:rsidRPr="00C60184" w:rsidRDefault="0030060D" w:rsidP="00C60184">
      <w:pPr>
        <w:spacing w:after="100" w:afterAutospacing="1" w:line="276" w:lineRule="auto"/>
        <w:ind w:firstLine="708"/>
        <w:jc w:val="both"/>
        <w:rPr>
          <w:rFonts w:ascii="Arial" w:eastAsia="Times New Roman" w:hAnsi="Arial" w:cs="Arial"/>
          <w:i/>
          <w:lang w:val="es-ES" w:eastAsia="es-ES"/>
        </w:rPr>
      </w:pPr>
      <w:r w:rsidRPr="00C60184">
        <w:rPr>
          <w:rFonts w:ascii="Arial" w:hAnsi="Arial" w:cs="Arial"/>
          <w:i/>
        </w:rPr>
        <w:lastRenderedPageBreak/>
        <w:t>Está prohibida la esclavitud en los Estados Unidos Mexicanos. Los esclavos del extranjero que entren al territorio nacional alcanzarán, por este solo hecho, su libertad y la protección de las leyes.</w:t>
      </w:r>
    </w:p>
    <w:p w:rsidR="0030060D" w:rsidRPr="00C60184" w:rsidRDefault="0030060D" w:rsidP="00C60184">
      <w:pPr>
        <w:spacing w:after="100" w:afterAutospacing="1" w:line="276" w:lineRule="auto"/>
        <w:ind w:firstLine="708"/>
        <w:jc w:val="both"/>
        <w:rPr>
          <w:rFonts w:ascii="Arial" w:eastAsia="Times New Roman" w:hAnsi="Arial" w:cs="Arial"/>
          <w:i/>
          <w:lang w:val="es-ES" w:eastAsia="es-ES"/>
        </w:rPr>
      </w:pPr>
      <w:r w:rsidRPr="00C60184">
        <w:rPr>
          <w:rFonts w:ascii="Arial" w:hAnsi="Arial" w:cs="Arial"/>
          <w:i/>
        </w:rPr>
        <w:t xml:space="preserve">Queda prohibida </w:t>
      </w:r>
      <w:r w:rsidRPr="00C60184">
        <w:rPr>
          <w:rFonts w:ascii="Arial" w:hAnsi="Arial" w:cs="Arial"/>
          <w:b/>
          <w:i/>
        </w:rPr>
        <w:t>toda discriminación</w:t>
      </w:r>
      <w:r w:rsidRPr="00C60184">
        <w:rPr>
          <w:rFonts w:ascii="Arial" w:hAnsi="Arial" w:cs="Arial"/>
          <w:i/>
        </w:rPr>
        <w:t xml:space="preserve">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A47C64" w:rsidRPr="00C60184">
        <w:rPr>
          <w:rFonts w:ascii="Arial" w:hAnsi="Arial" w:cs="Arial"/>
          <w:i/>
        </w:rPr>
        <w:t>”</w:t>
      </w:r>
    </w:p>
    <w:p w:rsidR="006766FB" w:rsidRPr="00C72C88" w:rsidRDefault="0030060D" w:rsidP="006766FB">
      <w:pPr>
        <w:spacing w:after="100" w:afterAutospacing="1" w:line="360" w:lineRule="auto"/>
        <w:ind w:firstLine="708"/>
        <w:jc w:val="both"/>
        <w:rPr>
          <w:rFonts w:ascii="Arial" w:hAnsi="Arial" w:cs="Arial"/>
          <w:sz w:val="24"/>
          <w:szCs w:val="24"/>
        </w:rPr>
      </w:pPr>
      <w:r w:rsidRPr="00C72C88">
        <w:rPr>
          <w:rFonts w:ascii="Arial" w:eastAsia="Times New Roman" w:hAnsi="Arial" w:cs="Arial"/>
          <w:sz w:val="24"/>
          <w:szCs w:val="24"/>
          <w:lang w:val="es-ES" w:eastAsia="es-ES"/>
        </w:rPr>
        <w:t xml:space="preserve">Del artículo constitucional transcrito, se advierte que todas las personas </w:t>
      </w:r>
      <w:r w:rsidR="006766FB" w:rsidRPr="00C72C88">
        <w:rPr>
          <w:rFonts w:ascii="Arial" w:eastAsia="Times New Roman" w:hAnsi="Arial" w:cs="Arial"/>
          <w:sz w:val="24"/>
          <w:szCs w:val="24"/>
          <w:lang w:val="es-ES" w:eastAsia="es-ES"/>
        </w:rPr>
        <w:t xml:space="preserve">gozaran de los derechos humanos </w:t>
      </w:r>
      <w:r w:rsidRPr="00C72C88">
        <w:rPr>
          <w:rFonts w:ascii="Arial" w:eastAsia="Times New Roman" w:hAnsi="Arial" w:cs="Arial"/>
          <w:sz w:val="24"/>
          <w:szCs w:val="24"/>
          <w:lang w:val="es-ES" w:eastAsia="es-ES"/>
        </w:rPr>
        <w:t xml:space="preserve">reconocidos en la constitución </w:t>
      </w:r>
      <w:r w:rsidR="006766FB" w:rsidRPr="00C72C88">
        <w:rPr>
          <w:rFonts w:ascii="Arial" w:eastAsia="Times New Roman" w:hAnsi="Arial" w:cs="Arial"/>
          <w:sz w:val="24"/>
          <w:szCs w:val="24"/>
          <w:lang w:val="es-ES" w:eastAsia="es-ES"/>
        </w:rPr>
        <w:t>y en</w:t>
      </w:r>
      <w:r w:rsidRPr="00C72C88">
        <w:rPr>
          <w:rFonts w:ascii="Arial" w:eastAsia="Times New Roman" w:hAnsi="Arial" w:cs="Arial"/>
          <w:sz w:val="24"/>
          <w:szCs w:val="24"/>
          <w:lang w:val="es-ES" w:eastAsia="es-ES"/>
        </w:rPr>
        <w:t xml:space="preserve"> los tratados mexica</w:t>
      </w:r>
      <w:r w:rsidR="006766FB" w:rsidRPr="00C72C88">
        <w:rPr>
          <w:rFonts w:ascii="Arial" w:eastAsia="Times New Roman" w:hAnsi="Arial" w:cs="Arial"/>
          <w:sz w:val="24"/>
          <w:szCs w:val="24"/>
          <w:lang w:val="es-ES" w:eastAsia="es-ES"/>
        </w:rPr>
        <w:t>n</w:t>
      </w:r>
      <w:r w:rsidRPr="00C72C88">
        <w:rPr>
          <w:rFonts w:ascii="Arial" w:eastAsia="Times New Roman" w:hAnsi="Arial" w:cs="Arial"/>
          <w:sz w:val="24"/>
          <w:szCs w:val="24"/>
          <w:lang w:val="es-ES" w:eastAsia="es-ES"/>
        </w:rPr>
        <w:t>os</w:t>
      </w:r>
      <w:r w:rsidR="006766FB" w:rsidRPr="00C72C88">
        <w:rPr>
          <w:rFonts w:ascii="Arial" w:eastAsia="Times New Roman" w:hAnsi="Arial" w:cs="Arial"/>
          <w:sz w:val="24"/>
          <w:szCs w:val="24"/>
          <w:lang w:val="es-ES" w:eastAsia="es-ES"/>
        </w:rPr>
        <w:t xml:space="preserve">, que se interpretarán favoreciendo en todo tiempo a las personas su protección más amplia; que las autoridades tienen la obligación de promover, respetar y garantizar los derecho humano de conformidad con lo principios de universalidad, interdependencia, indivisibilidad y </w:t>
      </w:r>
      <w:r w:rsidR="00322F54" w:rsidRPr="00C72C88">
        <w:rPr>
          <w:rFonts w:ascii="Arial" w:eastAsia="Times New Roman" w:hAnsi="Arial" w:cs="Arial"/>
          <w:sz w:val="24"/>
          <w:szCs w:val="24"/>
          <w:lang w:val="es-ES" w:eastAsia="es-ES"/>
        </w:rPr>
        <w:t>progresividad</w:t>
      </w:r>
      <w:r w:rsidR="006766FB" w:rsidRPr="00C72C88">
        <w:rPr>
          <w:rFonts w:ascii="Arial" w:eastAsia="Times New Roman" w:hAnsi="Arial" w:cs="Arial"/>
          <w:sz w:val="24"/>
          <w:szCs w:val="24"/>
          <w:lang w:val="es-ES" w:eastAsia="es-ES"/>
        </w:rPr>
        <w:t xml:space="preserve"> que queda </w:t>
      </w:r>
      <w:r w:rsidR="006766FB" w:rsidRPr="00C72C88">
        <w:rPr>
          <w:rFonts w:ascii="Arial" w:hAnsi="Arial" w:cs="Arial"/>
          <w:sz w:val="24"/>
          <w:szCs w:val="24"/>
        </w:rPr>
        <w:t xml:space="preserve">prohibida </w:t>
      </w:r>
      <w:r w:rsidR="006766FB" w:rsidRPr="00C72C88">
        <w:rPr>
          <w:rFonts w:ascii="Arial" w:hAnsi="Arial" w:cs="Arial"/>
          <w:b/>
          <w:sz w:val="24"/>
          <w:szCs w:val="24"/>
        </w:rPr>
        <w:t>toda discriminación</w:t>
      </w:r>
      <w:r w:rsidR="006766FB" w:rsidRPr="00C72C88">
        <w:rPr>
          <w:rFonts w:ascii="Arial" w:hAnsi="Arial" w:cs="Arial"/>
          <w:sz w:val="24"/>
          <w:szCs w:val="24"/>
        </w:rPr>
        <w:t xml:space="preserve">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322F54" w:rsidRDefault="0080387E" w:rsidP="00AA15DE">
      <w:pPr>
        <w:spacing w:after="100" w:afterAutospacing="1" w:line="360" w:lineRule="auto"/>
        <w:ind w:firstLine="708"/>
        <w:jc w:val="both"/>
        <w:rPr>
          <w:rFonts w:ascii="Arial" w:hAnsi="Arial" w:cs="Arial"/>
          <w:sz w:val="24"/>
          <w:szCs w:val="24"/>
        </w:rPr>
      </w:pPr>
      <w:r>
        <w:rPr>
          <w:rFonts w:ascii="Arial" w:hAnsi="Arial" w:cs="Arial"/>
          <w:sz w:val="24"/>
          <w:szCs w:val="24"/>
        </w:rPr>
        <w:t xml:space="preserve">Luego, para estar </w:t>
      </w:r>
      <w:r w:rsidR="003940BB">
        <w:rPr>
          <w:rFonts w:ascii="Arial" w:hAnsi="Arial" w:cs="Arial"/>
          <w:sz w:val="24"/>
          <w:szCs w:val="24"/>
        </w:rPr>
        <w:t xml:space="preserve">acorde al principio </w:t>
      </w:r>
      <w:proofErr w:type="spellStart"/>
      <w:r w:rsidR="003940BB" w:rsidRPr="0080387E">
        <w:rPr>
          <w:rFonts w:ascii="Arial" w:hAnsi="Arial" w:cs="Arial"/>
          <w:b/>
          <w:sz w:val="24"/>
          <w:szCs w:val="24"/>
        </w:rPr>
        <w:t>pro</w:t>
      </w:r>
      <w:proofErr w:type="spellEnd"/>
      <w:r w:rsidR="003940BB" w:rsidRPr="0080387E">
        <w:rPr>
          <w:rFonts w:ascii="Arial" w:hAnsi="Arial" w:cs="Arial"/>
          <w:b/>
          <w:sz w:val="24"/>
          <w:szCs w:val="24"/>
        </w:rPr>
        <w:t xml:space="preserve"> persona</w:t>
      </w:r>
      <w:r w:rsidR="003940BB">
        <w:rPr>
          <w:rFonts w:ascii="Arial" w:hAnsi="Arial" w:cs="Arial"/>
          <w:sz w:val="24"/>
          <w:szCs w:val="24"/>
        </w:rPr>
        <w:t xml:space="preserve">, contemplado en el artículo 1° de nuestra Constitución Federal, </w:t>
      </w:r>
      <w:r w:rsidR="007D1C36" w:rsidRPr="00C72C88">
        <w:rPr>
          <w:rFonts w:ascii="Arial" w:hAnsi="Arial" w:cs="Arial"/>
          <w:sz w:val="24"/>
          <w:szCs w:val="24"/>
        </w:rPr>
        <w:t xml:space="preserve">debe aplicarse en forma </w:t>
      </w:r>
      <w:r w:rsidR="00055DA8" w:rsidRPr="00C72C88">
        <w:rPr>
          <w:rFonts w:ascii="Arial" w:hAnsi="Arial" w:cs="Arial"/>
          <w:sz w:val="24"/>
          <w:szCs w:val="24"/>
        </w:rPr>
        <w:t>extensiva</w:t>
      </w:r>
      <w:r w:rsidR="007D1C36" w:rsidRPr="00C72C88">
        <w:rPr>
          <w:rFonts w:ascii="Arial" w:hAnsi="Arial" w:cs="Arial"/>
          <w:sz w:val="24"/>
          <w:szCs w:val="24"/>
        </w:rPr>
        <w:t xml:space="preserve"> el artículo 64</w:t>
      </w:r>
      <w:r w:rsidR="00384544">
        <w:rPr>
          <w:rFonts w:ascii="Arial" w:hAnsi="Arial" w:cs="Arial"/>
          <w:sz w:val="24"/>
          <w:szCs w:val="24"/>
        </w:rPr>
        <w:t>,</w:t>
      </w:r>
      <w:r w:rsidR="007D1C36" w:rsidRPr="00C72C88">
        <w:rPr>
          <w:rFonts w:ascii="Arial" w:hAnsi="Arial" w:cs="Arial"/>
          <w:sz w:val="24"/>
          <w:szCs w:val="24"/>
        </w:rPr>
        <w:t xml:space="preserve"> de la Ley de Pensiones para los </w:t>
      </w:r>
      <w:r w:rsidR="00055DA8" w:rsidRPr="00C72C88">
        <w:rPr>
          <w:rFonts w:ascii="Arial" w:hAnsi="Arial" w:cs="Arial"/>
          <w:sz w:val="24"/>
          <w:szCs w:val="24"/>
        </w:rPr>
        <w:t xml:space="preserve">Trabajadores </w:t>
      </w:r>
      <w:r w:rsidR="007D1C36" w:rsidRPr="00C72C88">
        <w:rPr>
          <w:rFonts w:ascii="Arial" w:hAnsi="Arial" w:cs="Arial"/>
          <w:sz w:val="24"/>
          <w:szCs w:val="24"/>
        </w:rPr>
        <w:t xml:space="preserve">del Estado, en favor del administrado </w:t>
      </w:r>
      <w:r w:rsidR="00E673BC">
        <w:rPr>
          <w:rFonts w:ascii="Arial" w:eastAsia="Times New Roman" w:hAnsi="Arial" w:cs="Arial"/>
          <w:b/>
          <w:bCs/>
          <w:iCs/>
          <w:caps/>
          <w:kern w:val="2"/>
          <w:sz w:val="24"/>
          <w:szCs w:val="24"/>
          <w:lang w:val="es-ES_tradnl" w:eastAsia="es-ES"/>
        </w:rPr>
        <w:t>**********</w:t>
      </w:r>
      <w:r w:rsidR="00055DA8" w:rsidRPr="00C72C88">
        <w:rPr>
          <w:rFonts w:ascii="Arial" w:hAnsi="Arial" w:cs="Arial"/>
          <w:sz w:val="24"/>
          <w:szCs w:val="24"/>
        </w:rPr>
        <w:t xml:space="preserve">, como </w:t>
      </w:r>
      <w:r w:rsidR="00055DA8" w:rsidRPr="00C72C88">
        <w:rPr>
          <w:rFonts w:ascii="Arial" w:hAnsi="Arial" w:cs="Arial"/>
          <w:b/>
          <w:sz w:val="24"/>
          <w:szCs w:val="24"/>
        </w:rPr>
        <w:t>trabajador de confianza</w:t>
      </w:r>
      <w:r w:rsidR="00055DA8" w:rsidRPr="00C72C88">
        <w:rPr>
          <w:rFonts w:ascii="Arial" w:hAnsi="Arial" w:cs="Arial"/>
          <w:sz w:val="24"/>
          <w:szCs w:val="24"/>
        </w:rPr>
        <w:t xml:space="preserve"> del Gobierno del Estado, </w:t>
      </w:r>
      <w:r w:rsidR="00AA15DE">
        <w:rPr>
          <w:rFonts w:ascii="Arial" w:hAnsi="Arial" w:cs="Arial"/>
          <w:sz w:val="24"/>
          <w:szCs w:val="24"/>
        </w:rPr>
        <w:t xml:space="preserve">pues de ésta manera se estaría respectando su derecho humano a la no discriminación </w:t>
      </w:r>
      <w:r w:rsidR="00D60E2C">
        <w:rPr>
          <w:rFonts w:ascii="Arial" w:hAnsi="Arial" w:cs="Arial"/>
          <w:sz w:val="24"/>
          <w:szCs w:val="24"/>
        </w:rPr>
        <w:t>c</w:t>
      </w:r>
      <w:r w:rsidR="00AA15DE">
        <w:rPr>
          <w:rFonts w:ascii="Arial" w:hAnsi="Arial" w:cs="Arial"/>
          <w:sz w:val="24"/>
          <w:szCs w:val="24"/>
        </w:rPr>
        <w:t xml:space="preserve">ontemplado </w:t>
      </w:r>
      <w:r w:rsidR="00D60E2C">
        <w:rPr>
          <w:rFonts w:ascii="Arial" w:hAnsi="Arial" w:cs="Arial"/>
          <w:sz w:val="24"/>
          <w:szCs w:val="24"/>
        </w:rPr>
        <w:t>en los párrafos primero y quinto d</w:t>
      </w:r>
      <w:r w:rsidR="00055DA8" w:rsidRPr="00C72C88">
        <w:rPr>
          <w:rFonts w:ascii="Arial" w:hAnsi="Arial" w:cs="Arial"/>
          <w:sz w:val="24"/>
          <w:szCs w:val="24"/>
        </w:rPr>
        <w:t>el artículo 1°</w:t>
      </w:r>
      <w:r w:rsidR="006B449C">
        <w:rPr>
          <w:rFonts w:ascii="Arial" w:hAnsi="Arial" w:cs="Arial"/>
          <w:sz w:val="24"/>
          <w:szCs w:val="24"/>
        </w:rPr>
        <w:t>,</w:t>
      </w:r>
      <w:r w:rsidR="00055DA8" w:rsidRPr="00C72C88">
        <w:rPr>
          <w:rFonts w:ascii="Arial" w:hAnsi="Arial" w:cs="Arial"/>
          <w:sz w:val="24"/>
          <w:szCs w:val="24"/>
        </w:rPr>
        <w:t xml:space="preserve"> de la Constitución </w:t>
      </w:r>
      <w:r w:rsidR="003050AF" w:rsidRPr="00C72C88">
        <w:rPr>
          <w:rFonts w:ascii="Arial" w:hAnsi="Arial" w:cs="Arial"/>
          <w:sz w:val="24"/>
          <w:szCs w:val="24"/>
        </w:rPr>
        <w:t>Federal.</w:t>
      </w:r>
    </w:p>
    <w:p w:rsidR="00D60E2C" w:rsidRPr="00AF3F9F" w:rsidRDefault="00D60E2C" w:rsidP="00D60E2C">
      <w:pPr>
        <w:spacing w:after="0" w:line="360" w:lineRule="auto"/>
        <w:ind w:firstLine="567"/>
        <w:jc w:val="both"/>
        <w:rPr>
          <w:rFonts w:ascii="Arial" w:eastAsia="Times New Roman" w:hAnsi="Arial" w:cs="Arial"/>
          <w:color w:val="000000"/>
          <w:sz w:val="24"/>
          <w:szCs w:val="24"/>
          <w:lang w:val="es-ES_tradnl" w:eastAsia="es-ES"/>
        </w:rPr>
      </w:pPr>
      <w:r w:rsidRPr="00AF3F9F">
        <w:rPr>
          <w:rFonts w:ascii="Arial" w:eastAsia="Times New Roman" w:hAnsi="Arial" w:cs="Arial"/>
          <w:color w:val="000000"/>
          <w:sz w:val="24"/>
          <w:szCs w:val="24"/>
          <w:lang w:val="es-ES_tradnl" w:eastAsia="es-ES"/>
        </w:rPr>
        <w:t xml:space="preserve">Es aplicable al caso la jurisprudencia de la Suprema Corte de Justica, con número de registro 2002000, de la décima época, Instancia: Primera Sala, Fuente: Semanario Judicial de la Federación y su Gaceta, Libro XIII, </w:t>
      </w:r>
      <w:r w:rsidR="00D84022" w:rsidRPr="00AF3F9F">
        <w:rPr>
          <w:rFonts w:ascii="Arial" w:eastAsia="Times New Roman" w:hAnsi="Arial" w:cs="Arial"/>
          <w:color w:val="000000"/>
          <w:sz w:val="24"/>
          <w:szCs w:val="24"/>
          <w:lang w:val="es-ES_tradnl" w:eastAsia="es-ES"/>
        </w:rPr>
        <w:t>octubre</w:t>
      </w:r>
      <w:r w:rsidRPr="00AF3F9F">
        <w:rPr>
          <w:rFonts w:ascii="Arial" w:eastAsia="Times New Roman" w:hAnsi="Arial" w:cs="Arial"/>
          <w:color w:val="000000"/>
          <w:sz w:val="24"/>
          <w:szCs w:val="24"/>
          <w:lang w:val="es-ES_tradnl" w:eastAsia="es-ES"/>
        </w:rPr>
        <w:t xml:space="preserve"> de 2012, Tomo 2, Materia(s): Constitucional, Tesis: 1a</w:t>
      </w:r>
      <w:proofErr w:type="gramStart"/>
      <w:r w:rsidRPr="00AF3F9F">
        <w:rPr>
          <w:rFonts w:ascii="Arial" w:eastAsia="Times New Roman" w:hAnsi="Arial" w:cs="Arial"/>
          <w:color w:val="000000"/>
          <w:sz w:val="24"/>
          <w:szCs w:val="24"/>
          <w:lang w:val="es-ES_tradnl" w:eastAsia="es-ES"/>
        </w:rPr>
        <w:t>./</w:t>
      </w:r>
      <w:proofErr w:type="gramEnd"/>
      <w:r w:rsidRPr="00AF3F9F">
        <w:rPr>
          <w:rFonts w:ascii="Arial" w:eastAsia="Times New Roman" w:hAnsi="Arial" w:cs="Arial"/>
          <w:color w:val="000000"/>
          <w:sz w:val="24"/>
          <w:szCs w:val="24"/>
          <w:lang w:val="es-ES_tradnl" w:eastAsia="es-ES"/>
        </w:rPr>
        <w:t xml:space="preserve">J. 107/2012 (10a.), página: 799, con el rubro y texto siguiente: </w:t>
      </w:r>
    </w:p>
    <w:p w:rsidR="00D60E2C" w:rsidRPr="00AF3F9F" w:rsidRDefault="00D60E2C" w:rsidP="00D60E2C">
      <w:pPr>
        <w:spacing w:after="0" w:line="360" w:lineRule="auto"/>
        <w:ind w:firstLine="567"/>
        <w:jc w:val="both"/>
        <w:rPr>
          <w:rFonts w:ascii="Arial" w:eastAsia="Times New Roman" w:hAnsi="Arial" w:cs="Arial"/>
          <w:color w:val="000000"/>
          <w:sz w:val="24"/>
          <w:szCs w:val="24"/>
          <w:lang w:val="es-ES_tradnl" w:eastAsia="es-ES"/>
        </w:rPr>
      </w:pPr>
    </w:p>
    <w:p w:rsidR="00D60E2C" w:rsidRPr="00AF3F9F" w:rsidRDefault="00D60E2C" w:rsidP="00D60E2C">
      <w:pPr>
        <w:spacing w:after="0" w:line="276" w:lineRule="auto"/>
        <w:ind w:left="567"/>
        <w:jc w:val="both"/>
        <w:rPr>
          <w:rFonts w:ascii="Arial" w:eastAsia="Times New Roman" w:hAnsi="Arial" w:cs="Arial"/>
          <w:i/>
          <w:color w:val="000000"/>
          <w:lang w:val="es-ES_tradnl" w:eastAsia="es-ES"/>
        </w:rPr>
      </w:pPr>
      <w:r w:rsidRPr="00AF3F9F">
        <w:rPr>
          <w:rFonts w:ascii="Arial" w:eastAsia="Times New Roman" w:hAnsi="Arial" w:cs="Arial"/>
          <w:i/>
          <w:color w:val="000000"/>
          <w:lang w:val="es-ES_tradnl" w:eastAsia="es-ES"/>
        </w:rPr>
        <w:t xml:space="preserve">“PRINCIPIO PRO PERSONA. CRITERIO DE SELECCIÓN DE LA NORMA DE DERECHO FUNDAMENTAL APLICABLE. De conformidad con el texto vigente del artículo 1o. constitucional, modificado por el decreto de reforma constitucional publicado en el Diario Oficial de la Federación el 10 de junio de 2011, en materia de derechos fundamentales, el ordenamiento jurídico mexicano tiene dos fuentes primigenias: </w:t>
      </w:r>
      <w:r w:rsidRPr="00D84022">
        <w:rPr>
          <w:rFonts w:ascii="Arial" w:eastAsia="Times New Roman" w:hAnsi="Arial" w:cs="Arial"/>
          <w:b/>
          <w:i/>
          <w:color w:val="000000"/>
          <w:lang w:val="es-ES_tradnl" w:eastAsia="es-ES"/>
        </w:rPr>
        <w:t>a)</w:t>
      </w:r>
      <w:r w:rsidRPr="00AF3F9F">
        <w:rPr>
          <w:rFonts w:ascii="Arial" w:eastAsia="Times New Roman" w:hAnsi="Arial" w:cs="Arial"/>
          <w:i/>
          <w:color w:val="000000"/>
          <w:lang w:val="es-ES_tradnl" w:eastAsia="es-ES"/>
        </w:rPr>
        <w:t xml:space="preserve"> los derechos fundamentales reconocidos en la Constitución Política de </w:t>
      </w:r>
      <w:r w:rsidR="0064744B">
        <w:rPr>
          <w:rFonts w:ascii="Arial" w:eastAsia="Times New Roman" w:hAnsi="Arial" w:cs="Arial"/>
          <w:i/>
          <w:color w:val="000000"/>
          <w:lang w:val="es-ES_tradnl" w:eastAsia="es-ES"/>
        </w:rPr>
        <w:t>los Estados Unidos Mexicanos; y</w:t>
      </w:r>
      <w:r w:rsidRPr="00AF3F9F">
        <w:rPr>
          <w:rFonts w:ascii="Arial" w:eastAsia="Times New Roman" w:hAnsi="Arial" w:cs="Arial"/>
          <w:i/>
          <w:color w:val="000000"/>
          <w:lang w:val="es-ES_tradnl" w:eastAsia="es-ES"/>
        </w:rPr>
        <w:t xml:space="preserve"> </w:t>
      </w:r>
      <w:r w:rsidRPr="00D84022">
        <w:rPr>
          <w:rFonts w:ascii="Arial" w:eastAsia="Times New Roman" w:hAnsi="Arial" w:cs="Arial"/>
          <w:b/>
          <w:i/>
          <w:color w:val="000000"/>
          <w:lang w:val="es-ES_tradnl" w:eastAsia="es-ES"/>
        </w:rPr>
        <w:t>b)</w:t>
      </w:r>
      <w:r w:rsidRPr="00AF3F9F">
        <w:rPr>
          <w:rFonts w:ascii="Arial" w:eastAsia="Times New Roman" w:hAnsi="Arial" w:cs="Arial"/>
          <w:i/>
          <w:color w:val="000000"/>
          <w:lang w:val="es-ES_tradnl" w:eastAsia="es-ES"/>
        </w:rPr>
        <w:t xml:space="preserve"> todos aquellos derechos humanos establecidos en tratados internacionales de los que el Estado mexicano sea parte. Consecuentemente, las normas provenientes de ambas fuentes, son normas supremas del ordenamiento jurídico mexicano. Esto implica que los valores, principios y derechos que ellas materializan deben permear en todo el orden jurídico, obligando a todas las autoridades a su aplicación y, en aquellos casos en que sea procedente, a su interpretación. Ahora bien, en el supuesto de que un </w:t>
      </w:r>
      <w:r w:rsidRPr="00AF3F9F">
        <w:rPr>
          <w:rFonts w:ascii="Arial" w:eastAsia="Times New Roman" w:hAnsi="Arial" w:cs="Arial"/>
          <w:i/>
          <w:color w:val="000000"/>
          <w:lang w:val="es-ES_tradnl" w:eastAsia="es-ES"/>
        </w:rPr>
        <w:lastRenderedPageBreak/>
        <w:t xml:space="preserve">mismo derecho fundamental esté reconocido en las dos fuentes supremas del ordenamiento jurídico, a saber, la Constitución y los tratados internacionales, la elección de la norma que será aplicable -en materia de derechos humanos-, atenderá a criterios que favorezcan al individuo o lo que se ha denominado principio </w:t>
      </w:r>
      <w:proofErr w:type="spellStart"/>
      <w:r w:rsidRPr="00AF3F9F">
        <w:rPr>
          <w:rFonts w:ascii="Arial" w:eastAsia="Times New Roman" w:hAnsi="Arial" w:cs="Arial"/>
          <w:i/>
          <w:color w:val="000000"/>
          <w:lang w:val="es-ES_tradnl" w:eastAsia="es-ES"/>
        </w:rPr>
        <w:t>pro</w:t>
      </w:r>
      <w:proofErr w:type="spellEnd"/>
      <w:r w:rsidRPr="00AF3F9F">
        <w:rPr>
          <w:rFonts w:ascii="Arial" w:eastAsia="Times New Roman" w:hAnsi="Arial" w:cs="Arial"/>
          <w:i/>
          <w:color w:val="000000"/>
          <w:lang w:val="es-ES_tradnl" w:eastAsia="es-ES"/>
        </w:rPr>
        <w:t xml:space="preserve"> persona, de conformidad con lo dispuesto en el segundo párrafo del artículo 1o. constitucional. Según dicho criterio interpretativo, en caso de que exista una diferencia entre el alcance o la protección reconocida en las normas de estas distintas fuentes, deberá prevalecer aquella que represente una mayor protección para la persona o que 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w:t>
      </w:r>
    </w:p>
    <w:p w:rsidR="009D4C3F" w:rsidRDefault="009D4C3F" w:rsidP="00D60E2C">
      <w:pPr>
        <w:spacing w:after="100" w:afterAutospacing="1" w:line="360" w:lineRule="auto"/>
        <w:ind w:firstLine="567"/>
        <w:jc w:val="both"/>
        <w:rPr>
          <w:rFonts w:ascii="Arial" w:eastAsia="Times New Roman" w:hAnsi="Arial" w:cs="Arial"/>
          <w:sz w:val="24"/>
          <w:szCs w:val="24"/>
          <w:lang w:val="es-ES" w:eastAsia="es-ES"/>
        </w:rPr>
      </w:pPr>
    </w:p>
    <w:p w:rsidR="006766FB" w:rsidRPr="00C72C88" w:rsidRDefault="003050AF" w:rsidP="00D60E2C">
      <w:pPr>
        <w:spacing w:after="100" w:afterAutospacing="1" w:line="360" w:lineRule="auto"/>
        <w:ind w:firstLine="567"/>
        <w:jc w:val="both"/>
        <w:rPr>
          <w:rFonts w:ascii="Arial" w:hAnsi="Arial" w:cs="Arial"/>
          <w:sz w:val="24"/>
          <w:szCs w:val="24"/>
        </w:rPr>
      </w:pPr>
      <w:r w:rsidRPr="00C72C88">
        <w:rPr>
          <w:rFonts w:ascii="Arial" w:eastAsia="Times New Roman" w:hAnsi="Arial" w:cs="Arial"/>
          <w:sz w:val="24"/>
          <w:szCs w:val="24"/>
          <w:lang w:val="es-ES" w:eastAsia="es-ES"/>
        </w:rPr>
        <w:t xml:space="preserve">En consecuencia, procede declara </w:t>
      </w:r>
      <w:r w:rsidRPr="0080387E">
        <w:rPr>
          <w:rFonts w:ascii="Arial" w:eastAsia="Times New Roman" w:hAnsi="Arial" w:cs="Arial"/>
          <w:sz w:val="24"/>
          <w:szCs w:val="24"/>
          <w:lang w:val="es-ES" w:eastAsia="es-ES"/>
        </w:rPr>
        <w:t>la</w:t>
      </w:r>
      <w:r w:rsidRPr="00C72C88">
        <w:rPr>
          <w:rFonts w:ascii="Arial" w:eastAsia="Times New Roman" w:hAnsi="Arial" w:cs="Arial"/>
          <w:b/>
          <w:sz w:val="24"/>
          <w:szCs w:val="24"/>
          <w:lang w:val="es-ES" w:eastAsia="es-ES"/>
        </w:rPr>
        <w:t xml:space="preserve"> NULIDAD </w:t>
      </w:r>
      <w:r w:rsidRPr="00C72C88">
        <w:rPr>
          <w:rFonts w:ascii="Arial" w:eastAsia="Times New Roman" w:hAnsi="Arial" w:cs="Arial"/>
          <w:sz w:val="24"/>
          <w:szCs w:val="24"/>
          <w:lang w:val="es-ES" w:eastAsia="es-ES"/>
        </w:rPr>
        <w:t xml:space="preserve">del </w:t>
      </w:r>
      <w:r w:rsidR="00D84022">
        <w:rPr>
          <w:rFonts w:ascii="Arial" w:eastAsia="Times New Roman" w:hAnsi="Arial" w:cs="Arial"/>
          <w:sz w:val="24"/>
          <w:szCs w:val="24"/>
          <w:lang w:val="es-ES" w:eastAsia="es-ES"/>
        </w:rPr>
        <w:t xml:space="preserve">contenido del </w:t>
      </w:r>
      <w:r w:rsidRPr="00C72C88">
        <w:rPr>
          <w:rFonts w:ascii="Arial" w:eastAsia="Times New Roman" w:hAnsi="Arial" w:cs="Arial"/>
          <w:sz w:val="24"/>
          <w:szCs w:val="24"/>
          <w:lang w:val="es-ES" w:eastAsia="es-ES"/>
        </w:rPr>
        <w:t xml:space="preserve">oficio </w:t>
      </w:r>
      <w:r w:rsidR="009D4C3F">
        <w:rPr>
          <w:rFonts w:ascii="Arial" w:eastAsia="Times New Roman" w:hAnsi="Arial" w:cs="Arial"/>
          <w:sz w:val="24"/>
          <w:szCs w:val="24"/>
          <w:lang w:val="es-ES" w:eastAsia="es-ES"/>
        </w:rPr>
        <w:t>**********</w:t>
      </w:r>
      <w:r w:rsidRPr="00C72C88">
        <w:rPr>
          <w:rFonts w:ascii="Arial" w:hAnsi="Arial" w:cs="Arial"/>
          <w:sz w:val="24"/>
          <w:szCs w:val="24"/>
        </w:rPr>
        <w:t xml:space="preserve">, de </w:t>
      </w:r>
      <w:r w:rsidR="00C84EDE">
        <w:rPr>
          <w:rFonts w:ascii="Arial" w:hAnsi="Arial" w:cs="Arial"/>
          <w:sz w:val="24"/>
          <w:szCs w:val="24"/>
        </w:rPr>
        <w:t>08 ocho</w:t>
      </w:r>
      <w:r w:rsidRPr="00C72C88">
        <w:rPr>
          <w:rFonts w:ascii="Arial" w:hAnsi="Arial" w:cs="Arial"/>
          <w:sz w:val="24"/>
          <w:szCs w:val="24"/>
        </w:rPr>
        <w:t xml:space="preserve"> de noviembre de 2017 dos mil diecisiete, emitido por el Director General de la Oficina de Pensiones del Estado, </w:t>
      </w:r>
      <w:r w:rsidRPr="00C72C88">
        <w:rPr>
          <w:rFonts w:ascii="Arial" w:hAnsi="Arial" w:cs="Arial"/>
          <w:b/>
          <w:sz w:val="24"/>
          <w:szCs w:val="24"/>
        </w:rPr>
        <w:t xml:space="preserve">PARA EL EFECTO </w:t>
      </w:r>
      <w:r w:rsidR="00D84022">
        <w:rPr>
          <w:rFonts w:ascii="Arial" w:hAnsi="Arial" w:cs="Arial"/>
          <w:sz w:val="24"/>
          <w:szCs w:val="24"/>
        </w:rPr>
        <w:t xml:space="preserve">de que dicte </w:t>
      </w:r>
      <w:r w:rsidR="0080387E">
        <w:rPr>
          <w:rFonts w:ascii="Arial" w:hAnsi="Arial" w:cs="Arial"/>
          <w:sz w:val="24"/>
          <w:szCs w:val="24"/>
        </w:rPr>
        <w:t>otro</w:t>
      </w:r>
      <w:r w:rsidRPr="00C72C88">
        <w:rPr>
          <w:rFonts w:ascii="Arial" w:hAnsi="Arial" w:cs="Arial"/>
          <w:sz w:val="24"/>
          <w:szCs w:val="24"/>
        </w:rPr>
        <w:t xml:space="preserve"> en </w:t>
      </w:r>
      <w:r w:rsidR="0080387E">
        <w:rPr>
          <w:rFonts w:ascii="Arial" w:hAnsi="Arial" w:cs="Arial"/>
          <w:sz w:val="24"/>
          <w:szCs w:val="24"/>
        </w:rPr>
        <w:t xml:space="preserve">el </w:t>
      </w:r>
      <w:r w:rsidRPr="00C72C88">
        <w:rPr>
          <w:rFonts w:ascii="Arial" w:hAnsi="Arial" w:cs="Arial"/>
          <w:sz w:val="24"/>
          <w:szCs w:val="24"/>
        </w:rPr>
        <w:t xml:space="preserve">que ordene la devolución de las cantidades que por concepto de descuentos se realizaron al sueldo del actor </w:t>
      </w:r>
      <w:r w:rsidR="00E673BC">
        <w:rPr>
          <w:rFonts w:ascii="Arial" w:eastAsia="Times New Roman" w:hAnsi="Arial" w:cs="Arial"/>
          <w:b/>
          <w:bCs/>
          <w:iCs/>
          <w:caps/>
          <w:kern w:val="2"/>
          <w:sz w:val="24"/>
          <w:szCs w:val="24"/>
          <w:lang w:val="es-ES_tradnl" w:eastAsia="es-ES"/>
        </w:rPr>
        <w:t>**********</w:t>
      </w:r>
      <w:r w:rsidR="00C84EDE">
        <w:rPr>
          <w:rFonts w:ascii="Arial" w:hAnsi="Arial" w:cs="Arial"/>
          <w:sz w:val="24"/>
          <w:szCs w:val="24"/>
        </w:rPr>
        <w:t xml:space="preserve">, por el periodo comprendido del 01 uno de agosto de 2015 dos mil quince al 31 treinta y uno de </w:t>
      </w:r>
      <w:r w:rsidR="001E1B55">
        <w:rPr>
          <w:rFonts w:ascii="Arial" w:hAnsi="Arial" w:cs="Arial"/>
          <w:sz w:val="24"/>
          <w:szCs w:val="24"/>
        </w:rPr>
        <w:t xml:space="preserve">diciembre de </w:t>
      </w:r>
      <w:r w:rsidR="00C84EDE">
        <w:rPr>
          <w:rFonts w:ascii="Arial" w:hAnsi="Arial" w:cs="Arial"/>
          <w:sz w:val="24"/>
          <w:szCs w:val="24"/>
        </w:rPr>
        <w:t>2016 dos mil dieciséis.</w:t>
      </w:r>
    </w:p>
    <w:p w:rsidR="00C53626" w:rsidRPr="00740A2C" w:rsidRDefault="00936B0F" w:rsidP="009D4C3F">
      <w:pPr>
        <w:spacing w:after="100" w:afterAutospacing="1" w:line="360" w:lineRule="auto"/>
        <w:ind w:firstLine="567"/>
        <w:jc w:val="both"/>
        <w:rPr>
          <w:rFonts w:ascii="Arial" w:eastAsia="Times New Roman" w:hAnsi="Arial" w:cs="Arial"/>
          <w:bCs/>
          <w:color w:val="000000"/>
          <w:sz w:val="24"/>
          <w:szCs w:val="24"/>
          <w:lang w:val="es-ES" w:eastAsia="es-ES"/>
        </w:rPr>
      </w:pPr>
      <w:r w:rsidRPr="00C72C88">
        <w:rPr>
          <w:rFonts w:ascii="Arial" w:eastAsia="Times New Roman" w:hAnsi="Arial" w:cs="Arial"/>
          <w:sz w:val="24"/>
          <w:szCs w:val="24"/>
          <w:lang w:val="es-ES" w:eastAsia="es-ES"/>
        </w:rPr>
        <w:t xml:space="preserve">Por todo lo anteriormente expuesto y con fundamento en los artículos 207 fracciones I, II, III, 208 fracción VI, </w:t>
      </w:r>
      <w:r w:rsidR="00A31687" w:rsidRPr="00C72C88">
        <w:rPr>
          <w:rFonts w:ascii="Arial" w:eastAsia="Times New Roman" w:hAnsi="Arial" w:cs="Arial"/>
          <w:sz w:val="24"/>
          <w:szCs w:val="24"/>
          <w:lang w:val="es-ES" w:eastAsia="es-ES"/>
        </w:rPr>
        <w:t>de la Ley de Procedimiento y Justicia</w:t>
      </w:r>
      <w:r w:rsidR="00740A2C">
        <w:rPr>
          <w:rFonts w:ascii="Arial" w:eastAsia="Times New Roman" w:hAnsi="Arial" w:cs="Arial"/>
          <w:sz w:val="24"/>
          <w:szCs w:val="24"/>
          <w:lang w:val="es-ES" w:eastAsia="es-ES"/>
        </w:rPr>
        <w:t xml:space="preserve"> Administrativa para el Estado</w:t>
      </w:r>
      <w:r w:rsidR="004C64A4" w:rsidRPr="00C72C88">
        <w:rPr>
          <w:rFonts w:ascii="Arial" w:eastAsia="Times New Roman" w:hAnsi="Arial" w:cs="Arial"/>
          <w:kern w:val="2"/>
          <w:sz w:val="24"/>
          <w:szCs w:val="24"/>
          <w:lang w:val="es-ES" w:eastAsia="ar-SA"/>
        </w:rPr>
        <w:t>, se; - - - - - - - - - - -</w:t>
      </w:r>
      <w:r w:rsidR="009236BD" w:rsidRPr="00C72C88">
        <w:rPr>
          <w:rFonts w:ascii="Arial" w:eastAsia="Times New Roman" w:hAnsi="Arial" w:cs="Arial"/>
          <w:kern w:val="2"/>
          <w:sz w:val="24"/>
          <w:szCs w:val="24"/>
          <w:lang w:val="es-ES" w:eastAsia="ar-SA"/>
        </w:rPr>
        <w:t xml:space="preserve"> </w:t>
      </w:r>
      <w:r w:rsidR="00C84EDE">
        <w:rPr>
          <w:rFonts w:ascii="Arial" w:eastAsia="Times New Roman" w:hAnsi="Arial" w:cs="Arial"/>
          <w:kern w:val="2"/>
          <w:sz w:val="24"/>
          <w:szCs w:val="24"/>
          <w:lang w:val="es-ES" w:eastAsia="ar-SA"/>
        </w:rPr>
        <w:t xml:space="preserve">- - - - - - - - - - - - - - - - - - - - - - - - </w:t>
      </w:r>
    </w:p>
    <w:p w:rsidR="0064744B" w:rsidRDefault="0064744B" w:rsidP="009D7854">
      <w:pPr>
        <w:spacing w:after="0" w:line="360" w:lineRule="auto"/>
        <w:ind w:right="-1134"/>
        <w:jc w:val="center"/>
        <w:rPr>
          <w:rFonts w:ascii="Arial" w:eastAsia="Times New Roman" w:hAnsi="Arial" w:cs="Arial"/>
          <w:b/>
          <w:sz w:val="24"/>
          <w:szCs w:val="24"/>
          <w:lang w:val="es-ES_tradnl" w:eastAsia="es-ES"/>
        </w:rPr>
      </w:pPr>
    </w:p>
    <w:p w:rsidR="009D7854" w:rsidRPr="00C72C88" w:rsidRDefault="004C64A4" w:rsidP="009D7854">
      <w:pPr>
        <w:spacing w:after="0" w:line="360" w:lineRule="auto"/>
        <w:ind w:right="-1134"/>
        <w:jc w:val="center"/>
        <w:rPr>
          <w:rFonts w:ascii="Arial" w:eastAsia="Times New Roman" w:hAnsi="Arial" w:cs="Arial"/>
          <w:b/>
          <w:sz w:val="24"/>
          <w:szCs w:val="24"/>
          <w:lang w:val="es-ES_tradnl" w:eastAsia="es-ES"/>
        </w:rPr>
      </w:pPr>
      <w:r w:rsidRPr="00C72C88">
        <w:rPr>
          <w:rFonts w:ascii="Arial" w:eastAsia="Times New Roman" w:hAnsi="Arial" w:cs="Arial"/>
          <w:b/>
          <w:sz w:val="24"/>
          <w:szCs w:val="24"/>
          <w:lang w:val="es-ES_tradnl" w:eastAsia="es-ES"/>
        </w:rPr>
        <w:t>R E S U E L V E</w:t>
      </w:r>
      <w:r w:rsidR="009D7854" w:rsidRPr="00C72C88">
        <w:rPr>
          <w:rFonts w:ascii="Arial" w:eastAsia="Times New Roman" w:hAnsi="Arial" w:cs="Arial"/>
          <w:b/>
          <w:sz w:val="24"/>
          <w:szCs w:val="24"/>
          <w:lang w:val="es-ES_tradnl" w:eastAsia="es-ES"/>
        </w:rPr>
        <w:t>:</w:t>
      </w:r>
    </w:p>
    <w:p w:rsidR="009D7854" w:rsidRPr="00C72C88" w:rsidRDefault="009D7854" w:rsidP="009D7854">
      <w:pPr>
        <w:spacing w:after="0" w:line="240" w:lineRule="auto"/>
        <w:ind w:right="-1134"/>
        <w:jc w:val="center"/>
        <w:rPr>
          <w:rFonts w:ascii="Arial" w:eastAsia="Times New Roman" w:hAnsi="Arial" w:cs="Arial"/>
          <w:b/>
          <w:sz w:val="24"/>
          <w:szCs w:val="24"/>
          <w:lang w:val="es-ES_tradnl" w:eastAsia="es-ES"/>
        </w:rPr>
      </w:pPr>
    </w:p>
    <w:p w:rsidR="009D7854" w:rsidRPr="00C72C88" w:rsidRDefault="009D7854" w:rsidP="00043832">
      <w:pPr>
        <w:widowControl w:val="0"/>
        <w:suppressAutoHyphens/>
        <w:spacing w:after="0" w:line="240" w:lineRule="auto"/>
        <w:ind w:right="51" w:firstLine="567"/>
        <w:jc w:val="both"/>
        <w:rPr>
          <w:rFonts w:ascii="Arial" w:eastAsia="Arial Unicode MS" w:hAnsi="Arial" w:cs="Arial"/>
          <w:kern w:val="2"/>
          <w:sz w:val="24"/>
          <w:szCs w:val="24"/>
          <w:lang w:eastAsia="ar-SA"/>
        </w:rPr>
      </w:pPr>
      <w:r w:rsidRPr="00C72C88">
        <w:rPr>
          <w:rFonts w:ascii="Arial" w:eastAsia="Arial Unicode MS" w:hAnsi="Arial" w:cs="Arial"/>
          <w:b/>
          <w:bCs/>
          <w:kern w:val="2"/>
          <w:sz w:val="24"/>
          <w:szCs w:val="24"/>
          <w:lang w:eastAsia="ar-SA"/>
        </w:rPr>
        <w:t>PRIMERO.</w:t>
      </w:r>
      <w:r w:rsidR="00F94DB2" w:rsidRPr="00C72C88">
        <w:rPr>
          <w:rFonts w:ascii="Arial" w:eastAsia="Arial Unicode MS" w:hAnsi="Arial" w:cs="Arial"/>
          <w:kern w:val="2"/>
          <w:sz w:val="24"/>
          <w:szCs w:val="24"/>
          <w:lang w:eastAsia="ar-SA"/>
        </w:rPr>
        <w:t xml:space="preserve"> Esta </w:t>
      </w:r>
      <w:r w:rsidR="00AD75AB" w:rsidRPr="00C72C88">
        <w:rPr>
          <w:rFonts w:ascii="Arial" w:eastAsia="Arial Unicode MS" w:hAnsi="Arial" w:cs="Arial"/>
          <w:kern w:val="2"/>
          <w:sz w:val="24"/>
          <w:szCs w:val="24"/>
          <w:lang w:eastAsia="ar-SA"/>
        </w:rPr>
        <w:t xml:space="preserve">Cuarta </w:t>
      </w:r>
      <w:r w:rsidR="00F94DB2" w:rsidRPr="00C72C88">
        <w:rPr>
          <w:rFonts w:ascii="Arial" w:eastAsia="Arial Unicode MS" w:hAnsi="Arial" w:cs="Arial"/>
          <w:kern w:val="2"/>
          <w:sz w:val="24"/>
          <w:szCs w:val="24"/>
          <w:lang w:eastAsia="ar-SA"/>
        </w:rPr>
        <w:t>Sala</w:t>
      </w:r>
      <w:r w:rsidR="003940B7" w:rsidRPr="00C72C88">
        <w:rPr>
          <w:rFonts w:ascii="Arial" w:eastAsia="Arial Unicode MS" w:hAnsi="Arial" w:cs="Arial"/>
          <w:kern w:val="2"/>
          <w:sz w:val="24"/>
          <w:szCs w:val="24"/>
          <w:lang w:eastAsia="ar-SA"/>
        </w:rPr>
        <w:t xml:space="preserve"> Unitaria</w:t>
      </w:r>
      <w:r w:rsidRPr="00C72C88">
        <w:rPr>
          <w:rFonts w:ascii="Arial" w:eastAsia="Arial Unicode MS" w:hAnsi="Arial" w:cs="Arial"/>
          <w:kern w:val="2"/>
          <w:sz w:val="24"/>
          <w:szCs w:val="24"/>
          <w:lang w:eastAsia="ar-SA"/>
        </w:rPr>
        <w:t xml:space="preserve"> fue competente para conocer y resolver del presente asunto. - - - - - - - - - - - - - - - - - - - - - - - - - - - - - - - - - - - - - - </w:t>
      </w:r>
    </w:p>
    <w:p w:rsidR="002E10E1" w:rsidRPr="00C72C88" w:rsidRDefault="002E10E1" w:rsidP="00E158E7">
      <w:pPr>
        <w:widowControl w:val="0"/>
        <w:suppressAutoHyphens/>
        <w:spacing w:after="0" w:line="240" w:lineRule="auto"/>
        <w:ind w:right="51"/>
        <w:jc w:val="both"/>
        <w:rPr>
          <w:rFonts w:ascii="Arial" w:eastAsia="Arial Unicode MS" w:hAnsi="Arial" w:cs="Arial"/>
          <w:kern w:val="2"/>
          <w:sz w:val="24"/>
          <w:szCs w:val="24"/>
          <w:lang w:eastAsia="ar-SA"/>
        </w:rPr>
      </w:pPr>
    </w:p>
    <w:p w:rsidR="009D7854" w:rsidRPr="00C72C88" w:rsidRDefault="009D7854" w:rsidP="00043832">
      <w:pPr>
        <w:widowControl w:val="0"/>
        <w:suppressAutoHyphens/>
        <w:spacing w:after="0" w:line="240" w:lineRule="auto"/>
        <w:ind w:right="51" w:firstLine="567"/>
        <w:jc w:val="both"/>
        <w:rPr>
          <w:rFonts w:ascii="Arial" w:eastAsia="Arial Unicode MS" w:hAnsi="Arial" w:cs="Arial"/>
          <w:kern w:val="2"/>
          <w:sz w:val="24"/>
          <w:szCs w:val="24"/>
          <w:lang w:val="es-ES_tradnl" w:eastAsia="ar-SA"/>
        </w:rPr>
      </w:pPr>
      <w:r w:rsidRPr="00C72C88">
        <w:rPr>
          <w:rFonts w:ascii="Arial" w:eastAsia="Arial Unicode MS" w:hAnsi="Arial" w:cs="Arial"/>
          <w:b/>
          <w:kern w:val="2"/>
          <w:sz w:val="24"/>
          <w:szCs w:val="24"/>
          <w:lang w:val="es-ES_tradnl" w:eastAsia="ar-SA"/>
        </w:rPr>
        <w:t xml:space="preserve">SEGUNDO. </w:t>
      </w:r>
      <w:r w:rsidRPr="00C72C88">
        <w:rPr>
          <w:rFonts w:ascii="Arial" w:eastAsia="Arial Unicode MS" w:hAnsi="Arial" w:cs="Arial"/>
          <w:kern w:val="2"/>
          <w:sz w:val="24"/>
          <w:szCs w:val="24"/>
          <w:lang w:val="es-ES_tradnl" w:eastAsia="ar-SA"/>
        </w:rPr>
        <w:t xml:space="preserve">La personalidad de las partes quedó acreditada en autos. - - - - - </w:t>
      </w:r>
    </w:p>
    <w:p w:rsidR="00043832" w:rsidRPr="00C72C88" w:rsidRDefault="00043832" w:rsidP="00043832">
      <w:pPr>
        <w:widowControl w:val="0"/>
        <w:suppressAutoHyphens/>
        <w:spacing w:after="0" w:line="240" w:lineRule="auto"/>
        <w:ind w:right="51"/>
        <w:jc w:val="both"/>
        <w:rPr>
          <w:rFonts w:ascii="Arial" w:eastAsia="Arial Unicode MS" w:hAnsi="Arial" w:cs="Arial"/>
          <w:kern w:val="2"/>
          <w:sz w:val="24"/>
          <w:szCs w:val="24"/>
          <w:lang w:val="es-ES_tradnl" w:eastAsia="ar-SA"/>
        </w:rPr>
      </w:pPr>
    </w:p>
    <w:p w:rsidR="009D7854" w:rsidRPr="00C72C88" w:rsidRDefault="009D7854" w:rsidP="002E10E1">
      <w:pPr>
        <w:widowControl w:val="0"/>
        <w:suppressAutoHyphens/>
        <w:spacing w:after="0" w:line="360" w:lineRule="auto"/>
        <w:ind w:right="51" w:firstLine="567"/>
        <w:jc w:val="both"/>
        <w:rPr>
          <w:rFonts w:ascii="Arial" w:eastAsia="Arial Unicode MS" w:hAnsi="Arial" w:cs="Arial"/>
          <w:kern w:val="2"/>
          <w:sz w:val="24"/>
          <w:szCs w:val="24"/>
          <w:lang w:eastAsia="ar-SA"/>
        </w:rPr>
      </w:pPr>
      <w:r w:rsidRPr="00C72C88">
        <w:rPr>
          <w:rFonts w:ascii="Arial" w:eastAsia="Arial Unicode MS" w:hAnsi="Arial" w:cs="Arial"/>
          <w:b/>
          <w:kern w:val="2"/>
          <w:sz w:val="24"/>
          <w:szCs w:val="24"/>
          <w:lang w:eastAsia="ar-SA"/>
        </w:rPr>
        <w:t xml:space="preserve">TERCERO. </w:t>
      </w:r>
      <w:r w:rsidR="0080387E">
        <w:rPr>
          <w:rFonts w:ascii="Arial" w:eastAsia="Arial Unicode MS" w:hAnsi="Arial" w:cs="Arial"/>
          <w:kern w:val="2"/>
          <w:sz w:val="24"/>
          <w:szCs w:val="24"/>
          <w:lang w:eastAsia="ar-SA"/>
        </w:rPr>
        <w:t>No se actualizaron</w:t>
      </w:r>
      <w:r w:rsidR="00C84EDE">
        <w:rPr>
          <w:rFonts w:ascii="Arial" w:eastAsia="Arial Unicode MS" w:hAnsi="Arial" w:cs="Arial"/>
          <w:kern w:val="2"/>
          <w:sz w:val="24"/>
          <w:szCs w:val="24"/>
          <w:lang w:eastAsia="ar-SA"/>
        </w:rPr>
        <w:t xml:space="preserve"> la</w:t>
      </w:r>
      <w:r w:rsidR="0080387E">
        <w:rPr>
          <w:rFonts w:ascii="Arial" w:eastAsia="Arial Unicode MS" w:hAnsi="Arial" w:cs="Arial"/>
          <w:kern w:val="2"/>
          <w:sz w:val="24"/>
          <w:szCs w:val="24"/>
          <w:lang w:eastAsia="ar-SA"/>
        </w:rPr>
        <w:t>s</w:t>
      </w:r>
      <w:r w:rsidR="00C84EDE">
        <w:rPr>
          <w:rFonts w:ascii="Arial" w:eastAsia="Arial Unicode MS" w:hAnsi="Arial" w:cs="Arial"/>
          <w:kern w:val="2"/>
          <w:sz w:val="24"/>
          <w:szCs w:val="24"/>
          <w:lang w:eastAsia="ar-SA"/>
        </w:rPr>
        <w:t xml:space="preserve"> causal</w:t>
      </w:r>
      <w:r w:rsidR="0080387E">
        <w:rPr>
          <w:rFonts w:ascii="Arial" w:eastAsia="Arial Unicode MS" w:hAnsi="Arial" w:cs="Arial"/>
          <w:kern w:val="2"/>
          <w:sz w:val="24"/>
          <w:szCs w:val="24"/>
          <w:lang w:eastAsia="ar-SA"/>
        </w:rPr>
        <w:t>es</w:t>
      </w:r>
      <w:r w:rsidRPr="00C72C88">
        <w:rPr>
          <w:rFonts w:ascii="Arial" w:eastAsia="Arial Unicode MS" w:hAnsi="Arial" w:cs="Arial"/>
          <w:kern w:val="2"/>
          <w:sz w:val="24"/>
          <w:szCs w:val="24"/>
          <w:lang w:eastAsia="ar-SA"/>
        </w:rPr>
        <w:t xml:space="preserve"> de</w:t>
      </w:r>
      <w:r w:rsidR="00C84EDE">
        <w:rPr>
          <w:rFonts w:ascii="Arial" w:eastAsia="Arial Unicode MS" w:hAnsi="Arial" w:cs="Arial"/>
          <w:kern w:val="2"/>
          <w:sz w:val="24"/>
          <w:szCs w:val="24"/>
          <w:lang w:eastAsia="ar-SA"/>
        </w:rPr>
        <w:t xml:space="preserve"> improcedencia hecha</w:t>
      </w:r>
      <w:r w:rsidR="0080387E">
        <w:rPr>
          <w:rFonts w:ascii="Arial" w:eastAsia="Arial Unicode MS" w:hAnsi="Arial" w:cs="Arial"/>
          <w:kern w:val="2"/>
          <w:sz w:val="24"/>
          <w:szCs w:val="24"/>
          <w:lang w:eastAsia="ar-SA"/>
        </w:rPr>
        <w:t>s</w:t>
      </w:r>
      <w:r w:rsidR="002E10E1" w:rsidRPr="00C72C88">
        <w:rPr>
          <w:rFonts w:ascii="Arial" w:eastAsia="Arial Unicode MS" w:hAnsi="Arial" w:cs="Arial"/>
          <w:kern w:val="2"/>
          <w:sz w:val="24"/>
          <w:szCs w:val="24"/>
          <w:lang w:eastAsia="ar-SA"/>
        </w:rPr>
        <w:t xml:space="preserve"> valer por </w:t>
      </w:r>
      <w:r w:rsidR="0080387E">
        <w:rPr>
          <w:rFonts w:ascii="Arial" w:eastAsia="Arial Unicode MS" w:hAnsi="Arial" w:cs="Arial"/>
          <w:kern w:val="2"/>
          <w:sz w:val="24"/>
          <w:szCs w:val="24"/>
          <w:lang w:eastAsia="ar-SA"/>
        </w:rPr>
        <w:t>la autoridad demandada,</w:t>
      </w:r>
      <w:r w:rsidRPr="00C72C88">
        <w:rPr>
          <w:rFonts w:ascii="Arial" w:eastAsia="Arial Unicode MS" w:hAnsi="Arial" w:cs="Arial"/>
          <w:kern w:val="2"/>
          <w:sz w:val="24"/>
          <w:szCs w:val="24"/>
          <w:lang w:eastAsia="ar-SA"/>
        </w:rPr>
        <w:t xml:space="preserve"> en consecuencia, </w:t>
      </w:r>
      <w:r w:rsidRPr="00C72C88">
        <w:rPr>
          <w:rFonts w:ascii="Arial" w:eastAsia="Arial Unicode MS" w:hAnsi="Arial" w:cs="Arial"/>
          <w:b/>
          <w:kern w:val="2"/>
          <w:sz w:val="24"/>
          <w:szCs w:val="24"/>
          <w:lang w:eastAsia="ar-SA"/>
        </w:rPr>
        <w:t>NO SE SOBRESEE</w:t>
      </w:r>
      <w:r w:rsidRPr="00C72C88">
        <w:rPr>
          <w:rFonts w:ascii="Arial" w:eastAsia="Arial Unicode MS" w:hAnsi="Arial" w:cs="Arial"/>
          <w:kern w:val="2"/>
          <w:sz w:val="24"/>
          <w:szCs w:val="24"/>
          <w:lang w:eastAsia="ar-SA"/>
        </w:rPr>
        <w:t xml:space="preserve"> el juicio. - - - - </w:t>
      </w:r>
    </w:p>
    <w:p w:rsidR="00F94DB2" w:rsidRPr="00C72C88" w:rsidRDefault="009D7854" w:rsidP="00043832">
      <w:pPr>
        <w:spacing w:before="100" w:beforeAutospacing="1" w:after="100" w:afterAutospacing="1" w:line="360" w:lineRule="auto"/>
        <w:ind w:firstLine="567"/>
        <w:jc w:val="both"/>
        <w:rPr>
          <w:rFonts w:ascii="Arial" w:eastAsia="Times New Roman" w:hAnsi="Arial" w:cs="Arial"/>
          <w:sz w:val="24"/>
          <w:szCs w:val="24"/>
          <w:lang w:val="es-ES_tradnl" w:eastAsia="es-ES"/>
        </w:rPr>
      </w:pPr>
      <w:r w:rsidRPr="00C72C88">
        <w:rPr>
          <w:rFonts w:ascii="Arial" w:eastAsia="Times New Roman" w:hAnsi="Arial" w:cs="Arial"/>
          <w:b/>
          <w:sz w:val="24"/>
          <w:szCs w:val="24"/>
          <w:lang w:val="es-ES_tradnl" w:eastAsia="es-ES"/>
        </w:rPr>
        <w:t xml:space="preserve">CUARTO. </w:t>
      </w:r>
      <w:r w:rsidRPr="00C72C88">
        <w:rPr>
          <w:rFonts w:ascii="Arial" w:eastAsia="Times New Roman" w:hAnsi="Arial" w:cs="Arial"/>
          <w:sz w:val="24"/>
          <w:szCs w:val="24"/>
          <w:lang w:val="es-ES_tradnl" w:eastAsia="es-ES"/>
        </w:rPr>
        <w:t xml:space="preserve">Se declara la </w:t>
      </w:r>
      <w:r w:rsidRPr="00C72C88">
        <w:rPr>
          <w:rFonts w:ascii="Arial" w:eastAsia="Times New Roman" w:hAnsi="Arial" w:cs="Arial"/>
          <w:b/>
          <w:sz w:val="24"/>
          <w:szCs w:val="24"/>
          <w:lang w:val="es-ES_tradnl" w:eastAsia="es-ES"/>
        </w:rPr>
        <w:t xml:space="preserve">NULIDAD </w:t>
      </w:r>
      <w:r w:rsidRPr="00C72C88">
        <w:rPr>
          <w:rFonts w:ascii="Arial" w:eastAsia="Times New Roman" w:hAnsi="Arial" w:cs="Arial"/>
          <w:sz w:val="24"/>
          <w:szCs w:val="24"/>
          <w:lang w:val="es-ES_tradnl" w:eastAsia="es-ES"/>
        </w:rPr>
        <w:t xml:space="preserve">de la resolución contenida en el oficio número </w:t>
      </w:r>
      <w:r w:rsidR="009D4C3F">
        <w:rPr>
          <w:rFonts w:ascii="Arial" w:eastAsia="Times New Roman" w:hAnsi="Arial" w:cs="Arial"/>
          <w:sz w:val="24"/>
          <w:szCs w:val="24"/>
          <w:lang w:val="es-ES" w:eastAsia="es-ES"/>
        </w:rPr>
        <w:t>**********</w:t>
      </w:r>
      <w:r w:rsidR="003940B7" w:rsidRPr="00C72C88">
        <w:rPr>
          <w:rFonts w:ascii="Arial" w:eastAsia="Times New Roman" w:hAnsi="Arial" w:cs="Arial"/>
          <w:color w:val="000000"/>
          <w:sz w:val="24"/>
          <w:szCs w:val="24"/>
          <w:lang w:val="es-ES" w:eastAsia="es-ES"/>
        </w:rPr>
        <w:t>,</w:t>
      </w:r>
      <w:r w:rsidR="00AD75AB" w:rsidRPr="00C72C88">
        <w:rPr>
          <w:rFonts w:ascii="Arial" w:eastAsia="Times New Roman" w:hAnsi="Arial" w:cs="Arial"/>
          <w:color w:val="000000"/>
          <w:sz w:val="24"/>
          <w:szCs w:val="24"/>
          <w:lang w:val="es-ES" w:eastAsia="es-ES"/>
        </w:rPr>
        <w:t xml:space="preserve"> de </w:t>
      </w:r>
      <w:r w:rsidR="00C84EDE">
        <w:rPr>
          <w:rFonts w:ascii="Arial" w:eastAsia="Times New Roman" w:hAnsi="Arial" w:cs="Arial"/>
          <w:color w:val="000000"/>
          <w:sz w:val="24"/>
          <w:szCs w:val="24"/>
          <w:lang w:val="es-ES" w:eastAsia="es-ES"/>
        </w:rPr>
        <w:t>08 ocho</w:t>
      </w:r>
      <w:r w:rsidR="009236BD" w:rsidRPr="00C72C88">
        <w:rPr>
          <w:rFonts w:ascii="Arial" w:eastAsia="Times New Roman" w:hAnsi="Arial" w:cs="Arial"/>
          <w:color w:val="000000"/>
          <w:sz w:val="24"/>
          <w:szCs w:val="24"/>
          <w:lang w:val="es-ES" w:eastAsia="es-ES"/>
        </w:rPr>
        <w:t xml:space="preserve"> de noviembre de 2017 dos mil diecisiete, emitido </w:t>
      </w:r>
      <w:r w:rsidR="009236BD" w:rsidRPr="00C72C88">
        <w:rPr>
          <w:rFonts w:ascii="Arial" w:eastAsia="Times New Roman" w:hAnsi="Arial" w:cs="Arial"/>
          <w:sz w:val="24"/>
          <w:szCs w:val="24"/>
          <w:lang w:val="es-ES_tradnl" w:eastAsia="es-ES"/>
        </w:rPr>
        <w:t xml:space="preserve">por el </w:t>
      </w:r>
      <w:r w:rsidR="003940B7" w:rsidRPr="00C72C88">
        <w:rPr>
          <w:rFonts w:ascii="Arial" w:eastAsia="Times New Roman" w:hAnsi="Arial" w:cs="Arial"/>
          <w:b/>
          <w:sz w:val="24"/>
          <w:szCs w:val="24"/>
          <w:lang w:val="es-ES" w:eastAsia="es-ES"/>
        </w:rPr>
        <w:t>Director General de la Oficina de Pensiones del Estado de Oaxaca</w:t>
      </w:r>
      <w:r w:rsidRPr="00C72C88">
        <w:rPr>
          <w:rFonts w:ascii="Arial" w:eastAsia="Times New Roman" w:hAnsi="Arial" w:cs="Arial"/>
          <w:sz w:val="24"/>
          <w:szCs w:val="24"/>
          <w:lang w:val="es-ES_tradnl" w:eastAsia="es-ES"/>
        </w:rPr>
        <w:t xml:space="preserve">, </w:t>
      </w:r>
      <w:r w:rsidR="009236BD" w:rsidRPr="00C72C88">
        <w:rPr>
          <w:rFonts w:ascii="Arial" w:eastAsia="Times New Roman" w:hAnsi="Arial" w:cs="Arial"/>
          <w:b/>
          <w:sz w:val="24"/>
          <w:szCs w:val="24"/>
          <w:lang w:val="es-ES_tradnl" w:eastAsia="es-ES"/>
        </w:rPr>
        <w:t xml:space="preserve">PARA EL EFECTO </w:t>
      </w:r>
      <w:r w:rsidR="009236BD" w:rsidRPr="00C72C88">
        <w:rPr>
          <w:rFonts w:ascii="Arial" w:eastAsia="Times New Roman" w:hAnsi="Arial" w:cs="Arial"/>
          <w:sz w:val="24"/>
          <w:szCs w:val="24"/>
          <w:lang w:val="es-ES_tradnl" w:eastAsia="es-ES"/>
        </w:rPr>
        <w:t xml:space="preserve">precisado en el considerando quinto de esta sentencia. </w:t>
      </w:r>
      <w:r w:rsidR="002D7AF4" w:rsidRPr="00C72C88">
        <w:rPr>
          <w:rFonts w:ascii="Arial" w:eastAsia="Times New Roman" w:hAnsi="Arial" w:cs="Arial"/>
          <w:sz w:val="24"/>
          <w:szCs w:val="24"/>
          <w:lang w:val="es-ES" w:eastAsia="es-ES"/>
        </w:rPr>
        <w:t xml:space="preserve">- - - - </w:t>
      </w:r>
      <w:r w:rsidR="007133C5" w:rsidRPr="00C72C88">
        <w:rPr>
          <w:rFonts w:ascii="Arial" w:eastAsia="Times New Roman" w:hAnsi="Arial" w:cs="Arial"/>
          <w:sz w:val="24"/>
          <w:szCs w:val="24"/>
          <w:lang w:val="es-ES" w:eastAsia="es-ES"/>
        </w:rPr>
        <w:t xml:space="preserve">- - - - - - </w:t>
      </w:r>
    </w:p>
    <w:p w:rsidR="009D7854" w:rsidRPr="00C72C88" w:rsidRDefault="00C84EDE" w:rsidP="00C84EDE">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QUINTO</w:t>
      </w:r>
      <w:r w:rsidR="00686ED0">
        <w:rPr>
          <w:rFonts w:ascii="Arial" w:eastAsia="Arial Unicode MS" w:hAnsi="Arial" w:cs="Arial"/>
          <w:b/>
          <w:kern w:val="2"/>
          <w:sz w:val="24"/>
          <w:szCs w:val="24"/>
          <w:lang w:eastAsia="ar-SA"/>
        </w:rPr>
        <w:t xml:space="preserve">. </w:t>
      </w:r>
      <w:r w:rsidR="009D7854" w:rsidRPr="00C72C88">
        <w:rPr>
          <w:rFonts w:ascii="Arial" w:eastAsia="Arial Unicode MS" w:hAnsi="Arial" w:cs="Arial"/>
          <w:b/>
          <w:kern w:val="2"/>
          <w:sz w:val="24"/>
          <w:szCs w:val="24"/>
          <w:lang w:eastAsia="ar-SA"/>
        </w:rPr>
        <w:t>NOTIFÍQUESE PERSONALMENTE A</w:t>
      </w:r>
      <w:r w:rsidR="00BE6702" w:rsidRPr="00C72C88">
        <w:rPr>
          <w:rFonts w:ascii="Arial" w:eastAsia="Arial Unicode MS" w:hAnsi="Arial" w:cs="Arial"/>
          <w:b/>
          <w:kern w:val="2"/>
          <w:sz w:val="24"/>
          <w:szCs w:val="24"/>
          <w:lang w:eastAsia="ar-SA"/>
        </w:rPr>
        <w:t>L</w:t>
      </w:r>
      <w:r w:rsidR="009D7854" w:rsidRPr="00C72C88">
        <w:rPr>
          <w:rFonts w:ascii="Arial" w:eastAsia="Arial Unicode MS" w:hAnsi="Arial" w:cs="Arial"/>
          <w:b/>
          <w:kern w:val="2"/>
          <w:sz w:val="24"/>
          <w:szCs w:val="24"/>
          <w:lang w:eastAsia="ar-SA"/>
        </w:rPr>
        <w:t xml:space="preserve"> ACTOR Y POR </w:t>
      </w:r>
      <w:r w:rsidR="006D5C68" w:rsidRPr="00C72C88">
        <w:rPr>
          <w:rFonts w:ascii="Arial" w:eastAsia="Arial Unicode MS" w:hAnsi="Arial" w:cs="Arial"/>
          <w:b/>
          <w:kern w:val="2"/>
          <w:sz w:val="24"/>
          <w:szCs w:val="24"/>
          <w:lang w:eastAsia="ar-SA"/>
        </w:rPr>
        <w:t>OFICIO A LA AUTORIDAD DEMANDADA,</w:t>
      </w:r>
      <w:r w:rsidR="001321A1" w:rsidRPr="00C72C88">
        <w:rPr>
          <w:rFonts w:ascii="Arial" w:eastAsia="Arial Unicode MS" w:hAnsi="Arial" w:cs="Arial"/>
          <w:b/>
          <w:kern w:val="2"/>
          <w:sz w:val="24"/>
          <w:szCs w:val="24"/>
          <w:lang w:eastAsia="ar-SA"/>
        </w:rPr>
        <w:t xml:space="preserve"> </w:t>
      </w:r>
      <w:r w:rsidR="006D5C68" w:rsidRPr="00C72C88">
        <w:rPr>
          <w:rFonts w:ascii="Arial" w:eastAsia="Arial Unicode MS" w:hAnsi="Arial" w:cs="Arial"/>
          <w:kern w:val="2"/>
          <w:sz w:val="24"/>
          <w:szCs w:val="24"/>
          <w:lang w:eastAsia="ar-SA"/>
        </w:rPr>
        <w:t>c</w:t>
      </w:r>
      <w:r w:rsidR="001321A1" w:rsidRPr="00C72C88">
        <w:rPr>
          <w:rFonts w:ascii="Arial" w:eastAsia="Arial Unicode MS" w:hAnsi="Arial" w:cs="Arial"/>
          <w:kern w:val="2"/>
          <w:sz w:val="24"/>
          <w:szCs w:val="24"/>
          <w:lang w:eastAsia="ar-SA"/>
        </w:rPr>
        <w:t xml:space="preserve">on fundamento en los artículos </w:t>
      </w:r>
      <w:r w:rsidR="00556D63" w:rsidRPr="00C72C88">
        <w:rPr>
          <w:rFonts w:ascii="Arial" w:eastAsia="Arial Unicode MS" w:hAnsi="Arial" w:cs="Arial"/>
          <w:kern w:val="2"/>
          <w:sz w:val="24"/>
          <w:szCs w:val="24"/>
          <w:lang w:eastAsia="ar-SA"/>
        </w:rPr>
        <w:t>172 fracción I,</w:t>
      </w:r>
      <w:r w:rsidR="00686ED0">
        <w:rPr>
          <w:rFonts w:ascii="Arial" w:eastAsia="Arial Unicode MS" w:hAnsi="Arial" w:cs="Arial"/>
          <w:kern w:val="2"/>
          <w:sz w:val="24"/>
          <w:szCs w:val="24"/>
          <w:lang w:eastAsia="ar-SA"/>
        </w:rPr>
        <w:t xml:space="preserve"> </w:t>
      </w:r>
      <w:r w:rsidR="003E490D">
        <w:rPr>
          <w:rFonts w:ascii="Arial" w:eastAsia="Arial Unicode MS" w:hAnsi="Arial" w:cs="Arial"/>
          <w:kern w:val="2"/>
          <w:sz w:val="24"/>
          <w:szCs w:val="24"/>
          <w:lang w:eastAsia="ar-SA"/>
        </w:rPr>
        <w:t xml:space="preserve">173 fracciones </w:t>
      </w:r>
      <w:r w:rsidR="00556D63" w:rsidRPr="00C72C88">
        <w:rPr>
          <w:rFonts w:ascii="Arial" w:eastAsia="Arial Unicode MS" w:hAnsi="Arial" w:cs="Arial"/>
          <w:kern w:val="2"/>
          <w:sz w:val="24"/>
          <w:szCs w:val="24"/>
          <w:lang w:eastAsia="ar-SA"/>
        </w:rPr>
        <w:t>I y II</w:t>
      </w:r>
      <w:r w:rsidR="001321A1" w:rsidRPr="00C72C88">
        <w:rPr>
          <w:rFonts w:ascii="Arial" w:eastAsia="Arial Unicode MS" w:hAnsi="Arial" w:cs="Arial"/>
          <w:kern w:val="2"/>
          <w:sz w:val="24"/>
          <w:szCs w:val="24"/>
          <w:lang w:eastAsia="ar-SA"/>
        </w:rPr>
        <w:t xml:space="preserve">, de la Ley de </w:t>
      </w:r>
      <w:r w:rsidR="00556D63" w:rsidRPr="00C72C88">
        <w:rPr>
          <w:rFonts w:ascii="Arial" w:eastAsia="Arial Unicode MS" w:hAnsi="Arial" w:cs="Arial"/>
          <w:kern w:val="2"/>
          <w:sz w:val="24"/>
          <w:szCs w:val="24"/>
          <w:lang w:eastAsia="ar-SA"/>
        </w:rPr>
        <w:t xml:space="preserve">Procedimiento y Justicia </w:t>
      </w:r>
      <w:r w:rsidR="001321A1" w:rsidRPr="00C72C88">
        <w:rPr>
          <w:rFonts w:ascii="Arial" w:eastAsia="Arial Unicode MS" w:hAnsi="Arial" w:cs="Arial"/>
          <w:kern w:val="2"/>
          <w:sz w:val="24"/>
          <w:szCs w:val="24"/>
          <w:lang w:eastAsia="ar-SA"/>
        </w:rPr>
        <w:t>Administ</w:t>
      </w:r>
      <w:r w:rsidR="004A69EF" w:rsidRPr="00C72C88">
        <w:rPr>
          <w:rFonts w:ascii="Arial" w:eastAsia="Arial Unicode MS" w:hAnsi="Arial" w:cs="Arial"/>
          <w:kern w:val="2"/>
          <w:sz w:val="24"/>
          <w:szCs w:val="24"/>
          <w:lang w:eastAsia="ar-SA"/>
        </w:rPr>
        <w:t>rativa para el Estado de Oaxaca</w:t>
      </w:r>
      <w:r w:rsidR="009D7854" w:rsidRPr="00C72C88">
        <w:rPr>
          <w:rFonts w:ascii="Arial" w:eastAsia="Arial Unicode MS" w:hAnsi="Arial" w:cs="Arial"/>
          <w:b/>
          <w:kern w:val="2"/>
          <w:sz w:val="24"/>
          <w:szCs w:val="24"/>
          <w:lang w:eastAsia="ar-SA"/>
        </w:rPr>
        <w:t xml:space="preserve">. </w:t>
      </w:r>
      <w:r w:rsidR="009D7854" w:rsidRPr="00C72C88">
        <w:rPr>
          <w:rFonts w:ascii="Arial" w:eastAsia="Arial Unicode MS" w:hAnsi="Arial" w:cs="Arial"/>
          <w:kern w:val="2"/>
          <w:sz w:val="24"/>
          <w:szCs w:val="24"/>
          <w:lang w:eastAsia="ar-SA"/>
        </w:rPr>
        <w:t xml:space="preserve">- - - - - - - - - - - - - - - - - - - - - - - - - - - - - </w:t>
      </w:r>
      <w:r w:rsidR="0004786A">
        <w:rPr>
          <w:rFonts w:ascii="Arial" w:eastAsia="Arial Unicode MS" w:hAnsi="Arial" w:cs="Arial"/>
          <w:kern w:val="2"/>
          <w:sz w:val="24"/>
          <w:szCs w:val="24"/>
          <w:lang w:eastAsia="ar-SA"/>
        </w:rPr>
        <w:t>- - - - - - - - - - - - - - - - -</w:t>
      </w:r>
    </w:p>
    <w:p w:rsidR="00C84EDE" w:rsidRDefault="00D2783B" w:rsidP="00D2783B">
      <w:pPr>
        <w:spacing w:line="360" w:lineRule="auto"/>
        <w:ind w:firstLine="567"/>
        <w:jc w:val="both"/>
        <w:rPr>
          <w:rFonts w:ascii="Arial" w:hAnsi="Arial" w:cs="Arial"/>
          <w:sz w:val="16"/>
          <w:szCs w:val="24"/>
        </w:rPr>
      </w:pPr>
      <w:r w:rsidRPr="00C72C88">
        <w:rPr>
          <w:rFonts w:ascii="Arial" w:hAnsi="Arial" w:cs="Arial"/>
          <w:sz w:val="24"/>
          <w:szCs w:val="24"/>
        </w:rPr>
        <w:t xml:space="preserve">Así lo resolvió y firma el Maestro en Derecho Pedro Carlos Zamora Martínez, Magistrado Titular de la Cuarta Sala Unitaria de Primera Instancia del Tribunal de </w:t>
      </w:r>
      <w:r w:rsidRPr="00C72C88">
        <w:rPr>
          <w:rFonts w:ascii="Arial" w:hAnsi="Arial" w:cs="Arial"/>
          <w:sz w:val="24"/>
          <w:szCs w:val="24"/>
        </w:rPr>
        <w:lastRenderedPageBreak/>
        <w:t xml:space="preserve">Justicia Administrativa del Estado, quien actúa legalmente con la Licenciada Monserrat García Altamirano, Secretaria de Acuerdos de esta Sala, quien autoriza y da fe. - - - - - - - - - - - - - - - - - - - - - - - - - - - - - - - - - - - - - - - - - - - - - - - - - - - - - - </w:t>
      </w:r>
    </w:p>
    <w:sectPr w:rsidR="00C84EDE" w:rsidSect="0051725E">
      <w:headerReference w:type="default" r:id="rId7"/>
      <w:pgSz w:w="12240" w:h="20160" w:code="5"/>
      <w:pgMar w:top="1313"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33" w:rsidRDefault="00614C33" w:rsidP="00CD11C4">
      <w:pPr>
        <w:spacing w:after="0" w:line="240" w:lineRule="auto"/>
      </w:pPr>
      <w:r>
        <w:separator/>
      </w:r>
    </w:p>
  </w:endnote>
  <w:endnote w:type="continuationSeparator" w:id="0">
    <w:p w:rsidR="00614C33" w:rsidRDefault="00614C33"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33" w:rsidRDefault="00614C33" w:rsidP="00CD11C4">
      <w:pPr>
        <w:spacing w:after="0" w:line="240" w:lineRule="auto"/>
      </w:pPr>
      <w:r>
        <w:separator/>
      </w:r>
    </w:p>
  </w:footnote>
  <w:footnote w:type="continuationSeparator" w:id="0">
    <w:p w:rsidR="00614C33" w:rsidRDefault="00614C33"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970817"/>
      <w:docPartObj>
        <w:docPartGallery w:val="Page Numbers (Top of Page)"/>
        <w:docPartUnique/>
      </w:docPartObj>
    </w:sdtPr>
    <w:sdtEndPr/>
    <w:sdtContent>
      <w:p w:rsidR="00CD11C4" w:rsidRDefault="00CD11C4" w:rsidP="004D5BAA">
        <w:pPr>
          <w:pStyle w:val="Encabezado"/>
          <w:tabs>
            <w:tab w:val="clear" w:pos="4419"/>
          </w:tabs>
          <w:jc w:val="center"/>
        </w:pPr>
        <w:r>
          <w:fldChar w:fldCharType="begin"/>
        </w:r>
        <w:r>
          <w:instrText>PAGE   \* MERGEFORMAT</w:instrText>
        </w:r>
        <w:r>
          <w:fldChar w:fldCharType="separate"/>
        </w:r>
        <w:r w:rsidR="004C134F" w:rsidRPr="004C134F">
          <w:rPr>
            <w:noProof/>
            <w:lang w:val="es-ES"/>
          </w:rPr>
          <w:t>10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522"/>
    <w:rsid w:val="000027D7"/>
    <w:rsid w:val="00003674"/>
    <w:rsid w:val="000053C8"/>
    <w:rsid w:val="00011326"/>
    <w:rsid w:val="000149D8"/>
    <w:rsid w:val="00023594"/>
    <w:rsid w:val="0002513C"/>
    <w:rsid w:val="00031D7D"/>
    <w:rsid w:val="00032B43"/>
    <w:rsid w:val="00043832"/>
    <w:rsid w:val="000466B2"/>
    <w:rsid w:val="0004716A"/>
    <w:rsid w:val="0004786A"/>
    <w:rsid w:val="00055DA8"/>
    <w:rsid w:val="0005626E"/>
    <w:rsid w:val="00075F65"/>
    <w:rsid w:val="000761F1"/>
    <w:rsid w:val="000908D3"/>
    <w:rsid w:val="00090DF3"/>
    <w:rsid w:val="00092517"/>
    <w:rsid w:val="000A023B"/>
    <w:rsid w:val="000B3C06"/>
    <w:rsid w:val="000B54A1"/>
    <w:rsid w:val="000C0A39"/>
    <w:rsid w:val="000C1387"/>
    <w:rsid w:val="000E0FA2"/>
    <w:rsid w:val="000E465E"/>
    <w:rsid w:val="000F3697"/>
    <w:rsid w:val="000F3AF1"/>
    <w:rsid w:val="001058BA"/>
    <w:rsid w:val="001230A5"/>
    <w:rsid w:val="00123364"/>
    <w:rsid w:val="0012782B"/>
    <w:rsid w:val="001321A1"/>
    <w:rsid w:val="00135062"/>
    <w:rsid w:val="00135381"/>
    <w:rsid w:val="001515F3"/>
    <w:rsid w:val="00151D78"/>
    <w:rsid w:val="00152629"/>
    <w:rsid w:val="0015435A"/>
    <w:rsid w:val="001660E6"/>
    <w:rsid w:val="001760B0"/>
    <w:rsid w:val="001858BF"/>
    <w:rsid w:val="0018770A"/>
    <w:rsid w:val="00193A53"/>
    <w:rsid w:val="00197C14"/>
    <w:rsid w:val="001A0C51"/>
    <w:rsid w:val="001A1AE5"/>
    <w:rsid w:val="001A2545"/>
    <w:rsid w:val="001A7ED1"/>
    <w:rsid w:val="001B2B55"/>
    <w:rsid w:val="001B5EE7"/>
    <w:rsid w:val="001C5D0F"/>
    <w:rsid w:val="001D43FE"/>
    <w:rsid w:val="001D52AA"/>
    <w:rsid w:val="001D5933"/>
    <w:rsid w:val="001E1B55"/>
    <w:rsid w:val="001E5A3A"/>
    <w:rsid w:val="001F3332"/>
    <w:rsid w:val="00201ACB"/>
    <w:rsid w:val="00202D49"/>
    <w:rsid w:val="0020526D"/>
    <w:rsid w:val="0020614C"/>
    <w:rsid w:val="00212C74"/>
    <w:rsid w:val="00217C60"/>
    <w:rsid w:val="00221771"/>
    <w:rsid w:val="00241705"/>
    <w:rsid w:val="00245173"/>
    <w:rsid w:val="00274661"/>
    <w:rsid w:val="00276ECC"/>
    <w:rsid w:val="00276F07"/>
    <w:rsid w:val="002956A5"/>
    <w:rsid w:val="002A0ACB"/>
    <w:rsid w:val="002A5A7F"/>
    <w:rsid w:val="002B72D4"/>
    <w:rsid w:val="002C0837"/>
    <w:rsid w:val="002D0CB8"/>
    <w:rsid w:val="002D13A2"/>
    <w:rsid w:val="002D44B9"/>
    <w:rsid w:val="002D732C"/>
    <w:rsid w:val="002D7AF4"/>
    <w:rsid w:val="002E10E1"/>
    <w:rsid w:val="002E2645"/>
    <w:rsid w:val="002F169E"/>
    <w:rsid w:val="0030060D"/>
    <w:rsid w:val="003050AF"/>
    <w:rsid w:val="00310F91"/>
    <w:rsid w:val="00322F54"/>
    <w:rsid w:val="0032539F"/>
    <w:rsid w:val="00326821"/>
    <w:rsid w:val="00335E3D"/>
    <w:rsid w:val="003379C0"/>
    <w:rsid w:val="0034233E"/>
    <w:rsid w:val="0034317E"/>
    <w:rsid w:val="0034457E"/>
    <w:rsid w:val="00355782"/>
    <w:rsid w:val="00356300"/>
    <w:rsid w:val="00360295"/>
    <w:rsid w:val="00362AE6"/>
    <w:rsid w:val="00371C26"/>
    <w:rsid w:val="003720ED"/>
    <w:rsid w:val="00373F6E"/>
    <w:rsid w:val="003771A5"/>
    <w:rsid w:val="00381570"/>
    <w:rsid w:val="00384544"/>
    <w:rsid w:val="0039281B"/>
    <w:rsid w:val="00393E4A"/>
    <w:rsid w:val="003940B7"/>
    <w:rsid w:val="003940BB"/>
    <w:rsid w:val="003B08AC"/>
    <w:rsid w:val="003B31F4"/>
    <w:rsid w:val="003C0361"/>
    <w:rsid w:val="003C1F86"/>
    <w:rsid w:val="003D005E"/>
    <w:rsid w:val="003D1BC6"/>
    <w:rsid w:val="003D3FD5"/>
    <w:rsid w:val="003D5B57"/>
    <w:rsid w:val="003E4164"/>
    <w:rsid w:val="003E490D"/>
    <w:rsid w:val="003F0481"/>
    <w:rsid w:val="003F05FC"/>
    <w:rsid w:val="003F2AA8"/>
    <w:rsid w:val="00412B36"/>
    <w:rsid w:val="00442BF7"/>
    <w:rsid w:val="004600AC"/>
    <w:rsid w:val="00464C9C"/>
    <w:rsid w:val="0047106B"/>
    <w:rsid w:val="00471552"/>
    <w:rsid w:val="00475175"/>
    <w:rsid w:val="00480404"/>
    <w:rsid w:val="00481584"/>
    <w:rsid w:val="00485BE6"/>
    <w:rsid w:val="004874DF"/>
    <w:rsid w:val="00490B8F"/>
    <w:rsid w:val="00492D81"/>
    <w:rsid w:val="004A22AA"/>
    <w:rsid w:val="004A2DDF"/>
    <w:rsid w:val="004A69EF"/>
    <w:rsid w:val="004B5A65"/>
    <w:rsid w:val="004C134F"/>
    <w:rsid w:val="004C30E8"/>
    <w:rsid w:val="004C5F5A"/>
    <w:rsid w:val="004C64A4"/>
    <w:rsid w:val="004C7226"/>
    <w:rsid w:val="004C7BB3"/>
    <w:rsid w:val="004D072E"/>
    <w:rsid w:val="004D5BAA"/>
    <w:rsid w:val="004D5DFB"/>
    <w:rsid w:val="004D6DE9"/>
    <w:rsid w:val="004E3B58"/>
    <w:rsid w:val="004E5083"/>
    <w:rsid w:val="004E5798"/>
    <w:rsid w:val="004E59C3"/>
    <w:rsid w:val="004F13F2"/>
    <w:rsid w:val="0050634A"/>
    <w:rsid w:val="00513F78"/>
    <w:rsid w:val="00515F49"/>
    <w:rsid w:val="0051725E"/>
    <w:rsid w:val="00522F3C"/>
    <w:rsid w:val="00527899"/>
    <w:rsid w:val="00532EBC"/>
    <w:rsid w:val="00537CC2"/>
    <w:rsid w:val="00543A97"/>
    <w:rsid w:val="0054644C"/>
    <w:rsid w:val="005465EE"/>
    <w:rsid w:val="00556D63"/>
    <w:rsid w:val="00556D9D"/>
    <w:rsid w:val="0056298E"/>
    <w:rsid w:val="00562D2D"/>
    <w:rsid w:val="00562FC6"/>
    <w:rsid w:val="00570F0F"/>
    <w:rsid w:val="00571723"/>
    <w:rsid w:val="00573F76"/>
    <w:rsid w:val="00577F8E"/>
    <w:rsid w:val="0058030A"/>
    <w:rsid w:val="00584262"/>
    <w:rsid w:val="0059316A"/>
    <w:rsid w:val="005A53E0"/>
    <w:rsid w:val="005A56DC"/>
    <w:rsid w:val="005A76E6"/>
    <w:rsid w:val="005B1CA4"/>
    <w:rsid w:val="005B473C"/>
    <w:rsid w:val="005B4EAD"/>
    <w:rsid w:val="005C0B9F"/>
    <w:rsid w:val="005D1532"/>
    <w:rsid w:val="005D3ACB"/>
    <w:rsid w:val="005E040C"/>
    <w:rsid w:val="005E13A5"/>
    <w:rsid w:val="005E44C1"/>
    <w:rsid w:val="005F1CF2"/>
    <w:rsid w:val="005F1D40"/>
    <w:rsid w:val="005F61F0"/>
    <w:rsid w:val="00614C33"/>
    <w:rsid w:val="006224F4"/>
    <w:rsid w:val="006225B1"/>
    <w:rsid w:val="00622D07"/>
    <w:rsid w:val="00625970"/>
    <w:rsid w:val="006332D6"/>
    <w:rsid w:val="0063462B"/>
    <w:rsid w:val="00635648"/>
    <w:rsid w:val="00640A73"/>
    <w:rsid w:val="006416DB"/>
    <w:rsid w:val="0064744B"/>
    <w:rsid w:val="006511C0"/>
    <w:rsid w:val="0065192F"/>
    <w:rsid w:val="00651FF6"/>
    <w:rsid w:val="00652015"/>
    <w:rsid w:val="006611A1"/>
    <w:rsid w:val="00662B7A"/>
    <w:rsid w:val="0066763D"/>
    <w:rsid w:val="006707C9"/>
    <w:rsid w:val="0067366C"/>
    <w:rsid w:val="006766FB"/>
    <w:rsid w:val="0068087E"/>
    <w:rsid w:val="00682014"/>
    <w:rsid w:val="0068276A"/>
    <w:rsid w:val="0068284B"/>
    <w:rsid w:val="00686ED0"/>
    <w:rsid w:val="006879B8"/>
    <w:rsid w:val="0069571E"/>
    <w:rsid w:val="006A219F"/>
    <w:rsid w:val="006A49A6"/>
    <w:rsid w:val="006A5373"/>
    <w:rsid w:val="006B134B"/>
    <w:rsid w:val="006B337D"/>
    <w:rsid w:val="006B449C"/>
    <w:rsid w:val="006B7179"/>
    <w:rsid w:val="006B7FFC"/>
    <w:rsid w:val="006C229A"/>
    <w:rsid w:val="006C330F"/>
    <w:rsid w:val="006D0A04"/>
    <w:rsid w:val="006D175A"/>
    <w:rsid w:val="006D457C"/>
    <w:rsid w:val="006D5C68"/>
    <w:rsid w:val="006D7D42"/>
    <w:rsid w:val="006E4075"/>
    <w:rsid w:val="006E652B"/>
    <w:rsid w:val="007133C5"/>
    <w:rsid w:val="0072184C"/>
    <w:rsid w:val="00740A2C"/>
    <w:rsid w:val="00743A60"/>
    <w:rsid w:val="00747369"/>
    <w:rsid w:val="007479FE"/>
    <w:rsid w:val="00753E46"/>
    <w:rsid w:val="00763AAD"/>
    <w:rsid w:val="00764C52"/>
    <w:rsid w:val="00767D2B"/>
    <w:rsid w:val="00776676"/>
    <w:rsid w:val="00776E01"/>
    <w:rsid w:val="00785246"/>
    <w:rsid w:val="00785DBE"/>
    <w:rsid w:val="00790B86"/>
    <w:rsid w:val="007A0786"/>
    <w:rsid w:val="007A37B8"/>
    <w:rsid w:val="007A3F59"/>
    <w:rsid w:val="007A5951"/>
    <w:rsid w:val="007A736E"/>
    <w:rsid w:val="007B5CD1"/>
    <w:rsid w:val="007C201A"/>
    <w:rsid w:val="007C66D8"/>
    <w:rsid w:val="007D1C36"/>
    <w:rsid w:val="007F1A3C"/>
    <w:rsid w:val="0080169D"/>
    <w:rsid w:val="00803473"/>
    <w:rsid w:val="0080387E"/>
    <w:rsid w:val="00805981"/>
    <w:rsid w:val="00815F73"/>
    <w:rsid w:val="0081765D"/>
    <w:rsid w:val="0082455D"/>
    <w:rsid w:val="00831AC1"/>
    <w:rsid w:val="008357F9"/>
    <w:rsid w:val="00840921"/>
    <w:rsid w:val="008507C2"/>
    <w:rsid w:val="00863430"/>
    <w:rsid w:val="008851FF"/>
    <w:rsid w:val="00890540"/>
    <w:rsid w:val="008969DC"/>
    <w:rsid w:val="008A6C41"/>
    <w:rsid w:val="008A72F6"/>
    <w:rsid w:val="008C3C8C"/>
    <w:rsid w:val="008C5D4D"/>
    <w:rsid w:val="008C653C"/>
    <w:rsid w:val="008C6836"/>
    <w:rsid w:val="008D0A8C"/>
    <w:rsid w:val="008D3582"/>
    <w:rsid w:val="008D547D"/>
    <w:rsid w:val="008E6353"/>
    <w:rsid w:val="008F0B62"/>
    <w:rsid w:val="008F207F"/>
    <w:rsid w:val="00902036"/>
    <w:rsid w:val="00906FB1"/>
    <w:rsid w:val="00910380"/>
    <w:rsid w:val="0091486F"/>
    <w:rsid w:val="0092321D"/>
    <w:rsid w:val="009236BD"/>
    <w:rsid w:val="009278A2"/>
    <w:rsid w:val="00927F93"/>
    <w:rsid w:val="00931426"/>
    <w:rsid w:val="00933127"/>
    <w:rsid w:val="00935FC3"/>
    <w:rsid w:val="00936B0F"/>
    <w:rsid w:val="00941AC2"/>
    <w:rsid w:val="00945179"/>
    <w:rsid w:val="009503B9"/>
    <w:rsid w:val="0095218E"/>
    <w:rsid w:val="00966CD2"/>
    <w:rsid w:val="009708B5"/>
    <w:rsid w:val="009802DB"/>
    <w:rsid w:val="009845AF"/>
    <w:rsid w:val="00986A54"/>
    <w:rsid w:val="00993099"/>
    <w:rsid w:val="009931F7"/>
    <w:rsid w:val="00993E23"/>
    <w:rsid w:val="00996C74"/>
    <w:rsid w:val="009A2C0B"/>
    <w:rsid w:val="009A4DF9"/>
    <w:rsid w:val="009A5E25"/>
    <w:rsid w:val="009B040F"/>
    <w:rsid w:val="009C2361"/>
    <w:rsid w:val="009C5F1B"/>
    <w:rsid w:val="009C73CE"/>
    <w:rsid w:val="009D1437"/>
    <w:rsid w:val="009D2486"/>
    <w:rsid w:val="009D4C3F"/>
    <w:rsid w:val="009D5877"/>
    <w:rsid w:val="009D7854"/>
    <w:rsid w:val="009D7FBF"/>
    <w:rsid w:val="009E0E59"/>
    <w:rsid w:val="009E1BF1"/>
    <w:rsid w:val="009E6C4D"/>
    <w:rsid w:val="009E7C98"/>
    <w:rsid w:val="00A0281E"/>
    <w:rsid w:val="00A21A37"/>
    <w:rsid w:val="00A22843"/>
    <w:rsid w:val="00A22EA5"/>
    <w:rsid w:val="00A31687"/>
    <w:rsid w:val="00A35A3F"/>
    <w:rsid w:val="00A40E93"/>
    <w:rsid w:val="00A467A2"/>
    <w:rsid w:val="00A47C64"/>
    <w:rsid w:val="00A52103"/>
    <w:rsid w:val="00A57306"/>
    <w:rsid w:val="00A57E1B"/>
    <w:rsid w:val="00A66584"/>
    <w:rsid w:val="00A71322"/>
    <w:rsid w:val="00A758A1"/>
    <w:rsid w:val="00A75965"/>
    <w:rsid w:val="00A80B55"/>
    <w:rsid w:val="00A823D1"/>
    <w:rsid w:val="00A8474E"/>
    <w:rsid w:val="00A85BA9"/>
    <w:rsid w:val="00A94CAA"/>
    <w:rsid w:val="00AA12B2"/>
    <w:rsid w:val="00AA15DE"/>
    <w:rsid w:val="00AB40C6"/>
    <w:rsid w:val="00AB41FD"/>
    <w:rsid w:val="00AB72A1"/>
    <w:rsid w:val="00AB7470"/>
    <w:rsid w:val="00AB77B9"/>
    <w:rsid w:val="00AD5FBE"/>
    <w:rsid w:val="00AD75AB"/>
    <w:rsid w:val="00AE2EC3"/>
    <w:rsid w:val="00AF4C59"/>
    <w:rsid w:val="00B0055E"/>
    <w:rsid w:val="00B0236A"/>
    <w:rsid w:val="00B2052D"/>
    <w:rsid w:val="00B213D5"/>
    <w:rsid w:val="00B22E4D"/>
    <w:rsid w:val="00B261D9"/>
    <w:rsid w:val="00B27B50"/>
    <w:rsid w:val="00B33690"/>
    <w:rsid w:val="00B37E6B"/>
    <w:rsid w:val="00B40C15"/>
    <w:rsid w:val="00B41ECD"/>
    <w:rsid w:val="00B44143"/>
    <w:rsid w:val="00B445D7"/>
    <w:rsid w:val="00B4708D"/>
    <w:rsid w:val="00B47FC7"/>
    <w:rsid w:val="00B56945"/>
    <w:rsid w:val="00B63497"/>
    <w:rsid w:val="00B65301"/>
    <w:rsid w:val="00B67D68"/>
    <w:rsid w:val="00B837F3"/>
    <w:rsid w:val="00BA3B93"/>
    <w:rsid w:val="00BB2055"/>
    <w:rsid w:val="00BC748C"/>
    <w:rsid w:val="00BD1C9C"/>
    <w:rsid w:val="00BE6702"/>
    <w:rsid w:val="00BE7D9A"/>
    <w:rsid w:val="00BF2007"/>
    <w:rsid w:val="00BF57F3"/>
    <w:rsid w:val="00C10E73"/>
    <w:rsid w:val="00C1147C"/>
    <w:rsid w:val="00C33968"/>
    <w:rsid w:val="00C404B9"/>
    <w:rsid w:val="00C4389D"/>
    <w:rsid w:val="00C43C3B"/>
    <w:rsid w:val="00C53626"/>
    <w:rsid w:val="00C6011A"/>
    <w:rsid w:val="00C60184"/>
    <w:rsid w:val="00C61434"/>
    <w:rsid w:val="00C63A6F"/>
    <w:rsid w:val="00C72C88"/>
    <w:rsid w:val="00C84EDE"/>
    <w:rsid w:val="00C94CD9"/>
    <w:rsid w:val="00CA13BD"/>
    <w:rsid w:val="00CA4D33"/>
    <w:rsid w:val="00CA6341"/>
    <w:rsid w:val="00CB2385"/>
    <w:rsid w:val="00CC7E7D"/>
    <w:rsid w:val="00CD11C4"/>
    <w:rsid w:val="00CD619A"/>
    <w:rsid w:val="00CD6D1A"/>
    <w:rsid w:val="00CD737E"/>
    <w:rsid w:val="00CE2C69"/>
    <w:rsid w:val="00CE7AF5"/>
    <w:rsid w:val="00CF1D5F"/>
    <w:rsid w:val="00CF7649"/>
    <w:rsid w:val="00D0251D"/>
    <w:rsid w:val="00D0439F"/>
    <w:rsid w:val="00D07E6C"/>
    <w:rsid w:val="00D112EA"/>
    <w:rsid w:val="00D1171A"/>
    <w:rsid w:val="00D11848"/>
    <w:rsid w:val="00D2783B"/>
    <w:rsid w:val="00D41396"/>
    <w:rsid w:val="00D543F3"/>
    <w:rsid w:val="00D54D61"/>
    <w:rsid w:val="00D57F80"/>
    <w:rsid w:val="00D60E2C"/>
    <w:rsid w:val="00D73FFF"/>
    <w:rsid w:val="00D838AC"/>
    <w:rsid w:val="00D838EB"/>
    <w:rsid w:val="00D84022"/>
    <w:rsid w:val="00D94518"/>
    <w:rsid w:val="00DB777E"/>
    <w:rsid w:val="00DC1EF8"/>
    <w:rsid w:val="00DD576B"/>
    <w:rsid w:val="00DD61CF"/>
    <w:rsid w:val="00DE11C9"/>
    <w:rsid w:val="00DF26DD"/>
    <w:rsid w:val="00DF59C4"/>
    <w:rsid w:val="00E015DB"/>
    <w:rsid w:val="00E158E7"/>
    <w:rsid w:val="00E21BBB"/>
    <w:rsid w:val="00E22DB3"/>
    <w:rsid w:val="00E30E7F"/>
    <w:rsid w:val="00E327D5"/>
    <w:rsid w:val="00E41CF0"/>
    <w:rsid w:val="00E4450E"/>
    <w:rsid w:val="00E50F46"/>
    <w:rsid w:val="00E5248F"/>
    <w:rsid w:val="00E6056D"/>
    <w:rsid w:val="00E6309D"/>
    <w:rsid w:val="00E673BC"/>
    <w:rsid w:val="00E70192"/>
    <w:rsid w:val="00E72DB4"/>
    <w:rsid w:val="00E83DC9"/>
    <w:rsid w:val="00E95DD7"/>
    <w:rsid w:val="00EA02E7"/>
    <w:rsid w:val="00EA4C7B"/>
    <w:rsid w:val="00EA719D"/>
    <w:rsid w:val="00EB07B5"/>
    <w:rsid w:val="00EB1BCD"/>
    <w:rsid w:val="00EB5AD0"/>
    <w:rsid w:val="00EB608C"/>
    <w:rsid w:val="00EC0AE8"/>
    <w:rsid w:val="00EC1F36"/>
    <w:rsid w:val="00EC7B2A"/>
    <w:rsid w:val="00EE5B3B"/>
    <w:rsid w:val="00EE762A"/>
    <w:rsid w:val="00EF03A4"/>
    <w:rsid w:val="00F010A2"/>
    <w:rsid w:val="00F038B1"/>
    <w:rsid w:val="00F174B3"/>
    <w:rsid w:val="00F23CF7"/>
    <w:rsid w:val="00F23EEB"/>
    <w:rsid w:val="00F30896"/>
    <w:rsid w:val="00F316FD"/>
    <w:rsid w:val="00F31A1C"/>
    <w:rsid w:val="00F33412"/>
    <w:rsid w:val="00F354B7"/>
    <w:rsid w:val="00F423F3"/>
    <w:rsid w:val="00F45C9B"/>
    <w:rsid w:val="00F47B7C"/>
    <w:rsid w:val="00F53E9B"/>
    <w:rsid w:val="00F70B94"/>
    <w:rsid w:val="00F82372"/>
    <w:rsid w:val="00F829CC"/>
    <w:rsid w:val="00F83F35"/>
    <w:rsid w:val="00F849C8"/>
    <w:rsid w:val="00F94DB2"/>
    <w:rsid w:val="00F94ED6"/>
    <w:rsid w:val="00F95D62"/>
    <w:rsid w:val="00FB259A"/>
    <w:rsid w:val="00FB3600"/>
    <w:rsid w:val="00FC034D"/>
    <w:rsid w:val="00FD0C3D"/>
    <w:rsid w:val="00FD114C"/>
    <w:rsid w:val="00FD5928"/>
    <w:rsid w:val="00FE127C"/>
    <w:rsid w:val="00FE2413"/>
    <w:rsid w:val="00FE70EE"/>
    <w:rsid w:val="00FE7B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F6F01-3205-4854-9A47-442E1776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3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character" w:customStyle="1" w:styleId="Ttulo1Car">
    <w:name w:val="Título 1 Car"/>
    <w:basedOn w:val="Fuentedeprrafopredeter"/>
    <w:link w:val="Ttulo1"/>
    <w:uiPriority w:val="9"/>
    <w:rsid w:val="0092321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2321D"/>
    <w:pPr>
      <w:spacing w:after="120"/>
    </w:pPr>
  </w:style>
  <w:style w:type="character" w:customStyle="1" w:styleId="TextoindependienteCar">
    <w:name w:val="Texto independiente Car"/>
    <w:basedOn w:val="Fuentedeprrafopredeter"/>
    <w:link w:val="Textoindependiente"/>
    <w:uiPriority w:val="99"/>
    <w:rsid w:val="0092321D"/>
  </w:style>
  <w:style w:type="paragraph" w:styleId="Textoindependienteprimerasangra">
    <w:name w:val="Body Text First Indent"/>
    <w:basedOn w:val="Textoindependiente"/>
    <w:link w:val="TextoindependienteprimerasangraCar"/>
    <w:uiPriority w:val="99"/>
    <w:unhideWhenUsed/>
    <w:rsid w:val="0092321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2321D"/>
  </w:style>
  <w:style w:type="paragraph" w:styleId="Sangradetextonormal">
    <w:name w:val="Body Text Indent"/>
    <w:basedOn w:val="Normal"/>
    <w:link w:val="SangradetextonormalCar"/>
    <w:uiPriority w:val="99"/>
    <w:semiHidden/>
    <w:unhideWhenUsed/>
    <w:rsid w:val="0092321D"/>
    <w:pPr>
      <w:spacing w:after="120"/>
      <w:ind w:left="283"/>
    </w:pPr>
  </w:style>
  <w:style w:type="character" w:customStyle="1" w:styleId="SangradetextonormalCar">
    <w:name w:val="Sangría de texto normal Car"/>
    <w:basedOn w:val="Fuentedeprrafopredeter"/>
    <w:link w:val="Sangradetextonormal"/>
    <w:uiPriority w:val="99"/>
    <w:semiHidden/>
    <w:rsid w:val="0092321D"/>
  </w:style>
  <w:style w:type="paragraph" w:styleId="Textoindependienteprimerasangra2">
    <w:name w:val="Body Text First Indent 2"/>
    <w:basedOn w:val="Sangradetextonormal"/>
    <w:link w:val="Textoindependienteprimerasangra2Car"/>
    <w:uiPriority w:val="99"/>
    <w:unhideWhenUsed/>
    <w:rsid w:val="0092321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2321D"/>
  </w:style>
  <w:style w:type="paragraph" w:styleId="Sinespaciado">
    <w:name w:val="No Spacing"/>
    <w:uiPriority w:val="1"/>
    <w:qFormat/>
    <w:rsid w:val="009D4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931">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3CDDA-8364-47E4-BB73-5F0D7285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10</Pages>
  <Words>4082</Words>
  <Characters>22456</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223</cp:revision>
  <cp:lastPrinted>2018-05-28T20:55:00Z</cp:lastPrinted>
  <dcterms:created xsi:type="dcterms:W3CDTF">2015-08-11T19:05:00Z</dcterms:created>
  <dcterms:modified xsi:type="dcterms:W3CDTF">2018-12-11T17:06:00Z</dcterms:modified>
</cp:coreProperties>
</file>