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2C" w:rsidRPr="00820495" w:rsidRDefault="00F873AA" w:rsidP="00B649B7">
      <w:r>
        <w:tab/>
      </w:r>
      <w:r w:rsidR="002C2E78">
        <w:t xml:space="preserve">  </w:t>
      </w:r>
    </w:p>
    <w:p w:rsidR="00E77566" w:rsidRDefault="00E77566" w:rsidP="00E77566">
      <w:pPr>
        <w:jc w:val="center"/>
        <w:rPr>
          <w:rFonts w:ascii="Arial" w:eastAsia="Calibri" w:hAnsi="Arial" w:cs="Arial"/>
          <w:sz w:val="26"/>
          <w:szCs w:val="26"/>
        </w:rPr>
      </w:pP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AA1745" w:rsidRPr="00820495" w:rsidTr="007F43B9">
        <w:tc>
          <w:tcPr>
            <w:tcW w:w="2356" w:type="dxa"/>
          </w:tcPr>
          <w:p w:rsidR="00AA1745" w:rsidRPr="00820495" w:rsidRDefault="00AA1745" w:rsidP="007F43B9">
            <w:pPr>
              <w:pStyle w:val="Ttulo1"/>
              <w:rPr>
                <w:rFonts w:ascii="Arial" w:hAnsi="Arial" w:cs="Arial"/>
                <w:sz w:val="24"/>
                <w:szCs w:val="24"/>
              </w:rPr>
            </w:pPr>
          </w:p>
        </w:tc>
        <w:tc>
          <w:tcPr>
            <w:tcW w:w="6859" w:type="dxa"/>
          </w:tcPr>
          <w:p w:rsidR="00AA1745" w:rsidRPr="00F27394" w:rsidRDefault="00AA1745" w:rsidP="007F43B9">
            <w:pPr>
              <w:tabs>
                <w:tab w:val="left" w:pos="3103"/>
              </w:tabs>
              <w:ind w:left="1119"/>
              <w:jc w:val="both"/>
              <w:rPr>
                <w:rFonts w:ascii="Arial" w:hAnsi="Arial" w:cs="Arial"/>
                <w:b/>
                <w:iCs/>
                <w:caps/>
                <w:sz w:val="26"/>
                <w:szCs w:val="26"/>
              </w:rPr>
            </w:pPr>
            <w:r w:rsidRPr="00F27394">
              <w:rPr>
                <w:rFonts w:ascii="Arial" w:hAnsi="Arial" w:cs="Arial"/>
                <w:b/>
                <w:iCs/>
                <w:caps/>
                <w:sz w:val="26"/>
                <w:szCs w:val="26"/>
              </w:rPr>
              <w:t xml:space="preserve">SALA SUPERIOR DEL TRIBUNAL DE </w:t>
            </w:r>
            <w:r>
              <w:rPr>
                <w:rFonts w:ascii="Arial" w:hAnsi="Arial" w:cs="Arial"/>
                <w:b/>
                <w:iCs/>
                <w:caps/>
                <w:sz w:val="26"/>
                <w:szCs w:val="26"/>
              </w:rPr>
              <w:t>just</w:t>
            </w:r>
            <w:r w:rsidR="00A77C9A">
              <w:rPr>
                <w:rFonts w:ascii="Arial" w:hAnsi="Arial" w:cs="Arial"/>
                <w:b/>
                <w:iCs/>
                <w:caps/>
                <w:sz w:val="26"/>
                <w:szCs w:val="26"/>
              </w:rPr>
              <w:t>I</w:t>
            </w:r>
            <w:r>
              <w:rPr>
                <w:rFonts w:ascii="Arial" w:hAnsi="Arial" w:cs="Arial"/>
                <w:b/>
                <w:iCs/>
                <w:caps/>
                <w:sz w:val="26"/>
                <w:szCs w:val="26"/>
              </w:rPr>
              <w:t>cia administrativa</w:t>
            </w:r>
            <w:r w:rsidRPr="00F27394">
              <w:rPr>
                <w:rFonts w:ascii="Arial" w:hAnsi="Arial" w:cs="Arial"/>
                <w:b/>
                <w:iCs/>
                <w:caps/>
                <w:sz w:val="26"/>
                <w:szCs w:val="26"/>
              </w:rPr>
              <w:t xml:space="preserve"> del ESTADO DE OAXACA</w:t>
            </w:r>
            <w:r w:rsidR="00A77C9A">
              <w:rPr>
                <w:rFonts w:ascii="Arial" w:hAnsi="Arial" w:cs="Arial"/>
                <w:b/>
                <w:iCs/>
                <w:caps/>
                <w:sz w:val="26"/>
                <w:szCs w:val="26"/>
              </w:rPr>
              <w:t>.</w:t>
            </w:r>
          </w:p>
          <w:p w:rsidR="00AA1745" w:rsidRPr="00F27394" w:rsidRDefault="00AA1745" w:rsidP="007F43B9">
            <w:pPr>
              <w:pStyle w:val="Encabezado"/>
              <w:tabs>
                <w:tab w:val="clear" w:pos="4252"/>
              </w:tabs>
              <w:ind w:left="1119" w:right="51"/>
              <w:jc w:val="both"/>
              <w:rPr>
                <w:rFonts w:ascii="Arial" w:hAnsi="Arial" w:cs="Arial"/>
                <w:b/>
                <w:iCs/>
                <w:caps/>
                <w:sz w:val="26"/>
                <w:szCs w:val="26"/>
              </w:rPr>
            </w:pPr>
            <w:r w:rsidRPr="00F27394">
              <w:rPr>
                <w:rFonts w:ascii="Arial" w:hAnsi="Arial" w:cs="Arial"/>
                <w:b/>
                <w:iCs/>
                <w:caps/>
                <w:sz w:val="26"/>
                <w:szCs w:val="26"/>
              </w:rPr>
              <w:t xml:space="preserve">               </w:t>
            </w:r>
          </w:p>
          <w:p w:rsidR="00AA1745" w:rsidRDefault="00AA1745" w:rsidP="007F43B9">
            <w:pPr>
              <w:pStyle w:val="Encabezado"/>
              <w:tabs>
                <w:tab w:val="clear" w:pos="4252"/>
              </w:tabs>
              <w:ind w:right="51"/>
              <w:jc w:val="both"/>
              <w:rPr>
                <w:rFonts w:ascii="Arial" w:hAnsi="Arial" w:cs="Arial"/>
                <w:b/>
                <w:iCs/>
                <w:caps/>
                <w:sz w:val="26"/>
                <w:szCs w:val="26"/>
              </w:rPr>
            </w:pPr>
            <w:r w:rsidRPr="00F27394">
              <w:rPr>
                <w:rFonts w:ascii="Arial" w:hAnsi="Arial" w:cs="Arial"/>
                <w:b/>
                <w:iCs/>
                <w:caps/>
                <w:sz w:val="26"/>
                <w:szCs w:val="26"/>
              </w:rPr>
              <w:t xml:space="preserve">               RECURSO DE REVISIÓN: </w:t>
            </w:r>
            <w:r w:rsidR="00F47AD4">
              <w:rPr>
                <w:rFonts w:ascii="Arial" w:hAnsi="Arial" w:cs="Arial"/>
                <w:b/>
                <w:iCs/>
                <w:caps/>
                <w:sz w:val="26"/>
                <w:szCs w:val="26"/>
              </w:rPr>
              <w:t>0139</w:t>
            </w:r>
            <w:r>
              <w:rPr>
                <w:rFonts w:ascii="Arial" w:hAnsi="Arial" w:cs="Arial"/>
                <w:b/>
                <w:iCs/>
                <w:caps/>
                <w:sz w:val="26"/>
                <w:szCs w:val="26"/>
              </w:rPr>
              <w:t>/201</w:t>
            </w:r>
            <w:r w:rsidR="00F47AD4">
              <w:rPr>
                <w:rFonts w:ascii="Arial" w:hAnsi="Arial" w:cs="Arial"/>
                <w:b/>
                <w:iCs/>
                <w:caps/>
                <w:sz w:val="26"/>
                <w:szCs w:val="26"/>
              </w:rPr>
              <w:t>8</w:t>
            </w:r>
            <w:r w:rsidR="00436A00">
              <w:rPr>
                <w:rFonts w:ascii="Arial" w:hAnsi="Arial" w:cs="Arial"/>
                <w:b/>
                <w:iCs/>
                <w:caps/>
                <w:sz w:val="26"/>
                <w:szCs w:val="26"/>
              </w:rPr>
              <w:t>.</w:t>
            </w:r>
          </w:p>
          <w:p w:rsidR="003943E3" w:rsidRPr="00F27394" w:rsidRDefault="003943E3" w:rsidP="007F43B9">
            <w:pPr>
              <w:pStyle w:val="Encabezado"/>
              <w:tabs>
                <w:tab w:val="clear" w:pos="4252"/>
              </w:tabs>
              <w:ind w:right="51"/>
              <w:jc w:val="both"/>
              <w:rPr>
                <w:rFonts w:ascii="Arial" w:hAnsi="Arial" w:cs="Arial"/>
                <w:b/>
                <w:iCs/>
                <w:caps/>
                <w:sz w:val="26"/>
                <w:szCs w:val="26"/>
              </w:rPr>
            </w:pPr>
          </w:p>
          <w:p w:rsidR="00AA1745" w:rsidRPr="00F27394" w:rsidRDefault="00AA1745" w:rsidP="007F43B9">
            <w:pPr>
              <w:pStyle w:val="Encabezado"/>
              <w:tabs>
                <w:tab w:val="clear" w:pos="4252"/>
              </w:tabs>
              <w:ind w:left="1119" w:right="51"/>
              <w:jc w:val="both"/>
              <w:rPr>
                <w:rFonts w:ascii="Arial" w:hAnsi="Arial" w:cs="Arial"/>
                <w:b/>
                <w:iCs/>
                <w:caps/>
                <w:sz w:val="26"/>
                <w:szCs w:val="26"/>
              </w:rPr>
            </w:pPr>
            <w:r w:rsidRPr="00F27394">
              <w:rPr>
                <w:rFonts w:ascii="Arial" w:hAnsi="Arial" w:cs="Arial"/>
                <w:b/>
                <w:iCs/>
                <w:caps/>
                <w:sz w:val="26"/>
                <w:szCs w:val="26"/>
              </w:rPr>
              <w:t xml:space="preserve">EXPEDIENTE: </w:t>
            </w:r>
            <w:r w:rsidR="00F47AD4">
              <w:rPr>
                <w:rFonts w:ascii="Arial" w:hAnsi="Arial" w:cs="Arial"/>
                <w:b/>
                <w:iCs/>
                <w:caps/>
                <w:sz w:val="26"/>
                <w:szCs w:val="26"/>
              </w:rPr>
              <w:t>0110/2017</w:t>
            </w:r>
            <w:r w:rsidRPr="00F27394">
              <w:rPr>
                <w:rFonts w:ascii="Arial" w:hAnsi="Arial" w:cs="Arial"/>
                <w:b/>
                <w:iCs/>
                <w:caps/>
                <w:sz w:val="26"/>
                <w:szCs w:val="26"/>
              </w:rPr>
              <w:t xml:space="preserve"> DE LA </w:t>
            </w:r>
            <w:r w:rsidR="00F47AD4">
              <w:rPr>
                <w:rFonts w:ascii="Arial" w:hAnsi="Arial" w:cs="Arial"/>
                <w:b/>
                <w:iCs/>
                <w:caps/>
                <w:sz w:val="26"/>
                <w:szCs w:val="26"/>
              </w:rPr>
              <w:t>QUINTA</w:t>
            </w:r>
            <w:r w:rsidR="00390088">
              <w:rPr>
                <w:rFonts w:ascii="Arial" w:hAnsi="Arial" w:cs="Arial"/>
                <w:b/>
                <w:iCs/>
                <w:caps/>
                <w:sz w:val="26"/>
                <w:szCs w:val="26"/>
              </w:rPr>
              <w:t xml:space="preserve"> SALA</w:t>
            </w:r>
            <w:r>
              <w:rPr>
                <w:rFonts w:ascii="Arial" w:hAnsi="Arial" w:cs="Arial"/>
                <w:b/>
                <w:iCs/>
                <w:caps/>
                <w:sz w:val="26"/>
                <w:szCs w:val="26"/>
              </w:rPr>
              <w:t xml:space="preserve"> </w:t>
            </w:r>
            <w:r w:rsidRPr="00F27394">
              <w:rPr>
                <w:rFonts w:ascii="Arial" w:hAnsi="Arial" w:cs="Arial"/>
                <w:b/>
                <w:iCs/>
                <w:caps/>
                <w:sz w:val="26"/>
                <w:szCs w:val="26"/>
              </w:rPr>
              <w:t>UNITARIA DE PRIMERA INSTANCIA</w:t>
            </w:r>
            <w:r w:rsidR="00436A00">
              <w:rPr>
                <w:rFonts w:ascii="Arial" w:hAnsi="Arial" w:cs="Arial"/>
                <w:b/>
                <w:iCs/>
                <w:caps/>
                <w:sz w:val="26"/>
                <w:szCs w:val="26"/>
              </w:rPr>
              <w:t>.</w:t>
            </w:r>
            <w:r w:rsidRPr="00F27394">
              <w:rPr>
                <w:rFonts w:ascii="Arial" w:hAnsi="Arial" w:cs="Arial"/>
                <w:b/>
                <w:iCs/>
                <w:caps/>
                <w:sz w:val="26"/>
                <w:szCs w:val="26"/>
              </w:rPr>
              <w:t xml:space="preserve"> </w:t>
            </w:r>
          </w:p>
          <w:p w:rsidR="00AA1745" w:rsidRPr="00F27394" w:rsidRDefault="00AA1745" w:rsidP="007F43B9">
            <w:pPr>
              <w:pStyle w:val="Encabezado"/>
              <w:tabs>
                <w:tab w:val="clear" w:pos="4252"/>
              </w:tabs>
              <w:ind w:left="1119" w:right="51"/>
              <w:jc w:val="both"/>
              <w:rPr>
                <w:rFonts w:ascii="Arial" w:hAnsi="Arial" w:cs="Arial"/>
                <w:b/>
                <w:iCs/>
                <w:caps/>
                <w:sz w:val="26"/>
                <w:szCs w:val="26"/>
              </w:rPr>
            </w:pPr>
          </w:p>
          <w:p w:rsidR="00AA1745" w:rsidRPr="00820495" w:rsidRDefault="00AA1745" w:rsidP="007F43B9">
            <w:pPr>
              <w:pStyle w:val="Encabezado"/>
              <w:tabs>
                <w:tab w:val="clear" w:pos="4252"/>
              </w:tabs>
              <w:ind w:left="1119" w:right="51"/>
              <w:jc w:val="both"/>
              <w:rPr>
                <w:rFonts w:ascii="Arial" w:hAnsi="Arial" w:cs="Arial"/>
                <w:b/>
                <w:iCs/>
                <w:caps/>
              </w:rPr>
            </w:pPr>
            <w:r w:rsidRPr="00F27394">
              <w:rPr>
                <w:rFonts w:ascii="Arial" w:hAnsi="Arial" w:cs="Arial"/>
                <w:b/>
                <w:iCs/>
                <w:caps/>
                <w:sz w:val="26"/>
                <w:szCs w:val="26"/>
              </w:rPr>
              <w:t xml:space="preserve">ponente: </w:t>
            </w:r>
            <w:r w:rsidR="003943E3" w:rsidRPr="00F27394">
              <w:rPr>
                <w:rFonts w:ascii="Arial" w:hAnsi="Arial" w:cs="Arial"/>
                <w:b/>
                <w:iCs/>
                <w:caps/>
                <w:sz w:val="26"/>
                <w:szCs w:val="26"/>
              </w:rPr>
              <w:t>MAGISTRADO</w:t>
            </w:r>
            <w:r w:rsidR="003943E3">
              <w:rPr>
                <w:rFonts w:ascii="Arial" w:hAnsi="Arial" w:cs="Arial"/>
                <w:b/>
                <w:iCs/>
                <w:caps/>
                <w:sz w:val="26"/>
                <w:szCs w:val="26"/>
              </w:rPr>
              <w:t xml:space="preserve"> </w:t>
            </w:r>
            <w:r w:rsidR="00A77C9A">
              <w:rPr>
                <w:rFonts w:ascii="Arial" w:hAnsi="Arial" w:cs="Arial"/>
                <w:b/>
                <w:iCs/>
                <w:caps/>
                <w:sz w:val="26"/>
                <w:szCs w:val="26"/>
              </w:rPr>
              <w:t>adriÁ</w:t>
            </w:r>
            <w:r>
              <w:rPr>
                <w:rFonts w:ascii="Arial" w:hAnsi="Arial" w:cs="Arial"/>
                <w:b/>
                <w:iCs/>
                <w:caps/>
                <w:sz w:val="26"/>
                <w:szCs w:val="26"/>
              </w:rPr>
              <w:t>n quiroga avendaño.</w:t>
            </w:r>
          </w:p>
        </w:tc>
      </w:tr>
      <w:tr w:rsidR="00AA1745" w:rsidRPr="00820495" w:rsidTr="007F43B9">
        <w:tc>
          <w:tcPr>
            <w:tcW w:w="2356" w:type="dxa"/>
          </w:tcPr>
          <w:p w:rsidR="00AA1745" w:rsidRPr="00820495" w:rsidRDefault="00AA1745" w:rsidP="007F43B9">
            <w:pPr>
              <w:rPr>
                <w:rFonts w:ascii="Arial" w:hAnsi="Arial" w:cs="Arial"/>
                <w:b/>
                <w:sz w:val="24"/>
                <w:szCs w:val="24"/>
              </w:rPr>
            </w:pPr>
          </w:p>
        </w:tc>
        <w:tc>
          <w:tcPr>
            <w:tcW w:w="6859" w:type="dxa"/>
          </w:tcPr>
          <w:p w:rsidR="00AA1745" w:rsidRPr="003943E3" w:rsidRDefault="00AA1745" w:rsidP="003943E3">
            <w:pPr>
              <w:tabs>
                <w:tab w:val="left" w:pos="3103"/>
              </w:tabs>
              <w:ind w:left="2961" w:hanging="2961"/>
              <w:jc w:val="both"/>
              <w:rPr>
                <w:rFonts w:ascii="Arial" w:hAnsi="Arial" w:cs="Arial"/>
                <w:b/>
                <w:i/>
                <w:iCs/>
                <w:caps/>
                <w:sz w:val="24"/>
                <w:szCs w:val="24"/>
              </w:rPr>
            </w:pPr>
            <w:r w:rsidRPr="00820495">
              <w:rPr>
                <w:rFonts w:ascii="Arial" w:hAnsi="Arial" w:cs="Arial"/>
                <w:b/>
                <w:i/>
                <w:iCs/>
                <w:caps/>
                <w:sz w:val="24"/>
                <w:szCs w:val="24"/>
              </w:rPr>
              <w:t xml:space="preserve">                                   </w:t>
            </w:r>
          </w:p>
        </w:tc>
      </w:tr>
      <w:tr w:rsidR="00AA1745" w:rsidRPr="00820495" w:rsidTr="007F43B9">
        <w:tc>
          <w:tcPr>
            <w:tcW w:w="2356" w:type="dxa"/>
          </w:tcPr>
          <w:p w:rsidR="00AA1745" w:rsidRPr="00820495" w:rsidRDefault="00AA1745" w:rsidP="007F43B9">
            <w:pPr>
              <w:rPr>
                <w:rFonts w:ascii="Arial" w:hAnsi="Arial" w:cs="Arial"/>
                <w:b/>
                <w:sz w:val="24"/>
                <w:szCs w:val="24"/>
              </w:rPr>
            </w:pPr>
          </w:p>
        </w:tc>
        <w:tc>
          <w:tcPr>
            <w:tcW w:w="6859" w:type="dxa"/>
          </w:tcPr>
          <w:p w:rsidR="00AA1745" w:rsidRPr="00820495" w:rsidRDefault="00AA1745" w:rsidP="007F43B9">
            <w:pPr>
              <w:tabs>
                <w:tab w:val="left" w:pos="3103"/>
              </w:tabs>
              <w:ind w:left="2961" w:hanging="2961"/>
              <w:jc w:val="both"/>
              <w:rPr>
                <w:rFonts w:ascii="Arial" w:hAnsi="Arial" w:cs="Arial"/>
                <w:b/>
                <w:i/>
                <w:iCs/>
                <w:caps/>
                <w:sz w:val="24"/>
                <w:szCs w:val="24"/>
              </w:rPr>
            </w:pPr>
          </w:p>
        </w:tc>
      </w:tr>
    </w:tbl>
    <w:p w:rsidR="003943E3" w:rsidRDefault="003943E3" w:rsidP="00AA1745">
      <w:pPr>
        <w:spacing w:line="360" w:lineRule="auto"/>
        <w:jc w:val="both"/>
        <w:rPr>
          <w:rFonts w:ascii="Arial" w:eastAsia="Calibri" w:hAnsi="Arial" w:cs="Arial"/>
          <w:b/>
          <w:sz w:val="26"/>
          <w:szCs w:val="26"/>
        </w:rPr>
      </w:pPr>
      <w:r>
        <w:rPr>
          <w:rFonts w:ascii="Arial" w:eastAsia="Calibri" w:hAnsi="Arial" w:cs="Arial"/>
          <w:b/>
          <w:sz w:val="26"/>
          <w:szCs w:val="26"/>
        </w:rPr>
        <w:t>OAXACA DE JUÁREZ, OAXACA, NUEVE DE MAYO DE DOS MIL DIECINUEVE.</w:t>
      </w:r>
    </w:p>
    <w:p w:rsidR="003943E3" w:rsidRDefault="00AA1745" w:rsidP="003943E3">
      <w:pPr>
        <w:spacing w:line="360" w:lineRule="auto"/>
        <w:ind w:firstLine="708"/>
        <w:jc w:val="both"/>
        <w:rPr>
          <w:rFonts w:ascii="Arial" w:eastAsia="Calibri" w:hAnsi="Arial" w:cs="Arial"/>
          <w:sz w:val="26"/>
          <w:szCs w:val="26"/>
        </w:rPr>
      </w:pPr>
      <w:r w:rsidRPr="00F27394">
        <w:rPr>
          <w:rFonts w:ascii="Arial" w:eastAsia="Calibri" w:hAnsi="Arial" w:cs="Arial"/>
          <w:sz w:val="26"/>
          <w:szCs w:val="26"/>
        </w:rPr>
        <w:t xml:space="preserve">Por recibido el Cuaderno de Revisión </w:t>
      </w:r>
      <w:r w:rsidR="00A77C9A">
        <w:rPr>
          <w:rFonts w:ascii="Arial" w:eastAsia="Calibri" w:hAnsi="Arial" w:cs="Arial"/>
          <w:b/>
          <w:sz w:val="26"/>
          <w:szCs w:val="26"/>
        </w:rPr>
        <w:t>0</w:t>
      </w:r>
      <w:r w:rsidR="00F47AD4">
        <w:rPr>
          <w:rFonts w:ascii="Arial" w:eastAsia="Calibri" w:hAnsi="Arial" w:cs="Arial"/>
          <w:b/>
          <w:sz w:val="26"/>
          <w:szCs w:val="26"/>
        </w:rPr>
        <w:t>139/2018</w:t>
      </w:r>
      <w:r w:rsidRPr="00F27394">
        <w:rPr>
          <w:rFonts w:ascii="Arial" w:eastAsia="Calibri" w:hAnsi="Arial" w:cs="Arial"/>
          <w:sz w:val="26"/>
          <w:szCs w:val="26"/>
        </w:rPr>
        <w:t>, que remite la Secretaría General de Acuerdos, con motivo del recurso de revisión interpuesto por</w:t>
      </w:r>
      <w:r w:rsidRPr="00F27394">
        <w:rPr>
          <w:rFonts w:ascii="Arial" w:eastAsia="Calibri" w:hAnsi="Arial" w:cs="Arial"/>
          <w:b/>
          <w:sz w:val="26"/>
          <w:szCs w:val="26"/>
        </w:rPr>
        <w:t xml:space="preserve"> </w:t>
      </w:r>
      <w:r w:rsidR="00F16782">
        <w:rPr>
          <w:rFonts w:ascii="Arial" w:eastAsia="Calibri" w:hAnsi="Arial" w:cs="Arial"/>
          <w:b/>
          <w:sz w:val="26"/>
          <w:szCs w:val="26"/>
        </w:rPr>
        <w:t>**********</w:t>
      </w:r>
      <w:r w:rsidRPr="00F27394">
        <w:rPr>
          <w:rFonts w:ascii="Arial" w:eastAsia="Calibri" w:hAnsi="Arial" w:cs="Arial"/>
          <w:b/>
          <w:sz w:val="26"/>
          <w:szCs w:val="26"/>
        </w:rPr>
        <w:t xml:space="preserve">, </w:t>
      </w:r>
      <w:r w:rsidR="00F47AD4" w:rsidRPr="002114D2">
        <w:rPr>
          <w:rFonts w:ascii="Arial" w:eastAsia="Calibri" w:hAnsi="Arial" w:cs="Arial"/>
          <w:sz w:val="26"/>
          <w:szCs w:val="26"/>
        </w:rPr>
        <w:t>por su propio derecho y como representantes de los sitios</w:t>
      </w:r>
      <w:r w:rsidR="00F47AD4">
        <w:rPr>
          <w:rFonts w:ascii="Arial" w:eastAsia="Calibri" w:hAnsi="Arial" w:cs="Arial"/>
          <w:b/>
          <w:sz w:val="26"/>
          <w:szCs w:val="26"/>
        </w:rPr>
        <w:t xml:space="preserve"> “SAN JACINTO AMILPAS XV</w:t>
      </w:r>
      <w:r w:rsidR="002114D2">
        <w:rPr>
          <w:rFonts w:ascii="Arial" w:eastAsia="Calibri" w:hAnsi="Arial" w:cs="Arial"/>
          <w:b/>
          <w:sz w:val="26"/>
          <w:szCs w:val="26"/>
        </w:rPr>
        <w:t>III AÑOS</w:t>
      </w:r>
      <w:r w:rsidR="00F47AD4">
        <w:rPr>
          <w:rFonts w:ascii="Arial" w:eastAsia="Calibri" w:hAnsi="Arial" w:cs="Arial"/>
          <w:b/>
          <w:sz w:val="26"/>
          <w:szCs w:val="26"/>
        </w:rPr>
        <w:t xml:space="preserve"> ASOCIACIÓN CIVIL”, </w:t>
      </w:r>
      <w:r w:rsidR="00D468DB">
        <w:rPr>
          <w:rFonts w:ascii="Arial" w:eastAsia="Calibri" w:hAnsi="Arial" w:cs="Arial"/>
          <w:b/>
          <w:sz w:val="26"/>
          <w:szCs w:val="26"/>
        </w:rPr>
        <w:t xml:space="preserve">“SITIO </w:t>
      </w:r>
      <w:r w:rsidR="00F47AD4">
        <w:rPr>
          <w:rFonts w:ascii="Arial" w:eastAsia="Calibri" w:hAnsi="Arial" w:cs="Arial"/>
          <w:b/>
          <w:sz w:val="26"/>
          <w:szCs w:val="26"/>
        </w:rPr>
        <w:t>RIVERAS DE SAN JA</w:t>
      </w:r>
      <w:r w:rsidR="002114D2">
        <w:rPr>
          <w:rFonts w:ascii="Arial" w:eastAsia="Calibri" w:hAnsi="Arial" w:cs="Arial"/>
          <w:b/>
          <w:sz w:val="26"/>
          <w:szCs w:val="26"/>
        </w:rPr>
        <w:t>CINTO AMILPAS</w:t>
      </w:r>
      <w:r w:rsidR="00F47AD4">
        <w:rPr>
          <w:rFonts w:ascii="Arial" w:eastAsia="Calibri" w:hAnsi="Arial" w:cs="Arial"/>
          <w:b/>
          <w:sz w:val="26"/>
          <w:szCs w:val="26"/>
        </w:rPr>
        <w:t xml:space="preserve"> ASOCIA</w:t>
      </w:r>
      <w:r w:rsidR="00CA3CBA">
        <w:rPr>
          <w:rFonts w:ascii="Arial" w:eastAsia="Calibri" w:hAnsi="Arial" w:cs="Arial"/>
          <w:b/>
          <w:sz w:val="26"/>
          <w:szCs w:val="26"/>
        </w:rPr>
        <w:t>CIÓN CIVIL”, “EL SABINO DE SAN JACINTO AMILPAS ASOCIACIÓN CIVIL” Y “</w:t>
      </w:r>
      <w:r w:rsidR="00D468DB">
        <w:rPr>
          <w:rFonts w:ascii="Arial" w:eastAsia="Calibri" w:hAnsi="Arial" w:cs="Arial"/>
          <w:b/>
          <w:sz w:val="26"/>
          <w:szCs w:val="26"/>
        </w:rPr>
        <w:t xml:space="preserve">SITIO </w:t>
      </w:r>
      <w:r w:rsidR="003943E3">
        <w:rPr>
          <w:rFonts w:ascii="Arial" w:eastAsia="Calibri" w:hAnsi="Arial" w:cs="Arial"/>
          <w:b/>
          <w:sz w:val="26"/>
          <w:szCs w:val="26"/>
        </w:rPr>
        <w:t xml:space="preserve">DE TAXIS </w:t>
      </w:r>
      <w:r w:rsidR="00CA3CBA">
        <w:rPr>
          <w:rFonts w:ascii="Arial" w:eastAsia="Calibri" w:hAnsi="Arial" w:cs="Arial"/>
          <w:b/>
          <w:sz w:val="26"/>
          <w:szCs w:val="26"/>
        </w:rPr>
        <w:t xml:space="preserve">EL PUENTE DE SAN JACINTO AMILPAS ASOCIACIÓN CIVIL”, </w:t>
      </w:r>
      <w:r w:rsidR="00CA3CBA" w:rsidRPr="00CA3CBA">
        <w:rPr>
          <w:rFonts w:ascii="Arial" w:eastAsia="Calibri" w:hAnsi="Arial" w:cs="Arial"/>
          <w:b/>
          <w:sz w:val="26"/>
          <w:szCs w:val="26"/>
        </w:rPr>
        <w:t>respectivamente,</w:t>
      </w:r>
      <w:r w:rsidR="00CA3CBA">
        <w:rPr>
          <w:rFonts w:ascii="Arial" w:eastAsia="Calibri" w:hAnsi="Arial" w:cs="Arial"/>
          <w:sz w:val="26"/>
          <w:szCs w:val="26"/>
        </w:rPr>
        <w:t xml:space="preserve"> </w:t>
      </w:r>
      <w:r w:rsidR="00286688">
        <w:rPr>
          <w:rFonts w:ascii="Arial" w:eastAsia="Calibri" w:hAnsi="Arial" w:cs="Arial"/>
          <w:sz w:val="26"/>
          <w:szCs w:val="26"/>
        </w:rPr>
        <w:t xml:space="preserve">en contra </w:t>
      </w:r>
      <w:r w:rsidRPr="00F27394">
        <w:rPr>
          <w:rFonts w:ascii="Arial" w:eastAsia="Calibri" w:hAnsi="Arial" w:cs="Arial"/>
          <w:sz w:val="26"/>
          <w:szCs w:val="26"/>
        </w:rPr>
        <w:t xml:space="preserve">del proveído de </w:t>
      </w:r>
      <w:r w:rsidR="00436A00">
        <w:rPr>
          <w:rFonts w:ascii="Arial" w:eastAsia="Calibri" w:hAnsi="Arial" w:cs="Arial"/>
          <w:sz w:val="26"/>
          <w:szCs w:val="26"/>
        </w:rPr>
        <w:t xml:space="preserve">29 veintinueve de enero </w:t>
      </w:r>
      <w:r w:rsidR="002114D2">
        <w:rPr>
          <w:rFonts w:ascii="Arial" w:eastAsia="Calibri" w:hAnsi="Arial" w:cs="Arial"/>
          <w:sz w:val="26"/>
          <w:szCs w:val="26"/>
        </w:rPr>
        <w:t>de 2018</w:t>
      </w:r>
      <w:r>
        <w:rPr>
          <w:rFonts w:ascii="Arial" w:eastAsia="Calibri" w:hAnsi="Arial" w:cs="Arial"/>
          <w:sz w:val="26"/>
          <w:szCs w:val="26"/>
        </w:rPr>
        <w:t xml:space="preserve"> dos mil dieci</w:t>
      </w:r>
      <w:r w:rsidR="002114D2">
        <w:rPr>
          <w:rFonts w:ascii="Arial" w:eastAsia="Calibri" w:hAnsi="Arial" w:cs="Arial"/>
          <w:sz w:val="26"/>
          <w:szCs w:val="26"/>
        </w:rPr>
        <w:t>ocho</w:t>
      </w:r>
      <w:r>
        <w:rPr>
          <w:rFonts w:ascii="Arial" w:eastAsia="Calibri" w:hAnsi="Arial" w:cs="Arial"/>
          <w:sz w:val="26"/>
          <w:szCs w:val="26"/>
        </w:rPr>
        <w:t>,</w:t>
      </w:r>
      <w:r w:rsidRPr="00F27394">
        <w:rPr>
          <w:rFonts w:ascii="Arial" w:eastAsia="Calibri" w:hAnsi="Arial" w:cs="Arial"/>
          <w:sz w:val="26"/>
          <w:szCs w:val="26"/>
        </w:rPr>
        <w:t xml:space="preserve"> </w:t>
      </w:r>
      <w:r w:rsidR="00D468DB">
        <w:rPr>
          <w:rFonts w:ascii="Arial" w:hAnsi="Arial" w:cs="Arial"/>
          <w:sz w:val="26"/>
          <w:szCs w:val="26"/>
        </w:rPr>
        <w:t xml:space="preserve">dictado </w:t>
      </w:r>
      <w:r w:rsidR="00D468DB" w:rsidRPr="00F3568E">
        <w:rPr>
          <w:rFonts w:ascii="Arial" w:hAnsi="Arial" w:cs="Arial"/>
          <w:sz w:val="26"/>
          <w:szCs w:val="26"/>
        </w:rPr>
        <w:t xml:space="preserve">en </w:t>
      </w:r>
      <w:r w:rsidR="00D468DB">
        <w:rPr>
          <w:rFonts w:ascii="Arial" w:hAnsi="Arial" w:cs="Arial"/>
          <w:sz w:val="26"/>
          <w:szCs w:val="26"/>
        </w:rPr>
        <w:t>el</w:t>
      </w:r>
      <w:r w:rsidR="00D468DB" w:rsidRPr="00F3568E">
        <w:rPr>
          <w:rFonts w:ascii="Arial" w:hAnsi="Arial" w:cs="Arial"/>
          <w:sz w:val="26"/>
          <w:szCs w:val="26"/>
        </w:rPr>
        <w:t xml:space="preserve"> expediente</w:t>
      </w:r>
      <w:r w:rsidR="00D468DB">
        <w:rPr>
          <w:rFonts w:ascii="Arial" w:hAnsi="Arial" w:cs="Arial"/>
          <w:sz w:val="26"/>
          <w:szCs w:val="26"/>
        </w:rPr>
        <w:t xml:space="preserve"> </w:t>
      </w:r>
      <w:r w:rsidR="00D468DB">
        <w:rPr>
          <w:rFonts w:ascii="Arial" w:hAnsi="Arial" w:cs="Arial"/>
          <w:b/>
          <w:sz w:val="26"/>
          <w:szCs w:val="26"/>
        </w:rPr>
        <w:t>0110/2017</w:t>
      </w:r>
      <w:r w:rsidR="00D468DB" w:rsidRPr="00C830CA">
        <w:rPr>
          <w:rFonts w:ascii="Arial" w:hAnsi="Arial" w:cs="Arial"/>
          <w:b/>
          <w:sz w:val="26"/>
          <w:szCs w:val="26"/>
        </w:rPr>
        <w:t xml:space="preserve">, </w:t>
      </w:r>
      <w:r w:rsidR="00D468DB" w:rsidRPr="00C830CA">
        <w:rPr>
          <w:rFonts w:ascii="Arial" w:hAnsi="Arial" w:cs="Arial"/>
          <w:sz w:val="26"/>
          <w:szCs w:val="26"/>
        </w:rPr>
        <w:t xml:space="preserve">del índice de la </w:t>
      </w:r>
      <w:r w:rsidR="00D468DB">
        <w:rPr>
          <w:rFonts w:ascii="Arial" w:hAnsi="Arial" w:cs="Arial"/>
          <w:sz w:val="26"/>
          <w:szCs w:val="26"/>
        </w:rPr>
        <w:t xml:space="preserve">Quinta  </w:t>
      </w:r>
      <w:r w:rsidR="00D468DB" w:rsidRPr="00C830CA">
        <w:rPr>
          <w:rFonts w:ascii="Arial" w:hAnsi="Arial" w:cs="Arial"/>
          <w:sz w:val="26"/>
          <w:szCs w:val="26"/>
        </w:rPr>
        <w:t>Sala Unitaria de Primera Instancia</w:t>
      </w:r>
      <w:r>
        <w:rPr>
          <w:rFonts w:ascii="Arial" w:eastAsia="Calibri" w:hAnsi="Arial" w:cs="Arial"/>
          <w:sz w:val="26"/>
          <w:szCs w:val="26"/>
        </w:rPr>
        <w:t xml:space="preserve">, </w:t>
      </w:r>
      <w:r w:rsidRPr="00F27394">
        <w:rPr>
          <w:rFonts w:ascii="Arial" w:hAnsi="Arial" w:cs="Arial"/>
          <w:sz w:val="26"/>
          <w:szCs w:val="26"/>
        </w:rPr>
        <w:t xml:space="preserve">relativo al juicio de nulidad promovido por </w:t>
      </w:r>
      <w:r w:rsidR="00436A00">
        <w:rPr>
          <w:rFonts w:ascii="Arial" w:hAnsi="Arial" w:cs="Arial"/>
          <w:b/>
          <w:sz w:val="26"/>
          <w:szCs w:val="26"/>
        </w:rPr>
        <w:t>los recurrentes</w:t>
      </w:r>
      <w:r>
        <w:rPr>
          <w:rFonts w:ascii="Arial" w:hAnsi="Arial" w:cs="Arial"/>
          <w:b/>
          <w:sz w:val="26"/>
          <w:szCs w:val="26"/>
        </w:rPr>
        <w:t>,</w:t>
      </w:r>
      <w:r w:rsidRPr="00F27394">
        <w:rPr>
          <w:rFonts w:ascii="Arial" w:hAnsi="Arial" w:cs="Arial"/>
          <w:b/>
          <w:sz w:val="26"/>
          <w:szCs w:val="26"/>
        </w:rPr>
        <w:t xml:space="preserve"> </w:t>
      </w:r>
      <w:r w:rsidRPr="00F27394">
        <w:rPr>
          <w:rFonts w:ascii="Arial" w:hAnsi="Arial" w:cs="Arial"/>
          <w:sz w:val="26"/>
          <w:szCs w:val="26"/>
        </w:rPr>
        <w:t xml:space="preserve">en contra del </w:t>
      </w:r>
      <w:r w:rsidR="00720D10" w:rsidRPr="00720D10">
        <w:rPr>
          <w:rFonts w:ascii="Arial" w:hAnsi="Arial" w:cs="Arial"/>
          <w:b/>
          <w:sz w:val="26"/>
          <w:szCs w:val="26"/>
        </w:rPr>
        <w:t xml:space="preserve">DIRECTOR DE CONCESIONES, DIRECTOR JURÍDICO, COMITÉ OPERATIVO DE EVALUACIÓN Y SEGUIMIENTO Y SECRETARIO, </w:t>
      </w:r>
      <w:r w:rsidR="00720D10">
        <w:rPr>
          <w:rFonts w:ascii="Arial" w:hAnsi="Arial" w:cs="Arial"/>
          <w:b/>
          <w:sz w:val="26"/>
          <w:szCs w:val="26"/>
        </w:rPr>
        <w:t xml:space="preserve">AUTORIDADES </w:t>
      </w:r>
      <w:r w:rsidR="00720D10" w:rsidRPr="00720D10">
        <w:rPr>
          <w:rFonts w:ascii="Arial" w:hAnsi="Arial" w:cs="Arial"/>
          <w:b/>
          <w:sz w:val="26"/>
          <w:szCs w:val="26"/>
        </w:rPr>
        <w:t>PERTENECIENTES A LA SECRETARÍA DE VIALIDAD Y TRANSPORTE DEL PODER</w:t>
      </w:r>
      <w:r w:rsidR="00072838">
        <w:rPr>
          <w:rFonts w:ascii="Arial" w:hAnsi="Arial" w:cs="Arial"/>
          <w:b/>
          <w:sz w:val="26"/>
          <w:szCs w:val="26"/>
        </w:rPr>
        <w:t xml:space="preserve"> EJECUTIVO DEL ESTADO DE OAXACA; </w:t>
      </w:r>
      <w:r w:rsidR="00072838">
        <w:rPr>
          <w:rFonts w:ascii="Arial" w:hAnsi="Arial" w:cs="Arial"/>
          <w:sz w:val="26"/>
          <w:szCs w:val="26"/>
        </w:rPr>
        <w:t xml:space="preserve">por lo que con fundamento en los artículos 207 y 208 de la Ley de Justicia Administrativa para el Estado de Oaxaca, </w:t>
      </w:r>
      <w:r w:rsidR="003943E3">
        <w:rPr>
          <w:rFonts w:ascii="Arial" w:hAnsi="Arial" w:cs="Arial"/>
          <w:sz w:val="26"/>
          <w:szCs w:val="26"/>
        </w:rPr>
        <w:t xml:space="preserve">vigente al inicio del juicio natural, </w:t>
      </w:r>
      <w:r w:rsidR="00072838">
        <w:rPr>
          <w:rFonts w:ascii="Arial" w:hAnsi="Arial" w:cs="Arial"/>
          <w:sz w:val="26"/>
          <w:szCs w:val="26"/>
        </w:rPr>
        <w:t>se admite.</w:t>
      </w:r>
      <w:r w:rsidRPr="00F27394">
        <w:rPr>
          <w:rFonts w:ascii="Arial" w:eastAsia="Calibri" w:hAnsi="Arial" w:cs="Arial"/>
          <w:sz w:val="26"/>
          <w:szCs w:val="26"/>
        </w:rPr>
        <w:t xml:space="preserve"> En consecuencia, se procede a dictar resolución en los sigu</w:t>
      </w:r>
      <w:r>
        <w:rPr>
          <w:rFonts w:ascii="Arial" w:eastAsia="Calibri" w:hAnsi="Arial" w:cs="Arial"/>
          <w:sz w:val="26"/>
          <w:szCs w:val="26"/>
        </w:rPr>
        <w:t xml:space="preserve">ientes </w:t>
      </w:r>
      <w:r w:rsidR="00290B5B">
        <w:rPr>
          <w:rFonts w:ascii="Arial" w:eastAsia="Calibri" w:hAnsi="Arial" w:cs="Arial"/>
          <w:sz w:val="26"/>
          <w:szCs w:val="26"/>
        </w:rPr>
        <w:t xml:space="preserve">términos: </w:t>
      </w:r>
    </w:p>
    <w:p w:rsidR="003943E3" w:rsidRDefault="003943E3" w:rsidP="003943E3">
      <w:pPr>
        <w:spacing w:line="360" w:lineRule="auto"/>
        <w:ind w:firstLine="708"/>
        <w:jc w:val="both"/>
        <w:rPr>
          <w:rFonts w:ascii="Arial" w:eastAsia="Calibri" w:hAnsi="Arial" w:cs="Arial"/>
          <w:sz w:val="26"/>
          <w:szCs w:val="26"/>
        </w:rPr>
      </w:pPr>
    </w:p>
    <w:p w:rsidR="003943E3" w:rsidRDefault="00AA1745" w:rsidP="003943E3">
      <w:pPr>
        <w:spacing w:line="360" w:lineRule="auto"/>
        <w:ind w:firstLine="708"/>
        <w:jc w:val="center"/>
        <w:rPr>
          <w:rFonts w:ascii="Arial" w:eastAsia="Calibri" w:hAnsi="Arial" w:cs="Arial"/>
          <w:b/>
          <w:bCs/>
          <w:sz w:val="26"/>
          <w:szCs w:val="26"/>
        </w:rPr>
      </w:pPr>
      <w:r w:rsidRPr="00F27394">
        <w:rPr>
          <w:rFonts w:ascii="Arial" w:eastAsia="Calibri" w:hAnsi="Arial" w:cs="Arial"/>
          <w:b/>
          <w:bCs/>
          <w:sz w:val="26"/>
          <w:szCs w:val="26"/>
        </w:rPr>
        <w:t>R E S U L T A N D O</w:t>
      </w:r>
    </w:p>
    <w:p w:rsidR="003943E3" w:rsidRDefault="003943E3" w:rsidP="003943E3">
      <w:pPr>
        <w:spacing w:line="360" w:lineRule="auto"/>
        <w:ind w:firstLine="708"/>
        <w:jc w:val="center"/>
        <w:rPr>
          <w:rFonts w:ascii="Arial" w:eastAsia="Calibri" w:hAnsi="Arial" w:cs="Arial"/>
          <w:b/>
          <w:bCs/>
          <w:sz w:val="26"/>
          <w:szCs w:val="26"/>
        </w:rPr>
      </w:pPr>
    </w:p>
    <w:p w:rsidR="00B2230B" w:rsidRDefault="00AA1745" w:rsidP="003943E3">
      <w:pPr>
        <w:spacing w:line="360" w:lineRule="auto"/>
        <w:ind w:firstLine="708"/>
        <w:jc w:val="both"/>
        <w:rPr>
          <w:rFonts w:ascii="Arial" w:eastAsia="Calibri" w:hAnsi="Arial" w:cs="Arial"/>
          <w:sz w:val="26"/>
          <w:szCs w:val="26"/>
        </w:rPr>
      </w:pPr>
      <w:r w:rsidRPr="00F27394">
        <w:rPr>
          <w:rFonts w:ascii="Arial" w:eastAsia="Calibri" w:hAnsi="Arial" w:cs="Arial"/>
          <w:b/>
          <w:bCs/>
          <w:sz w:val="26"/>
          <w:szCs w:val="26"/>
        </w:rPr>
        <w:t xml:space="preserve">PRIMERO. </w:t>
      </w:r>
      <w:r w:rsidRPr="00F27394">
        <w:rPr>
          <w:rFonts w:ascii="Arial" w:eastAsia="Calibri" w:hAnsi="Arial" w:cs="Arial"/>
          <w:sz w:val="26"/>
          <w:szCs w:val="26"/>
        </w:rPr>
        <w:t>Inconforme</w:t>
      </w:r>
      <w:r w:rsidR="005A2616">
        <w:rPr>
          <w:rFonts w:ascii="Arial" w:eastAsia="Calibri" w:hAnsi="Arial" w:cs="Arial"/>
          <w:sz w:val="26"/>
          <w:szCs w:val="26"/>
        </w:rPr>
        <w:t>s</w:t>
      </w:r>
      <w:r w:rsidRPr="00F27394">
        <w:rPr>
          <w:rFonts w:ascii="Arial" w:eastAsia="Calibri" w:hAnsi="Arial" w:cs="Arial"/>
          <w:sz w:val="26"/>
          <w:szCs w:val="26"/>
        </w:rPr>
        <w:t xml:space="preserve"> con el proveído de </w:t>
      </w:r>
      <w:r w:rsidR="005A2616">
        <w:rPr>
          <w:rFonts w:ascii="Arial" w:eastAsia="Calibri" w:hAnsi="Arial" w:cs="Arial"/>
          <w:sz w:val="26"/>
          <w:szCs w:val="26"/>
        </w:rPr>
        <w:t>29 veintinueve de en</w:t>
      </w:r>
      <w:r w:rsidR="00436A00">
        <w:rPr>
          <w:rFonts w:ascii="Arial" w:eastAsia="Calibri" w:hAnsi="Arial" w:cs="Arial"/>
          <w:sz w:val="26"/>
          <w:szCs w:val="26"/>
        </w:rPr>
        <w:t xml:space="preserve">ero de 2018 dos mil dieciocho, </w:t>
      </w:r>
      <w:r w:rsidR="00F16782">
        <w:rPr>
          <w:rFonts w:ascii="Arial" w:eastAsia="Calibri" w:hAnsi="Arial" w:cs="Arial"/>
          <w:b/>
          <w:sz w:val="26"/>
          <w:szCs w:val="26"/>
        </w:rPr>
        <w:t>**********</w:t>
      </w:r>
      <w:r w:rsidR="00C30B5A" w:rsidRPr="00F27394">
        <w:rPr>
          <w:rFonts w:ascii="Arial" w:eastAsia="Calibri" w:hAnsi="Arial" w:cs="Arial"/>
          <w:b/>
          <w:sz w:val="26"/>
          <w:szCs w:val="26"/>
        </w:rPr>
        <w:t xml:space="preserve">, </w:t>
      </w:r>
      <w:r w:rsidR="00C30B5A" w:rsidRPr="002114D2">
        <w:rPr>
          <w:rFonts w:ascii="Arial" w:eastAsia="Calibri" w:hAnsi="Arial" w:cs="Arial"/>
          <w:sz w:val="26"/>
          <w:szCs w:val="26"/>
        </w:rPr>
        <w:t>por su propio derecho y como representantes de los sitios</w:t>
      </w:r>
      <w:r w:rsidR="00C30B5A">
        <w:rPr>
          <w:rFonts w:ascii="Arial" w:eastAsia="Calibri" w:hAnsi="Arial" w:cs="Arial"/>
          <w:b/>
          <w:sz w:val="26"/>
          <w:szCs w:val="26"/>
        </w:rPr>
        <w:t xml:space="preserve"> “SAN JACINTO AMILPAS XVIII AÑOS ASOCIACIÓN CIVIL”, “SITIO RIVERAS DE SAN JACINTO </w:t>
      </w:r>
      <w:r w:rsidR="00C30B5A">
        <w:rPr>
          <w:rFonts w:ascii="Arial" w:eastAsia="Calibri" w:hAnsi="Arial" w:cs="Arial"/>
          <w:b/>
          <w:sz w:val="26"/>
          <w:szCs w:val="26"/>
        </w:rPr>
        <w:lastRenderedPageBreak/>
        <w:t xml:space="preserve">AMILPAS ASOCIACIÓN CIVIL”, “EL SABINO DE SAN JACINTO AMILPAS ASOCIACIÓN CIVIL” Y “SITIO EL PUENTE DE SAN JACINTO AMILPAS ASOCIACIÓN CIVIL”, </w:t>
      </w:r>
      <w:r w:rsidR="00C30B5A" w:rsidRPr="00CA3CBA">
        <w:rPr>
          <w:rFonts w:ascii="Arial" w:eastAsia="Calibri" w:hAnsi="Arial" w:cs="Arial"/>
          <w:b/>
          <w:sz w:val="26"/>
          <w:szCs w:val="26"/>
        </w:rPr>
        <w:t>respectivamente</w:t>
      </w:r>
      <w:r w:rsidR="005A2616">
        <w:rPr>
          <w:rFonts w:ascii="Arial" w:eastAsia="Calibri" w:hAnsi="Arial" w:cs="Arial"/>
          <w:b/>
          <w:sz w:val="26"/>
          <w:szCs w:val="26"/>
        </w:rPr>
        <w:t xml:space="preserve">, </w:t>
      </w:r>
      <w:r w:rsidR="00286688">
        <w:rPr>
          <w:rFonts w:ascii="Arial" w:eastAsia="Calibri" w:hAnsi="Arial" w:cs="Arial"/>
          <w:sz w:val="26"/>
          <w:szCs w:val="26"/>
        </w:rPr>
        <w:t>interponen</w:t>
      </w:r>
      <w:r w:rsidRPr="00F27394">
        <w:rPr>
          <w:rFonts w:ascii="Arial" w:eastAsia="Calibri" w:hAnsi="Arial" w:cs="Arial"/>
          <w:sz w:val="26"/>
          <w:szCs w:val="26"/>
        </w:rPr>
        <w:t xml:space="preserve"> en su contra recurso de revisión.</w:t>
      </w:r>
    </w:p>
    <w:p w:rsidR="00B2230B" w:rsidRDefault="00B2230B" w:rsidP="00AA1745">
      <w:pPr>
        <w:spacing w:line="360" w:lineRule="auto"/>
        <w:jc w:val="both"/>
        <w:rPr>
          <w:rFonts w:ascii="Arial" w:eastAsia="Calibri" w:hAnsi="Arial" w:cs="Arial"/>
          <w:sz w:val="26"/>
          <w:szCs w:val="26"/>
        </w:rPr>
      </w:pPr>
    </w:p>
    <w:p w:rsidR="00B2230B" w:rsidRDefault="00AA1745" w:rsidP="00B2230B">
      <w:pPr>
        <w:spacing w:line="360" w:lineRule="auto"/>
        <w:ind w:firstLine="708"/>
        <w:jc w:val="both"/>
        <w:rPr>
          <w:rFonts w:ascii="Arial" w:eastAsia="Calibri" w:hAnsi="Arial" w:cs="Arial"/>
          <w:bCs/>
          <w:sz w:val="26"/>
          <w:szCs w:val="26"/>
        </w:rPr>
      </w:pPr>
      <w:r w:rsidRPr="00F27394">
        <w:rPr>
          <w:rFonts w:ascii="Arial" w:eastAsia="Calibri" w:hAnsi="Arial" w:cs="Arial"/>
          <w:b/>
          <w:bCs/>
          <w:sz w:val="26"/>
          <w:szCs w:val="26"/>
        </w:rPr>
        <w:t xml:space="preserve">SEGUNDO. </w:t>
      </w:r>
      <w:r>
        <w:rPr>
          <w:rFonts w:ascii="Arial" w:eastAsia="Calibri" w:hAnsi="Arial" w:cs="Arial"/>
          <w:bCs/>
          <w:sz w:val="26"/>
          <w:szCs w:val="26"/>
        </w:rPr>
        <w:t>El</w:t>
      </w:r>
      <w:r w:rsidRPr="00F27394">
        <w:rPr>
          <w:rFonts w:ascii="Arial" w:eastAsia="Calibri" w:hAnsi="Arial" w:cs="Arial"/>
          <w:bCs/>
          <w:sz w:val="26"/>
          <w:szCs w:val="26"/>
        </w:rPr>
        <w:t xml:space="preserve"> </w:t>
      </w:r>
      <w:r>
        <w:rPr>
          <w:rFonts w:ascii="Arial" w:eastAsia="Calibri" w:hAnsi="Arial" w:cs="Arial"/>
          <w:bCs/>
          <w:sz w:val="26"/>
          <w:szCs w:val="26"/>
        </w:rPr>
        <w:t>acuerdo</w:t>
      </w:r>
      <w:r w:rsidRPr="00F27394">
        <w:rPr>
          <w:rFonts w:ascii="Arial" w:eastAsia="Calibri" w:hAnsi="Arial" w:cs="Arial"/>
          <w:bCs/>
          <w:sz w:val="26"/>
          <w:szCs w:val="26"/>
        </w:rPr>
        <w:t xml:space="preserve"> recurrido es del tenor siguiente:</w:t>
      </w:r>
    </w:p>
    <w:p w:rsidR="00B2230B" w:rsidRDefault="00B2230B" w:rsidP="00B2230B">
      <w:pPr>
        <w:spacing w:line="360" w:lineRule="auto"/>
        <w:ind w:firstLine="708"/>
        <w:jc w:val="both"/>
        <w:rPr>
          <w:rFonts w:ascii="Arial" w:eastAsia="Calibri" w:hAnsi="Arial" w:cs="Arial"/>
          <w:bCs/>
          <w:sz w:val="26"/>
          <w:szCs w:val="26"/>
        </w:rPr>
      </w:pPr>
    </w:p>
    <w:p w:rsidR="005A2616" w:rsidRDefault="00B2230B" w:rsidP="009351D6">
      <w:pPr>
        <w:spacing w:line="360" w:lineRule="auto"/>
        <w:ind w:left="851" w:right="616"/>
        <w:jc w:val="both"/>
        <w:rPr>
          <w:rFonts w:ascii="Arial" w:eastAsia="Calibri" w:hAnsi="Arial" w:cs="Arial"/>
          <w:bCs/>
          <w:i/>
          <w:sz w:val="20"/>
          <w:szCs w:val="20"/>
        </w:rPr>
      </w:pPr>
      <w:r w:rsidRPr="008122D7">
        <w:rPr>
          <w:rFonts w:ascii="Arial" w:eastAsia="Calibri" w:hAnsi="Arial" w:cs="Arial"/>
          <w:bCs/>
          <w:i/>
          <w:sz w:val="20"/>
          <w:szCs w:val="20"/>
        </w:rPr>
        <w:t xml:space="preserve"> </w:t>
      </w:r>
      <w:r w:rsidR="00AA1745" w:rsidRPr="008122D7">
        <w:rPr>
          <w:rFonts w:ascii="Arial" w:eastAsia="Calibri" w:hAnsi="Arial" w:cs="Arial"/>
          <w:bCs/>
          <w:i/>
          <w:sz w:val="20"/>
          <w:szCs w:val="20"/>
        </w:rPr>
        <w:t>“</w:t>
      </w:r>
      <w:r w:rsidR="000C0ACB" w:rsidRPr="008122D7">
        <w:rPr>
          <w:rFonts w:ascii="Arial" w:eastAsia="Calibri" w:hAnsi="Arial" w:cs="Arial"/>
          <w:bCs/>
          <w:i/>
          <w:sz w:val="20"/>
          <w:szCs w:val="20"/>
        </w:rPr>
        <w:t xml:space="preserve">Glósese a los presentes autos, el escrito de cuenta de fecha diez de noviembre de dos mil diecisiete (10/11/2017), signado por </w:t>
      </w:r>
      <w:r w:rsidR="00F16782">
        <w:rPr>
          <w:rFonts w:ascii="Arial" w:eastAsia="Calibri" w:hAnsi="Arial" w:cs="Arial"/>
          <w:bCs/>
          <w:i/>
          <w:sz w:val="20"/>
          <w:szCs w:val="20"/>
        </w:rPr>
        <w:t>**********</w:t>
      </w:r>
      <w:r w:rsidR="000C0ACB" w:rsidRPr="008122D7">
        <w:rPr>
          <w:rFonts w:ascii="Arial" w:eastAsia="Calibri" w:hAnsi="Arial" w:cs="Arial"/>
          <w:bCs/>
          <w:i/>
          <w:sz w:val="20"/>
          <w:szCs w:val="20"/>
        </w:rPr>
        <w:t>, quienes pretenden dar cumplimiento al requerimiento efectuado mediante proveído de fecha veinticinco de octubre de dos mil diecisiete (25/10/2017); visto su contenido, y toda vez que los antes nombrados incumplieron con el requerimiento efectuado con antelación, se DESECHA la demanda presenta</w:t>
      </w:r>
      <w:r w:rsidR="00436A00">
        <w:rPr>
          <w:rFonts w:ascii="Arial" w:eastAsia="Calibri" w:hAnsi="Arial" w:cs="Arial"/>
          <w:bCs/>
          <w:i/>
          <w:sz w:val="20"/>
          <w:szCs w:val="20"/>
        </w:rPr>
        <w:t>da</w:t>
      </w:r>
      <w:r w:rsidR="000C0ACB" w:rsidRPr="008122D7">
        <w:rPr>
          <w:rFonts w:ascii="Arial" w:eastAsia="Calibri" w:hAnsi="Arial" w:cs="Arial"/>
          <w:bCs/>
          <w:i/>
          <w:sz w:val="20"/>
          <w:szCs w:val="20"/>
        </w:rPr>
        <w:t xml:space="preserve"> con fecha diecinueve de octubre del año próximo pasado (19/1/2017).- - - - - - - - - - - - El artículo 148, fracción II de la Ley de Justicia Administrativa para el Estado de Oaxaca establece: </w:t>
      </w:r>
      <w:r w:rsidR="000C0ACB" w:rsidRPr="008122D7">
        <w:rPr>
          <w:rFonts w:ascii="Arial" w:eastAsia="Calibri" w:hAnsi="Arial" w:cs="Arial"/>
          <w:b/>
          <w:bCs/>
          <w:i/>
          <w:sz w:val="20"/>
          <w:szCs w:val="20"/>
        </w:rPr>
        <w:t xml:space="preserve">ARTICULO 148.- </w:t>
      </w:r>
      <w:r w:rsidR="000C0ACB" w:rsidRPr="008122D7">
        <w:rPr>
          <w:rFonts w:ascii="Arial" w:eastAsia="Calibri" w:hAnsi="Arial" w:cs="Arial"/>
          <w:bCs/>
          <w:i/>
          <w:sz w:val="18"/>
          <w:szCs w:val="18"/>
        </w:rPr>
        <w:t>A la demanda deberán anexarse: II. Los documentos en que conste el acto impugnado y su notificación, cuando los tenga a su disposición el acto, o bien señalar el lugar donde se encuentren, si no pudiera obtener copias certificadas de los mismo;…”,</w:t>
      </w:r>
      <w:r w:rsidR="000C0ACB" w:rsidRPr="008122D7">
        <w:rPr>
          <w:rFonts w:ascii="Arial" w:eastAsia="Calibri" w:hAnsi="Arial" w:cs="Arial"/>
          <w:bCs/>
          <w:i/>
          <w:sz w:val="20"/>
          <w:szCs w:val="20"/>
        </w:rPr>
        <w:t xml:space="preserve"> desprendiéndose de la citada disposición legal, que es </w:t>
      </w:r>
      <w:r w:rsidR="000C0ACB" w:rsidRPr="008122D7">
        <w:rPr>
          <w:rFonts w:ascii="Arial" w:eastAsia="Calibri" w:hAnsi="Arial" w:cs="Arial"/>
          <w:b/>
          <w:bCs/>
          <w:i/>
          <w:sz w:val="20"/>
          <w:szCs w:val="20"/>
        </w:rPr>
        <w:t xml:space="preserve">obligación </w:t>
      </w:r>
      <w:r w:rsidR="000C0ACB" w:rsidRPr="008122D7">
        <w:rPr>
          <w:rFonts w:ascii="Arial" w:eastAsia="Calibri" w:hAnsi="Arial" w:cs="Arial"/>
          <w:bCs/>
          <w:i/>
          <w:sz w:val="20"/>
          <w:szCs w:val="20"/>
        </w:rPr>
        <w:t>de la parte actora, el acreditar la existencia del acto reclamado, tema sobre el que no opera la suplencia de la queja, en términos del artículo 118 del ordenamiento legal antes invocado, y por ende, no existe obligación para este juzgador de allegarse del acto que pretenden impugnar los actores, pues sus funciones no son de investigación, ni verificar actos clandestinos, y mucho menos de asumir como ciertas las afirmaciones efectuadas por el Síndico Procurador de San Jacinto Amilpas vertida en una</w:t>
      </w:r>
      <w:r w:rsidR="00E54EA1" w:rsidRPr="008122D7">
        <w:rPr>
          <w:rFonts w:ascii="Arial" w:eastAsia="Calibri" w:hAnsi="Arial" w:cs="Arial"/>
          <w:bCs/>
          <w:i/>
          <w:sz w:val="20"/>
          <w:szCs w:val="20"/>
        </w:rPr>
        <w:t xml:space="preserve"> Constancia, pues la citada auto</w:t>
      </w:r>
      <w:r w:rsidR="000C0ACB" w:rsidRPr="008122D7">
        <w:rPr>
          <w:rFonts w:ascii="Arial" w:eastAsia="Calibri" w:hAnsi="Arial" w:cs="Arial"/>
          <w:bCs/>
          <w:i/>
          <w:sz w:val="20"/>
          <w:szCs w:val="20"/>
        </w:rPr>
        <w:t xml:space="preserve">ridad carece de facultades en esa materia </w:t>
      </w:r>
      <w:r w:rsidR="00E54EA1" w:rsidRPr="008122D7">
        <w:rPr>
          <w:rFonts w:ascii="Arial" w:eastAsia="Calibri" w:hAnsi="Arial" w:cs="Arial"/>
          <w:bCs/>
          <w:i/>
          <w:sz w:val="20"/>
          <w:szCs w:val="20"/>
        </w:rPr>
        <w:t>(autotransporte) para emitir la misma, de conformidad con lo establecido en las diversas fracciones que conforman el artículo 71 de la Ley Orgánica Municipal vigente en el Estado.- - - - - - - - - -</w:t>
      </w:r>
      <w:r w:rsidR="009351D6">
        <w:rPr>
          <w:rFonts w:ascii="Arial" w:eastAsia="Calibri" w:hAnsi="Arial" w:cs="Arial"/>
          <w:bCs/>
          <w:i/>
          <w:sz w:val="20"/>
          <w:szCs w:val="20"/>
        </w:rPr>
        <w:t xml:space="preserve"> - </w:t>
      </w:r>
      <w:r w:rsidR="00E54EA1" w:rsidRPr="008122D7">
        <w:rPr>
          <w:rFonts w:ascii="Arial" w:eastAsia="Calibri" w:hAnsi="Arial" w:cs="Arial"/>
          <w:bCs/>
          <w:i/>
          <w:sz w:val="20"/>
          <w:szCs w:val="20"/>
        </w:rPr>
        <w:t>No pasa desapercibido para este juzgador, que si bien en la Constancia referida se mencionan dos números económicos de supuestas unidades de motor que brindan, al parecer el servicio público de transporte, en su modalidad de taxi, también lo es que, con la información que los actores poseen, cuentan con la posibilidad de allegarse de más datos ante la autoridad competente para ello, Secretaría de Vialidad y Transporte del Estado de Oaxaca, y así poder acreditar la existencia de concesiones otorgadas e intentar los medios de defensa legal correspondientes.- - - - - - Por las consideraciones antes vertidas, al no acreditar los actores, la existencia del acto reclamado y mucho menos exhibirlo, tal y como le fue requerido mediante acuerdo de fecha veinticinco de octubre del año próximo pasado (25/10/2107), incumpliendo  con el mismo, y con lo estipulado en el artículo 148 de la ley de la materia, pues como se citó con antelación, no puede concedérsele valor probatorio alguno a una constancia emitida por autoridad incompetente para ello</w:t>
      </w:r>
      <w:r w:rsidR="00F3541F" w:rsidRPr="008122D7">
        <w:rPr>
          <w:rFonts w:ascii="Arial" w:eastAsia="Calibri" w:hAnsi="Arial" w:cs="Arial"/>
          <w:bCs/>
          <w:i/>
          <w:sz w:val="20"/>
          <w:szCs w:val="20"/>
        </w:rPr>
        <w:t xml:space="preserve">, se </w:t>
      </w:r>
      <w:r w:rsidR="00F3541F" w:rsidRPr="008122D7">
        <w:rPr>
          <w:rFonts w:ascii="Arial" w:eastAsia="Calibri" w:hAnsi="Arial" w:cs="Arial"/>
          <w:b/>
          <w:bCs/>
          <w:i/>
          <w:sz w:val="20"/>
          <w:szCs w:val="20"/>
        </w:rPr>
        <w:t xml:space="preserve">DESECHA </w:t>
      </w:r>
      <w:r w:rsidR="00F3541F" w:rsidRPr="008122D7">
        <w:rPr>
          <w:rFonts w:ascii="Arial" w:eastAsia="Calibri" w:hAnsi="Arial" w:cs="Arial"/>
          <w:bCs/>
          <w:i/>
          <w:sz w:val="20"/>
          <w:szCs w:val="20"/>
        </w:rPr>
        <w:t xml:space="preserve">la presente demanda por notoriamente </w:t>
      </w:r>
      <w:r w:rsidR="00F3541F" w:rsidRPr="008122D7">
        <w:rPr>
          <w:rFonts w:ascii="Arial" w:eastAsia="Calibri" w:hAnsi="Arial" w:cs="Arial"/>
          <w:b/>
          <w:bCs/>
          <w:i/>
          <w:sz w:val="20"/>
          <w:szCs w:val="20"/>
        </w:rPr>
        <w:t xml:space="preserve">IMPROCEDENTE, </w:t>
      </w:r>
      <w:r w:rsidR="00F3541F" w:rsidRPr="008122D7">
        <w:rPr>
          <w:rFonts w:ascii="Arial" w:eastAsia="Calibri" w:hAnsi="Arial" w:cs="Arial"/>
          <w:bCs/>
          <w:i/>
          <w:sz w:val="20"/>
          <w:szCs w:val="20"/>
        </w:rPr>
        <w:t xml:space="preserve">de conformidad con lo establecido en la fracción IX del artículo 131 y 152 fracción II de la Ley de Justicia Administrativa para el Estado de Oaxaca.”- - </w:t>
      </w:r>
    </w:p>
    <w:p w:rsidR="005260EB" w:rsidRPr="008122D7" w:rsidRDefault="005260EB" w:rsidP="009351D6">
      <w:pPr>
        <w:spacing w:line="360" w:lineRule="auto"/>
        <w:ind w:left="851" w:right="616"/>
        <w:jc w:val="both"/>
        <w:rPr>
          <w:rFonts w:ascii="Arial" w:eastAsia="Calibri" w:hAnsi="Arial" w:cs="Arial"/>
          <w:bCs/>
          <w:i/>
          <w:sz w:val="20"/>
          <w:szCs w:val="20"/>
        </w:rPr>
      </w:pPr>
    </w:p>
    <w:p w:rsidR="00B2230B" w:rsidRDefault="00B2230B" w:rsidP="00AA1745">
      <w:pPr>
        <w:spacing w:line="360" w:lineRule="auto"/>
        <w:jc w:val="both"/>
        <w:rPr>
          <w:rFonts w:ascii="Arial" w:eastAsia="Times New Roman" w:hAnsi="Arial" w:cs="Arial"/>
          <w:b/>
          <w:bCs/>
          <w:sz w:val="26"/>
          <w:szCs w:val="26"/>
          <w:lang w:eastAsia="es-ES"/>
        </w:rPr>
      </w:pPr>
    </w:p>
    <w:p w:rsidR="00B2230B" w:rsidRDefault="00AA1745" w:rsidP="00B2230B">
      <w:pPr>
        <w:spacing w:line="360" w:lineRule="auto"/>
        <w:jc w:val="center"/>
        <w:rPr>
          <w:rFonts w:ascii="Arial" w:eastAsia="Times New Roman" w:hAnsi="Arial" w:cs="Arial"/>
          <w:b/>
          <w:bCs/>
          <w:sz w:val="26"/>
          <w:szCs w:val="26"/>
          <w:lang w:eastAsia="es-ES"/>
        </w:rPr>
      </w:pPr>
      <w:r w:rsidRPr="0002046E">
        <w:rPr>
          <w:rFonts w:ascii="Arial" w:eastAsia="Times New Roman" w:hAnsi="Arial" w:cs="Arial"/>
          <w:b/>
          <w:bCs/>
          <w:sz w:val="26"/>
          <w:szCs w:val="26"/>
          <w:lang w:eastAsia="es-ES"/>
        </w:rPr>
        <w:t>C O N S I D E R A N D O</w:t>
      </w:r>
    </w:p>
    <w:p w:rsidR="00B2230B" w:rsidRDefault="00B2230B" w:rsidP="00B2230B">
      <w:pPr>
        <w:spacing w:line="360" w:lineRule="auto"/>
        <w:jc w:val="center"/>
        <w:rPr>
          <w:rFonts w:ascii="Arial" w:eastAsia="Times New Roman" w:hAnsi="Arial" w:cs="Arial"/>
          <w:b/>
          <w:bCs/>
          <w:sz w:val="26"/>
          <w:szCs w:val="26"/>
          <w:lang w:eastAsia="es-ES"/>
        </w:rPr>
      </w:pPr>
    </w:p>
    <w:p w:rsidR="00B2230B" w:rsidRDefault="00AA1745" w:rsidP="00B2230B">
      <w:pPr>
        <w:spacing w:line="360" w:lineRule="auto"/>
        <w:ind w:firstLine="708"/>
        <w:jc w:val="both"/>
        <w:rPr>
          <w:rFonts w:ascii="Arial" w:eastAsia="Calibri" w:hAnsi="Arial" w:cs="Arial"/>
          <w:b/>
          <w:sz w:val="26"/>
          <w:szCs w:val="26"/>
        </w:rPr>
      </w:pPr>
      <w:r w:rsidRPr="00F27394">
        <w:rPr>
          <w:rFonts w:ascii="Arial" w:hAnsi="Arial" w:cs="Arial"/>
          <w:b/>
          <w:bCs/>
          <w:iCs/>
          <w:sz w:val="26"/>
          <w:szCs w:val="26"/>
          <w:lang w:eastAsia="es-ES"/>
        </w:rPr>
        <w:t xml:space="preserve">PRIMERO. </w:t>
      </w:r>
      <w:r w:rsidRPr="00F27394">
        <w:rPr>
          <w:rFonts w:ascii="Arial" w:hAnsi="Arial" w:cs="Arial"/>
          <w:bCs/>
          <w:iCs/>
          <w:sz w:val="26"/>
          <w:szCs w:val="26"/>
          <w:lang w:eastAsia="es-ES"/>
        </w:rPr>
        <w:t xml:space="preserve">Esta Sala Superior es competente para conocer del presente asunto, </w:t>
      </w:r>
      <w:r>
        <w:rPr>
          <w:rFonts w:ascii="Arial" w:hAnsi="Arial" w:cs="Arial"/>
          <w:bCs/>
          <w:iCs/>
          <w:sz w:val="26"/>
          <w:szCs w:val="26"/>
        </w:rPr>
        <w:t xml:space="preserve">de </w:t>
      </w:r>
      <w:r w:rsidRPr="00372D3D">
        <w:rPr>
          <w:rFonts w:ascii="Arial" w:hAnsi="Arial" w:cs="Arial"/>
          <w:bCs/>
          <w:iCs/>
          <w:sz w:val="26"/>
          <w:szCs w:val="26"/>
          <w:lang w:eastAsia="es-ES"/>
        </w:rPr>
        <w:t xml:space="preserve">conformidad con lo dispuesto por </w:t>
      </w:r>
      <w:r>
        <w:rPr>
          <w:rFonts w:ascii="Arial" w:hAnsi="Arial" w:cs="Arial"/>
          <w:bCs/>
          <w:iCs/>
          <w:sz w:val="26"/>
          <w:szCs w:val="26"/>
          <w:lang w:eastAsia="es-ES"/>
        </w:rPr>
        <w:t xml:space="preserve">los artículos 114 </w:t>
      </w:r>
      <w:r w:rsidR="00134665">
        <w:rPr>
          <w:rFonts w:ascii="Arial" w:hAnsi="Arial" w:cs="Arial"/>
          <w:bCs/>
          <w:iCs/>
          <w:sz w:val="26"/>
          <w:szCs w:val="26"/>
          <w:lang w:eastAsia="es-ES"/>
        </w:rPr>
        <w:t>Quáter</w:t>
      </w:r>
      <w:r>
        <w:rPr>
          <w:rFonts w:ascii="Arial" w:hAnsi="Arial" w:cs="Arial"/>
          <w:bCs/>
          <w:iCs/>
          <w:sz w:val="26"/>
          <w:szCs w:val="26"/>
          <w:lang w:eastAsia="es-ES"/>
        </w:rPr>
        <w:t xml:space="preserve">, </w:t>
      </w:r>
      <w:r w:rsidR="009351D6">
        <w:rPr>
          <w:rFonts w:ascii="Arial" w:hAnsi="Arial" w:cs="Arial"/>
          <w:bCs/>
          <w:iCs/>
          <w:sz w:val="26"/>
          <w:szCs w:val="26"/>
          <w:lang w:eastAsia="es-ES"/>
        </w:rPr>
        <w:t>P</w:t>
      </w:r>
      <w:r w:rsidR="009351D6" w:rsidRPr="005A12C4">
        <w:rPr>
          <w:rFonts w:ascii="Arial" w:hAnsi="Arial" w:cs="Arial"/>
          <w:bCs/>
          <w:iCs/>
          <w:sz w:val="26"/>
          <w:szCs w:val="26"/>
          <w:lang w:eastAsia="es-ES"/>
        </w:rPr>
        <w:t>árrafo Tercero de la Constitución Política del Estado Libre y Soberano de Oaxaca, Cuarto y Décimo Transitorios del Decreto número 786 de la Sexagésima Tercera Legislatura Constitucional del Estado Libre y Soberano de Oaxaca</w:t>
      </w:r>
      <w:r>
        <w:rPr>
          <w:rFonts w:ascii="Arial" w:hAnsi="Arial" w:cs="Arial"/>
          <w:bCs/>
          <w:iCs/>
          <w:sz w:val="26"/>
          <w:szCs w:val="26"/>
          <w:lang w:eastAsia="es-ES"/>
        </w:rPr>
        <w:t xml:space="preserve">, publicado en el Extra del Periódico Oficial del Gobierno del Estado el 16 dieciséis de enero de 2018 dos mil dieciocho, </w:t>
      </w:r>
      <w:r>
        <w:rPr>
          <w:rFonts w:ascii="Arial" w:hAnsi="Arial" w:cs="Arial"/>
          <w:bCs/>
          <w:iCs/>
          <w:sz w:val="26"/>
          <w:szCs w:val="26"/>
        </w:rPr>
        <w:t>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 xml:space="preserve">vigente hasta el 20 de octubre de 2017 dos mil diecisiete, </w:t>
      </w:r>
      <w:r w:rsidRPr="00F27394">
        <w:rPr>
          <w:rFonts w:ascii="Arial" w:hAnsi="Arial" w:cs="Arial"/>
          <w:bCs/>
          <w:iCs/>
          <w:sz w:val="26"/>
          <w:szCs w:val="26"/>
          <w:lang w:eastAsia="es-ES"/>
        </w:rPr>
        <w:t>dado que se trata de un Recurso de Revi</w:t>
      </w:r>
      <w:r w:rsidR="00436A00">
        <w:rPr>
          <w:rFonts w:ascii="Arial" w:hAnsi="Arial" w:cs="Arial"/>
          <w:bCs/>
          <w:iCs/>
          <w:sz w:val="26"/>
          <w:szCs w:val="26"/>
          <w:lang w:eastAsia="es-ES"/>
        </w:rPr>
        <w:t xml:space="preserve">sión interpuesto en contra del </w:t>
      </w:r>
      <w:r w:rsidRPr="00F27394">
        <w:rPr>
          <w:rFonts w:ascii="Arial" w:hAnsi="Arial" w:cs="Arial"/>
          <w:bCs/>
          <w:iCs/>
          <w:sz w:val="26"/>
          <w:szCs w:val="26"/>
          <w:lang w:eastAsia="es-ES"/>
        </w:rPr>
        <w:t>proveído de</w:t>
      </w:r>
      <w:r>
        <w:rPr>
          <w:rFonts w:ascii="Arial" w:hAnsi="Arial" w:cs="Arial"/>
          <w:bCs/>
          <w:iCs/>
          <w:sz w:val="26"/>
          <w:szCs w:val="26"/>
          <w:lang w:eastAsia="es-ES"/>
        </w:rPr>
        <w:t xml:space="preserve"> </w:t>
      </w:r>
      <w:r w:rsidR="001B2A1D">
        <w:rPr>
          <w:rFonts w:ascii="Arial" w:eastAsia="Calibri" w:hAnsi="Arial" w:cs="Arial"/>
          <w:sz w:val="26"/>
          <w:szCs w:val="26"/>
        </w:rPr>
        <w:t>29 veintinueve de enero de 2018 dos mil dieciocho</w:t>
      </w:r>
      <w:r>
        <w:rPr>
          <w:rFonts w:ascii="Arial" w:eastAsia="Calibri" w:hAnsi="Arial" w:cs="Arial"/>
          <w:sz w:val="26"/>
          <w:szCs w:val="26"/>
        </w:rPr>
        <w:t>,</w:t>
      </w:r>
      <w:r w:rsidRPr="00F27394">
        <w:rPr>
          <w:rFonts w:ascii="Arial" w:eastAsia="Calibri" w:hAnsi="Arial" w:cs="Arial"/>
          <w:sz w:val="26"/>
          <w:szCs w:val="26"/>
        </w:rPr>
        <w:t xml:space="preserve"> dictado por </w:t>
      </w:r>
      <w:r w:rsidR="001B2A1D">
        <w:rPr>
          <w:rFonts w:ascii="Arial" w:eastAsia="Calibri" w:hAnsi="Arial" w:cs="Arial"/>
          <w:sz w:val="26"/>
          <w:szCs w:val="26"/>
        </w:rPr>
        <w:t>el Magistrado de la Quinta</w:t>
      </w:r>
      <w:r>
        <w:rPr>
          <w:rFonts w:ascii="Arial" w:eastAsia="Calibri" w:hAnsi="Arial" w:cs="Arial"/>
          <w:sz w:val="26"/>
          <w:szCs w:val="26"/>
        </w:rPr>
        <w:t xml:space="preserve"> </w:t>
      </w:r>
      <w:r w:rsidRPr="00F27394">
        <w:rPr>
          <w:rFonts w:ascii="Arial" w:eastAsia="Calibri" w:hAnsi="Arial" w:cs="Arial"/>
          <w:sz w:val="26"/>
          <w:szCs w:val="26"/>
        </w:rPr>
        <w:t>Sal</w:t>
      </w:r>
      <w:r>
        <w:rPr>
          <w:rFonts w:ascii="Arial" w:eastAsia="Calibri" w:hAnsi="Arial" w:cs="Arial"/>
          <w:sz w:val="26"/>
          <w:szCs w:val="26"/>
        </w:rPr>
        <w:t>a Unitaria de Primera Instancia, en</w:t>
      </w:r>
      <w:r w:rsidRPr="00F27394">
        <w:rPr>
          <w:rFonts w:ascii="Arial" w:hAnsi="Arial" w:cs="Arial"/>
          <w:bCs/>
          <w:iCs/>
          <w:sz w:val="26"/>
          <w:szCs w:val="26"/>
          <w:lang w:eastAsia="es-ES"/>
        </w:rPr>
        <w:t xml:space="preserve"> </w:t>
      </w:r>
      <w:r w:rsidRPr="00F27394">
        <w:rPr>
          <w:rFonts w:ascii="Arial" w:eastAsia="Calibri" w:hAnsi="Arial" w:cs="Arial"/>
          <w:sz w:val="26"/>
          <w:szCs w:val="26"/>
        </w:rPr>
        <w:t xml:space="preserve">el </w:t>
      </w:r>
      <w:r>
        <w:rPr>
          <w:rFonts w:ascii="Arial" w:eastAsia="Calibri" w:hAnsi="Arial" w:cs="Arial"/>
          <w:sz w:val="26"/>
          <w:szCs w:val="26"/>
        </w:rPr>
        <w:t xml:space="preserve">expediente </w:t>
      </w:r>
      <w:r w:rsidRPr="00F27394">
        <w:rPr>
          <w:rFonts w:ascii="Arial" w:eastAsia="Calibri" w:hAnsi="Arial" w:cs="Arial"/>
          <w:sz w:val="26"/>
          <w:szCs w:val="26"/>
        </w:rPr>
        <w:t xml:space="preserve">número </w:t>
      </w:r>
      <w:r w:rsidR="009351D6" w:rsidRPr="009351D6">
        <w:rPr>
          <w:rFonts w:ascii="Arial" w:eastAsia="Calibri" w:hAnsi="Arial" w:cs="Arial"/>
          <w:b/>
          <w:sz w:val="26"/>
          <w:szCs w:val="26"/>
        </w:rPr>
        <w:t>0</w:t>
      </w:r>
      <w:r w:rsidR="001B2A1D" w:rsidRPr="009351D6">
        <w:rPr>
          <w:rFonts w:ascii="Arial" w:eastAsia="Calibri" w:hAnsi="Arial" w:cs="Arial"/>
          <w:b/>
          <w:sz w:val="26"/>
          <w:szCs w:val="26"/>
        </w:rPr>
        <w:t>110/2017</w:t>
      </w:r>
      <w:r w:rsidRPr="00F27394">
        <w:rPr>
          <w:rFonts w:ascii="Arial" w:eastAsia="Calibri" w:hAnsi="Arial" w:cs="Arial"/>
          <w:b/>
          <w:sz w:val="26"/>
          <w:szCs w:val="26"/>
        </w:rPr>
        <w:t>.</w:t>
      </w:r>
      <w:r w:rsidR="009351D6">
        <w:rPr>
          <w:rFonts w:ascii="Arial" w:eastAsia="Calibri" w:hAnsi="Arial" w:cs="Arial"/>
          <w:b/>
          <w:sz w:val="26"/>
          <w:szCs w:val="26"/>
        </w:rPr>
        <w:t xml:space="preserve"> </w:t>
      </w:r>
    </w:p>
    <w:p w:rsidR="00B2230B" w:rsidRDefault="00B2230B" w:rsidP="00B2230B">
      <w:pPr>
        <w:spacing w:line="360" w:lineRule="auto"/>
        <w:jc w:val="both"/>
        <w:rPr>
          <w:rFonts w:ascii="Arial" w:eastAsia="Calibri" w:hAnsi="Arial" w:cs="Arial"/>
          <w:b/>
          <w:sz w:val="26"/>
          <w:szCs w:val="26"/>
        </w:rPr>
      </w:pPr>
    </w:p>
    <w:p w:rsidR="00B2230B" w:rsidRDefault="00AA1745" w:rsidP="00B2230B">
      <w:pPr>
        <w:spacing w:line="360" w:lineRule="auto"/>
        <w:ind w:firstLine="708"/>
        <w:jc w:val="both"/>
        <w:rPr>
          <w:rFonts w:ascii="Arial" w:hAnsi="Arial" w:cs="Arial"/>
          <w:sz w:val="26"/>
          <w:szCs w:val="26"/>
        </w:rPr>
      </w:pPr>
      <w:r w:rsidRPr="00F27394">
        <w:rPr>
          <w:rFonts w:ascii="Arial" w:hAnsi="Arial" w:cs="Arial"/>
          <w:b/>
          <w:bCs/>
          <w:sz w:val="26"/>
          <w:szCs w:val="26"/>
        </w:rPr>
        <w:t>SEGUNDO.</w:t>
      </w:r>
      <w:r w:rsidRPr="00F27394">
        <w:rPr>
          <w:rFonts w:ascii="Arial" w:hAnsi="Arial" w:cs="Arial"/>
          <w:bCs/>
          <w:sz w:val="26"/>
          <w:szCs w:val="26"/>
        </w:rPr>
        <w:t xml:space="preserve"> </w:t>
      </w:r>
      <w:r w:rsidR="0092228D">
        <w:rPr>
          <w:rFonts w:ascii="Arial" w:hAnsi="Arial" w:cs="Arial"/>
          <w:bCs/>
          <w:sz w:val="26"/>
          <w:szCs w:val="26"/>
        </w:rPr>
        <w:t>El agravio hecho</w:t>
      </w:r>
      <w:r w:rsidR="00F44AD5">
        <w:rPr>
          <w:rFonts w:ascii="Arial" w:hAnsi="Arial" w:cs="Arial"/>
          <w:bCs/>
          <w:sz w:val="26"/>
          <w:szCs w:val="26"/>
        </w:rPr>
        <w:t xml:space="preserve"> valer se encuentra expuesto</w:t>
      </w:r>
      <w:r w:rsidRPr="00F27394">
        <w:rPr>
          <w:rFonts w:ascii="Arial" w:hAnsi="Arial" w:cs="Arial"/>
          <w:bCs/>
          <w:sz w:val="26"/>
          <w:szCs w:val="26"/>
        </w:rPr>
        <w:t xml:space="preserve"> en el escrito de</w:t>
      </w:r>
      <w:r w:rsidR="009351D6">
        <w:rPr>
          <w:rFonts w:ascii="Arial" w:hAnsi="Arial" w:cs="Arial"/>
          <w:bCs/>
          <w:sz w:val="26"/>
          <w:szCs w:val="26"/>
        </w:rPr>
        <w:t xml:space="preserve"> </w:t>
      </w:r>
      <w:r w:rsidRPr="00F27394">
        <w:rPr>
          <w:rFonts w:ascii="Arial" w:hAnsi="Arial" w:cs="Arial"/>
          <w:bCs/>
          <w:sz w:val="26"/>
          <w:szCs w:val="26"/>
        </w:rPr>
        <w:t>l</w:t>
      </w:r>
      <w:r w:rsidR="009351D6">
        <w:rPr>
          <w:rFonts w:ascii="Arial" w:hAnsi="Arial" w:cs="Arial"/>
          <w:bCs/>
          <w:sz w:val="26"/>
          <w:szCs w:val="26"/>
        </w:rPr>
        <w:t>os</w:t>
      </w:r>
      <w:r w:rsidRPr="00F27394">
        <w:rPr>
          <w:rFonts w:ascii="Arial" w:hAnsi="Arial" w:cs="Arial"/>
          <w:bCs/>
          <w:sz w:val="26"/>
          <w:szCs w:val="26"/>
        </w:rPr>
        <w:t xml:space="preserve"> recurrente</w:t>
      </w:r>
      <w:r w:rsidR="009351D6">
        <w:rPr>
          <w:rFonts w:ascii="Arial" w:hAnsi="Arial" w:cs="Arial"/>
          <w:bCs/>
          <w:sz w:val="26"/>
          <w:szCs w:val="26"/>
        </w:rPr>
        <w:t>s</w:t>
      </w:r>
      <w:r w:rsidRPr="00F27394">
        <w:rPr>
          <w:rFonts w:ascii="Arial" w:hAnsi="Arial" w:cs="Arial"/>
          <w:bCs/>
          <w:sz w:val="26"/>
          <w:szCs w:val="26"/>
        </w:rPr>
        <w:t>, por lo que no existe necesidad de transcribirlos, al no transgredírsele derecho alguno, como tampoco se vulnera disposición expresa que imponga tal obligación</w:t>
      </w:r>
      <w:r w:rsidRPr="00F27394">
        <w:rPr>
          <w:rFonts w:ascii="Arial" w:hAnsi="Arial" w:cs="Arial"/>
          <w:sz w:val="26"/>
          <w:szCs w:val="26"/>
        </w:rPr>
        <w:t>.</w:t>
      </w:r>
    </w:p>
    <w:p w:rsidR="00B2230B" w:rsidRDefault="00B2230B" w:rsidP="00B2230B">
      <w:pPr>
        <w:spacing w:line="360" w:lineRule="auto"/>
        <w:jc w:val="both"/>
        <w:rPr>
          <w:rFonts w:ascii="Arial" w:hAnsi="Arial" w:cs="Arial"/>
          <w:sz w:val="26"/>
          <w:szCs w:val="26"/>
        </w:rPr>
      </w:pPr>
    </w:p>
    <w:p w:rsidR="00B2230B" w:rsidRDefault="00AA1745" w:rsidP="00B2230B">
      <w:pPr>
        <w:spacing w:line="360" w:lineRule="auto"/>
        <w:ind w:firstLine="708"/>
        <w:jc w:val="both"/>
        <w:rPr>
          <w:rFonts w:ascii="Arial" w:hAnsi="Arial" w:cs="Arial"/>
        </w:rPr>
      </w:pP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w:t>
      </w:r>
      <w:r w:rsidR="009351D6">
        <w:rPr>
          <w:rFonts w:ascii="Arial" w:hAnsi="Arial" w:cs="Arial"/>
          <w:bCs/>
          <w:sz w:val="26"/>
          <w:szCs w:val="26"/>
        </w:rPr>
        <w:t>olumen 81, Sexta Parte, Séptima</w:t>
      </w:r>
      <w:r>
        <w:rPr>
          <w:rFonts w:ascii="Arial" w:hAnsi="Arial" w:cs="Arial"/>
          <w:bCs/>
          <w:sz w:val="26"/>
          <w:szCs w:val="26"/>
        </w:rPr>
        <w:t xml:space="preserve"> Época, pagina 23</w:t>
      </w:r>
      <w:r w:rsidRPr="00743575">
        <w:rPr>
          <w:rFonts w:ascii="Arial" w:hAnsi="Arial" w:cs="Arial"/>
          <w:bCs/>
          <w:sz w:val="26"/>
          <w:szCs w:val="26"/>
        </w:rPr>
        <w:t>, bajo el rubro y texto siguiente</w:t>
      </w:r>
      <w:r w:rsidRPr="00AB1EA5">
        <w:rPr>
          <w:rFonts w:ascii="Arial" w:hAnsi="Arial" w:cs="Arial"/>
        </w:rPr>
        <w:t>:</w:t>
      </w:r>
    </w:p>
    <w:p w:rsidR="00B2230B" w:rsidRDefault="00B2230B" w:rsidP="009351D6">
      <w:pPr>
        <w:ind w:left="1134" w:right="900"/>
        <w:jc w:val="both"/>
        <w:rPr>
          <w:rFonts w:ascii="Arial" w:hAnsi="Arial" w:cs="Arial"/>
        </w:rPr>
      </w:pPr>
    </w:p>
    <w:p w:rsidR="00B2230B" w:rsidRDefault="00B2230B" w:rsidP="00B2230B">
      <w:pPr>
        <w:ind w:left="1134" w:right="900"/>
        <w:jc w:val="both"/>
        <w:rPr>
          <w:rFonts w:ascii="Arial" w:eastAsia="Times New Roman" w:hAnsi="Arial" w:cs="Arial"/>
          <w:lang w:eastAsia="es-MX"/>
        </w:rPr>
      </w:pPr>
      <w:r w:rsidRPr="00456030">
        <w:rPr>
          <w:rFonts w:ascii="Arial" w:eastAsia="Times New Roman" w:hAnsi="Arial" w:cs="Arial"/>
          <w:b/>
          <w:bCs/>
          <w:lang w:eastAsia="es-MX"/>
        </w:rPr>
        <w:t xml:space="preserve"> </w:t>
      </w:r>
      <w:r w:rsidR="009351D6" w:rsidRPr="00456030">
        <w:rPr>
          <w:rFonts w:ascii="Arial" w:eastAsia="Times New Roman" w:hAnsi="Arial" w:cs="Arial"/>
          <w:b/>
          <w:bCs/>
          <w:lang w:eastAsia="es-MX"/>
        </w:rPr>
        <w:t>“</w:t>
      </w:r>
      <w:r w:rsidR="009351D6">
        <w:rPr>
          <w:rFonts w:ascii="Arial" w:eastAsia="Times New Roman" w:hAnsi="Arial" w:cs="Arial"/>
          <w:b/>
          <w:i/>
          <w:lang w:eastAsia="es-MX"/>
        </w:rPr>
        <w:t xml:space="preserve">CONCEPTOS DE VIOLACIÓN. NO ES OBLIGATORIO TRANSCRIBIRLOS EN LA SENTENCIA. </w:t>
      </w:r>
      <w:r w:rsidR="009351D6" w:rsidRPr="00456030">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009351D6" w:rsidRPr="00456030">
        <w:rPr>
          <w:rFonts w:ascii="Arial" w:eastAsia="Times New Roman" w:hAnsi="Arial" w:cs="Arial"/>
          <w:bCs/>
          <w:i/>
          <w:bdr w:val="none" w:sz="0" w:space="0" w:color="auto" w:frame="1"/>
          <w:lang w:eastAsia="es-MX"/>
        </w:rPr>
        <w:t>es</w:t>
      </w:r>
      <w:r w:rsidR="009351D6" w:rsidRPr="00456030">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9351D6">
        <w:rPr>
          <w:rFonts w:ascii="Arial" w:eastAsia="Times New Roman" w:hAnsi="Arial" w:cs="Arial"/>
          <w:lang w:eastAsia="es-MX"/>
        </w:rPr>
        <w:t>(sic).</w:t>
      </w:r>
      <w:r>
        <w:rPr>
          <w:rFonts w:ascii="Arial" w:eastAsia="Times New Roman" w:hAnsi="Arial" w:cs="Arial"/>
          <w:lang w:eastAsia="es-MX"/>
        </w:rPr>
        <w:t xml:space="preserve">”. </w:t>
      </w:r>
    </w:p>
    <w:p w:rsidR="00B2230B" w:rsidRDefault="00AA1745" w:rsidP="00B2230B">
      <w:pPr>
        <w:spacing w:line="360" w:lineRule="auto"/>
        <w:ind w:firstLine="708"/>
        <w:jc w:val="both"/>
        <w:rPr>
          <w:rFonts w:ascii="Arial" w:eastAsia="Calibri" w:hAnsi="Arial" w:cs="Arial"/>
          <w:bCs/>
          <w:sz w:val="26"/>
          <w:szCs w:val="26"/>
        </w:rPr>
      </w:pPr>
      <w:r w:rsidRPr="00F27394">
        <w:rPr>
          <w:rFonts w:ascii="Arial" w:hAnsi="Arial" w:cs="Arial"/>
          <w:b/>
          <w:bCs/>
          <w:color w:val="000000"/>
          <w:sz w:val="26"/>
          <w:szCs w:val="26"/>
        </w:rPr>
        <w:t xml:space="preserve">TERCERO. </w:t>
      </w:r>
      <w:r w:rsidR="00FD0B7B">
        <w:rPr>
          <w:rFonts w:ascii="Arial" w:eastAsia="Calibri" w:hAnsi="Arial" w:cs="Arial"/>
          <w:bCs/>
          <w:sz w:val="26"/>
          <w:szCs w:val="26"/>
        </w:rPr>
        <w:t xml:space="preserve">Señala el recurrente </w:t>
      </w:r>
      <w:r w:rsidR="00290B5B">
        <w:rPr>
          <w:rFonts w:ascii="Arial" w:eastAsia="Calibri" w:hAnsi="Arial" w:cs="Arial"/>
          <w:bCs/>
          <w:sz w:val="26"/>
          <w:szCs w:val="26"/>
        </w:rPr>
        <w:t>que contrario a lo que determinó</w:t>
      </w:r>
      <w:r w:rsidR="00FD0B7B">
        <w:rPr>
          <w:rFonts w:ascii="Arial" w:eastAsia="Calibri" w:hAnsi="Arial" w:cs="Arial"/>
          <w:bCs/>
          <w:sz w:val="26"/>
          <w:szCs w:val="26"/>
        </w:rPr>
        <w:t xml:space="preserve"> la au</w:t>
      </w:r>
      <w:r w:rsidR="00286688">
        <w:rPr>
          <w:rFonts w:ascii="Arial" w:eastAsia="Calibri" w:hAnsi="Arial" w:cs="Arial"/>
          <w:bCs/>
          <w:sz w:val="26"/>
          <w:szCs w:val="26"/>
        </w:rPr>
        <w:t>toridad responsable, si acreditó</w:t>
      </w:r>
      <w:r w:rsidR="00FD0B7B">
        <w:rPr>
          <w:rFonts w:ascii="Arial" w:eastAsia="Calibri" w:hAnsi="Arial" w:cs="Arial"/>
          <w:bCs/>
          <w:sz w:val="26"/>
          <w:szCs w:val="26"/>
        </w:rPr>
        <w:t xml:space="preserve"> el acto reclamado con la constancia del Síndico Municipal de San Jacinto Amilpas, Centro, Oaxaca, ya que al tratarse de un procedimiento clandestino, lo único cierto es que circulan dos taxis en esa población, y que el artículo 148 </w:t>
      </w:r>
      <w:r w:rsidR="00FD0B7B">
        <w:rPr>
          <w:rFonts w:ascii="Arial" w:eastAsia="Calibri" w:hAnsi="Arial" w:cs="Arial"/>
          <w:bCs/>
          <w:sz w:val="26"/>
          <w:szCs w:val="26"/>
        </w:rPr>
        <w:lastRenderedPageBreak/>
        <w:t xml:space="preserve">de la ley de la materia, solo los obliga a señalar el lugar donde se encuentran dichos documentos y que no pueden obtener copias certificadas, pues nunca les dieron a conocer </w:t>
      </w:r>
      <w:r w:rsidR="004224E4">
        <w:rPr>
          <w:rFonts w:ascii="Arial" w:eastAsia="Calibri" w:hAnsi="Arial" w:cs="Arial"/>
          <w:bCs/>
          <w:sz w:val="26"/>
          <w:szCs w:val="26"/>
        </w:rPr>
        <w:t>si se hizo la publicidad del otorgamiento de dichas concesiones</w:t>
      </w:r>
      <w:r w:rsidR="00C832DC">
        <w:rPr>
          <w:rFonts w:ascii="Arial" w:eastAsia="Calibri" w:hAnsi="Arial" w:cs="Arial"/>
          <w:bCs/>
          <w:sz w:val="26"/>
          <w:szCs w:val="26"/>
        </w:rPr>
        <w:t>, además de</w:t>
      </w:r>
      <w:r w:rsidR="004224E4">
        <w:rPr>
          <w:rFonts w:ascii="Arial" w:eastAsia="Calibri" w:hAnsi="Arial" w:cs="Arial"/>
          <w:bCs/>
          <w:sz w:val="26"/>
          <w:szCs w:val="26"/>
        </w:rPr>
        <w:t xml:space="preserve"> que </w:t>
      </w:r>
      <w:r w:rsidR="00C832DC">
        <w:rPr>
          <w:rFonts w:ascii="Arial" w:eastAsia="Calibri" w:hAnsi="Arial" w:cs="Arial"/>
          <w:bCs/>
          <w:sz w:val="26"/>
          <w:szCs w:val="26"/>
        </w:rPr>
        <w:t xml:space="preserve">en su escrito inicial de demanda </w:t>
      </w:r>
      <w:r w:rsidR="001E4769">
        <w:rPr>
          <w:rFonts w:ascii="Arial" w:eastAsia="Calibri" w:hAnsi="Arial" w:cs="Arial"/>
          <w:bCs/>
          <w:sz w:val="26"/>
          <w:szCs w:val="26"/>
        </w:rPr>
        <w:t>ofrecieron en el</w:t>
      </w:r>
      <w:r w:rsidR="00436A00">
        <w:rPr>
          <w:rFonts w:ascii="Arial" w:eastAsia="Calibri" w:hAnsi="Arial" w:cs="Arial"/>
          <w:bCs/>
          <w:sz w:val="26"/>
          <w:szCs w:val="26"/>
        </w:rPr>
        <w:t xml:space="preserve"> punto número 6 del capítulo de </w:t>
      </w:r>
      <w:r w:rsidR="001E4769">
        <w:rPr>
          <w:rFonts w:ascii="Arial" w:eastAsia="Calibri" w:hAnsi="Arial" w:cs="Arial"/>
          <w:bCs/>
          <w:sz w:val="26"/>
          <w:szCs w:val="26"/>
        </w:rPr>
        <w:t>pruebas</w:t>
      </w:r>
      <w:r w:rsidR="004224E4">
        <w:rPr>
          <w:rFonts w:ascii="Arial" w:eastAsia="Calibri" w:hAnsi="Arial" w:cs="Arial"/>
          <w:bCs/>
          <w:sz w:val="26"/>
          <w:szCs w:val="26"/>
        </w:rPr>
        <w:t xml:space="preserve"> con precisión la documental consistente en el informe que deberá rendir el Secretario de Vialidad y Transporte del Poder Ejecutivo del Estado de Oaxaca, </w:t>
      </w:r>
      <w:r w:rsidR="00C832DC">
        <w:rPr>
          <w:rFonts w:ascii="Arial" w:eastAsia="Calibri" w:hAnsi="Arial" w:cs="Arial"/>
          <w:bCs/>
          <w:sz w:val="26"/>
          <w:szCs w:val="26"/>
        </w:rPr>
        <w:t xml:space="preserve">lo cual </w:t>
      </w:r>
      <w:r w:rsidR="001E4769">
        <w:rPr>
          <w:rFonts w:ascii="Arial" w:eastAsia="Calibri" w:hAnsi="Arial" w:cs="Arial"/>
          <w:bCs/>
          <w:sz w:val="26"/>
          <w:szCs w:val="26"/>
        </w:rPr>
        <w:t xml:space="preserve">dicen </w:t>
      </w:r>
      <w:r w:rsidR="00C832DC">
        <w:rPr>
          <w:rFonts w:ascii="Arial" w:eastAsia="Calibri" w:hAnsi="Arial" w:cs="Arial"/>
          <w:bCs/>
          <w:sz w:val="26"/>
          <w:szCs w:val="26"/>
        </w:rPr>
        <w:t>reiteraron en su escrito de fecha 10 de noviembre del año pasado, y con lo cual cumplieron con lo establecido en</w:t>
      </w:r>
      <w:r w:rsidR="00B2230B">
        <w:rPr>
          <w:rFonts w:ascii="Arial" w:eastAsia="Calibri" w:hAnsi="Arial" w:cs="Arial"/>
          <w:bCs/>
          <w:sz w:val="26"/>
          <w:szCs w:val="26"/>
        </w:rPr>
        <w:t xml:space="preserve"> el numeral 148 antes referido.</w:t>
      </w:r>
    </w:p>
    <w:p w:rsidR="0083046D" w:rsidRDefault="0083046D" w:rsidP="00B2230B">
      <w:pPr>
        <w:spacing w:line="360" w:lineRule="auto"/>
        <w:ind w:firstLine="708"/>
        <w:jc w:val="both"/>
        <w:rPr>
          <w:rFonts w:ascii="Arial" w:eastAsia="Calibri" w:hAnsi="Arial" w:cs="Arial"/>
          <w:bCs/>
          <w:sz w:val="26"/>
          <w:szCs w:val="26"/>
        </w:rPr>
      </w:pPr>
    </w:p>
    <w:p w:rsidR="00B2230B" w:rsidRDefault="0083046D" w:rsidP="00B2230B">
      <w:pPr>
        <w:spacing w:line="360" w:lineRule="auto"/>
        <w:ind w:firstLine="708"/>
        <w:jc w:val="both"/>
        <w:rPr>
          <w:rFonts w:ascii="Arial" w:hAnsi="Arial" w:cs="Arial"/>
          <w:bCs/>
          <w:color w:val="000000"/>
          <w:sz w:val="26"/>
          <w:szCs w:val="26"/>
        </w:rPr>
      </w:pPr>
      <w:r>
        <w:rPr>
          <w:rFonts w:ascii="Arial" w:eastAsia="Calibri" w:hAnsi="Arial" w:cs="Arial"/>
          <w:bCs/>
          <w:sz w:val="26"/>
          <w:szCs w:val="26"/>
        </w:rPr>
        <w:t>Que la juzgadora viola los artículos 1, 14, 16 y 17 de la Constitución Federal, por prejuzgar y no dar trámite a su demanda, ya que con la contestación y las pruebas ofrecidas por las partes se fija la litis de la contienda, y que al no considerarlo así la autoridad responsable viola su derecho a probar las irregularidades del procedimiento sobre los otorgamientos de las concesiones de los dos vehículos que circulan en la población de San Jacinto Amilpas, Centro, Oaxaca</w:t>
      </w:r>
      <w:r w:rsidR="00684F1F">
        <w:rPr>
          <w:rFonts w:ascii="Arial" w:eastAsia="Calibri" w:hAnsi="Arial" w:cs="Arial"/>
          <w:bCs/>
          <w:sz w:val="26"/>
          <w:szCs w:val="26"/>
        </w:rPr>
        <w:t xml:space="preserve">; también dicen que </w:t>
      </w:r>
      <w:r w:rsidR="00B072DE">
        <w:rPr>
          <w:rFonts w:ascii="Arial" w:hAnsi="Arial" w:cs="Arial"/>
          <w:bCs/>
          <w:color w:val="000000"/>
          <w:sz w:val="26"/>
          <w:szCs w:val="26"/>
        </w:rPr>
        <w:t>en término</w:t>
      </w:r>
      <w:r>
        <w:rPr>
          <w:rFonts w:ascii="Arial" w:hAnsi="Arial" w:cs="Arial"/>
          <w:bCs/>
          <w:color w:val="000000"/>
          <w:sz w:val="26"/>
          <w:szCs w:val="26"/>
        </w:rPr>
        <w:t>s</w:t>
      </w:r>
      <w:r w:rsidR="00B072DE">
        <w:rPr>
          <w:rFonts w:ascii="Arial" w:hAnsi="Arial" w:cs="Arial"/>
          <w:bCs/>
          <w:color w:val="000000"/>
          <w:sz w:val="26"/>
          <w:szCs w:val="26"/>
        </w:rPr>
        <w:t xml:space="preserve"> del artículo 118 de la Ley de Just</w:t>
      </w:r>
      <w:r w:rsidR="00684F1F">
        <w:rPr>
          <w:rFonts w:ascii="Arial" w:hAnsi="Arial" w:cs="Arial"/>
          <w:bCs/>
          <w:color w:val="000000"/>
          <w:sz w:val="26"/>
          <w:szCs w:val="26"/>
        </w:rPr>
        <w:t xml:space="preserve">icia Administrativa del Estado, </w:t>
      </w:r>
      <w:r w:rsidR="00B072DE">
        <w:rPr>
          <w:rFonts w:ascii="Arial" w:hAnsi="Arial" w:cs="Arial"/>
          <w:bCs/>
          <w:color w:val="000000"/>
          <w:sz w:val="26"/>
          <w:szCs w:val="26"/>
        </w:rPr>
        <w:t xml:space="preserve">se deberá suplir la deficiencia de la queja siempre y cuando se trate del administrado, y </w:t>
      </w:r>
      <w:r w:rsidR="00684F1F">
        <w:rPr>
          <w:rFonts w:ascii="Arial" w:hAnsi="Arial" w:cs="Arial"/>
          <w:bCs/>
          <w:color w:val="000000"/>
          <w:sz w:val="26"/>
          <w:szCs w:val="26"/>
        </w:rPr>
        <w:t>que al haber promovido</w:t>
      </w:r>
      <w:r w:rsidR="00B072DE">
        <w:rPr>
          <w:rFonts w:ascii="Arial" w:hAnsi="Arial" w:cs="Arial"/>
          <w:bCs/>
          <w:color w:val="000000"/>
          <w:sz w:val="26"/>
          <w:szCs w:val="26"/>
        </w:rPr>
        <w:t xml:space="preserve"> el juicio de nulidad por derecho propio y como representantes de otros sitios, se encuentran dentro de la hipóte</w:t>
      </w:r>
      <w:r w:rsidR="00B04AB0">
        <w:rPr>
          <w:rFonts w:ascii="Arial" w:hAnsi="Arial" w:cs="Arial"/>
          <w:bCs/>
          <w:color w:val="000000"/>
          <w:sz w:val="26"/>
          <w:szCs w:val="26"/>
        </w:rPr>
        <w:t>sis señalada por dicho precepto</w:t>
      </w:r>
      <w:r w:rsidR="00B2230B">
        <w:rPr>
          <w:rFonts w:ascii="Arial" w:hAnsi="Arial" w:cs="Arial"/>
          <w:bCs/>
          <w:color w:val="000000"/>
          <w:sz w:val="26"/>
          <w:szCs w:val="26"/>
        </w:rPr>
        <w:t>.</w:t>
      </w:r>
    </w:p>
    <w:p w:rsidR="0051010C" w:rsidRDefault="004304A8" w:rsidP="00B2230B">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Que </w:t>
      </w:r>
      <w:r w:rsidR="00684F1F">
        <w:rPr>
          <w:rFonts w:ascii="Arial" w:hAnsi="Arial" w:cs="Arial"/>
          <w:bCs/>
          <w:color w:val="000000"/>
          <w:sz w:val="26"/>
          <w:szCs w:val="26"/>
        </w:rPr>
        <w:t>no hay</w:t>
      </w:r>
      <w:r w:rsidR="00C65B32">
        <w:rPr>
          <w:rFonts w:ascii="Arial" w:hAnsi="Arial" w:cs="Arial"/>
          <w:bCs/>
          <w:color w:val="000000"/>
          <w:sz w:val="26"/>
          <w:szCs w:val="26"/>
        </w:rPr>
        <w:t xml:space="preserve"> motivo </w:t>
      </w:r>
      <w:r w:rsidR="008130A2">
        <w:rPr>
          <w:rFonts w:ascii="Arial" w:hAnsi="Arial" w:cs="Arial"/>
          <w:bCs/>
          <w:color w:val="000000"/>
          <w:sz w:val="26"/>
          <w:szCs w:val="26"/>
        </w:rPr>
        <w:t xml:space="preserve">para desechar su demanda, </w:t>
      </w:r>
      <w:r w:rsidR="00B072DE">
        <w:rPr>
          <w:rFonts w:ascii="Arial" w:hAnsi="Arial" w:cs="Arial"/>
          <w:bCs/>
          <w:color w:val="000000"/>
          <w:sz w:val="26"/>
          <w:szCs w:val="26"/>
        </w:rPr>
        <w:t>ya que demostraron la existencia de las con</w:t>
      </w:r>
      <w:r w:rsidR="00790247">
        <w:rPr>
          <w:rFonts w:ascii="Arial" w:hAnsi="Arial" w:cs="Arial"/>
          <w:bCs/>
          <w:color w:val="000000"/>
          <w:sz w:val="26"/>
          <w:szCs w:val="26"/>
        </w:rPr>
        <w:t>cesiones con las cuales circulan</w:t>
      </w:r>
      <w:r w:rsidR="00B072DE">
        <w:rPr>
          <w:rFonts w:ascii="Arial" w:hAnsi="Arial" w:cs="Arial"/>
          <w:bCs/>
          <w:color w:val="000000"/>
          <w:sz w:val="26"/>
          <w:szCs w:val="26"/>
        </w:rPr>
        <w:t xml:space="preserve"> los</w:t>
      </w:r>
      <w:r w:rsidR="00766C16">
        <w:rPr>
          <w:rFonts w:ascii="Arial" w:hAnsi="Arial" w:cs="Arial"/>
          <w:bCs/>
          <w:color w:val="000000"/>
          <w:sz w:val="26"/>
          <w:szCs w:val="26"/>
        </w:rPr>
        <w:t xml:space="preserve"> vehículos </w:t>
      </w:r>
      <w:r w:rsidR="00684F1F">
        <w:rPr>
          <w:rFonts w:ascii="Arial" w:hAnsi="Arial" w:cs="Arial"/>
          <w:bCs/>
          <w:color w:val="000000"/>
          <w:sz w:val="26"/>
          <w:szCs w:val="26"/>
        </w:rPr>
        <w:t>que describen</w:t>
      </w:r>
      <w:r w:rsidR="0051010C">
        <w:rPr>
          <w:rFonts w:ascii="Arial" w:hAnsi="Arial" w:cs="Arial"/>
          <w:bCs/>
          <w:color w:val="000000"/>
          <w:sz w:val="26"/>
          <w:szCs w:val="26"/>
        </w:rPr>
        <w:t xml:space="preserve">, con la </w:t>
      </w:r>
      <w:r w:rsidR="00766C16">
        <w:rPr>
          <w:rFonts w:ascii="Arial" w:hAnsi="Arial" w:cs="Arial"/>
          <w:bCs/>
          <w:color w:val="000000"/>
          <w:sz w:val="26"/>
          <w:szCs w:val="26"/>
        </w:rPr>
        <w:t>constancia expedida por el Síndico Municipal de San Jacinto</w:t>
      </w:r>
      <w:r w:rsidR="001256FE">
        <w:rPr>
          <w:rFonts w:ascii="Arial" w:hAnsi="Arial" w:cs="Arial"/>
          <w:bCs/>
          <w:color w:val="000000"/>
          <w:sz w:val="26"/>
          <w:szCs w:val="26"/>
        </w:rPr>
        <w:t xml:space="preserve"> Amilpas Centro, Oaxaca, y con ello el acto reclamado</w:t>
      </w:r>
      <w:r w:rsidR="0023133A">
        <w:rPr>
          <w:rFonts w:ascii="Arial" w:hAnsi="Arial" w:cs="Arial"/>
          <w:bCs/>
          <w:color w:val="000000"/>
          <w:sz w:val="26"/>
          <w:szCs w:val="26"/>
        </w:rPr>
        <w:t>,</w:t>
      </w:r>
      <w:r w:rsidR="00A85084">
        <w:rPr>
          <w:rFonts w:ascii="Arial" w:hAnsi="Arial" w:cs="Arial"/>
          <w:bCs/>
          <w:color w:val="000000"/>
          <w:sz w:val="26"/>
          <w:szCs w:val="26"/>
        </w:rPr>
        <w:t xml:space="preserve"> </w:t>
      </w:r>
      <w:r w:rsidR="00790247">
        <w:rPr>
          <w:rFonts w:ascii="Arial" w:hAnsi="Arial" w:cs="Arial"/>
          <w:bCs/>
          <w:color w:val="000000"/>
          <w:sz w:val="26"/>
          <w:szCs w:val="26"/>
        </w:rPr>
        <w:t xml:space="preserve">por circular en </w:t>
      </w:r>
      <w:r w:rsidR="0051010C">
        <w:rPr>
          <w:rFonts w:ascii="Arial" w:hAnsi="Arial" w:cs="Arial"/>
          <w:bCs/>
          <w:color w:val="000000"/>
          <w:sz w:val="26"/>
          <w:szCs w:val="26"/>
        </w:rPr>
        <w:t xml:space="preserve">dicho </w:t>
      </w:r>
      <w:r w:rsidR="00790247">
        <w:rPr>
          <w:rFonts w:ascii="Arial" w:hAnsi="Arial" w:cs="Arial"/>
          <w:bCs/>
          <w:color w:val="000000"/>
          <w:sz w:val="26"/>
          <w:szCs w:val="26"/>
        </w:rPr>
        <w:t xml:space="preserve">Municipio y que es un hecho público y notorio del dominio público, </w:t>
      </w:r>
      <w:r w:rsidR="0051010C">
        <w:rPr>
          <w:rFonts w:ascii="Arial" w:hAnsi="Arial" w:cs="Arial"/>
          <w:bCs/>
          <w:color w:val="000000"/>
          <w:sz w:val="26"/>
          <w:szCs w:val="26"/>
        </w:rPr>
        <w:t>además de que también los aquí recurrentes prestan</w:t>
      </w:r>
      <w:r w:rsidR="00790247">
        <w:rPr>
          <w:rFonts w:ascii="Arial" w:hAnsi="Arial" w:cs="Arial"/>
          <w:bCs/>
          <w:color w:val="000000"/>
          <w:sz w:val="26"/>
          <w:szCs w:val="26"/>
        </w:rPr>
        <w:t xml:space="preserve"> el servicio público de pasajeros</w:t>
      </w:r>
      <w:r w:rsidR="007F3E5E">
        <w:rPr>
          <w:rFonts w:ascii="Arial" w:hAnsi="Arial" w:cs="Arial"/>
          <w:bCs/>
          <w:color w:val="000000"/>
          <w:sz w:val="26"/>
          <w:szCs w:val="26"/>
        </w:rPr>
        <w:t>,</w:t>
      </w:r>
      <w:r w:rsidR="00790247">
        <w:rPr>
          <w:rFonts w:ascii="Arial" w:hAnsi="Arial" w:cs="Arial"/>
          <w:bCs/>
          <w:color w:val="000000"/>
          <w:sz w:val="26"/>
          <w:szCs w:val="26"/>
        </w:rPr>
        <w:t xml:space="preserve"> lo cual acreditan con las concesiones </w:t>
      </w:r>
      <w:r w:rsidR="0051010C">
        <w:rPr>
          <w:rFonts w:ascii="Arial" w:hAnsi="Arial" w:cs="Arial"/>
          <w:bCs/>
          <w:color w:val="000000"/>
          <w:sz w:val="26"/>
          <w:szCs w:val="26"/>
        </w:rPr>
        <w:t xml:space="preserve">que </w:t>
      </w:r>
      <w:r w:rsidR="0023133A">
        <w:rPr>
          <w:rFonts w:ascii="Arial" w:hAnsi="Arial" w:cs="Arial"/>
          <w:bCs/>
          <w:color w:val="000000"/>
          <w:sz w:val="26"/>
          <w:szCs w:val="26"/>
        </w:rPr>
        <w:t>exhiben</w:t>
      </w:r>
      <w:r w:rsidR="00A85084">
        <w:rPr>
          <w:rFonts w:ascii="Arial" w:hAnsi="Arial" w:cs="Arial"/>
          <w:bCs/>
          <w:color w:val="000000"/>
          <w:sz w:val="26"/>
          <w:szCs w:val="26"/>
        </w:rPr>
        <w:t xml:space="preserve"> en su escrito de demanda en</w:t>
      </w:r>
      <w:r w:rsidR="0023133A">
        <w:rPr>
          <w:rFonts w:ascii="Arial" w:hAnsi="Arial" w:cs="Arial"/>
          <w:bCs/>
          <w:color w:val="000000"/>
          <w:sz w:val="26"/>
          <w:szCs w:val="26"/>
        </w:rPr>
        <w:t xml:space="preserve"> copia</w:t>
      </w:r>
      <w:r w:rsidR="00A85084">
        <w:rPr>
          <w:rFonts w:ascii="Arial" w:hAnsi="Arial" w:cs="Arial"/>
          <w:bCs/>
          <w:color w:val="000000"/>
          <w:sz w:val="26"/>
          <w:szCs w:val="26"/>
        </w:rPr>
        <w:t>s</w:t>
      </w:r>
      <w:r w:rsidR="0023133A">
        <w:rPr>
          <w:rFonts w:ascii="Arial" w:hAnsi="Arial" w:cs="Arial"/>
          <w:bCs/>
          <w:color w:val="000000"/>
          <w:sz w:val="26"/>
          <w:szCs w:val="26"/>
        </w:rPr>
        <w:t xml:space="preserve"> certificada</w:t>
      </w:r>
      <w:r w:rsidR="00A85084">
        <w:rPr>
          <w:rFonts w:ascii="Arial" w:hAnsi="Arial" w:cs="Arial"/>
          <w:bCs/>
          <w:color w:val="000000"/>
          <w:sz w:val="26"/>
          <w:szCs w:val="26"/>
        </w:rPr>
        <w:t>s</w:t>
      </w:r>
      <w:r w:rsidR="007F3E5E">
        <w:rPr>
          <w:rFonts w:ascii="Arial" w:hAnsi="Arial" w:cs="Arial"/>
          <w:bCs/>
          <w:color w:val="000000"/>
          <w:sz w:val="26"/>
          <w:szCs w:val="26"/>
        </w:rPr>
        <w:t>, razón</w:t>
      </w:r>
      <w:r w:rsidR="00DB07E7">
        <w:rPr>
          <w:rFonts w:ascii="Arial" w:hAnsi="Arial" w:cs="Arial"/>
          <w:bCs/>
          <w:color w:val="000000"/>
          <w:sz w:val="26"/>
          <w:szCs w:val="26"/>
        </w:rPr>
        <w:t xml:space="preserve"> por la cual dicen</w:t>
      </w:r>
      <w:r w:rsidR="007F3E5E">
        <w:rPr>
          <w:rFonts w:ascii="Arial" w:hAnsi="Arial" w:cs="Arial"/>
          <w:bCs/>
          <w:color w:val="000000"/>
          <w:sz w:val="26"/>
          <w:szCs w:val="26"/>
        </w:rPr>
        <w:t xml:space="preserve"> la Primera Instancia debió suplir la deficiencia de la queja en su favor al ser administrados del servicio público de pasajeros, violando el debido proceso y los artículos 1, 14, 16 y 17 de la Constitución Federal, por prejuzgar y no dar trámite a su demanda</w:t>
      </w:r>
      <w:r w:rsidR="00B2230B">
        <w:rPr>
          <w:rFonts w:ascii="Arial" w:hAnsi="Arial" w:cs="Arial"/>
          <w:bCs/>
          <w:color w:val="000000"/>
          <w:sz w:val="26"/>
          <w:szCs w:val="26"/>
        </w:rPr>
        <w:t>.</w:t>
      </w:r>
    </w:p>
    <w:p w:rsidR="00B2230B" w:rsidRPr="00B2230B" w:rsidRDefault="00B2230B" w:rsidP="00B2230B">
      <w:pPr>
        <w:spacing w:line="360" w:lineRule="auto"/>
        <w:ind w:firstLine="708"/>
        <w:jc w:val="both"/>
        <w:rPr>
          <w:rFonts w:ascii="Arial" w:eastAsia="Calibri" w:hAnsi="Arial" w:cs="Arial"/>
          <w:bCs/>
          <w:sz w:val="26"/>
          <w:szCs w:val="26"/>
        </w:rPr>
      </w:pPr>
    </w:p>
    <w:p w:rsidR="00B2230B" w:rsidRDefault="008801C3" w:rsidP="00B2230B">
      <w:pPr>
        <w:spacing w:line="360" w:lineRule="auto"/>
        <w:ind w:firstLine="708"/>
        <w:jc w:val="both"/>
        <w:rPr>
          <w:rFonts w:ascii="Arial" w:hAnsi="Arial" w:cs="Arial"/>
          <w:bCs/>
          <w:color w:val="000000"/>
          <w:sz w:val="26"/>
          <w:szCs w:val="26"/>
        </w:rPr>
      </w:pPr>
      <w:r>
        <w:rPr>
          <w:rFonts w:ascii="Arial" w:hAnsi="Arial" w:cs="Arial"/>
          <w:bCs/>
          <w:color w:val="000000"/>
          <w:sz w:val="26"/>
          <w:szCs w:val="26"/>
        </w:rPr>
        <w:lastRenderedPageBreak/>
        <w:t>Refieren</w:t>
      </w:r>
      <w:r w:rsidR="00790247">
        <w:rPr>
          <w:rFonts w:ascii="Arial" w:hAnsi="Arial" w:cs="Arial"/>
          <w:bCs/>
          <w:color w:val="000000"/>
          <w:sz w:val="26"/>
          <w:szCs w:val="26"/>
        </w:rPr>
        <w:t xml:space="preserve"> más adelante,</w:t>
      </w:r>
      <w:r>
        <w:rPr>
          <w:rFonts w:ascii="Arial" w:hAnsi="Arial" w:cs="Arial"/>
          <w:bCs/>
          <w:color w:val="000000"/>
          <w:sz w:val="26"/>
          <w:szCs w:val="26"/>
        </w:rPr>
        <w:t xml:space="preserve"> que </w:t>
      </w:r>
      <w:r w:rsidR="00F65739">
        <w:rPr>
          <w:rFonts w:ascii="Arial" w:hAnsi="Arial" w:cs="Arial"/>
          <w:bCs/>
          <w:color w:val="000000"/>
          <w:sz w:val="26"/>
          <w:szCs w:val="26"/>
        </w:rPr>
        <w:t>en cuanto a que no existe obligación por parte del juzgador de allegarse del acto que pretenden impugnar</w:t>
      </w:r>
      <w:r w:rsidR="000C2921">
        <w:rPr>
          <w:rFonts w:ascii="Arial" w:hAnsi="Arial" w:cs="Arial"/>
          <w:bCs/>
          <w:color w:val="000000"/>
          <w:sz w:val="26"/>
          <w:szCs w:val="26"/>
        </w:rPr>
        <w:t xml:space="preserve"> ya que</w:t>
      </w:r>
      <w:r w:rsidR="006053C9">
        <w:rPr>
          <w:rFonts w:ascii="Arial" w:hAnsi="Arial" w:cs="Arial"/>
          <w:bCs/>
          <w:color w:val="000000"/>
          <w:sz w:val="26"/>
          <w:szCs w:val="26"/>
        </w:rPr>
        <w:t xml:space="preserve"> su</w:t>
      </w:r>
      <w:r w:rsidR="000C2921">
        <w:rPr>
          <w:rFonts w:ascii="Arial" w:hAnsi="Arial" w:cs="Arial"/>
          <w:bCs/>
          <w:color w:val="000000"/>
          <w:sz w:val="26"/>
          <w:szCs w:val="26"/>
        </w:rPr>
        <w:t xml:space="preserve">s funciones no son de </w:t>
      </w:r>
      <w:r w:rsidR="006053C9">
        <w:rPr>
          <w:rFonts w:ascii="Arial" w:hAnsi="Arial" w:cs="Arial"/>
          <w:bCs/>
          <w:color w:val="000000"/>
          <w:sz w:val="26"/>
          <w:szCs w:val="26"/>
        </w:rPr>
        <w:t xml:space="preserve">investigación </w:t>
      </w:r>
      <w:r w:rsidR="000C2921">
        <w:rPr>
          <w:rFonts w:ascii="Arial" w:hAnsi="Arial" w:cs="Arial"/>
          <w:bCs/>
          <w:color w:val="000000"/>
          <w:sz w:val="26"/>
          <w:szCs w:val="26"/>
        </w:rPr>
        <w:t>ni el de verificar actos clandestinos, que</w:t>
      </w:r>
      <w:r w:rsidR="0016230F">
        <w:rPr>
          <w:rFonts w:ascii="Arial" w:hAnsi="Arial" w:cs="Arial"/>
          <w:bCs/>
          <w:color w:val="000000"/>
          <w:sz w:val="26"/>
          <w:szCs w:val="26"/>
        </w:rPr>
        <w:t xml:space="preserve"> de acuerdo al</w:t>
      </w:r>
      <w:r w:rsidR="000C2921">
        <w:rPr>
          <w:rFonts w:ascii="Arial" w:hAnsi="Arial" w:cs="Arial"/>
          <w:bCs/>
          <w:color w:val="000000"/>
          <w:sz w:val="26"/>
          <w:szCs w:val="26"/>
        </w:rPr>
        <w:t xml:space="preserve"> artículo 1 y 17 </w:t>
      </w:r>
      <w:r w:rsidR="0016230F">
        <w:rPr>
          <w:rFonts w:ascii="Arial" w:hAnsi="Arial" w:cs="Arial"/>
          <w:bCs/>
          <w:color w:val="000000"/>
          <w:sz w:val="26"/>
          <w:szCs w:val="26"/>
        </w:rPr>
        <w:t xml:space="preserve">constitucional, </w:t>
      </w:r>
      <w:r w:rsidR="000C2921">
        <w:rPr>
          <w:rFonts w:ascii="Arial" w:hAnsi="Arial" w:cs="Arial"/>
          <w:bCs/>
          <w:color w:val="000000"/>
          <w:sz w:val="26"/>
          <w:szCs w:val="26"/>
        </w:rPr>
        <w:t xml:space="preserve">las autoridades están obligadas a </w:t>
      </w:r>
      <w:r>
        <w:rPr>
          <w:rFonts w:ascii="Arial" w:hAnsi="Arial" w:cs="Arial"/>
          <w:bCs/>
          <w:color w:val="000000"/>
          <w:sz w:val="26"/>
          <w:szCs w:val="26"/>
        </w:rPr>
        <w:t xml:space="preserve">administrar justicia </w:t>
      </w:r>
      <w:r w:rsidR="000C2921">
        <w:rPr>
          <w:rFonts w:ascii="Arial" w:hAnsi="Arial" w:cs="Arial"/>
          <w:bCs/>
          <w:color w:val="000000"/>
          <w:sz w:val="26"/>
          <w:szCs w:val="26"/>
        </w:rPr>
        <w:t>por Tribunales que estarán expeditos para impartirla en los</w:t>
      </w:r>
      <w:r>
        <w:rPr>
          <w:rFonts w:ascii="Arial" w:hAnsi="Arial" w:cs="Arial"/>
          <w:bCs/>
          <w:color w:val="000000"/>
          <w:sz w:val="26"/>
          <w:szCs w:val="26"/>
        </w:rPr>
        <w:t xml:space="preserve"> plazo</w:t>
      </w:r>
      <w:r w:rsidR="00C65B32">
        <w:rPr>
          <w:rFonts w:ascii="Arial" w:hAnsi="Arial" w:cs="Arial"/>
          <w:bCs/>
          <w:color w:val="000000"/>
          <w:sz w:val="26"/>
          <w:szCs w:val="26"/>
        </w:rPr>
        <w:t>s</w:t>
      </w:r>
      <w:r>
        <w:rPr>
          <w:rFonts w:ascii="Arial" w:hAnsi="Arial" w:cs="Arial"/>
          <w:bCs/>
          <w:color w:val="000000"/>
          <w:sz w:val="26"/>
          <w:szCs w:val="26"/>
        </w:rPr>
        <w:t xml:space="preserve"> </w:t>
      </w:r>
      <w:r w:rsidR="000C2921">
        <w:rPr>
          <w:rFonts w:ascii="Arial" w:hAnsi="Arial" w:cs="Arial"/>
          <w:bCs/>
          <w:color w:val="000000"/>
          <w:sz w:val="26"/>
          <w:szCs w:val="26"/>
        </w:rPr>
        <w:t>y</w:t>
      </w:r>
      <w:r w:rsidR="00B2230B">
        <w:rPr>
          <w:rFonts w:ascii="Arial" w:hAnsi="Arial" w:cs="Arial"/>
          <w:bCs/>
          <w:color w:val="000000"/>
          <w:sz w:val="26"/>
          <w:szCs w:val="26"/>
        </w:rPr>
        <w:t xml:space="preserve"> términos que fijen las leyes.</w:t>
      </w:r>
    </w:p>
    <w:p w:rsidR="00B2230B" w:rsidRDefault="00790247" w:rsidP="00B2230B">
      <w:pPr>
        <w:spacing w:line="360" w:lineRule="auto"/>
        <w:ind w:firstLine="708"/>
        <w:jc w:val="both"/>
        <w:rPr>
          <w:rFonts w:ascii="Arial" w:hAnsi="Arial" w:cs="Arial"/>
          <w:bCs/>
          <w:color w:val="000000"/>
          <w:sz w:val="26"/>
          <w:szCs w:val="26"/>
        </w:rPr>
      </w:pPr>
      <w:r>
        <w:rPr>
          <w:rFonts w:ascii="Arial" w:hAnsi="Arial" w:cs="Arial"/>
          <w:bCs/>
          <w:color w:val="000000"/>
          <w:sz w:val="26"/>
          <w:szCs w:val="26"/>
        </w:rPr>
        <w:t>Q</w:t>
      </w:r>
      <w:r w:rsidR="00935A71">
        <w:rPr>
          <w:rFonts w:ascii="Arial" w:hAnsi="Arial" w:cs="Arial"/>
          <w:bCs/>
          <w:color w:val="000000"/>
          <w:sz w:val="26"/>
          <w:szCs w:val="26"/>
        </w:rPr>
        <w:t>ue contrario a lo que indica el A quo, el Síndico Procurador de San Jacinto Amilpas, tiene múltiples funciones contempladas en el artículo 71 de la Ley Orgánica Municipal vigente, entre</w:t>
      </w:r>
      <w:r w:rsidR="00742D50">
        <w:rPr>
          <w:rFonts w:ascii="Arial" w:hAnsi="Arial" w:cs="Arial"/>
          <w:bCs/>
          <w:color w:val="000000"/>
          <w:sz w:val="26"/>
          <w:szCs w:val="26"/>
        </w:rPr>
        <w:t xml:space="preserve"> ellas la de</w:t>
      </w:r>
      <w:r w:rsidR="00C65B32">
        <w:rPr>
          <w:rFonts w:ascii="Arial" w:hAnsi="Arial" w:cs="Arial"/>
          <w:bCs/>
          <w:color w:val="000000"/>
          <w:sz w:val="26"/>
          <w:szCs w:val="26"/>
        </w:rPr>
        <w:t xml:space="preserve"> investigar los actos ilícitos </w:t>
      </w:r>
      <w:r w:rsidR="00742D50">
        <w:rPr>
          <w:rFonts w:ascii="Arial" w:hAnsi="Arial" w:cs="Arial"/>
          <w:bCs/>
          <w:color w:val="000000"/>
          <w:sz w:val="26"/>
          <w:szCs w:val="26"/>
        </w:rPr>
        <w:t xml:space="preserve">y con esa facultad, les otorgó la constancia con la que demuestran la existencia de dos concesiones en la citada población, por tratarse de un acto ilícito que necesitaban para probar con el procedimiento planteado </w:t>
      </w:r>
      <w:r w:rsidR="00290B5B">
        <w:rPr>
          <w:rFonts w:ascii="Arial" w:hAnsi="Arial" w:cs="Arial"/>
          <w:bCs/>
          <w:color w:val="000000"/>
          <w:sz w:val="26"/>
          <w:szCs w:val="26"/>
        </w:rPr>
        <w:t>en contra de las partes demandadas</w:t>
      </w:r>
      <w:r w:rsidR="00742D50">
        <w:rPr>
          <w:rFonts w:ascii="Arial" w:hAnsi="Arial" w:cs="Arial"/>
          <w:bCs/>
          <w:color w:val="000000"/>
          <w:sz w:val="26"/>
          <w:szCs w:val="26"/>
        </w:rPr>
        <w:t xml:space="preserve">, y los terceros, y no como lo valoró y prejuzgó anticipadamente la autoridad resolutora, </w:t>
      </w:r>
      <w:r w:rsidR="00664829">
        <w:rPr>
          <w:rFonts w:ascii="Arial" w:hAnsi="Arial" w:cs="Arial"/>
          <w:bCs/>
          <w:color w:val="000000"/>
          <w:sz w:val="26"/>
          <w:szCs w:val="26"/>
        </w:rPr>
        <w:t>al manifestar que dicha autoridad carece de facultades en esa materia (autotransporte), para emitir la r</w:t>
      </w:r>
      <w:r w:rsidR="00B2230B">
        <w:rPr>
          <w:rFonts w:ascii="Arial" w:hAnsi="Arial" w:cs="Arial"/>
          <w:bCs/>
          <w:color w:val="000000"/>
          <w:sz w:val="26"/>
          <w:szCs w:val="26"/>
        </w:rPr>
        <w:t>eferida constancia.</w:t>
      </w:r>
    </w:p>
    <w:p w:rsidR="00B2230B" w:rsidRDefault="00664829" w:rsidP="00B2230B">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 Lo anterior, puesto que de acuerdo a la citada constancia el acto reclamado existe, al haberse otorgado en forma clandestina la publicación de placas, lo que se está certificando o haciendo constar como un hecho acontecido y que sigue dándose progresivamente, que es la circulación de dos concesiones de vehículos, por lo que dicen que esto no debe limitar a la juzgadora para darle trámite a su demanda, pues al no hacerlo viol</w:t>
      </w:r>
      <w:r w:rsidR="00B2230B">
        <w:rPr>
          <w:rFonts w:ascii="Arial" w:hAnsi="Arial" w:cs="Arial"/>
          <w:bCs/>
          <w:color w:val="000000"/>
          <w:sz w:val="26"/>
          <w:szCs w:val="26"/>
        </w:rPr>
        <w:t>a el procedimiento de la misma.</w:t>
      </w:r>
    </w:p>
    <w:p w:rsidR="00B2230B" w:rsidRDefault="00B2230B" w:rsidP="00B2230B">
      <w:pPr>
        <w:spacing w:line="360" w:lineRule="auto"/>
        <w:ind w:firstLine="708"/>
        <w:jc w:val="both"/>
        <w:rPr>
          <w:rFonts w:ascii="Arial" w:hAnsi="Arial" w:cs="Arial"/>
          <w:bCs/>
          <w:color w:val="000000"/>
          <w:sz w:val="26"/>
          <w:szCs w:val="26"/>
        </w:rPr>
      </w:pPr>
    </w:p>
    <w:p w:rsidR="00B2230B" w:rsidRDefault="00AF2F20" w:rsidP="00B2230B">
      <w:pPr>
        <w:spacing w:line="360" w:lineRule="auto"/>
        <w:ind w:firstLine="708"/>
        <w:jc w:val="both"/>
        <w:rPr>
          <w:rFonts w:ascii="Arial" w:hAnsi="Arial" w:cs="Arial"/>
          <w:bCs/>
          <w:color w:val="000000"/>
          <w:sz w:val="26"/>
          <w:szCs w:val="26"/>
        </w:rPr>
      </w:pPr>
      <w:r>
        <w:rPr>
          <w:rFonts w:ascii="Arial" w:hAnsi="Arial" w:cs="Arial"/>
          <w:bCs/>
          <w:color w:val="000000"/>
          <w:sz w:val="26"/>
          <w:szCs w:val="26"/>
        </w:rPr>
        <w:t>Asimismo,</w:t>
      </w:r>
      <w:r w:rsidR="00FD4B31">
        <w:rPr>
          <w:rFonts w:ascii="Arial" w:hAnsi="Arial" w:cs="Arial"/>
          <w:bCs/>
          <w:color w:val="000000"/>
          <w:sz w:val="26"/>
          <w:szCs w:val="26"/>
        </w:rPr>
        <w:t xml:space="preserve"> exponen que </w:t>
      </w:r>
      <w:r>
        <w:rPr>
          <w:rFonts w:ascii="Arial" w:hAnsi="Arial" w:cs="Arial"/>
          <w:bCs/>
          <w:color w:val="000000"/>
          <w:sz w:val="26"/>
          <w:szCs w:val="26"/>
        </w:rPr>
        <w:t xml:space="preserve">cumplieron debidamente el requerimiento, con los requisitos que establece el artículo 148 de la ley de la materia, por lo que no existe motivo alguno para desechar su demanda, ni prejuzgar sobre el procedimiento iniciado y como consecuencia de ello el acuerdo recurrido resulta ser ilegal por no estar </w:t>
      </w:r>
      <w:r w:rsidR="00B2230B">
        <w:rPr>
          <w:rFonts w:ascii="Arial" w:hAnsi="Arial" w:cs="Arial"/>
          <w:bCs/>
          <w:color w:val="000000"/>
          <w:sz w:val="26"/>
          <w:szCs w:val="26"/>
        </w:rPr>
        <w:t>debidamente fundado y motivado.</w:t>
      </w:r>
    </w:p>
    <w:p w:rsidR="00B2230B" w:rsidRDefault="00794EDC" w:rsidP="00B2230B">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Por último, </w:t>
      </w:r>
      <w:r w:rsidR="0016230F">
        <w:rPr>
          <w:rFonts w:ascii="Arial" w:hAnsi="Arial" w:cs="Arial"/>
          <w:bCs/>
          <w:color w:val="000000"/>
          <w:sz w:val="26"/>
          <w:szCs w:val="26"/>
        </w:rPr>
        <w:t>señalan</w:t>
      </w:r>
      <w:r>
        <w:rPr>
          <w:rFonts w:ascii="Arial" w:hAnsi="Arial" w:cs="Arial"/>
          <w:bCs/>
          <w:color w:val="000000"/>
          <w:sz w:val="26"/>
          <w:szCs w:val="26"/>
        </w:rPr>
        <w:t xml:space="preserve"> </w:t>
      </w:r>
      <w:r w:rsidR="00AF2F20">
        <w:rPr>
          <w:rFonts w:ascii="Arial" w:hAnsi="Arial" w:cs="Arial"/>
          <w:bCs/>
          <w:color w:val="000000"/>
          <w:sz w:val="26"/>
          <w:szCs w:val="26"/>
        </w:rPr>
        <w:t xml:space="preserve">los recurrentes que la </w:t>
      </w:r>
      <w:r w:rsidR="00387725">
        <w:rPr>
          <w:rFonts w:ascii="Arial" w:hAnsi="Arial" w:cs="Arial"/>
          <w:bCs/>
          <w:color w:val="000000"/>
          <w:sz w:val="26"/>
          <w:szCs w:val="26"/>
        </w:rPr>
        <w:t>Primera Instancia</w:t>
      </w:r>
      <w:r w:rsidR="00AF2F20">
        <w:rPr>
          <w:rFonts w:ascii="Arial" w:hAnsi="Arial" w:cs="Arial"/>
          <w:bCs/>
          <w:color w:val="000000"/>
          <w:sz w:val="26"/>
          <w:szCs w:val="26"/>
        </w:rPr>
        <w:t xml:space="preserve"> no se pronunció con la personalidad que se ostentaron como representantes de las organizaciones de taxistas, </w:t>
      </w:r>
      <w:r w:rsidR="00EE76D9">
        <w:rPr>
          <w:rFonts w:ascii="Arial" w:hAnsi="Arial" w:cs="Arial"/>
          <w:bCs/>
          <w:color w:val="000000"/>
          <w:sz w:val="26"/>
          <w:szCs w:val="26"/>
        </w:rPr>
        <w:t xml:space="preserve">ni mucho menos por derecho propio, </w:t>
      </w:r>
      <w:r w:rsidR="00AF2F20">
        <w:rPr>
          <w:rFonts w:ascii="Arial" w:hAnsi="Arial" w:cs="Arial"/>
          <w:bCs/>
          <w:color w:val="000000"/>
          <w:sz w:val="26"/>
          <w:szCs w:val="26"/>
        </w:rPr>
        <w:t xml:space="preserve">no obstante de ser un presupuesto procesal que se </w:t>
      </w:r>
      <w:r w:rsidR="000944C8">
        <w:rPr>
          <w:rFonts w:ascii="Arial" w:hAnsi="Arial" w:cs="Arial"/>
          <w:bCs/>
          <w:color w:val="000000"/>
          <w:sz w:val="26"/>
          <w:szCs w:val="26"/>
        </w:rPr>
        <w:t>debió</w:t>
      </w:r>
      <w:r w:rsidR="00AF2F20">
        <w:rPr>
          <w:rFonts w:ascii="Arial" w:hAnsi="Arial" w:cs="Arial"/>
          <w:bCs/>
          <w:color w:val="000000"/>
          <w:sz w:val="26"/>
          <w:szCs w:val="26"/>
        </w:rPr>
        <w:t xml:space="preserve"> analizar desde el inicio del procedimiento</w:t>
      </w:r>
      <w:r w:rsidR="00EE76D9">
        <w:rPr>
          <w:rFonts w:ascii="Arial" w:hAnsi="Arial" w:cs="Arial"/>
          <w:bCs/>
          <w:color w:val="000000"/>
          <w:sz w:val="26"/>
          <w:szCs w:val="26"/>
        </w:rPr>
        <w:t>, v</w:t>
      </w:r>
      <w:r w:rsidR="00AF2F20">
        <w:rPr>
          <w:rFonts w:ascii="Arial" w:hAnsi="Arial" w:cs="Arial"/>
          <w:bCs/>
          <w:color w:val="000000"/>
          <w:sz w:val="26"/>
          <w:szCs w:val="26"/>
        </w:rPr>
        <w:t xml:space="preserve">iolando con ello lo </w:t>
      </w:r>
      <w:r w:rsidR="00AF2F20">
        <w:rPr>
          <w:rFonts w:ascii="Arial" w:hAnsi="Arial" w:cs="Arial"/>
          <w:bCs/>
          <w:color w:val="000000"/>
          <w:sz w:val="26"/>
          <w:szCs w:val="26"/>
        </w:rPr>
        <w:lastRenderedPageBreak/>
        <w:t>establecido en el artículo 1 de la Ley de Justicia Administrativa para el Estado de Oaxaca</w:t>
      </w:r>
      <w:r w:rsidR="00B2230B">
        <w:rPr>
          <w:rFonts w:ascii="Arial" w:hAnsi="Arial" w:cs="Arial"/>
          <w:bCs/>
          <w:color w:val="000000"/>
          <w:sz w:val="26"/>
          <w:szCs w:val="26"/>
        </w:rPr>
        <w:t>.</w:t>
      </w:r>
    </w:p>
    <w:p w:rsidR="00B2230B" w:rsidRDefault="00387725" w:rsidP="00B2230B">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 </w:t>
      </w:r>
      <w:r w:rsidR="00BD5AF3">
        <w:rPr>
          <w:rFonts w:ascii="Arial" w:hAnsi="Arial" w:cs="Arial"/>
          <w:bCs/>
          <w:color w:val="000000"/>
          <w:sz w:val="26"/>
          <w:szCs w:val="26"/>
        </w:rPr>
        <w:t>D</w:t>
      </w:r>
      <w:r w:rsidR="000C2921" w:rsidRPr="00AF700A">
        <w:rPr>
          <w:rFonts w:ascii="Arial" w:hAnsi="Arial" w:cs="Arial"/>
          <w:bCs/>
          <w:color w:val="000000"/>
          <w:sz w:val="26"/>
          <w:szCs w:val="26"/>
        </w:rPr>
        <w:t>el</w:t>
      </w:r>
      <w:r w:rsidR="000C2921">
        <w:rPr>
          <w:rFonts w:ascii="Arial" w:hAnsi="Arial" w:cs="Arial"/>
          <w:bCs/>
          <w:color w:val="000000"/>
          <w:sz w:val="26"/>
          <w:szCs w:val="26"/>
        </w:rPr>
        <w:t xml:space="preserve"> análisis de las </w:t>
      </w:r>
      <w:r w:rsidR="00445C71">
        <w:rPr>
          <w:rFonts w:ascii="Arial" w:hAnsi="Arial" w:cs="Arial"/>
          <w:bCs/>
          <w:color w:val="000000"/>
          <w:sz w:val="26"/>
          <w:szCs w:val="26"/>
        </w:rPr>
        <w:t>co</w:t>
      </w:r>
      <w:r w:rsidR="006071CC">
        <w:rPr>
          <w:rFonts w:ascii="Arial" w:hAnsi="Arial" w:cs="Arial"/>
          <w:bCs/>
          <w:color w:val="000000"/>
          <w:sz w:val="26"/>
          <w:szCs w:val="26"/>
        </w:rPr>
        <w:t xml:space="preserve">pias certificadas deducidas del </w:t>
      </w:r>
      <w:r w:rsidR="00445C71">
        <w:rPr>
          <w:rFonts w:ascii="Arial" w:hAnsi="Arial" w:cs="Arial"/>
          <w:bCs/>
          <w:color w:val="000000"/>
          <w:sz w:val="26"/>
          <w:szCs w:val="26"/>
        </w:rPr>
        <w:t xml:space="preserve">expediente de Primera Instancia, </w:t>
      </w:r>
      <w:r w:rsidR="00AF700A">
        <w:rPr>
          <w:rFonts w:ascii="Arial" w:hAnsi="Arial" w:cs="Arial"/>
          <w:bCs/>
          <w:color w:val="000000"/>
          <w:sz w:val="26"/>
          <w:szCs w:val="26"/>
        </w:rPr>
        <w:t xml:space="preserve">a las que se les concede </w:t>
      </w:r>
      <w:r w:rsidR="00AA1745" w:rsidRPr="00F27394">
        <w:rPr>
          <w:rFonts w:ascii="Arial" w:hAnsi="Arial" w:cs="Arial"/>
          <w:bCs/>
          <w:color w:val="000000"/>
          <w:sz w:val="26"/>
          <w:szCs w:val="26"/>
        </w:rPr>
        <w:t>pleno valor proba</w:t>
      </w:r>
      <w:r w:rsidR="002723E4">
        <w:rPr>
          <w:rFonts w:ascii="Arial" w:hAnsi="Arial" w:cs="Arial"/>
          <w:bCs/>
          <w:color w:val="000000"/>
          <w:sz w:val="26"/>
          <w:szCs w:val="26"/>
        </w:rPr>
        <w:t xml:space="preserve">torio en términos del artículo </w:t>
      </w:r>
      <w:r w:rsidR="00AA1745" w:rsidRPr="00F27394">
        <w:rPr>
          <w:rFonts w:ascii="Arial" w:hAnsi="Arial" w:cs="Arial"/>
          <w:bCs/>
          <w:color w:val="000000"/>
          <w:sz w:val="26"/>
          <w:szCs w:val="26"/>
        </w:rPr>
        <w:t>173 fracción I de la Ley de Justicia Administrativa para el Estado de Oaxaca, por tratarse de actuaciones judiciales,</w:t>
      </w:r>
      <w:r w:rsidR="00445C71">
        <w:rPr>
          <w:rFonts w:ascii="Arial" w:hAnsi="Arial" w:cs="Arial"/>
          <w:bCs/>
          <w:color w:val="000000"/>
          <w:sz w:val="26"/>
          <w:szCs w:val="26"/>
        </w:rPr>
        <w:t xml:space="preserve"> se tiene </w:t>
      </w:r>
      <w:r w:rsidR="00BD5AF3">
        <w:rPr>
          <w:rFonts w:ascii="Arial" w:hAnsi="Arial" w:cs="Arial"/>
          <w:bCs/>
          <w:color w:val="000000"/>
          <w:sz w:val="26"/>
          <w:szCs w:val="26"/>
        </w:rPr>
        <w:t>lo siguiente</w:t>
      </w:r>
      <w:r w:rsidR="00AA1745" w:rsidRPr="00F27394">
        <w:rPr>
          <w:rFonts w:ascii="Arial" w:hAnsi="Arial" w:cs="Arial"/>
          <w:bCs/>
          <w:color w:val="000000"/>
          <w:sz w:val="26"/>
          <w:szCs w:val="26"/>
        </w:rPr>
        <w:t>:</w:t>
      </w:r>
    </w:p>
    <w:p w:rsidR="00B2230B" w:rsidRPr="00B2230B" w:rsidRDefault="00B2230B" w:rsidP="00B2230B">
      <w:pPr>
        <w:pStyle w:val="Prrafodelista"/>
        <w:spacing w:line="360" w:lineRule="auto"/>
        <w:ind w:left="1069"/>
        <w:jc w:val="both"/>
        <w:rPr>
          <w:rFonts w:ascii="Arial" w:hAnsi="Arial" w:cs="Arial"/>
          <w:b/>
          <w:bCs/>
          <w:color w:val="000000"/>
          <w:sz w:val="26"/>
          <w:szCs w:val="26"/>
        </w:rPr>
      </w:pPr>
    </w:p>
    <w:p w:rsidR="00B2230B" w:rsidRPr="00B2230B" w:rsidRDefault="00BD5AF3" w:rsidP="00BD5AF3">
      <w:pPr>
        <w:pStyle w:val="Prrafodelista"/>
        <w:numPr>
          <w:ilvl w:val="0"/>
          <w:numId w:val="12"/>
        </w:numPr>
        <w:spacing w:line="360" w:lineRule="auto"/>
        <w:jc w:val="both"/>
        <w:rPr>
          <w:rFonts w:ascii="Arial" w:hAnsi="Arial" w:cs="Arial"/>
          <w:b/>
          <w:bCs/>
          <w:color w:val="000000"/>
          <w:sz w:val="26"/>
          <w:szCs w:val="26"/>
        </w:rPr>
      </w:pPr>
      <w:r>
        <w:rPr>
          <w:rFonts w:ascii="Arial" w:hAnsi="Arial" w:cs="Arial"/>
          <w:bCs/>
          <w:color w:val="000000"/>
          <w:sz w:val="26"/>
          <w:szCs w:val="26"/>
        </w:rPr>
        <w:t>El p</w:t>
      </w:r>
      <w:r w:rsidRPr="00165A2E">
        <w:rPr>
          <w:rFonts w:ascii="Arial" w:hAnsi="Arial" w:cs="Arial"/>
          <w:bCs/>
          <w:color w:val="000000"/>
          <w:sz w:val="26"/>
          <w:szCs w:val="26"/>
        </w:rPr>
        <w:t xml:space="preserve">roveído de </w:t>
      </w:r>
      <w:r w:rsidR="00072838">
        <w:rPr>
          <w:rFonts w:ascii="Arial" w:hAnsi="Arial" w:cs="Arial"/>
          <w:bCs/>
          <w:color w:val="000000"/>
          <w:sz w:val="26"/>
          <w:szCs w:val="26"/>
        </w:rPr>
        <w:t>25</w:t>
      </w:r>
      <w:r>
        <w:rPr>
          <w:rFonts w:ascii="Arial" w:hAnsi="Arial" w:cs="Arial"/>
          <w:bCs/>
          <w:color w:val="000000"/>
          <w:sz w:val="26"/>
          <w:szCs w:val="26"/>
        </w:rPr>
        <w:t xml:space="preserve"> veinticinco de octubre </w:t>
      </w:r>
      <w:r w:rsidRPr="00165A2E">
        <w:rPr>
          <w:rFonts w:ascii="Arial" w:hAnsi="Arial" w:cs="Arial"/>
          <w:bCs/>
          <w:color w:val="000000"/>
          <w:sz w:val="26"/>
          <w:szCs w:val="26"/>
        </w:rPr>
        <w:t xml:space="preserve">de 2017 dos mil diecisiete, en el que la </w:t>
      </w:r>
      <w:r w:rsidR="005417F0" w:rsidRPr="00165A2E">
        <w:rPr>
          <w:rFonts w:ascii="Arial" w:hAnsi="Arial" w:cs="Arial"/>
          <w:bCs/>
          <w:color w:val="000000"/>
          <w:sz w:val="26"/>
          <w:szCs w:val="26"/>
        </w:rPr>
        <w:t xml:space="preserve">Primera Instancia </w:t>
      </w:r>
      <w:r w:rsidRPr="00165A2E">
        <w:rPr>
          <w:rFonts w:ascii="Arial" w:hAnsi="Arial" w:cs="Arial"/>
          <w:bCs/>
          <w:color w:val="000000"/>
          <w:sz w:val="26"/>
          <w:szCs w:val="26"/>
        </w:rPr>
        <w:t>requirió a</w:t>
      </w:r>
      <w:r>
        <w:rPr>
          <w:rFonts w:ascii="Arial" w:hAnsi="Arial" w:cs="Arial"/>
          <w:bCs/>
          <w:color w:val="000000"/>
          <w:sz w:val="26"/>
          <w:szCs w:val="26"/>
        </w:rPr>
        <w:t xml:space="preserve"> </w:t>
      </w:r>
      <w:r w:rsidRPr="00165A2E">
        <w:rPr>
          <w:rFonts w:ascii="Arial" w:hAnsi="Arial" w:cs="Arial"/>
          <w:bCs/>
          <w:color w:val="000000"/>
          <w:sz w:val="26"/>
          <w:szCs w:val="26"/>
        </w:rPr>
        <w:t>l</w:t>
      </w:r>
      <w:r>
        <w:rPr>
          <w:rFonts w:ascii="Arial" w:hAnsi="Arial" w:cs="Arial"/>
          <w:bCs/>
          <w:color w:val="000000"/>
          <w:sz w:val="26"/>
          <w:szCs w:val="26"/>
        </w:rPr>
        <w:t>os</w:t>
      </w:r>
      <w:r w:rsidRPr="00165A2E">
        <w:rPr>
          <w:rFonts w:ascii="Arial" w:hAnsi="Arial" w:cs="Arial"/>
          <w:bCs/>
          <w:color w:val="000000"/>
          <w:sz w:val="26"/>
          <w:szCs w:val="26"/>
        </w:rPr>
        <w:t xml:space="preserve"> actor</w:t>
      </w:r>
      <w:r>
        <w:rPr>
          <w:rFonts w:ascii="Arial" w:hAnsi="Arial" w:cs="Arial"/>
          <w:bCs/>
          <w:color w:val="000000"/>
          <w:sz w:val="26"/>
          <w:szCs w:val="26"/>
        </w:rPr>
        <w:t>es</w:t>
      </w:r>
      <w:r w:rsidRPr="00165A2E">
        <w:rPr>
          <w:rFonts w:ascii="Arial" w:hAnsi="Arial" w:cs="Arial"/>
          <w:bCs/>
          <w:color w:val="000000"/>
          <w:sz w:val="26"/>
          <w:szCs w:val="26"/>
        </w:rPr>
        <w:t xml:space="preserve"> para que</w:t>
      </w:r>
      <w:r>
        <w:rPr>
          <w:rFonts w:ascii="Arial" w:hAnsi="Arial" w:cs="Arial"/>
          <w:bCs/>
          <w:color w:val="000000"/>
          <w:sz w:val="26"/>
          <w:szCs w:val="26"/>
        </w:rPr>
        <w:t xml:space="preserve"> exhibiera los documentos en los que consten todos y cada uno de los actos impugnados, o exhibiera el o los documentos mediante los cuales fueron solicitados a las autoridades demandada</w:t>
      </w:r>
      <w:r w:rsidR="0016230F">
        <w:rPr>
          <w:rFonts w:ascii="Arial" w:hAnsi="Arial" w:cs="Arial"/>
          <w:bCs/>
          <w:color w:val="000000"/>
          <w:sz w:val="26"/>
          <w:szCs w:val="26"/>
        </w:rPr>
        <w:t>s</w:t>
      </w:r>
      <w:r>
        <w:rPr>
          <w:rFonts w:ascii="Arial" w:hAnsi="Arial" w:cs="Arial"/>
          <w:bCs/>
          <w:color w:val="000000"/>
          <w:sz w:val="26"/>
          <w:szCs w:val="26"/>
        </w:rPr>
        <w:t>, previamente a la presentación de la demanda; asimismo, para que Raymundo Eloy Zárate Hernández y Carlos Manuel Ruiz Aquino, acreditaran la personalidad con que co</w:t>
      </w:r>
      <w:r w:rsidR="00B2230B">
        <w:rPr>
          <w:rFonts w:ascii="Arial" w:hAnsi="Arial" w:cs="Arial"/>
          <w:bCs/>
          <w:color w:val="000000"/>
          <w:sz w:val="26"/>
          <w:szCs w:val="26"/>
        </w:rPr>
        <w:t xml:space="preserve">mparecen al juicio de nulidad. </w:t>
      </w:r>
    </w:p>
    <w:p w:rsidR="00B2230B" w:rsidRPr="00B2230B" w:rsidRDefault="00BD5AF3" w:rsidP="00BD5AF3">
      <w:pPr>
        <w:pStyle w:val="Prrafodelista"/>
        <w:numPr>
          <w:ilvl w:val="0"/>
          <w:numId w:val="12"/>
        </w:numPr>
        <w:spacing w:line="360" w:lineRule="auto"/>
        <w:jc w:val="both"/>
        <w:rPr>
          <w:rFonts w:ascii="Arial" w:hAnsi="Arial" w:cs="Arial"/>
          <w:b/>
          <w:bCs/>
          <w:color w:val="000000"/>
          <w:sz w:val="26"/>
          <w:szCs w:val="26"/>
        </w:rPr>
      </w:pPr>
      <w:r>
        <w:rPr>
          <w:rFonts w:ascii="Arial" w:hAnsi="Arial" w:cs="Arial"/>
          <w:bCs/>
          <w:color w:val="000000"/>
          <w:sz w:val="26"/>
          <w:szCs w:val="26"/>
        </w:rPr>
        <w:t>El e</w:t>
      </w:r>
      <w:r w:rsidRPr="00F27394">
        <w:rPr>
          <w:rFonts w:ascii="Arial" w:hAnsi="Arial" w:cs="Arial"/>
          <w:bCs/>
          <w:color w:val="000000"/>
          <w:sz w:val="26"/>
          <w:szCs w:val="26"/>
        </w:rPr>
        <w:t xml:space="preserve">scrito </w:t>
      </w:r>
      <w:r w:rsidR="00CA0437">
        <w:rPr>
          <w:rFonts w:ascii="Arial" w:hAnsi="Arial" w:cs="Arial"/>
          <w:bCs/>
          <w:color w:val="000000"/>
          <w:sz w:val="26"/>
          <w:szCs w:val="26"/>
        </w:rPr>
        <w:t>de</w:t>
      </w:r>
      <w:r>
        <w:rPr>
          <w:rFonts w:ascii="Arial" w:hAnsi="Arial" w:cs="Arial"/>
          <w:bCs/>
          <w:color w:val="000000"/>
          <w:sz w:val="26"/>
          <w:szCs w:val="26"/>
        </w:rPr>
        <w:t xml:space="preserve"> </w:t>
      </w:r>
      <w:r w:rsidR="005260EB">
        <w:rPr>
          <w:rFonts w:ascii="Arial" w:eastAsia="Calibri" w:hAnsi="Arial" w:cs="Arial"/>
          <w:b/>
          <w:sz w:val="26"/>
          <w:szCs w:val="26"/>
        </w:rPr>
        <w:t>**********</w:t>
      </w:r>
      <w:r w:rsidRPr="00F27394">
        <w:rPr>
          <w:rFonts w:ascii="Arial" w:eastAsia="Calibri" w:hAnsi="Arial" w:cs="Arial"/>
          <w:b/>
          <w:sz w:val="26"/>
          <w:szCs w:val="26"/>
        </w:rPr>
        <w:t xml:space="preserve">, </w:t>
      </w:r>
      <w:r w:rsidRPr="002114D2">
        <w:rPr>
          <w:rFonts w:ascii="Arial" w:eastAsia="Calibri" w:hAnsi="Arial" w:cs="Arial"/>
          <w:sz w:val="26"/>
          <w:szCs w:val="26"/>
        </w:rPr>
        <w:t>por su propio derecho y como representantes de los sitios</w:t>
      </w:r>
      <w:r>
        <w:rPr>
          <w:rFonts w:ascii="Arial" w:eastAsia="Calibri" w:hAnsi="Arial" w:cs="Arial"/>
          <w:b/>
          <w:sz w:val="26"/>
          <w:szCs w:val="26"/>
        </w:rPr>
        <w:t xml:space="preserve"> “SAN JACINTO AMILPAS XVIII AÑOS ASOCIACIÓN CIVIL”, </w:t>
      </w:r>
      <w:r w:rsidR="005417F0">
        <w:rPr>
          <w:rFonts w:ascii="Arial" w:eastAsia="Calibri" w:hAnsi="Arial" w:cs="Arial"/>
          <w:b/>
          <w:sz w:val="26"/>
          <w:szCs w:val="26"/>
        </w:rPr>
        <w:t>“</w:t>
      </w:r>
      <w:r>
        <w:rPr>
          <w:rFonts w:ascii="Arial" w:eastAsia="Calibri" w:hAnsi="Arial" w:cs="Arial"/>
          <w:b/>
          <w:sz w:val="26"/>
          <w:szCs w:val="26"/>
        </w:rPr>
        <w:t>RIVERAS DE SAN JACINTO AMILPAS ASOCIACIÓN CIVIL”, “EL SABINO DE SAN JACINTO AMILPAS ASOCIACIÓN CIVIL” Y “EL PUENTE DE SAN JAC</w:t>
      </w:r>
      <w:r w:rsidR="002723E4">
        <w:rPr>
          <w:rFonts w:ascii="Arial" w:eastAsia="Calibri" w:hAnsi="Arial" w:cs="Arial"/>
          <w:b/>
          <w:sz w:val="26"/>
          <w:szCs w:val="26"/>
        </w:rPr>
        <w:t xml:space="preserve">INTO AMILPAS ASOCIACIÓN CIVIL”, </w:t>
      </w:r>
      <w:r w:rsidRPr="00CA3CBA">
        <w:rPr>
          <w:rFonts w:ascii="Arial" w:eastAsia="Calibri" w:hAnsi="Arial" w:cs="Arial"/>
          <w:b/>
          <w:sz w:val="26"/>
          <w:szCs w:val="26"/>
        </w:rPr>
        <w:t>respectivamente</w:t>
      </w:r>
      <w:r>
        <w:rPr>
          <w:rFonts w:ascii="Arial" w:eastAsia="Calibri" w:hAnsi="Arial" w:cs="Arial"/>
          <w:b/>
          <w:sz w:val="26"/>
          <w:szCs w:val="26"/>
        </w:rPr>
        <w:t xml:space="preserve">, </w:t>
      </w:r>
      <w:r>
        <w:rPr>
          <w:rFonts w:ascii="Arial" w:eastAsia="Calibri" w:hAnsi="Arial" w:cs="Arial"/>
          <w:sz w:val="26"/>
          <w:szCs w:val="26"/>
        </w:rPr>
        <w:t xml:space="preserve">presentado </w:t>
      </w:r>
      <w:r w:rsidRPr="00F27394">
        <w:rPr>
          <w:rFonts w:ascii="Arial" w:hAnsi="Arial" w:cs="Arial"/>
          <w:bCs/>
          <w:color w:val="000000"/>
          <w:sz w:val="26"/>
          <w:szCs w:val="26"/>
        </w:rPr>
        <w:t xml:space="preserve">en la Oficialía de Partes Común de este Tribunal el </w:t>
      </w:r>
      <w:r w:rsidR="00A7597D">
        <w:rPr>
          <w:rFonts w:ascii="Arial" w:hAnsi="Arial" w:cs="Arial"/>
          <w:bCs/>
          <w:color w:val="000000"/>
          <w:sz w:val="26"/>
          <w:szCs w:val="26"/>
        </w:rPr>
        <w:t>10 diez de noviembre</w:t>
      </w:r>
      <w:r w:rsidR="002723E4">
        <w:rPr>
          <w:rFonts w:ascii="Arial" w:hAnsi="Arial" w:cs="Arial"/>
          <w:bCs/>
          <w:color w:val="000000"/>
          <w:sz w:val="26"/>
          <w:szCs w:val="26"/>
        </w:rPr>
        <w:t xml:space="preserve"> de 2017 dos mil diecisiete,</w:t>
      </w:r>
      <w:r w:rsidR="005417F0">
        <w:rPr>
          <w:rFonts w:ascii="Arial" w:hAnsi="Arial" w:cs="Arial"/>
          <w:bCs/>
          <w:color w:val="000000"/>
          <w:sz w:val="26"/>
          <w:szCs w:val="26"/>
        </w:rPr>
        <w:t xml:space="preserve"> con el cual dan cumplimiento al requerimiento detallado en el inciso anterior.</w:t>
      </w:r>
    </w:p>
    <w:p w:rsidR="003C385C" w:rsidRPr="003C385C" w:rsidRDefault="00A36866" w:rsidP="003B3564">
      <w:pPr>
        <w:pStyle w:val="Prrafodelista"/>
        <w:numPr>
          <w:ilvl w:val="0"/>
          <w:numId w:val="12"/>
        </w:numPr>
        <w:spacing w:after="120" w:line="360" w:lineRule="auto"/>
        <w:jc w:val="both"/>
        <w:rPr>
          <w:rFonts w:ascii="Arial" w:hAnsi="Arial" w:cs="Arial"/>
          <w:b/>
          <w:bCs/>
          <w:color w:val="000000"/>
          <w:sz w:val="26"/>
          <w:szCs w:val="26"/>
        </w:rPr>
      </w:pPr>
      <w:r w:rsidRPr="00A36866">
        <w:rPr>
          <w:rFonts w:ascii="Arial" w:hAnsi="Arial" w:cs="Arial"/>
          <w:bCs/>
          <w:color w:val="000000"/>
          <w:sz w:val="26"/>
          <w:szCs w:val="26"/>
        </w:rPr>
        <w:t xml:space="preserve">El </w:t>
      </w:r>
      <w:r w:rsidR="00BD5AF3" w:rsidRPr="00A36866">
        <w:rPr>
          <w:rFonts w:ascii="Arial" w:hAnsi="Arial" w:cs="Arial"/>
          <w:bCs/>
          <w:color w:val="000000"/>
          <w:sz w:val="26"/>
          <w:szCs w:val="26"/>
        </w:rPr>
        <w:t xml:space="preserve">acuerdo de 29 veintinueve de enero de 2018 dos mil dieciocho, </w:t>
      </w:r>
      <w:r w:rsidRPr="00A36866">
        <w:rPr>
          <w:rFonts w:ascii="Arial" w:hAnsi="Arial" w:cs="Arial"/>
          <w:bCs/>
          <w:color w:val="000000"/>
          <w:sz w:val="26"/>
          <w:szCs w:val="26"/>
        </w:rPr>
        <w:t>en el que consta la siguiente determinación: “</w:t>
      </w:r>
      <w:r w:rsidRPr="00A36866">
        <w:rPr>
          <w:rFonts w:ascii="Arial" w:eastAsia="Calibri" w:hAnsi="Arial" w:cs="Arial"/>
          <w:bCs/>
          <w:i/>
          <w:sz w:val="20"/>
          <w:szCs w:val="20"/>
        </w:rPr>
        <w:t xml:space="preserve">El artículo 148, fracción II de la Ley de Justicia Administrativa para el Estado de Oaxaca establece: </w:t>
      </w:r>
      <w:r w:rsidRPr="00A36866">
        <w:rPr>
          <w:rFonts w:ascii="Arial" w:eastAsia="Calibri" w:hAnsi="Arial" w:cs="Arial"/>
          <w:b/>
          <w:bCs/>
          <w:i/>
          <w:sz w:val="20"/>
          <w:szCs w:val="20"/>
        </w:rPr>
        <w:t xml:space="preserve">ARTICULO 148.- </w:t>
      </w:r>
      <w:r w:rsidRPr="00A36866">
        <w:rPr>
          <w:rFonts w:ascii="Arial" w:eastAsia="Calibri" w:hAnsi="Arial" w:cs="Arial"/>
          <w:bCs/>
          <w:i/>
          <w:sz w:val="18"/>
          <w:szCs w:val="18"/>
        </w:rPr>
        <w:t>A la demanda deberán anexarse: II. Los documentos en que conste el acto impugnado y su notificación, cuando los tenga a su disposición el acto, o bien señalar el lugar donde se encuentren, si no pudiera obtener copias certificadas de los mismo;…”,</w:t>
      </w:r>
      <w:r w:rsidRPr="00A36866">
        <w:rPr>
          <w:rFonts w:ascii="Arial" w:eastAsia="Calibri" w:hAnsi="Arial" w:cs="Arial"/>
          <w:bCs/>
          <w:i/>
          <w:sz w:val="20"/>
          <w:szCs w:val="20"/>
        </w:rPr>
        <w:t xml:space="preserve"> desprendiéndose de la citada disposición legal, que es </w:t>
      </w:r>
      <w:r w:rsidRPr="00A36866">
        <w:rPr>
          <w:rFonts w:ascii="Arial" w:eastAsia="Calibri" w:hAnsi="Arial" w:cs="Arial"/>
          <w:b/>
          <w:bCs/>
          <w:i/>
          <w:sz w:val="20"/>
          <w:szCs w:val="20"/>
        </w:rPr>
        <w:t xml:space="preserve">obligación </w:t>
      </w:r>
      <w:r w:rsidRPr="00A36866">
        <w:rPr>
          <w:rFonts w:ascii="Arial" w:eastAsia="Calibri" w:hAnsi="Arial" w:cs="Arial"/>
          <w:bCs/>
          <w:i/>
          <w:sz w:val="20"/>
          <w:szCs w:val="20"/>
        </w:rPr>
        <w:t xml:space="preserve">de la parte actora, el acreditar la existencia del acto reclamado, tema sobre el que no opera la suplencia de la queja, en términos del artículo 118 del ordenamiento legal antes invocado, y por ende, no existe obligación para este juzgador de allegarse del acto que pretenden impugnar los actores, pues sus funciones no son de investigación, ni verificar actos clandestinos, y mucho menos de asumir como ciertas las afirmaciones efectuadas por el Síndico Procurador de San Jacinto Amilpas vertida en una Constancia, pues la citada autoridad carece de facultades en esa materia </w:t>
      </w:r>
      <w:r w:rsidRPr="00A36866">
        <w:rPr>
          <w:rFonts w:ascii="Arial" w:eastAsia="Calibri" w:hAnsi="Arial" w:cs="Arial"/>
          <w:bCs/>
          <w:i/>
          <w:sz w:val="20"/>
          <w:szCs w:val="20"/>
        </w:rPr>
        <w:lastRenderedPageBreak/>
        <w:t>(autotransporte) para emitir la misma, de conformidad con lo establecido en las diversas fracciones que conforman el artículo 71 de la Ley Orgánica M</w:t>
      </w:r>
      <w:r w:rsidR="003C385C">
        <w:rPr>
          <w:rFonts w:ascii="Arial" w:eastAsia="Calibri" w:hAnsi="Arial" w:cs="Arial"/>
          <w:bCs/>
          <w:i/>
          <w:sz w:val="20"/>
          <w:szCs w:val="20"/>
        </w:rPr>
        <w:t xml:space="preserve">unicipal vigente en el Estado. </w:t>
      </w:r>
      <w:r w:rsidRPr="00A36866">
        <w:rPr>
          <w:rFonts w:ascii="Arial" w:eastAsia="Calibri" w:hAnsi="Arial" w:cs="Arial"/>
          <w:bCs/>
          <w:i/>
          <w:sz w:val="20"/>
          <w:szCs w:val="20"/>
        </w:rPr>
        <w:t xml:space="preserve">No pasa desapercibido para este juzgador, que si bien en la Constancia referida se mencionan dos números económicos de supuestas unidades de motor que brindan, al parecer el servicio público de transporte, en su modalidad de taxi, también lo es que, con la información que los actores poseen, cuentan con la posibilidad de allegarse de más datos ante la autoridad competente para ello, Secretaría de Vialidad y Transporte del Estado de Oaxaca, y así poder acreditar la existencia de concesiones otorgadas e intentar los medios de </w:t>
      </w:r>
      <w:r w:rsidR="003C385C">
        <w:rPr>
          <w:rFonts w:ascii="Arial" w:eastAsia="Calibri" w:hAnsi="Arial" w:cs="Arial"/>
          <w:bCs/>
          <w:i/>
          <w:sz w:val="20"/>
          <w:szCs w:val="20"/>
        </w:rPr>
        <w:t>defensa legal correspondientes.</w:t>
      </w:r>
    </w:p>
    <w:p w:rsidR="00A36866" w:rsidRPr="00A36866" w:rsidRDefault="00A36866" w:rsidP="003B3564">
      <w:pPr>
        <w:pStyle w:val="Prrafodelista"/>
        <w:numPr>
          <w:ilvl w:val="0"/>
          <w:numId w:val="12"/>
        </w:numPr>
        <w:spacing w:after="120" w:line="360" w:lineRule="auto"/>
        <w:jc w:val="both"/>
        <w:rPr>
          <w:rFonts w:ascii="Arial" w:hAnsi="Arial" w:cs="Arial"/>
          <w:b/>
          <w:bCs/>
          <w:color w:val="000000"/>
          <w:sz w:val="26"/>
          <w:szCs w:val="26"/>
        </w:rPr>
      </w:pPr>
      <w:r w:rsidRPr="00A36866">
        <w:rPr>
          <w:rFonts w:ascii="Arial" w:eastAsia="Calibri" w:hAnsi="Arial" w:cs="Arial"/>
          <w:bCs/>
          <w:i/>
          <w:sz w:val="20"/>
          <w:szCs w:val="20"/>
        </w:rPr>
        <w:t xml:space="preserve">Por las consideraciones antes vertidas, al no acreditar los actores, la existencia del acto reclamado y mucho menos exhibirlo, tal y como le fue requerido mediante acuerdo de fecha veinticinco de octubre del año próximo pasado (25/10/2107), incumpliendo  con el mismo, y con lo estipulado en el artículo 148 de la ley de la materia, pues como se citó con antelación, no puede concedérsele valor probatorio alguno a una constancia emitida por autoridad incompetente para ello, se </w:t>
      </w:r>
      <w:r w:rsidRPr="00A36866">
        <w:rPr>
          <w:rFonts w:ascii="Arial" w:eastAsia="Calibri" w:hAnsi="Arial" w:cs="Arial"/>
          <w:b/>
          <w:bCs/>
          <w:i/>
          <w:sz w:val="20"/>
          <w:szCs w:val="20"/>
        </w:rPr>
        <w:t xml:space="preserve">DESECHA </w:t>
      </w:r>
      <w:r w:rsidRPr="00A36866">
        <w:rPr>
          <w:rFonts w:ascii="Arial" w:eastAsia="Calibri" w:hAnsi="Arial" w:cs="Arial"/>
          <w:bCs/>
          <w:i/>
          <w:sz w:val="20"/>
          <w:szCs w:val="20"/>
        </w:rPr>
        <w:t xml:space="preserve">la presente demanda por notoriamente </w:t>
      </w:r>
      <w:r w:rsidRPr="00A36866">
        <w:rPr>
          <w:rFonts w:ascii="Arial" w:eastAsia="Calibri" w:hAnsi="Arial" w:cs="Arial"/>
          <w:b/>
          <w:bCs/>
          <w:i/>
          <w:sz w:val="20"/>
          <w:szCs w:val="20"/>
        </w:rPr>
        <w:t>IMPROCEDENTE..”</w:t>
      </w:r>
      <w:r w:rsidR="003C385C">
        <w:rPr>
          <w:rFonts w:ascii="Arial" w:eastAsia="Calibri" w:hAnsi="Arial" w:cs="Arial"/>
          <w:bCs/>
          <w:i/>
          <w:sz w:val="20"/>
          <w:szCs w:val="20"/>
        </w:rPr>
        <w:t>.</w:t>
      </w:r>
      <w:r>
        <w:rPr>
          <w:rFonts w:ascii="Arial" w:eastAsia="Calibri" w:hAnsi="Arial" w:cs="Arial"/>
          <w:bCs/>
          <w:i/>
          <w:sz w:val="20"/>
          <w:szCs w:val="20"/>
        </w:rPr>
        <w:t xml:space="preserve"> </w:t>
      </w:r>
    </w:p>
    <w:p w:rsidR="003C385C" w:rsidRPr="003C385C" w:rsidRDefault="00A36866" w:rsidP="003B3564">
      <w:pPr>
        <w:pStyle w:val="Prrafodelista"/>
        <w:numPr>
          <w:ilvl w:val="0"/>
          <w:numId w:val="12"/>
        </w:numPr>
        <w:spacing w:after="120" w:line="360" w:lineRule="auto"/>
        <w:jc w:val="both"/>
        <w:rPr>
          <w:rFonts w:ascii="Arial" w:hAnsi="Arial" w:cs="Arial"/>
          <w:b/>
          <w:bCs/>
          <w:color w:val="000000"/>
          <w:sz w:val="26"/>
          <w:szCs w:val="26"/>
        </w:rPr>
      </w:pPr>
      <w:r>
        <w:rPr>
          <w:rFonts w:ascii="Arial" w:eastAsia="Calibri" w:hAnsi="Arial" w:cs="Arial"/>
          <w:sz w:val="26"/>
          <w:szCs w:val="26"/>
        </w:rPr>
        <w:t xml:space="preserve">La </w:t>
      </w:r>
      <w:r w:rsidR="00B32A4C" w:rsidRPr="00A36866">
        <w:rPr>
          <w:rFonts w:ascii="Arial" w:eastAsia="Calibri" w:hAnsi="Arial" w:cs="Arial"/>
          <w:sz w:val="26"/>
          <w:szCs w:val="26"/>
        </w:rPr>
        <w:t>Constancia de</w:t>
      </w:r>
      <w:r>
        <w:rPr>
          <w:rFonts w:ascii="Arial" w:eastAsia="Calibri" w:hAnsi="Arial" w:cs="Arial"/>
          <w:sz w:val="26"/>
          <w:szCs w:val="26"/>
        </w:rPr>
        <w:t xml:space="preserve"> fecha</w:t>
      </w:r>
      <w:r w:rsidR="00B32A4C" w:rsidRPr="00A36866">
        <w:rPr>
          <w:rFonts w:ascii="Arial" w:eastAsia="Calibri" w:hAnsi="Arial" w:cs="Arial"/>
          <w:sz w:val="26"/>
          <w:szCs w:val="26"/>
        </w:rPr>
        <w:t xml:space="preserve"> 20 veinte de septiembre de 2017 dos mil diecisiete, en la que se </w:t>
      </w:r>
      <w:r>
        <w:rPr>
          <w:rFonts w:ascii="Arial" w:eastAsia="Calibri" w:hAnsi="Arial" w:cs="Arial"/>
          <w:sz w:val="26"/>
          <w:szCs w:val="26"/>
        </w:rPr>
        <w:t>establece lo siguiente</w:t>
      </w:r>
      <w:r w:rsidR="00B32A4C" w:rsidRPr="00A36866">
        <w:rPr>
          <w:rFonts w:ascii="Arial" w:eastAsia="Calibri" w:hAnsi="Arial" w:cs="Arial"/>
          <w:sz w:val="26"/>
          <w:szCs w:val="26"/>
        </w:rPr>
        <w:t xml:space="preserve">: </w:t>
      </w:r>
      <w:r w:rsidR="00B32A4C" w:rsidRPr="00A36866">
        <w:rPr>
          <w:rFonts w:ascii="Arial" w:eastAsia="Calibri" w:hAnsi="Arial" w:cs="Arial"/>
          <w:i/>
          <w:sz w:val="18"/>
          <w:szCs w:val="18"/>
        </w:rPr>
        <w:t>“…</w:t>
      </w:r>
      <w:r w:rsidR="00B32A4C" w:rsidRPr="003B3564">
        <w:rPr>
          <w:rFonts w:ascii="Arial" w:hAnsi="Arial" w:cs="Arial"/>
          <w:bCs/>
          <w:i/>
          <w:color w:val="000000"/>
          <w:sz w:val="20"/>
          <w:szCs w:val="20"/>
        </w:rPr>
        <w:t xml:space="preserve">El que suscribe </w:t>
      </w:r>
      <w:r w:rsidR="00B32A4C" w:rsidRPr="003B3564">
        <w:rPr>
          <w:rFonts w:ascii="Arial" w:hAnsi="Arial" w:cs="Arial"/>
          <w:b/>
          <w:bCs/>
          <w:i/>
          <w:color w:val="000000"/>
          <w:sz w:val="20"/>
          <w:szCs w:val="20"/>
        </w:rPr>
        <w:t xml:space="preserve">LIC. </w:t>
      </w:r>
      <w:r w:rsidR="00C65B32">
        <w:rPr>
          <w:rFonts w:ascii="Arial" w:hAnsi="Arial" w:cs="Arial"/>
          <w:b/>
          <w:bCs/>
          <w:i/>
          <w:color w:val="000000"/>
          <w:sz w:val="20"/>
          <w:szCs w:val="20"/>
        </w:rPr>
        <w:t>DAGOBERTO ALAN LÓ</w:t>
      </w:r>
      <w:r w:rsidR="00B32A4C" w:rsidRPr="003B3564">
        <w:rPr>
          <w:rFonts w:ascii="Arial" w:hAnsi="Arial" w:cs="Arial"/>
          <w:b/>
          <w:bCs/>
          <w:i/>
          <w:color w:val="000000"/>
          <w:sz w:val="20"/>
          <w:szCs w:val="20"/>
        </w:rPr>
        <w:t>PEZ FRANCO</w:t>
      </w:r>
      <w:r w:rsidR="00B32A4C" w:rsidRPr="003B3564">
        <w:rPr>
          <w:rFonts w:ascii="Arial" w:hAnsi="Arial" w:cs="Arial"/>
          <w:bCs/>
          <w:i/>
          <w:color w:val="000000"/>
          <w:sz w:val="20"/>
          <w:szCs w:val="20"/>
        </w:rPr>
        <w:t xml:space="preserve">, en mi carácter de Síndico Procurador de San Jacinto Amilpas, con fundamento en lo dispuesto por el artículo 115 de la Constitución Política Federal, 113 de la Constitución Política para el Estado Libre y Soberano de Oaxaca, artículo 71 de la Ley Orgánica Municipal vigente en el Estado, con el debido respeto comparezco y expongo. </w:t>
      </w:r>
      <w:r w:rsidR="00B32A4C" w:rsidRPr="003B3564">
        <w:rPr>
          <w:rFonts w:ascii="Arial" w:hAnsi="Arial" w:cs="Arial"/>
          <w:b/>
          <w:bCs/>
          <w:i/>
          <w:color w:val="000000"/>
          <w:sz w:val="20"/>
          <w:szCs w:val="20"/>
        </w:rPr>
        <w:t xml:space="preserve">HAGO CONSTAR. </w:t>
      </w:r>
      <w:r w:rsidR="00B32A4C" w:rsidRPr="003B3564">
        <w:rPr>
          <w:rFonts w:ascii="Arial" w:hAnsi="Arial" w:cs="Arial"/>
          <w:bCs/>
          <w:i/>
          <w:color w:val="000000"/>
          <w:sz w:val="20"/>
          <w:szCs w:val="20"/>
        </w:rPr>
        <w:t>Que con fecha veinte de septiembre del año dos mil diecisiete, empezaron a circular dos unidades de motor que brindan el servicio público de transporte en su modalidad taxi en esta población de san Jacinto Amilpas, perteneciente al sitio denominado “</w:t>
      </w:r>
      <w:r w:rsidR="00B32A4C" w:rsidRPr="003B3564">
        <w:rPr>
          <w:rFonts w:ascii="Arial" w:hAnsi="Arial" w:cs="Arial"/>
          <w:b/>
          <w:bCs/>
          <w:i/>
          <w:color w:val="000000"/>
          <w:sz w:val="20"/>
          <w:szCs w:val="20"/>
        </w:rPr>
        <w:t>RIVERAS DE NUEVO MEXICO</w:t>
      </w:r>
      <w:r w:rsidR="00B32A4C" w:rsidRPr="003B3564">
        <w:rPr>
          <w:rFonts w:ascii="Arial" w:hAnsi="Arial" w:cs="Arial"/>
          <w:bCs/>
          <w:i/>
          <w:color w:val="000000"/>
          <w:sz w:val="20"/>
          <w:szCs w:val="20"/>
        </w:rPr>
        <w:t>”, marcados con los siguie</w:t>
      </w:r>
      <w:r w:rsidR="00290B5B">
        <w:rPr>
          <w:rFonts w:ascii="Arial" w:hAnsi="Arial" w:cs="Arial"/>
          <w:bCs/>
          <w:i/>
          <w:color w:val="000000"/>
          <w:sz w:val="20"/>
          <w:szCs w:val="20"/>
        </w:rPr>
        <w:t>ntes números económicos y placas</w:t>
      </w:r>
      <w:r w:rsidR="00B32A4C" w:rsidRPr="003B3564">
        <w:rPr>
          <w:rFonts w:ascii="Arial" w:hAnsi="Arial" w:cs="Arial"/>
          <w:bCs/>
          <w:i/>
          <w:color w:val="000000"/>
          <w:sz w:val="20"/>
          <w:szCs w:val="20"/>
        </w:rPr>
        <w:t xml:space="preserve"> de circulación: 1.- Número económico </w:t>
      </w:r>
      <w:r w:rsidR="005260EB">
        <w:rPr>
          <w:rFonts w:ascii="Arial" w:hAnsi="Arial" w:cs="Arial"/>
          <w:bCs/>
          <w:i/>
          <w:color w:val="000000"/>
          <w:sz w:val="20"/>
          <w:szCs w:val="20"/>
        </w:rPr>
        <w:t>**********</w:t>
      </w:r>
      <w:r w:rsidR="00B32A4C" w:rsidRPr="003B3564">
        <w:rPr>
          <w:rFonts w:ascii="Arial" w:hAnsi="Arial" w:cs="Arial"/>
          <w:bCs/>
          <w:i/>
          <w:color w:val="000000"/>
          <w:sz w:val="20"/>
          <w:szCs w:val="20"/>
        </w:rPr>
        <w:t xml:space="preserve">y placas de circulación </w:t>
      </w:r>
      <w:r w:rsidR="005260EB">
        <w:rPr>
          <w:rFonts w:ascii="Arial" w:hAnsi="Arial" w:cs="Arial"/>
          <w:bCs/>
          <w:i/>
          <w:color w:val="000000"/>
          <w:sz w:val="20"/>
          <w:szCs w:val="20"/>
        </w:rPr>
        <w:t>**********</w:t>
      </w:r>
      <w:r w:rsidR="00B32A4C" w:rsidRPr="003B3564">
        <w:rPr>
          <w:rFonts w:ascii="Arial" w:hAnsi="Arial" w:cs="Arial"/>
          <w:bCs/>
          <w:i/>
          <w:color w:val="000000"/>
          <w:sz w:val="20"/>
          <w:szCs w:val="20"/>
        </w:rPr>
        <w:t xml:space="preserve">del Estado de Oaxaca. 2.- Número económico </w:t>
      </w:r>
      <w:r w:rsidR="005260EB">
        <w:rPr>
          <w:rFonts w:ascii="Arial" w:hAnsi="Arial" w:cs="Arial"/>
          <w:bCs/>
          <w:i/>
          <w:color w:val="000000"/>
          <w:sz w:val="20"/>
          <w:szCs w:val="20"/>
        </w:rPr>
        <w:t>**********</w:t>
      </w:r>
      <w:r w:rsidR="00B32A4C" w:rsidRPr="003B3564">
        <w:rPr>
          <w:rFonts w:ascii="Arial" w:hAnsi="Arial" w:cs="Arial"/>
          <w:bCs/>
          <w:i/>
          <w:color w:val="000000"/>
          <w:sz w:val="20"/>
          <w:szCs w:val="20"/>
        </w:rPr>
        <w:t xml:space="preserve">y placas de circulación </w:t>
      </w:r>
      <w:r w:rsidR="005260EB">
        <w:rPr>
          <w:rFonts w:ascii="Arial" w:hAnsi="Arial" w:cs="Arial"/>
          <w:bCs/>
          <w:i/>
          <w:color w:val="000000"/>
          <w:sz w:val="20"/>
          <w:szCs w:val="20"/>
        </w:rPr>
        <w:t>**********</w:t>
      </w:r>
      <w:r w:rsidR="00B32A4C" w:rsidRPr="003B3564">
        <w:rPr>
          <w:rFonts w:ascii="Arial" w:hAnsi="Arial" w:cs="Arial"/>
          <w:bCs/>
          <w:i/>
          <w:color w:val="000000"/>
          <w:sz w:val="20"/>
          <w:szCs w:val="20"/>
        </w:rPr>
        <w:t xml:space="preserve">del Estado de Oaxaca. Por lo que a petición del interesado se le extiende la presente constancia para todos los efectos </w:t>
      </w:r>
      <w:r w:rsidRPr="003B3564">
        <w:rPr>
          <w:rFonts w:ascii="Arial" w:hAnsi="Arial" w:cs="Arial"/>
          <w:bCs/>
          <w:i/>
          <w:color w:val="000000"/>
          <w:sz w:val="20"/>
          <w:szCs w:val="20"/>
        </w:rPr>
        <w:t xml:space="preserve">legales a que haya lugar, a los </w:t>
      </w:r>
      <w:r w:rsidR="00B32A4C" w:rsidRPr="003B3564">
        <w:rPr>
          <w:rFonts w:ascii="Arial" w:hAnsi="Arial" w:cs="Arial"/>
          <w:bCs/>
          <w:i/>
          <w:color w:val="000000"/>
          <w:sz w:val="20"/>
          <w:szCs w:val="20"/>
        </w:rPr>
        <w:t>veinte días del mes de septiembre del año dos mil diecisiete…</w:t>
      </w:r>
      <w:r w:rsidR="00B32A4C" w:rsidRPr="00A36866">
        <w:rPr>
          <w:rFonts w:ascii="Arial" w:hAnsi="Arial" w:cs="Arial"/>
          <w:bCs/>
          <w:i/>
          <w:color w:val="000000"/>
          <w:sz w:val="18"/>
          <w:szCs w:val="18"/>
        </w:rPr>
        <w:t>”.</w:t>
      </w:r>
    </w:p>
    <w:p w:rsidR="003C385C" w:rsidRDefault="003C385C" w:rsidP="00A47DF3">
      <w:pPr>
        <w:spacing w:after="120" w:line="360" w:lineRule="auto"/>
        <w:jc w:val="both"/>
        <w:rPr>
          <w:rFonts w:ascii="Arial" w:hAnsi="Arial" w:cs="Arial"/>
          <w:sz w:val="26"/>
          <w:szCs w:val="26"/>
        </w:rPr>
      </w:pPr>
    </w:p>
    <w:p w:rsidR="003C385C" w:rsidRDefault="00F55CA0" w:rsidP="003C385C">
      <w:pPr>
        <w:spacing w:after="120" w:line="360" w:lineRule="auto"/>
        <w:ind w:firstLine="708"/>
        <w:jc w:val="both"/>
        <w:rPr>
          <w:rFonts w:ascii="Arial" w:hAnsi="Arial" w:cs="Arial"/>
          <w:bCs/>
          <w:iCs/>
          <w:sz w:val="26"/>
          <w:szCs w:val="26"/>
        </w:rPr>
      </w:pPr>
      <w:r w:rsidRPr="00A2347C">
        <w:rPr>
          <w:rFonts w:ascii="Arial" w:hAnsi="Arial" w:cs="Arial"/>
          <w:sz w:val="26"/>
          <w:szCs w:val="26"/>
        </w:rPr>
        <w:t>D</w:t>
      </w:r>
      <w:r w:rsidR="00A36866">
        <w:rPr>
          <w:rFonts w:ascii="Arial" w:hAnsi="Arial" w:cs="Arial"/>
          <w:sz w:val="26"/>
          <w:szCs w:val="26"/>
        </w:rPr>
        <w:t>e</w:t>
      </w:r>
      <w:r w:rsidR="005417F0">
        <w:rPr>
          <w:rFonts w:ascii="Arial" w:hAnsi="Arial" w:cs="Arial"/>
          <w:sz w:val="26"/>
          <w:szCs w:val="26"/>
        </w:rPr>
        <w:t xml:space="preserve">l inciso </w:t>
      </w:r>
      <w:r w:rsidR="005417F0" w:rsidRPr="005417F0">
        <w:rPr>
          <w:rFonts w:ascii="Arial" w:hAnsi="Arial" w:cs="Arial"/>
          <w:b/>
          <w:sz w:val="26"/>
          <w:szCs w:val="26"/>
        </w:rPr>
        <w:t>c)</w:t>
      </w:r>
      <w:r w:rsidR="00A36866">
        <w:rPr>
          <w:rFonts w:ascii="Arial" w:hAnsi="Arial" w:cs="Arial"/>
          <w:sz w:val="26"/>
          <w:szCs w:val="26"/>
        </w:rPr>
        <w:t>, se</w:t>
      </w:r>
      <w:r w:rsidR="008A4770">
        <w:rPr>
          <w:rFonts w:ascii="Arial" w:hAnsi="Arial" w:cs="Arial"/>
          <w:sz w:val="26"/>
          <w:szCs w:val="26"/>
        </w:rPr>
        <w:t xml:space="preserve"> tiene que la Primera Instancia </w:t>
      </w:r>
      <w:r w:rsidR="00A36866">
        <w:rPr>
          <w:rFonts w:ascii="Arial" w:hAnsi="Arial" w:cs="Arial"/>
          <w:sz w:val="26"/>
          <w:szCs w:val="26"/>
        </w:rPr>
        <w:t xml:space="preserve">determina </w:t>
      </w:r>
      <w:r w:rsidR="00E65830">
        <w:rPr>
          <w:rFonts w:ascii="Arial" w:hAnsi="Arial" w:cs="Arial"/>
          <w:sz w:val="26"/>
          <w:szCs w:val="26"/>
        </w:rPr>
        <w:t xml:space="preserve">en un primer momento que no existe la obligación para allegarse del acto que pretenden impugnar los actores, ya que sus funciones no son de investigación, ni de verificar actos clandestinos, sin embargo, contrario a lo </w:t>
      </w:r>
      <w:r w:rsidR="00245D3E">
        <w:rPr>
          <w:rFonts w:ascii="Arial" w:hAnsi="Arial" w:cs="Arial"/>
          <w:sz w:val="26"/>
          <w:szCs w:val="26"/>
        </w:rPr>
        <w:t>que determina</w:t>
      </w:r>
      <w:r w:rsidR="00E65830">
        <w:rPr>
          <w:rFonts w:ascii="Arial" w:hAnsi="Arial" w:cs="Arial"/>
          <w:sz w:val="26"/>
          <w:szCs w:val="26"/>
        </w:rPr>
        <w:t>, el artículo 160 de la Ley de Justicia Administrativa para el Estado, prevé que el Juez podrá ordenar de oficio, la exhibición de cualquier documento para la mejor resolución del asunto,</w:t>
      </w:r>
      <w:r w:rsidR="00F50662">
        <w:rPr>
          <w:rFonts w:ascii="Arial" w:hAnsi="Arial" w:cs="Arial"/>
          <w:sz w:val="26"/>
          <w:szCs w:val="26"/>
        </w:rPr>
        <w:t xml:space="preserve"> por lo que el resolutor debió </w:t>
      </w:r>
      <w:r w:rsidR="00F50662">
        <w:rPr>
          <w:rFonts w:ascii="Arial" w:hAnsi="Arial" w:cs="Arial"/>
          <w:bCs/>
          <w:iCs/>
          <w:sz w:val="26"/>
          <w:szCs w:val="26"/>
        </w:rPr>
        <w:t>armonizar el citado numeral con las premisas que contiene</w:t>
      </w:r>
      <w:r w:rsidR="00F50662" w:rsidRPr="00F50662">
        <w:rPr>
          <w:rFonts w:ascii="Arial" w:hAnsi="Arial" w:cs="Arial"/>
          <w:bCs/>
          <w:iCs/>
          <w:sz w:val="26"/>
          <w:szCs w:val="26"/>
        </w:rPr>
        <w:t xml:space="preserve"> </w:t>
      </w:r>
      <w:r w:rsidR="00F50662">
        <w:rPr>
          <w:rFonts w:ascii="Arial" w:hAnsi="Arial" w:cs="Arial"/>
          <w:bCs/>
          <w:iCs/>
          <w:sz w:val="26"/>
          <w:szCs w:val="26"/>
        </w:rPr>
        <w:t xml:space="preserve">el artículo 148, así como por lo manifestado por los </w:t>
      </w:r>
      <w:r w:rsidR="00F50662">
        <w:rPr>
          <w:rFonts w:ascii="Arial" w:hAnsi="Arial" w:cs="Arial"/>
          <w:bCs/>
          <w:iCs/>
          <w:sz w:val="26"/>
          <w:szCs w:val="26"/>
        </w:rPr>
        <w:lastRenderedPageBreak/>
        <w:t>recurrentes tanto en su escrito de demanda, como en el escrito con el que cumplen el requerimiento efectuado</w:t>
      </w:r>
      <w:r w:rsidR="00245D3E">
        <w:rPr>
          <w:rFonts w:ascii="Arial" w:hAnsi="Arial" w:cs="Arial"/>
          <w:bCs/>
          <w:iCs/>
          <w:sz w:val="26"/>
          <w:szCs w:val="26"/>
        </w:rPr>
        <w:t xml:space="preserve"> mediante acuerdo de fecha </w:t>
      </w:r>
      <w:r w:rsidR="00B96B63">
        <w:rPr>
          <w:rFonts w:ascii="Arial" w:hAnsi="Arial" w:cs="Arial"/>
          <w:bCs/>
          <w:color w:val="000000"/>
          <w:sz w:val="26"/>
          <w:szCs w:val="26"/>
        </w:rPr>
        <w:t>25</w:t>
      </w:r>
      <w:r w:rsidR="00245D3E">
        <w:rPr>
          <w:rFonts w:ascii="Arial" w:hAnsi="Arial" w:cs="Arial"/>
          <w:bCs/>
          <w:color w:val="000000"/>
          <w:sz w:val="26"/>
          <w:szCs w:val="26"/>
        </w:rPr>
        <w:t xml:space="preserve"> veinticinco de octubre </w:t>
      </w:r>
      <w:r w:rsidR="00245D3E" w:rsidRPr="00165A2E">
        <w:rPr>
          <w:rFonts w:ascii="Arial" w:hAnsi="Arial" w:cs="Arial"/>
          <w:bCs/>
          <w:color w:val="000000"/>
          <w:sz w:val="26"/>
          <w:szCs w:val="26"/>
        </w:rPr>
        <w:t>de 2017 dos mil diecisiete</w:t>
      </w:r>
      <w:r w:rsidR="00245D3E">
        <w:rPr>
          <w:rFonts w:ascii="Arial" w:hAnsi="Arial" w:cs="Arial"/>
          <w:bCs/>
          <w:color w:val="000000"/>
          <w:sz w:val="26"/>
          <w:szCs w:val="26"/>
        </w:rPr>
        <w:t>,</w:t>
      </w:r>
      <w:r w:rsidR="00F50662">
        <w:rPr>
          <w:rFonts w:ascii="Arial" w:hAnsi="Arial" w:cs="Arial"/>
          <w:bCs/>
          <w:iCs/>
          <w:sz w:val="26"/>
          <w:szCs w:val="26"/>
        </w:rPr>
        <w:t xml:space="preserve"> para no dej</w:t>
      </w:r>
      <w:r w:rsidR="003C385C">
        <w:rPr>
          <w:rFonts w:ascii="Arial" w:hAnsi="Arial" w:cs="Arial"/>
          <w:bCs/>
          <w:iCs/>
          <w:sz w:val="26"/>
          <w:szCs w:val="26"/>
        </w:rPr>
        <w:t>arlos en estado de indefensión.</w:t>
      </w:r>
    </w:p>
    <w:p w:rsidR="003C385C" w:rsidRDefault="006D0595" w:rsidP="003C385C">
      <w:pPr>
        <w:spacing w:after="120" w:line="360" w:lineRule="auto"/>
        <w:ind w:firstLine="708"/>
        <w:jc w:val="both"/>
        <w:rPr>
          <w:rFonts w:ascii="Arial" w:hAnsi="Arial" w:cs="Arial"/>
          <w:sz w:val="26"/>
          <w:szCs w:val="26"/>
        </w:rPr>
      </w:pPr>
      <w:r>
        <w:rPr>
          <w:rFonts w:ascii="Arial" w:hAnsi="Arial" w:cs="Arial"/>
          <w:sz w:val="26"/>
          <w:szCs w:val="26"/>
        </w:rPr>
        <w:t>Más adelante</w:t>
      </w:r>
      <w:r w:rsidR="00245D3E">
        <w:rPr>
          <w:rFonts w:ascii="Arial" w:hAnsi="Arial" w:cs="Arial"/>
          <w:sz w:val="26"/>
          <w:szCs w:val="26"/>
        </w:rPr>
        <w:t>, en el acuerdo en revisión</w:t>
      </w:r>
      <w:r>
        <w:rPr>
          <w:rFonts w:ascii="Arial" w:hAnsi="Arial" w:cs="Arial"/>
          <w:sz w:val="26"/>
          <w:szCs w:val="26"/>
        </w:rPr>
        <w:t xml:space="preserve"> </w:t>
      </w:r>
      <w:r w:rsidR="003B3564">
        <w:rPr>
          <w:rFonts w:ascii="Arial" w:hAnsi="Arial" w:cs="Arial"/>
          <w:sz w:val="26"/>
          <w:szCs w:val="26"/>
        </w:rPr>
        <w:t>la S</w:t>
      </w:r>
      <w:r>
        <w:rPr>
          <w:rFonts w:ascii="Arial" w:hAnsi="Arial" w:cs="Arial"/>
          <w:sz w:val="26"/>
          <w:szCs w:val="26"/>
        </w:rPr>
        <w:t xml:space="preserve">ala primigenia determina que no puede tener por ciertas las afirmaciones </w:t>
      </w:r>
      <w:r w:rsidR="00245D3E">
        <w:rPr>
          <w:rFonts w:ascii="Arial" w:hAnsi="Arial" w:cs="Arial"/>
          <w:sz w:val="26"/>
          <w:szCs w:val="26"/>
        </w:rPr>
        <w:t>vertidas</w:t>
      </w:r>
      <w:r>
        <w:rPr>
          <w:rFonts w:ascii="Arial" w:hAnsi="Arial" w:cs="Arial"/>
          <w:sz w:val="26"/>
          <w:szCs w:val="26"/>
        </w:rPr>
        <w:t xml:space="preserve"> por el Síndico Procurado de San Jacinto Amilpas, en la constancia de 20 veinte de septiembre de 2017 dos mil diecisiete, </w:t>
      </w:r>
      <w:r w:rsidR="00245D3E">
        <w:rPr>
          <w:rFonts w:ascii="Arial" w:hAnsi="Arial" w:cs="Arial"/>
          <w:sz w:val="26"/>
          <w:szCs w:val="26"/>
        </w:rPr>
        <w:t>ya que</w:t>
      </w:r>
      <w:r>
        <w:rPr>
          <w:rFonts w:ascii="Arial" w:hAnsi="Arial" w:cs="Arial"/>
          <w:sz w:val="26"/>
          <w:szCs w:val="26"/>
        </w:rPr>
        <w:t xml:space="preserve"> dicha au</w:t>
      </w:r>
      <w:r w:rsidR="002723E4">
        <w:rPr>
          <w:rFonts w:ascii="Arial" w:hAnsi="Arial" w:cs="Arial"/>
          <w:sz w:val="26"/>
          <w:szCs w:val="26"/>
        </w:rPr>
        <w:t xml:space="preserve">toridad carece de facultades en </w:t>
      </w:r>
      <w:r>
        <w:rPr>
          <w:rFonts w:ascii="Arial" w:hAnsi="Arial" w:cs="Arial"/>
          <w:sz w:val="26"/>
          <w:szCs w:val="26"/>
        </w:rPr>
        <w:t xml:space="preserve">materia </w:t>
      </w:r>
      <w:r w:rsidR="00083D22">
        <w:rPr>
          <w:rFonts w:ascii="Arial" w:hAnsi="Arial" w:cs="Arial"/>
          <w:sz w:val="26"/>
          <w:szCs w:val="26"/>
        </w:rPr>
        <w:t xml:space="preserve">de </w:t>
      </w:r>
      <w:r>
        <w:rPr>
          <w:rFonts w:ascii="Arial" w:hAnsi="Arial" w:cs="Arial"/>
          <w:sz w:val="26"/>
          <w:szCs w:val="26"/>
        </w:rPr>
        <w:t>(autotransporte)</w:t>
      </w:r>
      <w:r w:rsidR="003B3564">
        <w:rPr>
          <w:rFonts w:ascii="Arial" w:hAnsi="Arial" w:cs="Arial"/>
          <w:sz w:val="26"/>
          <w:szCs w:val="26"/>
        </w:rPr>
        <w:t xml:space="preserve"> para emitirla</w:t>
      </w:r>
      <w:r w:rsidR="00262E2E">
        <w:rPr>
          <w:rFonts w:ascii="Arial" w:hAnsi="Arial" w:cs="Arial"/>
          <w:sz w:val="26"/>
          <w:szCs w:val="26"/>
        </w:rPr>
        <w:t>;</w:t>
      </w:r>
      <w:r w:rsidR="003B3564">
        <w:rPr>
          <w:rFonts w:ascii="Arial" w:hAnsi="Arial" w:cs="Arial"/>
          <w:sz w:val="26"/>
          <w:szCs w:val="26"/>
        </w:rPr>
        <w:t xml:space="preserve"> </w:t>
      </w:r>
      <w:r w:rsidR="00245D3E">
        <w:rPr>
          <w:rFonts w:ascii="Arial" w:hAnsi="Arial" w:cs="Arial"/>
          <w:sz w:val="26"/>
          <w:szCs w:val="26"/>
        </w:rPr>
        <w:t xml:space="preserve">esta </w:t>
      </w:r>
      <w:r w:rsidR="009E3961">
        <w:rPr>
          <w:rFonts w:ascii="Arial" w:hAnsi="Arial" w:cs="Arial"/>
          <w:sz w:val="26"/>
          <w:szCs w:val="26"/>
        </w:rPr>
        <w:t>determinación resulta ilegal, porque la constancia expedida por el Síndico Procurador, constituye un documento a partir del cual se puede presumir la existencia de los actos impugnados</w:t>
      </w:r>
      <w:r w:rsidR="00B96B63">
        <w:rPr>
          <w:rFonts w:ascii="Arial" w:hAnsi="Arial" w:cs="Arial"/>
          <w:sz w:val="26"/>
          <w:szCs w:val="26"/>
        </w:rPr>
        <w:t xml:space="preserve"> por los actores</w:t>
      </w:r>
      <w:r w:rsidR="009E3961">
        <w:rPr>
          <w:rFonts w:ascii="Arial" w:hAnsi="Arial" w:cs="Arial"/>
          <w:sz w:val="26"/>
          <w:szCs w:val="26"/>
        </w:rPr>
        <w:t xml:space="preserve">, es decir, es un indicio, porque con tal constancia el servidor público que la expide está dando fe, </w:t>
      </w:r>
      <w:r w:rsidR="00D077F1">
        <w:rPr>
          <w:rFonts w:ascii="Arial" w:hAnsi="Arial" w:cs="Arial"/>
          <w:sz w:val="26"/>
          <w:szCs w:val="26"/>
        </w:rPr>
        <w:t>que</w:t>
      </w:r>
      <w:r w:rsidR="009E3961">
        <w:rPr>
          <w:rFonts w:ascii="Arial" w:hAnsi="Arial" w:cs="Arial"/>
          <w:sz w:val="26"/>
          <w:szCs w:val="26"/>
        </w:rPr>
        <w:t xml:space="preserve"> le consta que en la población de San Jacinto Amilpas, Oaxaca, se encuentran circulando </w:t>
      </w:r>
      <w:r w:rsidR="00300C22">
        <w:rPr>
          <w:rFonts w:ascii="Arial" w:hAnsi="Arial" w:cs="Arial"/>
          <w:sz w:val="26"/>
          <w:szCs w:val="26"/>
        </w:rPr>
        <w:t>2 unidades de motor con número económico</w:t>
      </w:r>
      <w:r w:rsidR="00EC7C21">
        <w:rPr>
          <w:rFonts w:ascii="Arial" w:hAnsi="Arial" w:cs="Arial"/>
          <w:sz w:val="26"/>
          <w:szCs w:val="26"/>
        </w:rPr>
        <w:t xml:space="preserve"> </w:t>
      </w:r>
      <w:r w:rsidR="005260EB">
        <w:rPr>
          <w:rFonts w:ascii="Arial" w:hAnsi="Arial" w:cs="Arial"/>
          <w:b/>
          <w:sz w:val="26"/>
          <w:szCs w:val="26"/>
        </w:rPr>
        <w:t>**********</w:t>
      </w:r>
      <w:r w:rsidR="00300C22">
        <w:rPr>
          <w:rFonts w:ascii="Arial" w:hAnsi="Arial" w:cs="Arial"/>
          <w:sz w:val="26"/>
          <w:szCs w:val="26"/>
        </w:rPr>
        <w:t xml:space="preserve">y </w:t>
      </w:r>
      <w:r w:rsidR="005260EB">
        <w:rPr>
          <w:rFonts w:ascii="Arial" w:hAnsi="Arial" w:cs="Arial"/>
          <w:b/>
          <w:sz w:val="26"/>
          <w:szCs w:val="26"/>
        </w:rPr>
        <w:t>**********</w:t>
      </w:r>
      <w:r w:rsidR="00300C22">
        <w:rPr>
          <w:rFonts w:ascii="Arial" w:hAnsi="Arial" w:cs="Arial"/>
          <w:sz w:val="26"/>
          <w:szCs w:val="26"/>
        </w:rPr>
        <w:t>y que pertenecen al sitio denominado “</w:t>
      </w:r>
      <w:r w:rsidR="00C65B32">
        <w:rPr>
          <w:rFonts w:ascii="Arial" w:hAnsi="Arial" w:cs="Arial"/>
          <w:b/>
          <w:sz w:val="26"/>
          <w:szCs w:val="26"/>
        </w:rPr>
        <w:t>RIVERAS DE NUEVO MÉ</w:t>
      </w:r>
      <w:r w:rsidR="00300C22">
        <w:rPr>
          <w:rFonts w:ascii="Arial" w:hAnsi="Arial" w:cs="Arial"/>
          <w:b/>
          <w:sz w:val="26"/>
          <w:szCs w:val="26"/>
        </w:rPr>
        <w:t>XICO”,</w:t>
      </w:r>
      <w:r w:rsidR="00300C22">
        <w:rPr>
          <w:rFonts w:ascii="Arial" w:hAnsi="Arial" w:cs="Arial"/>
          <w:sz w:val="26"/>
          <w:szCs w:val="26"/>
        </w:rPr>
        <w:t xml:space="preserve"> sin que en dicho documento se desprenda que el citado servidor público se esté pronunciando sobre la existencia o validez de los acuerdos de concesión o del procedimiento administrativo de otorgamiento de concesión, ni está certificando sobre la legalidad de la prestación del servicio, para que entonces sí</w:t>
      </w:r>
      <w:r w:rsidR="00D077F1">
        <w:rPr>
          <w:rFonts w:ascii="Arial" w:hAnsi="Arial" w:cs="Arial"/>
          <w:sz w:val="26"/>
          <w:szCs w:val="26"/>
        </w:rPr>
        <w:t>,</w:t>
      </w:r>
      <w:r w:rsidR="00300C22">
        <w:rPr>
          <w:rFonts w:ascii="Arial" w:hAnsi="Arial" w:cs="Arial"/>
          <w:sz w:val="26"/>
          <w:szCs w:val="26"/>
        </w:rPr>
        <w:t xml:space="preserve"> </w:t>
      </w:r>
      <w:r w:rsidR="00A31F82">
        <w:rPr>
          <w:rFonts w:ascii="Arial" w:hAnsi="Arial" w:cs="Arial"/>
          <w:sz w:val="26"/>
          <w:szCs w:val="26"/>
        </w:rPr>
        <w:t xml:space="preserve">se le </w:t>
      </w:r>
      <w:r w:rsidR="00415E3B">
        <w:rPr>
          <w:rFonts w:ascii="Arial" w:hAnsi="Arial" w:cs="Arial"/>
          <w:sz w:val="26"/>
          <w:szCs w:val="26"/>
        </w:rPr>
        <w:t>exijan</w:t>
      </w:r>
      <w:r w:rsidR="00D077F1">
        <w:rPr>
          <w:rFonts w:ascii="Arial" w:hAnsi="Arial" w:cs="Arial"/>
          <w:sz w:val="26"/>
          <w:szCs w:val="26"/>
        </w:rPr>
        <w:t xml:space="preserve"> </w:t>
      </w:r>
      <w:r w:rsidR="00A31F82">
        <w:rPr>
          <w:rFonts w:ascii="Arial" w:hAnsi="Arial" w:cs="Arial"/>
          <w:sz w:val="26"/>
          <w:szCs w:val="26"/>
        </w:rPr>
        <w:t xml:space="preserve">las facultades </w:t>
      </w:r>
      <w:r w:rsidR="00415E3B">
        <w:rPr>
          <w:rFonts w:ascii="Arial" w:hAnsi="Arial" w:cs="Arial"/>
          <w:sz w:val="26"/>
          <w:szCs w:val="26"/>
        </w:rPr>
        <w:t>que tiene para pronunciarse sobre cuestiones que le competen a las autoridades de Transporte;</w:t>
      </w:r>
      <w:r w:rsidR="00A31F82">
        <w:rPr>
          <w:rFonts w:ascii="Arial" w:hAnsi="Arial" w:cs="Arial"/>
          <w:sz w:val="26"/>
          <w:szCs w:val="26"/>
        </w:rPr>
        <w:t xml:space="preserve"> </w:t>
      </w:r>
      <w:r w:rsidR="00262E2E">
        <w:rPr>
          <w:rFonts w:ascii="Arial" w:hAnsi="Arial" w:cs="Arial"/>
          <w:sz w:val="26"/>
          <w:szCs w:val="26"/>
        </w:rPr>
        <w:t xml:space="preserve">razón por la cual esta Sala considera que </w:t>
      </w:r>
      <w:r w:rsidR="00D077F1">
        <w:rPr>
          <w:rFonts w:ascii="Arial" w:hAnsi="Arial" w:cs="Arial"/>
          <w:sz w:val="26"/>
          <w:szCs w:val="26"/>
        </w:rPr>
        <w:t xml:space="preserve">la constancia de fecha </w:t>
      </w:r>
      <w:r w:rsidR="00D077F1" w:rsidRPr="00A36866">
        <w:rPr>
          <w:rFonts w:ascii="Arial" w:eastAsia="Calibri" w:hAnsi="Arial" w:cs="Arial"/>
          <w:sz w:val="26"/>
          <w:szCs w:val="26"/>
        </w:rPr>
        <w:t>20 veinte de septiembre de 2017 dos mil diecisiete</w:t>
      </w:r>
      <w:r w:rsidR="00D077F1">
        <w:rPr>
          <w:rFonts w:ascii="Arial" w:eastAsia="Calibri" w:hAnsi="Arial" w:cs="Arial"/>
          <w:sz w:val="26"/>
          <w:szCs w:val="26"/>
        </w:rPr>
        <w:t xml:space="preserve">, </w:t>
      </w:r>
      <w:r w:rsidR="00D077F1">
        <w:rPr>
          <w:rFonts w:ascii="Arial" w:hAnsi="Arial" w:cs="Arial"/>
          <w:sz w:val="26"/>
          <w:szCs w:val="26"/>
        </w:rPr>
        <w:t>puede ser tomada</w:t>
      </w:r>
      <w:r w:rsidR="00024105">
        <w:rPr>
          <w:rFonts w:ascii="Arial" w:hAnsi="Arial" w:cs="Arial"/>
          <w:sz w:val="26"/>
          <w:szCs w:val="26"/>
        </w:rPr>
        <w:t xml:space="preserve"> en cuenta para establecer la presunción de la existencia </w:t>
      </w:r>
      <w:r w:rsidR="00003A24">
        <w:rPr>
          <w:rFonts w:ascii="Arial" w:hAnsi="Arial" w:cs="Arial"/>
          <w:sz w:val="26"/>
          <w:szCs w:val="26"/>
        </w:rPr>
        <w:t xml:space="preserve">de los actos que impugnan los actores, ya que al estar circulando los vehículos con números económicos </w:t>
      </w:r>
      <w:r w:rsidR="005260EB">
        <w:rPr>
          <w:rFonts w:ascii="Arial" w:hAnsi="Arial" w:cs="Arial"/>
          <w:b/>
          <w:sz w:val="26"/>
          <w:szCs w:val="26"/>
        </w:rPr>
        <w:t>**********</w:t>
      </w:r>
      <w:r w:rsidR="00003A24">
        <w:rPr>
          <w:rFonts w:ascii="Arial" w:hAnsi="Arial" w:cs="Arial"/>
          <w:sz w:val="26"/>
          <w:szCs w:val="26"/>
        </w:rPr>
        <w:t xml:space="preserve">y </w:t>
      </w:r>
      <w:r w:rsidR="005260EB">
        <w:rPr>
          <w:rFonts w:ascii="Arial" w:hAnsi="Arial" w:cs="Arial"/>
          <w:b/>
          <w:sz w:val="26"/>
          <w:szCs w:val="26"/>
        </w:rPr>
        <w:t>**********</w:t>
      </w:r>
      <w:r w:rsidR="006071CC">
        <w:rPr>
          <w:rFonts w:ascii="Arial" w:hAnsi="Arial" w:cs="Arial"/>
          <w:b/>
          <w:sz w:val="26"/>
          <w:szCs w:val="26"/>
        </w:rPr>
        <w:t xml:space="preserve">, </w:t>
      </w:r>
      <w:r w:rsidR="002723E4">
        <w:rPr>
          <w:rFonts w:ascii="Arial" w:hAnsi="Arial" w:cs="Arial"/>
          <w:sz w:val="26"/>
          <w:szCs w:val="26"/>
        </w:rPr>
        <w:t xml:space="preserve">se </w:t>
      </w:r>
      <w:r w:rsidR="00003A24">
        <w:rPr>
          <w:rFonts w:ascii="Arial" w:hAnsi="Arial" w:cs="Arial"/>
          <w:sz w:val="26"/>
          <w:szCs w:val="26"/>
        </w:rPr>
        <w:t>presupone que</w:t>
      </w:r>
      <w:r w:rsidR="00AD7D89">
        <w:rPr>
          <w:rFonts w:ascii="Arial" w:hAnsi="Arial" w:cs="Arial"/>
          <w:sz w:val="26"/>
          <w:szCs w:val="26"/>
        </w:rPr>
        <w:t xml:space="preserve"> </w:t>
      </w:r>
      <w:r w:rsidR="00024105">
        <w:rPr>
          <w:rFonts w:ascii="Arial" w:hAnsi="Arial" w:cs="Arial"/>
          <w:sz w:val="26"/>
          <w:szCs w:val="26"/>
        </w:rPr>
        <w:t xml:space="preserve">existe </w:t>
      </w:r>
      <w:r w:rsidR="002723E4">
        <w:rPr>
          <w:rFonts w:ascii="Arial" w:hAnsi="Arial" w:cs="Arial"/>
          <w:sz w:val="26"/>
          <w:szCs w:val="26"/>
        </w:rPr>
        <w:t xml:space="preserve">un procedimiento previó </w:t>
      </w:r>
      <w:r w:rsidR="00AD7D89">
        <w:rPr>
          <w:rFonts w:ascii="Arial" w:hAnsi="Arial" w:cs="Arial"/>
          <w:sz w:val="26"/>
          <w:szCs w:val="26"/>
        </w:rPr>
        <w:t xml:space="preserve">al otorgamiento de las concesiones </w:t>
      </w:r>
      <w:r w:rsidR="00963780">
        <w:rPr>
          <w:rFonts w:ascii="Arial" w:hAnsi="Arial" w:cs="Arial"/>
          <w:sz w:val="26"/>
          <w:szCs w:val="26"/>
        </w:rPr>
        <w:t>en pugna</w:t>
      </w:r>
      <w:r w:rsidR="003C385C">
        <w:rPr>
          <w:rFonts w:ascii="Arial" w:hAnsi="Arial" w:cs="Arial"/>
          <w:sz w:val="26"/>
          <w:szCs w:val="26"/>
        </w:rPr>
        <w:t>.</w:t>
      </w:r>
    </w:p>
    <w:p w:rsidR="003C385C" w:rsidRDefault="00D077F1" w:rsidP="003C385C">
      <w:pPr>
        <w:spacing w:after="120" w:line="360" w:lineRule="auto"/>
        <w:ind w:firstLine="708"/>
        <w:jc w:val="both"/>
        <w:rPr>
          <w:rFonts w:ascii="Arial" w:hAnsi="Arial" w:cs="Arial"/>
          <w:sz w:val="26"/>
          <w:szCs w:val="26"/>
        </w:rPr>
      </w:pPr>
      <w:r>
        <w:rPr>
          <w:rFonts w:ascii="Arial" w:hAnsi="Arial" w:cs="Arial"/>
          <w:sz w:val="26"/>
          <w:szCs w:val="26"/>
        </w:rPr>
        <w:t>E</w:t>
      </w:r>
      <w:r w:rsidR="00FA5DE6">
        <w:rPr>
          <w:rFonts w:ascii="Arial" w:hAnsi="Arial" w:cs="Arial"/>
          <w:sz w:val="26"/>
          <w:szCs w:val="26"/>
        </w:rPr>
        <w:t>n cuanto a que los actores tenían la posibilidad de allegarse de más datos ante la autoridad competente Secretaría de Vialidad y Transporte del Estado, para acreditar la existencia de las concesiones otorgadas e intentar los medios de defensa legales</w:t>
      </w:r>
      <w:r w:rsidR="00B96B63">
        <w:rPr>
          <w:rFonts w:ascii="Arial" w:hAnsi="Arial" w:cs="Arial"/>
          <w:sz w:val="26"/>
          <w:szCs w:val="26"/>
        </w:rPr>
        <w:t>;</w:t>
      </w:r>
      <w:r w:rsidR="00FA5DE6">
        <w:rPr>
          <w:rFonts w:ascii="Arial" w:hAnsi="Arial" w:cs="Arial"/>
          <w:sz w:val="26"/>
          <w:szCs w:val="26"/>
        </w:rPr>
        <w:t xml:space="preserve"> </w:t>
      </w:r>
      <w:r>
        <w:rPr>
          <w:rFonts w:ascii="Arial" w:hAnsi="Arial" w:cs="Arial"/>
          <w:sz w:val="26"/>
          <w:szCs w:val="26"/>
        </w:rPr>
        <w:t xml:space="preserve">se dice que, </w:t>
      </w:r>
      <w:r w:rsidR="00024105">
        <w:rPr>
          <w:rFonts w:ascii="Arial" w:hAnsi="Arial" w:cs="Arial"/>
          <w:sz w:val="26"/>
          <w:szCs w:val="26"/>
        </w:rPr>
        <w:t xml:space="preserve">aun cuando en efecto en términos de los artículos 147 y 148 de la Ley de Justicia Administrativa para el Estado, la parte actora está en la obligación de acompañar las pruebas que estime necesarias para demostrar sus pretensiones, en </w:t>
      </w:r>
      <w:r w:rsidR="00B96B63">
        <w:rPr>
          <w:rFonts w:ascii="Arial" w:hAnsi="Arial" w:cs="Arial"/>
          <w:sz w:val="26"/>
          <w:szCs w:val="26"/>
        </w:rPr>
        <w:t>su</w:t>
      </w:r>
      <w:r w:rsidR="00024105">
        <w:rPr>
          <w:rFonts w:ascii="Arial" w:hAnsi="Arial" w:cs="Arial"/>
          <w:sz w:val="26"/>
          <w:szCs w:val="26"/>
        </w:rPr>
        <w:t xml:space="preserve"> escrito de demanda los actores </w:t>
      </w:r>
      <w:r w:rsidR="00024105">
        <w:rPr>
          <w:rFonts w:ascii="Arial" w:hAnsi="Arial" w:cs="Arial"/>
          <w:sz w:val="26"/>
          <w:szCs w:val="26"/>
        </w:rPr>
        <w:lastRenderedPageBreak/>
        <w:t xml:space="preserve">ofrecieron la prueba de informes a cargo del </w:t>
      </w:r>
      <w:r w:rsidR="00EC7C21">
        <w:rPr>
          <w:rFonts w:ascii="Arial" w:hAnsi="Arial" w:cs="Arial"/>
          <w:sz w:val="26"/>
          <w:szCs w:val="26"/>
        </w:rPr>
        <w:t xml:space="preserve">Secretario de Vialidad y Transporte del Estado, para demostrar sus afirmaciones, además como ya se dijo en líneas anteriores, la juzgadora en términos del artículo 160 de la Ley de la materia, podrá </w:t>
      </w:r>
      <w:r w:rsidR="00EC7C21" w:rsidRPr="00EC7C21">
        <w:rPr>
          <w:rFonts w:ascii="Arial" w:hAnsi="Arial" w:cs="Arial"/>
          <w:b/>
          <w:sz w:val="26"/>
          <w:szCs w:val="26"/>
        </w:rPr>
        <w:t>oficiosamente</w:t>
      </w:r>
      <w:r w:rsidR="00EC7C21">
        <w:rPr>
          <w:rFonts w:ascii="Arial" w:hAnsi="Arial" w:cs="Arial"/>
          <w:sz w:val="26"/>
          <w:szCs w:val="26"/>
        </w:rPr>
        <w:t xml:space="preserve"> ordenar la exhibición de algún documento para la mejor resolución del asunto, de donde </w:t>
      </w:r>
      <w:r w:rsidR="00EB4600">
        <w:rPr>
          <w:rFonts w:ascii="Arial" w:hAnsi="Arial" w:cs="Arial"/>
          <w:sz w:val="26"/>
          <w:szCs w:val="26"/>
        </w:rPr>
        <w:t>tiene la facultad</w:t>
      </w:r>
      <w:r w:rsidR="00EC7C21">
        <w:rPr>
          <w:rFonts w:ascii="Arial" w:hAnsi="Arial" w:cs="Arial"/>
          <w:sz w:val="26"/>
          <w:szCs w:val="26"/>
        </w:rPr>
        <w:t xml:space="preserve"> </w:t>
      </w:r>
      <w:r w:rsidR="00490FDF">
        <w:rPr>
          <w:rFonts w:ascii="Arial" w:hAnsi="Arial" w:cs="Arial"/>
          <w:sz w:val="26"/>
          <w:szCs w:val="26"/>
        </w:rPr>
        <w:t xml:space="preserve">de obtener </w:t>
      </w:r>
      <w:r w:rsidR="00EB4600">
        <w:rPr>
          <w:rFonts w:ascii="Arial" w:hAnsi="Arial" w:cs="Arial"/>
          <w:sz w:val="26"/>
          <w:szCs w:val="26"/>
        </w:rPr>
        <w:t>mejores</w:t>
      </w:r>
      <w:r w:rsidR="00490FDF">
        <w:rPr>
          <w:rFonts w:ascii="Arial" w:hAnsi="Arial" w:cs="Arial"/>
          <w:sz w:val="26"/>
          <w:szCs w:val="26"/>
        </w:rPr>
        <w:t xml:space="preserve"> elementos de convicción, </w:t>
      </w:r>
      <w:r w:rsidR="00EB4600">
        <w:rPr>
          <w:rFonts w:ascii="Arial" w:hAnsi="Arial" w:cs="Arial"/>
          <w:sz w:val="26"/>
          <w:szCs w:val="26"/>
        </w:rPr>
        <w:t>que</w:t>
      </w:r>
      <w:r w:rsidR="00744B87">
        <w:rPr>
          <w:rFonts w:ascii="Arial" w:hAnsi="Arial" w:cs="Arial"/>
          <w:sz w:val="26"/>
          <w:szCs w:val="26"/>
        </w:rPr>
        <w:t xml:space="preserve"> le</w:t>
      </w:r>
      <w:r w:rsidR="00EB4600">
        <w:rPr>
          <w:rFonts w:ascii="Arial" w:hAnsi="Arial" w:cs="Arial"/>
          <w:sz w:val="26"/>
          <w:szCs w:val="26"/>
        </w:rPr>
        <w:t xml:space="preserve"> proviene </w:t>
      </w:r>
      <w:r w:rsidR="00490FDF">
        <w:rPr>
          <w:rFonts w:ascii="Arial" w:hAnsi="Arial" w:cs="Arial"/>
          <w:sz w:val="26"/>
          <w:szCs w:val="26"/>
        </w:rPr>
        <w:t>de la</w:t>
      </w:r>
      <w:r w:rsidR="00744B87">
        <w:rPr>
          <w:rFonts w:ascii="Arial" w:hAnsi="Arial" w:cs="Arial"/>
          <w:sz w:val="26"/>
          <w:szCs w:val="26"/>
        </w:rPr>
        <w:t xml:space="preserve"> propia Ley,</w:t>
      </w:r>
      <w:r w:rsidR="00DD16C4">
        <w:rPr>
          <w:rFonts w:ascii="Arial" w:hAnsi="Arial" w:cs="Arial"/>
          <w:sz w:val="26"/>
          <w:szCs w:val="26"/>
        </w:rPr>
        <w:t xml:space="preserve"> d</w:t>
      </w:r>
      <w:r w:rsidR="00490FDF">
        <w:rPr>
          <w:rFonts w:ascii="Arial" w:hAnsi="Arial" w:cs="Arial"/>
          <w:sz w:val="26"/>
          <w:szCs w:val="26"/>
        </w:rPr>
        <w:t xml:space="preserve">e ahí que la manera de resolver de la Sala </w:t>
      </w:r>
      <w:r w:rsidR="008851E8">
        <w:rPr>
          <w:rFonts w:ascii="Arial" w:hAnsi="Arial" w:cs="Arial"/>
          <w:sz w:val="26"/>
          <w:szCs w:val="26"/>
        </w:rPr>
        <w:t>de origen</w:t>
      </w:r>
      <w:r w:rsidR="00490FDF">
        <w:rPr>
          <w:rFonts w:ascii="Arial" w:hAnsi="Arial" w:cs="Arial"/>
          <w:sz w:val="26"/>
          <w:szCs w:val="26"/>
        </w:rPr>
        <w:t xml:space="preserve"> sea ilegal y </w:t>
      </w:r>
      <w:r w:rsidR="00EC7C21">
        <w:rPr>
          <w:rFonts w:ascii="Arial" w:hAnsi="Arial" w:cs="Arial"/>
          <w:sz w:val="26"/>
          <w:szCs w:val="26"/>
        </w:rPr>
        <w:t xml:space="preserve"> </w:t>
      </w:r>
      <w:r w:rsidR="00EB4600">
        <w:rPr>
          <w:rFonts w:ascii="Arial" w:hAnsi="Arial" w:cs="Arial"/>
          <w:sz w:val="26"/>
          <w:szCs w:val="26"/>
        </w:rPr>
        <w:t>transg</w:t>
      </w:r>
      <w:r w:rsidR="007401A5">
        <w:rPr>
          <w:rFonts w:ascii="Arial" w:hAnsi="Arial" w:cs="Arial"/>
          <w:sz w:val="26"/>
          <w:szCs w:val="26"/>
        </w:rPr>
        <w:t xml:space="preserve">reda los derechos de las partes, así como el </w:t>
      </w:r>
      <w:r w:rsidR="00A47DF3" w:rsidRPr="00FA5DE6">
        <w:rPr>
          <w:rFonts w:ascii="Arial" w:hAnsi="Arial" w:cs="Arial"/>
          <w:sz w:val="26"/>
          <w:szCs w:val="26"/>
        </w:rPr>
        <w:t>principio de acceso a la jurisdicción contenido en el artículo 17 de la Constitu</w:t>
      </w:r>
      <w:r w:rsidR="00A47DF3">
        <w:rPr>
          <w:rFonts w:ascii="Arial" w:hAnsi="Arial" w:cs="Arial"/>
          <w:sz w:val="26"/>
          <w:szCs w:val="26"/>
        </w:rPr>
        <w:t>ción Federal, porque impide a los</w:t>
      </w:r>
      <w:r w:rsidR="00A47DF3" w:rsidRPr="00FA5DE6">
        <w:rPr>
          <w:rFonts w:ascii="Arial" w:hAnsi="Arial" w:cs="Arial"/>
          <w:sz w:val="26"/>
          <w:szCs w:val="26"/>
        </w:rPr>
        <w:t xml:space="preserve"> aquí recurrente</w:t>
      </w:r>
      <w:r w:rsidR="00A47DF3">
        <w:rPr>
          <w:rFonts w:ascii="Arial" w:hAnsi="Arial" w:cs="Arial"/>
          <w:sz w:val="26"/>
          <w:szCs w:val="26"/>
        </w:rPr>
        <w:t>s</w:t>
      </w:r>
      <w:r w:rsidR="00A47DF3" w:rsidRPr="00FA5DE6">
        <w:rPr>
          <w:rFonts w:ascii="Arial" w:hAnsi="Arial" w:cs="Arial"/>
          <w:sz w:val="26"/>
          <w:szCs w:val="26"/>
        </w:rPr>
        <w:t xml:space="preserve"> que se analice</w:t>
      </w:r>
      <w:r w:rsidR="00A47DF3">
        <w:rPr>
          <w:rFonts w:ascii="Arial" w:hAnsi="Arial" w:cs="Arial"/>
          <w:sz w:val="26"/>
          <w:szCs w:val="26"/>
        </w:rPr>
        <w:t>n</w:t>
      </w:r>
      <w:r w:rsidR="00A47DF3" w:rsidRPr="00FA5DE6">
        <w:rPr>
          <w:rFonts w:ascii="Arial" w:hAnsi="Arial" w:cs="Arial"/>
          <w:sz w:val="26"/>
          <w:szCs w:val="26"/>
        </w:rPr>
        <w:t xml:space="preserve"> </w:t>
      </w:r>
      <w:r w:rsidR="00A47DF3">
        <w:rPr>
          <w:rFonts w:ascii="Arial" w:hAnsi="Arial" w:cs="Arial"/>
          <w:sz w:val="26"/>
          <w:szCs w:val="26"/>
        </w:rPr>
        <w:t>los</w:t>
      </w:r>
      <w:r w:rsidR="00A47DF3" w:rsidRPr="00FA5DE6">
        <w:rPr>
          <w:rFonts w:ascii="Arial" w:hAnsi="Arial" w:cs="Arial"/>
          <w:sz w:val="26"/>
          <w:szCs w:val="26"/>
        </w:rPr>
        <w:t xml:space="preserve"> acto</w:t>
      </w:r>
      <w:r w:rsidR="00A47DF3">
        <w:rPr>
          <w:rFonts w:ascii="Arial" w:hAnsi="Arial" w:cs="Arial"/>
          <w:sz w:val="26"/>
          <w:szCs w:val="26"/>
        </w:rPr>
        <w:t>s</w:t>
      </w:r>
      <w:r w:rsidR="00A47DF3" w:rsidRPr="00FA5DE6">
        <w:rPr>
          <w:rFonts w:ascii="Arial" w:hAnsi="Arial" w:cs="Arial"/>
          <w:sz w:val="26"/>
          <w:szCs w:val="26"/>
        </w:rPr>
        <w:t xml:space="preserve"> que estima</w:t>
      </w:r>
      <w:r w:rsidR="00A47DF3">
        <w:rPr>
          <w:rFonts w:ascii="Arial" w:hAnsi="Arial" w:cs="Arial"/>
          <w:sz w:val="26"/>
          <w:szCs w:val="26"/>
        </w:rPr>
        <w:t>n</w:t>
      </w:r>
      <w:r w:rsidR="00A47DF3" w:rsidRPr="00FA5DE6">
        <w:rPr>
          <w:rFonts w:ascii="Arial" w:hAnsi="Arial" w:cs="Arial"/>
          <w:sz w:val="26"/>
          <w:szCs w:val="26"/>
        </w:rPr>
        <w:t xml:space="preserve"> le</w:t>
      </w:r>
      <w:r w:rsidR="00A47DF3">
        <w:rPr>
          <w:rFonts w:ascii="Arial" w:hAnsi="Arial" w:cs="Arial"/>
          <w:sz w:val="26"/>
          <w:szCs w:val="26"/>
        </w:rPr>
        <w:t>s</w:t>
      </w:r>
      <w:r w:rsidR="00A47DF3" w:rsidRPr="00FA5DE6">
        <w:rPr>
          <w:rFonts w:ascii="Arial" w:hAnsi="Arial" w:cs="Arial"/>
          <w:sz w:val="26"/>
          <w:szCs w:val="26"/>
        </w:rPr>
        <w:t xml:space="preserve"> causa</w:t>
      </w:r>
      <w:r w:rsidR="00A47DF3">
        <w:rPr>
          <w:rFonts w:ascii="Arial" w:hAnsi="Arial" w:cs="Arial"/>
          <w:sz w:val="26"/>
          <w:szCs w:val="26"/>
        </w:rPr>
        <w:t>n</w:t>
      </w:r>
      <w:r w:rsidR="00A47DF3" w:rsidRPr="00FA5DE6">
        <w:rPr>
          <w:rFonts w:ascii="Arial" w:hAnsi="Arial" w:cs="Arial"/>
          <w:sz w:val="26"/>
          <w:szCs w:val="26"/>
        </w:rPr>
        <w:t xml:space="preserve"> una afectación en su esfera jurídica a  la luz de sus argumentos.</w:t>
      </w:r>
    </w:p>
    <w:p w:rsidR="003C385C" w:rsidRDefault="007401A5" w:rsidP="003C385C">
      <w:pPr>
        <w:spacing w:after="120" w:line="360" w:lineRule="auto"/>
        <w:ind w:firstLine="708"/>
        <w:jc w:val="both"/>
        <w:rPr>
          <w:rFonts w:ascii="Arial" w:hAnsi="Arial" w:cs="Arial"/>
          <w:sz w:val="26"/>
          <w:szCs w:val="26"/>
        </w:rPr>
      </w:pPr>
      <w:r>
        <w:rPr>
          <w:rFonts w:ascii="Arial" w:hAnsi="Arial" w:cs="Arial"/>
          <w:sz w:val="26"/>
          <w:szCs w:val="26"/>
        </w:rPr>
        <w:t xml:space="preserve">Por otra parte, </w:t>
      </w:r>
      <w:r w:rsidR="00C24FB6">
        <w:rPr>
          <w:rFonts w:ascii="Arial" w:hAnsi="Arial" w:cs="Arial"/>
          <w:sz w:val="26"/>
          <w:szCs w:val="26"/>
        </w:rPr>
        <w:t xml:space="preserve">se tiene que los actores </w:t>
      </w:r>
      <w:r w:rsidR="00F16782">
        <w:rPr>
          <w:rFonts w:ascii="Arial" w:eastAsia="Calibri" w:hAnsi="Arial" w:cs="Arial"/>
          <w:b/>
          <w:sz w:val="26"/>
          <w:szCs w:val="26"/>
        </w:rPr>
        <w:t>**********</w:t>
      </w:r>
      <w:r w:rsidR="00C24FB6" w:rsidRPr="00F27394">
        <w:rPr>
          <w:rFonts w:ascii="Arial" w:eastAsia="Calibri" w:hAnsi="Arial" w:cs="Arial"/>
          <w:b/>
          <w:sz w:val="26"/>
          <w:szCs w:val="26"/>
        </w:rPr>
        <w:t xml:space="preserve">, </w:t>
      </w:r>
      <w:r w:rsidR="00C24FB6" w:rsidRPr="002114D2">
        <w:rPr>
          <w:rFonts w:ascii="Arial" w:eastAsia="Calibri" w:hAnsi="Arial" w:cs="Arial"/>
          <w:sz w:val="26"/>
          <w:szCs w:val="26"/>
        </w:rPr>
        <w:t>p</w:t>
      </w:r>
      <w:r w:rsidR="00D077F1">
        <w:rPr>
          <w:rFonts w:ascii="Arial" w:eastAsia="Calibri" w:hAnsi="Arial" w:cs="Arial"/>
          <w:sz w:val="26"/>
          <w:szCs w:val="26"/>
        </w:rPr>
        <w:t>romueven</w:t>
      </w:r>
      <w:r w:rsidR="00C24FB6">
        <w:rPr>
          <w:rFonts w:ascii="Arial" w:eastAsia="Calibri" w:hAnsi="Arial" w:cs="Arial"/>
          <w:sz w:val="26"/>
          <w:szCs w:val="26"/>
        </w:rPr>
        <w:t xml:space="preserve"> el presente juicio</w:t>
      </w:r>
      <w:r w:rsidR="00F44E02">
        <w:rPr>
          <w:rFonts w:ascii="Arial" w:eastAsia="Calibri" w:hAnsi="Arial" w:cs="Arial"/>
          <w:sz w:val="26"/>
          <w:szCs w:val="26"/>
        </w:rPr>
        <w:t xml:space="preserve"> de nulidad</w:t>
      </w:r>
      <w:r w:rsidR="00C24FB6">
        <w:rPr>
          <w:rFonts w:ascii="Arial" w:eastAsia="Calibri" w:hAnsi="Arial" w:cs="Arial"/>
          <w:sz w:val="26"/>
          <w:szCs w:val="26"/>
        </w:rPr>
        <w:t xml:space="preserve"> p</w:t>
      </w:r>
      <w:r w:rsidR="00C24FB6" w:rsidRPr="002114D2">
        <w:rPr>
          <w:rFonts w:ascii="Arial" w:eastAsia="Calibri" w:hAnsi="Arial" w:cs="Arial"/>
          <w:sz w:val="26"/>
          <w:szCs w:val="26"/>
        </w:rPr>
        <w:t>or su propio derecho y como representantes de los sitios</w:t>
      </w:r>
      <w:r w:rsidR="00C24FB6">
        <w:rPr>
          <w:rFonts w:ascii="Arial" w:eastAsia="Calibri" w:hAnsi="Arial" w:cs="Arial"/>
          <w:b/>
          <w:sz w:val="26"/>
          <w:szCs w:val="26"/>
        </w:rPr>
        <w:t xml:space="preserve"> “SAN JACINTO AMILPAS XVIII AÑOS ASOCIACIÓN CIVIL”, “RIVERAS DE SAN JACINTO AMILPAS ASOCIACIÓN CIVIL”, “EL SABINO DE SAN JACINTO AMILPAS ASOCIACIÓN CIVIL” Y “EL PUENTE DE SAN JACINTO AMILPAS ASOCIACIÓN CIVIL”, </w:t>
      </w:r>
      <w:r w:rsidR="00C24FB6" w:rsidRPr="00C24FB6">
        <w:rPr>
          <w:rFonts w:ascii="Arial" w:eastAsia="Calibri" w:hAnsi="Arial" w:cs="Arial"/>
          <w:sz w:val="26"/>
          <w:szCs w:val="26"/>
        </w:rPr>
        <w:t>respectivamente</w:t>
      </w:r>
      <w:r w:rsidR="00C24FB6">
        <w:rPr>
          <w:rFonts w:ascii="Arial" w:eastAsia="Calibri" w:hAnsi="Arial" w:cs="Arial"/>
          <w:sz w:val="26"/>
          <w:szCs w:val="26"/>
        </w:rPr>
        <w:t xml:space="preserve">, personalidades que se tienen acreditadas con las copias certificadas de </w:t>
      </w:r>
      <w:r w:rsidR="00F44E02">
        <w:rPr>
          <w:rFonts w:ascii="Arial" w:eastAsia="Calibri" w:hAnsi="Arial" w:cs="Arial"/>
          <w:sz w:val="26"/>
          <w:szCs w:val="26"/>
        </w:rPr>
        <w:t xml:space="preserve">las prórrogas de concesión y </w:t>
      </w:r>
      <w:r w:rsidR="00C24FB6">
        <w:rPr>
          <w:rFonts w:ascii="Arial" w:eastAsia="Calibri" w:hAnsi="Arial" w:cs="Arial"/>
          <w:sz w:val="26"/>
          <w:szCs w:val="26"/>
        </w:rPr>
        <w:t>los instrumentos notariales</w:t>
      </w:r>
      <w:r w:rsidR="008965D4">
        <w:rPr>
          <w:rFonts w:ascii="Arial" w:eastAsia="Calibri" w:hAnsi="Arial" w:cs="Arial"/>
          <w:sz w:val="26"/>
          <w:szCs w:val="26"/>
        </w:rPr>
        <w:t xml:space="preserve"> </w:t>
      </w:r>
      <w:r w:rsidR="00C24FB6">
        <w:rPr>
          <w:rFonts w:ascii="Arial" w:eastAsia="Calibri" w:hAnsi="Arial" w:cs="Arial"/>
          <w:sz w:val="26"/>
          <w:szCs w:val="26"/>
        </w:rPr>
        <w:t xml:space="preserve">que exhiben cada uno de los administrados.- </w:t>
      </w:r>
      <w:r w:rsidR="00D74291">
        <w:rPr>
          <w:rFonts w:ascii="Arial" w:hAnsi="Arial" w:cs="Arial"/>
          <w:sz w:val="26"/>
          <w:szCs w:val="26"/>
        </w:rPr>
        <w:t>Por lo que, a</w:t>
      </w:r>
      <w:r w:rsidR="00A47DF3">
        <w:rPr>
          <w:rFonts w:ascii="Arial" w:hAnsi="Arial" w:cs="Arial"/>
          <w:sz w:val="26"/>
          <w:szCs w:val="26"/>
        </w:rPr>
        <w:t>l ser</w:t>
      </w:r>
      <w:r w:rsidR="00A47DF3" w:rsidRPr="005658C0">
        <w:rPr>
          <w:rFonts w:ascii="Arial" w:hAnsi="Arial" w:cs="Arial"/>
          <w:sz w:val="26"/>
          <w:szCs w:val="26"/>
        </w:rPr>
        <w:t xml:space="preserve"> </w:t>
      </w:r>
      <w:r w:rsidR="00A47DF3" w:rsidRPr="005658C0">
        <w:rPr>
          <w:rFonts w:ascii="Arial" w:hAnsi="Arial" w:cs="Arial"/>
          <w:b/>
          <w:sz w:val="26"/>
          <w:szCs w:val="26"/>
        </w:rPr>
        <w:t>fun</w:t>
      </w:r>
      <w:r w:rsidR="00A47DF3">
        <w:rPr>
          <w:rFonts w:ascii="Arial" w:hAnsi="Arial" w:cs="Arial"/>
          <w:b/>
          <w:sz w:val="26"/>
          <w:szCs w:val="26"/>
        </w:rPr>
        <w:t>dado</w:t>
      </w:r>
      <w:r w:rsidR="00A47DF3" w:rsidRPr="005658C0">
        <w:rPr>
          <w:rFonts w:ascii="Arial" w:hAnsi="Arial" w:cs="Arial"/>
          <w:b/>
          <w:sz w:val="26"/>
          <w:szCs w:val="26"/>
        </w:rPr>
        <w:t xml:space="preserve"> </w:t>
      </w:r>
      <w:r w:rsidR="00A47DF3">
        <w:rPr>
          <w:rFonts w:ascii="Arial" w:hAnsi="Arial" w:cs="Arial"/>
          <w:sz w:val="26"/>
          <w:szCs w:val="26"/>
        </w:rPr>
        <w:t>el agravio expuesto</w:t>
      </w:r>
      <w:r w:rsidR="00A47DF3" w:rsidRPr="005658C0">
        <w:rPr>
          <w:rFonts w:ascii="Arial" w:hAnsi="Arial" w:cs="Arial"/>
          <w:sz w:val="26"/>
          <w:szCs w:val="26"/>
        </w:rPr>
        <w:t xml:space="preserve">, </w:t>
      </w:r>
      <w:r w:rsidR="00D74291">
        <w:rPr>
          <w:rFonts w:ascii="Arial" w:hAnsi="Arial" w:cs="Arial"/>
          <w:sz w:val="26"/>
          <w:szCs w:val="26"/>
        </w:rPr>
        <w:t>y a fin de repararlo</w:t>
      </w:r>
      <w:r w:rsidR="00A47DF3">
        <w:rPr>
          <w:rFonts w:ascii="Arial" w:hAnsi="Arial" w:cs="Arial"/>
          <w:sz w:val="26"/>
          <w:szCs w:val="26"/>
        </w:rPr>
        <w:t xml:space="preserve">, se procede a </w:t>
      </w:r>
      <w:r w:rsidR="00A47DF3" w:rsidRPr="005658C0">
        <w:rPr>
          <w:rFonts w:ascii="Arial" w:hAnsi="Arial" w:cs="Arial"/>
          <w:b/>
          <w:sz w:val="26"/>
          <w:szCs w:val="26"/>
        </w:rPr>
        <w:t xml:space="preserve">revocar </w:t>
      </w:r>
      <w:r w:rsidR="00A47DF3" w:rsidRPr="005658C0">
        <w:rPr>
          <w:rFonts w:ascii="Arial" w:hAnsi="Arial" w:cs="Arial"/>
          <w:sz w:val="26"/>
          <w:szCs w:val="26"/>
        </w:rPr>
        <w:t xml:space="preserve">la determinación de la Primera Instancia y en consecuencia se </w:t>
      </w:r>
      <w:r w:rsidR="00A47DF3">
        <w:rPr>
          <w:rFonts w:ascii="Arial" w:hAnsi="Arial" w:cs="Arial"/>
          <w:sz w:val="26"/>
          <w:szCs w:val="26"/>
        </w:rPr>
        <w:t>dicta</w:t>
      </w:r>
      <w:r w:rsidR="00A47DF3" w:rsidRPr="005658C0">
        <w:rPr>
          <w:rFonts w:ascii="Arial" w:hAnsi="Arial" w:cs="Arial"/>
          <w:sz w:val="26"/>
          <w:szCs w:val="26"/>
        </w:rPr>
        <w:t xml:space="preserve"> el siguiente acuerdo:</w:t>
      </w:r>
    </w:p>
    <w:p w:rsidR="003C385C" w:rsidRDefault="003C385C" w:rsidP="003C385C">
      <w:pPr>
        <w:spacing w:after="120" w:line="360" w:lineRule="auto"/>
        <w:ind w:firstLine="708"/>
        <w:jc w:val="both"/>
        <w:rPr>
          <w:rFonts w:ascii="Arial" w:hAnsi="Arial" w:cs="Arial"/>
          <w:sz w:val="26"/>
          <w:szCs w:val="26"/>
        </w:rPr>
      </w:pPr>
    </w:p>
    <w:p w:rsidR="00A47DF3" w:rsidRPr="00112566" w:rsidRDefault="003C385C" w:rsidP="000100D7">
      <w:pPr>
        <w:spacing w:line="360" w:lineRule="auto"/>
        <w:ind w:left="851" w:right="616"/>
        <w:jc w:val="both"/>
        <w:rPr>
          <w:rFonts w:ascii="Arial" w:hAnsi="Arial" w:cs="Arial"/>
          <w:i/>
        </w:rPr>
      </w:pPr>
      <w:r>
        <w:rPr>
          <w:rFonts w:ascii="Arial" w:hAnsi="Arial" w:cs="Arial"/>
          <w:i/>
          <w:sz w:val="24"/>
          <w:szCs w:val="24"/>
        </w:rPr>
        <w:t xml:space="preserve"> </w:t>
      </w:r>
      <w:r w:rsidR="00A47DF3">
        <w:rPr>
          <w:rFonts w:ascii="Arial" w:hAnsi="Arial" w:cs="Arial"/>
          <w:i/>
          <w:sz w:val="24"/>
          <w:szCs w:val="24"/>
        </w:rPr>
        <w:t>“…</w:t>
      </w:r>
      <w:r w:rsidR="00841A23" w:rsidRPr="00841A23">
        <w:rPr>
          <w:rFonts w:ascii="Arial" w:hAnsi="Arial" w:cs="Arial"/>
          <w:i/>
        </w:rPr>
        <w:t xml:space="preserve">Por </w:t>
      </w:r>
      <w:r w:rsidR="00841A23">
        <w:rPr>
          <w:rFonts w:ascii="Arial" w:hAnsi="Arial" w:cs="Arial"/>
          <w:i/>
        </w:rPr>
        <w:t xml:space="preserve">recibido </w:t>
      </w:r>
      <w:r w:rsidR="00841A23" w:rsidRPr="00841A23">
        <w:rPr>
          <w:rFonts w:ascii="Arial" w:hAnsi="Arial" w:cs="Arial"/>
          <w:i/>
        </w:rPr>
        <w:t>en la Oficialía de Partes Común de</w:t>
      </w:r>
      <w:r w:rsidR="00841A23">
        <w:rPr>
          <w:rFonts w:ascii="Arial" w:hAnsi="Arial" w:cs="Arial"/>
          <w:i/>
        </w:rPr>
        <w:t xml:space="preserve"> Primera Instancia de</w:t>
      </w:r>
      <w:r w:rsidR="00841A23" w:rsidRPr="00841A23">
        <w:rPr>
          <w:rFonts w:ascii="Arial" w:hAnsi="Arial" w:cs="Arial"/>
          <w:i/>
        </w:rPr>
        <w:t xml:space="preserve"> este Tribunal, el </w:t>
      </w:r>
      <w:r w:rsidR="00841A23">
        <w:rPr>
          <w:rFonts w:ascii="Arial" w:hAnsi="Arial" w:cs="Arial"/>
          <w:i/>
        </w:rPr>
        <w:t>10</w:t>
      </w:r>
      <w:r w:rsidR="00841A23" w:rsidRPr="00841A23">
        <w:rPr>
          <w:rFonts w:ascii="Arial" w:hAnsi="Arial" w:cs="Arial"/>
          <w:i/>
        </w:rPr>
        <w:t xml:space="preserve"> </w:t>
      </w:r>
      <w:r w:rsidR="00841A23">
        <w:rPr>
          <w:rFonts w:ascii="Arial" w:hAnsi="Arial" w:cs="Arial"/>
          <w:i/>
        </w:rPr>
        <w:t>diez de noviembre</w:t>
      </w:r>
      <w:r w:rsidR="00841A23" w:rsidRPr="00841A23">
        <w:rPr>
          <w:rFonts w:ascii="Arial" w:hAnsi="Arial" w:cs="Arial"/>
          <w:i/>
        </w:rPr>
        <w:t xml:space="preserve"> del año en curso, el escrito de </w:t>
      </w:r>
      <w:r w:rsidR="00F16782">
        <w:rPr>
          <w:rFonts w:ascii="Arial" w:hAnsi="Arial" w:cs="Arial"/>
          <w:i/>
        </w:rPr>
        <w:t>**********</w:t>
      </w:r>
      <w:r w:rsidR="00841A23" w:rsidRPr="00841A23">
        <w:rPr>
          <w:rFonts w:ascii="Arial" w:hAnsi="Arial" w:cs="Arial"/>
          <w:i/>
        </w:rPr>
        <w:t>, por medio del cual cumple</w:t>
      </w:r>
      <w:r w:rsidR="00841A23">
        <w:rPr>
          <w:rFonts w:ascii="Arial" w:hAnsi="Arial" w:cs="Arial"/>
          <w:i/>
        </w:rPr>
        <w:t>n</w:t>
      </w:r>
      <w:r w:rsidR="00841A23" w:rsidRPr="00841A23">
        <w:rPr>
          <w:rFonts w:ascii="Arial" w:hAnsi="Arial" w:cs="Arial"/>
          <w:i/>
        </w:rPr>
        <w:t xml:space="preserve"> con el requerimiento formulado</w:t>
      </w:r>
      <w:r w:rsidR="000100D7">
        <w:rPr>
          <w:rFonts w:ascii="Arial" w:hAnsi="Arial" w:cs="Arial"/>
          <w:i/>
        </w:rPr>
        <w:t xml:space="preserve"> mediante acuerdo que antecede</w:t>
      </w:r>
      <w:r w:rsidR="005830F4">
        <w:rPr>
          <w:rFonts w:ascii="Arial" w:hAnsi="Arial" w:cs="Arial"/>
          <w:i/>
        </w:rPr>
        <w:t>,</w:t>
      </w:r>
      <w:r w:rsidR="00D06BDD">
        <w:rPr>
          <w:rFonts w:ascii="Arial" w:hAnsi="Arial" w:cs="Arial"/>
          <w:i/>
        </w:rPr>
        <w:t xml:space="preserve"> razón por la cual se acuerda su demanda en los siguientes términos, se tiene a</w:t>
      </w:r>
      <w:r w:rsidR="00A47DF3" w:rsidRPr="00A2347C">
        <w:rPr>
          <w:rFonts w:ascii="Arial" w:hAnsi="Arial" w:cs="Arial"/>
          <w:i/>
        </w:rPr>
        <w:t xml:space="preserve"> </w:t>
      </w:r>
      <w:r w:rsidR="005260EB">
        <w:rPr>
          <w:rFonts w:ascii="Arial" w:hAnsi="Arial" w:cs="Arial"/>
          <w:b/>
          <w:i/>
        </w:rPr>
        <w:t>**********</w:t>
      </w:r>
      <w:r w:rsidR="008B476C" w:rsidRPr="008B476C">
        <w:rPr>
          <w:rFonts w:ascii="Arial" w:hAnsi="Arial" w:cs="Arial"/>
          <w:b/>
          <w:i/>
        </w:rPr>
        <w:t>, por su prop</w:t>
      </w:r>
      <w:r w:rsidR="008B476C">
        <w:rPr>
          <w:rFonts w:ascii="Arial" w:hAnsi="Arial" w:cs="Arial"/>
          <w:b/>
          <w:i/>
        </w:rPr>
        <w:t>io derecho y como representante</w:t>
      </w:r>
      <w:r w:rsidR="000100D7">
        <w:rPr>
          <w:rFonts w:ascii="Arial" w:hAnsi="Arial" w:cs="Arial"/>
          <w:b/>
          <w:i/>
        </w:rPr>
        <w:t xml:space="preserve"> legal</w:t>
      </w:r>
      <w:r w:rsidR="008B476C">
        <w:rPr>
          <w:rFonts w:ascii="Arial" w:hAnsi="Arial" w:cs="Arial"/>
          <w:b/>
          <w:i/>
        </w:rPr>
        <w:t xml:space="preserve"> del </w:t>
      </w:r>
      <w:r w:rsidR="008B476C" w:rsidRPr="008B476C">
        <w:rPr>
          <w:rFonts w:ascii="Arial" w:hAnsi="Arial" w:cs="Arial"/>
          <w:b/>
          <w:i/>
        </w:rPr>
        <w:t>“</w:t>
      </w:r>
      <w:r w:rsidR="009E1D49">
        <w:rPr>
          <w:rFonts w:ascii="Arial" w:hAnsi="Arial" w:cs="Arial"/>
          <w:b/>
          <w:i/>
        </w:rPr>
        <w:t xml:space="preserve">Sitio </w:t>
      </w:r>
      <w:r w:rsidR="008B476C" w:rsidRPr="008B476C">
        <w:rPr>
          <w:rFonts w:ascii="Arial" w:hAnsi="Arial" w:cs="Arial"/>
          <w:b/>
          <w:i/>
        </w:rPr>
        <w:t>San Jacinto Amilpas XVIII Años</w:t>
      </w:r>
      <w:r w:rsidR="006D3807">
        <w:rPr>
          <w:rFonts w:ascii="Arial" w:hAnsi="Arial" w:cs="Arial"/>
          <w:b/>
          <w:i/>
        </w:rPr>
        <w:t>” Asociación Civil,</w:t>
      </w:r>
      <w:r w:rsidR="008B476C" w:rsidRPr="008B476C">
        <w:t xml:space="preserve"> </w:t>
      </w:r>
      <w:r w:rsidR="008B476C" w:rsidRPr="008B476C">
        <w:rPr>
          <w:rFonts w:ascii="Arial" w:hAnsi="Arial" w:cs="Arial"/>
          <w:i/>
        </w:rPr>
        <w:t xml:space="preserve">tal como lo acredita con las copias certificadas del </w:t>
      </w:r>
      <w:r w:rsidR="008B476C">
        <w:rPr>
          <w:rFonts w:ascii="Arial" w:hAnsi="Arial" w:cs="Arial"/>
          <w:i/>
        </w:rPr>
        <w:t xml:space="preserve">volumen número </w:t>
      </w:r>
      <w:r w:rsidR="009E1D49">
        <w:rPr>
          <w:rFonts w:ascii="Arial" w:hAnsi="Arial" w:cs="Arial"/>
          <w:i/>
        </w:rPr>
        <w:t xml:space="preserve">dos mil treinta y dos </w:t>
      </w:r>
      <w:r w:rsidR="008B476C">
        <w:rPr>
          <w:rFonts w:ascii="Arial" w:hAnsi="Arial" w:cs="Arial"/>
          <w:i/>
        </w:rPr>
        <w:t>(</w:t>
      </w:r>
      <w:r w:rsidR="009E1D49">
        <w:rPr>
          <w:rFonts w:ascii="Arial" w:hAnsi="Arial" w:cs="Arial"/>
          <w:i/>
        </w:rPr>
        <w:t>2,032</w:t>
      </w:r>
      <w:r w:rsidR="008B476C">
        <w:rPr>
          <w:rFonts w:ascii="Arial" w:hAnsi="Arial" w:cs="Arial"/>
          <w:i/>
        </w:rPr>
        <w:t xml:space="preserve">), instrumento número </w:t>
      </w:r>
      <w:r w:rsidR="009E1D49">
        <w:rPr>
          <w:rFonts w:ascii="Arial" w:hAnsi="Arial" w:cs="Arial"/>
          <w:i/>
        </w:rPr>
        <w:t>ciento veinticinco mil novecientos cuarenta y nueve (</w:t>
      </w:r>
      <w:r w:rsidR="00A62FCD">
        <w:rPr>
          <w:rFonts w:ascii="Arial" w:hAnsi="Arial" w:cs="Arial"/>
          <w:i/>
        </w:rPr>
        <w:t>125,949</w:t>
      </w:r>
      <w:r w:rsidR="009E1D49">
        <w:rPr>
          <w:rFonts w:ascii="Arial" w:hAnsi="Arial" w:cs="Arial"/>
          <w:i/>
        </w:rPr>
        <w:t>)</w:t>
      </w:r>
      <w:r w:rsidR="008B476C" w:rsidRPr="008B476C">
        <w:rPr>
          <w:rFonts w:ascii="Arial" w:hAnsi="Arial" w:cs="Arial"/>
          <w:i/>
        </w:rPr>
        <w:t xml:space="preserve">, pasada ante la fe del notario público </w:t>
      </w:r>
      <w:r w:rsidR="009E1D49">
        <w:rPr>
          <w:rFonts w:ascii="Arial" w:hAnsi="Arial" w:cs="Arial"/>
          <w:i/>
        </w:rPr>
        <w:t>treinta y ocho</w:t>
      </w:r>
      <w:r w:rsidR="008B476C" w:rsidRPr="008B476C">
        <w:rPr>
          <w:rFonts w:ascii="Arial" w:hAnsi="Arial" w:cs="Arial"/>
          <w:i/>
        </w:rPr>
        <w:t xml:space="preserve"> del Estado</w:t>
      </w:r>
      <w:r w:rsidR="007C50FE">
        <w:rPr>
          <w:rFonts w:ascii="Arial" w:hAnsi="Arial" w:cs="Arial"/>
          <w:i/>
        </w:rPr>
        <w:t xml:space="preserve">; </w:t>
      </w:r>
      <w:r w:rsidR="005260EB">
        <w:rPr>
          <w:rFonts w:ascii="Arial" w:hAnsi="Arial" w:cs="Arial"/>
          <w:b/>
          <w:i/>
        </w:rPr>
        <w:t>**********</w:t>
      </w:r>
      <w:r w:rsidR="008B476C" w:rsidRPr="008B476C">
        <w:rPr>
          <w:rFonts w:ascii="Arial" w:hAnsi="Arial" w:cs="Arial"/>
          <w:b/>
          <w:i/>
        </w:rPr>
        <w:t xml:space="preserve">, </w:t>
      </w:r>
      <w:r w:rsidR="009E1D49" w:rsidRPr="008B476C">
        <w:rPr>
          <w:rFonts w:ascii="Arial" w:hAnsi="Arial" w:cs="Arial"/>
          <w:b/>
          <w:i/>
        </w:rPr>
        <w:t>por su prop</w:t>
      </w:r>
      <w:r w:rsidR="009E1D49">
        <w:rPr>
          <w:rFonts w:ascii="Arial" w:hAnsi="Arial" w:cs="Arial"/>
          <w:b/>
          <w:i/>
        </w:rPr>
        <w:t xml:space="preserve">io derecho y como representante </w:t>
      </w:r>
      <w:r w:rsidR="000100D7">
        <w:rPr>
          <w:rFonts w:ascii="Arial" w:hAnsi="Arial" w:cs="Arial"/>
          <w:b/>
          <w:i/>
        </w:rPr>
        <w:t xml:space="preserve">legal </w:t>
      </w:r>
      <w:r w:rsidR="009E1D49">
        <w:rPr>
          <w:rFonts w:ascii="Arial" w:hAnsi="Arial" w:cs="Arial"/>
          <w:b/>
          <w:i/>
        </w:rPr>
        <w:t xml:space="preserve">del </w:t>
      </w:r>
      <w:r w:rsidR="009E1D49" w:rsidRPr="008B476C">
        <w:rPr>
          <w:rFonts w:ascii="Arial" w:hAnsi="Arial" w:cs="Arial"/>
          <w:b/>
          <w:i/>
        </w:rPr>
        <w:t>“</w:t>
      </w:r>
      <w:r w:rsidR="009E1D49">
        <w:rPr>
          <w:rFonts w:ascii="Arial" w:hAnsi="Arial" w:cs="Arial"/>
          <w:b/>
          <w:i/>
        </w:rPr>
        <w:t>Sitio Riveras de San Jacinto Amilpas</w:t>
      </w:r>
      <w:r w:rsidR="00A62FCD">
        <w:rPr>
          <w:rFonts w:ascii="Arial" w:hAnsi="Arial" w:cs="Arial"/>
          <w:b/>
          <w:i/>
        </w:rPr>
        <w:t>”, Asociación Civil</w:t>
      </w:r>
      <w:r w:rsidR="009E1D49" w:rsidRPr="008B476C">
        <w:t xml:space="preserve"> </w:t>
      </w:r>
      <w:r w:rsidR="005806D0" w:rsidRPr="008B476C">
        <w:rPr>
          <w:rFonts w:ascii="Arial" w:hAnsi="Arial" w:cs="Arial"/>
          <w:i/>
        </w:rPr>
        <w:t xml:space="preserve">tal como lo acredita con las copias certificadas del </w:t>
      </w:r>
      <w:r w:rsidR="005806D0">
        <w:rPr>
          <w:rFonts w:ascii="Arial" w:hAnsi="Arial" w:cs="Arial"/>
          <w:i/>
        </w:rPr>
        <w:t>volumen número (332) trescientos treinta y dos, instrumento número (19098) diecinueve mil noventa y ocho</w:t>
      </w:r>
      <w:r w:rsidR="005806D0" w:rsidRPr="008B476C">
        <w:rPr>
          <w:rFonts w:ascii="Arial" w:hAnsi="Arial" w:cs="Arial"/>
          <w:i/>
        </w:rPr>
        <w:t xml:space="preserve">, </w:t>
      </w:r>
      <w:r w:rsidR="005806D0" w:rsidRPr="008B476C">
        <w:rPr>
          <w:rFonts w:ascii="Arial" w:hAnsi="Arial" w:cs="Arial"/>
          <w:i/>
        </w:rPr>
        <w:lastRenderedPageBreak/>
        <w:t xml:space="preserve">pasada ante la fe del notario público </w:t>
      </w:r>
      <w:r w:rsidR="005806D0">
        <w:rPr>
          <w:rFonts w:ascii="Arial" w:hAnsi="Arial" w:cs="Arial"/>
          <w:i/>
        </w:rPr>
        <w:t>setenta y uno</w:t>
      </w:r>
      <w:r w:rsidR="005806D0" w:rsidRPr="008B476C">
        <w:rPr>
          <w:rFonts w:ascii="Arial" w:hAnsi="Arial" w:cs="Arial"/>
          <w:i/>
        </w:rPr>
        <w:t xml:space="preserve"> del Estado</w:t>
      </w:r>
      <w:r w:rsidR="005806D0">
        <w:rPr>
          <w:rFonts w:ascii="Arial" w:hAnsi="Arial" w:cs="Arial"/>
          <w:i/>
        </w:rPr>
        <w:t>;</w:t>
      </w:r>
      <w:r w:rsidR="000C1F06">
        <w:rPr>
          <w:rFonts w:ascii="Arial" w:hAnsi="Arial" w:cs="Arial"/>
          <w:b/>
          <w:i/>
        </w:rPr>
        <w:t>**********</w:t>
      </w:r>
      <w:r w:rsidR="005806D0">
        <w:rPr>
          <w:rFonts w:ascii="Arial" w:hAnsi="Arial" w:cs="Arial"/>
          <w:b/>
          <w:i/>
        </w:rPr>
        <w:t xml:space="preserve">, </w:t>
      </w:r>
      <w:r w:rsidR="007C50FE" w:rsidRPr="008B476C">
        <w:rPr>
          <w:rFonts w:ascii="Arial" w:hAnsi="Arial" w:cs="Arial"/>
          <w:b/>
          <w:i/>
        </w:rPr>
        <w:t>por su prop</w:t>
      </w:r>
      <w:r w:rsidR="007C50FE">
        <w:rPr>
          <w:rFonts w:ascii="Arial" w:hAnsi="Arial" w:cs="Arial"/>
          <w:b/>
          <w:i/>
        </w:rPr>
        <w:t>io derecho y como representante</w:t>
      </w:r>
      <w:r w:rsidR="000100D7">
        <w:rPr>
          <w:rFonts w:ascii="Arial" w:hAnsi="Arial" w:cs="Arial"/>
          <w:b/>
          <w:i/>
        </w:rPr>
        <w:t xml:space="preserve"> legal</w:t>
      </w:r>
      <w:r w:rsidR="007C50FE">
        <w:rPr>
          <w:rFonts w:ascii="Arial" w:hAnsi="Arial" w:cs="Arial"/>
          <w:b/>
          <w:i/>
        </w:rPr>
        <w:t xml:space="preserve"> del </w:t>
      </w:r>
      <w:r w:rsidR="007C50FE" w:rsidRPr="008B476C">
        <w:rPr>
          <w:rFonts w:ascii="Arial" w:hAnsi="Arial" w:cs="Arial"/>
          <w:b/>
          <w:i/>
        </w:rPr>
        <w:t>“</w:t>
      </w:r>
      <w:r w:rsidR="005806D0">
        <w:rPr>
          <w:rFonts w:ascii="Arial" w:hAnsi="Arial" w:cs="Arial"/>
          <w:b/>
          <w:i/>
        </w:rPr>
        <w:t>El Sabino</w:t>
      </w:r>
      <w:r w:rsidR="009E1D49">
        <w:rPr>
          <w:rFonts w:ascii="Arial" w:hAnsi="Arial" w:cs="Arial"/>
          <w:b/>
          <w:i/>
        </w:rPr>
        <w:t xml:space="preserve"> San Jacinto Amilpas</w:t>
      </w:r>
      <w:r w:rsidR="00A62FCD">
        <w:rPr>
          <w:rFonts w:ascii="Arial" w:hAnsi="Arial" w:cs="Arial"/>
          <w:b/>
          <w:i/>
        </w:rPr>
        <w:t>”, Asociación Civil</w:t>
      </w:r>
      <w:r w:rsidR="007C50FE" w:rsidRPr="008B476C">
        <w:t xml:space="preserve"> </w:t>
      </w:r>
      <w:r w:rsidR="007C50FE" w:rsidRPr="008B476C">
        <w:rPr>
          <w:rFonts w:ascii="Arial" w:hAnsi="Arial" w:cs="Arial"/>
          <w:i/>
        </w:rPr>
        <w:t xml:space="preserve">tal como lo acredita con las copias certificadas del </w:t>
      </w:r>
      <w:r w:rsidR="007C50FE">
        <w:rPr>
          <w:rFonts w:ascii="Arial" w:hAnsi="Arial" w:cs="Arial"/>
          <w:i/>
        </w:rPr>
        <w:t xml:space="preserve">volumen número </w:t>
      </w:r>
      <w:r w:rsidR="005806D0">
        <w:rPr>
          <w:rFonts w:ascii="Arial" w:hAnsi="Arial" w:cs="Arial"/>
          <w:i/>
        </w:rPr>
        <w:t>38 treinta y ocho,</w:t>
      </w:r>
      <w:r w:rsidR="007C50FE">
        <w:rPr>
          <w:rFonts w:ascii="Arial" w:hAnsi="Arial" w:cs="Arial"/>
          <w:i/>
        </w:rPr>
        <w:t xml:space="preserve"> instrumento número </w:t>
      </w:r>
      <w:r w:rsidR="00A62FCD">
        <w:rPr>
          <w:rFonts w:ascii="Arial" w:hAnsi="Arial" w:cs="Arial"/>
          <w:i/>
        </w:rPr>
        <w:t>3710 (Tres mil Setecientos Diez</w:t>
      </w:r>
      <w:r w:rsidR="005806D0">
        <w:rPr>
          <w:rFonts w:ascii="Arial" w:hAnsi="Arial" w:cs="Arial"/>
          <w:i/>
        </w:rPr>
        <w:t>)</w:t>
      </w:r>
      <w:r w:rsidR="007C50FE" w:rsidRPr="008B476C">
        <w:rPr>
          <w:rFonts w:ascii="Arial" w:hAnsi="Arial" w:cs="Arial"/>
          <w:i/>
        </w:rPr>
        <w:t xml:space="preserve">, pasada ante la fe del notario público </w:t>
      </w:r>
      <w:r w:rsidR="005806D0">
        <w:rPr>
          <w:rFonts w:ascii="Arial" w:hAnsi="Arial" w:cs="Arial"/>
          <w:i/>
        </w:rPr>
        <w:t>cien</w:t>
      </w:r>
      <w:r w:rsidR="007C50FE" w:rsidRPr="008B476C">
        <w:rPr>
          <w:rFonts w:ascii="Arial" w:hAnsi="Arial" w:cs="Arial"/>
          <w:i/>
        </w:rPr>
        <w:t xml:space="preserve"> del Estado</w:t>
      </w:r>
      <w:r w:rsidR="005806D0">
        <w:rPr>
          <w:rFonts w:ascii="Arial" w:hAnsi="Arial" w:cs="Arial"/>
          <w:i/>
        </w:rPr>
        <w:t xml:space="preserve">; </w:t>
      </w:r>
      <w:r w:rsidR="008B476C" w:rsidRPr="008B476C">
        <w:rPr>
          <w:rFonts w:ascii="Arial" w:hAnsi="Arial" w:cs="Arial"/>
          <w:b/>
          <w:i/>
        </w:rPr>
        <w:t xml:space="preserve">y Carlos Manuel Ruiz Aquino, </w:t>
      </w:r>
      <w:r w:rsidR="00957D6F" w:rsidRPr="008B476C">
        <w:rPr>
          <w:rFonts w:ascii="Arial" w:hAnsi="Arial" w:cs="Arial"/>
          <w:b/>
          <w:i/>
        </w:rPr>
        <w:t>por su prop</w:t>
      </w:r>
      <w:r w:rsidR="00957D6F">
        <w:rPr>
          <w:rFonts w:ascii="Arial" w:hAnsi="Arial" w:cs="Arial"/>
          <w:b/>
          <w:i/>
        </w:rPr>
        <w:t>io derecho y como representante</w:t>
      </w:r>
      <w:r w:rsidR="000100D7">
        <w:rPr>
          <w:rFonts w:ascii="Arial" w:hAnsi="Arial" w:cs="Arial"/>
          <w:b/>
          <w:i/>
        </w:rPr>
        <w:t xml:space="preserve"> legal</w:t>
      </w:r>
      <w:r w:rsidR="00957D6F">
        <w:rPr>
          <w:rFonts w:ascii="Arial" w:hAnsi="Arial" w:cs="Arial"/>
          <w:b/>
          <w:i/>
        </w:rPr>
        <w:t xml:space="preserve"> del </w:t>
      </w:r>
      <w:r w:rsidR="008B476C" w:rsidRPr="008B476C">
        <w:rPr>
          <w:rFonts w:ascii="Arial" w:hAnsi="Arial" w:cs="Arial"/>
          <w:b/>
          <w:i/>
        </w:rPr>
        <w:t>“</w:t>
      </w:r>
      <w:r w:rsidR="00957D6F" w:rsidRPr="008B476C">
        <w:rPr>
          <w:rFonts w:ascii="Arial" w:hAnsi="Arial" w:cs="Arial"/>
          <w:b/>
          <w:i/>
        </w:rPr>
        <w:t xml:space="preserve">Sitio </w:t>
      </w:r>
      <w:r w:rsidR="00957D6F">
        <w:rPr>
          <w:rFonts w:ascii="Arial" w:hAnsi="Arial" w:cs="Arial"/>
          <w:b/>
          <w:i/>
        </w:rPr>
        <w:t xml:space="preserve">de Taxis </w:t>
      </w:r>
      <w:r w:rsidR="00957D6F" w:rsidRPr="008B476C">
        <w:rPr>
          <w:rFonts w:ascii="Arial" w:hAnsi="Arial" w:cs="Arial"/>
          <w:b/>
          <w:i/>
        </w:rPr>
        <w:t>el Puente de San Jacinto Amilpas</w:t>
      </w:r>
      <w:r w:rsidR="00A62FCD">
        <w:rPr>
          <w:rFonts w:ascii="Arial" w:hAnsi="Arial" w:cs="Arial"/>
          <w:b/>
          <w:i/>
        </w:rPr>
        <w:t>”,</w:t>
      </w:r>
      <w:r w:rsidR="00957D6F" w:rsidRPr="008B476C">
        <w:rPr>
          <w:rFonts w:ascii="Arial" w:hAnsi="Arial" w:cs="Arial"/>
          <w:b/>
          <w:i/>
        </w:rPr>
        <w:t xml:space="preserve"> Asociación Civil</w:t>
      </w:r>
      <w:r w:rsidR="008B476C" w:rsidRPr="008B476C">
        <w:rPr>
          <w:rFonts w:ascii="Arial" w:hAnsi="Arial" w:cs="Arial"/>
          <w:b/>
          <w:i/>
        </w:rPr>
        <w:t>,</w:t>
      </w:r>
      <w:r w:rsidR="00216439" w:rsidRPr="00216439">
        <w:rPr>
          <w:rFonts w:ascii="Arial" w:hAnsi="Arial" w:cs="Arial"/>
          <w:i/>
        </w:rPr>
        <w:t xml:space="preserve"> </w:t>
      </w:r>
      <w:r w:rsidR="00216439" w:rsidRPr="008B476C">
        <w:rPr>
          <w:rFonts w:ascii="Arial" w:hAnsi="Arial" w:cs="Arial"/>
          <w:i/>
        </w:rPr>
        <w:t xml:space="preserve">tal como lo acredita con las copias certificadas del </w:t>
      </w:r>
      <w:r w:rsidR="00216439">
        <w:rPr>
          <w:rFonts w:ascii="Arial" w:hAnsi="Arial" w:cs="Arial"/>
          <w:i/>
        </w:rPr>
        <w:t>volumen número</w:t>
      </w:r>
      <w:r w:rsidR="00A62FCD">
        <w:rPr>
          <w:rFonts w:ascii="Arial" w:hAnsi="Arial" w:cs="Arial"/>
          <w:i/>
        </w:rPr>
        <w:t xml:space="preserve"> (639)</w:t>
      </w:r>
      <w:r w:rsidR="00216439">
        <w:rPr>
          <w:rFonts w:ascii="Arial" w:hAnsi="Arial" w:cs="Arial"/>
          <w:i/>
        </w:rPr>
        <w:t xml:space="preserve"> </w:t>
      </w:r>
      <w:r w:rsidR="00A62FCD">
        <w:rPr>
          <w:rFonts w:ascii="Arial" w:hAnsi="Arial" w:cs="Arial"/>
          <w:i/>
        </w:rPr>
        <w:t>seiscientos treinta y nueve</w:t>
      </w:r>
      <w:r w:rsidR="00216439">
        <w:rPr>
          <w:rFonts w:ascii="Arial" w:hAnsi="Arial" w:cs="Arial"/>
          <w:i/>
        </w:rPr>
        <w:t xml:space="preserve">, instrumento número </w:t>
      </w:r>
      <w:r w:rsidR="001C5923">
        <w:rPr>
          <w:rFonts w:ascii="Arial" w:hAnsi="Arial" w:cs="Arial"/>
          <w:i/>
        </w:rPr>
        <w:t>(38,785) treinta y ocho mil setecientos ochenta y cinco</w:t>
      </w:r>
      <w:r w:rsidR="00216439">
        <w:rPr>
          <w:rFonts w:ascii="Arial" w:hAnsi="Arial" w:cs="Arial"/>
          <w:i/>
        </w:rPr>
        <w:t>,</w:t>
      </w:r>
      <w:r w:rsidR="00216439" w:rsidRPr="008B476C">
        <w:rPr>
          <w:rFonts w:ascii="Arial" w:hAnsi="Arial" w:cs="Arial"/>
          <w:i/>
        </w:rPr>
        <w:t xml:space="preserve"> pasada ante la fe del notario público </w:t>
      </w:r>
      <w:r w:rsidR="00216439">
        <w:rPr>
          <w:rFonts w:ascii="Arial" w:hAnsi="Arial" w:cs="Arial"/>
          <w:i/>
        </w:rPr>
        <w:t>setenta y cinco</w:t>
      </w:r>
      <w:r w:rsidR="00216439" w:rsidRPr="008B476C">
        <w:rPr>
          <w:rFonts w:ascii="Arial" w:hAnsi="Arial" w:cs="Arial"/>
          <w:i/>
        </w:rPr>
        <w:t xml:space="preserve"> del Estado</w:t>
      </w:r>
      <w:r w:rsidR="00216439">
        <w:rPr>
          <w:rFonts w:ascii="Arial" w:hAnsi="Arial" w:cs="Arial"/>
          <w:i/>
        </w:rPr>
        <w:t>;</w:t>
      </w:r>
      <w:r w:rsidR="00216439">
        <w:rPr>
          <w:rFonts w:ascii="Arial" w:hAnsi="Arial" w:cs="Arial"/>
          <w:b/>
          <w:i/>
        </w:rPr>
        <w:t xml:space="preserve"> </w:t>
      </w:r>
      <w:r w:rsidR="00A47DF3" w:rsidRPr="00A2347C">
        <w:rPr>
          <w:rFonts w:ascii="Arial" w:hAnsi="Arial" w:cs="Arial"/>
          <w:i/>
        </w:rPr>
        <w:t>quien</w:t>
      </w:r>
      <w:r w:rsidR="00216439">
        <w:rPr>
          <w:rFonts w:ascii="Arial" w:hAnsi="Arial" w:cs="Arial"/>
          <w:i/>
        </w:rPr>
        <w:t>es</w:t>
      </w:r>
      <w:r w:rsidR="00A47DF3" w:rsidRPr="00A2347C">
        <w:rPr>
          <w:rFonts w:ascii="Arial" w:hAnsi="Arial" w:cs="Arial"/>
          <w:i/>
        </w:rPr>
        <w:t xml:space="preserve"> promueve</w:t>
      </w:r>
      <w:r w:rsidR="00216439">
        <w:rPr>
          <w:rFonts w:ascii="Arial" w:hAnsi="Arial" w:cs="Arial"/>
          <w:i/>
        </w:rPr>
        <w:t>n</w:t>
      </w:r>
      <w:r w:rsidR="00A47DF3" w:rsidRPr="00A2347C">
        <w:rPr>
          <w:rFonts w:ascii="Arial" w:hAnsi="Arial" w:cs="Arial"/>
          <w:i/>
        </w:rPr>
        <w:t xml:space="preserve"> </w:t>
      </w:r>
      <w:r w:rsidR="00A47DF3">
        <w:rPr>
          <w:rFonts w:ascii="Arial" w:hAnsi="Arial" w:cs="Arial"/>
          <w:i/>
        </w:rPr>
        <w:t xml:space="preserve">en contra de: </w:t>
      </w:r>
      <w:r w:rsidR="00A47DF3">
        <w:rPr>
          <w:rFonts w:ascii="Arial" w:hAnsi="Arial" w:cs="Arial"/>
          <w:b/>
          <w:i/>
        </w:rPr>
        <w:t xml:space="preserve">A. Al Secretario de Vialidad y Transporte del Poder Ejecutivo del Estado de Oaxaca, </w:t>
      </w:r>
      <w:r w:rsidR="00A47DF3" w:rsidRPr="0051704B">
        <w:rPr>
          <w:rFonts w:ascii="Arial" w:hAnsi="Arial" w:cs="Arial"/>
          <w:i/>
        </w:rPr>
        <w:t>a quien le demanda la nulidad de</w:t>
      </w:r>
      <w:r w:rsidR="00A47DF3">
        <w:rPr>
          <w:rFonts w:ascii="Arial" w:hAnsi="Arial" w:cs="Arial"/>
          <w:i/>
        </w:rPr>
        <w:t>:</w:t>
      </w:r>
      <w:r w:rsidR="00A47DF3" w:rsidRPr="0051704B">
        <w:rPr>
          <w:rFonts w:ascii="Arial" w:hAnsi="Arial" w:cs="Arial"/>
          <w:i/>
        </w:rPr>
        <w:t xml:space="preserve"> </w:t>
      </w:r>
      <w:r w:rsidR="00A47DF3">
        <w:rPr>
          <w:rFonts w:ascii="Arial" w:hAnsi="Arial" w:cs="Arial"/>
          <w:i/>
        </w:rPr>
        <w:t>1.-</w:t>
      </w:r>
      <w:r w:rsidR="00A47DF3" w:rsidRPr="009369F1">
        <w:rPr>
          <w:rFonts w:ascii="Arial" w:hAnsi="Arial" w:cs="Arial"/>
          <w:i/>
        </w:rPr>
        <w:t xml:space="preserve"> La integración del Comité Operativo de Evaluación y Seguimiento de la Secretaría de Vialidad y Transporte del Poder </w:t>
      </w:r>
      <w:r w:rsidR="00A47DF3">
        <w:rPr>
          <w:rFonts w:ascii="Arial" w:hAnsi="Arial" w:cs="Arial"/>
          <w:i/>
        </w:rPr>
        <w:t xml:space="preserve">Ejecutivo del Estado de Oaxaca; </w:t>
      </w:r>
      <w:r w:rsidR="00A47DF3">
        <w:rPr>
          <w:rFonts w:ascii="Arial" w:hAnsi="Arial" w:cs="Arial"/>
          <w:b/>
          <w:i/>
        </w:rPr>
        <w:t>B. Al Comité Operativo de Evaluación y Seguimiento de la</w:t>
      </w:r>
      <w:r w:rsidR="00A47DF3" w:rsidRPr="003213CC">
        <w:rPr>
          <w:rFonts w:ascii="Arial" w:hAnsi="Arial" w:cs="Arial"/>
          <w:b/>
          <w:i/>
        </w:rPr>
        <w:t xml:space="preserve"> </w:t>
      </w:r>
      <w:r w:rsidR="00A47DF3">
        <w:rPr>
          <w:rFonts w:ascii="Arial" w:hAnsi="Arial" w:cs="Arial"/>
          <w:b/>
          <w:i/>
        </w:rPr>
        <w:t xml:space="preserve">Secretaría de Vialidad y Transporte del Poder Ejecutivo del Estado de Oaxaca, </w:t>
      </w:r>
      <w:r w:rsidR="00A47DF3">
        <w:rPr>
          <w:rFonts w:ascii="Arial" w:hAnsi="Arial" w:cs="Arial"/>
          <w:i/>
        </w:rPr>
        <w:t>a quien le demanda la nulidad de:</w:t>
      </w:r>
      <w:r w:rsidR="00A47DF3">
        <w:rPr>
          <w:rFonts w:ascii="Arial" w:hAnsi="Arial" w:cs="Arial"/>
          <w:b/>
          <w:i/>
        </w:rPr>
        <w:t xml:space="preserve">  </w:t>
      </w:r>
      <w:r w:rsidR="001A6682">
        <w:rPr>
          <w:rFonts w:ascii="Arial" w:hAnsi="Arial" w:cs="Arial"/>
          <w:i/>
        </w:rPr>
        <w:t>1</w:t>
      </w:r>
      <w:r w:rsidR="00A47DF3" w:rsidRPr="009369F1">
        <w:rPr>
          <w:rFonts w:ascii="Arial" w:hAnsi="Arial" w:cs="Arial"/>
          <w:i/>
        </w:rPr>
        <w:t>.- El dictamen mediante el cual se declara cerrada la instrucción del presente procedimiento de otorgamiento de conces</w:t>
      </w:r>
      <w:r w:rsidR="002726A9">
        <w:rPr>
          <w:rFonts w:ascii="Arial" w:hAnsi="Arial" w:cs="Arial"/>
          <w:i/>
        </w:rPr>
        <w:t xml:space="preserve">iones; </w:t>
      </w:r>
      <w:r w:rsidR="002726A9">
        <w:rPr>
          <w:rFonts w:ascii="Arial" w:hAnsi="Arial" w:cs="Arial"/>
          <w:b/>
          <w:i/>
        </w:rPr>
        <w:t xml:space="preserve">C. </w:t>
      </w:r>
      <w:r w:rsidR="00A47DF3">
        <w:rPr>
          <w:rFonts w:ascii="Arial" w:hAnsi="Arial" w:cs="Arial"/>
          <w:b/>
          <w:i/>
        </w:rPr>
        <w:t xml:space="preserve">Al Secretario de Vialidad y Transporte del Poder Ejecutivo del Estado de Oaxaca, al Director de Concesiones de la Secretaría de Vialidad y Transporte del Poder Ejecutivo del Estado de Oaxaca y al Director Jurídico de la Secretaría de Vialidad y Transporte del Poder Ejecutivo del Estado, </w:t>
      </w:r>
      <w:r w:rsidR="00A47DF3">
        <w:rPr>
          <w:rFonts w:ascii="Arial" w:hAnsi="Arial" w:cs="Arial"/>
          <w:i/>
        </w:rPr>
        <w:t xml:space="preserve">a quienes les demanda la nulidad de: </w:t>
      </w:r>
      <w:r w:rsidR="00A47DF3">
        <w:rPr>
          <w:rFonts w:ascii="Arial" w:hAnsi="Arial" w:cs="Arial"/>
          <w:b/>
          <w:i/>
        </w:rPr>
        <w:t>1</w:t>
      </w:r>
      <w:r w:rsidR="00A47DF3">
        <w:rPr>
          <w:rFonts w:ascii="Arial" w:hAnsi="Arial" w:cs="Arial"/>
          <w:i/>
        </w:rPr>
        <w:t xml:space="preserve">.- </w:t>
      </w:r>
      <w:r w:rsidR="00A47DF3" w:rsidRPr="009369F1">
        <w:rPr>
          <w:rFonts w:ascii="Arial" w:hAnsi="Arial" w:cs="Arial"/>
          <w:i/>
        </w:rPr>
        <w:t>El estudio técnico de factibilidad que se dice fue realizado en la población de</w:t>
      </w:r>
      <w:r w:rsidR="001A6682">
        <w:rPr>
          <w:rFonts w:ascii="Arial" w:hAnsi="Arial" w:cs="Arial"/>
          <w:i/>
        </w:rPr>
        <w:t>l Municipio de</w:t>
      </w:r>
      <w:r w:rsidR="00A47DF3" w:rsidRPr="009369F1">
        <w:rPr>
          <w:rFonts w:ascii="Arial" w:hAnsi="Arial" w:cs="Arial"/>
          <w:i/>
        </w:rPr>
        <w:t xml:space="preserve"> </w:t>
      </w:r>
      <w:r w:rsidR="001A6682">
        <w:rPr>
          <w:rFonts w:ascii="Arial" w:hAnsi="Arial" w:cs="Arial"/>
          <w:i/>
        </w:rPr>
        <w:t>San Jacinto Amilpas, Centro</w:t>
      </w:r>
      <w:r w:rsidR="00A47DF3" w:rsidRPr="009369F1">
        <w:rPr>
          <w:rFonts w:ascii="Arial" w:hAnsi="Arial" w:cs="Arial"/>
          <w:i/>
        </w:rPr>
        <w:t xml:space="preserve">, Oaxaca, </w:t>
      </w:r>
      <w:r w:rsidR="001A6682">
        <w:rPr>
          <w:rFonts w:ascii="Arial" w:hAnsi="Arial" w:cs="Arial"/>
          <w:i/>
        </w:rPr>
        <w:t xml:space="preserve">con el cual se determinó la necesidad </w:t>
      </w:r>
      <w:r w:rsidR="002D09DF">
        <w:rPr>
          <w:rFonts w:ascii="Arial" w:hAnsi="Arial" w:cs="Arial"/>
          <w:i/>
        </w:rPr>
        <w:t>de ampliar el servicio Público de Transporte en su modalidad de taxi foráneo del citado municipio</w:t>
      </w:r>
      <w:r w:rsidR="00A47DF3">
        <w:rPr>
          <w:rFonts w:ascii="Arial" w:hAnsi="Arial" w:cs="Arial"/>
          <w:i/>
        </w:rPr>
        <w:t xml:space="preserve">; </w:t>
      </w:r>
      <w:r w:rsidR="00A47DF3">
        <w:rPr>
          <w:rFonts w:ascii="Arial" w:hAnsi="Arial" w:cs="Arial"/>
          <w:b/>
          <w:i/>
        </w:rPr>
        <w:t>2</w:t>
      </w:r>
      <w:r w:rsidR="00A47DF3">
        <w:rPr>
          <w:rFonts w:ascii="Arial" w:hAnsi="Arial" w:cs="Arial"/>
          <w:i/>
        </w:rPr>
        <w:t>.-</w:t>
      </w:r>
      <w:r w:rsidR="00747FB9">
        <w:rPr>
          <w:rFonts w:ascii="Arial" w:hAnsi="Arial" w:cs="Arial"/>
          <w:i/>
        </w:rPr>
        <w:t xml:space="preserve"> </w:t>
      </w:r>
      <w:r w:rsidR="00A47DF3" w:rsidRPr="009369F1">
        <w:rPr>
          <w:rFonts w:ascii="Arial" w:hAnsi="Arial" w:cs="Arial"/>
          <w:i/>
        </w:rPr>
        <w:t xml:space="preserve">La convocatoria al procedimiento para el otorgamiento de concesiones para la prestación de servicio público de transporte en la modalidad de taxi y colectivo foráneo en la localidad de </w:t>
      </w:r>
      <w:r w:rsidR="002D09DF">
        <w:rPr>
          <w:rFonts w:ascii="Arial" w:hAnsi="Arial" w:cs="Arial"/>
          <w:i/>
        </w:rPr>
        <w:t>la población del Municipio de San Jacinto Amilpas, Centro, Oaxaca</w:t>
      </w:r>
      <w:r w:rsidR="00A47DF3" w:rsidRPr="009369F1">
        <w:rPr>
          <w:rFonts w:ascii="Arial" w:hAnsi="Arial" w:cs="Arial"/>
          <w:i/>
        </w:rPr>
        <w:t>, publicada en el Periódico O</w:t>
      </w:r>
      <w:r w:rsidR="00A47DF3">
        <w:rPr>
          <w:rFonts w:ascii="Arial" w:hAnsi="Arial" w:cs="Arial"/>
          <w:i/>
        </w:rPr>
        <w:t xml:space="preserve">ficial del Gobierno del Estado; </w:t>
      </w:r>
      <w:r w:rsidR="00A47DF3">
        <w:rPr>
          <w:rFonts w:ascii="Arial" w:hAnsi="Arial" w:cs="Arial"/>
          <w:b/>
          <w:i/>
        </w:rPr>
        <w:t>3</w:t>
      </w:r>
      <w:r w:rsidR="00A47DF3">
        <w:rPr>
          <w:rFonts w:ascii="Arial" w:hAnsi="Arial" w:cs="Arial"/>
          <w:i/>
        </w:rPr>
        <w:t>.- La R</w:t>
      </w:r>
      <w:r w:rsidR="00A47DF3" w:rsidRPr="009369F1">
        <w:rPr>
          <w:rFonts w:ascii="Arial" w:hAnsi="Arial" w:cs="Arial"/>
          <w:i/>
        </w:rPr>
        <w:t xml:space="preserve">esolución dictada </w:t>
      </w:r>
      <w:r w:rsidR="002D09DF">
        <w:rPr>
          <w:rFonts w:ascii="Arial" w:hAnsi="Arial" w:cs="Arial"/>
          <w:i/>
        </w:rPr>
        <w:t xml:space="preserve">por el </w:t>
      </w:r>
      <w:r w:rsidR="00A47DF3" w:rsidRPr="009369F1">
        <w:rPr>
          <w:rFonts w:ascii="Arial" w:hAnsi="Arial" w:cs="Arial"/>
          <w:i/>
        </w:rPr>
        <w:t>Secretario de Vialidad y Transporte, asistido del Director de Concesiones y Director Jurídico de la misma dependencia</w:t>
      </w:r>
      <w:r w:rsidR="002D09DF">
        <w:rPr>
          <w:rFonts w:ascii="Arial" w:hAnsi="Arial" w:cs="Arial"/>
          <w:i/>
        </w:rPr>
        <w:t>; que se haya publicado en un Diario de mayor circulación, por el cual</w:t>
      </w:r>
      <w:r w:rsidR="00A47DF3">
        <w:rPr>
          <w:rFonts w:ascii="Arial" w:hAnsi="Arial" w:cs="Arial"/>
          <w:i/>
        </w:rPr>
        <w:t xml:space="preserve"> se pone fin al procedimiento administrativo para el otorgamiento de concesiones y se resuelve…; </w:t>
      </w:r>
      <w:r w:rsidR="00A47DF3">
        <w:rPr>
          <w:rFonts w:ascii="Arial" w:hAnsi="Arial" w:cs="Arial"/>
          <w:b/>
          <w:i/>
        </w:rPr>
        <w:t>4</w:t>
      </w:r>
      <w:r w:rsidR="00A47DF3">
        <w:rPr>
          <w:rFonts w:ascii="Arial" w:hAnsi="Arial" w:cs="Arial"/>
          <w:i/>
        </w:rPr>
        <w:t xml:space="preserve">.- La expedición de Títulos de Concesión a favor de los ciudadanos: </w:t>
      </w:r>
      <w:r w:rsidR="000C1F06">
        <w:rPr>
          <w:rFonts w:ascii="Arial" w:hAnsi="Arial" w:cs="Arial"/>
          <w:i/>
        </w:rPr>
        <w:t>**********</w:t>
      </w:r>
      <w:r w:rsidR="00A47DF3">
        <w:rPr>
          <w:rFonts w:ascii="Arial" w:hAnsi="Arial" w:cs="Arial"/>
          <w:i/>
        </w:rPr>
        <w:t>, para la prestación del servicio público de transporte en la modalidad taxi y colectivo foráneo, en la localidad de</w:t>
      </w:r>
      <w:r w:rsidR="002D09DF">
        <w:rPr>
          <w:rFonts w:ascii="Arial" w:hAnsi="Arial" w:cs="Arial"/>
          <w:i/>
        </w:rPr>
        <w:t>l municipio de San Jacinto Amilpas, Centro, Oaxaca</w:t>
      </w:r>
      <w:r w:rsidR="00A47DF3">
        <w:rPr>
          <w:rFonts w:ascii="Arial" w:hAnsi="Arial" w:cs="Arial"/>
          <w:i/>
        </w:rPr>
        <w:t>;</w:t>
      </w:r>
      <w:r w:rsidR="003A1889">
        <w:rPr>
          <w:rFonts w:ascii="Arial" w:hAnsi="Arial" w:cs="Arial"/>
          <w:i/>
        </w:rPr>
        <w:t xml:space="preserve"> </w:t>
      </w:r>
      <w:r w:rsidR="00A47DF3">
        <w:rPr>
          <w:rFonts w:ascii="Arial" w:hAnsi="Arial" w:cs="Arial"/>
          <w:b/>
          <w:i/>
        </w:rPr>
        <w:t>5</w:t>
      </w:r>
      <w:r w:rsidR="003A1889">
        <w:rPr>
          <w:rFonts w:ascii="Arial" w:hAnsi="Arial" w:cs="Arial"/>
          <w:i/>
        </w:rPr>
        <w:t xml:space="preserve">.- </w:t>
      </w:r>
      <w:r w:rsidR="00A47DF3">
        <w:rPr>
          <w:rFonts w:ascii="Arial" w:hAnsi="Arial" w:cs="Arial"/>
          <w:i/>
        </w:rPr>
        <w:t xml:space="preserve">La expedición de documentación necesaria, para la circulación de los vehículos </w:t>
      </w:r>
      <w:r w:rsidR="00A47DF3">
        <w:rPr>
          <w:rFonts w:ascii="Arial" w:hAnsi="Arial" w:cs="Arial"/>
          <w:i/>
        </w:rPr>
        <w:lastRenderedPageBreak/>
        <w:t xml:space="preserve">afectos al servicio, de los ciudadanos: </w:t>
      </w:r>
      <w:r w:rsidR="000C1F06">
        <w:rPr>
          <w:rFonts w:ascii="Arial" w:hAnsi="Arial" w:cs="Arial"/>
          <w:i/>
        </w:rPr>
        <w:t>**********</w:t>
      </w:r>
      <w:r w:rsidR="00A47DF3">
        <w:rPr>
          <w:rFonts w:ascii="Arial" w:hAnsi="Arial" w:cs="Arial"/>
          <w:i/>
        </w:rPr>
        <w:t>, para la prestación del servicio público de transporte en la modalidad taxi y colectivo foráneo, en la localidad de</w:t>
      </w:r>
      <w:r w:rsidR="002D09DF">
        <w:rPr>
          <w:rFonts w:ascii="Arial" w:hAnsi="Arial" w:cs="Arial"/>
          <w:i/>
        </w:rPr>
        <w:t>l Municipio de San Jacinto Amilpas, Centro, Oaxaca</w:t>
      </w:r>
      <w:r w:rsidR="00A47DF3">
        <w:rPr>
          <w:rFonts w:ascii="Arial" w:hAnsi="Arial" w:cs="Arial"/>
          <w:i/>
        </w:rPr>
        <w:t xml:space="preserve">; </w:t>
      </w:r>
      <w:r w:rsidR="00A47DF3">
        <w:rPr>
          <w:rFonts w:ascii="Arial" w:hAnsi="Arial" w:cs="Arial"/>
          <w:b/>
          <w:i/>
        </w:rPr>
        <w:t>6</w:t>
      </w:r>
      <w:r w:rsidR="003A1889">
        <w:rPr>
          <w:rFonts w:ascii="Arial" w:hAnsi="Arial" w:cs="Arial"/>
          <w:i/>
        </w:rPr>
        <w:t xml:space="preserve">.- </w:t>
      </w:r>
      <w:r w:rsidR="00A47DF3">
        <w:rPr>
          <w:rFonts w:ascii="Arial" w:hAnsi="Arial" w:cs="Arial"/>
          <w:i/>
        </w:rPr>
        <w:t xml:space="preserve">El registro de los títulos de concesión que se hayan expedido a favor de los ciudadanos: </w:t>
      </w:r>
      <w:r w:rsidR="000C1F06">
        <w:rPr>
          <w:rFonts w:ascii="Arial" w:hAnsi="Arial" w:cs="Arial"/>
          <w:i/>
        </w:rPr>
        <w:t>**********</w:t>
      </w:r>
      <w:r w:rsidR="002D09DF">
        <w:rPr>
          <w:rFonts w:ascii="Arial" w:hAnsi="Arial" w:cs="Arial"/>
          <w:i/>
        </w:rPr>
        <w:t xml:space="preserve">, </w:t>
      </w:r>
      <w:r w:rsidR="00A47DF3">
        <w:rPr>
          <w:rFonts w:ascii="Arial" w:hAnsi="Arial" w:cs="Arial"/>
          <w:i/>
        </w:rPr>
        <w:t xml:space="preserve">para la prestación del servicio público de transporte en la modalidad taxi y colectivo foráneo, en la localidad </w:t>
      </w:r>
      <w:r w:rsidR="00112566">
        <w:rPr>
          <w:rFonts w:ascii="Arial" w:hAnsi="Arial" w:cs="Arial"/>
          <w:i/>
        </w:rPr>
        <w:t>del Municipio de San Jacinto Amilpas, Centro, Oaxaca</w:t>
      </w:r>
      <w:r w:rsidR="00A47DF3">
        <w:rPr>
          <w:rFonts w:ascii="Arial" w:hAnsi="Arial" w:cs="Arial"/>
          <w:i/>
        </w:rPr>
        <w:t xml:space="preserve">; </w:t>
      </w:r>
      <w:r w:rsidR="00A47DF3">
        <w:rPr>
          <w:rFonts w:ascii="Arial" w:hAnsi="Arial" w:cs="Arial"/>
          <w:b/>
          <w:i/>
        </w:rPr>
        <w:t>7</w:t>
      </w:r>
      <w:r w:rsidR="00A47DF3">
        <w:rPr>
          <w:rFonts w:ascii="Arial" w:hAnsi="Arial" w:cs="Arial"/>
          <w:i/>
        </w:rPr>
        <w:t>.- Los actos administrativos que realicen, posterior a la resolución dictada</w:t>
      </w:r>
      <w:r w:rsidR="00112566">
        <w:rPr>
          <w:rFonts w:ascii="Arial" w:hAnsi="Arial" w:cs="Arial"/>
          <w:i/>
        </w:rPr>
        <w:t xml:space="preserve"> por la cual otorgaron las concesiones a los ciudadanos </w:t>
      </w:r>
      <w:r w:rsidR="000C1F06">
        <w:rPr>
          <w:rFonts w:ascii="Arial" w:hAnsi="Arial" w:cs="Arial"/>
          <w:i/>
        </w:rPr>
        <w:t>**********</w:t>
      </w:r>
      <w:r w:rsidR="00112566">
        <w:rPr>
          <w:rFonts w:ascii="Arial" w:hAnsi="Arial" w:cs="Arial"/>
          <w:i/>
        </w:rPr>
        <w:t>,</w:t>
      </w:r>
      <w:r w:rsidR="00112566" w:rsidRPr="00112566">
        <w:rPr>
          <w:rFonts w:ascii="Arial" w:hAnsi="Arial" w:cs="Arial"/>
          <w:i/>
        </w:rPr>
        <w:t xml:space="preserve"> </w:t>
      </w:r>
      <w:r w:rsidR="00112566">
        <w:rPr>
          <w:rFonts w:ascii="Arial" w:hAnsi="Arial" w:cs="Arial"/>
          <w:i/>
        </w:rPr>
        <w:t xml:space="preserve">para la prestación del servicio público de transporte en la modalidad taxi y colectivo foráneo, en la localidad del Municipio de San Jacinto Amilpas, Centro, Oaxaca, </w:t>
      </w:r>
      <w:r w:rsidR="00A47DF3">
        <w:rPr>
          <w:rFonts w:ascii="Arial" w:hAnsi="Arial" w:cs="Arial"/>
          <w:i/>
        </w:rPr>
        <w:t>y que sean consecuencia de ésta. P</w:t>
      </w:r>
      <w:r w:rsidR="00A47DF3" w:rsidRPr="00A2347C">
        <w:rPr>
          <w:rFonts w:ascii="Arial" w:hAnsi="Arial" w:cs="Arial"/>
          <w:i/>
        </w:rPr>
        <w:t xml:space="preserve">or lo que fórmese expediente y regístrese en el Libro de Gobierno que para tal efecto lleva esta Sala Unitaria y, con fundamento en los artículos 82 fracción IV, 96, fracción I, 115, 133, 136, 147 y 148 de la Ley de Justicia Administrativa para el Estado de Oaxaca, </w:t>
      </w:r>
      <w:r w:rsidR="00A47DF3" w:rsidRPr="00A2347C">
        <w:rPr>
          <w:rFonts w:ascii="Arial" w:hAnsi="Arial" w:cs="Arial"/>
          <w:b/>
          <w:i/>
        </w:rPr>
        <w:t xml:space="preserve">SE ADMITE </w:t>
      </w:r>
      <w:r w:rsidR="00A47DF3" w:rsidRPr="00A2347C">
        <w:rPr>
          <w:rFonts w:ascii="Arial" w:hAnsi="Arial" w:cs="Arial"/>
          <w:i/>
        </w:rPr>
        <w:t>a trámite la demanda y, con sustento en lo dispuesto por los artículos 158 y 159 de la Ley de Justicia Administrativa invocada</w:t>
      </w:r>
      <w:r w:rsidR="00A47DF3">
        <w:rPr>
          <w:rFonts w:ascii="Arial" w:hAnsi="Arial" w:cs="Arial"/>
          <w:i/>
        </w:rPr>
        <w:t>,</w:t>
      </w:r>
      <w:r w:rsidR="00A47DF3" w:rsidRPr="00A2347C">
        <w:rPr>
          <w:rFonts w:ascii="Arial" w:hAnsi="Arial" w:cs="Arial"/>
          <w:i/>
        </w:rPr>
        <w:t xml:space="preserve"> por ofrecidas y admitidas las siguientes pruebas: </w:t>
      </w:r>
      <w:r w:rsidR="00A47DF3">
        <w:rPr>
          <w:rFonts w:ascii="Arial" w:hAnsi="Arial" w:cs="Arial"/>
          <w:b/>
          <w:i/>
        </w:rPr>
        <w:t>1.</w:t>
      </w:r>
      <w:r w:rsidR="00A47DF3" w:rsidRPr="00A2347C">
        <w:rPr>
          <w:rFonts w:ascii="Arial" w:hAnsi="Arial" w:cs="Arial"/>
          <w:b/>
          <w:i/>
        </w:rPr>
        <w:t xml:space="preserve"> </w:t>
      </w:r>
      <w:r w:rsidR="00A47DF3" w:rsidRPr="00A2347C">
        <w:rPr>
          <w:rFonts w:ascii="Arial" w:hAnsi="Arial" w:cs="Arial"/>
          <w:i/>
        </w:rPr>
        <w:t xml:space="preserve">Copia </w:t>
      </w:r>
      <w:r w:rsidR="00A47DF3">
        <w:rPr>
          <w:rFonts w:ascii="Arial" w:hAnsi="Arial" w:cs="Arial"/>
          <w:i/>
        </w:rPr>
        <w:t>certificada de la prórroga de concesión de fecha 07 siete de agosto de 2015 dos mil quince</w:t>
      </w:r>
      <w:r w:rsidR="00A47DF3" w:rsidRPr="00A2347C">
        <w:rPr>
          <w:rFonts w:ascii="Arial" w:hAnsi="Arial" w:cs="Arial"/>
          <w:i/>
        </w:rPr>
        <w:t xml:space="preserve">; </w:t>
      </w:r>
      <w:r w:rsidR="00A47DF3">
        <w:rPr>
          <w:rFonts w:ascii="Arial" w:hAnsi="Arial" w:cs="Arial"/>
          <w:b/>
          <w:i/>
        </w:rPr>
        <w:t>2</w:t>
      </w:r>
      <w:r w:rsidR="00A47DF3" w:rsidRPr="00A2347C">
        <w:rPr>
          <w:rFonts w:ascii="Arial" w:hAnsi="Arial" w:cs="Arial"/>
          <w:b/>
          <w:i/>
        </w:rPr>
        <w:t xml:space="preserve">. </w:t>
      </w:r>
      <w:r w:rsidR="00FC0840">
        <w:rPr>
          <w:rFonts w:ascii="Arial" w:hAnsi="Arial" w:cs="Arial"/>
          <w:i/>
        </w:rPr>
        <w:t xml:space="preserve">Original de la </w:t>
      </w:r>
      <w:r w:rsidR="00C35BD9">
        <w:rPr>
          <w:rFonts w:ascii="Arial" w:hAnsi="Arial" w:cs="Arial"/>
          <w:i/>
        </w:rPr>
        <w:t xml:space="preserve">Constancia de fecha 20 veinte de septiembre de 2017 dos mil diecisiete, expedida por el Licenciado Dagoberto Alan López Franco, en su calidad de </w:t>
      </w:r>
      <w:r w:rsidR="00FC0840">
        <w:rPr>
          <w:rFonts w:ascii="Arial" w:hAnsi="Arial" w:cs="Arial"/>
          <w:i/>
        </w:rPr>
        <w:t>Síndico</w:t>
      </w:r>
      <w:r w:rsidR="00C35BD9">
        <w:rPr>
          <w:rFonts w:ascii="Arial" w:hAnsi="Arial" w:cs="Arial"/>
          <w:i/>
        </w:rPr>
        <w:t xml:space="preserve"> Procurador del Municipio de San Jacinto Amilpas, Centro, Oaxaca</w:t>
      </w:r>
      <w:r w:rsidR="00A47DF3" w:rsidRPr="00A2347C">
        <w:rPr>
          <w:rFonts w:ascii="Arial" w:hAnsi="Arial" w:cs="Arial"/>
          <w:i/>
        </w:rPr>
        <w:t xml:space="preserve">; </w:t>
      </w:r>
      <w:r w:rsidR="00A47DF3">
        <w:rPr>
          <w:rFonts w:ascii="Arial" w:hAnsi="Arial" w:cs="Arial"/>
          <w:b/>
          <w:i/>
        </w:rPr>
        <w:t>3</w:t>
      </w:r>
      <w:r w:rsidR="00A47DF3" w:rsidRPr="00A2347C">
        <w:rPr>
          <w:rFonts w:ascii="Arial" w:hAnsi="Arial" w:cs="Arial"/>
          <w:b/>
          <w:i/>
        </w:rPr>
        <w:t xml:space="preserve">. </w:t>
      </w:r>
      <w:r w:rsidR="00A47DF3" w:rsidRPr="00E7726B">
        <w:rPr>
          <w:rFonts w:ascii="Arial" w:hAnsi="Arial" w:cs="Arial"/>
          <w:i/>
        </w:rPr>
        <w:t xml:space="preserve">Prueba de informe a cargo del </w:t>
      </w:r>
      <w:r w:rsidR="000408CA">
        <w:rPr>
          <w:rFonts w:ascii="Arial" w:hAnsi="Arial" w:cs="Arial"/>
          <w:i/>
        </w:rPr>
        <w:t>Secretario de Vialidad y Transporte del Poder Ejecutivo del Estado de Oaxaca</w:t>
      </w:r>
      <w:r w:rsidR="00A47DF3" w:rsidRPr="00A2347C">
        <w:rPr>
          <w:rFonts w:ascii="Arial" w:hAnsi="Arial" w:cs="Arial"/>
          <w:i/>
        </w:rPr>
        <w:t>,</w:t>
      </w:r>
      <w:r w:rsidR="00A47DF3" w:rsidRPr="00E7726B">
        <w:rPr>
          <w:rFonts w:ascii="Arial" w:hAnsi="Arial" w:cs="Arial"/>
          <w:sz w:val="23"/>
          <w:szCs w:val="23"/>
        </w:rPr>
        <w:t xml:space="preserve"> </w:t>
      </w:r>
      <w:r w:rsidR="00A47DF3">
        <w:rPr>
          <w:rFonts w:ascii="Arial" w:hAnsi="Arial" w:cs="Arial"/>
          <w:i/>
        </w:rPr>
        <w:t>esto</w:t>
      </w:r>
      <w:r w:rsidR="00A47DF3" w:rsidRPr="00A2347C">
        <w:rPr>
          <w:rFonts w:ascii="Arial" w:hAnsi="Arial" w:cs="Arial"/>
          <w:i/>
        </w:rPr>
        <w:t xml:space="preserve"> con fundamento en el artículo 174, párrafo quinto de la Ley de Justicia Administrativa para el Estado de Oaxaca, gírese oficio a la citada autoridad para que rinda por escrito el informe respectivo al tenor de los puntos propuestos por la actora, el cual deberá ser rendido antes de la celebración de la audiencia de ley, </w:t>
      </w:r>
      <w:r w:rsidR="00A47DF3" w:rsidRPr="00A2347C">
        <w:rPr>
          <w:rFonts w:ascii="Arial" w:hAnsi="Arial" w:cs="Arial"/>
          <w:b/>
          <w:i/>
        </w:rPr>
        <w:t xml:space="preserve">apercibido </w:t>
      </w:r>
      <w:r w:rsidR="00A47DF3" w:rsidRPr="00A2347C">
        <w:rPr>
          <w:rFonts w:ascii="Arial" w:hAnsi="Arial" w:cs="Arial"/>
          <w:i/>
        </w:rPr>
        <w:t xml:space="preserve">que en caso de omisión, se impondrán los medios de apremio contenidos en el artículo 124 de la Ley de </w:t>
      </w:r>
      <w:r w:rsidR="00290B5B">
        <w:rPr>
          <w:rFonts w:ascii="Arial" w:hAnsi="Arial" w:cs="Arial"/>
          <w:i/>
        </w:rPr>
        <w:t>Justicia Administrativa para el Estado de Oaxaca</w:t>
      </w:r>
      <w:r w:rsidR="00A47DF3" w:rsidRPr="00A2347C">
        <w:rPr>
          <w:rFonts w:ascii="Arial" w:hAnsi="Arial" w:cs="Arial"/>
          <w:i/>
        </w:rPr>
        <w:t xml:space="preserve">; </w:t>
      </w:r>
      <w:r w:rsidR="000408CA">
        <w:rPr>
          <w:rFonts w:ascii="Arial" w:hAnsi="Arial" w:cs="Arial"/>
          <w:b/>
          <w:i/>
        </w:rPr>
        <w:t>4</w:t>
      </w:r>
      <w:r w:rsidR="00A47DF3" w:rsidRPr="00A2347C">
        <w:rPr>
          <w:rFonts w:ascii="Arial" w:hAnsi="Arial" w:cs="Arial"/>
          <w:b/>
          <w:i/>
        </w:rPr>
        <w:t xml:space="preserve">. </w:t>
      </w:r>
      <w:r w:rsidR="00A47DF3">
        <w:rPr>
          <w:rFonts w:ascii="Arial" w:hAnsi="Arial" w:cs="Arial"/>
          <w:i/>
        </w:rPr>
        <w:t>Instrumental de actuaciones</w:t>
      </w:r>
      <w:r w:rsidR="00A47DF3" w:rsidRPr="00A2347C">
        <w:rPr>
          <w:rFonts w:ascii="Arial" w:hAnsi="Arial" w:cs="Arial"/>
          <w:i/>
        </w:rPr>
        <w:t xml:space="preserve">; </w:t>
      </w:r>
      <w:r w:rsidR="00A47DF3">
        <w:rPr>
          <w:rFonts w:ascii="Arial" w:hAnsi="Arial" w:cs="Arial"/>
          <w:i/>
        </w:rPr>
        <w:t>y</w:t>
      </w:r>
      <w:r w:rsidR="000408CA">
        <w:rPr>
          <w:rFonts w:ascii="Arial" w:hAnsi="Arial" w:cs="Arial"/>
          <w:b/>
          <w:i/>
        </w:rPr>
        <w:t xml:space="preserve"> 5</w:t>
      </w:r>
      <w:r w:rsidR="00A47DF3">
        <w:rPr>
          <w:rFonts w:ascii="Arial" w:hAnsi="Arial" w:cs="Arial"/>
          <w:b/>
          <w:i/>
        </w:rPr>
        <w:t>.</w:t>
      </w:r>
      <w:r w:rsidR="00A47DF3" w:rsidRPr="00A2347C">
        <w:rPr>
          <w:rFonts w:ascii="Arial" w:hAnsi="Arial" w:cs="Arial"/>
          <w:b/>
          <w:i/>
        </w:rPr>
        <w:t xml:space="preserve"> </w:t>
      </w:r>
      <w:r w:rsidR="00A47DF3" w:rsidRPr="00A2347C">
        <w:rPr>
          <w:rFonts w:ascii="Arial" w:hAnsi="Arial" w:cs="Arial"/>
          <w:i/>
        </w:rPr>
        <w:t>La presuncional legal y humana</w:t>
      </w:r>
      <w:r>
        <w:rPr>
          <w:rFonts w:ascii="Arial" w:hAnsi="Arial" w:cs="Arial"/>
          <w:i/>
        </w:rPr>
        <w:t>.</w:t>
      </w:r>
      <w:r w:rsidR="000408CA">
        <w:rPr>
          <w:rFonts w:ascii="Arial" w:hAnsi="Arial" w:cs="Arial"/>
          <w:i/>
        </w:rPr>
        <w:t xml:space="preserve"> </w:t>
      </w:r>
    </w:p>
    <w:p w:rsidR="003C385C" w:rsidRDefault="00A47DF3" w:rsidP="00A47DF3">
      <w:pPr>
        <w:spacing w:line="360" w:lineRule="auto"/>
        <w:ind w:left="851" w:right="616"/>
        <w:jc w:val="both"/>
        <w:rPr>
          <w:rFonts w:ascii="Arial" w:hAnsi="Arial" w:cs="Arial"/>
          <w:i/>
        </w:rPr>
      </w:pPr>
      <w:r w:rsidRPr="00A2347C">
        <w:rPr>
          <w:rFonts w:ascii="Arial" w:hAnsi="Arial" w:cs="Arial"/>
          <w:i/>
        </w:rPr>
        <w:t xml:space="preserve">Por lo que con copias de la demanda y anexos </w:t>
      </w:r>
      <w:r w:rsidRPr="00A2347C">
        <w:rPr>
          <w:rFonts w:ascii="Arial" w:hAnsi="Arial" w:cs="Arial"/>
          <w:b/>
          <w:i/>
        </w:rPr>
        <w:t xml:space="preserve">notifíquese, </w:t>
      </w:r>
      <w:r w:rsidR="00654777" w:rsidRPr="00A2347C">
        <w:rPr>
          <w:rFonts w:ascii="Arial" w:hAnsi="Arial" w:cs="Arial"/>
          <w:b/>
          <w:i/>
        </w:rPr>
        <w:t xml:space="preserve">emplácese y </w:t>
      </w:r>
      <w:r w:rsidRPr="00A2347C">
        <w:rPr>
          <w:rFonts w:ascii="Arial" w:hAnsi="Arial" w:cs="Arial"/>
          <w:b/>
          <w:i/>
        </w:rPr>
        <w:t xml:space="preserve">córrase traslado </w:t>
      </w:r>
      <w:r w:rsidRPr="002726A9">
        <w:rPr>
          <w:rFonts w:ascii="Arial" w:hAnsi="Arial" w:cs="Arial"/>
          <w:b/>
          <w:i/>
        </w:rPr>
        <w:t>al</w:t>
      </w:r>
      <w:r>
        <w:rPr>
          <w:rFonts w:ascii="Arial" w:hAnsi="Arial" w:cs="Arial"/>
          <w:b/>
          <w:i/>
        </w:rPr>
        <w:t xml:space="preserve"> Director de concesiones, director Jurídico, Comité Operativo de evaluación y seguimiento y Secretario, todos ellos pertenecientes a la Secretaría de Vialidad y Transporte del poder Ejecutivo del Estado de Oaxaca </w:t>
      </w:r>
      <w:r w:rsidRPr="00A2347C">
        <w:rPr>
          <w:rFonts w:ascii="Arial" w:hAnsi="Arial" w:cs="Arial"/>
          <w:i/>
        </w:rPr>
        <w:t>en el domicilio ubicado en</w:t>
      </w:r>
      <w:r>
        <w:rPr>
          <w:rFonts w:ascii="Arial" w:hAnsi="Arial" w:cs="Arial"/>
          <w:i/>
        </w:rPr>
        <w:t xml:space="preserve"> el edificio marcado con el número nueve de la calle Carl</w:t>
      </w:r>
      <w:r w:rsidR="0046344C">
        <w:rPr>
          <w:rFonts w:ascii="Arial" w:hAnsi="Arial" w:cs="Arial"/>
          <w:i/>
        </w:rPr>
        <w:t>os Gracida d</w:t>
      </w:r>
      <w:r>
        <w:rPr>
          <w:rFonts w:ascii="Arial" w:hAnsi="Arial" w:cs="Arial"/>
          <w:i/>
        </w:rPr>
        <w:t>e la Colonia la Experimental en San Antonio de la Cal, Oaxaca,</w:t>
      </w:r>
      <w:r w:rsidRPr="00A2347C">
        <w:rPr>
          <w:rFonts w:ascii="Arial" w:hAnsi="Arial" w:cs="Arial"/>
          <w:i/>
        </w:rPr>
        <w:t xml:space="preserve"> para que en el plazo de </w:t>
      </w:r>
      <w:r w:rsidRPr="00A2347C">
        <w:rPr>
          <w:rFonts w:ascii="Arial" w:hAnsi="Arial" w:cs="Arial"/>
          <w:b/>
          <w:i/>
          <w:u w:val="single"/>
        </w:rPr>
        <w:t>9 nueve días hábiles</w:t>
      </w:r>
      <w:r w:rsidRPr="00A2347C">
        <w:rPr>
          <w:rFonts w:ascii="Arial" w:hAnsi="Arial" w:cs="Arial"/>
          <w:b/>
          <w:i/>
        </w:rPr>
        <w:t xml:space="preserve"> </w:t>
      </w:r>
      <w:r w:rsidRPr="00A2347C">
        <w:rPr>
          <w:rFonts w:ascii="Arial" w:hAnsi="Arial" w:cs="Arial"/>
          <w:i/>
        </w:rPr>
        <w:t xml:space="preserve">contados a partir del día siguiente a aquél en que surta efectos la notificación del presente proveído, conteste la demanda de </w:t>
      </w:r>
      <w:r w:rsidRPr="00A2347C">
        <w:rPr>
          <w:rFonts w:ascii="Arial" w:hAnsi="Arial" w:cs="Arial"/>
          <w:i/>
        </w:rPr>
        <w:lastRenderedPageBreak/>
        <w:t>mérito, debiendo contestar a todos y cada uno de los hechos de la demanda, ya sea negándolos o afirmándolos, además de oponer sus excepciones y defensas y ofrecer y exhibir las pruebas que estime pertinentes y exhibir copia de su escrito de contestación para cada una de las partes,</w:t>
      </w:r>
      <w:r>
        <w:rPr>
          <w:rFonts w:ascii="Arial" w:hAnsi="Arial" w:cs="Arial"/>
          <w:i/>
        </w:rPr>
        <w:t xml:space="preserve"> </w:t>
      </w:r>
      <w:r w:rsidRPr="00A2347C">
        <w:rPr>
          <w:rFonts w:ascii="Arial" w:hAnsi="Arial" w:cs="Arial"/>
          <w:b/>
          <w:i/>
        </w:rPr>
        <w:t>apercibido</w:t>
      </w:r>
      <w:r>
        <w:rPr>
          <w:rFonts w:ascii="Arial" w:hAnsi="Arial" w:cs="Arial"/>
          <w:b/>
          <w:i/>
        </w:rPr>
        <w:t>s</w:t>
      </w:r>
      <w:r w:rsidRPr="00A2347C">
        <w:rPr>
          <w:rFonts w:ascii="Arial" w:hAnsi="Arial" w:cs="Arial"/>
          <w:b/>
          <w:i/>
        </w:rPr>
        <w:t xml:space="preserve"> </w:t>
      </w:r>
      <w:r w:rsidRPr="00A2347C">
        <w:rPr>
          <w:rFonts w:ascii="Arial" w:hAnsi="Arial" w:cs="Arial"/>
          <w:i/>
        </w:rPr>
        <w:t>que en caso de no hacerlo de esta manera dentro del referido plazo, se declarará precluído su derecho a contestar la demanda y se le</w:t>
      </w:r>
      <w:r>
        <w:rPr>
          <w:rFonts w:ascii="Arial" w:hAnsi="Arial" w:cs="Arial"/>
          <w:i/>
        </w:rPr>
        <w:t>s</w:t>
      </w:r>
      <w:r w:rsidRPr="00A2347C">
        <w:rPr>
          <w:rFonts w:ascii="Arial" w:hAnsi="Arial" w:cs="Arial"/>
          <w:i/>
        </w:rPr>
        <w:t xml:space="preserve"> tendrá por contestada la demanda en sentido afirmativo, salvo prueba en contrario, esto conforme a lo dispuesto por los artículos 153 y 154 de la Ley de Justicia Administrativa para el Estado de Oaxac</w:t>
      </w:r>
      <w:r>
        <w:rPr>
          <w:rFonts w:ascii="Arial" w:hAnsi="Arial" w:cs="Arial"/>
          <w:i/>
        </w:rPr>
        <w:t>a.</w:t>
      </w:r>
    </w:p>
    <w:p w:rsidR="003C385C" w:rsidRDefault="006E7DE1" w:rsidP="00D71CBA">
      <w:pPr>
        <w:spacing w:line="360" w:lineRule="auto"/>
        <w:ind w:left="851" w:right="616"/>
        <w:jc w:val="both"/>
        <w:rPr>
          <w:rFonts w:ascii="Arial" w:hAnsi="Arial" w:cs="Arial"/>
          <w:i/>
        </w:rPr>
      </w:pPr>
      <w:r>
        <w:rPr>
          <w:rFonts w:ascii="Arial" w:hAnsi="Arial" w:cs="Arial"/>
          <w:i/>
        </w:rPr>
        <w:t>Asimismo,</w:t>
      </w:r>
      <w:r w:rsidRPr="00A2347C">
        <w:rPr>
          <w:rFonts w:ascii="Arial" w:hAnsi="Arial" w:cs="Arial"/>
          <w:b/>
          <w:i/>
        </w:rPr>
        <w:t xml:space="preserve"> </w:t>
      </w:r>
      <w:r>
        <w:rPr>
          <w:rFonts w:ascii="Arial" w:hAnsi="Arial" w:cs="Arial"/>
          <w:b/>
          <w:i/>
        </w:rPr>
        <w:t>s</w:t>
      </w:r>
      <w:r w:rsidRPr="00A2347C">
        <w:rPr>
          <w:rFonts w:ascii="Arial" w:hAnsi="Arial" w:cs="Arial"/>
          <w:b/>
          <w:i/>
        </w:rPr>
        <w:t xml:space="preserve">e requiere </w:t>
      </w:r>
      <w:r w:rsidRPr="00A2347C">
        <w:rPr>
          <w:rFonts w:ascii="Arial" w:hAnsi="Arial" w:cs="Arial"/>
          <w:i/>
        </w:rPr>
        <w:t>a la</w:t>
      </w:r>
      <w:r>
        <w:rPr>
          <w:rFonts w:ascii="Arial" w:hAnsi="Arial" w:cs="Arial"/>
          <w:i/>
        </w:rPr>
        <w:t>s</w:t>
      </w:r>
      <w:r w:rsidRPr="00A2347C">
        <w:rPr>
          <w:rFonts w:ascii="Arial" w:hAnsi="Arial" w:cs="Arial"/>
          <w:i/>
        </w:rPr>
        <w:t xml:space="preserve"> autoridad</w:t>
      </w:r>
      <w:r>
        <w:rPr>
          <w:rFonts w:ascii="Arial" w:hAnsi="Arial" w:cs="Arial"/>
          <w:i/>
        </w:rPr>
        <w:t>es</w:t>
      </w:r>
      <w:r w:rsidRPr="00A2347C">
        <w:rPr>
          <w:rFonts w:ascii="Arial" w:hAnsi="Arial" w:cs="Arial"/>
          <w:i/>
        </w:rPr>
        <w:t xml:space="preserve"> demandada</w:t>
      </w:r>
      <w:r>
        <w:rPr>
          <w:rFonts w:ascii="Arial" w:hAnsi="Arial" w:cs="Arial"/>
          <w:i/>
        </w:rPr>
        <w:t>s</w:t>
      </w:r>
      <w:r w:rsidRPr="00A2347C">
        <w:rPr>
          <w:rFonts w:ascii="Arial" w:hAnsi="Arial" w:cs="Arial"/>
          <w:i/>
        </w:rPr>
        <w:t xml:space="preserve"> para que al contestar la demanda exhiba</w:t>
      </w:r>
      <w:r>
        <w:rPr>
          <w:rFonts w:ascii="Arial" w:hAnsi="Arial" w:cs="Arial"/>
          <w:i/>
        </w:rPr>
        <w:t>n</w:t>
      </w:r>
      <w:r w:rsidRPr="00A2347C">
        <w:rPr>
          <w:rFonts w:ascii="Arial" w:hAnsi="Arial" w:cs="Arial"/>
          <w:i/>
        </w:rPr>
        <w:t xml:space="preserve"> </w:t>
      </w:r>
      <w:r w:rsidRPr="00A2347C">
        <w:rPr>
          <w:rFonts w:ascii="Arial" w:hAnsi="Arial" w:cs="Arial"/>
          <w:i/>
          <w:u w:val="single"/>
        </w:rPr>
        <w:t xml:space="preserve">la copia debidamente certificada del documento en el que conste su nombramiento y el documento en el que conste que </w:t>
      </w:r>
      <w:r>
        <w:rPr>
          <w:rFonts w:ascii="Arial" w:hAnsi="Arial" w:cs="Arial"/>
          <w:i/>
          <w:u w:val="single"/>
        </w:rPr>
        <w:t xml:space="preserve">se </w:t>
      </w:r>
      <w:r w:rsidRPr="00A2347C">
        <w:rPr>
          <w:rFonts w:ascii="Arial" w:hAnsi="Arial" w:cs="Arial"/>
          <w:i/>
          <w:u w:val="single"/>
        </w:rPr>
        <w:t>rindió la protesta de ley al cargo</w:t>
      </w:r>
      <w:r w:rsidRPr="00A2347C">
        <w:rPr>
          <w:rFonts w:ascii="Arial" w:hAnsi="Arial" w:cs="Arial"/>
          <w:i/>
        </w:rPr>
        <w:t xml:space="preserve">, esto para efectos de tener por acreditada su personería en el juicio, </w:t>
      </w:r>
      <w:r w:rsidRPr="00A2347C">
        <w:rPr>
          <w:rFonts w:ascii="Arial" w:hAnsi="Arial" w:cs="Arial"/>
          <w:b/>
          <w:i/>
        </w:rPr>
        <w:t>apercibido</w:t>
      </w:r>
      <w:r>
        <w:rPr>
          <w:rFonts w:ascii="Arial" w:hAnsi="Arial" w:cs="Arial"/>
          <w:b/>
          <w:i/>
        </w:rPr>
        <w:t>s</w:t>
      </w:r>
      <w:r w:rsidRPr="00A2347C">
        <w:rPr>
          <w:rFonts w:ascii="Arial" w:hAnsi="Arial" w:cs="Arial"/>
          <w:b/>
          <w:i/>
        </w:rPr>
        <w:t xml:space="preserve"> </w:t>
      </w:r>
      <w:r w:rsidRPr="00A2347C">
        <w:rPr>
          <w:rFonts w:ascii="Arial" w:hAnsi="Arial" w:cs="Arial"/>
          <w:i/>
        </w:rPr>
        <w:t>que en caso de incumplimiento</w:t>
      </w:r>
      <w:r>
        <w:rPr>
          <w:rFonts w:ascii="Arial" w:hAnsi="Arial" w:cs="Arial"/>
          <w:i/>
        </w:rPr>
        <w:t>,</w:t>
      </w:r>
      <w:r w:rsidRPr="00A2347C">
        <w:rPr>
          <w:rFonts w:ascii="Arial" w:hAnsi="Arial" w:cs="Arial"/>
          <w:i/>
        </w:rPr>
        <w:t xml:space="preserve"> no se reconocerá la personalidad con que comparezca</w:t>
      </w:r>
      <w:r>
        <w:rPr>
          <w:rFonts w:ascii="Arial" w:hAnsi="Arial" w:cs="Arial"/>
          <w:i/>
        </w:rPr>
        <w:t>n,</w:t>
      </w:r>
      <w:r w:rsidRPr="00A2347C">
        <w:rPr>
          <w:rFonts w:ascii="Arial" w:hAnsi="Arial" w:cs="Arial"/>
          <w:i/>
        </w:rPr>
        <w:t xml:space="preserve"> con las consecuencias legales a que haya lugar, esto con fundamento en los artículos 118 y 120 de la Ley de Justicia Administrativa para el Estado de Oaxaca.</w:t>
      </w:r>
    </w:p>
    <w:p w:rsidR="003C385C" w:rsidRDefault="006E7DE1" w:rsidP="00D71CBA">
      <w:pPr>
        <w:spacing w:line="360" w:lineRule="auto"/>
        <w:ind w:left="851" w:right="616"/>
        <w:jc w:val="both"/>
        <w:rPr>
          <w:rFonts w:ascii="Arial" w:hAnsi="Arial" w:cs="Arial"/>
          <w:i/>
          <w:lang w:val="es-ES"/>
        </w:rPr>
      </w:pPr>
      <w:r>
        <w:rPr>
          <w:rFonts w:ascii="Arial" w:hAnsi="Arial" w:cs="Arial"/>
          <w:i/>
        </w:rPr>
        <w:t>C</w:t>
      </w:r>
      <w:r w:rsidR="000408CA" w:rsidRPr="00A2347C">
        <w:rPr>
          <w:rFonts w:ascii="Arial" w:hAnsi="Arial" w:cs="Arial"/>
          <w:i/>
        </w:rPr>
        <w:t xml:space="preserve">on copias de la demanda y anexos </w:t>
      </w:r>
      <w:r w:rsidR="000408CA" w:rsidRPr="00A2347C">
        <w:rPr>
          <w:rFonts w:ascii="Arial" w:hAnsi="Arial" w:cs="Arial"/>
          <w:b/>
          <w:i/>
        </w:rPr>
        <w:t xml:space="preserve">notifíquese, </w:t>
      </w:r>
      <w:r w:rsidR="00654777" w:rsidRPr="00A2347C">
        <w:rPr>
          <w:rFonts w:ascii="Arial" w:hAnsi="Arial" w:cs="Arial"/>
          <w:b/>
          <w:i/>
        </w:rPr>
        <w:t>emplácese</w:t>
      </w:r>
      <w:r w:rsidR="00654777">
        <w:rPr>
          <w:rFonts w:ascii="Arial" w:hAnsi="Arial" w:cs="Arial"/>
          <w:b/>
          <w:i/>
        </w:rPr>
        <w:t xml:space="preserve"> y</w:t>
      </w:r>
      <w:r w:rsidR="00654777" w:rsidRPr="00A2347C">
        <w:rPr>
          <w:rFonts w:ascii="Arial" w:hAnsi="Arial" w:cs="Arial"/>
          <w:b/>
          <w:i/>
        </w:rPr>
        <w:t xml:space="preserve"> </w:t>
      </w:r>
      <w:r w:rsidR="000408CA" w:rsidRPr="00A2347C">
        <w:rPr>
          <w:rFonts w:ascii="Arial" w:hAnsi="Arial" w:cs="Arial"/>
          <w:b/>
          <w:i/>
        </w:rPr>
        <w:t xml:space="preserve">córrase traslado </w:t>
      </w:r>
      <w:r w:rsidR="000408CA">
        <w:rPr>
          <w:rFonts w:ascii="Arial" w:hAnsi="Arial" w:cs="Arial"/>
          <w:i/>
        </w:rPr>
        <w:t xml:space="preserve">a juicio a </w:t>
      </w:r>
      <w:r w:rsidR="000C1F06">
        <w:rPr>
          <w:rFonts w:ascii="Arial" w:hAnsi="Arial" w:cs="Arial"/>
          <w:i/>
        </w:rPr>
        <w:t>**********</w:t>
      </w:r>
      <w:r w:rsidR="001E0DD7">
        <w:rPr>
          <w:rFonts w:ascii="Arial" w:hAnsi="Arial" w:cs="Arial"/>
          <w:i/>
        </w:rPr>
        <w:t xml:space="preserve"> </w:t>
      </w:r>
      <w:r w:rsidR="005F1A2D">
        <w:rPr>
          <w:rFonts w:ascii="Arial" w:hAnsi="Arial" w:cs="Arial"/>
          <w:i/>
        </w:rPr>
        <w:t xml:space="preserve">, </w:t>
      </w:r>
      <w:r w:rsidR="00654777" w:rsidRPr="00654777">
        <w:rPr>
          <w:rFonts w:ascii="Arial" w:hAnsi="Arial" w:cs="Arial"/>
          <w:i/>
          <w:lang w:val="es-ES"/>
        </w:rPr>
        <w:t xml:space="preserve">para que dentro del plazo de </w:t>
      </w:r>
      <w:r w:rsidR="00654777">
        <w:rPr>
          <w:rFonts w:ascii="Arial" w:hAnsi="Arial" w:cs="Arial"/>
          <w:b/>
          <w:i/>
          <w:lang w:val="es-ES"/>
        </w:rPr>
        <w:t xml:space="preserve"> 5 </w:t>
      </w:r>
      <w:r w:rsidR="00654777" w:rsidRPr="00654777">
        <w:rPr>
          <w:rFonts w:ascii="Arial" w:hAnsi="Arial" w:cs="Arial"/>
          <w:b/>
          <w:i/>
          <w:lang w:val="es-ES"/>
        </w:rPr>
        <w:t>cinco días hábiles</w:t>
      </w:r>
      <w:r w:rsidR="00654777" w:rsidRPr="00654777">
        <w:rPr>
          <w:rFonts w:ascii="Arial" w:hAnsi="Arial" w:cs="Arial"/>
          <w:i/>
          <w:lang w:val="es-ES"/>
        </w:rPr>
        <w:t xml:space="preserve"> contados a partir del día hábil en que surta efectos la notificación del presente acuerdo, se apersone</w:t>
      </w:r>
      <w:r w:rsidR="00654777">
        <w:rPr>
          <w:rFonts w:ascii="Arial" w:hAnsi="Arial" w:cs="Arial"/>
          <w:i/>
          <w:lang w:val="es-ES"/>
        </w:rPr>
        <w:t>n</w:t>
      </w:r>
      <w:r w:rsidR="00654777" w:rsidRPr="00654777">
        <w:rPr>
          <w:rFonts w:ascii="Arial" w:hAnsi="Arial" w:cs="Arial"/>
          <w:i/>
          <w:lang w:val="es-ES"/>
        </w:rPr>
        <w:t xml:space="preserve"> al presente juicio, debiendo cumplir con los requisitos de la demanda de nulidad, </w:t>
      </w:r>
      <w:r w:rsidR="00654777" w:rsidRPr="00654777">
        <w:rPr>
          <w:rFonts w:ascii="Arial" w:hAnsi="Arial" w:cs="Arial"/>
          <w:b/>
          <w:i/>
          <w:lang w:val="es-ES"/>
        </w:rPr>
        <w:t>apercibida</w:t>
      </w:r>
      <w:r w:rsidR="00654777" w:rsidRPr="00654777">
        <w:rPr>
          <w:rFonts w:ascii="Arial" w:hAnsi="Arial" w:cs="Arial"/>
          <w:i/>
          <w:lang w:val="es-ES"/>
        </w:rPr>
        <w:t xml:space="preserve"> </w:t>
      </w:r>
      <w:r w:rsidR="00654777" w:rsidRPr="00654777">
        <w:rPr>
          <w:rFonts w:ascii="Arial" w:hAnsi="Arial" w:cs="Arial"/>
          <w:i/>
          <w:u w:val="single"/>
          <w:lang w:val="es-ES"/>
        </w:rPr>
        <w:t>que de no comparecer se declarara la preclusión de sus derechos,</w:t>
      </w:r>
      <w:r w:rsidR="00654777" w:rsidRPr="00654777">
        <w:rPr>
          <w:rFonts w:ascii="Arial" w:hAnsi="Arial" w:cs="Arial"/>
          <w:i/>
          <w:lang w:val="es-ES"/>
        </w:rPr>
        <w:t xml:space="preserve"> lo anterior con fundamento en los artículos 147 y 151 de la Ley de </w:t>
      </w:r>
      <w:r w:rsidR="00023EA8">
        <w:rPr>
          <w:rFonts w:ascii="Arial" w:hAnsi="Arial" w:cs="Arial"/>
          <w:i/>
          <w:lang w:val="es-ES"/>
        </w:rPr>
        <w:t>la materia</w:t>
      </w:r>
      <w:r w:rsidR="003C385C">
        <w:rPr>
          <w:rFonts w:ascii="Arial" w:hAnsi="Arial" w:cs="Arial"/>
          <w:i/>
          <w:lang w:val="es-ES"/>
        </w:rPr>
        <w:t>.</w:t>
      </w:r>
    </w:p>
    <w:p w:rsidR="003C385C" w:rsidRDefault="00D71CBA" w:rsidP="00D71CBA">
      <w:pPr>
        <w:spacing w:line="360" w:lineRule="auto"/>
        <w:ind w:left="851" w:right="616"/>
        <w:jc w:val="both"/>
        <w:rPr>
          <w:rFonts w:ascii="Arial" w:hAnsi="Arial" w:cs="Arial"/>
          <w:i/>
          <w:lang w:val="es-ES"/>
        </w:rPr>
      </w:pPr>
      <w:r>
        <w:rPr>
          <w:rFonts w:ascii="Arial" w:hAnsi="Arial" w:cs="Arial"/>
          <w:i/>
          <w:lang w:val="es-ES"/>
        </w:rPr>
        <w:t>R</w:t>
      </w:r>
      <w:r w:rsidRPr="00D71CBA">
        <w:rPr>
          <w:rFonts w:ascii="Arial" w:hAnsi="Arial" w:cs="Arial"/>
          <w:i/>
          <w:lang w:val="es-ES"/>
        </w:rPr>
        <w:t xml:space="preserve">especto del acto que los actores indican: “Integración del Comité Operativo de Evaluación y Seguimiento de la Secretaría de Vialidad y Transporte del Poder Ejecutivo del Estado de Oaxaca” no ha lugar a admitir a trámite la demanda respecto de dicho acto, virtud que la sola integración de dicho Comité no altera a esfera jurídica de la administrada, porque la conformación de tal órgano colegiado no es un acto que cree, modifique o extinga por sí </w:t>
      </w:r>
      <w:r>
        <w:rPr>
          <w:rFonts w:ascii="Arial" w:hAnsi="Arial" w:cs="Arial"/>
          <w:i/>
          <w:lang w:val="es-ES"/>
        </w:rPr>
        <w:t>sólo la esfera de derechos de los</w:t>
      </w:r>
      <w:r w:rsidRPr="00D71CBA">
        <w:rPr>
          <w:rFonts w:ascii="Arial" w:hAnsi="Arial" w:cs="Arial"/>
          <w:i/>
          <w:lang w:val="es-ES"/>
        </w:rPr>
        <w:t xml:space="preserve"> promovente</w:t>
      </w:r>
      <w:r>
        <w:rPr>
          <w:rFonts w:ascii="Arial" w:hAnsi="Arial" w:cs="Arial"/>
          <w:i/>
          <w:lang w:val="es-ES"/>
        </w:rPr>
        <w:t>s</w:t>
      </w:r>
      <w:r w:rsidRPr="00D71CBA">
        <w:rPr>
          <w:rFonts w:ascii="Arial" w:hAnsi="Arial" w:cs="Arial"/>
          <w:i/>
          <w:lang w:val="es-ES"/>
        </w:rPr>
        <w:t>.</w:t>
      </w:r>
    </w:p>
    <w:p w:rsidR="003C385C" w:rsidRDefault="00A47DF3" w:rsidP="00D71CBA">
      <w:pPr>
        <w:spacing w:line="360" w:lineRule="auto"/>
        <w:ind w:left="851" w:right="616"/>
        <w:jc w:val="both"/>
        <w:rPr>
          <w:rFonts w:ascii="Arial" w:hAnsi="Arial" w:cs="Arial"/>
          <w:i/>
        </w:rPr>
      </w:pPr>
      <w:r>
        <w:rPr>
          <w:rFonts w:ascii="Arial" w:hAnsi="Arial" w:cs="Arial"/>
          <w:i/>
        </w:rPr>
        <w:t>Por último,</w:t>
      </w:r>
      <w:r w:rsidRPr="00A2347C">
        <w:rPr>
          <w:rFonts w:ascii="Arial" w:hAnsi="Arial" w:cs="Arial"/>
          <w:b/>
          <w:i/>
        </w:rPr>
        <w:t xml:space="preserve"> </w:t>
      </w:r>
      <w:r w:rsidR="002738C1">
        <w:rPr>
          <w:rFonts w:ascii="Arial" w:hAnsi="Arial" w:cs="Arial"/>
          <w:i/>
        </w:rPr>
        <w:t>en términos del artículo 160</w:t>
      </w:r>
      <w:r w:rsidR="00667CC8">
        <w:rPr>
          <w:rFonts w:ascii="Arial" w:hAnsi="Arial" w:cs="Arial"/>
          <w:i/>
        </w:rPr>
        <w:t xml:space="preserve"> de la Ley de Justicia Administrativa para el Estado, </w:t>
      </w:r>
      <w:r w:rsidR="00667CC8">
        <w:rPr>
          <w:rFonts w:ascii="Arial" w:hAnsi="Arial" w:cs="Arial"/>
          <w:b/>
          <w:i/>
        </w:rPr>
        <w:t>s</w:t>
      </w:r>
      <w:r w:rsidR="00667CC8" w:rsidRPr="00A2347C">
        <w:rPr>
          <w:rFonts w:ascii="Arial" w:hAnsi="Arial" w:cs="Arial"/>
          <w:b/>
          <w:i/>
        </w:rPr>
        <w:t xml:space="preserve">e requiere </w:t>
      </w:r>
      <w:r w:rsidR="00667CC8" w:rsidRPr="00A2347C">
        <w:rPr>
          <w:rFonts w:ascii="Arial" w:hAnsi="Arial" w:cs="Arial"/>
          <w:i/>
        </w:rPr>
        <w:t>a la</w:t>
      </w:r>
      <w:r w:rsidR="00667CC8">
        <w:rPr>
          <w:rFonts w:ascii="Arial" w:hAnsi="Arial" w:cs="Arial"/>
          <w:i/>
        </w:rPr>
        <w:t>s</w:t>
      </w:r>
      <w:r w:rsidR="00667CC8" w:rsidRPr="00A2347C">
        <w:rPr>
          <w:rFonts w:ascii="Arial" w:hAnsi="Arial" w:cs="Arial"/>
          <w:i/>
        </w:rPr>
        <w:t xml:space="preserve"> autoridad</w:t>
      </w:r>
      <w:r w:rsidR="00667CC8">
        <w:rPr>
          <w:rFonts w:ascii="Arial" w:hAnsi="Arial" w:cs="Arial"/>
          <w:i/>
        </w:rPr>
        <w:t>es</w:t>
      </w:r>
      <w:r w:rsidR="00667CC8" w:rsidRPr="00A2347C">
        <w:rPr>
          <w:rFonts w:ascii="Arial" w:hAnsi="Arial" w:cs="Arial"/>
          <w:i/>
        </w:rPr>
        <w:t xml:space="preserve"> demandada</w:t>
      </w:r>
      <w:r w:rsidR="00667CC8">
        <w:rPr>
          <w:rFonts w:ascii="Arial" w:hAnsi="Arial" w:cs="Arial"/>
          <w:i/>
        </w:rPr>
        <w:t>s</w:t>
      </w:r>
      <w:r w:rsidR="00DA0DE0">
        <w:rPr>
          <w:rFonts w:ascii="Arial" w:hAnsi="Arial" w:cs="Arial"/>
          <w:i/>
        </w:rPr>
        <w:t>,</w:t>
      </w:r>
      <w:r w:rsidR="00667CC8" w:rsidRPr="00A2347C">
        <w:rPr>
          <w:rFonts w:ascii="Arial" w:hAnsi="Arial" w:cs="Arial"/>
          <w:i/>
        </w:rPr>
        <w:t xml:space="preserve"> para que al contestar la demanda exhiba</w:t>
      </w:r>
      <w:r w:rsidR="00667CC8">
        <w:rPr>
          <w:rFonts w:ascii="Arial" w:hAnsi="Arial" w:cs="Arial"/>
          <w:i/>
        </w:rPr>
        <w:t>n</w:t>
      </w:r>
      <w:r w:rsidR="00D63CF0">
        <w:rPr>
          <w:rFonts w:ascii="Arial" w:hAnsi="Arial" w:cs="Arial"/>
          <w:i/>
        </w:rPr>
        <w:t xml:space="preserve"> el expediente administrativo</w:t>
      </w:r>
      <w:r w:rsidR="00DA0DE0">
        <w:rPr>
          <w:rFonts w:ascii="Arial" w:hAnsi="Arial" w:cs="Arial"/>
          <w:i/>
        </w:rPr>
        <w:t xml:space="preserve"> abierto con</w:t>
      </w:r>
      <w:r w:rsidR="00997B7D">
        <w:rPr>
          <w:rFonts w:ascii="Arial" w:hAnsi="Arial" w:cs="Arial"/>
          <w:i/>
        </w:rPr>
        <w:t xml:space="preserve"> motivo de los taxis </w:t>
      </w:r>
      <w:r w:rsidR="00D85AF4">
        <w:rPr>
          <w:rFonts w:ascii="Arial" w:hAnsi="Arial" w:cs="Arial"/>
          <w:i/>
        </w:rPr>
        <w:t>con</w:t>
      </w:r>
      <w:r w:rsidR="00997B7D">
        <w:rPr>
          <w:rFonts w:ascii="Arial" w:hAnsi="Arial" w:cs="Arial"/>
          <w:i/>
        </w:rPr>
        <w:t xml:space="preserve"> </w:t>
      </w:r>
      <w:r w:rsidR="00EB4600">
        <w:rPr>
          <w:rFonts w:ascii="Arial" w:hAnsi="Arial" w:cs="Arial"/>
          <w:i/>
        </w:rPr>
        <w:t>números</w:t>
      </w:r>
      <w:r w:rsidR="00997B7D">
        <w:rPr>
          <w:rFonts w:ascii="Arial" w:hAnsi="Arial" w:cs="Arial"/>
          <w:i/>
        </w:rPr>
        <w:t xml:space="preserve"> económico</w:t>
      </w:r>
      <w:r w:rsidR="00A1581E">
        <w:rPr>
          <w:rFonts w:ascii="Arial" w:hAnsi="Arial" w:cs="Arial"/>
          <w:i/>
        </w:rPr>
        <w:t xml:space="preserve">s </w:t>
      </w:r>
      <w:r w:rsidR="00DA0DE0">
        <w:rPr>
          <w:rFonts w:ascii="Arial" w:hAnsi="Arial" w:cs="Arial"/>
          <w:b/>
          <w:i/>
        </w:rPr>
        <w:t xml:space="preserve">1.- </w:t>
      </w:r>
      <w:r w:rsidR="005260EB">
        <w:rPr>
          <w:rFonts w:ascii="Arial" w:hAnsi="Arial" w:cs="Arial"/>
          <w:b/>
          <w:i/>
        </w:rPr>
        <w:t>**********</w:t>
      </w:r>
      <w:r w:rsidR="00DA0DE0">
        <w:rPr>
          <w:rFonts w:ascii="Arial" w:hAnsi="Arial" w:cs="Arial"/>
          <w:b/>
          <w:i/>
        </w:rPr>
        <w:t xml:space="preserve">y placas de circulación </w:t>
      </w:r>
      <w:r w:rsidR="001E0DD7">
        <w:rPr>
          <w:rFonts w:ascii="Arial" w:hAnsi="Arial" w:cs="Arial"/>
          <w:b/>
          <w:i/>
        </w:rPr>
        <w:t>**********</w:t>
      </w:r>
      <w:r w:rsidR="00DA0DE0">
        <w:rPr>
          <w:rFonts w:ascii="Arial" w:hAnsi="Arial" w:cs="Arial"/>
          <w:b/>
          <w:i/>
        </w:rPr>
        <w:t xml:space="preserve">del Estado de Oaxaca; 2.- </w:t>
      </w:r>
      <w:r w:rsidR="001E0DD7">
        <w:rPr>
          <w:rFonts w:ascii="Arial" w:hAnsi="Arial" w:cs="Arial"/>
          <w:b/>
          <w:i/>
        </w:rPr>
        <w:t>**********</w:t>
      </w:r>
      <w:r w:rsidR="00DA0DE0">
        <w:rPr>
          <w:rFonts w:ascii="Arial" w:hAnsi="Arial" w:cs="Arial"/>
          <w:b/>
          <w:i/>
        </w:rPr>
        <w:t xml:space="preserve">y placas de circulación </w:t>
      </w:r>
      <w:r w:rsidR="001E0DD7">
        <w:rPr>
          <w:rFonts w:ascii="Arial" w:hAnsi="Arial" w:cs="Arial"/>
          <w:b/>
          <w:i/>
        </w:rPr>
        <w:t>**********</w:t>
      </w:r>
      <w:r w:rsidR="00DA0DE0">
        <w:rPr>
          <w:rFonts w:ascii="Arial" w:hAnsi="Arial" w:cs="Arial"/>
          <w:b/>
          <w:i/>
        </w:rPr>
        <w:t>del Estado de Oaxaca,</w:t>
      </w:r>
      <w:r w:rsidR="00365169">
        <w:rPr>
          <w:rFonts w:ascii="Arial" w:hAnsi="Arial" w:cs="Arial"/>
          <w:b/>
          <w:i/>
        </w:rPr>
        <w:t xml:space="preserve"> </w:t>
      </w:r>
      <w:r w:rsidR="00667FFC" w:rsidRPr="00667FFC">
        <w:rPr>
          <w:rFonts w:ascii="Arial" w:hAnsi="Arial" w:cs="Arial"/>
          <w:i/>
        </w:rPr>
        <w:t>ya que con dichas constancias este órgano jurisdiccional tendrá mayores elementos de convicción para emitir la sentencia en el presente juicio</w:t>
      </w:r>
      <w:r w:rsidR="003C385C">
        <w:rPr>
          <w:rFonts w:ascii="Arial" w:hAnsi="Arial" w:cs="Arial"/>
          <w:i/>
        </w:rPr>
        <w:t>.</w:t>
      </w:r>
    </w:p>
    <w:p w:rsidR="00A47DF3" w:rsidRDefault="00A47DF3" w:rsidP="00D71CBA">
      <w:pPr>
        <w:spacing w:line="360" w:lineRule="auto"/>
        <w:ind w:left="851" w:right="616"/>
        <w:jc w:val="both"/>
        <w:rPr>
          <w:rFonts w:ascii="Arial" w:hAnsi="Arial" w:cs="Arial"/>
          <w:i/>
        </w:rPr>
      </w:pPr>
      <w:r w:rsidRPr="00A2347C">
        <w:rPr>
          <w:rFonts w:ascii="Arial" w:hAnsi="Arial" w:cs="Arial"/>
          <w:i/>
        </w:rPr>
        <w:lastRenderedPageBreak/>
        <w:t>En cumplimiento a lo dispuesto por los artículos 1,2,6 fracción V, 8, 11 y 15, de la Ley de Transparencia y Acceso a la Información Pública para el Estado de Oaxaca, misma que entró en vigor el día veintiuno de julio del año dos mil ocho, y con el fin de respetar la secrecía del administrado, hágasele de su conocimiento, que la sentencia que se dicte en el presente juicio contencioso de nulidad que regula la Ley de J</w:t>
      </w:r>
      <w:r w:rsidR="00D63CF0">
        <w:rPr>
          <w:rFonts w:ascii="Arial" w:hAnsi="Arial" w:cs="Arial"/>
          <w:i/>
        </w:rPr>
        <w:t>usticia Administrativa para el E</w:t>
      </w:r>
      <w:r w:rsidRPr="00A2347C">
        <w:rPr>
          <w:rFonts w:ascii="Arial" w:hAnsi="Arial" w:cs="Arial"/>
          <w:i/>
        </w:rPr>
        <w:t>stado de Oaxaca, estará a disposición del público para su consulta, conforme al procedimiento de acceso a la información; así también, comuníquesele al administrado el derecho que le asiste, para oponerse en relación con terceros a la publicación de sus datos personales, haciendo mención expresa de los mismos, en la inteligencia de que la falta de oposición conlleva su consentimiento para que la sentencia respectiva se publique sin la supresión de estos datos, manifestación que deberá realizar hasta antes de la celebrac</w:t>
      </w:r>
      <w:r>
        <w:rPr>
          <w:rFonts w:ascii="Arial" w:hAnsi="Arial" w:cs="Arial"/>
          <w:i/>
        </w:rPr>
        <w:t>ión de la audiencia final.</w:t>
      </w:r>
      <w:r w:rsidRPr="00A2347C">
        <w:rPr>
          <w:rFonts w:ascii="Arial" w:hAnsi="Arial" w:cs="Arial"/>
          <w:i/>
        </w:rPr>
        <w:t>…”</w:t>
      </w:r>
      <w:r w:rsidR="003C385C">
        <w:rPr>
          <w:rFonts w:ascii="Arial" w:hAnsi="Arial" w:cs="Arial"/>
          <w:i/>
        </w:rPr>
        <w:t>.</w:t>
      </w:r>
    </w:p>
    <w:p w:rsidR="003C385C" w:rsidRPr="00D71CBA" w:rsidRDefault="003C385C" w:rsidP="00D71CBA">
      <w:pPr>
        <w:spacing w:line="360" w:lineRule="auto"/>
        <w:ind w:left="851" w:right="616"/>
        <w:jc w:val="both"/>
        <w:rPr>
          <w:rFonts w:ascii="Arial" w:hAnsi="Arial" w:cs="Arial"/>
          <w:i/>
          <w:lang w:val="es-ES"/>
        </w:rPr>
      </w:pPr>
    </w:p>
    <w:p w:rsidR="003C385C" w:rsidRDefault="00A47DF3" w:rsidP="003C385C">
      <w:pPr>
        <w:pStyle w:val="Sinespaciado"/>
        <w:spacing w:line="360" w:lineRule="auto"/>
        <w:ind w:firstLine="708"/>
        <w:jc w:val="both"/>
        <w:rPr>
          <w:rFonts w:ascii="Arial" w:hAnsi="Arial" w:cs="Arial"/>
          <w:sz w:val="26"/>
          <w:szCs w:val="26"/>
        </w:rPr>
      </w:pPr>
      <w:r w:rsidRPr="00A2347C">
        <w:rPr>
          <w:rFonts w:ascii="Arial" w:hAnsi="Arial" w:cs="Arial"/>
          <w:sz w:val="26"/>
          <w:szCs w:val="26"/>
        </w:rPr>
        <w:t>Por lo anterior,</w:t>
      </w:r>
      <w:r w:rsidRPr="00A2347C">
        <w:rPr>
          <w:rFonts w:ascii="Arial" w:hAnsi="Arial" w:cs="Arial"/>
          <w:b/>
          <w:sz w:val="26"/>
          <w:szCs w:val="26"/>
        </w:rPr>
        <w:t xml:space="preserve"> </w:t>
      </w:r>
      <w:r w:rsidRPr="00A2347C">
        <w:rPr>
          <w:rFonts w:ascii="Arial" w:hAnsi="Arial" w:cs="Arial"/>
          <w:sz w:val="26"/>
          <w:szCs w:val="26"/>
        </w:rPr>
        <w:t>y</w:t>
      </w:r>
      <w:r w:rsidRPr="00A2347C">
        <w:rPr>
          <w:rFonts w:ascii="Arial" w:hAnsi="Arial" w:cs="Arial"/>
          <w:b/>
          <w:sz w:val="26"/>
          <w:szCs w:val="26"/>
        </w:rPr>
        <w:t>,</w:t>
      </w:r>
      <w:r w:rsidRPr="00A2347C">
        <w:rPr>
          <w:rFonts w:ascii="Arial" w:eastAsia="Calibri" w:hAnsi="Arial" w:cs="Arial"/>
          <w:sz w:val="26"/>
          <w:szCs w:val="26"/>
        </w:rPr>
        <w:t xml:space="preserve"> con fundamento en los artículos </w:t>
      </w:r>
      <w:r w:rsidRPr="00A2347C">
        <w:rPr>
          <w:rFonts w:ascii="Arial" w:hAnsi="Arial" w:cs="Arial"/>
          <w:sz w:val="26"/>
          <w:szCs w:val="26"/>
        </w:rPr>
        <w:t>207 y 208 de la Ley de Justicia Administrativa para el Estado,</w:t>
      </w:r>
      <w:r w:rsidR="003C385C">
        <w:rPr>
          <w:rFonts w:ascii="Arial" w:hAnsi="Arial" w:cs="Arial"/>
          <w:sz w:val="26"/>
          <w:szCs w:val="26"/>
        </w:rPr>
        <w:t xml:space="preserve"> vigente hasta el veinte de octubre de dos mil diecisiete,</w:t>
      </w:r>
      <w:r w:rsidRPr="00A2347C">
        <w:rPr>
          <w:rFonts w:ascii="Arial" w:hAnsi="Arial" w:cs="Arial"/>
          <w:sz w:val="26"/>
          <w:szCs w:val="26"/>
        </w:rPr>
        <w:t xml:space="preserve"> se:</w:t>
      </w:r>
    </w:p>
    <w:p w:rsidR="003C385C" w:rsidRDefault="003C385C" w:rsidP="003C385C">
      <w:pPr>
        <w:pStyle w:val="Sinespaciado"/>
        <w:spacing w:line="360" w:lineRule="auto"/>
        <w:ind w:firstLine="708"/>
        <w:jc w:val="both"/>
        <w:rPr>
          <w:rFonts w:ascii="Arial" w:hAnsi="Arial" w:cs="Arial"/>
          <w:sz w:val="26"/>
          <w:szCs w:val="26"/>
        </w:rPr>
      </w:pPr>
    </w:p>
    <w:p w:rsidR="003C385C" w:rsidRDefault="00AA1745" w:rsidP="003C385C">
      <w:pPr>
        <w:spacing w:line="360" w:lineRule="auto"/>
        <w:jc w:val="center"/>
        <w:rPr>
          <w:rFonts w:ascii="Arial" w:hAnsi="Arial" w:cs="Arial"/>
          <w:b/>
          <w:sz w:val="26"/>
          <w:szCs w:val="26"/>
        </w:rPr>
      </w:pPr>
      <w:r w:rsidRPr="000B3E1B">
        <w:rPr>
          <w:rFonts w:ascii="Arial" w:hAnsi="Arial" w:cs="Arial"/>
          <w:b/>
          <w:sz w:val="26"/>
          <w:szCs w:val="26"/>
        </w:rPr>
        <w:t>R</w:t>
      </w:r>
      <w:r w:rsidRPr="00F27394">
        <w:rPr>
          <w:rFonts w:ascii="Arial" w:hAnsi="Arial" w:cs="Arial"/>
          <w:b/>
          <w:sz w:val="26"/>
          <w:szCs w:val="26"/>
        </w:rPr>
        <w:t xml:space="preserve"> E S U E L V E</w:t>
      </w:r>
    </w:p>
    <w:p w:rsidR="003C385C" w:rsidRDefault="003C385C" w:rsidP="003C385C">
      <w:pPr>
        <w:spacing w:line="360" w:lineRule="auto"/>
        <w:jc w:val="center"/>
        <w:rPr>
          <w:rFonts w:ascii="Arial" w:hAnsi="Arial" w:cs="Arial"/>
          <w:b/>
          <w:sz w:val="26"/>
          <w:szCs w:val="26"/>
        </w:rPr>
      </w:pPr>
    </w:p>
    <w:p w:rsidR="003C385C" w:rsidRDefault="00AA1745" w:rsidP="00A86EEF">
      <w:pPr>
        <w:spacing w:line="360" w:lineRule="auto"/>
        <w:ind w:firstLine="708"/>
        <w:jc w:val="both"/>
        <w:rPr>
          <w:rFonts w:ascii="Arial" w:hAnsi="Arial" w:cs="Arial"/>
          <w:sz w:val="26"/>
          <w:szCs w:val="26"/>
        </w:rPr>
      </w:pPr>
      <w:r w:rsidRPr="00F27394">
        <w:rPr>
          <w:rFonts w:ascii="Arial" w:hAnsi="Arial" w:cs="Arial"/>
          <w:b/>
          <w:sz w:val="26"/>
          <w:szCs w:val="26"/>
        </w:rPr>
        <w:t>PRIMERO</w:t>
      </w:r>
      <w:r w:rsidRPr="00F27394">
        <w:rPr>
          <w:rFonts w:ascii="Arial" w:hAnsi="Arial" w:cs="Arial"/>
          <w:sz w:val="26"/>
          <w:szCs w:val="26"/>
        </w:rPr>
        <w:t>. Se</w:t>
      </w:r>
      <w:r w:rsidRPr="00F27394">
        <w:rPr>
          <w:rFonts w:ascii="Arial" w:hAnsi="Arial" w:cs="Arial"/>
          <w:b/>
          <w:sz w:val="26"/>
          <w:szCs w:val="26"/>
        </w:rPr>
        <w:t xml:space="preserve"> </w:t>
      </w:r>
      <w:r w:rsidR="005F1A2D">
        <w:rPr>
          <w:rFonts w:ascii="Arial" w:hAnsi="Arial" w:cs="Arial"/>
          <w:b/>
          <w:sz w:val="26"/>
          <w:szCs w:val="26"/>
        </w:rPr>
        <w:t>REVOCA</w:t>
      </w:r>
      <w:r w:rsidRPr="00F27394">
        <w:rPr>
          <w:rFonts w:ascii="Arial" w:hAnsi="Arial" w:cs="Arial"/>
          <w:b/>
          <w:sz w:val="26"/>
          <w:szCs w:val="26"/>
        </w:rPr>
        <w:t xml:space="preserve"> </w:t>
      </w:r>
      <w:r w:rsidRPr="00F27394">
        <w:rPr>
          <w:rFonts w:ascii="Arial" w:hAnsi="Arial" w:cs="Arial"/>
          <w:sz w:val="26"/>
          <w:szCs w:val="26"/>
        </w:rPr>
        <w:t>el</w:t>
      </w:r>
      <w:r>
        <w:rPr>
          <w:rFonts w:ascii="Arial" w:hAnsi="Arial" w:cs="Arial"/>
          <w:sz w:val="26"/>
          <w:szCs w:val="26"/>
        </w:rPr>
        <w:t xml:space="preserve"> acuerdo </w:t>
      </w:r>
      <w:r w:rsidR="00AE6267">
        <w:rPr>
          <w:rFonts w:ascii="Arial" w:hAnsi="Arial" w:cs="Arial"/>
          <w:sz w:val="26"/>
          <w:szCs w:val="26"/>
        </w:rPr>
        <w:t>de 29 veintinueve de enero de 2018 dos mil dieciocho</w:t>
      </w:r>
      <w:r w:rsidRPr="00F27394">
        <w:rPr>
          <w:rFonts w:ascii="Arial" w:hAnsi="Arial" w:cs="Arial"/>
          <w:b/>
          <w:sz w:val="26"/>
          <w:szCs w:val="26"/>
        </w:rPr>
        <w:t xml:space="preserve">, </w:t>
      </w:r>
      <w:r w:rsidRPr="00F27394">
        <w:rPr>
          <w:rFonts w:ascii="Arial" w:hAnsi="Arial" w:cs="Arial"/>
          <w:sz w:val="26"/>
          <w:szCs w:val="26"/>
        </w:rPr>
        <w:t xml:space="preserve">en los términos apuntados en el considerando </w:t>
      </w:r>
      <w:r w:rsidR="00AE6267">
        <w:rPr>
          <w:rFonts w:ascii="Arial" w:hAnsi="Arial" w:cs="Arial"/>
          <w:sz w:val="26"/>
          <w:szCs w:val="26"/>
        </w:rPr>
        <w:t>Tercero de esta resolución</w:t>
      </w:r>
      <w:r w:rsidR="00AE6267" w:rsidRPr="00F27394">
        <w:rPr>
          <w:rFonts w:ascii="Arial" w:hAnsi="Arial" w:cs="Arial"/>
          <w:sz w:val="26"/>
          <w:szCs w:val="26"/>
        </w:rPr>
        <w:t>.</w:t>
      </w:r>
      <w:r w:rsidR="00A86EEF">
        <w:rPr>
          <w:rFonts w:ascii="Arial" w:hAnsi="Arial" w:cs="Arial"/>
          <w:sz w:val="26"/>
          <w:szCs w:val="26"/>
        </w:rPr>
        <w:t xml:space="preserve"> </w:t>
      </w:r>
    </w:p>
    <w:p w:rsidR="00A86EEF" w:rsidRDefault="00A86EEF" w:rsidP="00A86EEF">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SEGUNDO. </w:t>
      </w:r>
      <w:r w:rsidR="00804A79">
        <w:rPr>
          <w:rFonts w:ascii="Arial" w:hAnsi="Arial" w:cs="Arial"/>
          <w:sz w:val="26"/>
          <w:szCs w:val="26"/>
        </w:rPr>
        <w:t xml:space="preserve"> </w:t>
      </w:r>
      <w:r>
        <w:rPr>
          <w:rFonts w:ascii="Arial" w:hAnsi="Arial" w:cs="Arial"/>
          <w:sz w:val="26"/>
          <w:szCs w:val="26"/>
        </w:rPr>
        <w:t>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E818A5" w:rsidRDefault="00A86EEF" w:rsidP="003C385C">
      <w:pPr>
        <w:spacing w:line="360" w:lineRule="auto"/>
        <w:ind w:firstLine="708"/>
        <w:jc w:val="both"/>
        <w:rPr>
          <w:rFonts w:ascii="Arial" w:eastAsia="Calibri" w:hAnsi="Arial" w:cs="Arial"/>
          <w:sz w:val="26"/>
          <w:szCs w:val="26"/>
        </w:rPr>
      </w:pPr>
      <w:r>
        <w:rPr>
          <w:rFonts w:ascii="Arial" w:hAnsi="Arial" w:cs="Arial"/>
          <w:b/>
          <w:sz w:val="26"/>
          <w:szCs w:val="26"/>
        </w:rPr>
        <w:t xml:space="preserve">TERCERO. </w:t>
      </w:r>
      <w:r w:rsidR="00AA1745">
        <w:rPr>
          <w:rFonts w:ascii="Arial" w:hAnsi="Arial" w:cs="Arial"/>
          <w:b/>
          <w:sz w:val="26"/>
          <w:szCs w:val="26"/>
        </w:rPr>
        <w:t>NOTIFÍQUESE Y CÚ</w:t>
      </w:r>
      <w:r w:rsidR="00AA1745" w:rsidRPr="00F27394">
        <w:rPr>
          <w:rFonts w:ascii="Arial" w:hAnsi="Arial" w:cs="Arial"/>
          <w:b/>
          <w:sz w:val="26"/>
          <w:szCs w:val="26"/>
        </w:rPr>
        <w:t>MPLASE,</w:t>
      </w:r>
      <w:r w:rsidR="00AA1745" w:rsidRPr="00F27394">
        <w:rPr>
          <w:rFonts w:ascii="Arial" w:hAnsi="Arial" w:cs="Arial"/>
          <w:sz w:val="26"/>
          <w:szCs w:val="26"/>
        </w:rPr>
        <w:t xml:space="preserve"> con copia certificada de la presente resolución, vuelvan las constancias remitidas a la </w:t>
      </w:r>
      <w:r w:rsidR="004A4ED8">
        <w:rPr>
          <w:rFonts w:ascii="Arial" w:hAnsi="Arial" w:cs="Arial"/>
          <w:sz w:val="26"/>
          <w:szCs w:val="26"/>
        </w:rPr>
        <w:t>Quinta</w:t>
      </w:r>
      <w:r w:rsidR="00AA1745" w:rsidRPr="00F27394">
        <w:rPr>
          <w:rFonts w:ascii="Arial" w:hAnsi="Arial" w:cs="Arial"/>
          <w:sz w:val="26"/>
          <w:szCs w:val="26"/>
        </w:rPr>
        <w:t xml:space="preserve"> Sala Unitaria de Primera Instancia, </w:t>
      </w:r>
      <w:r w:rsidR="00AA1745" w:rsidRPr="00F27394">
        <w:rPr>
          <w:rFonts w:ascii="Arial" w:eastAsia="Calibri" w:hAnsi="Arial" w:cs="Arial"/>
          <w:sz w:val="26"/>
          <w:szCs w:val="26"/>
        </w:rPr>
        <w:t>y en su oportunidad archívese el cuaderno de revisión como concluido.</w:t>
      </w:r>
    </w:p>
    <w:p w:rsidR="003943E3" w:rsidRDefault="003943E3" w:rsidP="003943E3">
      <w:pPr>
        <w:spacing w:line="360" w:lineRule="auto"/>
        <w:jc w:val="both"/>
        <w:rPr>
          <w:rFonts w:ascii="Arial" w:eastAsia="Calibri" w:hAnsi="Arial" w:cs="Arial"/>
          <w:sz w:val="26"/>
          <w:szCs w:val="26"/>
        </w:rPr>
      </w:pPr>
    </w:p>
    <w:p w:rsidR="003943E3" w:rsidRDefault="003943E3" w:rsidP="003943E3">
      <w:pPr>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3943E3" w:rsidRDefault="003943E3" w:rsidP="003943E3">
      <w:pPr>
        <w:rPr>
          <w:rFonts w:ascii="Arial" w:hAnsi="Arial" w:cs="Arial"/>
          <w:sz w:val="26"/>
          <w:szCs w:val="26"/>
        </w:rPr>
      </w:pPr>
    </w:p>
    <w:p w:rsidR="003943E3" w:rsidRDefault="003943E3" w:rsidP="003943E3">
      <w:pPr>
        <w:rPr>
          <w:rFonts w:ascii="Arial" w:hAnsi="Arial" w:cs="Arial"/>
          <w:sz w:val="26"/>
          <w:szCs w:val="26"/>
        </w:rPr>
      </w:pPr>
    </w:p>
    <w:p w:rsidR="003943E3" w:rsidRDefault="003943E3" w:rsidP="003943E3">
      <w:pPr>
        <w:rPr>
          <w:rFonts w:ascii="Arial" w:eastAsia="Calibri" w:hAnsi="Arial" w:cs="Arial"/>
          <w:sz w:val="26"/>
          <w:szCs w:val="26"/>
        </w:rPr>
      </w:pPr>
    </w:p>
    <w:p w:rsidR="003943E3" w:rsidRDefault="003943E3" w:rsidP="003943E3">
      <w:pPr>
        <w:rPr>
          <w:rFonts w:ascii="Arial" w:eastAsia="Calibri" w:hAnsi="Arial" w:cs="Arial"/>
          <w:sz w:val="26"/>
          <w:szCs w:val="26"/>
        </w:rPr>
      </w:pPr>
    </w:p>
    <w:p w:rsidR="003943E3" w:rsidRDefault="003943E3" w:rsidP="003943E3">
      <w:pPr>
        <w:rPr>
          <w:rFonts w:ascii="Arial" w:eastAsia="Calibri" w:hAnsi="Arial" w:cs="Arial"/>
          <w:sz w:val="26"/>
          <w:szCs w:val="26"/>
        </w:rPr>
      </w:pPr>
    </w:p>
    <w:p w:rsidR="00804A79" w:rsidRDefault="00804A79" w:rsidP="003943E3">
      <w:pPr>
        <w:rPr>
          <w:rFonts w:ascii="Arial" w:eastAsia="Calibri" w:hAnsi="Arial" w:cs="Arial"/>
          <w:sz w:val="26"/>
          <w:szCs w:val="26"/>
        </w:rPr>
      </w:pPr>
    </w:p>
    <w:p w:rsidR="003943E3" w:rsidRDefault="003943E3" w:rsidP="003943E3">
      <w:pPr>
        <w:rPr>
          <w:rFonts w:ascii="Arial" w:eastAsia="Calibri" w:hAnsi="Arial" w:cs="Arial"/>
          <w:sz w:val="26"/>
          <w:szCs w:val="26"/>
        </w:rPr>
      </w:pPr>
    </w:p>
    <w:p w:rsidR="003943E3" w:rsidRDefault="003943E3" w:rsidP="003943E3">
      <w:pPr>
        <w:rPr>
          <w:rFonts w:ascii="Arial" w:eastAsia="Calibri" w:hAnsi="Arial" w:cs="Arial"/>
          <w:sz w:val="26"/>
          <w:szCs w:val="26"/>
        </w:rPr>
      </w:pPr>
    </w:p>
    <w:p w:rsidR="003943E3" w:rsidRDefault="003943E3" w:rsidP="003943E3">
      <w:pPr>
        <w:jc w:val="center"/>
        <w:rPr>
          <w:rFonts w:ascii="Arial" w:hAnsi="Arial" w:cs="Arial"/>
          <w:sz w:val="26"/>
          <w:szCs w:val="26"/>
        </w:rPr>
      </w:pPr>
      <w:r>
        <w:rPr>
          <w:rFonts w:ascii="Arial" w:hAnsi="Arial" w:cs="Arial"/>
          <w:sz w:val="26"/>
          <w:szCs w:val="26"/>
        </w:rPr>
        <w:t>MAGISTRADO ADRIÁN QUIROGA AVENDAÑO.</w:t>
      </w:r>
    </w:p>
    <w:p w:rsidR="003943E3" w:rsidRDefault="003943E3" w:rsidP="003943E3">
      <w:pPr>
        <w:jc w:val="center"/>
        <w:rPr>
          <w:rFonts w:ascii="Arial" w:hAnsi="Arial" w:cs="Arial"/>
          <w:sz w:val="26"/>
          <w:szCs w:val="26"/>
        </w:rPr>
      </w:pPr>
      <w:r>
        <w:rPr>
          <w:rFonts w:ascii="Arial" w:hAnsi="Arial" w:cs="Arial"/>
          <w:sz w:val="26"/>
          <w:szCs w:val="26"/>
        </w:rPr>
        <w:t>PRESIDENTE</w:t>
      </w:r>
    </w:p>
    <w:p w:rsidR="003943E3" w:rsidRDefault="003943E3" w:rsidP="003943E3">
      <w:pPr>
        <w:rPr>
          <w:rFonts w:ascii="Arial" w:hAnsi="Arial" w:cs="Arial"/>
          <w:sz w:val="26"/>
          <w:szCs w:val="26"/>
        </w:rPr>
      </w:pPr>
    </w:p>
    <w:p w:rsidR="003943E3" w:rsidRDefault="003943E3" w:rsidP="003943E3">
      <w:pPr>
        <w:rPr>
          <w:rFonts w:ascii="Arial" w:hAnsi="Arial" w:cs="Arial"/>
          <w:sz w:val="26"/>
          <w:szCs w:val="26"/>
        </w:rPr>
      </w:pPr>
    </w:p>
    <w:p w:rsidR="003943E3" w:rsidRDefault="003943E3" w:rsidP="003943E3">
      <w:pPr>
        <w:rPr>
          <w:rFonts w:ascii="Arial" w:hAnsi="Arial" w:cs="Arial"/>
          <w:sz w:val="26"/>
          <w:szCs w:val="26"/>
        </w:rPr>
      </w:pPr>
    </w:p>
    <w:p w:rsidR="003943E3" w:rsidRDefault="003943E3" w:rsidP="003943E3">
      <w:pPr>
        <w:rPr>
          <w:rFonts w:ascii="Arial" w:hAnsi="Arial" w:cs="Arial"/>
          <w:sz w:val="26"/>
          <w:szCs w:val="26"/>
        </w:rPr>
      </w:pPr>
    </w:p>
    <w:p w:rsidR="003943E3" w:rsidRDefault="003943E3" w:rsidP="003943E3">
      <w:pPr>
        <w:rPr>
          <w:rFonts w:ascii="Arial" w:hAnsi="Arial" w:cs="Arial"/>
          <w:sz w:val="26"/>
          <w:szCs w:val="26"/>
        </w:rPr>
      </w:pPr>
    </w:p>
    <w:p w:rsidR="00804A79" w:rsidRDefault="00804A79" w:rsidP="003943E3">
      <w:pPr>
        <w:rPr>
          <w:rFonts w:ascii="Arial" w:hAnsi="Arial" w:cs="Arial"/>
          <w:sz w:val="26"/>
          <w:szCs w:val="26"/>
        </w:rPr>
      </w:pPr>
    </w:p>
    <w:p w:rsidR="003943E3" w:rsidRDefault="003943E3" w:rsidP="003943E3">
      <w:pPr>
        <w:rPr>
          <w:rFonts w:ascii="Arial" w:hAnsi="Arial" w:cs="Arial"/>
          <w:sz w:val="26"/>
          <w:szCs w:val="26"/>
        </w:rPr>
      </w:pPr>
    </w:p>
    <w:p w:rsidR="003943E3" w:rsidRPr="00A86EEF" w:rsidRDefault="003943E3" w:rsidP="003943E3">
      <w:pPr>
        <w:pStyle w:val="Ttulo1"/>
        <w:spacing w:before="0" w:line="360" w:lineRule="auto"/>
        <w:jc w:val="center"/>
        <w:rPr>
          <w:rFonts w:ascii="Arial" w:eastAsia="Calibri" w:hAnsi="Arial" w:cs="Arial"/>
          <w:b w:val="0"/>
          <w:color w:val="auto"/>
          <w:sz w:val="26"/>
          <w:szCs w:val="26"/>
        </w:rPr>
      </w:pPr>
      <w:r w:rsidRPr="00A86EEF">
        <w:rPr>
          <w:rFonts w:ascii="Arial" w:eastAsia="Calibri" w:hAnsi="Arial" w:cs="Arial"/>
          <w:b w:val="0"/>
          <w:color w:val="auto"/>
          <w:sz w:val="26"/>
          <w:szCs w:val="26"/>
        </w:rPr>
        <w:t>MAGISTRADO HUGO VILLEGAS AQUINO</w:t>
      </w:r>
    </w:p>
    <w:p w:rsidR="003943E3" w:rsidRDefault="003943E3" w:rsidP="003943E3"/>
    <w:p w:rsidR="003943E3" w:rsidRDefault="003943E3" w:rsidP="003943E3">
      <w:pPr>
        <w:jc w:val="center"/>
        <w:rPr>
          <w:rFonts w:ascii="Arial" w:hAnsi="Arial" w:cs="Arial"/>
          <w:sz w:val="26"/>
          <w:szCs w:val="26"/>
        </w:rPr>
      </w:pPr>
    </w:p>
    <w:p w:rsidR="003943E3" w:rsidRDefault="003943E3" w:rsidP="003943E3">
      <w:pPr>
        <w:jc w:val="center"/>
        <w:rPr>
          <w:rFonts w:ascii="Arial" w:hAnsi="Arial" w:cs="Arial"/>
          <w:b/>
          <w:sz w:val="14"/>
          <w:szCs w:val="26"/>
        </w:rPr>
      </w:pPr>
      <w:r>
        <w:rPr>
          <w:rFonts w:ascii="Arial" w:hAnsi="Arial" w:cs="Arial"/>
          <w:b/>
          <w:sz w:val="14"/>
          <w:szCs w:val="26"/>
        </w:rPr>
        <w:t>LAS PRESENTES FIRMAS CORRESP</w:t>
      </w:r>
      <w:r w:rsidR="00A86EEF">
        <w:rPr>
          <w:rFonts w:ascii="Arial" w:hAnsi="Arial" w:cs="Arial"/>
          <w:b/>
          <w:sz w:val="14"/>
          <w:szCs w:val="26"/>
        </w:rPr>
        <w:t>ONDEN AL RECURSO DE REVISIÓN 139/2018</w:t>
      </w:r>
    </w:p>
    <w:p w:rsidR="003943E3" w:rsidRDefault="003943E3" w:rsidP="003943E3">
      <w:pPr>
        <w:spacing w:line="360" w:lineRule="auto"/>
        <w:jc w:val="center"/>
        <w:rPr>
          <w:rFonts w:ascii="Arial" w:hAnsi="Arial" w:cs="Arial"/>
          <w:sz w:val="26"/>
          <w:szCs w:val="26"/>
        </w:rPr>
      </w:pPr>
    </w:p>
    <w:p w:rsidR="003943E3" w:rsidRDefault="003943E3" w:rsidP="003943E3">
      <w:pPr>
        <w:jc w:val="center"/>
        <w:rPr>
          <w:rFonts w:ascii="Arial" w:hAnsi="Arial" w:cs="Arial"/>
          <w:sz w:val="26"/>
          <w:szCs w:val="26"/>
        </w:rPr>
      </w:pPr>
    </w:p>
    <w:p w:rsidR="003943E3" w:rsidRDefault="003943E3" w:rsidP="003943E3">
      <w:pPr>
        <w:jc w:val="center"/>
        <w:rPr>
          <w:rFonts w:ascii="Arial" w:hAnsi="Arial" w:cs="Arial"/>
          <w:sz w:val="26"/>
          <w:szCs w:val="26"/>
        </w:rPr>
      </w:pPr>
    </w:p>
    <w:p w:rsidR="003943E3" w:rsidRDefault="003943E3" w:rsidP="00A86EEF">
      <w:pPr>
        <w:rPr>
          <w:rFonts w:ascii="Arial" w:hAnsi="Arial" w:cs="Arial"/>
          <w:sz w:val="26"/>
          <w:szCs w:val="26"/>
        </w:rPr>
      </w:pPr>
    </w:p>
    <w:p w:rsidR="003943E3" w:rsidRDefault="003943E3" w:rsidP="003943E3">
      <w:pPr>
        <w:jc w:val="center"/>
        <w:rPr>
          <w:rFonts w:ascii="Arial" w:hAnsi="Arial" w:cs="Arial"/>
          <w:sz w:val="26"/>
          <w:szCs w:val="26"/>
        </w:rPr>
      </w:pPr>
    </w:p>
    <w:p w:rsidR="003943E3" w:rsidRDefault="003943E3" w:rsidP="003943E3">
      <w:pPr>
        <w:jc w:val="center"/>
        <w:rPr>
          <w:rFonts w:ascii="Arial" w:hAnsi="Arial" w:cs="Arial"/>
          <w:sz w:val="26"/>
          <w:szCs w:val="26"/>
        </w:rPr>
      </w:pPr>
    </w:p>
    <w:p w:rsidR="003943E3" w:rsidRDefault="003943E3" w:rsidP="003943E3">
      <w:pPr>
        <w:jc w:val="center"/>
        <w:rPr>
          <w:rFonts w:ascii="Arial" w:hAnsi="Arial" w:cs="Arial"/>
          <w:sz w:val="26"/>
          <w:szCs w:val="26"/>
        </w:rPr>
      </w:pPr>
    </w:p>
    <w:p w:rsidR="003943E3" w:rsidRDefault="003943E3" w:rsidP="003943E3">
      <w:pPr>
        <w:jc w:val="center"/>
        <w:rPr>
          <w:rFonts w:ascii="Arial" w:hAnsi="Arial" w:cs="Arial"/>
          <w:sz w:val="26"/>
          <w:szCs w:val="26"/>
        </w:rPr>
      </w:pPr>
    </w:p>
    <w:p w:rsidR="003943E3" w:rsidRDefault="003943E3" w:rsidP="003943E3">
      <w:pPr>
        <w:spacing w:line="360" w:lineRule="auto"/>
        <w:jc w:val="center"/>
        <w:rPr>
          <w:rFonts w:ascii="Arial" w:hAnsi="Arial" w:cs="Arial"/>
          <w:sz w:val="26"/>
          <w:szCs w:val="26"/>
        </w:rPr>
      </w:pPr>
      <w:r>
        <w:rPr>
          <w:rFonts w:ascii="Arial" w:hAnsi="Arial" w:cs="Arial"/>
          <w:sz w:val="26"/>
          <w:szCs w:val="26"/>
        </w:rPr>
        <w:t>MAGISTRADO ENRIQUE PACHECO MARTÍNEZ</w:t>
      </w:r>
    </w:p>
    <w:p w:rsidR="003943E3" w:rsidRDefault="003943E3" w:rsidP="003943E3">
      <w:pPr>
        <w:spacing w:line="360" w:lineRule="auto"/>
        <w:jc w:val="center"/>
        <w:rPr>
          <w:rFonts w:ascii="Arial" w:hAnsi="Arial" w:cs="Arial"/>
          <w:sz w:val="26"/>
          <w:szCs w:val="26"/>
        </w:rPr>
      </w:pPr>
    </w:p>
    <w:p w:rsidR="003943E3" w:rsidRDefault="003943E3" w:rsidP="003943E3">
      <w:pPr>
        <w:spacing w:line="360" w:lineRule="auto"/>
        <w:jc w:val="center"/>
        <w:rPr>
          <w:rFonts w:ascii="Arial" w:hAnsi="Arial" w:cs="Arial"/>
          <w:sz w:val="26"/>
          <w:szCs w:val="26"/>
        </w:rPr>
      </w:pPr>
    </w:p>
    <w:p w:rsidR="003943E3" w:rsidRDefault="003943E3" w:rsidP="003943E3">
      <w:pPr>
        <w:spacing w:line="360" w:lineRule="auto"/>
        <w:jc w:val="center"/>
        <w:rPr>
          <w:rFonts w:ascii="Arial" w:hAnsi="Arial" w:cs="Arial"/>
          <w:sz w:val="26"/>
          <w:szCs w:val="26"/>
        </w:rPr>
      </w:pPr>
    </w:p>
    <w:p w:rsidR="003943E3" w:rsidRDefault="003943E3" w:rsidP="00A86EEF">
      <w:pPr>
        <w:spacing w:line="360" w:lineRule="auto"/>
        <w:rPr>
          <w:rFonts w:ascii="Arial" w:hAnsi="Arial" w:cs="Arial"/>
          <w:sz w:val="26"/>
          <w:szCs w:val="26"/>
        </w:rPr>
      </w:pPr>
    </w:p>
    <w:p w:rsidR="003943E3" w:rsidRDefault="003943E3" w:rsidP="003943E3">
      <w:pPr>
        <w:spacing w:line="360" w:lineRule="auto"/>
        <w:jc w:val="center"/>
        <w:rPr>
          <w:rFonts w:ascii="Arial" w:hAnsi="Arial" w:cs="Arial"/>
          <w:sz w:val="26"/>
          <w:szCs w:val="26"/>
        </w:rPr>
      </w:pPr>
    </w:p>
    <w:p w:rsidR="003943E3" w:rsidRDefault="003943E3" w:rsidP="003943E3">
      <w:pPr>
        <w:spacing w:line="360" w:lineRule="auto"/>
        <w:jc w:val="center"/>
        <w:rPr>
          <w:rFonts w:ascii="Arial" w:hAnsi="Arial" w:cs="Arial"/>
          <w:sz w:val="26"/>
          <w:szCs w:val="26"/>
        </w:rPr>
      </w:pPr>
      <w:r>
        <w:rPr>
          <w:rFonts w:ascii="Arial" w:hAnsi="Arial" w:cs="Arial"/>
          <w:sz w:val="26"/>
          <w:szCs w:val="26"/>
        </w:rPr>
        <w:t>MAGISTRADA MARÍA ELENA VILLA DE JARQUÍN</w:t>
      </w:r>
    </w:p>
    <w:p w:rsidR="003943E3" w:rsidRDefault="003943E3" w:rsidP="003943E3">
      <w:pPr>
        <w:spacing w:line="360" w:lineRule="auto"/>
        <w:rPr>
          <w:rFonts w:ascii="Arial" w:hAnsi="Arial" w:cs="Arial"/>
          <w:sz w:val="26"/>
          <w:szCs w:val="26"/>
        </w:rPr>
      </w:pPr>
    </w:p>
    <w:p w:rsidR="003943E3" w:rsidRDefault="003943E3" w:rsidP="003943E3">
      <w:pPr>
        <w:spacing w:line="360" w:lineRule="auto"/>
        <w:rPr>
          <w:rFonts w:ascii="Arial" w:hAnsi="Arial" w:cs="Arial"/>
          <w:sz w:val="26"/>
          <w:szCs w:val="26"/>
        </w:rPr>
      </w:pPr>
    </w:p>
    <w:p w:rsidR="003943E3" w:rsidRDefault="003943E3" w:rsidP="003943E3">
      <w:pPr>
        <w:spacing w:line="360" w:lineRule="auto"/>
        <w:rPr>
          <w:rFonts w:ascii="Arial" w:hAnsi="Arial" w:cs="Arial"/>
          <w:sz w:val="26"/>
          <w:szCs w:val="26"/>
        </w:rPr>
      </w:pPr>
    </w:p>
    <w:p w:rsidR="003943E3" w:rsidRDefault="003943E3" w:rsidP="003943E3">
      <w:pPr>
        <w:spacing w:line="360" w:lineRule="auto"/>
        <w:rPr>
          <w:rFonts w:ascii="Arial" w:hAnsi="Arial" w:cs="Arial"/>
          <w:sz w:val="26"/>
          <w:szCs w:val="26"/>
        </w:rPr>
      </w:pPr>
    </w:p>
    <w:p w:rsidR="003943E3" w:rsidRDefault="003943E3" w:rsidP="003943E3">
      <w:pPr>
        <w:spacing w:line="360" w:lineRule="auto"/>
        <w:rPr>
          <w:rFonts w:ascii="Arial" w:hAnsi="Arial" w:cs="Arial"/>
          <w:sz w:val="26"/>
          <w:szCs w:val="26"/>
        </w:rPr>
      </w:pPr>
    </w:p>
    <w:p w:rsidR="003943E3" w:rsidRDefault="003943E3" w:rsidP="003943E3">
      <w:pPr>
        <w:spacing w:line="360" w:lineRule="auto"/>
        <w:rPr>
          <w:rFonts w:ascii="Arial" w:hAnsi="Arial" w:cs="Arial"/>
          <w:sz w:val="26"/>
          <w:szCs w:val="26"/>
        </w:rPr>
      </w:pPr>
    </w:p>
    <w:p w:rsidR="003943E3" w:rsidRDefault="003943E3" w:rsidP="003943E3">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3943E3" w:rsidRDefault="003943E3" w:rsidP="003943E3">
      <w:pPr>
        <w:jc w:val="center"/>
        <w:rPr>
          <w:rFonts w:ascii="Arial" w:eastAsia="Times New Roman" w:hAnsi="Arial" w:cs="Arial"/>
          <w:sz w:val="26"/>
          <w:szCs w:val="26"/>
        </w:rPr>
      </w:pPr>
    </w:p>
    <w:p w:rsidR="003943E3" w:rsidRDefault="003943E3" w:rsidP="003943E3">
      <w:pPr>
        <w:jc w:val="center"/>
        <w:rPr>
          <w:rFonts w:ascii="Arial" w:eastAsia="Times New Roman" w:hAnsi="Arial" w:cs="Arial"/>
          <w:sz w:val="26"/>
          <w:szCs w:val="26"/>
        </w:rPr>
      </w:pPr>
    </w:p>
    <w:p w:rsidR="003943E3" w:rsidRDefault="003943E3" w:rsidP="003943E3">
      <w:pPr>
        <w:jc w:val="center"/>
        <w:rPr>
          <w:rFonts w:ascii="Arial" w:eastAsia="Times New Roman" w:hAnsi="Arial" w:cs="Arial"/>
          <w:sz w:val="26"/>
          <w:szCs w:val="26"/>
        </w:rPr>
      </w:pPr>
    </w:p>
    <w:p w:rsidR="003943E3" w:rsidRDefault="003943E3" w:rsidP="003943E3">
      <w:pPr>
        <w:jc w:val="center"/>
        <w:rPr>
          <w:rFonts w:ascii="Arial" w:eastAsia="Times New Roman" w:hAnsi="Arial" w:cs="Arial"/>
          <w:sz w:val="26"/>
          <w:szCs w:val="26"/>
        </w:rPr>
      </w:pPr>
    </w:p>
    <w:p w:rsidR="003943E3" w:rsidRDefault="003943E3" w:rsidP="003943E3">
      <w:pPr>
        <w:jc w:val="center"/>
        <w:rPr>
          <w:rFonts w:ascii="Arial" w:eastAsia="Times New Roman" w:hAnsi="Arial" w:cs="Arial"/>
          <w:sz w:val="26"/>
          <w:szCs w:val="26"/>
        </w:rPr>
      </w:pPr>
    </w:p>
    <w:p w:rsidR="003943E3" w:rsidRDefault="003943E3" w:rsidP="003943E3">
      <w:pPr>
        <w:jc w:val="center"/>
        <w:rPr>
          <w:rFonts w:ascii="Arial" w:eastAsia="Times New Roman" w:hAnsi="Arial" w:cs="Arial"/>
          <w:sz w:val="26"/>
          <w:szCs w:val="26"/>
        </w:rPr>
      </w:pPr>
    </w:p>
    <w:p w:rsidR="003943E3" w:rsidRDefault="003943E3" w:rsidP="003943E3">
      <w:pPr>
        <w:jc w:val="center"/>
        <w:rPr>
          <w:rFonts w:ascii="Arial" w:eastAsia="Times New Roman" w:hAnsi="Arial" w:cs="Arial"/>
          <w:sz w:val="26"/>
          <w:szCs w:val="26"/>
        </w:rPr>
      </w:pPr>
    </w:p>
    <w:p w:rsidR="003943E3" w:rsidRDefault="003943E3" w:rsidP="003943E3">
      <w:pPr>
        <w:jc w:val="center"/>
        <w:rPr>
          <w:rFonts w:ascii="Arial" w:hAnsi="Arial" w:cs="Arial"/>
          <w:sz w:val="26"/>
          <w:szCs w:val="26"/>
        </w:rPr>
      </w:pPr>
      <w:r>
        <w:rPr>
          <w:rFonts w:ascii="Arial" w:hAnsi="Arial" w:cs="Arial"/>
          <w:sz w:val="26"/>
          <w:szCs w:val="26"/>
        </w:rPr>
        <w:t>LICENCIADA LETICIA GARCIA SOTO.</w:t>
      </w:r>
    </w:p>
    <w:p w:rsidR="003943E3" w:rsidRDefault="003943E3" w:rsidP="003943E3">
      <w:pPr>
        <w:jc w:val="center"/>
        <w:rPr>
          <w:rFonts w:ascii="Arial" w:hAnsi="Arial" w:cs="Arial"/>
          <w:sz w:val="26"/>
          <w:szCs w:val="26"/>
        </w:rPr>
      </w:pPr>
      <w:r>
        <w:rPr>
          <w:rFonts w:ascii="Arial" w:hAnsi="Arial" w:cs="Arial"/>
          <w:sz w:val="26"/>
          <w:szCs w:val="26"/>
        </w:rPr>
        <w:t xml:space="preserve">  SECRETARIA GENERAL DE ACUERDOS.</w:t>
      </w:r>
    </w:p>
    <w:p w:rsidR="003943E3" w:rsidRDefault="003943E3" w:rsidP="003943E3">
      <w:pPr>
        <w:spacing w:line="360" w:lineRule="auto"/>
        <w:jc w:val="both"/>
      </w:pPr>
    </w:p>
    <w:p w:rsidR="003943E3" w:rsidRDefault="003943E3" w:rsidP="003943E3">
      <w:pPr>
        <w:pStyle w:val="Sinespaciado"/>
        <w:spacing w:line="360" w:lineRule="auto"/>
        <w:ind w:right="49"/>
        <w:jc w:val="both"/>
        <w:rPr>
          <w:sz w:val="26"/>
          <w:szCs w:val="26"/>
        </w:rPr>
      </w:pPr>
    </w:p>
    <w:p w:rsidR="003943E3" w:rsidRPr="005A767E" w:rsidRDefault="003943E3" w:rsidP="003943E3">
      <w:pPr>
        <w:spacing w:line="360" w:lineRule="auto"/>
        <w:jc w:val="both"/>
        <w:rPr>
          <w:rFonts w:ascii="Arial" w:hAnsi="Arial" w:cs="Arial"/>
          <w:sz w:val="26"/>
          <w:szCs w:val="26"/>
        </w:rPr>
      </w:pPr>
    </w:p>
    <w:p w:rsidR="00AA1745" w:rsidRDefault="00AA1745" w:rsidP="00AA1745">
      <w:pPr>
        <w:spacing w:line="360" w:lineRule="auto"/>
        <w:jc w:val="center"/>
        <w:rPr>
          <w:rFonts w:ascii="Arial" w:hAnsi="Arial" w:cs="Arial"/>
          <w:sz w:val="26"/>
          <w:szCs w:val="26"/>
        </w:rPr>
      </w:pPr>
    </w:p>
    <w:sectPr w:rsidR="00AA1745" w:rsidSect="007D05DF">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7DB" w:rsidRDefault="004867DB" w:rsidP="00432B13">
      <w:r>
        <w:separator/>
      </w:r>
    </w:p>
  </w:endnote>
  <w:endnote w:type="continuationSeparator" w:id="0">
    <w:p w:rsidR="004867DB" w:rsidRDefault="004867DB"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3E" w:rsidRDefault="00E126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3E" w:rsidRDefault="00E1263E">
    <w:pPr>
      <w:pStyle w:val="Piedepgina"/>
    </w:pPr>
    <w:r>
      <w:rPr>
        <w:noProof/>
        <w:lang w:eastAsia="es-MX"/>
      </w:rPr>
      <w:drawing>
        <wp:anchor distT="0" distB="0" distL="114300" distR="114300" simplePos="0" relativeHeight="251663360" behindDoc="0" locked="0" layoutInCell="1" allowOverlap="1" wp14:anchorId="6BFA5B95" wp14:editId="7E985325">
          <wp:simplePos x="0" y="0"/>
          <wp:positionH relativeFrom="column">
            <wp:posOffset>-1182034</wp:posOffset>
          </wp:positionH>
          <wp:positionV relativeFrom="paragraph">
            <wp:posOffset>-5537722</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3E" w:rsidRDefault="00E126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7DB" w:rsidRDefault="004867DB" w:rsidP="00432B13">
      <w:r>
        <w:separator/>
      </w:r>
    </w:p>
  </w:footnote>
  <w:footnote w:type="continuationSeparator" w:id="0">
    <w:p w:rsidR="004867DB" w:rsidRDefault="004867DB"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F43B9" w:rsidRDefault="007F43B9">
        <w:pPr>
          <w:pStyle w:val="Encabezado"/>
          <w:jc w:val="center"/>
        </w:pPr>
        <w:r>
          <w:fldChar w:fldCharType="begin"/>
        </w:r>
        <w:r>
          <w:instrText>PAGE   \* MERGEFORMAT</w:instrText>
        </w:r>
        <w:r>
          <w:fldChar w:fldCharType="separate"/>
        </w:r>
        <w:r w:rsidR="00E1263E">
          <w:rPr>
            <w:noProof/>
          </w:rPr>
          <w:t>2</w:t>
        </w:r>
        <w:r>
          <w:fldChar w:fldCharType="end"/>
        </w:r>
      </w:p>
    </w:sdtContent>
  </w:sdt>
  <w:p w:rsidR="007F43B9" w:rsidRDefault="00E1263E">
    <w:pPr>
      <w:pStyle w:val="Encabezado"/>
    </w:pPr>
    <w:bookmarkStart w:id="0" w:name="_GoBack"/>
    <w:r>
      <w:rPr>
        <w:noProof/>
        <w:lang w:eastAsia="es-MX"/>
      </w:rPr>
      <w:drawing>
        <wp:anchor distT="0" distB="0" distL="114300" distR="114300" simplePos="0" relativeHeight="251672576" behindDoc="0" locked="0" layoutInCell="1" allowOverlap="1" wp14:anchorId="0738399A" wp14:editId="13066B0A">
          <wp:simplePos x="0" y="0"/>
          <wp:positionH relativeFrom="column">
            <wp:posOffset>5249919</wp:posOffset>
          </wp:positionH>
          <wp:positionV relativeFrom="paragraph">
            <wp:posOffset>5291231</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F43B9" w:rsidRDefault="007F43B9" w:rsidP="007D05DF">
        <w:pPr>
          <w:pStyle w:val="Encabezado"/>
          <w:jc w:val="center"/>
          <w:rPr>
            <w:noProof/>
          </w:rPr>
        </w:pPr>
        <w:r>
          <w:fldChar w:fldCharType="begin"/>
        </w:r>
        <w:r>
          <w:instrText xml:space="preserve"> PAGE   \* MERGEFORMAT </w:instrText>
        </w:r>
        <w:r>
          <w:fldChar w:fldCharType="separate"/>
        </w:r>
        <w:r w:rsidR="00E1263E">
          <w:rPr>
            <w:noProof/>
          </w:rPr>
          <w:t>1</w:t>
        </w:r>
        <w:r>
          <w:rPr>
            <w:noProof/>
          </w:rPr>
          <w:fldChar w:fldCharType="end"/>
        </w:r>
      </w:p>
    </w:sdtContent>
  </w:sdt>
  <w:p w:rsidR="007F43B9" w:rsidRDefault="007F43B9" w:rsidP="007D05DF">
    <w:pPr>
      <w:pStyle w:val="Encabezado"/>
      <w:jc w:val="center"/>
    </w:pPr>
    <w:r>
      <w:rPr>
        <w:noProof/>
        <w:lang w:val="es-MX" w:eastAsia="es-MX"/>
      </w:rPr>
      <w:drawing>
        <wp:anchor distT="0" distB="0" distL="114300" distR="114300" simplePos="0" relativeHeight="251660288" behindDoc="1" locked="0" layoutInCell="1" allowOverlap="1" wp14:anchorId="2BD1049F" wp14:editId="0CAAFF36">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1072" behindDoc="0" locked="0" layoutInCell="1" allowOverlap="1" wp14:anchorId="170D7DFB" wp14:editId="7BA6C4F8">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3E" w:rsidRDefault="00E126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05E3"/>
    <w:multiLevelType w:val="hybridMultilevel"/>
    <w:tmpl w:val="5246AAD0"/>
    <w:lvl w:ilvl="0" w:tplc="61ECFD6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5">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1"/>
  </w:num>
  <w:num w:numId="2">
    <w:abstractNumId w:val="8"/>
  </w:num>
  <w:num w:numId="3">
    <w:abstractNumId w:val="11"/>
  </w:num>
  <w:num w:numId="4">
    <w:abstractNumId w:val="10"/>
  </w:num>
  <w:num w:numId="5">
    <w:abstractNumId w:val="9"/>
  </w:num>
  <w:num w:numId="6">
    <w:abstractNumId w:val="7"/>
  </w:num>
  <w:num w:numId="7">
    <w:abstractNumId w:val="4"/>
  </w:num>
  <w:num w:numId="8">
    <w:abstractNumId w:val="6"/>
  </w:num>
  <w:num w:numId="9">
    <w:abstractNumId w:val="2"/>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3A24"/>
    <w:rsid w:val="000100D7"/>
    <w:rsid w:val="0002163E"/>
    <w:rsid w:val="000230D9"/>
    <w:rsid w:val="00023EA8"/>
    <w:rsid w:val="00024105"/>
    <w:rsid w:val="00032BE7"/>
    <w:rsid w:val="00035388"/>
    <w:rsid w:val="000408CA"/>
    <w:rsid w:val="00042B67"/>
    <w:rsid w:val="00045989"/>
    <w:rsid w:val="00045AC7"/>
    <w:rsid w:val="00046448"/>
    <w:rsid w:val="0005362A"/>
    <w:rsid w:val="0005376F"/>
    <w:rsid w:val="00057871"/>
    <w:rsid w:val="000620CA"/>
    <w:rsid w:val="00062162"/>
    <w:rsid w:val="000636D1"/>
    <w:rsid w:val="00066596"/>
    <w:rsid w:val="00072838"/>
    <w:rsid w:val="00077151"/>
    <w:rsid w:val="000772C1"/>
    <w:rsid w:val="00077F0E"/>
    <w:rsid w:val="00081DFB"/>
    <w:rsid w:val="0008277A"/>
    <w:rsid w:val="00083D22"/>
    <w:rsid w:val="00084184"/>
    <w:rsid w:val="00090AAC"/>
    <w:rsid w:val="00092F9A"/>
    <w:rsid w:val="000944C8"/>
    <w:rsid w:val="00094780"/>
    <w:rsid w:val="000962D7"/>
    <w:rsid w:val="000964E2"/>
    <w:rsid w:val="00097C1D"/>
    <w:rsid w:val="000B2F03"/>
    <w:rsid w:val="000B3E1B"/>
    <w:rsid w:val="000B4AC2"/>
    <w:rsid w:val="000B541A"/>
    <w:rsid w:val="000B5F90"/>
    <w:rsid w:val="000B620E"/>
    <w:rsid w:val="000C0ACB"/>
    <w:rsid w:val="000C1F06"/>
    <w:rsid w:val="000C2921"/>
    <w:rsid w:val="000C56E1"/>
    <w:rsid w:val="000C656A"/>
    <w:rsid w:val="000C6DEA"/>
    <w:rsid w:val="000C6F56"/>
    <w:rsid w:val="000C70CE"/>
    <w:rsid w:val="000D0EF5"/>
    <w:rsid w:val="000D3276"/>
    <w:rsid w:val="000D3345"/>
    <w:rsid w:val="000D76B3"/>
    <w:rsid w:val="000E0151"/>
    <w:rsid w:val="000E2052"/>
    <w:rsid w:val="000E2118"/>
    <w:rsid w:val="000E37B4"/>
    <w:rsid w:val="000E4B6C"/>
    <w:rsid w:val="000E6EC7"/>
    <w:rsid w:val="000F1194"/>
    <w:rsid w:val="000F184A"/>
    <w:rsid w:val="000F7C11"/>
    <w:rsid w:val="00105830"/>
    <w:rsid w:val="00105E5A"/>
    <w:rsid w:val="00106680"/>
    <w:rsid w:val="001069CB"/>
    <w:rsid w:val="00107229"/>
    <w:rsid w:val="00111707"/>
    <w:rsid w:val="00112566"/>
    <w:rsid w:val="00114C43"/>
    <w:rsid w:val="00117872"/>
    <w:rsid w:val="001256FE"/>
    <w:rsid w:val="0012587C"/>
    <w:rsid w:val="00125EA2"/>
    <w:rsid w:val="00125FD9"/>
    <w:rsid w:val="00130925"/>
    <w:rsid w:val="00133A98"/>
    <w:rsid w:val="00134665"/>
    <w:rsid w:val="00143E4B"/>
    <w:rsid w:val="001500DD"/>
    <w:rsid w:val="001521E1"/>
    <w:rsid w:val="0015261D"/>
    <w:rsid w:val="001555A8"/>
    <w:rsid w:val="0015574F"/>
    <w:rsid w:val="00156DFD"/>
    <w:rsid w:val="0016230F"/>
    <w:rsid w:val="001634F3"/>
    <w:rsid w:val="0016474F"/>
    <w:rsid w:val="00165170"/>
    <w:rsid w:val="001707A1"/>
    <w:rsid w:val="00173309"/>
    <w:rsid w:val="00174742"/>
    <w:rsid w:val="00175238"/>
    <w:rsid w:val="001808DA"/>
    <w:rsid w:val="001812BE"/>
    <w:rsid w:val="00182EC0"/>
    <w:rsid w:val="00184503"/>
    <w:rsid w:val="00187A2C"/>
    <w:rsid w:val="00192237"/>
    <w:rsid w:val="00197F4B"/>
    <w:rsid w:val="001A6682"/>
    <w:rsid w:val="001A7883"/>
    <w:rsid w:val="001A7CCE"/>
    <w:rsid w:val="001B0675"/>
    <w:rsid w:val="001B2A1D"/>
    <w:rsid w:val="001B49DB"/>
    <w:rsid w:val="001C3ECE"/>
    <w:rsid w:val="001C4078"/>
    <w:rsid w:val="001C5923"/>
    <w:rsid w:val="001C6780"/>
    <w:rsid w:val="001C6C0E"/>
    <w:rsid w:val="001E0DD7"/>
    <w:rsid w:val="001E1739"/>
    <w:rsid w:val="001E31F2"/>
    <w:rsid w:val="001E392E"/>
    <w:rsid w:val="001E401F"/>
    <w:rsid w:val="001E4769"/>
    <w:rsid w:val="001E6B72"/>
    <w:rsid w:val="001E7087"/>
    <w:rsid w:val="001F66D9"/>
    <w:rsid w:val="001F78AC"/>
    <w:rsid w:val="00200236"/>
    <w:rsid w:val="0020266E"/>
    <w:rsid w:val="00206F64"/>
    <w:rsid w:val="002114D2"/>
    <w:rsid w:val="00211656"/>
    <w:rsid w:val="002124AA"/>
    <w:rsid w:val="00214C69"/>
    <w:rsid w:val="00216439"/>
    <w:rsid w:val="00220E21"/>
    <w:rsid w:val="00221869"/>
    <w:rsid w:val="00225F51"/>
    <w:rsid w:val="00227312"/>
    <w:rsid w:val="002276EB"/>
    <w:rsid w:val="00227B55"/>
    <w:rsid w:val="0023133A"/>
    <w:rsid w:val="00231C5D"/>
    <w:rsid w:val="00232FB3"/>
    <w:rsid w:val="00235A40"/>
    <w:rsid w:val="00236830"/>
    <w:rsid w:val="00236FE5"/>
    <w:rsid w:val="00241F3D"/>
    <w:rsid w:val="002430D5"/>
    <w:rsid w:val="00245406"/>
    <w:rsid w:val="00245D3E"/>
    <w:rsid w:val="00247DED"/>
    <w:rsid w:val="0025087D"/>
    <w:rsid w:val="00254311"/>
    <w:rsid w:val="00262E2E"/>
    <w:rsid w:val="00264D1B"/>
    <w:rsid w:val="00271281"/>
    <w:rsid w:val="002723E4"/>
    <w:rsid w:val="0027253E"/>
    <w:rsid w:val="002726A9"/>
    <w:rsid w:val="00272A0C"/>
    <w:rsid w:val="002738C1"/>
    <w:rsid w:val="00275E47"/>
    <w:rsid w:val="00284C2D"/>
    <w:rsid w:val="00286688"/>
    <w:rsid w:val="002875CE"/>
    <w:rsid w:val="0029080C"/>
    <w:rsid w:val="00290B5B"/>
    <w:rsid w:val="00291527"/>
    <w:rsid w:val="00292E26"/>
    <w:rsid w:val="002A355B"/>
    <w:rsid w:val="002A400E"/>
    <w:rsid w:val="002B27E9"/>
    <w:rsid w:val="002C0042"/>
    <w:rsid w:val="002C2E78"/>
    <w:rsid w:val="002C576C"/>
    <w:rsid w:val="002C65AA"/>
    <w:rsid w:val="002C7DD8"/>
    <w:rsid w:val="002D09DF"/>
    <w:rsid w:val="002D2525"/>
    <w:rsid w:val="002D542B"/>
    <w:rsid w:val="002E1E94"/>
    <w:rsid w:val="002E619C"/>
    <w:rsid w:val="002F1EBA"/>
    <w:rsid w:val="002F41A1"/>
    <w:rsid w:val="002F42EF"/>
    <w:rsid w:val="002F5C58"/>
    <w:rsid w:val="00300C22"/>
    <w:rsid w:val="00300C2D"/>
    <w:rsid w:val="00301690"/>
    <w:rsid w:val="003069F8"/>
    <w:rsid w:val="00306E09"/>
    <w:rsid w:val="00311569"/>
    <w:rsid w:val="00315F28"/>
    <w:rsid w:val="00316456"/>
    <w:rsid w:val="00316531"/>
    <w:rsid w:val="00323808"/>
    <w:rsid w:val="00326D85"/>
    <w:rsid w:val="00331386"/>
    <w:rsid w:val="00333021"/>
    <w:rsid w:val="00335C84"/>
    <w:rsid w:val="0034225E"/>
    <w:rsid w:val="00344756"/>
    <w:rsid w:val="00345E57"/>
    <w:rsid w:val="00346500"/>
    <w:rsid w:val="00347898"/>
    <w:rsid w:val="00350A14"/>
    <w:rsid w:val="00351DA3"/>
    <w:rsid w:val="00355EFB"/>
    <w:rsid w:val="00365169"/>
    <w:rsid w:val="0036689B"/>
    <w:rsid w:val="00372887"/>
    <w:rsid w:val="00380718"/>
    <w:rsid w:val="0038090E"/>
    <w:rsid w:val="003815B1"/>
    <w:rsid w:val="00383DA2"/>
    <w:rsid w:val="00387725"/>
    <w:rsid w:val="00390088"/>
    <w:rsid w:val="00390AA1"/>
    <w:rsid w:val="00393EE5"/>
    <w:rsid w:val="003940F1"/>
    <w:rsid w:val="003943E3"/>
    <w:rsid w:val="00397221"/>
    <w:rsid w:val="003A1889"/>
    <w:rsid w:val="003A4DE5"/>
    <w:rsid w:val="003B147F"/>
    <w:rsid w:val="003B3564"/>
    <w:rsid w:val="003B431E"/>
    <w:rsid w:val="003B5067"/>
    <w:rsid w:val="003B50AF"/>
    <w:rsid w:val="003C385C"/>
    <w:rsid w:val="003C3B8C"/>
    <w:rsid w:val="003C5B2C"/>
    <w:rsid w:val="003C5B60"/>
    <w:rsid w:val="003D0A35"/>
    <w:rsid w:val="003D3535"/>
    <w:rsid w:val="003E06B1"/>
    <w:rsid w:val="003E1CF5"/>
    <w:rsid w:val="003E226D"/>
    <w:rsid w:val="003E5B73"/>
    <w:rsid w:val="003E623F"/>
    <w:rsid w:val="003E7812"/>
    <w:rsid w:val="003E7C49"/>
    <w:rsid w:val="003F4915"/>
    <w:rsid w:val="003F4CA8"/>
    <w:rsid w:val="003F72B7"/>
    <w:rsid w:val="0040134A"/>
    <w:rsid w:val="004034D0"/>
    <w:rsid w:val="004108F7"/>
    <w:rsid w:val="00410D17"/>
    <w:rsid w:val="00411E80"/>
    <w:rsid w:val="00412213"/>
    <w:rsid w:val="00412600"/>
    <w:rsid w:val="00415E3B"/>
    <w:rsid w:val="00417DE4"/>
    <w:rsid w:val="004224E4"/>
    <w:rsid w:val="004239F3"/>
    <w:rsid w:val="00424C6C"/>
    <w:rsid w:val="00425099"/>
    <w:rsid w:val="00426EB8"/>
    <w:rsid w:val="004304A8"/>
    <w:rsid w:val="00432B13"/>
    <w:rsid w:val="00434EBE"/>
    <w:rsid w:val="00434F3F"/>
    <w:rsid w:val="00436A00"/>
    <w:rsid w:val="00441EE1"/>
    <w:rsid w:val="00443AFD"/>
    <w:rsid w:val="00445C71"/>
    <w:rsid w:val="00454F38"/>
    <w:rsid w:val="00456742"/>
    <w:rsid w:val="0046344C"/>
    <w:rsid w:val="00466743"/>
    <w:rsid w:val="004753D8"/>
    <w:rsid w:val="0047596E"/>
    <w:rsid w:val="00476319"/>
    <w:rsid w:val="00477068"/>
    <w:rsid w:val="004777BE"/>
    <w:rsid w:val="00481C9C"/>
    <w:rsid w:val="00482AA6"/>
    <w:rsid w:val="00482D56"/>
    <w:rsid w:val="00484F65"/>
    <w:rsid w:val="00486015"/>
    <w:rsid w:val="004867DB"/>
    <w:rsid w:val="00490FDF"/>
    <w:rsid w:val="004920D9"/>
    <w:rsid w:val="00492E57"/>
    <w:rsid w:val="00495E24"/>
    <w:rsid w:val="004A3262"/>
    <w:rsid w:val="004A3987"/>
    <w:rsid w:val="004A4ED8"/>
    <w:rsid w:val="004B0782"/>
    <w:rsid w:val="004B312F"/>
    <w:rsid w:val="004C3079"/>
    <w:rsid w:val="004D37BD"/>
    <w:rsid w:val="004D508F"/>
    <w:rsid w:val="004D6FE4"/>
    <w:rsid w:val="004D7F50"/>
    <w:rsid w:val="004E053F"/>
    <w:rsid w:val="004F1786"/>
    <w:rsid w:val="004F4AED"/>
    <w:rsid w:val="00500E52"/>
    <w:rsid w:val="00504719"/>
    <w:rsid w:val="0051010C"/>
    <w:rsid w:val="00517500"/>
    <w:rsid w:val="0052161B"/>
    <w:rsid w:val="0052444C"/>
    <w:rsid w:val="005260EB"/>
    <w:rsid w:val="00530347"/>
    <w:rsid w:val="00532D35"/>
    <w:rsid w:val="00535111"/>
    <w:rsid w:val="005417F0"/>
    <w:rsid w:val="005441D7"/>
    <w:rsid w:val="00544412"/>
    <w:rsid w:val="00552679"/>
    <w:rsid w:val="0055697E"/>
    <w:rsid w:val="005605C9"/>
    <w:rsid w:val="005607D2"/>
    <w:rsid w:val="00565774"/>
    <w:rsid w:val="005676F5"/>
    <w:rsid w:val="00574D9F"/>
    <w:rsid w:val="00575DB2"/>
    <w:rsid w:val="005806D0"/>
    <w:rsid w:val="00580E4C"/>
    <w:rsid w:val="005830F4"/>
    <w:rsid w:val="00583E6F"/>
    <w:rsid w:val="00592E43"/>
    <w:rsid w:val="005A0FFE"/>
    <w:rsid w:val="005A20B7"/>
    <w:rsid w:val="005A2616"/>
    <w:rsid w:val="005A2A8D"/>
    <w:rsid w:val="005A511D"/>
    <w:rsid w:val="005A767E"/>
    <w:rsid w:val="005A7D3D"/>
    <w:rsid w:val="005B275C"/>
    <w:rsid w:val="005B2F66"/>
    <w:rsid w:val="005B35F2"/>
    <w:rsid w:val="005D566E"/>
    <w:rsid w:val="005E1FC0"/>
    <w:rsid w:val="005E28F5"/>
    <w:rsid w:val="005F0485"/>
    <w:rsid w:val="005F15C3"/>
    <w:rsid w:val="005F17CB"/>
    <w:rsid w:val="005F1A2D"/>
    <w:rsid w:val="005F7150"/>
    <w:rsid w:val="005F7CB8"/>
    <w:rsid w:val="0060244E"/>
    <w:rsid w:val="006037C5"/>
    <w:rsid w:val="00603962"/>
    <w:rsid w:val="006053C9"/>
    <w:rsid w:val="006071CC"/>
    <w:rsid w:val="00625066"/>
    <w:rsid w:val="0063085E"/>
    <w:rsid w:val="006353C4"/>
    <w:rsid w:val="0063790D"/>
    <w:rsid w:val="006401AC"/>
    <w:rsid w:val="0064083D"/>
    <w:rsid w:val="00640AB3"/>
    <w:rsid w:val="00644C23"/>
    <w:rsid w:val="00650BED"/>
    <w:rsid w:val="00650E59"/>
    <w:rsid w:val="006525D8"/>
    <w:rsid w:val="00652657"/>
    <w:rsid w:val="00654777"/>
    <w:rsid w:val="006568D1"/>
    <w:rsid w:val="0066190D"/>
    <w:rsid w:val="00664829"/>
    <w:rsid w:val="00667BC9"/>
    <w:rsid w:val="00667CC8"/>
    <w:rsid w:val="00667FFC"/>
    <w:rsid w:val="0067167C"/>
    <w:rsid w:val="00672697"/>
    <w:rsid w:val="00674FDA"/>
    <w:rsid w:val="006777EC"/>
    <w:rsid w:val="00677960"/>
    <w:rsid w:val="00684F1F"/>
    <w:rsid w:val="006854AB"/>
    <w:rsid w:val="00687E59"/>
    <w:rsid w:val="00691979"/>
    <w:rsid w:val="00694192"/>
    <w:rsid w:val="00697C99"/>
    <w:rsid w:val="006A0000"/>
    <w:rsid w:val="006A2952"/>
    <w:rsid w:val="006A4BC3"/>
    <w:rsid w:val="006A5741"/>
    <w:rsid w:val="006B63D9"/>
    <w:rsid w:val="006C3052"/>
    <w:rsid w:val="006C4463"/>
    <w:rsid w:val="006D0595"/>
    <w:rsid w:val="006D08B6"/>
    <w:rsid w:val="006D0BA9"/>
    <w:rsid w:val="006D265C"/>
    <w:rsid w:val="006D2AF1"/>
    <w:rsid w:val="006D3015"/>
    <w:rsid w:val="006D3807"/>
    <w:rsid w:val="006D3BFF"/>
    <w:rsid w:val="006E63B6"/>
    <w:rsid w:val="006E7DE1"/>
    <w:rsid w:val="006F2D43"/>
    <w:rsid w:val="006F35A7"/>
    <w:rsid w:val="006F7415"/>
    <w:rsid w:val="006F7A55"/>
    <w:rsid w:val="007018BE"/>
    <w:rsid w:val="007045D3"/>
    <w:rsid w:val="00705355"/>
    <w:rsid w:val="007061AD"/>
    <w:rsid w:val="00711376"/>
    <w:rsid w:val="00711381"/>
    <w:rsid w:val="00715B44"/>
    <w:rsid w:val="00720B52"/>
    <w:rsid w:val="00720D10"/>
    <w:rsid w:val="00726A9C"/>
    <w:rsid w:val="00727566"/>
    <w:rsid w:val="00727CF7"/>
    <w:rsid w:val="00730CF5"/>
    <w:rsid w:val="00733C2A"/>
    <w:rsid w:val="00733CC0"/>
    <w:rsid w:val="007353AB"/>
    <w:rsid w:val="00737A13"/>
    <w:rsid w:val="007401A5"/>
    <w:rsid w:val="00742D50"/>
    <w:rsid w:val="00744B87"/>
    <w:rsid w:val="00747FB9"/>
    <w:rsid w:val="00750363"/>
    <w:rsid w:val="007516D1"/>
    <w:rsid w:val="0075211D"/>
    <w:rsid w:val="00752534"/>
    <w:rsid w:val="00752BAA"/>
    <w:rsid w:val="0075776A"/>
    <w:rsid w:val="00761703"/>
    <w:rsid w:val="0076306F"/>
    <w:rsid w:val="00766C16"/>
    <w:rsid w:val="00767DF4"/>
    <w:rsid w:val="0077329F"/>
    <w:rsid w:val="0077330B"/>
    <w:rsid w:val="007735D1"/>
    <w:rsid w:val="007826F8"/>
    <w:rsid w:val="00785815"/>
    <w:rsid w:val="00790247"/>
    <w:rsid w:val="00791CCB"/>
    <w:rsid w:val="00794EDC"/>
    <w:rsid w:val="00795679"/>
    <w:rsid w:val="00796B0B"/>
    <w:rsid w:val="007A6E76"/>
    <w:rsid w:val="007A7779"/>
    <w:rsid w:val="007B1F8A"/>
    <w:rsid w:val="007B3AC1"/>
    <w:rsid w:val="007C2AA1"/>
    <w:rsid w:val="007C3B3C"/>
    <w:rsid w:val="007C50FE"/>
    <w:rsid w:val="007C7DED"/>
    <w:rsid w:val="007D05DF"/>
    <w:rsid w:val="007D3F84"/>
    <w:rsid w:val="007E034C"/>
    <w:rsid w:val="007E57F6"/>
    <w:rsid w:val="007F178B"/>
    <w:rsid w:val="007F39A7"/>
    <w:rsid w:val="007F3E5E"/>
    <w:rsid w:val="007F43B9"/>
    <w:rsid w:val="007F48E0"/>
    <w:rsid w:val="007F5C44"/>
    <w:rsid w:val="007F6960"/>
    <w:rsid w:val="00803B2D"/>
    <w:rsid w:val="00804A79"/>
    <w:rsid w:val="00804D28"/>
    <w:rsid w:val="00810AC2"/>
    <w:rsid w:val="008122D7"/>
    <w:rsid w:val="008130A2"/>
    <w:rsid w:val="0081605C"/>
    <w:rsid w:val="00820495"/>
    <w:rsid w:val="00823D27"/>
    <w:rsid w:val="00826756"/>
    <w:rsid w:val="0083046D"/>
    <w:rsid w:val="00832FEA"/>
    <w:rsid w:val="0083451A"/>
    <w:rsid w:val="008346CC"/>
    <w:rsid w:val="00835F20"/>
    <w:rsid w:val="00836385"/>
    <w:rsid w:val="00841A23"/>
    <w:rsid w:val="00841CA9"/>
    <w:rsid w:val="00842E99"/>
    <w:rsid w:val="008448AD"/>
    <w:rsid w:val="00845551"/>
    <w:rsid w:val="0084646B"/>
    <w:rsid w:val="00853021"/>
    <w:rsid w:val="00856AD4"/>
    <w:rsid w:val="00862267"/>
    <w:rsid w:val="008801C3"/>
    <w:rsid w:val="008851E8"/>
    <w:rsid w:val="00885852"/>
    <w:rsid w:val="00887025"/>
    <w:rsid w:val="00891329"/>
    <w:rsid w:val="00893BF7"/>
    <w:rsid w:val="008965D4"/>
    <w:rsid w:val="008A1EED"/>
    <w:rsid w:val="008A44CE"/>
    <w:rsid w:val="008A4770"/>
    <w:rsid w:val="008A5961"/>
    <w:rsid w:val="008A5B3D"/>
    <w:rsid w:val="008B25AD"/>
    <w:rsid w:val="008B476C"/>
    <w:rsid w:val="008B4A0F"/>
    <w:rsid w:val="008B660E"/>
    <w:rsid w:val="008C22E6"/>
    <w:rsid w:val="008D029F"/>
    <w:rsid w:val="008D404B"/>
    <w:rsid w:val="008D4157"/>
    <w:rsid w:val="008E1337"/>
    <w:rsid w:val="008E7698"/>
    <w:rsid w:val="008F3DA1"/>
    <w:rsid w:val="009039B1"/>
    <w:rsid w:val="00907EF2"/>
    <w:rsid w:val="00911197"/>
    <w:rsid w:val="0092228D"/>
    <w:rsid w:val="009254D4"/>
    <w:rsid w:val="00927DF4"/>
    <w:rsid w:val="00930D64"/>
    <w:rsid w:val="009322FC"/>
    <w:rsid w:val="009351D6"/>
    <w:rsid w:val="00935A71"/>
    <w:rsid w:val="00936B34"/>
    <w:rsid w:val="00941A2B"/>
    <w:rsid w:val="00941F5A"/>
    <w:rsid w:val="0095078B"/>
    <w:rsid w:val="0095222F"/>
    <w:rsid w:val="00952EBB"/>
    <w:rsid w:val="00956213"/>
    <w:rsid w:val="00957D6F"/>
    <w:rsid w:val="00963780"/>
    <w:rsid w:val="00972535"/>
    <w:rsid w:val="00974636"/>
    <w:rsid w:val="00982472"/>
    <w:rsid w:val="00983363"/>
    <w:rsid w:val="00993287"/>
    <w:rsid w:val="00994B50"/>
    <w:rsid w:val="00995962"/>
    <w:rsid w:val="009959BB"/>
    <w:rsid w:val="00997B7D"/>
    <w:rsid w:val="009B21D2"/>
    <w:rsid w:val="009B2FC5"/>
    <w:rsid w:val="009B30E6"/>
    <w:rsid w:val="009B4054"/>
    <w:rsid w:val="009B69EB"/>
    <w:rsid w:val="009B7353"/>
    <w:rsid w:val="009C6451"/>
    <w:rsid w:val="009D4C7A"/>
    <w:rsid w:val="009D6188"/>
    <w:rsid w:val="009E1D49"/>
    <w:rsid w:val="009E1DC9"/>
    <w:rsid w:val="009E3961"/>
    <w:rsid w:val="009E55E7"/>
    <w:rsid w:val="009E58CA"/>
    <w:rsid w:val="009E7B7B"/>
    <w:rsid w:val="009F3ECC"/>
    <w:rsid w:val="009F6A8D"/>
    <w:rsid w:val="00A019AB"/>
    <w:rsid w:val="00A129F4"/>
    <w:rsid w:val="00A13983"/>
    <w:rsid w:val="00A1581E"/>
    <w:rsid w:val="00A1589C"/>
    <w:rsid w:val="00A17DE0"/>
    <w:rsid w:val="00A31F7B"/>
    <w:rsid w:val="00A31F82"/>
    <w:rsid w:val="00A32773"/>
    <w:rsid w:val="00A3616A"/>
    <w:rsid w:val="00A36866"/>
    <w:rsid w:val="00A4409A"/>
    <w:rsid w:val="00A46221"/>
    <w:rsid w:val="00A47DF3"/>
    <w:rsid w:val="00A517D2"/>
    <w:rsid w:val="00A561B0"/>
    <w:rsid w:val="00A561F2"/>
    <w:rsid w:val="00A576AF"/>
    <w:rsid w:val="00A57BCF"/>
    <w:rsid w:val="00A60FDD"/>
    <w:rsid w:val="00A62ACE"/>
    <w:rsid w:val="00A62E72"/>
    <w:rsid w:val="00A62FCD"/>
    <w:rsid w:val="00A651D7"/>
    <w:rsid w:val="00A663AF"/>
    <w:rsid w:val="00A67A42"/>
    <w:rsid w:val="00A7305F"/>
    <w:rsid w:val="00A73B38"/>
    <w:rsid w:val="00A7597D"/>
    <w:rsid w:val="00A77C9A"/>
    <w:rsid w:val="00A80705"/>
    <w:rsid w:val="00A82BE9"/>
    <w:rsid w:val="00A85084"/>
    <w:rsid w:val="00A86EEF"/>
    <w:rsid w:val="00A91115"/>
    <w:rsid w:val="00A93B0E"/>
    <w:rsid w:val="00A94E8C"/>
    <w:rsid w:val="00A956D2"/>
    <w:rsid w:val="00A96D7F"/>
    <w:rsid w:val="00AA0F84"/>
    <w:rsid w:val="00AA0FAF"/>
    <w:rsid w:val="00AA1745"/>
    <w:rsid w:val="00AA4E3E"/>
    <w:rsid w:val="00AA65CD"/>
    <w:rsid w:val="00AB03BC"/>
    <w:rsid w:val="00AB2D77"/>
    <w:rsid w:val="00AB3791"/>
    <w:rsid w:val="00AB551A"/>
    <w:rsid w:val="00AB5F4F"/>
    <w:rsid w:val="00AB6E9C"/>
    <w:rsid w:val="00AC1938"/>
    <w:rsid w:val="00AC31EF"/>
    <w:rsid w:val="00AC67BB"/>
    <w:rsid w:val="00AC70A1"/>
    <w:rsid w:val="00AD71EE"/>
    <w:rsid w:val="00AD7D89"/>
    <w:rsid w:val="00AE6267"/>
    <w:rsid w:val="00AE76B2"/>
    <w:rsid w:val="00AF04B9"/>
    <w:rsid w:val="00AF1608"/>
    <w:rsid w:val="00AF2F20"/>
    <w:rsid w:val="00AF31BF"/>
    <w:rsid w:val="00AF3701"/>
    <w:rsid w:val="00AF53E7"/>
    <w:rsid w:val="00AF700A"/>
    <w:rsid w:val="00AF72EF"/>
    <w:rsid w:val="00B04AB0"/>
    <w:rsid w:val="00B0641E"/>
    <w:rsid w:val="00B072DE"/>
    <w:rsid w:val="00B07B8D"/>
    <w:rsid w:val="00B13650"/>
    <w:rsid w:val="00B2230B"/>
    <w:rsid w:val="00B238CA"/>
    <w:rsid w:val="00B32A4C"/>
    <w:rsid w:val="00B348D1"/>
    <w:rsid w:val="00B36CC6"/>
    <w:rsid w:val="00B41ABF"/>
    <w:rsid w:val="00B440E9"/>
    <w:rsid w:val="00B446E4"/>
    <w:rsid w:val="00B45AC2"/>
    <w:rsid w:val="00B4722E"/>
    <w:rsid w:val="00B47C48"/>
    <w:rsid w:val="00B510AB"/>
    <w:rsid w:val="00B5498B"/>
    <w:rsid w:val="00B649B7"/>
    <w:rsid w:val="00B770E8"/>
    <w:rsid w:val="00B77FCB"/>
    <w:rsid w:val="00B90771"/>
    <w:rsid w:val="00B90AE2"/>
    <w:rsid w:val="00B91BB8"/>
    <w:rsid w:val="00B95D1B"/>
    <w:rsid w:val="00B96B63"/>
    <w:rsid w:val="00BA0130"/>
    <w:rsid w:val="00BA0F0F"/>
    <w:rsid w:val="00BA106D"/>
    <w:rsid w:val="00BA28A0"/>
    <w:rsid w:val="00BA6016"/>
    <w:rsid w:val="00BB0353"/>
    <w:rsid w:val="00BB1C4C"/>
    <w:rsid w:val="00BB6531"/>
    <w:rsid w:val="00BC0821"/>
    <w:rsid w:val="00BC14A4"/>
    <w:rsid w:val="00BC4196"/>
    <w:rsid w:val="00BC6BDA"/>
    <w:rsid w:val="00BD3A9F"/>
    <w:rsid w:val="00BD59B8"/>
    <w:rsid w:val="00BD5AF3"/>
    <w:rsid w:val="00BE14DF"/>
    <w:rsid w:val="00BE31A6"/>
    <w:rsid w:val="00BE5A0E"/>
    <w:rsid w:val="00BF355B"/>
    <w:rsid w:val="00BF5321"/>
    <w:rsid w:val="00C00796"/>
    <w:rsid w:val="00C054AE"/>
    <w:rsid w:val="00C06602"/>
    <w:rsid w:val="00C067B7"/>
    <w:rsid w:val="00C072BB"/>
    <w:rsid w:val="00C11186"/>
    <w:rsid w:val="00C14970"/>
    <w:rsid w:val="00C17C50"/>
    <w:rsid w:val="00C202AB"/>
    <w:rsid w:val="00C24C37"/>
    <w:rsid w:val="00C24FB6"/>
    <w:rsid w:val="00C27696"/>
    <w:rsid w:val="00C2791C"/>
    <w:rsid w:val="00C30292"/>
    <w:rsid w:val="00C30B5A"/>
    <w:rsid w:val="00C31B2B"/>
    <w:rsid w:val="00C31B78"/>
    <w:rsid w:val="00C3247F"/>
    <w:rsid w:val="00C325A2"/>
    <w:rsid w:val="00C32A61"/>
    <w:rsid w:val="00C3351B"/>
    <w:rsid w:val="00C35BD9"/>
    <w:rsid w:val="00C37DA8"/>
    <w:rsid w:val="00C41782"/>
    <w:rsid w:val="00C42D69"/>
    <w:rsid w:val="00C4308E"/>
    <w:rsid w:val="00C50766"/>
    <w:rsid w:val="00C50DC6"/>
    <w:rsid w:val="00C65B32"/>
    <w:rsid w:val="00C73584"/>
    <w:rsid w:val="00C81B33"/>
    <w:rsid w:val="00C82B36"/>
    <w:rsid w:val="00C832DC"/>
    <w:rsid w:val="00C85FDB"/>
    <w:rsid w:val="00C877C8"/>
    <w:rsid w:val="00C90545"/>
    <w:rsid w:val="00CA0437"/>
    <w:rsid w:val="00CA208F"/>
    <w:rsid w:val="00CA2D32"/>
    <w:rsid w:val="00CA3CBA"/>
    <w:rsid w:val="00CA64D3"/>
    <w:rsid w:val="00CB3E1B"/>
    <w:rsid w:val="00CB723C"/>
    <w:rsid w:val="00CC0687"/>
    <w:rsid w:val="00CC1260"/>
    <w:rsid w:val="00CC3E4F"/>
    <w:rsid w:val="00CC70DC"/>
    <w:rsid w:val="00CD198D"/>
    <w:rsid w:val="00CD42C1"/>
    <w:rsid w:val="00CD49F2"/>
    <w:rsid w:val="00CD785B"/>
    <w:rsid w:val="00CE341F"/>
    <w:rsid w:val="00CE52E1"/>
    <w:rsid w:val="00CE6B8E"/>
    <w:rsid w:val="00CF00F8"/>
    <w:rsid w:val="00CF18A3"/>
    <w:rsid w:val="00CF5893"/>
    <w:rsid w:val="00D037A9"/>
    <w:rsid w:val="00D056DB"/>
    <w:rsid w:val="00D06BDD"/>
    <w:rsid w:val="00D077F1"/>
    <w:rsid w:val="00D14DAF"/>
    <w:rsid w:val="00D15A8E"/>
    <w:rsid w:val="00D2280B"/>
    <w:rsid w:val="00D3461D"/>
    <w:rsid w:val="00D34A90"/>
    <w:rsid w:val="00D34EBA"/>
    <w:rsid w:val="00D36912"/>
    <w:rsid w:val="00D41393"/>
    <w:rsid w:val="00D44BF8"/>
    <w:rsid w:val="00D468DB"/>
    <w:rsid w:val="00D51BC1"/>
    <w:rsid w:val="00D52D08"/>
    <w:rsid w:val="00D52F37"/>
    <w:rsid w:val="00D540C3"/>
    <w:rsid w:val="00D5494D"/>
    <w:rsid w:val="00D5550C"/>
    <w:rsid w:val="00D56467"/>
    <w:rsid w:val="00D564BE"/>
    <w:rsid w:val="00D63CF0"/>
    <w:rsid w:val="00D71CBA"/>
    <w:rsid w:val="00D74117"/>
    <w:rsid w:val="00D74291"/>
    <w:rsid w:val="00D75B8D"/>
    <w:rsid w:val="00D7628C"/>
    <w:rsid w:val="00D837FB"/>
    <w:rsid w:val="00D84AE2"/>
    <w:rsid w:val="00D85AF4"/>
    <w:rsid w:val="00D85C8A"/>
    <w:rsid w:val="00D9032B"/>
    <w:rsid w:val="00DA010E"/>
    <w:rsid w:val="00DA0DE0"/>
    <w:rsid w:val="00DA3889"/>
    <w:rsid w:val="00DA6D6A"/>
    <w:rsid w:val="00DB07E7"/>
    <w:rsid w:val="00DB0C05"/>
    <w:rsid w:val="00DB27E4"/>
    <w:rsid w:val="00DB2AAC"/>
    <w:rsid w:val="00DB466E"/>
    <w:rsid w:val="00DC3F7C"/>
    <w:rsid w:val="00DC43F5"/>
    <w:rsid w:val="00DC5BC8"/>
    <w:rsid w:val="00DC5F70"/>
    <w:rsid w:val="00DC7CC5"/>
    <w:rsid w:val="00DD16C4"/>
    <w:rsid w:val="00DD1AF4"/>
    <w:rsid w:val="00DD33DE"/>
    <w:rsid w:val="00DD5F3D"/>
    <w:rsid w:val="00DD6820"/>
    <w:rsid w:val="00DE0099"/>
    <w:rsid w:val="00DE3F0E"/>
    <w:rsid w:val="00DF12E6"/>
    <w:rsid w:val="00DF3836"/>
    <w:rsid w:val="00DF656F"/>
    <w:rsid w:val="00E1263E"/>
    <w:rsid w:val="00E12F83"/>
    <w:rsid w:val="00E133DD"/>
    <w:rsid w:val="00E135BB"/>
    <w:rsid w:val="00E173CB"/>
    <w:rsid w:val="00E24E16"/>
    <w:rsid w:val="00E31650"/>
    <w:rsid w:val="00E36685"/>
    <w:rsid w:val="00E37410"/>
    <w:rsid w:val="00E41098"/>
    <w:rsid w:val="00E46282"/>
    <w:rsid w:val="00E46F00"/>
    <w:rsid w:val="00E5209F"/>
    <w:rsid w:val="00E52C9D"/>
    <w:rsid w:val="00E53DE8"/>
    <w:rsid w:val="00E54EA1"/>
    <w:rsid w:val="00E569CE"/>
    <w:rsid w:val="00E57027"/>
    <w:rsid w:val="00E5792B"/>
    <w:rsid w:val="00E605F3"/>
    <w:rsid w:val="00E63771"/>
    <w:rsid w:val="00E6446E"/>
    <w:rsid w:val="00E65830"/>
    <w:rsid w:val="00E67138"/>
    <w:rsid w:val="00E67162"/>
    <w:rsid w:val="00E672D6"/>
    <w:rsid w:val="00E7239E"/>
    <w:rsid w:val="00E73209"/>
    <w:rsid w:val="00E77566"/>
    <w:rsid w:val="00E800CD"/>
    <w:rsid w:val="00E818A5"/>
    <w:rsid w:val="00E819D4"/>
    <w:rsid w:val="00E83914"/>
    <w:rsid w:val="00E86BFA"/>
    <w:rsid w:val="00E86F3F"/>
    <w:rsid w:val="00E90906"/>
    <w:rsid w:val="00E91DD0"/>
    <w:rsid w:val="00E91F10"/>
    <w:rsid w:val="00E9303A"/>
    <w:rsid w:val="00E9529D"/>
    <w:rsid w:val="00EA5126"/>
    <w:rsid w:val="00EB00CF"/>
    <w:rsid w:val="00EB421B"/>
    <w:rsid w:val="00EB4600"/>
    <w:rsid w:val="00EB524F"/>
    <w:rsid w:val="00EB6143"/>
    <w:rsid w:val="00EC763C"/>
    <w:rsid w:val="00EC7C21"/>
    <w:rsid w:val="00ED2040"/>
    <w:rsid w:val="00EE32C2"/>
    <w:rsid w:val="00EE76D9"/>
    <w:rsid w:val="00EF0B08"/>
    <w:rsid w:val="00EF0B7D"/>
    <w:rsid w:val="00EF128D"/>
    <w:rsid w:val="00EF515C"/>
    <w:rsid w:val="00EF65DA"/>
    <w:rsid w:val="00F02334"/>
    <w:rsid w:val="00F03DCF"/>
    <w:rsid w:val="00F049AD"/>
    <w:rsid w:val="00F050DF"/>
    <w:rsid w:val="00F10668"/>
    <w:rsid w:val="00F1364B"/>
    <w:rsid w:val="00F16782"/>
    <w:rsid w:val="00F16F53"/>
    <w:rsid w:val="00F17A1D"/>
    <w:rsid w:val="00F215A0"/>
    <w:rsid w:val="00F240FC"/>
    <w:rsid w:val="00F2618D"/>
    <w:rsid w:val="00F27561"/>
    <w:rsid w:val="00F33C7C"/>
    <w:rsid w:val="00F3541F"/>
    <w:rsid w:val="00F40ED6"/>
    <w:rsid w:val="00F4334A"/>
    <w:rsid w:val="00F43D77"/>
    <w:rsid w:val="00F44AD5"/>
    <w:rsid w:val="00F44E02"/>
    <w:rsid w:val="00F465D4"/>
    <w:rsid w:val="00F47AD4"/>
    <w:rsid w:val="00F50662"/>
    <w:rsid w:val="00F50E9B"/>
    <w:rsid w:val="00F51C31"/>
    <w:rsid w:val="00F53FFF"/>
    <w:rsid w:val="00F55CA0"/>
    <w:rsid w:val="00F568C7"/>
    <w:rsid w:val="00F65739"/>
    <w:rsid w:val="00F66165"/>
    <w:rsid w:val="00F662E4"/>
    <w:rsid w:val="00F669BA"/>
    <w:rsid w:val="00F71AE6"/>
    <w:rsid w:val="00F75105"/>
    <w:rsid w:val="00F80AA0"/>
    <w:rsid w:val="00F8200F"/>
    <w:rsid w:val="00F8408C"/>
    <w:rsid w:val="00F873AA"/>
    <w:rsid w:val="00F90AC7"/>
    <w:rsid w:val="00F92143"/>
    <w:rsid w:val="00F93F34"/>
    <w:rsid w:val="00F968AC"/>
    <w:rsid w:val="00FA016C"/>
    <w:rsid w:val="00FA0854"/>
    <w:rsid w:val="00FA5089"/>
    <w:rsid w:val="00FA5189"/>
    <w:rsid w:val="00FA5DE6"/>
    <w:rsid w:val="00FB0C7F"/>
    <w:rsid w:val="00FB330C"/>
    <w:rsid w:val="00FC0840"/>
    <w:rsid w:val="00FC271F"/>
    <w:rsid w:val="00FC445D"/>
    <w:rsid w:val="00FC55DD"/>
    <w:rsid w:val="00FD0B7B"/>
    <w:rsid w:val="00FD0CB8"/>
    <w:rsid w:val="00FD1D98"/>
    <w:rsid w:val="00FD4B31"/>
    <w:rsid w:val="00FD5EEB"/>
    <w:rsid w:val="00FE657E"/>
    <w:rsid w:val="00FF0D09"/>
    <w:rsid w:val="00FF267B"/>
    <w:rsid w:val="00FF3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16E43-CD66-441D-91DE-D2362B56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character" w:styleId="Hipervnculo">
    <w:name w:val="Hyperlink"/>
    <w:basedOn w:val="Fuentedeprrafopredeter"/>
    <w:uiPriority w:val="99"/>
    <w:semiHidden/>
    <w:unhideWhenUsed/>
    <w:rsid w:val="00390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845511973">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8ABF-9DD8-41CE-9B22-14477FFC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15</Pages>
  <Words>5231</Words>
  <Characters>28772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315</cp:revision>
  <cp:lastPrinted>2019-04-29T14:53:00Z</cp:lastPrinted>
  <dcterms:created xsi:type="dcterms:W3CDTF">2018-07-09T18:52:00Z</dcterms:created>
  <dcterms:modified xsi:type="dcterms:W3CDTF">2019-07-01T18:01:00Z</dcterms:modified>
</cp:coreProperties>
</file>