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3016FE">
        <w:rPr>
          <w:rFonts w:ascii="Arial" w:hAnsi="Arial" w:cs="Arial"/>
          <w:b/>
          <w:sz w:val="26"/>
          <w:szCs w:val="26"/>
        </w:rPr>
        <w:t>137</w:t>
      </w:r>
      <w:r w:rsidR="00FF518D">
        <w:rPr>
          <w:rFonts w:ascii="Arial" w:hAnsi="Arial" w:cs="Arial"/>
          <w:b/>
          <w:sz w:val="26"/>
          <w:szCs w:val="26"/>
        </w:rPr>
        <w:t>/201</w:t>
      </w:r>
      <w:r w:rsidR="00880871">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3B0DEE">
        <w:rPr>
          <w:rFonts w:ascii="Arial" w:hAnsi="Arial" w:cs="Arial"/>
          <w:b/>
          <w:sz w:val="26"/>
          <w:szCs w:val="26"/>
        </w:rPr>
        <w:t>0</w:t>
      </w:r>
      <w:r w:rsidR="003016FE">
        <w:rPr>
          <w:rFonts w:ascii="Arial" w:hAnsi="Arial" w:cs="Arial"/>
          <w:b/>
          <w:sz w:val="26"/>
          <w:szCs w:val="26"/>
        </w:rPr>
        <w:t>63</w:t>
      </w:r>
      <w:r>
        <w:rPr>
          <w:rFonts w:ascii="Arial" w:hAnsi="Arial" w:cs="Arial"/>
          <w:b/>
          <w:sz w:val="26"/>
          <w:szCs w:val="26"/>
        </w:rPr>
        <w:t>/</w:t>
      </w:r>
      <w:r w:rsidRPr="00CB6405">
        <w:rPr>
          <w:rFonts w:ascii="Arial" w:hAnsi="Arial" w:cs="Arial"/>
          <w:b/>
          <w:sz w:val="26"/>
          <w:szCs w:val="26"/>
        </w:rPr>
        <w:t>201</w:t>
      </w:r>
      <w:r w:rsidR="003B0DEE">
        <w:rPr>
          <w:rFonts w:ascii="Arial" w:hAnsi="Arial" w:cs="Arial"/>
          <w:b/>
          <w:sz w:val="26"/>
          <w:szCs w:val="26"/>
        </w:rPr>
        <w:t>7</w:t>
      </w:r>
      <w:r w:rsidRPr="00CB6405">
        <w:rPr>
          <w:rFonts w:ascii="Arial" w:hAnsi="Arial" w:cs="Arial"/>
          <w:b/>
          <w:sz w:val="26"/>
          <w:szCs w:val="26"/>
        </w:rPr>
        <w:t xml:space="preserve"> </w:t>
      </w:r>
      <w:r w:rsidR="003B0DEE">
        <w:rPr>
          <w:rFonts w:ascii="Arial" w:hAnsi="Arial" w:cs="Arial"/>
          <w:b/>
          <w:sz w:val="26"/>
          <w:szCs w:val="26"/>
        </w:rPr>
        <w:t>TERCERA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B625B8">
        <w:rPr>
          <w:rFonts w:ascii="Arial" w:hAnsi="Arial" w:cs="Arial"/>
          <w:b/>
          <w:sz w:val="26"/>
          <w:szCs w:val="26"/>
        </w:rPr>
        <w:t>ONCE</w:t>
      </w:r>
      <w:r w:rsidR="005758AC">
        <w:rPr>
          <w:rFonts w:ascii="Arial" w:hAnsi="Arial" w:cs="Arial"/>
          <w:b/>
          <w:sz w:val="26"/>
          <w:szCs w:val="26"/>
        </w:rPr>
        <w:t xml:space="preserve"> </w:t>
      </w:r>
      <w:r w:rsidR="00776E5E">
        <w:rPr>
          <w:rFonts w:ascii="Arial" w:hAnsi="Arial" w:cs="Arial"/>
          <w:b/>
          <w:sz w:val="26"/>
          <w:szCs w:val="26"/>
        </w:rPr>
        <w:t xml:space="preserve">DE </w:t>
      </w:r>
      <w:r w:rsidR="005B51FE">
        <w:rPr>
          <w:rFonts w:ascii="Arial" w:hAnsi="Arial" w:cs="Arial"/>
          <w:b/>
          <w:sz w:val="26"/>
          <w:szCs w:val="26"/>
        </w:rPr>
        <w:t>OCTUBRE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016FE">
        <w:rPr>
          <w:rFonts w:ascii="Arial" w:hAnsi="Arial" w:cs="Arial"/>
          <w:b/>
          <w:sz w:val="26"/>
          <w:szCs w:val="26"/>
        </w:rPr>
        <w:t>137</w:t>
      </w:r>
      <w:r w:rsidRPr="00CB6405">
        <w:rPr>
          <w:rFonts w:ascii="Arial" w:hAnsi="Arial" w:cs="Arial"/>
          <w:b/>
          <w:sz w:val="26"/>
          <w:szCs w:val="26"/>
        </w:rPr>
        <w:t>/201</w:t>
      </w:r>
      <w:r w:rsidR="00D14FE5">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367022">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l</w:t>
      </w:r>
      <w:r w:rsidR="003B0DEE">
        <w:rPr>
          <w:rFonts w:ascii="Arial" w:hAnsi="Arial" w:cs="Arial"/>
          <w:sz w:val="26"/>
          <w:szCs w:val="26"/>
        </w:rPr>
        <w:t xml:space="preserve"> auto de veintiséis de enero de dos mil </w:t>
      </w:r>
      <w:r w:rsidR="00A06909">
        <w:rPr>
          <w:rFonts w:ascii="Arial" w:hAnsi="Arial" w:cs="Arial"/>
          <w:sz w:val="26"/>
          <w:szCs w:val="26"/>
        </w:rPr>
        <w:t>dieci</w:t>
      </w:r>
      <w:r w:rsidR="00D14FE5">
        <w:rPr>
          <w:rFonts w:ascii="Arial" w:hAnsi="Arial" w:cs="Arial"/>
          <w:sz w:val="26"/>
          <w:szCs w:val="26"/>
        </w:rPr>
        <w:t>ocho</w:t>
      </w:r>
      <w:r w:rsidR="003B0DEE">
        <w:rPr>
          <w:rFonts w:ascii="Arial" w:hAnsi="Arial" w:cs="Arial"/>
          <w:sz w:val="26"/>
          <w:szCs w:val="26"/>
        </w:rPr>
        <w:t xml:space="preserve">, dictado </w:t>
      </w:r>
      <w:r w:rsidRPr="00CB6405">
        <w:rPr>
          <w:rFonts w:ascii="Arial" w:hAnsi="Arial" w:cs="Arial"/>
          <w:sz w:val="26"/>
          <w:szCs w:val="26"/>
        </w:rPr>
        <w:t xml:space="preserve">en el expediente </w:t>
      </w:r>
      <w:r w:rsidR="003016FE">
        <w:rPr>
          <w:rFonts w:ascii="Arial" w:hAnsi="Arial" w:cs="Arial"/>
          <w:b/>
          <w:sz w:val="26"/>
          <w:szCs w:val="26"/>
        </w:rPr>
        <w:t>0063</w:t>
      </w:r>
      <w:r w:rsidRPr="00CB6405">
        <w:rPr>
          <w:rFonts w:ascii="Arial" w:hAnsi="Arial" w:cs="Arial"/>
          <w:b/>
          <w:sz w:val="26"/>
          <w:szCs w:val="26"/>
        </w:rPr>
        <w:t>/201</w:t>
      </w:r>
      <w:r w:rsidR="003B0DEE">
        <w:rPr>
          <w:rFonts w:ascii="Arial" w:hAnsi="Arial" w:cs="Arial"/>
          <w:b/>
          <w:sz w:val="26"/>
          <w:szCs w:val="26"/>
        </w:rPr>
        <w:t>7</w:t>
      </w:r>
      <w:r w:rsidRPr="00CB6405">
        <w:rPr>
          <w:rFonts w:ascii="Arial" w:hAnsi="Arial" w:cs="Arial"/>
          <w:sz w:val="26"/>
          <w:szCs w:val="26"/>
        </w:rPr>
        <w:t xml:space="preserve"> de la </w:t>
      </w:r>
      <w:r w:rsidR="003B0DEE">
        <w:rPr>
          <w:rFonts w:ascii="Arial" w:hAnsi="Arial" w:cs="Arial"/>
          <w:sz w:val="26"/>
          <w:szCs w:val="26"/>
        </w:rPr>
        <w:t>Tercera</w:t>
      </w:r>
      <w:r w:rsidR="005B51FE">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3016FE">
        <w:rPr>
          <w:rFonts w:ascii="Arial" w:hAnsi="Arial" w:cs="Arial"/>
          <w:sz w:val="26"/>
          <w:szCs w:val="26"/>
        </w:rPr>
        <w:t xml:space="preserve">la </w:t>
      </w:r>
      <w:r w:rsidR="003016FE">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3016FE">
        <w:rPr>
          <w:rFonts w:ascii="Arial" w:hAnsi="Arial" w:cs="Arial"/>
          <w:b/>
          <w:sz w:val="26"/>
          <w:szCs w:val="26"/>
        </w:rPr>
        <w:t xml:space="preserve">SECRETARIO DE VIALIDAD Y TRANSPORTE DEL ESTADO DE OAXACA </w:t>
      </w:r>
      <w:r w:rsidR="003016FE" w:rsidRPr="003016FE">
        <w:rPr>
          <w:rFonts w:ascii="Arial" w:hAnsi="Arial" w:cs="Arial"/>
          <w:b/>
          <w:sz w:val="26"/>
          <w:szCs w:val="26"/>
        </w:rPr>
        <w:t>y otros</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96545">
        <w:rPr>
          <w:rFonts w:ascii="Arial" w:hAnsi="Arial" w:cs="Arial"/>
          <w:bCs/>
          <w:iCs/>
          <w:sz w:val="26"/>
          <w:szCs w:val="26"/>
        </w:rPr>
        <w:t>vigente al inicio del juicio principal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3B0DEE">
        <w:rPr>
          <w:rFonts w:ascii="Arial" w:hAnsi="Arial" w:cs="Arial"/>
          <w:sz w:val="26"/>
          <w:szCs w:val="26"/>
        </w:rPr>
        <w:t xml:space="preserve">el acuerdo de veintiséis de enero de </w:t>
      </w:r>
      <w:r w:rsidRPr="00CB6405">
        <w:rPr>
          <w:rFonts w:ascii="Arial" w:hAnsi="Arial" w:cs="Arial"/>
          <w:sz w:val="26"/>
          <w:szCs w:val="26"/>
        </w:rPr>
        <w:t>dos mil dieci</w:t>
      </w:r>
      <w:r w:rsidR="00D14FE5">
        <w:rPr>
          <w:rFonts w:ascii="Arial" w:hAnsi="Arial" w:cs="Arial"/>
          <w:sz w:val="26"/>
          <w:szCs w:val="26"/>
        </w:rPr>
        <w:t>ocho</w:t>
      </w:r>
      <w:r w:rsidRPr="00CB6405">
        <w:rPr>
          <w:rFonts w:ascii="Arial" w:hAnsi="Arial" w:cs="Arial"/>
          <w:sz w:val="26"/>
          <w:szCs w:val="26"/>
        </w:rPr>
        <w:t>, dictad</w:t>
      </w:r>
      <w:r w:rsidR="003B0DEE">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3B0DEE">
        <w:rPr>
          <w:rFonts w:ascii="Arial" w:hAnsi="Arial" w:cs="Arial"/>
          <w:sz w:val="26"/>
          <w:szCs w:val="26"/>
        </w:rPr>
        <w:t xml:space="preserve">Tercera </w:t>
      </w:r>
      <w:r w:rsidRPr="00CB6405">
        <w:rPr>
          <w:rFonts w:ascii="Arial" w:hAnsi="Arial" w:cs="Arial"/>
          <w:sz w:val="26"/>
          <w:szCs w:val="26"/>
        </w:rPr>
        <w:t xml:space="preserve">Sala Unitaria de Primera Instancia, </w:t>
      </w:r>
      <w:r w:rsidR="00367022">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L</w:t>
      </w:r>
      <w:r w:rsidR="003B0DEE">
        <w:rPr>
          <w:rFonts w:ascii="Arial" w:hAnsi="Arial" w:cs="Arial"/>
          <w:bCs/>
          <w:sz w:val="26"/>
          <w:szCs w:val="26"/>
        </w:rPr>
        <w:t>a parte medular del acuerdo recurrido e</w:t>
      </w:r>
      <w:r w:rsidRPr="00C37A09">
        <w:rPr>
          <w:rFonts w:ascii="Arial" w:hAnsi="Arial" w:cs="Arial"/>
          <w:bCs/>
          <w:sz w:val="26"/>
          <w:szCs w:val="26"/>
        </w:rPr>
        <w:t xml:space="preserve">s </w:t>
      </w:r>
      <w:r w:rsidR="003B0DEE">
        <w:rPr>
          <w:rFonts w:ascii="Arial" w:hAnsi="Arial" w:cs="Arial"/>
          <w:bCs/>
          <w:sz w:val="26"/>
          <w:szCs w:val="26"/>
        </w:rPr>
        <w:t>e</w:t>
      </w:r>
      <w:r>
        <w:rPr>
          <w:rFonts w:ascii="Arial" w:hAnsi="Arial" w:cs="Arial"/>
          <w:bCs/>
          <w:sz w:val="26"/>
          <w:szCs w:val="26"/>
        </w:rPr>
        <w:t>l siguiente:</w:t>
      </w:r>
    </w:p>
    <w:p w:rsidR="0028420C" w:rsidRPr="00C06661" w:rsidRDefault="0028420C" w:rsidP="00C32662">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3B0DEE">
        <w:rPr>
          <w:rFonts w:ascii="Arial" w:eastAsia="Times New Roman" w:hAnsi="Arial" w:cs="Arial"/>
          <w:bCs/>
          <w:i/>
          <w:iCs/>
          <w:sz w:val="24"/>
          <w:szCs w:val="24"/>
          <w:lang w:eastAsia="es-ES"/>
        </w:rPr>
        <w:t xml:space="preserve">Fueron recibidos en la Oficialía de Partes Común de las Salas Unitarias de Primera Instancia de este Tribunal, el </w:t>
      </w:r>
      <w:r w:rsidR="003016FE">
        <w:rPr>
          <w:rFonts w:ascii="Arial" w:eastAsia="Times New Roman" w:hAnsi="Arial" w:cs="Arial"/>
          <w:bCs/>
          <w:i/>
          <w:iCs/>
          <w:sz w:val="24"/>
          <w:szCs w:val="24"/>
          <w:lang w:eastAsia="es-ES"/>
        </w:rPr>
        <w:t xml:space="preserve">29 veintinueve y 30 treinta, ambos de noviembre de </w:t>
      </w:r>
      <w:r w:rsidR="003B0DEE">
        <w:rPr>
          <w:rFonts w:ascii="Arial" w:eastAsia="Times New Roman" w:hAnsi="Arial" w:cs="Arial"/>
          <w:bCs/>
          <w:i/>
          <w:iCs/>
          <w:sz w:val="24"/>
          <w:szCs w:val="24"/>
          <w:lang w:eastAsia="es-ES"/>
        </w:rPr>
        <w:t xml:space="preserve">2017 dos mil diecisiete, </w:t>
      </w:r>
      <w:r w:rsidR="003016FE">
        <w:rPr>
          <w:rFonts w:ascii="Arial" w:eastAsia="Times New Roman" w:hAnsi="Arial" w:cs="Arial"/>
          <w:bCs/>
          <w:i/>
          <w:iCs/>
          <w:sz w:val="24"/>
          <w:szCs w:val="24"/>
          <w:lang w:eastAsia="es-ES"/>
        </w:rPr>
        <w:t xml:space="preserve">los escritos de la parte actora, por medio de los cuales en primer término desahoga la vista que se le dio en el acuerdo que antecede, </w:t>
      </w:r>
      <w:r w:rsidR="00C32662">
        <w:rPr>
          <w:rFonts w:ascii="Arial" w:eastAsia="Times New Roman" w:hAnsi="Arial" w:cs="Arial"/>
          <w:bCs/>
          <w:i/>
          <w:iCs/>
          <w:sz w:val="24"/>
          <w:szCs w:val="24"/>
          <w:lang w:eastAsia="es-ES"/>
        </w:rPr>
        <w:t xml:space="preserve">para lo cual manifiesta que debe requerirse nuevamente a la Directora Jurídica de la Secretaría de Vialidad y Transporte del Poder Ejecutivo del Estado de Oaxaca, para que exhiba la documental que cita, con el apercibimiento correspondiente, </w:t>
      </w:r>
      <w:r w:rsidR="00C32662">
        <w:rPr>
          <w:rFonts w:ascii="Arial" w:eastAsia="Times New Roman" w:hAnsi="Arial" w:cs="Arial"/>
          <w:b/>
          <w:bCs/>
          <w:i/>
          <w:iCs/>
          <w:sz w:val="24"/>
          <w:szCs w:val="24"/>
          <w:lang w:eastAsia="es-ES"/>
        </w:rPr>
        <w:t xml:space="preserve">petición que no es </w:t>
      </w:r>
      <w:r w:rsidR="00C32662">
        <w:rPr>
          <w:rFonts w:ascii="Arial" w:eastAsia="Times New Roman" w:hAnsi="Arial" w:cs="Arial"/>
          <w:b/>
          <w:bCs/>
          <w:i/>
          <w:iCs/>
          <w:sz w:val="24"/>
          <w:szCs w:val="24"/>
          <w:lang w:eastAsia="es-ES"/>
        </w:rPr>
        <w:lastRenderedPageBreak/>
        <w:t xml:space="preserve">procedente, </w:t>
      </w:r>
      <w:r w:rsidR="00C32662">
        <w:rPr>
          <w:rFonts w:ascii="Arial" w:eastAsia="Times New Roman" w:hAnsi="Arial" w:cs="Arial"/>
          <w:bCs/>
          <w:i/>
          <w:iCs/>
          <w:sz w:val="24"/>
          <w:szCs w:val="24"/>
          <w:lang w:eastAsia="es-ES"/>
        </w:rPr>
        <w:t xml:space="preserve">en virtud de que no aportó medio de prueba con el que desvirtuará la negativa de la directora para presentar ante esta autoridad las copias certificadas que solicitó el promovente, por lo que atendiendo al principio  de que nadie está obligado a lo imposible, motivo por el cual </w:t>
      </w:r>
      <w:r w:rsidR="00C32662">
        <w:rPr>
          <w:rFonts w:ascii="Arial" w:eastAsia="Times New Roman" w:hAnsi="Arial" w:cs="Arial"/>
          <w:b/>
          <w:bCs/>
          <w:i/>
          <w:iCs/>
          <w:sz w:val="24"/>
          <w:szCs w:val="24"/>
          <w:lang w:eastAsia="es-ES"/>
        </w:rPr>
        <w:t xml:space="preserve">no se desahoga dicha prueba del acta de reunión o mesa </w:t>
      </w:r>
      <w:r w:rsidR="00C32662">
        <w:rPr>
          <w:rFonts w:ascii="Arial" w:eastAsia="Times New Roman" w:hAnsi="Arial" w:cs="Arial"/>
          <w:bCs/>
          <w:i/>
          <w:iCs/>
          <w:sz w:val="24"/>
          <w:szCs w:val="24"/>
          <w:lang w:eastAsia="es-ES"/>
        </w:rPr>
        <w:t xml:space="preserve">de trabajo de 27 veintisiete de mayo de 2006 dos mil seis.- - - - </w:t>
      </w:r>
      <w:r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531A8" w:rsidP="0028420C">
      <w:pPr>
        <w:spacing w:before="240" w:line="360" w:lineRule="auto"/>
        <w:ind w:firstLine="708"/>
        <w:jc w:val="both"/>
        <w:rPr>
          <w:rFonts w:ascii="Arial" w:hAnsi="Arial" w:cs="Arial"/>
          <w:b/>
          <w:bCs/>
          <w:iCs/>
          <w:sz w:val="26"/>
          <w:szCs w:val="26"/>
        </w:rPr>
      </w:pPr>
      <w:r w:rsidRPr="007E7CF9">
        <w:rPr>
          <w:rFonts w:ascii="Arial" w:hAnsi="Arial" w:cs="Arial"/>
          <w:b/>
          <w:bCs/>
          <w:iCs/>
          <w:sz w:val="26"/>
          <w:szCs w:val="26"/>
        </w:rPr>
        <w:t xml:space="preserve">PRIMERO. </w:t>
      </w:r>
      <w:r w:rsidRPr="007E7CF9">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en términos del Transitorio Cuarto del Decreto 786 del Congreso del Estado de Oaxaca, publicado en el Extra Periódico Oficial de fecha 16 dieciséis de enero del año en curso, y Transitorio Quinto del Decreto 702, publicado en el Extra</w:t>
      </w:r>
      <w:r>
        <w:rPr>
          <w:rFonts w:ascii="Arial" w:hAnsi="Arial" w:cs="Arial"/>
          <w:bCs/>
          <w:iCs/>
          <w:sz w:val="26"/>
          <w:szCs w:val="26"/>
          <w:lang w:eastAsia="es-ES"/>
        </w:rPr>
        <w:t xml:space="preserve"> del Periódico Oficial de fecha</w:t>
      </w:r>
      <w:r w:rsidRPr="007E7CF9">
        <w:rPr>
          <w:rFonts w:ascii="Arial" w:hAnsi="Arial" w:cs="Arial"/>
          <w:bCs/>
          <w:iCs/>
          <w:sz w:val="26"/>
          <w:szCs w:val="26"/>
          <w:lang w:eastAsia="es-ES"/>
        </w:rPr>
        <w:t xml:space="preserve"> veinte de octubre de dos mil diecisiete, </w:t>
      </w:r>
      <w:r w:rsidR="0028420C" w:rsidRPr="00CB6405">
        <w:rPr>
          <w:rFonts w:ascii="Arial" w:hAnsi="Arial" w:cs="Arial"/>
          <w:bCs/>
          <w:iCs/>
          <w:sz w:val="26"/>
          <w:szCs w:val="26"/>
        </w:rPr>
        <w:t>dado que se trata de un Recurso de Revisión interpuesto en contra de</w:t>
      </w:r>
      <w:r w:rsidR="00296545">
        <w:rPr>
          <w:rFonts w:ascii="Arial" w:hAnsi="Arial" w:cs="Arial"/>
          <w:bCs/>
          <w:iCs/>
          <w:sz w:val="26"/>
          <w:szCs w:val="26"/>
        </w:rPr>
        <w:t xml:space="preserve">l acuerdo de veintiséis de enero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9C51F9">
        <w:rPr>
          <w:rFonts w:ascii="Arial" w:hAnsi="Arial" w:cs="Arial"/>
          <w:bCs/>
          <w:iCs/>
          <w:sz w:val="26"/>
          <w:szCs w:val="26"/>
        </w:rPr>
        <w:t>ocho</w:t>
      </w:r>
      <w:r w:rsidR="00296545">
        <w:rPr>
          <w:rFonts w:ascii="Arial" w:hAnsi="Arial" w:cs="Arial"/>
          <w:bCs/>
          <w:iCs/>
          <w:sz w:val="26"/>
          <w:szCs w:val="26"/>
        </w:rPr>
        <w:t xml:space="preserve">, dictado </w:t>
      </w:r>
      <w:r w:rsidR="0028420C" w:rsidRPr="00CB6405">
        <w:rPr>
          <w:rFonts w:ascii="Arial" w:hAnsi="Arial" w:cs="Arial"/>
          <w:bCs/>
          <w:iCs/>
          <w:sz w:val="26"/>
          <w:szCs w:val="26"/>
        </w:rPr>
        <w:t xml:space="preserve">por la </w:t>
      </w:r>
      <w:r w:rsidR="00296545">
        <w:rPr>
          <w:rFonts w:ascii="Arial" w:hAnsi="Arial" w:cs="Arial"/>
          <w:bCs/>
          <w:iCs/>
          <w:sz w:val="26"/>
          <w:szCs w:val="26"/>
        </w:rPr>
        <w:t>Tercera</w:t>
      </w:r>
      <w:r w:rsidR="004C27C4">
        <w:rPr>
          <w:rFonts w:ascii="Arial" w:hAnsi="Arial" w:cs="Arial"/>
          <w:bCs/>
          <w:iCs/>
          <w:sz w:val="26"/>
          <w:szCs w:val="26"/>
        </w:rPr>
        <w:t xml:space="preserve"> </w:t>
      </w:r>
      <w:r w:rsidR="0028420C" w:rsidRPr="00CB6405">
        <w:rPr>
          <w:rFonts w:ascii="Arial" w:hAnsi="Arial" w:cs="Arial"/>
          <w:bCs/>
          <w:iCs/>
          <w:sz w:val="26"/>
          <w:szCs w:val="26"/>
        </w:rPr>
        <w:t xml:space="preserve">Sala Unitaria de Primera Instancia de este Tribunal, en el expediente </w:t>
      </w:r>
      <w:r w:rsidR="00F23AD9">
        <w:rPr>
          <w:rFonts w:ascii="Arial" w:hAnsi="Arial" w:cs="Arial"/>
          <w:b/>
          <w:bCs/>
          <w:iCs/>
          <w:sz w:val="26"/>
          <w:szCs w:val="26"/>
        </w:rPr>
        <w:t>0063</w:t>
      </w:r>
      <w:r w:rsidR="0028420C">
        <w:rPr>
          <w:rFonts w:ascii="Arial" w:hAnsi="Arial" w:cs="Arial"/>
          <w:b/>
          <w:bCs/>
          <w:iCs/>
          <w:sz w:val="26"/>
          <w:szCs w:val="26"/>
        </w:rPr>
        <w:t>/201</w:t>
      </w:r>
      <w:r w:rsidR="00296545">
        <w:rPr>
          <w:rFonts w:ascii="Arial" w:hAnsi="Arial" w:cs="Arial"/>
          <w:b/>
          <w:bCs/>
          <w:iCs/>
          <w:sz w:val="26"/>
          <w:szCs w:val="26"/>
        </w:rPr>
        <w:t>7</w:t>
      </w:r>
      <w:r w:rsidR="0028420C"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F23AD9">
        <w:rPr>
          <w:rFonts w:ascii="Arial" w:hAnsi="Arial" w:cs="Arial"/>
          <w:sz w:val="26"/>
          <w:szCs w:val="26"/>
        </w:rPr>
        <w:t xml:space="preserve"> </w:t>
      </w:r>
      <w:r w:rsidRPr="00CB6405">
        <w:rPr>
          <w:rFonts w:ascii="Arial" w:hAnsi="Arial" w:cs="Arial"/>
          <w:sz w:val="26"/>
          <w:szCs w:val="26"/>
        </w:rPr>
        <w:t>l</w:t>
      </w:r>
      <w:r w:rsidR="00F23AD9">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w:t>
      </w:r>
    </w:p>
    <w:p w:rsidR="00E715D1" w:rsidRDefault="00257BA9" w:rsidP="00E715D1">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A67C62D" wp14:editId="3A2A8656">
                <wp:simplePos x="0" y="0"/>
                <wp:positionH relativeFrom="column">
                  <wp:posOffset>5519420</wp:posOffset>
                </wp:positionH>
                <wp:positionV relativeFrom="paragraph">
                  <wp:posOffset>151765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7BA9" w:rsidRDefault="00257BA9" w:rsidP="00257B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4.6pt;margin-top:11.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">
                <v:textbox>
                  <w:txbxContent>
                    <w:p w:rsidR="00257BA9" w:rsidRDefault="00257BA9" w:rsidP="00257BA9">
                      <w:pPr>
                        <w:rPr>
                          <w:sz w:val="16"/>
                          <w:szCs w:val="16"/>
                        </w:rPr>
                      </w:pPr>
                      <w:r>
                        <w:rPr>
                          <w:sz w:val="16"/>
                          <w:szCs w:val="16"/>
                        </w:rPr>
                        <w:t>Datos personales protegidos por el Art. 116 de la LGTAIP y el Art. 56 de la LTAIPEO</w:t>
                      </w:r>
                    </w:p>
                  </w:txbxContent>
                </v:textbox>
              </v:shape>
            </w:pict>
          </mc:Fallback>
        </mc:AlternateContent>
      </w:r>
      <w:r w:rsidR="0028420C" w:rsidRPr="00372D3D">
        <w:rPr>
          <w:rFonts w:ascii="Arial" w:eastAsia="Calibri" w:hAnsi="Arial" w:cs="Arial"/>
          <w:b/>
          <w:bCs/>
          <w:sz w:val="26"/>
          <w:szCs w:val="26"/>
        </w:rPr>
        <w:t xml:space="preserve">TERCERO. </w:t>
      </w:r>
      <w:r w:rsidR="00E715D1">
        <w:rPr>
          <w:rFonts w:ascii="Arial" w:eastAsia="Calibri" w:hAnsi="Arial" w:cs="Arial"/>
          <w:bCs/>
          <w:sz w:val="26"/>
          <w:szCs w:val="26"/>
        </w:rPr>
        <w:t xml:space="preserve">Son </w:t>
      </w:r>
      <w:r w:rsidR="00E715D1" w:rsidRPr="00E715D1">
        <w:rPr>
          <w:rFonts w:ascii="Arial" w:eastAsia="Calibri" w:hAnsi="Arial" w:cs="Arial"/>
          <w:b/>
          <w:bCs/>
          <w:sz w:val="26"/>
          <w:szCs w:val="26"/>
        </w:rPr>
        <w:t>sustancialmente fundados</w:t>
      </w:r>
      <w:r w:rsidR="00E715D1">
        <w:rPr>
          <w:rFonts w:ascii="Arial" w:eastAsia="Calibri" w:hAnsi="Arial" w:cs="Arial"/>
          <w:bCs/>
          <w:sz w:val="26"/>
          <w:szCs w:val="26"/>
        </w:rPr>
        <w:t xml:space="preserve"> los agravios planteados por la recurrente</w:t>
      </w:r>
      <w:r w:rsidR="000158D1">
        <w:rPr>
          <w:rFonts w:ascii="Arial" w:eastAsia="Calibri" w:hAnsi="Arial" w:cs="Arial"/>
          <w:bCs/>
          <w:sz w:val="26"/>
          <w:szCs w:val="26"/>
        </w:rPr>
        <w:t>, en los que a</w:t>
      </w:r>
      <w:r w:rsidR="00C4149D">
        <w:rPr>
          <w:rFonts w:ascii="Arial" w:eastAsia="Calibri" w:hAnsi="Arial" w:cs="Arial"/>
          <w:bCs/>
          <w:sz w:val="26"/>
          <w:szCs w:val="26"/>
        </w:rPr>
        <w:t xml:space="preserve">lega </w:t>
      </w:r>
      <w:r w:rsidR="003D0EE5">
        <w:rPr>
          <w:rFonts w:ascii="Arial" w:eastAsia="Calibri" w:hAnsi="Arial" w:cs="Arial"/>
          <w:bCs/>
          <w:sz w:val="26"/>
          <w:szCs w:val="26"/>
        </w:rPr>
        <w:t xml:space="preserve">que la determinación </w:t>
      </w:r>
      <w:r w:rsidR="00FE3BFF">
        <w:rPr>
          <w:rFonts w:ascii="Arial" w:eastAsia="Calibri" w:hAnsi="Arial" w:cs="Arial"/>
          <w:bCs/>
          <w:sz w:val="26"/>
          <w:szCs w:val="26"/>
        </w:rPr>
        <w:t xml:space="preserve">de la Primera Instancia, </w:t>
      </w:r>
      <w:r w:rsidR="00E715D1">
        <w:rPr>
          <w:rFonts w:ascii="Arial" w:eastAsia="Calibri" w:hAnsi="Arial" w:cs="Arial"/>
          <w:bCs/>
          <w:sz w:val="26"/>
          <w:szCs w:val="26"/>
        </w:rPr>
        <w:t xml:space="preserve">de no desahogar la prueba que ofreció en su demanda, bajo la consideración de que no aportó </w:t>
      </w:r>
      <w:r w:rsidR="00FE3BFF">
        <w:rPr>
          <w:rFonts w:ascii="Arial" w:eastAsia="Calibri" w:hAnsi="Arial" w:cs="Arial"/>
          <w:bCs/>
          <w:sz w:val="26"/>
          <w:szCs w:val="26"/>
        </w:rPr>
        <w:t>medio de prueba para desvirtuar la negativa</w:t>
      </w:r>
      <w:r w:rsidR="00E715D1">
        <w:rPr>
          <w:rFonts w:ascii="Arial" w:eastAsia="Calibri" w:hAnsi="Arial" w:cs="Arial"/>
          <w:bCs/>
          <w:sz w:val="26"/>
          <w:szCs w:val="26"/>
        </w:rPr>
        <w:t xml:space="preserve"> de la Directora Jurídica de la Secretaría de Vialidad y Transporte, para presentar las copias certificadas solicitadas, es ilegal, porque realizó un estudio somero de las pruebas que </w:t>
      </w:r>
      <w:r w:rsidR="00326510">
        <w:rPr>
          <w:rFonts w:ascii="Arial" w:eastAsia="Calibri" w:hAnsi="Arial" w:cs="Arial"/>
          <w:bCs/>
          <w:sz w:val="26"/>
          <w:szCs w:val="26"/>
        </w:rPr>
        <w:t>aportó</w:t>
      </w:r>
      <w:r w:rsidR="00E715D1">
        <w:rPr>
          <w:rFonts w:ascii="Arial" w:eastAsia="Calibri" w:hAnsi="Arial" w:cs="Arial"/>
          <w:bCs/>
          <w:sz w:val="26"/>
          <w:szCs w:val="26"/>
        </w:rPr>
        <w:t>, pues en su escrito inicial de demanda en los puntos número tres y cuatro de su capítulo de pruebas,</w:t>
      </w:r>
      <w:r w:rsidR="00326510">
        <w:rPr>
          <w:rFonts w:ascii="Arial" w:eastAsia="Calibri" w:hAnsi="Arial" w:cs="Arial"/>
          <w:bCs/>
          <w:sz w:val="26"/>
          <w:szCs w:val="26"/>
        </w:rPr>
        <w:t xml:space="preserve"> </w:t>
      </w:r>
      <w:r w:rsidR="00E715D1">
        <w:rPr>
          <w:rFonts w:ascii="Arial" w:eastAsia="Calibri" w:hAnsi="Arial" w:cs="Arial"/>
          <w:bCs/>
          <w:sz w:val="26"/>
          <w:szCs w:val="26"/>
        </w:rPr>
        <w:t>ofreció “</w:t>
      </w:r>
      <w:r w:rsidR="00E715D1" w:rsidRPr="00E715D1">
        <w:rPr>
          <w:rFonts w:ascii="Arial" w:eastAsia="Calibri" w:hAnsi="Arial" w:cs="Arial"/>
          <w:bCs/>
          <w:i/>
          <w:sz w:val="24"/>
          <w:szCs w:val="24"/>
        </w:rPr>
        <w:t>la copia simple del diario TIEMPO de fecha 19 de mayo de 2006 y del escrito de fechado y recibido el 27 de mayo de 2006 por la Coordinación General del Transporte del Estado</w:t>
      </w:r>
      <w:r w:rsidR="00880871">
        <w:rPr>
          <w:rFonts w:ascii="Arial" w:eastAsia="Calibri" w:hAnsi="Arial" w:cs="Arial"/>
          <w:bCs/>
          <w:i/>
          <w:sz w:val="24"/>
          <w:szCs w:val="24"/>
        </w:rPr>
        <w:t>”</w:t>
      </w:r>
      <w:r w:rsidR="00E715D1">
        <w:rPr>
          <w:rFonts w:ascii="Arial" w:eastAsia="Calibri" w:hAnsi="Arial" w:cs="Arial"/>
          <w:bCs/>
          <w:sz w:val="26"/>
          <w:szCs w:val="26"/>
        </w:rPr>
        <w:t>, con las que demostró que la entonces Coordinación</w:t>
      </w:r>
      <w:r w:rsidR="002571B8">
        <w:rPr>
          <w:rFonts w:ascii="Arial" w:eastAsia="Calibri" w:hAnsi="Arial" w:cs="Arial"/>
          <w:bCs/>
          <w:sz w:val="26"/>
          <w:szCs w:val="26"/>
        </w:rPr>
        <w:t xml:space="preserve"> General</w:t>
      </w:r>
      <w:r w:rsidR="00E715D1">
        <w:rPr>
          <w:rFonts w:ascii="Arial" w:eastAsia="Calibri" w:hAnsi="Arial" w:cs="Arial"/>
          <w:bCs/>
          <w:sz w:val="26"/>
          <w:szCs w:val="26"/>
        </w:rPr>
        <w:t xml:space="preserve"> del Transporte, emitió convocatoria para que los concesionarios de los </w:t>
      </w:r>
      <w:r w:rsidR="00E715D1">
        <w:rPr>
          <w:rFonts w:ascii="Arial" w:eastAsia="Calibri" w:hAnsi="Arial" w:cs="Arial"/>
          <w:bCs/>
          <w:sz w:val="26"/>
          <w:szCs w:val="26"/>
        </w:rPr>
        <w:lastRenderedPageBreak/>
        <w:t>servicios públicos de transporte, no regularizados, se presentaran a reuniones regionales</w:t>
      </w:r>
      <w:r w:rsidR="002571B8">
        <w:rPr>
          <w:rFonts w:ascii="Arial" w:eastAsia="Calibri" w:hAnsi="Arial" w:cs="Arial"/>
          <w:bCs/>
          <w:sz w:val="26"/>
          <w:szCs w:val="26"/>
        </w:rPr>
        <w:t>;</w:t>
      </w:r>
      <w:r w:rsidR="00E715D1">
        <w:rPr>
          <w:rFonts w:ascii="Arial" w:eastAsia="Calibri" w:hAnsi="Arial" w:cs="Arial"/>
          <w:bCs/>
          <w:sz w:val="26"/>
          <w:szCs w:val="26"/>
        </w:rPr>
        <w:t xml:space="preserve"> as</w:t>
      </w:r>
      <w:r w:rsidR="002571B8">
        <w:rPr>
          <w:rFonts w:ascii="Arial" w:eastAsia="Calibri" w:hAnsi="Arial" w:cs="Arial"/>
          <w:bCs/>
          <w:sz w:val="26"/>
          <w:szCs w:val="26"/>
        </w:rPr>
        <w:t xml:space="preserve">í como que, </w:t>
      </w:r>
      <w:r w:rsidR="00E715D1">
        <w:rPr>
          <w:rFonts w:ascii="Arial" w:eastAsia="Calibri" w:hAnsi="Arial" w:cs="Arial"/>
          <w:bCs/>
          <w:sz w:val="26"/>
          <w:szCs w:val="26"/>
        </w:rPr>
        <w:t xml:space="preserve">se apersonó </w:t>
      </w:r>
      <w:r w:rsidR="00880871">
        <w:rPr>
          <w:rFonts w:ascii="Arial" w:eastAsia="Calibri" w:hAnsi="Arial" w:cs="Arial"/>
          <w:bCs/>
          <w:sz w:val="26"/>
          <w:szCs w:val="26"/>
        </w:rPr>
        <w:t>a la reunión regional de trabajo</w:t>
      </w:r>
      <w:r w:rsidR="000158D1">
        <w:rPr>
          <w:rFonts w:ascii="Arial" w:eastAsia="Calibri" w:hAnsi="Arial" w:cs="Arial"/>
          <w:bCs/>
          <w:sz w:val="26"/>
          <w:szCs w:val="26"/>
        </w:rPr>
        <w:t xml:space="preserve"> de veintisiete de mayo de dos mil seis</w:t>
      </w:r>
      <w:r w:rsidR="00E715D1">
        <w:rPr>
          <w:rFonts w:ascii="Arial" w:eastAsia="Calibri" w:hAnsi="Arial" w:cs="Arial"/>
          <w:bCs/>
          <w:sz w:val="26"/>
          <w:szCs w:val="26"/>
        </w:rPr>
        <w:t>, lo que robustece de que en efecto se llevó a cabo una reunión o mesa de trabajo y destruye la consideración de la Primera Instancia, realizada en el sentido de que no aportó medio de prueba que desvirtuara la negativa de la Directora Jurídica.</w:t>
      </w:r>
    </w:p>
    <w:p w:rsidR="00E715D1" w:rsidRDefault="000158D1" w:rsidP="00E715D1">
      <w:pPr>
        <w:spacing w:line="360" w:lineRule="auto"/>
        <w:ind w:firstLine="708"/>
        <w:jc w:val="both"/>
        <w:rPr>
          <w:rFonts w:ascii="Arial" w:eastAsia="Calibri" w:hAnsi="Arial" w:cs="Arial"/>
          <w:bCs/>
          <w:sz w:val="26"/>
          <w:szCs w:val="26"/>
        </w:rPr>
      </w:pPr>
      <w:r>
        <w:rPr>
          <w:rFonts w:ascii="Arial" w:eastAsia="Calibri" w:hAnsi="Arial" w:cs="Arial"/>
          <w:bCs/>
          <w:sz w:val="26"/>
          <w:szCs w:val="26"/>
        </w:rPr>
        <w:t>Arguye</w:t>
      </w:r>
      <w:r w:rsidR="00E715D1">
        <w:rPr>
          <w:rFonts w:ascii="Arial" w:eastAsia="Calibri" w:hAnsi="Arial" w:cs="Arial"/>
          <w:bCs/>
          <w:sz w:val="26"/>
          <w:szCs w:val="26"/>
        </w:rPr>
        <w:t xml:space="preserve"> tambi</w:t>
      </w:r>
      <w:r>
        <w:rPr>
          <w:rFonts w:ascii="Arial" w:eastAsia="Calibri" w:hAnsi="Arial" w:cs="Arial"/>
          <w:bCs/>
          <w:sz w:val="26"/>
          <w:szCs w:val="26"/>
        </w:rPr>
        <w:t>én, que la demandada no justifica fehacientemente la imposibilidad que tiene para no presentar las copias certificadas requeridas, pues únicamente se limita a realizar la manifestación de que no encontró registró alguno de la documental pedida.</w:t>
      </w:r>
    </w:p>
    <w:p w:rsidR="00FC6127" w:rsidRDefault="003570D3" w:rsidP="00C4750C">
      <w:pPr>
        <w:spacing w:line="360" w:lineRule="auto"/>
        <w:ind w:firstLine="708"/>
        <w:jc w:val="both"/>
        <w:rPr>
          <w:rFonts w:ascii="Arial" w:eastAsia="Calibri" w:hAnsi="Arial" w:cs="Arial"/>
          <w:bCs/>
          <w:sz w:val="26"/>
          <w:szCs w:val="26"/>
        </w:rPr>
      </w:pPr>
      <w:r>
        <w:rPr>
          <w:rFonts w:ascii="Arial" w:eastAsia="Calibri" w:hAnsi="Arial" w:cs="Arial"/>
          <w:bCs/>
          <w:sz w:val="26"/>
          <w:szCs w:val="26"/>
        </w:rPr>
        <w:t>D</w:t>
      </w:r>
      <w:r w:rsidR="00730125">
        <w:rPr>
          <w:rFonts w:ascii="Arial" w:eastAsia="Calibri" w:hAnsi="Arial" w:cs="Arial"/>
          <w:bCs/>
          <w:sz w:val="26"/>
          <w:szCs w:val="26"/>
        </w:rPr>
        <w:t xml:space="preserve">el análisis a las </w:t>
      </w:r>
      <w:r w:rsidR="00C4750C">
        <w:rPr>
          <w:rFonts w:ascii="Arial" w:eastAsia="Calibri" w:hAnsi="Arial" w:cs="Arial"/>
          <w:bCs/>
          <w:sz w:val="26"/>
          <w:szCs w:val="26"/>
        </w:rPr>
        <w:t xml:space="preserve">constancias que integran el </w:t>
      </w:r>
      <w:r w:rsidR="00730125">
        <w:rPr>
          <w:rFonts w:ascii="Arial" w:eastAsia="Calibri" w:hAnsi="Arial" w:cs="Arial"/>
          <w:bCs/>
          <w:sz w:val="26"/>
          <w:szCs w:val="26"/>
        </w:rPr>
        <w:t xml:space="preserve">expediente </w:t>
      </w:r>
      <w:r w:rsidR="00C4750C">
        <w:rPr>
          <w:rFonts w:ascii="Arial" w:eastAsia="Calibri" w:hAnsi="Arial" w:cs="Arial"/>
          <w:bCs/>
          <w:sz w:val="26"/>
          <w:szCs w:val="26"/>
        </w:rPr>
        <w:t>natural</w:t>
      </w:r>
      <w:r w:rsidR="00730125">
        <w:rPr>
          <w:rFonts w:ascii="Arial" w:eastAsia="Calibri" w:hAnsi="Arial" w:cs="Arial"/>
          <w:bCs/>
          <w:sz w:val="26"/>
          <w:szCs w:val="26"/>
        </w:rPr>
        <w:t xml:space="preserve">, a las que se les concede pleno valor probatorio conforme lo previsto por el artículo </w:t>
      </w:r>
      <w:r w:rsidR="001433BB">
        <w:rPr>
          <w:rFonts w:ascii="Arial" w:eastAsia="Calibri" w:hAnsi="Arial" w:cs="Arial"/>
          <w:bCs/>
          <w:sz w:val="26"/>
          <w:szCs w:val="26"/>
        </w:rPr>
        <w:t>173 fracción I</w:t>
      </w:r>
      <w:r w:rsidR="001433BB">
        <w:rPr>
          <w:rStyle w:val="Refdenotaalpie"/>
          <w:rFonts w:ascii="Arial" w:eastAsia="Calibri" w:hAnsi="Arial" w:cs="Arial"/>
          <w:bCs/>
          <w:sz w:val="26"/>
          <w:szCs w:val="26"/>
        </w:rPr>
        <w:footnoteReference w:id="1"/>
      </w:r>
      <w:r w:rsidR="001433BB">
        <w:rPr>
          <w:rFonts w:ascii="Arial" w:eastAsia="Calibri" w:hAnsi="Arial" w:cs="Arial"/>
          <w:bCs/>
          <w:sz w:val="26"/>
          <w:szCs w:val="26"/>
        </w:rPr>
        <w:t xml:space="preserve"> de la Ley de Justicia Administrativa para el Estado de Oaxaca, vigente al inicio del juicio principal, por tratarse de actuaciones judiciales, se </w:t>
      </w:r>
      <w:r w:rsidR="00C4750C">
        <w:rPr>
          <w:rFonts w:ascii="Arial" w:eastAsia="Calibri" w:hAnsi="Arial" w:cs="Arial"/>
          <w:bCs/>
          <w:sz w:val="26"/>
          <w:szCs w:val="26"/>
        </w:rPr>
        <w:t>destaca</w:t>
      </w:r>
      <w:r w:rsidR="00FC6127">
        <w:rPr>
          <w:rFonts w:ascii="Arial" w:eastAsia="Calibri" w:hAnsi="Arial" w:cs="Arial"/>
          <w:bCs/>
          <w:sz w:val="26"/>
          <w:szCs w:val="26"/>
        </w:rPr>
        <w:t>:</w:t>
      </w:r>
    </w:p>
    <w:p w:rsidR="0069113F" w:rsidRDefault="00FC6127" w:rsidP="00FC6127">
      <w:pPr>
        <w:pStyle w:val="Prrafodelista"/>
        <w:numPr>
          <w:ilvl w:val="0"/>
          <w:numId w:val="13"/>
        </w:numPr>
        <w:spacing w:line="360" w:lineRule="auto"/>
        <w:ind w:left="0" w:firstLine="0"/>
        <w:jc w:val="both"/>
        <w:rPr>
          <w:rFonts w:ascii="Arial" w:eastAsia="Calibri" w:hAnsi="Arial" w:cs="Arial"/>
          <w:bCs/>
          <w:sz w:val="26"/>
          <w:szCs w:val="26"/>
        </w:rPr>
      </w:pPr>
      <w:r w:rsidRPr="00FC6127">
        <w:rPr>
          <w:rFonts w:ascii="Arial" w:eastAsia="Calibri" w:hAnsi="Arial" w:cs="Arial"/>
          <w:bCs/>
          <w:sz w:val="26"/>
          <w:szCs w:val="26"/>
        </w:rPr>
        <w:t>Q</w:t>
      </w:r>
      <w:r w:rsidR="00C4750C" w:rsidRPr="00FC6127">
        <w:rPr>
          <w:rFonts w:ascii="Arial" w:eastAsia="Calibri" w:hAnsi="Arial" w:cs="Arial"/>
          <w:bCs/>
          <w:sz w:val="26"/>
          <w:szCs w:val="26"/>
        </w:rPr>
        <w:t>ue la actora en su escrito inicial de demanda en el capítulo de pruebas ofreci</w:t>
      </w:r>
      <w:r w:rsidRPr="00FC6127">
        <w:rPr>
          <w:rFonts w:ascii="Arial" w:eastAsia="Calibri" w:hAnsi="Arial" w:cs="Arial"/>
          <w:bCs/>
          <w:sz w:val="26"/>
          <w:szCs w:val="26"/>
        </w:rPr>
        <w:t xml:space="preserve">ó: </w:t>
      </w:r>
      <w:r w:rsidR="00C4750C" w:rsidRPr="00FC6127">
        <w:rPr>
          <w:rFonts w:ascii="Arial" w:eastAsia="Calibri" w:hAnsi="Arial" w:cs="Arial"/>
          <w:bCs/>
          <w:sz w:val="26"/>
          <w:szCs w:val="26"/>
        </w:rPr>
        <w:t>“</w:t>
      </w:r>
      <w:r w:rsidR="00C4750C" w:rsidRPr="00FC6127">
        <w:rPr>
          <w:rFonts w:ascii="Arial" w:eastAsia="Calibri" w:hAnsi="Arial" w:cs="Arial"/>
          <w:b/>
          <w:bCs/>
          <w:i/>
          <w:sz w:val="24"/>
          <w:szCs w:val="24"/>
        </w:rPr>
        <w:t xml:space="preserve">3.- </w:t>
      </w:r>
      <w:r w:rsidR="00C4750C" w:rsidRPr="00FC6127">
        <w:rPr>
          <w:rFonts w:ascii="Arial" w:eastAsia="Calibri" w:hAnsi="Arial" w:cs="Arial"/>
          <w:b/>
          <w:bCs/>
          <w:i/>
        </w:rPr>
        <w:t>LA DOCUMENTAL</w:t>
      </w:r>
      <w:r w:rsidR="00C4750C" w:rsidRPr="00FC6127">
        <w:rPr>
          <w:rFonts w:ascii="Arial" w:eastAsia="Calibri" w:hAnsi="Arial" w:cs="Arial"/>
          <w:b/>
          <w:bCs/>
          <w:i/>
          <w:sz w:val="24"/>
          <w:szCs w:val="24"/>
        </w:rPr>
        <w:t xml:space="preserve">.- </w:t>
      </w:r>
      <w:r w:rsidR="00C4750C" w:rsidRPr="00FC6127">
        <w:rPr>
          <w:rFonts w:ascii="Arial" w:eastAsia="Calibri" w:hAnsi="Arial" w:cs="Arial"/>
          <w:bCs/>
          <w:i/>
          <w:sz w:val="24"/>
          <w:szCs w:val="24"/>
        </w:rPr>
        <w:t>Consistente en la copia simple del diario el TIEMPO de fecha 19 de Mayo del 2006, en el que se publicó la convocatoria emitida por la Secretaría de Protección Ciudadana, Coordinación de Transporte y Dirección de Tránsito del Estado, para que los concesionarios</w:t>
      </w:r>
      <w:r w:rsidR="00A57F18" w:rsidRPr="00FC6127">
        <w:rPr>
          <w:rFonts w:ascii="Arial" w:eastAsia="Calibri" w:hAnsi="Arial" w:cs="Arial"/>
          <w:bCs/>
          <w:i/>
          <w:sz w:val="24"/>
          <w:szCs w:val="24"/>
        </w:rPr>
        <w:t xml:space="preserve"> de los servicios públicos de Transporte en el Estado no regularizados hasta esa fecha, presentaran para su revisión y registro</w:t>
      </w:r>
      <w:r w:rsidR="0069113F" w:rsidRPr="00FC6127">
        <w:rPr>
          <w:rFonts w:ascii="Arial" w:eastAsia="Calibri" w:hAnsi="Arial" w:cs="Arial"/>
          <w:bCs/>
          <w:i/>
          <w:sz w:val="24"/>
          <w:szCs w:val="24"/>
        </w:rPr>
        <w:t xml:space="preserve"> la concesión que ostentaban y expediente administrativo relativo a su solicitud de conformidad con los artículos 93 y 94 del Reglamento de la Ley de Tránsito del Estado y copia del apersonamiento a la convocatoria, según el calendario de lugares y fecha que en el mismo se indica… </w:t>
      </w:r>
      <w:r w:rsidR="0069113F" w:rsidRPr="00FC6127">
        <w:rPr>
          <w:rFonts w:ascii="Arial" w:eastAsia="Calibri" w:hAnsi="Arial" w:cs="Arial"/>
          <w:b/>
          <w:bCs/>
          <w:i/>
          <w:sz w:val="24"/>
          <w:szCs w:val="24"/>
        </w:rPr>
        <w:t xml:space="preserve">4.- </w:t>
      </w:r>
      <w:r w:rsidR="0069113F" w:rsidRPr="00FC6127">
        <w:rPr>
          <w:rFonts w:ascii="Arial" w:eastAsia="Calibri" w:hAnsi="Arial" w:cs="Arial"/>
          <w:b/>
          <w:bCs/>
          <w:i/>
        </w:rPr>
        <w:t>LA DOCUMENTAL</w:t>
      </w:r>
      <w:r w:rsidR="0069113F" w:rsidRPr="00FC6127">
        <w:rPr>
          <w:rFonts w:ascii="Arial" w:eastAsia="Calibri" w:hAnsi="Arial" w:cs="Arial"/>
          <w:b/>
          <w:bCs/>
          <w:i/>
          <w:sz w:val="24"/>
          <w:szCs w:val="24"/>
        </w:rPr>
        <w:t xml:space="preserve">: </w:t>
      </w:r>
      <w:r w:rsidR="0069113F" w:rsidRPr="00FC6127">
        <w:rPr>
          <w:rFonts w:ascii="Arial" w:eastAsia="Calibri" w:hAnsi="Arial" w:cs="Arial"/>
          <w:bCs/>
          <w:i/>
          <w:sz w:val="24"/>
          <w:szCs w:val="24"/>
        </w:rPr>
        <w:t xml:space="preserve">Consistente en el escrito fecha y recibido el 27 de mayo del 2006, por la Coordinación General de Transporte del Estado, mediante el cual me apersone a la reunión regional que se convocó por dicha autoridad en el diario ´Tiempo´ de fecha. 19 de mayo del 2006 y con el que presente para su revisión en copia certificada mi título de concesión para prestar el servicio público de alquiler (taxi) en la población de </w:t>
      </w:r>
      <w:r w:rsidR="00367022">
        <w:rPr>
          <w:rFonts w:ascii="Arial" w:eastAsia="Calibri" w:hAnsi="Arial" w:cs="Arial"/>
          <w:bCs/>
          <w:i/>
          <w:sz w:val="24"/>
          <w:szCs w:val="24"/>
        </w:rPr>
        <w:t>**********</w:t>
      </w:r>
      <w:r w:rsidR="0069113F" w:rsidRPr="00FC6127">
        <w:rPr>
          <w:rFonts w:ascii="Arial" w:eastAsia="Calibri" w:hAnsi="Arial" w:cs="Arial"/>
          <w:bCs/>
          <w:i/>
          <w:sz w:val="24"/>
          <w:szCs w:val="24"/>
        </w:rPr>
        <w:t xml:space="preserve">, Oaxaca. Así como el expediente administrativo relativo a mi solicitud, que originó y </w:t>
      </w:r>
      <w:r w:rsidR="0069113F" w:rsidRPr="00FC6127">
        <w:rPr>
          <w:rFonts w:ascii="Arial" w:eastAsia="Calibri" w:hAnsi="Arial" w:cs="Arial"/>
          <w:bCs/>
          <w:i/>
          <w:sz w:val="24"/>
          <w:szCs w:val="24"/>
        </w:rPr>
        <w:lastRenderedPageBreak/>
        <w:t>respalda su otorgamiento y también el apersonamiento a la convocatoria para obtener mi concesión</w:t>
      </w:r>
      <w:r w:rsidR="0069113F" w:rsidRPr="00FC6127">
        <w:rPr>
          <w:rFonts w:ascii="Arial" w:eastAsia="Calibri" w:hAnsi="Arial" w:cs="Arial"/>
          <w:bCs/>
          <w:sz w:val="26"/>
          <w:szCs w:val="26"/>
        </w:rPr>
        <w:t>…”</w:t>
      </w:r>
      <w:r>
        <w:rPr>
          <w:rFonts w:ascii="Arial" w:eastAsia="Calibri" w:hAnsi="Arial" w:cs="Arial"/>
          <w:bCs/>
          <w:sz w:val="26"/>
          <w:szCs w:val="26"/>
        </w:rPr>
        <w:t>. (F</w:t>
      </w:r>
      <w:r w:rsidRPr="003570D3">
        <w:rPr>
          <w:rFonts w:ascii="Arial" w:eastAsia="Calibri" w:hAnsi="Arial" w:cs="Arial"/>
          <w:bCs/>
          <w:sz w:val="26"/>
          <w:szCs w:val="26"/>
        </w:rPr>
        <w:t>olio 7)</w:t>
      </w:r>
      <w:r>
        <w:rPr>
          <w:rFonts w:ascii="Arial" w:eastAsia="Calibri" w:hAnsi="Arial" w:cs="Arial"/>
          <w:bCs/>
          <w:sz w:val="26"/>
          <w:szCs w:val="26"/>
        </w:rPr>
        <w:t>.</w:t>
      </w:r>
    </w:p>
    <w:p w:rsidR="00FC6127" w:rsidRPr="00FC6127" w:rsidRDefault="00FC6127" w:rsidP="00FC6127">
      <w:pPr>
        <w:pStyle w:val="Prrafodelista"/>
        <w:spacing w:line="360" w:lineRule="auto"/>
        <w:ind w:left="0"/>
        <w:jc w:val="both"/>
        <w:rPr>
          <w:rFonts w:ascii="Arial" w:eastAsia="Calibri" w:hAnsi="Arial" w:cs="Arial"/>
          <w:bCs/>
          <w:sz w:val="16"/>
          <w:szCs w:val="16"/>
        </w:rPr>
      </w:pPr>
    </w:p>
    <w:p w:rsidR="003570D3" w:rsidRPr="00FC6127" w:rsidRDefault="0069113F" w:rsidP="00FC6127">
      <w:pPr>
        <w:pStyle w:val="Prrafodelista"/>
        <w:numPr>
          <w:ilvl w:val="0"/>
          <w:numId w:val="13"/>
        </w:numPr>
        <w:spacing w:line="360" w:lineRule="auto"/>
        <w:ind w:left="0" w:firstLine="0"/>
        <w:jc w:val="both"/>
        <w:rPr>
          <w:rFonts w:ascii="Arial" w:eastAsia="Calibri" w:hAnsi="Arial" w:cs="Arial"/>
          <w:bCs/>
          <w:sz w:val="26"/>
          <w:szCs w:val="26"/>
        </w:rPr>
      </w:pPr>
      <w:r w:rsidRPr="00FC6127">
        <w:rPr>
          <w:rFonts w:ascii="Arial" w:eastAsia="Calibri" w:hAnsi="Arial" w:cs="Arial"/>
          <w:bCs/>
          <w:sz w:val="26"/>
          <w:szCs w:val="26"/>
        </w:rPr>
        <w:t>D</w:t>
      </w:r>
      <w:r w:rsidR="00C4750C" w:rsidRPr="00FC6127">
        <w:rPr>
          <w:rFonts w:ascii="Arial" w:eastAsia="Calibri" w:hAnsi="Arial" w:cs="Arial"/>
          <w:bCs/>
          <w:sz w:val="26"/>
          <w:szCs w:val="26"/>
        </w:rPr>
        <w:t>ocumentales agregadas a folios (17 y 18) y de las que se recalca en lo que interesa</w:t>
      </w:r>
      <w:r w:rsidR="003570D3" w:rsidRPr="00FC6127">
        <w:rPr>
          <w:rFonts w:ascii="Arial" w:eastAsia="Calibri" w:hAnsi="Arial" w:cs="Arial"/>
          <w:bCs/>
          <w:sz w:val="26"/>
          <w:szCs w:val="26"/>
        </w:rPr>
        <w:t>:</w:t>
      </w:r>
    </w:p>
    <w:p w:rsidR="003570D3" w:rsidRDefault="003570D3" w:rsidP="00C951AB">
      <w:pPr>
        <w:pStyle w:val="Prrafodelista"/>
        <w:spacing w:before="240" w:line="360" w:lineRule="auto"/>
        <w:ind w:left="0" w:firstLine="708"/>
        <w:jc w:val="both"/>
        <w:rPr>
          <w:rFonts w:ascii="Arial" w:eastAsia="Calibri" w:hAnsi="Arial" w:cs="Arial"/>
          <w:bCs/>
          <w:sz w:val="26"/>
          <w:szCs w:val="26"/>
        </w:rPr>
      </w:pPr>
      <w:r w:rsidRPr="003570D3">
        <w:rPr>
          <w:rFonts w:ascii="Arial" w:eastAsia="Calibri" w:hAnsi="Arial" w:cs="Arial"/>
          <w:bCs/>
          <w:sz w:val="26"/>
          <w:szCs w:val="26"/>
        </w:rPr>
        <w:t>De</w:t>
      </w:r>
      <w:r w:rsidR="00651AD7" w:rsidRPr="003570D3">
        <w:rPr>
          <w:rFonts w:ascii="Arial" w:eastAsia="Calibri" w:hAnsi="Arial" w:cs="Arial"/>
          <w:bCs/>
          <w:sz w:val="26"/>
          <w:szCs w:val="26"/>
        </w:rPr>
        <w:t xml:space="preserve"> la copia simple del diario el </w:t>
      </w:r>
      <w:r w:rsidRPr="003570D3">
        <w:rPr>
          <w:rFonts w:ascii="Arial" w:eastAsia="Calibri" w:hAnsi="Arial" w:cs="Arial"/>
          <w:bCs/>
          <w:sz w:val="26"/>
          <w:szCs w:val="26"/>
        </w:rPr>
        <w:t>“T</w:t>
      </w:r>
      <w:r w:rsidR="00651AD7" w:rsidRPr="003570D3">
        <w:rPr>
          <w:rFonts w:ascii="Arial" w:eastAsia="Calibri" w:hAnsi="Arial" w:cs="Arial"/>
          <w:bCs/>
          <w:sz w:val="26"/>
          <w:szCs w:val="26"/>
        </w:rPr>
        <w:t>iempo</w:t>
      </w:r>
      <w:r w:rsidRPr="003570D3">
        <w:rPr>
          <w:rFonts w:ascii="Arial" w:eastAsia="Calibri" w:hAnsi="Arial" w:cs="Arial"/>
          <w:bCs/>
          <w:sz w:val="26"/>
          <w:szCs w:val="26"/>
        </w:rPr>
        <w:t>”</w:t>
      </w:r>
      <w:r w:rsidR="00651AD7" w:rsidRPr="003570D3">
        <w:rPr>
          <w:rFonts w:ascii="Arial" w:eastAsia="Calibri" w:hAnsi="Arial" w:cs="Arial"/>
          <w:bCs/>
          <w:sz w:val="26"/>
          <w:szCs w:val="26"/>
        </w:rPr>
        <w:t>:</w:t>
      </w:r>
      <w:r w:rsidR="0069113F" w:rsidRPr="003570D3">
        <w:rPr>
          <w:rFonts w:ascii="Arial" w:eastAsia="Calibri" w:hAnsi="Arial" w:cs="Arial"/>
          <w:bCs/>
          <w:sz w:val="26"/>
          <w:szCs w:val="26"/>
        </w:rPr>
        <w:t xml:space="preserve"> </w:t>
      </w:r>
      <w:r w:rsidR="00651AD7" w:rsidRPr="003570D3">
        <w:rPr>
          <w:rFonts w:ascii="Arial" w:eastAsia="Calibri" w:hAnsi="Arial" w:cs="Arial"/>
          <w:bCs/>
          <w:sz w:val="26"/>
          <w:szCs w:val="26"/>
        </w:rPr>
        <w:t>Q</w:t>
      </w:r>
      <w:r w:rsidR="00C4750C" w:rsidRPr="003570D3">
        <w:rPr>
          <w:rFonts w:ascii="Arial" w:eastAsia="Calibri" w:hAnsi="Arial" w:cs="Arial"/>
          <w:bCs/>
          <w:sz w:val="26"/>
          <w:szCs w:val="26"/>
        </w:rPr>
        <w:t>ue el día viernes diecinueve de mayo de dos mil seis,</w:t>
      </w:r>
      <w:r w:rsidR="0069113F" w:rsidRPr="003570D3">
        <w:rPr>
          <w:rFonts w:ascii="Arial" w:eastAsia="Calibri" w:hAnsi="Arial" w:cs="Arial"/>
          <w:bCs/>
          <w:sz w:val="26"/>
          <w:szCs w:val="26"/>
        </w:rPr>
        <w:t xml:space="preserve"> en el periódico “Tiempo”</w:t>
      </w:r>
      <w:r w:rsidR="004C35CB" w:rsidRPr="003570D3">
        <w:rPr>
          <w:rFonts w:ascii="Arial" w:eastAsia="Calibri" w:hAnsi="Arial" w:cs="Arial"/>
          <w:bCs/>
          <w:sz w:val="26"/>
          <w:szCs w:val="26"/>
        </w:rPr>
        <w:t xml:space="preserve"> se publicó convocatoria dirigida a los </w:t>
      </w:r>
      <w:r w:rsidR="00651AD7" w:rsidRPr="003570D3">
        <w:rPr>
          <w:rFonts w:ascii="Arial" w:eastAsia="Calibri" w:hAnsi="Arial" w:cs="Arial"/>
          <w:bCs/>
          <w:sz w:val="26"/>
          <w:szCs w:val="26"/>
        </w:rPr>
        <w:t xml:space="preserve">directivos de sitios reconocidos y concesionarios independientes del servicio público de transporte en el Estado de Oaxaca, </w:t>
      </w:r>
      <w:r w:rsidR="004C35CB" w:rsidRPr="003570D3">
        <w:rPr>
          <w:rFonts w:ascii="Arial" w:eastAsia="Calibri" w:hAnsi="Arial" w:cs="Arial"/>
          <w:bCs/>
          <w:sz w:val="26"/>
          <w:szCs w:val="26"/>
        </w:rPr>
        <w:t>que ostenten títulos de concesión para la prestación de</w:t>
      </w:r>
      <w:r w:rsidR="00651AD7" w:rsidRPr="003570D3">
        <w:rPr>
          <w:rFonts w:ascii="Arial" w:eastAsia="Calibri" w:hAnsi="Arial" w:cs="Arial"/>
          <w:bCs/>
          <w:sz w:val="26"/>
          <w:szCs w:val="26"/>
        </w:rPr>
        <w:t xml:space="preserve"> dicho </w:t>
      </w:r>
      <w:r w:rsidR="004C35CB" w:rsidRPr="003570D3">
        <w:rPr>
          <w:rFonts w:ascii="Arial" w:eastAsia="Calibri" w:hAnsi="Arial" w:cs="Arial"/>
          <w:bCs/>
          <w:sz w:val="26"/>
          <w:szCs w:val="26"/>
        </w:rPr>
        <w:t>servicio público</w:t>
      </w:r>
      <w:r w:rsidR="00794CBA" w:rsidRPr="003570D3">
        <w:rPr>
          <w:rFonts w:ascii="Arial" w:eastAsia="Calibri" w:hAnsi="Arial" w:cs="Arial"/>
          <w:bCs/>
          <w:sz w:val="26"/>
          <w:szCs w:val="26"/>
        </w:rPr>
        <w:t xml:space="preserve"> de transporte, otorgados y entregados hasta el treinta de noviembre del dos mil cuatro, para que asistan a las reuniones de trabajo, precis</w:t>
      </w:r>
      <w:r w:rsidR="00651AD7" w:rsidRPr="003570D3">
        <w:rPr>
          <w:rFonts w:ascii="Arial" w:eastAsia="Calibri" w:hAnsi="Arial" w:cs="Arial"/>
          <w:bCs/>
          <w:sz w:val="26"/>
          <w:szCs w:val="26"/>
        </w:rPr>
        <w:t>á</w:t>
      </w:r>
      <w:r w:rsidR="00794CBA" w:rsidRPr="003570D3">
        <w:rPr>
          <w:rFonts w:ascii="Arial" w:eastAsia="Calibri" w:hAnsi="Arial" w:cs="Arial"/>
          <w:bCs/>
          <w:sz w:val="26"/>
          <w:szCs w:val="26"/>
        </w:rPr>
        <w:t>ndo</w:t>
      </w:r>
      <w:r w:rsidR="00651AD7" w:rsidRPr="003570D3">
        <w:rPr>
          <w:rFonts w:ascii="Arial" w:eastAsia="Calibri" w:hAnsi="Arial" w:cs="Arial"/>
          <w:bCs/>
          <w:sz w:val="26"/>
          <w:szCs w:val="26"/>
        </w:rPr>
        <w:t>se</w:t>
      </w:r>
      <w:r w:rsidR="00794CBA" w:rsidRPr="003570D3">
        <w:rPr>
          <w:rFonts w:ascii="Arial" w:eastAsia="Calibri" w:hAnsi="Arial" w:cs="Arial"/>
          <w:bCs/>
          <w:sz w:val="26"/>
          <w:szCs w:val="26"/>
        </w:rPr>
        <w:t xml:space="preserve"> calendario de fechas para cada región, municipio o población, indicándose que para el </w:t>
      </w:r>
      <w:r w:rsidR="00651AD7" w:rsidRPr="003570D3">
        <w:rPr>
          <w:rFonts w:ascii="Arial" w:eastAsia="Calibri" w:hAnsi="Arial" w:cs="Arial"/>
          <w:bCs/>
          <w:sz w:val="26"/>
          <w:szCs w:val="26"/>
        </w:rPr>
        <w:t xml:space="preserve">Municipio de </w:t>
      </w:r>
      <w:r w:rsidR="00367022">
        <w:rPr>
          <w:rFonts w:ascii="Arial" w:eastAsia="Calibri" w:hAnsi="Arial" w:cs="Arial"/>
          <w:bCs/>
          <w:i/>
          <w:sz w:val="24"/>
          <w:szCs w:val="24"/>
        </w:rPr>
        <w:t>**********</w:t>
      </w:r>
      <w:r w:rsidR="00651AD7" w:rsidRPr="003570D3">
        <w:rPr>
          <w:rFonts w:ascii="Arial" w:eastAsia="Calibri" w:hAnsi="Arial" w:cs="Arial"/>
          <w:bCs/>
          <w:sz w:val="26"/>
          <w:szCs w:val="26"/>
        </w:rPr>
        <w:t>, se realizaría el día sábado veintisiete de mayo, a las diez horas, en el salón guerrero.</w:t>
      </w:r>
    </w:p>
    <w:p w:rsidR="00C951AB" w:rsidRPr="00C951AB" w:rsidRDefault="00C951AB" w:rsidP="00C951AB">
      <w:pPr>
        <w:pStyle w:val="Prrafodelista"/>
        <w:spacing w:before="240" w:line="360" w:lineRule="auto"/>
        <w:ind w:left="0" w:firstLine="708"/>
        <w:jc w:val="both"/>
        <w:rPr>
          <w:rFonts w:ascii="Arial" w:eastAsia="Calibri" w:hAnsi="Arial" w:cs="Arial"/>
          <w:bCs/>
          <w:sz w:val="16"/>
          <w:szCs w:val="16"/>
        </w:rPr>
      </w:pPr>
    </w:p>
    <w:p w:rsidR="003570D3" w:rsidRDefault="00651AD7" w:rsidP="00C951AB">
      <w:pPr>
        <w:pStyle w:val="Prrafodelista"/>
        <w:spacing w:before="240" w:line="360" w:lineRule="auto"/>
        <w:ind w:left="0" w:firstLine="708"/>
        <w:jc w:val="both"/>
        <w:rPr>
          <w:rFonts w:ascii="Arial" w:eastAsia="Calibri" w:hAnsi="Arial" w:cs="Arial"/>
          <w:bCs/>
          <w:sz w:val="26"/>
          <w:szCs w:val="26"/>
        </w:rPr>
      </w:pPr>
      <w:r w:rsidRPr="003570D3">
        <w:rPr>
          <w:rFonts w:ascii="Arial" w:eastAsia="Calibri" w:hAnsi="Arial" w:cs="Arial"/>
          <w:bCs/>
          <w:sz w:val="26"/>
          <w:szCs w:val="26"/>
        </w:rPr>
        <w:t xml:space="preserve">Del original del escrito de veintisiete de mayo de dos mil seis: Que la aquí recurrente </w:t>
      </w:r>
      <w:r w:rsidR="00367022">
        <w:rPr>
          <w:rFonts w:ascii="Arial" w:eastAsia="Calibri" w:hAnsi="Arial" w:cs="Arial"/>
          <w:bCs/>
          <w:sz w:val="26"/>
          <w:szCs w:val="26"/>
        </w:rPr>
        <w:t>**********</w:t>
      </w:r>
      <w:r w:rsidRPr="003570D3">
        <w:rPr>
          <w:rFonts w:ascii="Arial" w:eastAsia="Calibri" w:hAnsi="Arial" w:cs="Arial"/>
          <w:bCs/>
          <w:sz w:val="26"/>
          <w:szCs w:val="26"/>
        </w:rPr>
        <w:t xml:space="preserve">, </w:t>
      </w:r>
      <w:r w:rsidR="00E23304" w:rsidRPr="003570D3">
        <w:rPr>
          <w:rFonts w:ascii="Arial" w:eastAsia="Calibri" w:hAnsi="Arial" w:cs="Arial"/>
          <w:bCs/>
          <w:sz w:val="26"/>
          <w:szCs w:val="26"/>
        </w:rPr>
        <w:t xml:space="preserve">se apersonó en su carácter de concesionaria de taxi en la población de la </w:t>
      </w:r>
      <w:r w:rsidR="00367022">
        <w:rPr>
          <w:rFonts w:ascii="Arial" w:eastAsia="Calibri" w:hAnsi="Arial" w:cs="Arial"/>
          <w:bCs/>
          <w:i/>
          <w:sz w:val="24"/>
          <w:szCs w:val="24"/>
        </w:rPr>
        <w:t>**********</w:t>
      </w:r>
      <w:r w:rsidR="00E23304" w:rsidRPr="003570D3">
        <w:rPr>
          <w:rFonts w:ascii="Arial" w:eastAsia="Calibri" w:hAnsi="Arial" w:cs="Arial"/>
          <w:bCs/>
          <w:sz w:val="26"/>
          <w:szCs w:val="26"/>
        </w:rPr>
        <w:t>, a una Mesa de trabajo</w:t>
      </w:r>
      <w:r w:rsidRPr="003570D3">
        <w:rPr>
          <w:rFonts w:ascii="Arial" w:eastAsia="Calibri" w:hAnsi="Arial" w:cs="Arial"/>
          <w:bCs/>
          <w:sz w:val="26"/>
          <w:szCs w:val="26"/>
        </w:rPr>
        <w:t xml:space="preserve">; </w:t>
      </w:r>
      <w:r w:rsidR="00E23304" w:rsidRPr="003570D3">
        <w:rPr>
          <w:rFonts w:ascii="Arial" w:eastAsia="Calibri" w:hAnsi="Arial" w:cs="Arial"/>
          <w:bCs/>
          <w:sz w:val="26"/>
          <w:szCs w:val="26"/>
        </w:rPr>
        <w:t>destacándose sello de recibido de la Coordinación General de Transporte</w:t>
      </w:r>
      <w:r w:rsidR="00C951AB">
        <w:rPr>
          <w:rFonts w:ascii="Arial" w:eastAsia="Calibri" w:hAnsi="Arial" w:cs="Arial"/>
          <w:bCs/>
          <w:sz w:val="26"/>
          <w:szCs w:val="26"/>
        </w:rPr>
        <w:t>, de la misma fecha del escrito “</w:t>
      </w:r>
      <w:r w:rsidR="00C951AB" w:rsidRPr="00C951AB">
        <w:rPr>
          <w:rFonts w:ascii="Arial" w:eastAsia="Calibri" w:hAnsi="Arial" w:cs="Arial"/>
          <w:bCs/>
          <w:i/>
          <w:sz w:val="24"/>
          <w:szCs w:val="24"/>
        </w:rPr>
        <w:t xml:space="preserve">27 </w:t>
      </w:r>
      <w:r w:rsidR="00C951AB" w:rsidRPr="00C951AB">
        <w:rPr>
          <w:rFonts w:ascii="Arial" w:eastAsia="Calibri" w:hAnsi="Arial" w:cs="Arial"/>
          <w:bCs/>
          <w:i/>
        </w:rPr>
        <w:t xml:space="preserve">MAY </w:t>
      </w:r>
      <w:r w:rsidR="00C951AB" w:rsidRPr="00C951AB">
        <w:rPr>
          <w:rFonts w:ascii="Arial" w:eastAsia="Calibri" w:hAnsi="Arial" w:cs="Arial"/>
          <w:bCs/>
          <w:i/>
          <w:sz w:val="24"/>
          <w:szCs w:val="24"/>
        </w:rPr>
        <w:t>2006</w:t>
      </w:r>
      <w:r w:rsidR="00C951AB">
        <w:rPr>
          <w:rFonts w:ascii="Arial" w:eastAsia="Calibri" w:hAnsi="Arial" w:cs="Arial"/>
          <w:bCs/>
          <w:sz w:val="26"/>
          <w:szCs w:val="26"/>
        </w:rPr>
        <w:t>”</w:t>
      </w:r>
      <w:r w:rsidR="003570D3" w:rsidRPr="003570D3">
        <w:rPr>
          <w:rFonts w:ascii="Arial" w:eastAsia="Calibri" w:hAnsi="Arial" w:cs="Arial"/>
          <w:bCs/>
          <w:sz w:val="26"/>
          <w:szCs w:val="26"/>
        </w:rPr>
        <w:t>.</w:t>
      </w:r>
    </w:p>
    <w:p w:rsidR="003C7A58" w:rsidRDefault="003C7A58" w:rsidP="003C7A58">
      <w:pPr>
        <w:pStyle w:val="Prrafodelista"/>
        <w:spacing w:line="360" w:lineRule="auto"/>
        <w:ind w:left="0"/>
        <w:jc w:val="both"/>
        <w:rPr>
          <w:rFonts w:ascii="Arial" w:eastAsia="Calibri" w:hAnsi="Arial" w:cs="Arial"/>
          <w:bCs/>
          <w:sz w:val="16"/>
          <w:szCs w:val="16"/>
        </w:rPr>
      </w:pPr>
    </w:p>
    <w:p w:rsidR="0031347F" w:rsidRPr="002D1E36" w:rsidRDefault="00257BA9" w:rsidP="002D1E36">
      <w:pPr>
        <w:pStyle w:val="Prrafodelista"/>
        <w:numPr>
          <w:ilvl w:val="0"/>
          <w:numId w:val="12"/>
        </w:numPr>
        <w:spacing w:line="360" w:lineRule="auto"/>
        <w:ind w:left="0" w:firstLine="142"/>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D888CC2" wp14:editId="4A8CA433">
                <wp:simplePos x="0" y="0"/>
                <wp:positionH relativeFrom="column">
                  <wp:posOffset>5557520</wp:posOffset>
                </wp:positionH>
                <wp:positionV relativeFrom="paragraph">
                  <wp:posOffset>1243965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7BA9" w:rsidRDefault="00257BA9" w:rsidP="00257B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7.6pt;margin-top:97.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">
                <v:textbox>
                  <w:txbxContent>
                    <w:p w:rsidR="00257BA9" w:rsidRDefault="00257BA9" w:rsidP="00257BA9">
                      <w:pPr>
                        <w:rPr>
                          <w:sz w:val="16"/>
                          <w:szCs w:val="16"/>
                        </w:rPr>
                      </w:pPr>
                      <w:r>
                        <w:rPr>
                          <w:sz w:val="16"/>
                          <w:szCs w:val="16"/>
                        </w:rPr>
                        <w:t>Datos personales protegidos por el Art. 116 de la LGTAIP y el Art. 56 de la LTAIPEO</w:t>
                      </w:r>
                    </w:p>
                  </w:txbxContent>
                </v:textbox>
              </v:shape>
            </w:pict>
          </mc:Fallback>
        </mc:AlternateContent>
      </w:r>
      <w:r w:rsidR="003570D3" w:rsidRPr="002D1E36">
        <w:rPr>
          <w:rFonts w:ascii="Arial" w:eastAsia="Calibri" w:hAnsi="Arial" w:cs="Arial"/>
          <w:bCs/>
          <w:sz w:val="26"/>
          <w:szCs w:val="26"/>
        </w:rPr>
        <w:t xml:space="preserve">También ofreció como prueba de su parte el acta </w:t>
      </w:r>
      <w:r w:rsidR="00E26CF0">
        <w:rPr>
          <w:rFonts w:ascii="Arial" w:eastAsia="Calibri" w:hAnsi="Arial" w:cs="Arial"/>
          <w:bCs/>
          <w:sz w:val="26"/>
          <w:szCs w:val="26"/>
        </w:rPr>
        <w:t xml:space="preserve">de </w:t>
      </w:r>
      <w:r w:rsidR="003570D3" w:rsidRPr="002D1E36">
        <w:rPr>
          <w:rFonts w:ascii="Arial" w:eastAsia="Calibri" w:hAnsi="Arial" w:cs="Arial"/>
          <w:bCs/>
          <w:sz w:val="26"/>
          <w:szCs w:val="26"/>
        </w:rPr>
        <w:t xml:space="preserve">la reunión de trabajo, </w:t>
      </w:r>
      <w:r w:rsidR="00E26CF0">
        <w:rPr>
          <w:rFonts w:ascii="Arial" w:eastAsia="Calibri" w:hAnsi="Arial" w:cs="Arial"/>
          <w:bCs/>
          <w:sz w:val="26"/>
          <w:szCs w:val="26"/>
        </w:rPr>
        <w:t>de</w:t>
      </w:r>
      <w:r w:rsidR="003570D3" w:rsidRPr="002D1E36">
        <w:rPr>
          <w:rFonts w:ascii="Arial" w:eastAsia="Calibri" w:hAnsi="Arial" w:cs="Arial"/>
          <w:bCs/>
          <w:sz w:val="26"/>
          <w:szCs w:val="26"/>
        </w:rPr>
        <w:t xml:space="preserve"> veintisiete de mayo de dos mil seis</w:t>
      </w:r>
      <w:r w:rsidR="002571B8">
        <w:rPr>
          <w:rFonts w:ascii="Arial" w:eastAsia="Calibri" w:hAnsi="Arial" w:cs="Arial"/>
          <w:bCs/>
          <w:sz w:val="26"/>
          <w:szCs w:val="26"/>
        </w:rPr>
        <w:t>;</w:t>
      </w:r>
      <w:r w:rsidR="003570D3" w:rsidRPr="002D1E36">
        <w:rPr>
          <w:rFonts w:ascii="Arial" w:eastAsia="Calibri" w:hAnsi="Arial" w:cs="Arial"/>
          <w:bCs/>
          <w:sz w:val="26"/>
          <w:szCs w:val="26"/>
        </w:rPr>
        <w:t xml:space="preserve"> exhibiendo, copia de acuse de recibido por la Secretaría de Vialidad </w:t>
      </w:r>
      <w:r w:rsidR="002571B8">
        <w:rPr>
          <w:rFonts w:ascii="Arial" w:eastAsia="Calibri" w:hAnsi="Arial" w:cs="Arial"/>
          <w:bCs/>
          <w:sz w:val="26"/>
          <w:szCs w:val="26"/>
        </w:rPr>
        <w:t>y Transporte, en la que solicitó</w:t>
      </w:r>
      <w:r w:rsidR="003570D3" w:rsidRPr="002D1E36">
        <w:rPr>
          <w:rFonts w:ascii="Arial" w:eastAsia="Calibri" w:hAnsi="Arial" w:cs="Arial"/>
          <w:bCs/>
          <w:sz w:val="26"/>
          <w:szCs w:val="26"/>
        </w:rPr>
        <w:t xml:space="preserve"> la copia del acta que indica</w:t>
      </w:r>
      <w:r w:rsidR="0031347F" w:rsidRPr="002D1E36">
        <w:rPr>
          <w:rFonts w:ascii="Arial" w:eastAsia="Calibri" w:hAnsi="Arial" w:cs="Arial"/>
          <w:bCs/>
          <w:sz w:val="26"/>
          <w:szCs w:val="26"/>
        </w:rPr>
        <w:t>, precisando que a la fecha de la presentación de su demanda aun no le ha</w:t>
      </w:r>
      <w:r w:rsidR="002571B8">
        <w:rPr>
          <w:rFonts w:ascii="Arial" w:eastAsia="Calibri" w:hAnsi="Arial" w:cs="Arial"/>
          <w:bCs/>
          <w:sz w:val="26"/>
          <w:szCs w:val="26"/>
        </w:rPr>
        <w:t xml:space="preserve">bían </w:t>
      </w:r>
      <w:r w:rsidR="0031347F" w:rsidRPr="002D1E36">
        <w:rPr>
          <w:rFonts w:ascii="Arial" w:eastAsia="Calibri" w:hAnsi="Arial" w:cs="Arial"/>
          <w:bCs/>
          <w:sz w:val="26"/>
          <w:szCs w:val="26"/>
        </w:rPr>
        <w:t xml:space="preserve">dado repuesta, por lo que </w:t>
      </w:r>
      <w:r w:rsidR="002571B8">
        <w:rPr>
          <w:rFonts w:ascii="Arial" w:eastAsia="Calibri" w:hAnsi="Arial" w:cs="Arial"/>
          <w:bCs/>
          <w:sz w:val="26"/>
          <w:szCs w:val="26"/>
        </w:rPr>
        <w:t>pidió q</w:t>
      </w:r>
      <w:r w:rsidR="0031347F" w:rsidRPr="002D1E36">
        <w:rPr>
          <w:rFonts w:ascii="Arial" w:eastAsia="Calibri" w:hAnsi="Arial" w:cs="Arial"/>
          <w:bCs/>
          <w:sz w:val="26"/>
          <w:szCs w:val="26"/>
        </w:rPr>
        <w:t>ue con fundamento en lo dispuesto por el artículo 160 de la Ley de Justicia Administrativa, fuera requerida a la demandada. (Folio 8) “</w:t>
      </w:r>
      <w:r w:rsidR="0031347F" w:rsidRPr="006F0E97">
        <w:rPr>
          <w:rFonts w:ascii="Arial" w:eastAsia="Calibri" w:hAnsi="Arial" w:cs="Arial"/>
          <w:b/>
          <w:bCs/>
          <w:i/>
          <w:sz w:val="24"/>
          <w:szCs w:val="24"/>
        </w:rPr>
        <w:t xml:space="preserve">9.- </w:t>
      </w:r>
      <w:r w:rsidR="0031347F" w:rsidRPr="006F0E97">
        <w:rPr>
          <w:rFonts w:ascii="Arial" w:eastAsia="Calibri" w:hAnsi="Arial" w:cs="Arial"/>
          <w:b/>
          <w:bCs/>
          <w:i/>
        </w:rPr>
        <w:t>LA DOCUMENTAL PUBLICA</w:t>
      </w:r>
      <w:r w:rsidR="0031347F" w:rsidRPr="006F0E97">
        <w:rPr>
          <w:rFonts w:ascii="Arial" w:eastAsia="Calibri" w:hAnsi="Arial" w:cs="Arial"/>
          <w:b/>
          <w:bCs/>
          <w:i/>
          <w:sz w:val="24"/>
          <w:szCs w:val="24"/>
        </w:rPr>
        <w:t xml:space="preserve">: </w:t>
      </w:r>
      <w:r w:rsidR="0031347F" w:rsidRPr="006F0E97">
        <w:rPr>
          <w:rFonts w:ascii="Arial" w:eastAsia="Calibri" w:hAnsi="Arial" w:cs="Arial"/>
          <w:bCs/>
          <w:i/>
          <w:sz w:val="24"/>
          <w:szCs w:val="24"/>
        </w:rPr>
        <w:t xml:space="preserve">Consisten en el ACTA que se levantó en la reunión o mesa de trabajo llevada a cabo a las 10:00 horas del día 27 de mayo del 2006 por parte de la Coordinación General de Transporte del Estado en el municipio de la </w:t>
      </w:r>
      <w:r w:rsidR="00367022">
        <w:rPr>
          <w:rFonts w:ascii="Arial" w:eastAsia="Calibri" w:hAnsi="Arial" w:cs="Arial"/>
          <w:bCs/>
          <w:i/>
          <w:sz w:val="24"/>
          <w:szCs w:val="24"/>
        </w:rPr>
        <w:t>**********</w:t>
      </w:r>
      <w:r w:rsidR="0031347F" w:rsidRPr="006F0E97">
        <w:rPr>
          <w:rFonts w:ascii="Arial" w:eastAsia="Calibri" w:hAnsi="Arial" w:cs="Arial"/>
          <w:bCs/>
          <w:i/>
          <w:sz w:val="24"/>
          <w:szCs w:val="24"/>
        </w:rPr>
        <w:t xml:space="preserve">, Oaxaca, con motivo de la revisión que previó el acuerdo número 18 emitido por el Gobernador del Estado y a la que hace referencia dicho acurdo…Exhibo copia del acuse de recibido por la Secretaría de Vialidad y Transporte del Estado, relativo a la solicitud que formulé para que me expida copia del acta que se levantó en la reunión que indico, manifestando </w:t>
      </w:r>
      <w:r w:rsidR="0031347F" w:rsidRPr="006F0E97">
        <w:rPr>
          <w:rFonts w:ascii="Arial" w:eastAsia="Calibri" w:hAnsi="Arial" w:cs="Arial"/>
          <w:b/>
          <w:bCs/>
          <w:i/>
          <w:sz w:val="24"/>
          <w:szCs w:val="24"/>
        </w:rPr>
        <w:t xml:space="preserve">bajo protesta de decir verdad, </w:t>
      </w:r>
      <w:r w:rsidR="0031347F" w:rsidRPr="006F0E97">
        <w:rPr>
          <w:rFonts w:ascii="Arial" w:eastAsia="Calibri" w:hAnsi="Arial" w:cs="Arial"/>
          <w:bCs/>
          <w:i/>
          <w:sz w:val="24"/>
          <w:szCs w:val="24"/>
        </w:rPr>
        <w:t xml:space="preserve">que a la fecha no ha dado respuesta a mi petición y por ende me es imposible exhibirla directamente; por lo que con fundamento en el artículo 160 de la Ley de la Materia, que faculta a este tribunal a requerir tanto a las partes como a </w:t>
      </w:r>
      <w:r w:rsidR="0031347F" w:rsidRPr="006F0E97">
        <w:rPr>
          <w:rFonts w:ascii="Arial" w:eastAsia="Calibri" w:hAnsi="Arial" w:cs="Arial"/>
          <w:bCs/>
          <w:i/>
          <w:sz w:val="24"/>
          <w:szCs w:val="24"/>
        </w:rPr>
        <w:lastRenderedPageBreak/>
        <w:t xml:space="preserve">tercero los documentos que tenga en su poder para la averiguación de la verdad, solicito gire atento oficio al funcionario citado, a fin de que proceda a expedírmela o en su defecto al remita directamente a esa </w:t>
      </w:r>
      <w:r w:rsidR="00DD498E" w:rsidRPr="006F0E97">
        <w:rPr>
          <w:rFonts w:ascii="Arial" w:eastAsia="Calibri" w:hAnsi="Arial" w:cs="Arial"/>
          <w:bCs/>
          <w:i/>
          <w:sz w:val="24"/>
          <w:szCs w:val="24"/>
        </w:rPr>
        <w:t>autoridad o indique el impedimento que tiene para ello,</w:t>
      </w:r>
      <w:r w:rsidR="006F0E97" w:rsidRPr="006F0E97">
        <w:rPr>
          <w:rFonts w:ascii="Arial" w:eastAsia="Calibri" w:hAnsi="Arial" w:cs="Arial"/>
          <w:bCs/>
          <w:i/>
          <w:sz w:val="24"/>
          <w:szCs w:val="24"/>
        </w:rPr>
        <w:t xml:space="preserve"> debiendo apercibirla en términos de ley para en caso de que no lo haga…</w:t>
      </w:r>
      <w:r w:rsidR="006F0E97">
        <w:rPr>
          <w:rFonts w:ascii="Arial" w:eastAsia="Calibri" w:hAnsi="Arial" w:cs="Arial"/>
          <w:bCs/>
          <w:sz w:val="26"/>
          <w:szCs w:val="26"/>
        </w:rPr>
        <w:t>”</w:t>
      </w:r>
    </w:p>
    <w:p w:rsidR="006F0E97" w:rsidRDefault="006F0E97" w:rsidP="00E26CF0">
      <w:pPr>
        <w:pStyle w:val="Prrafodelista"/>
        <w:numPr>
          <w:ilvl w:val="0"/>
          <w:numId w:val="12"/>
        </w:numPr>
        <w:spacing w:line="360" w:lineRule="auto"/>
        <w:ind w:left="0" w:firstLine="0"/>
        <w:jc w:val="both"/>
        <w:rPr>
          <w:rFonts w:ascii="Arial" w:eastAsia="Calibri" w:hAnsi="Arial" w:cs="Arial"/>
          <w:bCs/>
          <w:sz w:val="26"/>
          <w:szCs w:val="26"/>
        </w:rPr>
      </w:pPr>
      <w:r w:rsidRPr="00E26CF0">
        <w:rPr>
          <w:rFonts w:ascii="Arial" w:eastAsia="Calibri" w:hAnsi="Arial" w:cs="Arial"/>
          <w:bCs/>
          <w:sz w:val="26"/>
          <w:szCs w:val="26"/>
        </w:rPr>
        <w:t xml:space="preserve">Consta escrito de treinta de mayo de dos mil diecisiete, suscrito por </w:t>
      </w:r>
      <w:r w:rsidR="00367022">
        <w:rPr>
          <w:rFonts w:ascii="Arial" w:eastAsia="Calibri" w:hAnsi="Arial" w:cs="Arial"/>
          <w:bCs/>
          <w:sz w:val="26"/>
          <w:szCs w:val="26"/>
        </w:rPr>
        <w:t>**********</w:t>
      </w:r>
      <w:r w:rsidRPr="00E26CF0">
        <w:rPr>
          <w:rFonts w:ascii="Arial" w:eastAsia="Calibri" w:hAnsi="Arial" w:cs="Arial"/>
          <w:bCs/>
          <w:sz w:val="26"/>
          <w:szCs w:val="26"/>
        </w:rPr>
        <w:t xml:space="preserve">, mediante el cual solicitó al Secretario de Vialidad y Transporte en el Estado, le expidiera copia certificada de acta que se levantó el veintisiete de mayo de dos mil seis, en la reunión regional que realizó la Coordinación General de Transporte, en la población de la </w:t>
      </w:r>
      <w:r w:rsidR="00367022">
        <w:rPr>
          <w:rFonts w:ascii="Arial" w:eastAsia="Calibri" w:hAnsi="Arial" w:cs="Arial"/>
          <w:bCs/>
          <w:i/>
          <w:sz w:val="24"/>
          <w:szCs w:val="24"/>
        </w:rPr>
        <w:t>**********</w:t>
      </w:r>
      <w:r w:rsidRPr="00E26CF0">
        <w:rPr>
          <w:rFonts w:ascii="Arial" w:eastAsia="Calibri" w:hAnsi="Arial" w:cs="Arial"/>
          <w:bCs/>
          <w:sz w:val="26"/>
          <w:szCs w:val="26"/>
        </w:rPr>
        <w:t>, Oaxaca, se advierte en dicho escrito el sello de recibido del Departamento de Recepción, Registro y Tramites de la Secretaría de Vialidad y Transporte. (Folio 21)</w:t>
      </w:r>
      <w:r w:rsidR="00E26CF0">
        <w:rPr>
          <w:rFonts w:ascii="Arial" w:eastAsia="Calibri" w:hAnsi="Arial" w:cs="Arial"/>
          <w:bCs/>
          <w:sz w:val="26"/>
          <w:szCs w:val="26"/>
        </w:rPr>
        <w:t>.</w:t>
      </w:r>
    </w:p>
    <w:p w:rsidR="00E26CF0" w:rsidRPr="00E26CF0" w:rsidRDefault="00E26CF0" w:rsidP="00E26CF0">
      <w:pPr>
        <w:pStyle w:val="Prrafodelista"/>
        <w:spacing w:line="360" w:lineRule="auto"/>
        <w:ind w:left="0"/>
        <w:jc w:val="both"/>
        <w:rPr>
          <w:rFonts w:ascii="Arial" w:eastAsia="Calibri" w:hAnsi="Arial" w:cs="Arial"/>
          <w:bCs/>
          <w:sz w:val="16"/>
          <w:szCs w:val="16"/>
        </w:rPr>
      </w:pPr>
    </w:p>
    <w:p w:rsidR="0031347F" w:rsidRPr="004A5598" w:rsidRDefault="006F0E97" w:rsidP="00140598">
      <w:pPr>
        <w:pStyle w:val="Prrafodelista"/>
        <w:numPr>
          <w:ilvl w:val="0"/>
          <w:numId w:val="12"/>
        </w:numPr>
        <w:spacing w:line="360" w:lineRule="auto"/>
        <w:ind w:left="0" w:firstLine="0"/>
        <w:jc w:val="both"/>
        <w:rPr>
          <w:rFonts w:ascii="Arial" w:eastAsia="Calibri" w:hAnsi="Arial" w:cs="Arial"/>
          <w:bCs/>
          <w:sz w:val="26"/>
          <w:szCs w:val="26"/>
        </w:rPr>
      </w:pPr>
      <w:r w:rsidRPr="004A5598">
        <w:rPr>
          <w:rFonts w:ascii="Arial" w:eastAsia="Calibri" w:hAnsi="Arial" w:cs="Arial"/>
          <w:bCs/>
          <w:sz w:val="26"/>
          <w:szCs w:val="26"/>
        </w:rPr>
        <w:t xml:space="preserve">Al respecto </w:t>
      </w:r>
      <w:r w:rsidR="004A5598" w:rsidRPr="004A5598">
        <w:rPr>
          <w:rFonts w:ascii="Arial" w:eastAsia="Calibri" w:hAnsi="Arial" w:cs="Arial"/>
          <w:bCs/>
          <w:sz w:val="26"/>
          <w:szCs w:val="26"/>
        </w:rPr>
        <w:t xml:space="preserve">de la petición de la actora para la exhibición de la copia certificada del acta que se levantó el veintisiete de mayo de dos mil seis, </w:t>
      </w:r>
      <w:r w:rsidRPr="004A5598">
        <w:rPr>
          <w:rFonts w:ascii="Arial" w:eastAsia="Calibri" w:hAnsi="Arial" w:cs="Arial"/>
          <w:bCs/>
          <w:sz w:val="26"/>
          <w:szCs w:val="26"/>
        </w:rPr>
        <w:t xml:space="preserve">la Primera Instancia mediante proveído de </w:t>
      </w:r>
      <w:r w:rsidR="00CF3569" w:rsidRPr="004A5598">
        <w:rPr>
          <w:rFonts w:ascii="Arial" w:eastAsia="Calibri" w:hAnsi="Arial" w:cs="Arial"/>
          <w:bCs/>
          <w:sz w:val="26"/>
          <w:szCs w:val="26"/>
        </w:rPr>
        <w:t xml:space="preserve">treinta de junio de dos mil diecisiete, </w:t>
      </w:r>
      <w:r w:rsidR="00E26CF0" w:rsidRPr="004A5598">
        <w:rPr>
          <w:rFonts w:ascii="Arial" w:eastAsia="Calibri" w:hAnsi="Arial" w:cs="Arial"/>
          <w:bCs/>
          <w:sz w:val="26"/>
          <w:szCs w:val="26"/>
        </w:rPr>
        <w:t>acordó:</w:t>
      </w:r>
      <w:r w:rsidR="006F46C5" w:rsidRPr="004A5598">
        <w:rPr>
          <w:rFonts w:ascii="Arial" w:eastAsia="Calibri" w:hAnsi="Arial" w:cs="Arial"/>
          <w:bCs/>
          <w:sz w:val="26"/>
          <w:szCs w:val="26"/>
        </w:rPr>
        <w:t xml:space="preserve"> “</w:t>
      </w:r>
      <w:r w:rsidR="006F46C5" w:rsidRPr="004A5598">
        <w:rPr>
          <w:rFonts w:ascii="Arial" w:eastAsia="Calibri" w:hAnsi="Arial" w:cs="Arial"/>
          <w:bCs/>
          <w:i/>
          <w:sz w:val="24"/>
          <w:szCs w:val="24"/>
        </w:rPr>
        <w:t xml:space="preserve">Por otra parte, </w:t>
      </w:r>
      <w:r w:rsidR="006F46C5" w:rsidRPr="004A5598">
        <w:rPr>
          <w:rFonts w:ascii="Arial" w:eastAsia="Calibri" w:hAnsi="Arial" w:cs="Arial"/>
          <w:b/>
          <w:bCs/>
          <w:i/>
          <w:sz w:val="24"/>
          <w:szCs w:val="24"/>
        </w:rPr>
        <w:t>se requiere</w:t>
      </w:r>
      <w:r w:rsidR="006F46C5" w:rsidRPr="004A5598">
        <w:rPr>
          <w:rFonts w:ascii="Arial" w:eastAsia="Calibri" w:hAnsi="Arial" w:cs="Arial"/>
          <w:bCs/>
          <w:i/>
          <w:sz w:val="24"/>
          <w:szCs w:val="24"/>
        </w:rPr>
        <w:t xml:space="preserve"> a la autoridad demandada Secretario de Vialidad y Transporte del Poder Ejecutivo del estado de Oaxaca, para que al momento de contestar la demanda de nulidad de la actora, </w:t>
      </w:r>
      <w:r w:rsidR="006F46C5" w:rsidRPr="004A5598">
        <w:rPr>
          <w:rFonts w:ascii="Arial" w:eastAsia="Calibri" w:hAnsi="Arial" w:cs="Arial"/>
          <w:b/>
          <w:bCs/>
          <w:i/>
          <w:sz w:val="24"/>
          <w:szCs w:val="24"/>
        </w:rPr>
        <w:t>exhiba copias certificadas</w:t>
      </w:r>
      <w:r w:rsidR="006F46C5" w:rsidRPr="004A5598">
        <w:rPr>
          <w:rFonts w:ascii="Arial" w:eastAsia="Calibri" w:hAnsi="Arial" w:cs="Arial"/>
          <w:bCs/>
          <w:i/>
          <w:sz w:val="24"/>
          <w:szCs w:val="24"/>
        </w:rPr>
        <w:t xml:space="preserve"> </w:t>
      </w:r>
      <w:r w:rsidR="006F46C5" w:rsidRPr="004A5598">
        <w:rPr>
          <w:rFonts w:ascii="Arial" w:eastAsia="Calibri" w:hAnsi="Arial" w:cs="Arial"/>
          <w:bCs/>
          <w:i/>
          <w:sz w:val="24"/>
          <w:szCs w:val="24"/>
          <w:u w:val="single"/>
        </w:rPr>
        <w:t>el acta de la reunión o mesa de trabajo de 27 veintisiete de mayo de 2006 dos mil seis</w:t>
      </w:r>
      <w:r w:rsidR="006F46C5" w:rsidRPr="004A5598">
        <w:rPr>
          <w:rFonts w:ascii="Arial" w:eastAsia="Calibri" w:hAnsi="Arial" w:cs="Arial"/>
          <w:bCs/>
          <w:i/>
          <w:sz w:val="24"/>
          <w:szCs w:val="24"/>
        </w:rPr>
        <w:t>, constancia que le fue solicitada por la parte actora antes de la presentación de su demanda, en términos del artículo 161 párrafo segundo de la Ley de Justicia Administrativa para el Estado de Oaxaca y que ahora es acto impugnado en este asunto y que a juicio de esta sala debe obrar en autos dicha constancia como un elemento de convicción para el dictado de la sentencia en el presente juicio, lo anterior con fundamento en el artículos (sic) 160 de la ley de justicia administrativa citada.</w:t>
      </w:r>
      <w:r w:rsidR="006F46C5" w:rsidRPr="004A5598">
        <w:rPr>
          <w:rFonts w:ascii="Arial" w:eastAsia="Calibri" w:hAnsi="Arial" w:cs="Arial"/>
          <w:bCs/>
          <w:sz w:val="26"/>
          <w:szCs w:val="26"/>
        </w:rPr>
        <w:t>” (Folio 23)</w:t>
      </w:r>
      <w:r w:rsidR="00E26CF0" w:rsidRPr="004A5598">
        <w:rPr>
          <w:rFonts w:ascii="Arial" w:eastAsia="Calibri" w:hAnsi="Arial" w:cs="Arial"/>
          <w:bCs/>
          <w:sz w:val="26"/>
          <w:szCs w:val="26"/>
        </w:rPr>
        <w:t>.</w:t>
      </w:r>
    </w:p>
    <w:p w:rsidR="00E26CF0" w:rsidRPr="00E26CF0" w:rsidRDefault="00E26CF0" w:rsidP="00E26CF0">
      <w:pPr>
        <w:pStyle w:val="Prrafodelista"/>
        <w:rPr>
          <w:rFonts w:ascii="Arial" w:eastAsia="Calibri" w:hAnsi="Arial" w:cs="Arial"/>
          <w:bCs/>
          <w:sz w:val="16"/>
          <w:szCs w:val="16"/>
        </w:rPr>
      </w:pPr>
    </w:p>
    <w:p w:rsidR="0031347F" w:rsidRDefault="006F46C5" w:rsidP="00E26CF0">
      <w:pPr>
        <w:pStyle w:val="Prrafodelista"/>
        <w:numPr>
          <w:ilvl w:val="0"/>
          <w:numId w:val="12"/>
        </w:numPr>
        <w:spacing w:line="360" w:lineRule="auto"/>
        <w:ind w:left="0" w:firstLine="0"/>
        <w:jc w:val="both"/>
        <w:rPr>
          <w:rFonts w:ascii="Arial" w:eastAsia="Calibri" w:hAnsi="Arial" w:cs="Arial"/>
          <w:bCs/>
          <w:sz w:val="26"/>
          <w:szCs w:val="26"/>
        </w:rPr>
      </w:pPr>
      <w:r w:rsidRPr="00E26CF0">
        <w:rPr>
          <w:rFonts w:ascii="Arial" w:eastAsia="Calibri" w:hAnsi="Arial" w:cs="Arial"/>
          <w:bCs/>
          <w:sz w:val="26"/>
          <w:szCs w:val="26"/>
        </w:rPr>
        <w:t>Ante tal requerimiento la Directora Jurídica de la Secretaría de Vialidad y Transporte</w:t>
      </w:r>
      <w:r w:rsidR="00E26CF0">
        <w:rPr>
          <w:rFonts w:ascii="Arial" w:eastAsia="Calibri" w:hAnsi="Arial" w:cs="Arial"/>
          <w:bCs/>
          <w:sz w:val="26"/>
          <w:szCs w:val="26"/>
        </w:rPr>
        <w:t xml:space="preserve"> del Gobierno del Estado, dijo: “</w:t>
      </w:r>
      <w:r w:rsidR="00E26CF0" w:rsidRPr="00E26CF0">
        <w:rPr>
          <w:rFonts w:ascii="Arial" w:eastAsia="Calibri" w:hAnsi="Arial" w:cs="Arial"/>
          <w:bCs/>
          <w:i/>
          <w:sz w:val="24"/>
          <w:szCs w:val="24"/>
        </w:rPr>
        <w:t xml:space="preserve">Por otro lado, en atención a la solicitud consistente en exhibir copia certificada del acta de reunión o mesa de trabajo de veintisiete de mayo de dos mil seis, en el Municipio de </w:t>
      </w:r>
      <w:r w:rsidR="00367022">
        <w:rPr>
          <w:rFonts w:ascii="Arial" w:eastAsia="Calibri" w:hAnsi="Arial" w:cs="Arial"/>
          <w:bCs/>
          <w:i/>
          <w:sz w:val="24"/>
          <w:szCs w:val="24"/>
        </w:rPr>
        <w:t>**********</w:t>
      </w:r>
      <w:r w:rsidR="00E26CF0" w:rsidRPr="00E26CF0">
        <w:rPr>
          <w:rFonts w:ascii="Arial" w:eastAsia="Calibri" w:hAnsi="Arial" w:cs="Arial"/>
          <w:bCs/>
          <w:i/>
          <w:sz w:val="24"/>
          <w:szCs w:val="24"/>
        </w:rPr>
        <w:t xml:space="preserve">, Oaxaca, hago de su conocimiento que de una búsqueda realizada en los archivos de esta Secretaría no fue localizada, lo que acredito con la copia certificada del memorándum SVT/SRCT/SRCTDOTP/0250/2017 que luego de realizar una búsqueda en su archivos dicha acta no fue localizada, en consecuencia me encuentro </w:t>
      </w:r>
      <w:r w:rsidR="00E26CF0" w:rsidRPr="00E26CF0">
        <w:rPr>
          <w:rFonts w:ascii="Arial" w:eastAsia="Calibri" w:hAnsi="Arial" w:cs="Arial"/>
          <w:bCs/>
          <w:i/>
          <w:sz w:val="24"/>
          <w:szCs w:val="24"/>
        </w:rPr>
        <w:lastRenderedPageBreak/>
        <w:t>imposibilitada jurídica y materialmente para la exhibición de dicha acta.</w:t>
      </w:r>
      <w:r w:rsidR="00E26CF0">
        <w:rPr>
          <w:rFonts w:ascii="Arial" w:eastAsia="Calibri" w:hAnsi="Arial" w:cs="Arial"/>
          <w:bCs/>
          <w:sz w:val="26"/>
          <w:szCs w:val="26"/>
        </w:rPr>
        <w:t>”</w:t>
      </w:r>
      <w:r w:rsidR="003C6C98">
        <w:rPr>
          <w:rFonts w:ascii="Arial" w:eastAsia="Calibri" w:hAnsi="Arial" w:cs="Arial"/>
          <w:bCs/>
          <w:sz w:val="26"/>
          <w:szCs w:val="26"/>
        </w:rPr>
        <w:t>. (Folio 80).</w:t>
      </w:r>
    </w:p>
    <w:p w:rsidR="003E3C69" w:rsidRPr="003E3C69" w:rsidRDefault="003E3C69" w:rsidP="003E3C69">
      <w:pPr>
        <w:pStyle w:val="Prrafodelista"/>
        <w:rPr>
          <w:rFonts w:ascii="Arial" w:eastAsia="Calibri" w:hAnsi="Arial" w:cs="Arial"/>
          <w:bCs/>
          <w:sz w:val="16"/>
          <w:szCs w:val="16"/>
        </w:rPr>
      </w:pPr>
    </w:p>
    <w:p w:rsidR="0031347F" w:rsidRDefault="003E3C69" w:rsidP="003E3C69">
      <w:pPr>
        <w:pStyle w:val="Prrafodelista"/>
        <w:numPr>
          <w:ilvl w:val="0"/>
          <w:numId w:val="12"/>
        </w:numPr>
        <w:spacing w:line="360" w:lineRule="auto"/>
        <w:ind w:left="0" w:firstLine="0"/>
        <w:jc w:val="both"/>
        <w:rPr>
          <w:rFonts w:ascii="Arial" w:eastAsia="Calibri" w:hAnsi="Arial" w:cs="Arial"/>
          <w:bCs/>
          <w:sz w:val="26"/>
          <w:szCs w:val="26"/>
        </w:rPr>
      </w:pPr>
      <w:r w:rsidRPr="003E3C69">
        <w:rPr>
          <w:rFonts w:ascii="Arial" w:eastAsia="Calibri" w:hAnsi="Arial" w:cs="Arial"/>
          <w:bCs/>
          <w:sz w:val="26"/>
          <w:szCs w:val="26"/>
        </w:rPr>
        <w:t xml:space="preserve">De ello, </w:t>
      </w:r>
      <w:r>
        <w:rPr>
          <w:rFonts w:ascii="Arial" w:eastAsia="Calibri" w:hAnsi="Arial" w:cs="Arial"/>
          <w:bCs/>
          <w:sz w:val="26"/>
          <w:szCs w:val="26"/>
        </w:rPr>
        <w:t xml:space="preserve">la Primera Instancia </w:t>
      </w:r>
      <w:r w:rsidR="00EA5BCB">
        <w:rPr>
          <w:rFonts w:ascii="Arial" w:eastAsia="Calibri" w:hAnsi="Arial" w:cs="Arial"/>
          <w:bCs/>
          <w:sz w:val="26"/>
          <w:szCs w:val="26"/>
        </w:rPr>
        <w:t xml:space="preserve">por auto </w:t>
      </w:r>
      <w:r>
        <w:rPr>
          <w:rFonts w:ascii="Arial" w:eastAsia="Calibri" w:hAnsi="Arial" w:cs="Arial"/>
          <w:bCs/>
          <w:sz w:val="26"/>
          <w:szCs w:val="26"/>
        </w:rPr>
        <w:t>de siete de noviembre de dos mil diecisiete, dio vista a la parte actora para que manifestara</w:t>
      </w:r>
      <w:r w:rsidR="00D8135E">
        <w:rPr>
          <w:rFonts w:ascii="Arial" w:eastAsia="Calibri" w:hAnsi="Arial" w:cs="Arial"/>
          <w:bCs/>
          <w:sz w:val="26"/>
          <w:szCs w:val="26"/>
        </w:rPr>
        <w:t xml:space="preserve"> </w:t>
      </w:r>
      <w:r>
        <w:rPr>
          <w:rFonts w:ascii="Arial" w:eastAsia="Calibri" w:hAnsi="Arial" w:cs="Arial"/>
          <w:bCs/>
          <w:sz w:val="26"/>
          <w:szCs w:val="26"/>
        </w:rPr>
        <w:t>lo que a su derecho conviniera</w:t>
      </w:r>
      <w:r w:rsidR="00E94721">
        <w:rPr>
          <w:rFonts w:ascii="Arial" w:eastAsia="Calibri" w:hAnsi="Arial" w:cs="Arial"/>
          <w:bCs/>
          <w:sz w:val="26"/>
          <w:szCs w:val="26"/>
        </w:rPr>
        <w:t>. (Folio 84).</w:t>
      </w:r>
    </w:p>
    <w:p w:rsidR="00E94721" w:rsidRPr="00A17C02" w:rsidRDefault="00E94721" w:rsidP="00E94721">
      <w:pPr>
        <w:pStyle w:val="Prrafodelista"/>
        <w:rPr>
          <w:rFonts w:ascii="Arial" w:eastAsia="Calibri" w:hAnsi="Arial" w:cs="Arial"/>
          <w:bCs/>
          <w:sz w:val="16"/>
          <w:szCs w:val="16"/>
        </w:rPr>
      </w:pPr>
    </w:p>
    <w:p w:rsidR="00E94721" w:rsidRDefault="00E94721" w:rsidP="003E3C69">
      <w:pPr>
        <w:pStyle w:val="Prrafodelista"/>
        <w:numPr>
          <w:ilvl w:val="0"/>
          <w:numId w:val="12"/>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 xml:space="preserve">En respuesta a la vista que se le dio la actora </w:t>
      </w:r>
      <w:r w:rsidR="00367022">
        <w:rPr>
          <w:rFonts w:ascii="Arial" w:eastAsia="Calibri" w:hAnsi="Arial" w:cs="Arial"/>
          <w:bCs/>
          <w:sz w:val="26"/>
          <w:szCs w:val="26"/>
        </w:rPr>
        <w:t>**********</w:t>
      </w:r>
      <w:r>
        <w:rPr>
          <w:rFonts w:ascii="Arial" w:eastAsia="Calibri" w:hAnsi="Arial" w:cs="Arial"/>
          <w:bCs/>
          <w:sz w:val="26"/>
          <w:szCs w:val="26"/>
        </w:rPr>
        <w:t xml:space="preserve">, </w:t>
      </w:r>
      <w:r w:rsidR="00A17C02">
        <w:rPr>
          <w:rFonts w:ascii="Arial" w:eastAsia="Calibri" w:hAnsi="Arial" w:cs="Arial"/>
          <w:bCs/>
          <w:sz w:val="26"/>
          <w:szCs w:val="26"/>
        </w:rPr>
        <w:t>mediante escrito de veintiocho de noviembre de dos mil diecisiete, adujó: “</w:t>
      </w:r>
      <w:r w:rsidR="00A17C02" w:rsidRPr="00A17C02">
        <w:rPr>
          <w:rFonts w:ascii="Arial" w:eastAsia="Calibri" w:hAnsi="Arial" w:cs="Arial"/>
          <w:bCs/>
          <w:i/>
          <w:sz w:val="24"/>
          <w:szCs w:val="24"/>
        </w:rPr>
        <w:t>Atento lo anterior y con fundamento en el artículo 160 de la Ley de Justicia Administrativa del Estado y siendo que la mencionada probanza fue debidamente ofrecida en el punto número 9 del capítulo de pruebas de mi demanda, y aceptada la misma, por lo cual solicito que se le requiera por última ocasión a la demandada para efecto de que exhiba la documental de mérito, dado que no ha manifestado la causa, motivo o razón por la que no obra en sus archivos, bajo apercibimiento que de no hacerlo o no exhibirla se tendrán como ciertas las afirmaciones que pretendo probar a este respecto con la documental solicitada.</w:t>
      </w:r>
      <w:r w:rsidR="00A17C02">
        <w:rPr>
          <w:rFonts w:ascii="Arial" w:eastAsia="Calibri" w:hAnsi="Arial" w:cs="Arial"/>
          <w:bCs/>
          <w:sz w:val="26"/>
          <w:szCs w:val="26"/>
        </w:rPr>
        <w:t>”. (Folio 112).</w:t>
      </w:r>
    </w:p>
    <w:p w:rsidR="00E94721" w:rsidRDefault="002571B8" w:rsidP="002571B8">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La consideración sustancial de la Primera Instancia para desechar la prueba documental consistente en el acta que se levantó en la reunión de trabajo, efectuada el veintisiete de mayo de dos mil seis, en el Municipio de la </w:t>
      </w:r>
      <w:r w:rsidR="00367022">
        <w:rPr>
          <w:rFonts w:ascii="Arial" w:eastAsia="Calibri" w:hAnsi="Arial" w:cs="Arial"/>
          <w:bCs/>
          <w:i/>
          <w:sz w:val="24"/>
          <w:szCs w:val="24"/>
        </w:rPr>
        <w:t>**********</w:t>
      </w:r>
      <w:r>
        <w:rPr>
          <w:rFonts w:ascii="Arial" w:eastAsia="Calibri" w:hAnsi="Arial" w:cs="Arial"/>
          <w:bCs/>
          <w:sz w:val="26"/>
          <w:szCs w:val="26"/>
        </w:rPr>
        <w:t xml:space="preserve">, Oaxaca, </w:t>
      </w:r>
      <w:r w:rsidR="003A5284">
        <w:rPr>
          <w:rFonts w:ascii="Arial" w:eastAsia="Calibri" w:hAnsi="Arial" w:cs="Arial"/>
          <w:bCs/>
          <w:sz w:val="26"/>
          <w:szCs w:val="26"/>
        </w:rPr>
        <w:t>se basó en que la actora, no aportó medio de prueba con el que desvirtuará la negativa de la directora para presentar las copias certificadas solicitadas.</w:t>
      </w:r>
    </w:p>
    <w:p w:rsidR="003A5284" w:rsidRPr="0031040F" w:rsidRDefault="00257BA9" w:rsidP="003A5284">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ABA05F5" wp14:editId="5D836224">
                <wp:simplePos x="0" y="0"/>
                <wp:positionH relativeFrom="column">
                  <wp:posOffset>5576570</wp:posOffset>
                </wp:positionH>
                <wp:positionV relativeFrom="paragraph">
                  <wp:posOffset>724535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7BA9" w:rsidRDefault="00257BA9" w:rsidP="00257B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9.1pt;margin-top:57.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">
                <v:textbox>
                  <w:txbxContent>
                    <w:p w:rsidR="00257BA9" w:rsidRDefault="00257BA9" w:rsidP="00257BA9">
                      <w:pPr>
                        <w:rPr>
                          <w:sz w:val="16"/>
                          <w:szCs w:val="16"/>
                        </w:rPr>
                      </w:pPr>
                      <w:r>
                        <w:rPr>
                          <w:sz w:val="16"/>
                          <w:szCs w:val="16"/>
                        </w:rPr>
                        <w:t>Datos personales protegidos por el Art. 116 de la LGTAIP y el Art. 56 de la LTAIPEO</w:t>
                      </w:r>
                    </w:p>
                  </w:txbxContent>
                </v:textbox>
              </v:shape>
            </w:pict>
          </mc:Fallback>
        </mc:AlternateContent>
      </w:r>
      <w:r w:rsidR="003A5284">
        <w:rPr>
          <w:rFonts w:ascii="Arial" w:eastAsia="Calibri" w:hAnsi="Arial" w:cs="Arial"/>
          <w:bCs/>
          <w:sz w:val="26"/>
          <w:szCs w:val="26"/>
        </w:rPr>
        <w:t>Ahora, el artículo 161</w:t>
      </w:r>
      <w:r w:rsidR="003A5284">
        <w:rPr>
          <w:rStyle w:val="Refdenotaalpie"/>
          <w:rFonts w:ascii="Arial" w:eastAsia="Calibri" w:hAnsi="Arial" w:cs="Arial"/>
          <w:bCs/>
          <w:sz w:val="26"/>
          <w:szCs w:val="26"/>
        </w:rPr>
        <w:footnoteReference w:id="2"/>
      </w:r>
      <w:r w:rsidR="003A5284">
        <w:rPr>
          <w:rFonts w:ascii="Arial" w:eastAsia="Calibri" w:hAnsi="Arial" w:cs="Arial"/>
          <w:bCs/>
          <w:sz w:val="26"/>
          <w:szCs w:val="26"/>
        </w:rPr>
        <w:t xml:space="preserve"> de la Ley de Justicia Administrativa para el Estado de Oaxaca, establece la obligación de los servidores públicos o autoridades para expedir a las partes a su costa, copias de los documentos que le soliciten; también precisa, que de no hacerlo el Tribunal, a solicitud de la parte interesa y previa justificación de que hizo la petición correspondiente antes de la presentación de la demandada, los requerirá para que las expidan, salvo sean pruebas supervenientes; del mismo modo puntualiza que cuando sin </w:t>
      </w:r>
      <w:r w:rsidR="003A5284" w:rsidRPr="0031040F">
        <w:rPr>
          <w:rFonts w:ascii="Arial" w:eastAsia="Calibri" w:hAnsi="Arial" w:cs="Arial"/>
          <w:b/>
          <w:bCs/>
          <w:sz w:val="26"/>
          <w:szCs w:val="26"/>
        </w:rPr>
        <w:t>causa justificada</w:t>
      </w:r>
      <w:r w:rsidR="003A5284">
        <w:rPr>
          <w:rFonts w:ascii="Arial" w:eastAsia="Calibri" w:hAnsi="Arial" w:cs="Arial"/>
          <w:bCs/>
          <w:sz w:val="26"/>
          <w:szCs w:val="26"/>
        </w:rPr>
        <w:t xml:space="preserve">, no se expida las copias de los documentos ofrecidos por el </w:t>
      </w:r>
      <w:r w:rsidR="003A5284">
        <w:rPr>
          <w:rFonts w:ascii="Arial" w:eastAsia="Calibri" w:hAnsi="Arial" w:cs="Arial"/>
          <w:bCs/>
          <w:sz w:val="26"/>
          <w:szCs w:val="26"/>
        </w:rPr>
        <w:lastRenderedPageBreak/>
        <w:t>actor o por el tercero afectado, se presumirán ciertos los actos que se pretenden probar con esos documentos.</w:t>
      </w:r>
    </w:p>
    <w:p w:rsidR="00EF603D" w:rsidRDefault="003A5284" w:rsidP="007F16AA">
      <w:pPr>
        <w:spacing w:line="360" w:lineRule="auto"/>
        <w:ind w:firstLine="708"/>
        <w:jc w:val="both"/>
        <w:rPr>
          <w:rFonts w:ascii="Arial" w:eastAsia="Calibri" w:hAnsi="Arial" w:cs="Arial"/>
          <w:bCs/>
          <w:sz w:val="26"/>
          <w:szCs w:val="26"/>
        </w:rPr>
      </w:pPr>
      <w:r>
        <w:rPr>
          <w:rFonts w:ascii="Arial" w:eastAsia="Calibri" w:hAnsi="Arial" w:cs="Arial"/>
          <w:bCs/>
          <w:sz w:val="26"/>
          <w:szCs w:val="26"/>
        </w:rPr>
        <w:t>De todo lo anterior, se hace patente que</w:t>
      </w:r>
      <w:r w:rsidR="00AF6552">
        <w:rPr>
          <w:rFonts w:ascii="Arial" w:eastAsia="Calibri" w:hAnsi="Arial" w:cs="Arial"/>
          <w:bCs/>
          <w:sz w:val="26"/>
          <w:szCs w:val="26"/>
        </w:rPr>
        <w:t xml:space="preserve"> la consideración de la resolutora, para desechar la prueba documental ofrecida por la parte actora, bajó el argumento de que no aportó medio prueba alguno para desvirtuar la negativa de la autoridad para exhibir las copias certificadas que le fueron solicitadas, </w:t>
      </w:r>
      <w:r w:rsidR="00AF6552" w:rsidRPr="007F16AA">
        <w:rPr>
          <w:rFonts w:ascii="Arial" w:eastAsia="Calibri" w:hAnsi="Arial" w:cs="Arial"/>
          <w:b/>
          <w:bCs/>
          <w:sz w:val="26"/>
          <w:szCs w:val="26"/>
        </w:rPr>
        <w:t>es indebida</w:t>
      </w:r>
      <w:r w:rsidR="00AF6552">
        <w:rPr>
          <w:rFonts w:ascii="Arial" w:eastAsia="Calibri" w:hAnsi="Arial" w:cs="Arial"/>
          <w:bCs/>
          <w:sz w:val="26"/>
          <w:szCs w:val="26"/>
        </w:rPr>
        <w:t xml:space="preserve">, porque soslayó que </w:t>
      </w:r>
      <w:r w:rsidR="00367022">
        <w:rPr>
          <w:rFonts w:ascii="Arial" w:eastAsia="Calibri" w:hAnsi="Arial" w:cs="Arial"/>
          <w:bCs/>
          <w:sz w:val="26"/>
          <w:szCs w:val="26"/>
        </w:rPr>
        <w:t>**********</w:t>
      </w:r>
      <w:r w:rsidR="00AF6552">
        <w:rPr>
          <w:rFonts w:ascii="Arial" w:eastAsia="Calibri" w:hAnsi="Arial" w:cs="Arial"/>
          <w:bCs/>
          <w:sz w:val="26"/>
          <w:szCs w:val="26"/>
        </w:rPr>
        <w:t xml:space="preserve">, en inicio exhibió con su demanda </w:t>
      </w:r>
      <w:r w:rsidR="0021027B">
        <w:rPr>
          <w:rFonts w:ascii="Arial" w:eastAsia="Calibri" w:hAnsi="Arial" w:cs="Arial"/>
          <w:bCs/>
          <w:sz w:val="26"/>
          <w:szCs w:val="26"/>
        </w:rPr>
        <w:t>la copia simple del diario “Tiempo” y el original del escrito de fecha veintisiete de mayo de dos mil seis</w:t>
      </w:r>
      <w:r w:rsidR="00FF7454">
        <w:rPr>
          <w:rFonts w:ascii="Arial" w:eastAsia="Calibri" w:hAnsi="Arial" w:cs="Arial"/>
          <w:bCs/>
          <w:sz w:val="26"/>
          <w:szCs w:val="26"/>
        </w:rPr>
        <w:t>; documentales de las que si bien, no se evidencia la existencia del acta de la reunión de trabajo de veintisiete de mayo de dos mil seis, en los archivos de la Secretaría de Vialidad y Transporte; sí hacen patente la existencia</w:t>
      </w:r>
      <w:r w:rsidR="004F2D92">
        <w:rPr>
          <w:rFonts w:ascii="Arial" w:eastAsia="Calibri" w:hAnsi="Arial" w:cs="Arial"/>
          <w:bCs/>
          <w:sz w:val="26"/>
          <w:szCs w:val="26"/>
        </w:rPr>
        <w:t xml:space="preserve"> </w:t>
      </w:r>
      <w:r w:rsidR="00FF7454">
        <w:rPr>
          <w:rFonts w:ascii="Arial" w:eastAsia="Calibri" w:hAnsi="Arial" w:cs="Arial"/>
          <w:bCs/>
          <w:sz w:val="26"/>
          <w:szCs w:val="26"/>
        </w:rPr>
        <w:t>de dicha reunión</w:t>
      </w:r>
      <w:r w:rsidR="004F2D92">
        <w:rPr>
          <w:rFonts w:ascii="Arial" w:eastAsia="Calibri" w:hAnsi="Arial" w:cs="Arial"/>
          <w:bCs/>
          <w:sz w:val="26"/>
          <w:szCs w:val="26"/>
        </w:rPr>
        <w:t xml:space="preserve"> y que la actora se apersonó a ella</w:t>
      </w:r>
      <w:r w:rsidR="007F16AA">
        <w:rPr>
          <w:rFonts w:ascii="Arial" w:eastAsia="Calibri" w:hAnsi="Arial" w:cs="Arial"/>
          <w:bCs/>
          <w:sz w:val="26"/>
          <w:szCs w:val="26"/>
        </w:rPr>
        <w:t xml:space="preserve">; porque en dicho </w:t>
      </w:r>
      <w:r w:rsidR="00EF603D" w:rsidRPr="003570D3">
        <w:rPr>
          <w:rFonts w:ascii="Arial" w:eastAsia="Calibri" w:hAnsi="Arial" w:cs="Arial"/>
          <w:bCs/>
          <w:sz w:val="26"/>
          <w:szCs w:val="26"/>
        </w:rPr>
        <w:t>diario el “Tiempo</w:t>
      </w:r>
      <w:r w:rsidR="007F16AA">
        <w:rPr>
          <w:rFonts w:ascii="Arial" w:eastAsia="Calibri" w:hAnsi="Arial" w:cs="Arial"/>
          <w:bCs/>
          <w:sz w:val="26"/>
          <w:szCs w:val="26"/>
        </w:rPr>
        <w:t xml:space="preserve">, se </w:t>
      </w:r>
      <w:r w:rsidR="00EF603D" w:rsidRPr="003570D3">
        <w:rPr>
          <w:rFonts w:ascii="Arial" w:eastAsia="Calibri" w:hAnsi="Arial" w:cs="Arial"/>
          <w:bCs/>
          <w:sz w:val="26"/>
          <w:szCs w:val="26"/>
        </w:rPr>
        <w:t xml:space="preserve">publicó </w:t>
      </w:r>
      <w:r w:rsidR="007F16AA">
        <w:rPr>
          <w:rFonts w:ascii="Arial" w:eastAsia="Calibri" w:hAnsi="Arial" w:cs="Arial"/>
          <w:bCs/>
          <w:sz w:val="26"/>
          <w:szCs w:val="26"/>
        </w:rPr>
        <w:t xml:space="preserve">la </w:t>
      </w:r>
      <w:r w:rsidR="00EF603D" w:rsidRPr="003570D3">
        <w:rPr>
          <w:rFonts w:ascii="Arial" w:eastAsia="Calibri" w:hAnsi="Arial" w:cs="Arial"/>
          <w:bCs/>
          <w:sz w:val="26"/>
          <w:szCs w:val="26"/>
        </w:rPr>
        <w:t xml:space="preserve">convocatoria </w:t>
      </w:r>
      <w:r w:rsidR="007F16AA">
        <w:rPr>
          <w:rFonts w:ascii="Arial" w:eastAsia="Calibri" w:hAnsi="Arial" w:cs="Arial"/>
          <w:bCs/>
          <w:sz w:val="26"/>
          <w:szCs w:val="26"/>
        </w:rPr>
        <w:t xml:space="preserve">para que quienes </w:t>
      </w:r>
      <w:r w:rsidR="00EF603D" w:rsidRPr="003570D3">
        <w:rPr>
          <w:rFonts w:ascii="Arial" w:eastAsia="Calibri" w:hAnsi="Arial" w:cs="Arial"/>
          <w:bCs/>
          <w:sz w:val="26"/>
          <w:szCs w:val="26"/>
        </w:rPr>
        <w:t>ostent</w:t>
      </w:r>
      <w:r w:rsidR="007F16AA">
        <w:rPr>
          <w:rFonts w:ascii="Arial" w:eastAsia="Calibri" w:hAnsi="Arial" w:cs="Arial"/>
          <w:bCs/>
          <w:sz w:val="26"/>
          <w:szCs w:val="26"/>
        </w:rPr>
        <w:t xml:space="preserve">aran </w:t>
      </w:r>
      <w:r w:rsidR="00EF603D" w:rsidRPr="003570D3">
        <w:rPr>
          <w:rFonts w:ascii="Arial" w:eastAsia="Calibri" w:hAnsi="Arial" w:cs="Arial"/>
          <w:bCs/>
          <w:sz w:val="26"/>
          <w:szCs w:val="26"/>
        </w:rPr>
        <w:t xml:space="preserve">títulos de concesión para la prestación </w:t>
      </w:r>
      <w:r w:rsidR="007F16AA">
        <w:rPr>
          <w:rFonts w:ascii="Arial" w:eastAsia="Calibri" w:hAnsi="Arial" w:cs="Arial"/>
          <w:bCs/>
          <w:sz w:val="26"/>
          <w:szCs w:val="26"/>
        </w:rPr>
        <w:t>de transporte</w:t>
      </w:r>
      <w:r w:rsidR="00EF603D" w:rsidRPr="003570D3">
        <w:rPr>
          <w:rFonts w:ascii="Arial" w:eastAsia="Calibri" w:hAnsi="Arial" w:cs="Arial"/>
          <w:bCs/>
          <w:sz w:val="26"/>
          <w:szCs w:val="26"/>
        </w:rPr>
        <w:t>, asist</w:t>
      </w:r>
      <w:r w:rsidR="007F16AA">
        <w:rPr>
          <w:rFonts w:ascii="Arial" w:eastAsia="Calibri" w:hAnsi="Arial" w:cs="Arial"/>
          <w:bCs/>
          <w:sz w:val="26"/>
          <w:szCs w:val="26"/>
        </w:rPr>
        <w:t xml:space="preserve">ieran </w:t>
      </w:r>
      <w:r w:rsidR="00EF603D" w:rsidRPr="003570D3">
        <w:rPr>
          <w:rFonts w:ascii="Arial" w:eastAsia="Calibri" w:hAnsi="Arial" w:cs="Arial"/>
          <w:bCs/>
          <w:sz w:val="26"/>
          <w:szCs w:val="26"/>
        </w:rPr>
        <w:t xml:space="preserve">a las reuniones de trabajo, </w:t>
      </w:r>
      <w:r w:rsidR="00EA5BCB">
        <w:rPr>
          <w:rFonts w:ascii="Arial" w:eastAsia="Calibri" w:hAnsi="Arial" w:cs="Arial"/>
          <w:bCs/>
          <w:sz w:val="26"/>
          <w:szCs w:val="26"/>
        </w:rPr>
        <w:t>siendo la de interés</w:t>
      </w:r>
      <w:r w:rsidR="007F16AA">
        <w:rPr>
          <w:rFonts w:ascii="Arial" w:eastAsia="Calibri" w:hAnsi="Arial" w:cs="Arial"/>
          <w:bCs/>
          <w:sz w:val="26"/>
          <w:szCs w:val="26"/>
        </w:rPr>
        <w:t xml:space="preserve"> para la actora, la que se realizaría el </w:t>
      </w:r>
      <w:r w:rsidR="00EF603D" w:rsidRPr="003570D3">
        <w:rPr>
          <w:rFonts w:ascii="Arial" w:eastAsia="Calibri" w:hAnsi="Arial" w:cs="Arial"/>
          <w:bCs/>
          <w:sz w:val="26"/>
          <w:szCs w:val="26"/>
        </w:rPr>
        <w:t>día sábado veintisiete de mayo</w:t>
      </w:r>
      <w:r w:rsidR="007F16AA">
        <w:rPr>
          <w:rFonts w:ascii="Arial" w:eastAsia="Calibri" w:hAnsi="Arial" w:cs="Arial"/>
          <w:bCs/>
          <w:sz w:val="26"/>
          <w:szCs w:val="26"/>
        </w:rPr>
        <w:t xml:space="preserve"> de dos mil seis</w:t>
      </w:r>
      <w:r w:rsidR="00EF603D" w:rsidRPr="003570D3">
        <w:rPr>
          <w:rFonts w:ascii="Arial" w:eastAsia="Calibri" w:hAnsi="Arial" w:cs="Arial"/>
          <w:bCs/>
          <w:sz w:val="26"/>
          <w:szCs w:val="26"/>
        </w:rPr>
        <w:t>, a las diez horas, en el salón guerrero</w:t>
      </w:r>
      <w:r w:rsidR="007F16AA">
        <w:rPr>
          <w:rFonts w:ascii="Arial" w:eastAsia="Calibri" w:hAnsi="Arial" w:cs="Arial"/>
          <w:bCs/>
          <w:sz w:val="26"/>
          <w:szCs w:val="26"/>
        </w:rPr>
        <w:t>, como así se asentó en la referida convocatoria</w:t>
      </w:r>
      <w:r w:rsidR="004F2D92">
        <w:rPr>
          <w:rFonts w:ascii="Arial" w:eastAsia="Calibri" w:hAnsi="Arial" w:cs="Arial"/>
          <w:bCs/>
          <w:sz w:val="26"/>
          <w:szCs w:val="26"/>
        </w:rPr>
        <w:t>; y con el escrito de referencia acreditó su apersonamiento a ella</w:t>
      </w:r>
      <w:r w:rsidR="00EF603D" w:rsidRPr="003570D3">
        <w:rPr>
          <w:rFonts w:ascii="Arial" w:eastAsia="Calibri" w:hAnsi="Arial" w:cs="Arial"/>
          <w:bCs/>
          <w:sz w:val="26"/>
          <w:szCs w:val="26"/>
        </w:rPr>
        <w:t>.</w:t>
      </w:r>
    </w:p>
    <w:p w:rsidR="004F2D92" w:rsidRDefault="004F2D92" w:rsidP="007F16AA">
      <w:pPr>
        <w:spacing w:line="360" w:lineRule="auto"/>
        <w:ind w:firstLine="708"/>
        <w:jc w:val="both"/>
        <w:rPr>
          <w:rFonts w:ascii="Arial" w:eastAsia="Calibri" w:hAnsi="Arial" w:cs="Arial"/>
          <w:bCs/>
          <w:sz w:val="26"/>
          <w:szCs w:val="26"/>
        </w:rPr>
      </w:pPr>
      <w:r>
        <w:rPr>
          <w:rFonts w:ascii="Arial" w:eastAsia="Calibri" w:hAnsi="Arial" w:cs="Arial"/>
          <w:bCs/>
          <w:sz w:val="26"/>
          <w:szCs w:val="26"/>
        </w:rPr>
        <w:t>Por lo que, como ya se dijo con tales documentales no se acredita que en efecto como lo afirma exista en los archivos de la Secretaría de Vialidad y Transporte, el acta de esa reunión de trabajo</w:t>
      </w:r>
      <w:r w:rsidR="00F71F03">
        <w:rPr>
          <w:rFonts w:ascii="Arial" w:eastAsia="Calibri" w:hAnsi="Arial" w:cs="Arial"/>
          <w:bCs/>
          <w:sz w:val="26"/>
          <w:szCs w:val="26"/>
        </w:rPr>
        <w:t xml:space="preserve">; </w:t>
      </w:r>
      <w:r w:rsidR="00F71F03" w:rsidRPr="00EA5BCB">
        <w:rPr>
          <w:rFonts w:ascii="Arial" w:eastAsia="Calibri" w:hAnsi="Arial" w:cs="Arial"/>
          <w:b/>
          <w:bCs/>
          <w:sz w:val="26"/>
          <w:szCs w:val="26"/>
        </w:rPr>
        <w:t>sin embargo,</w:t>
      </w:r>
      <w:r w:rsidRPr="00EA5BCB">
        <w:rPr>
          <w:rFonts w:ascii="Arial" w:eastAsia="Calibri" w:hAnsi="Arial" w:cs="Arial"/>
          <w:b/>
          <w:bCs/>
          <w:sz w:val="26"/>
          <w:szCs w:val="26"/>
        </w:rPr>
        <w:t xml:space="preserve"> </w:t>
      </w:r>
      <w:r>
        <w:rPr>
          <w:rFonts w:ascii="Arial" w:eastAsia="Calibri" w:hAnsi="Arial" w:cs="Arial"/>
          <w:bCs/>
          <w:sz w:val="26"/>
          <w:szCs w:val="26"/>
        </w:rPr>
        <w:t>sí se deduce que al haber sido suscrita la convocatoria por el entonces Coordinador General del Transporte, esta pued</w:t>
      </w:r>
      <w:r w:rsidR="00F71F03">
        <w:rPr>
          <w:rFonts w:ascii="Arial" w:eastAsia="Calibri" w:hAnsi="Arial" w:cs="Arial"/>
          <w:bCs/>
          <w:sz w:val="26"/>
          <w:szCs w:val="26"/>
        </w:rPr>
        <w:t>e</w:t>
      </w:r>
      <w:r>
        <w:rPr>
          <w:rFonts w:ascii="Arial" w:eastAsia="Calibri" w:hAnsi="Arial" w:cs="Arial"/>
          <w:bCs/>
          <w:sz w:val="26"/>
          <w:szCs w:val="26"/>
        </w:rPr>
        <w:t xml:space="preserve"> encontrase en los archivos de </w:t>
      </w:r>
      <w:r w:rsidR="00EA5BCB">
        <w:rPr>
          <w:rFonts w:ascii="Arial" w:eastAsia="Calibri" w:hAnsi="Arial" w:cs="Arial"/>
          <w:bCs/>
          <w:sz w:val="26"/>
          <w:szCs w:val="26"/>
        </w:rPr>
        <w:t xml:space="preserve">la ahora Secretaría; de ahí que, </w:t>
      </w:r>
      <w:r>
        <w:rPr>
          <w:rFonts w:ascii="Arial" w:eastAsia="Calibri" w:hAnsi="Arial" w:cs="Arial"/>
          <w:bCs/>
          <w:sz w:val="26"/>
          <w:szCs w:val="26"/>
        </w:rPr>
        <w:t xml:space="preserve">la autoridad requerida </w:t>
      </w:r>
      <w:r w:rsidRPr="00EA5BCB">
        <w:rPr>
          <w:rFonts w:ascii="Arial" w:eastAsia="Calibri" w:hAnsi="Arial" w:cs="Arial"/>
          <w:bCs/>
          <w:sz w:val="26"/>
          <w:szCs w:val="26"/>
          <w:u w:val="single"/>
        </w:rPr>
        <w:t>este obligada a justificar la causa</w:t>
      </w:r>
      <w:r>
        <w:rPr>
          <w:rFonts w:ascii="Arial" w:eastAsia="Calibri" w:hAnsi="Arial" w:cs="Arial"/>
          <w:bCs/>
          <w:sz w:val="26"/>
          <w:szCs w:val="26"/>
        </w:rPr>
        <w:t xml:space="preserve"> del porque no puede exhibir la documental de mérito, y no únicamente aducir que se realizó una búsqueda y no se encontró, pues si bien al atender el requerimiento dice que acredita su negativa, con el memorándum</w:t>
      </w:r>
      <w:r w:rsidR="00F71F03">
        <w:rPr>
          <w:rFonts w:ascii="Arial" w:eastAsia="Calibri" w:hAnsi="Arial" w:cs="Arial"/>
          <w:bCs/>
          <w:sz w:val="26"/>
          <w:szCs w:val="26"/>
        </w:rPr>
        <w:t xml:space="preserve"> SVT/SRCT/SRCTDOTP/0250/2017, tal documental no la exhibe, como se advierte </w:t>
      </w:r>
      <w:r w:rsidR="00E733F7">
        <w:rPr>
          <w:rFonts w:ascii="Arial" w:eastAsia="Calibri" w:hAnsi="Arial" w:cs="Arial"/>
          <w:bCs/>
          <w:sz w:val="26"/>
          <w:szCs w:val="26"/>
        </w:rPr>
        <w:t xml:space="preserve">del sello de recibido de oficialía de partes de términos primera y segunda instancia, en el que en rubro correspondiente a anexos recibidos </w:t>
      </w:r>
      <w:r w:rsidR="00D666E2">
        <w:rPr>
          <w:rFonts w:ascii="Arial" w:eastAsia="Calibri" w:hAnsi="Arial" w:cs="Arial"/>
          <w:bCs/>
          <w:sz w:val="26"/>
          <w:szCs w:val="26"/>
        </w:rPr>
        <w:t>solamente</w:t>
      </w:r>
      <w:r w:rsidR="00E733F7">
        <w:rPr>
          <w:rFonts w:ascii="Arial" w:eastAsia="Calibri" w:hAnsi="Arial" w:cs="Arial"/>
          <w:bCs/>
          <w:sz w:val="26"/>
          <w:szCs w:val="26"/>
        </w:rPr>
        <w:t xml:space="preserve"> se indica: “</w:t>
      </w:r>
      <w:r w:rsidR="00E733F7" w:rsidRPr="00E733F7">
        <w:rPr>
          <w:rFonts w:ascii="Arial" w:eastAsia="Calibri" w:hAnsi="Arial" w:cs="Arial"/>
          <w:bCs/>
          <w:i/>
          <w:sz w:val="24"/>
          <w:szCs w:val="24"/>
        </w:rPr>
        <w:t>*</w:t>
      </w:r>
      <w:r w:rsidR="00E733F7" w:rsidRPr="00E733F7">
        <w:rPr>
          <w:rFonts w:ascii="Arial" w:eastAsia="Calibri" w:hAnsi="Arial" w:cs="Arial"/>
          <w:bCs/>
          <w:i/>
        </w:rPr>
        <w:t xml:space="preserve">UN TRASLADO </w:t>
      </w:r>
      <w:r w:rsidR="00E733F7" w:rsidRPr="00E733F7">
        <w:rPr>
          <w:rFonts w:ascii="Arial" w:eastAsia="Calibri" w:hAnsi="Arial" w:cs="Arial"/>
          <w:bCs/>
          <w:i/>
          <w:sz w:val="24"/>
          <w:szCs w:val="24"/>
        </w:rPr>
        <w:t>(1) *</w:t>
      </w:r>
      <w:r w:rsidR="00E733F7" w:rsidRPr="00E733F7">
        <w:rPr>
          <w:rFonts w:ascii="Arial" w:eastAsia="Calibri" w:hAnsi="Arial" w:cs="Arial"/>
          <w:bCs/>
          <w:i/>
        </w:rPr>
        <w:t xml:space="preserve">ESCRITO DE FECHA </w:t>
      </w:r>
      <w:r w:rsidR="00E733F7" w:rsidRPr="00E733F7">
        <w:rPr>
          <w:rFonts w:ascii="Arial" w:eastAsia="Calibri" w:hAnsi="Arial" w:cs="Arial"/>
          <w:bCs/>
          <w:i/>
          <w:sz w:val="24"/>
          <w:szCs w:val="24"/>
        </w:rPr>
        <w:t>9-</w:t>
      </w:r>
      <w:r w:rsidR="00E733F7" w:rsidRPr="00E733F7">
        <w:rPr>
          <w:rFonts w:ascii="Arial" w:eastAsia="Calibri" w:hAnsi="Arial" w:cs="Arial"/>
          <w:bCs/>
          <w:i/>
        </w:rPr>
        <w:t>AGO</w:t>
      </w:r>
      <w:r w:rsidR="00E733F7" w:rsidRPr="00E733F7">
        <w:rPr>
          <w:rFonts w:ascii="Arial" w:eastAsia="Calibri" w:hAnsi="Arial" w:cs="Arial"/>
          <w:bCs/>
          <w:i/>
          <w:sz w:val="24"/>
          <w:szCs w:val="24"/>
        </w:rPr>
        <w:t xml:space="preserve">-2017 </w:t>
      </w:r>
      <w:r w:rsidR="00E733F7" w:rsidRPr="00E733F7">
        <w:rPr>
          <w:rFonts w:ascii="Arial" w:eastAsia="Calibri" w:hAnsi="Arial" w:cs="Arial"/>
          <w:bCs/>
          <w:i/>
        </w:rPr>
        <w:t xml:space="preserve">EN ONCE HOJAS </w:t>
      </w:r>
      <w:r w:rsidR="00E733F7" w:rsidRPr="00E733F7">
        <w:rPr>
          <w:rFonts w:ascii="Arial" w:eastAsia="Calibri" w:hAnsi="Arial" w:cs="Arial"/>
          <w:bCs/>
          <w:i/>
          <w:sz w:val="24"/>
          <w:szCs w:val="24"/>
        </w:rPr>
        <w:t>(1)</w:t>
      </w:r>
      <w:r w:rsidR="00E733F7">
        <w:rPr>
          <w:rFonts w:ascii="Arial" w:eastAsia="Calibri" w:hAnsi="Arial" w:cs="Arial"/>
          <w:bCs/>
          <w:sz w:val="26"/>
          <w:szCs w:val="26"/>
        </w:rPr>
        <w:t>”</w:t>
      </w:r>
      <w:r w:rsidR="00D666E2">
        <w:rPr>
          <w:rFonts w:ascii="Arial" w:eastAsia="Calibri" w:hAnsi="Arial" w:cs="Arial"/>
          <w:bCs/>
          <w:sz w:val="26"/>
          <w:szCs w:val="26"/>
        </w:rPr>
        <w:t>. (Folio 72 vuelta).</w:t>
      </w:r>
    </w:p>
    <w:p w:rsidR="00D666E2" w:rsidRDefault="00D666E2" w:rsidP="0028420C">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 xml:space="preserve">De ahí que, contrario a lo determinado por la Primera Instancia, </w:t>
      </w:r>
      <w:r w:rsidR="00C46536">
        <w:rPr>
          <w:rFonts w:ascii="Arial" w:eastAsia="Calibri" w:hAnsi="Arial" w:cs="Arial"/>
          <w:bCs/>
          <w:sz w:val="26"/>
          <w:szCs w:val="26"/>
        </w:rPr>
        <w:t xml:space="preserve">debió atenderse la petición de la actora, que realizó en su contestación </w:t>
      </w:r>
      <w:r w:rsidR="00C46536">
        <w:rPr>
          <w:rFonts w:ascii="Arial" w:eastAsia="Calibri" w:hAnsi="Arial" w:cs="Arial"/>
          <w:bCs/>
          <w:sz w:val="26"/>
          <w:szCs w:val="26"/>
        </w:rPr>
        <w:lastRenderedPageBreak/>
        <w:t xml:space="preserve">de vista, en el sentido de que se requiriera nuevamente </w:t>
      </w:r>
      <w:r w:rsidR="00880871">
        <w:rPr>
          <w:rFonts w:ascii="Arial" w:eastAsia="Calibri" w:hAnsi="Arial" w:cs="Arial"/>
          <w:bCs/>
          <w:sz w:val="26"/>
          <w:szCs w:val="26"/>
        </w:rPr>
        <w:t>a la demandada la exhibición de</w:t>
      </w:r>
      <w:r w:rsidR="00C46536">
        <w:rPr>
          <w:rFonts w:ascii="Arial" w:eastAsia="Calibri" w:hAnsi="Arial" w:cs="Arial"/>
          <w:bCs/>
          <w:sz w:val="26"/>
          <w:szCs w:val="26"/>
        </w:rPr>
        <w:t>l acta de la reunión de trabajo de veint</w:t>
      </w:r>
      <w:r w:rsidR="005B659B">
        <w:rPr>
          <w:rFonts w:ascii="Arial" w:eastAsia="Calibri" w:hAnsi="Arial" w:cs="Arial"/>
          <w:bCs/>
          <w:sz w:val="26"/>
          <w:szCs w:val="26"/>
        </w:rPr>
        <w:t>isiete de mayo de dos mil seis; ello en atenci</w:t>
      </w:r>
      <w:r w:rsidR="005701B3">
        <w:rPr>
          <w:rFonts w:ascii="Arial" w:eastAsia="Calibri" w:hAnsi="Arial" w:cs="Arial"/>
          <w:bCs/>
          <w:sz w:val="26"/>
          <w:szCs w:val="26"/>
        </w:rPr>
        <w:t xml:space="preserve">ón a que </w:t>
      </w:r>
      <w:r w:rsidR="005B659B">
        <w:rPr>
          <w:rFonts w:ascii="Arial" w:eastAsia="Calibri" w:hAnsi="Arial" w:cs="Arial"/>
          <w:bCs/>
          <w:sz w:val="26"/>
          <w:szCs w:val="26"/>
        </w:rPr>
        <w:t>la Directora Jurídica de la Secretaría de Vialidad y Tr</w:t>
      </w:r>
      <w:r w:rsidR="005701B3">
        <w:rPr>
          <w:rFonts w:ascii="Arial" w:eastAsia="Calibri" w:hAnsi="Arial" w:cs="Arial"/>
          <w:bCs/>
          <w:sz w:val="26"/>
          <w:szCs w:val="26"/>
        </w:rPr>
        <w:t xml:space="preserve">ansporte, </w:t>
      </w:r>
      <w:r w:rsidR="005B659B" w:rsidRPr="00EA5BCB">
        <w:rPr>
          <w:rFonts w:ascii="Arial" w:eastAsia="Calibri" w:hAnsi="Arial" w:cs="Arial"/>
          <w:b/>
          <w:bCs/>
          <w:sz w:val="26"/>
          <w:szCs w:val="26"/>
        </w:rPr>
        <w:t>no justificó feh</w:t>
      </w:r>
      <w:r w:rsidR="005701B3" w:rsidRPr="00EA5BCB">
        <w:rPr>
          <w:rFonts w:ascii="Arial" w:eastAsia="Calibri" w:hAnsi="Arial" w:cs="Arial"/>
          <w:b/>
          <w:bCs/>
          <w:sz w:val="26"/>
          <w:szCs w:val="26"/>
        </w:rPr>
        <w:t>acientemente</w:t>
      </w:r>
      <w:r w:rsidR="005701B3">
        <w:rPr>
          <w:rFonts w:ascii="Arial" w:eastAsia="Calibri" w:hAnsi="Arial" w:cs="Arial"/>
          <w:bCs/>
          <w:sz w:val="26"/>
          <w:szCs w:val="26"/>
        </w:rPr>
        <w:t xml:space="preserve"> la causa del porqué</w:t>
      </w:r>
      <w:r w:rsidR="005B659B">
        <w:rPr>
          <w:rFonts w:ascii="Arial" w:eastAsia="Calibri" w:hAnsi="Arial" w:cs="Arial"/>
          <w:bCs/>
          <w:sz w:val="26"/>
          <w:szCs w:val="26"/>
        </w:rPr>
        <w:t xml:space="preserve"> se encuentra imposibilitada jurídica y materialmente para exhibir la citada acta, como lo dispone el párrafo tercero del artículo 161 de la Ley de Justicia Administrativa para el Estado de Oaxaca.</w:t>
      </w:r>
    </w:p>
    <w:p w:rsidR="005701B3" w:rsidRDefault="005701B3" w:rsidP="005701B3">
      <w:pPr>
        <w:spacing w:before="240" w:line="360" w:lineRule="auto"/>
        <w:ind w:firstLine="708"/>
        <w:jc w:val="both"/>
        <w:rPr>
          <w:rFonts w:ascii="Arial" w:hAnsi="Arial" w:cs="Arial"/>
          <w:bCs/>
          <w:sz w:val="26"/>
          <w:szCs w:val="26"/>
        </w:rPr>
      </w:pPr>
      <w:r>
        <w:rPr>
          <w:rFonts w:ascii="Arial" w:hAnsi="Arial" w:cs="Arial"/>
          <w:bCs/>
          <w:color w:val="000000"/>
          <w:sz w:val="26"/>
          <w:szCs w:val="26"/>
        </w:rPr>
        <w:t>En tal orden de ideas, para reparar el agravio causado resulta procedente</w:t>
      </w:r>
      <w:r>
        <w:rPr>
          <w:rFonts w:ascii="Arial" w:hAnsi="Arial" w:cs="Arial"/>
          <w:bCs/>
          <w:sz w:val="26"/>
          <w:szCs w:val="26"/>
        </w:rPr>
        <w:t xml:space="preserve"> </w:t>
      </w:r>
      <w:r>
        <w:rPr>
          <w:rFonts w:ascii="Arial" w:hAnsi="Arial" w:cs="Arial"/>
          <w:b/>
          <w:bCs/>
          <w:sz w:val="26"/>
          <w:szCs w:val="26"/>
        </w:rPr>
        <w:t xml:space="preserve">MODIFICAR </w:t>
      </w:r>
      <w:r>
        <w:rPr>
          <w:rFonts w:ascii="Arial" w:hAnsi="Arial" w:cs="Arial"/>
          <w:bCs/>
          <w:sz w:val="26"/>
          <w:szCs w:val="26"/>
        </w:rPr>
        <w:t>la parte relativa del auto recurrido que dice:</w:t>
      </w:r>
    </w:p>
    <w:p w:rsidR="005701B3" w:rsidRPr="008A3D91" w:rsidRDefault="00257BA9" w:rsidP="005701B3">
      <w:pPr>
        <w:spacing w:before="240" w:line="360" w:lineRule="auto"/>
        <w:ind w:left="1134" w:right="566"/>
        <w:jc w:val="both"/>
        <w:rPr>
          <w:rFonts w:ascii="Arial" w:eastAsia="Calibri" w:hAnsi="Arial" w:cs="Arial"/>
          <w:b/>
          <w:bCs/>
          <w:color w:val="000000" w:themeColor="text1"/>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67FB6F0" wp14:editId="6C99D76C">
                <wp:simplePos x="0" y="0"/>
                <wp:positionH relativeFrom="column">
                  <wp:posOffset>5528945</wp:posOffset>
                </wp:positionH>
                <wp:positionV relativeFrom="paragraph">
                  <wp:posOffset>4355465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7BA9" w:rsidRDefault="00257BA9" w:rsidP="00257B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35.35pt;margin-top:342.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">
                <v:textbox>
                  <w:txbxContent>
                    <w:p w:rsidR="00257BA9" w:rsidRDefault="00257BA9" w:rsidP="00257BA9">
                      <w:pPr>
                        <w:rPr>
                          <w:sz w:val="16"/>
                          <w:szCs w:val="16"/>
                        </w:rPr>
                      </w:pPr>
                      <w:r>
                        <w:rPr>
                          <w:sz w:val="16"/>
                          <w:szCs w:val="16"/>
                        </w:rPr>
                        <w:t>Datos personales protegidos por el Art. 116 de la LGTAIP y el Art. 56 de la LTAIPEO</w:t>
                      </w:r>
                    </w:p>
                  </w:txbxContent>
                </v:textbox>
              </v:shape>
            </w:pict>
          </mc:Fallback>
        </mc:AlternateContent>
      </w:r>
      <w:r w:rsidR="005701B3" w:rsidRPr="008A3D91">
        <w:rPr>
          <w:rFonts w:ascii="Arial" w:eastAsia="Calibri" w:hAnsi="Arial" w:cs="Arial"/>
          <w:bCs/>
          <w:color w:val="000000" w:themeColor="text1"/>
          <w:sz w:val="24"/>
          <w:szCs w:val="24"/>
        </w:rPr>
        <w:t>“</w:t>
      </w:r>
      <w:r w:rsidR="005701B3">
        <w:rPr>
          <w:rFonts w:ascii="Arial" w:eastAsia="Times New Roman" w:hAnsi="Arial" w:cs="Arial"/>
          <w:bCs/>
          <w:i/>
          <w:iCs/>
          <w:sz w:val="24"/>
          <w:szCs w:val="24"/>
          <w:lang w:eastAsia="es-ES"/>
        </w:rPr>
        <w:t xml:space="preserve">Fueron recibidos en la Oficialía de Partes Común de las Salas Unitarias de Primera Instancia de este Tribunal, el 29 veintinueve y 30 treinta, ambos de noviembre de 2017 dos mil diecisiete, los escritos de la parte actora, por medio de los cuales en primer término desahoga la vista que se le dio en el acuerdo que antecede, para lo cual manifiesta que debe requerirse nuevamente a la Directora Jurídica de la Secretaría de Vialidad y Transporte del Poder Ejecutivo del Estado de Oaxaca, para que exhiba la documental que cita, con el apercibimiento correspondiente, </w:t>
      </w:r>
      <w:r w:rsidR="005701B3">
        <w:rPr>
          <w:rFonts w:ascii="Arial" w:eastAsia="Times New Roman" w:hAnsi="Arial" w:cs="Arial"/>
          <w:b/>
          <w:bCs/>
          <w:i/>
          <w:iCs/>
          <w:sz w:val="24"/>
          <w:szCs w:val="24"/>
          <w:lang w:eastAsia="es-ES"/>
        </w:rPr>
        <w:t xml:space="preserve">petición que no es procedente, </w:t>
      </w:r>
      <w:r w:rsidR="005701B3">
        <w:rPr>
          <w:rFonts w:ascii="Arial" w:eastAsia="Times New Roman" w:hAnsi="Arial" w:cs="Arial"/>
          <w:bCs/>
          <w:i/>
          <w:iCs/>
          <w:sz w:val="24"/>
          <w:szCs w:val="24"/>
          <w:lang w:eastAsia="es-ES"/>
        </w:rPr>
        <w:t xml:space="preserve">en virtud de que no aportó medio de prueba con el que desvirtuará la negativa de la directora para presentar ante esta autoridad las copias certificadas que solicitó el promovente, por lo que atendiendo al principio  de que nadie está obligado a lo imposible, motivo por el cual </w:t>
      </w:r>
      <w:r w:rsidR="005701B3">
        <w:rPr>
          <w:rFonts w:ascii="Arial" w:eastAsia="Times New Roman" w:hAnsi="Arial" w:cs="Arial"/>
          <w:b/>
          <w:bCs/>
          <w:i/>
          <w:iCs/>
          <w:sz w:val="24"/>
          <w:szCs w:val="24"/>
          <w:lang w:eastAsia="es-ES"/>
        </w:rPr>
        <w:t xml:space="preserve">no se desahoga dicha prueba del acta de reunión o mesa </w:t>
      </w:r>
      <w:r w:rsidR="005701B3">
        <w:rPr>
          <w:rFonts w:ascii="Arial" w:eastAsia="Times New Roman" w:hAnsi="Arial" w:cs="Arial"/>
          <w:bCs/>
          <w:i/>
          <w:iCs/>
          <w:sz w:val="24"/>
          <w:szCs w:val="24"/>
          <w:lang w:eastAsia="es-ES"/>
        </w:rPr>
        <w:t xml:space="preserve">de trabajo de 27 veintisiete de mayo de 2006 dos mil seis.- - - - </w:t>
      </w:r>
      <w:r w:rsidR="005701B3" w:rsidRPr="00C06661">
        <w:rPr>
          <w:rFonts w:ascii="Arial" w:eastAsia="Times New Roman" w:hAnsi="Arial" w:cs="Arial"/>
          <w:bCs/>
          <w:i/>
          <w:iCs/>
          <w:sz w:val="24"/>
          <w:szCs w:val="24"/>
          <w:lang w:eastAsia="es-ES"/>
        </w:rPr>
        <w:t>”</w:t>
      </w:r>
    </w:p>
    <w:p w:rsidR="005701B3" w:rsidRDefault="005701B3" w:rsidP="005701B3">
      <w:pPr>
        <w:spacing w:before="240" w:line="360" w:lineRule="auto"/>
        <w:ind w:firstLine="708"/>
        <w:jc w:val="both"/>
        <w:rPr>
          <w:rFonts w:ascii="Arial" w:hAnsi="Arial" w:cs="Arial"/>
          <w:bCs/>
          <w:sz w:val="26"/>
          <w:szCs w:val="26"/>
        </w:rPr>
      </w:pPr>
      <w:r>
        <w:rPr>
          <w:rFonts w:ascii="Arial" w:hAnsi="Arial" w:cs="Arial"/>
          <w:bCs/>
          <w:sz w:val="26"/>
          <w:szCs w:val="26"/>
        </w:rPr>
        <w:t>Para quedar como sigue:</w:t>
      </w:r>
    </w:p>
    <w:p w:rsidR="005701B3" w:rsidRPr="008A3D91" w:rsidRDefault="005701B3" w:rsidP="003920E8">
      <w:pPr>
        <w:spacing w:before="240" w:line="360" w:lineRule="auto"/>
        <w:ind w:left="1134" w:right="566"/>
        <w:jc w:val="both"/>
        <w:rPr>
          <w:rFonts w:ascii="Arial" w:eastAsia="Calibri" w:hAnsi="Arial" w:cs="Arial"/>
          <w:b/>
          <w:bCs/>
          <w:color w:val="000000" w:themeColor="text1"/>
          <w:sz w:val="24"/>
          <w:szCs w:val="24"/>
        </w:rPr>
      </w:pPr>
      <w:r w:rsidRPr="00F9601B">
        <w:rPr>
          <w:rFonts w:ascii="Arial" w:eastAsia="Calibri" w:hAnsi="Arial" w:cs="Arial"/>
          <w:bCs/>
          <w:color w:val="000000" w:themeColor="text1"/>
          <w:sz w:val="24"/>
          <w:szCs w:val="24"/>
        </w:rPr>
        <w:t>“</w:t>
      </w:r>
      <w:r>
        <w:rPr>
          <w:rFonts w:ascii="Arial" w:eastAsia="Times New Roman" w:hAnsi="Arial" w:cs="Arial"/>
          <w:bCs/>
          <w:i/>
          <w:iCs/>
          <w:sz w:val="24"/>
          <w:szCs w:val="24"/>
          <w:lang w:eastAsia="es-ES"/>
        </w:rPr>
        <w:t xml:space="preserve">Fueron recibidos en la Oficialía de Partes Común de las Salas Unitarias de Primera Instancia de este Tribunal, el 29 veintinueve y 30 treinta, ambos de noviembre de 2017 dos mil diecisiete, los escritos de la parte actora, por medio de los cuales en primer término desahoga la vista que se le dio en el acuerdo que antecede, para lo cual manifiesta que debe requerirse nuevamente a la Directora Jurídica de la Secretaría de Vialidad y Transporte del Poder Ejecutivo del Estado de Oaxaca, para que exhiba la documental que cita, con el apercibimiento correspondiente; por lo que se acuerda, toda vez que la Directora Jurídica de la Secretaría de Vialidad y Transporte, omite justificar la causa por la que </w:t>
      </w:r>
      <w:r>
        <w:rPr>
          <w:rFonts w:ascii="Arial" w:eastAsia="Times New Roman" w:hAnsi="Arial" w:cs="Arial"/>
          <w:bCs/>
          <w:i/>
          <w:iCs/>
          <w:sz w:val="24"/>
          <w:szCs w:val="24"/>
          <w:lang w:eastAsia="es-ES"/>
        </w:rPr>
        <w:lastRenderedPageBreak/>
        <w:t>se encuentra imposibilitada para remitir las copias certificadas del acta de reunión de trabajo de veintisiete de mayo de dos mil seis</w:t>
      </w:r>
      <w:r w:rsidR="003920E8">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conforme lo dispuesto por el párrafo tercero del artículo 161 de la Ley de Justicia Administrativa para el Estado de Oaxaca, </w:t>
      </w:r>
      <w:r w:rsidRPr="005701B3">
        <w:rPr>
          <w:rFonts w:ascii="Arial" w:eastAsia="Times New Roman" w:hAnsi="Arial" w:cs="Arial"/>
          <w:b/>
          <w:bCs/>
          <w:i/>
          <w:iCs/>
          <w:sz w:val="24"/>
          <w:szCs w:val="24"/>
          <w:lang w:eastAsia="es-ES"/>
        </w:rPr>
        <w:t>se requiere</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a la Directora Jur</w:t>
      </w:r>
      <w:r w:rsidR="003920E8">
        <w:rPr>
          <w:rFonts w:ascii="Arial" w:eastAsia="Times New Roman" w:hAnsi="Arial" w:cs="Arial"/>
          <w:bCs/>
          <w:i/>
          <w:iCs/>
          <w:sz w:val="24"/>
          <w:szCs w:val="24"/>
          <w:lang w:eastAsia="es-ES"/>
        </w:rPr>
        <w:t xml:space="preserve">ídica, para que dentro del plazo de tres días hábiles contados a partir del día hábil siguiente al en que surta efectos la notificación del presente acuerdo, </w:t>
      </w:r>
      <w:r w:rsidR="003920E8" w:rsidRPr="003920E8">
        <w:rPr>
          <w:rFonts w:ascii="Arial" w:eastAsia="Times New Roman" w:hAnsi="Arial" w:cs="Arial"/>
          <w:b/>
          <w:bCs/>
          <w:i/>
          <w:iCs/>
          <w:sz w:val="24"/>
          <w:szCs w:val="24"/>
          <w:lang w:eastAsia="es-ES"/>
        </w:rPr>
        <w:t>exhiba</w:t>
      </w:r>
      <w:r w:rsidR="003920E8">
        <w:rPr>
          <w:rFonts w:ascii="Arial" w:eastAsia="Times New Roman" w:hAnsi="Arial" w:cs="Arial"/>
          <w:bCs/>
          <w:i/>
          <w:iCs/>
          <w:sz w:val="24"/>
          <w:szCs w:val="24"/>
          <w:lang w:eastAsia="es-ES"/>
        </w:rPr>
        <w:t xml:space="preserve"> copias certificadas del acta de reunión de trabajo de veintisiete de mayo de dos mil seis; </w:t>
      </w:r>
      <w:r w:rsidR="003920E8" w:rsidRPr="003920E8">
        <w:rPr>
          <w:rFonts w:ascii="Arial" w:eastAsia="Times New Roman" w:hAnsi="Arial" w:cs="Arial"/>
          <w:b/>
          <w:bCs/>
          <w:i/>
          <w:iCs/>
          <w:sz w:val="24"/>
          <w:szCs w:val="24"/>
          <w:lang w:eastAsia="es-ES"/>
        </w:rPr>
        <w:t>o justifique debidamente</w:t>
      </w:r>
      <w:r w:rsidR="003920E8">
        <w:rPr>
          <w:rFonts w:ascii="Arial" w:eastAsia="Times New Roman" w:hAnsi="Arial" w:cs="Arial"/>
          <w:bCs/>
          <w:i/>
          <w:iCs/>
          <w:sz w:val="24"/>
          <w:szCs w:val="24"/>
          <w:lang w:eastAsia="es-ES"/>
        </w:rPr>
        <w:t xml:space="preserve"> la causa de impedimento para exhibir la documental requerida; con el </w:t>
      </w:r>
      <w:r w:rsidR="003920E8" w:rsidRPr="003920E8">
        <w:rPr>
          <w:rFonts w:ascii="Arial" w:eastAsia="Times New Roman" w:hAnsi="Arial" w:cs="Arial"/>
          <w:b/>
          <w:bCs/>
          <w:i/>
          <w:iCs/>
          <w:sz w:val="24"/>
          <w:szCs w:val="24"/>
          <w:lang w:eastAsia="es-ES"/>
        </w:rPr>
        <w:t>apercibimiento</w:t>
      </w:r>
      <w:r w:rsidR="003920E8">
        <w:rPr>
          <w:rFonts w:ascii="Arial" w:eastAsia="Times New Roman" w:hAnsi="Arial" w:cs="Arial"/>
          <w:bCs/>
          <w:i/>
          <w:iCs/>
          <w:sz w:val="24"/>
          <w:szCs w:val="24"/>
          <w:lang w:eastAsia="es-ES"/>
        </w:rPr>
        <w:t xml:space="preserve"> que de no hacerlo se presumirán ciertos los actos que se pretenden probar con tal documental.</w:t>
      </w:r>
      <w:r w:rsidRPr="00C06661">
        <w:rPr>
          <w:rFonts w:ascii="Arial" w:eastAsia="Times New Roman" w:hAnsi="Arial" w:cs="Arial"/>
          <w:bCs/>
          <w:i/>
          <w:iCs/>
          <w:sz w:val="24"/>
          <w:szCs w:val="24"/>
          <w:lang w:eastAsia="es-ES"/>
        </w:rPr>
        <w:t>”</w:t>
      </w:r>
    </w:p>
    <w:p w:rsidR="0028420C"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8420C">
        <w:rPr>
          <w:rFonts w:ascii="Arial" w:eastAsia="Calibri" w:hAnsi="Arial" w:cs="Arial"/>
          <w:bCs/>
          <w:sz w:val="26"/>
          <w:szCs w:val="26"/>
        </w:rPr>
        <w:t xml:space="preserve">En consecuencia, ante lo </w:t>
      </w:r>
      <w:r w:rsidR="003920E8" w:rsidRPr="003920E8">
        <w:rPr>
          <w:rFonts w:ascii="Arial" w:eastAsia="Calibri" w:hAnsi="Arial" w:cs="Arial"/>
          <w:b/>
          <w:bCs/>
          <w:sz w:val="26"/>
          <w:szCs w:val="26"/>
        </w:rPr>
        <w:t>sustanci</w:t>
      </w:r>
      <w:r w:rsidR="003920E8">
        <w:rPr>
          <w:rFonts w:ascii="Arial" w:eastAsia="Calibri" w:hAnsi="Arial" w:cs="Arial"/>
          <w:b/>
          <w:bCs/>
          <w:sz w:val="26"/>
          <w:szCs w:val="26"/>
        </w:rPr>
        <w:t>a</w:t>
      </w:r>
      <w:r w:rsidR="003920E8" w:rsidRPr="003920E8">
        <w:rPr>
          <w:rFonts w:ascii="Arial" w:eastAsia="Calibri" w:hAnsi="Arial" w:cs="Arial"/>
          <w:b/>
          <w:bCs/>
          <w:sz w:val="26"/>
          <w:szCs w:val="26"/>
        </w:rPr>
        <w:t>lmente</w:t>
      </w:r>
      <w:r w:rsidR="003920E8">
        <w:rPr>
          <w:rFonts w:ascii="Arial" w:eastAsia="Calibri" w:hAnsi="Arial" w:cs="Arial"/>
          <w:bCs/>
          <w:sz w:val="26"/>
          <w:szCs w:val="26"/>
        </w:rPr>
        <w:t xml:space="preserve"> </w:t>
      </w:r>
      <w:r w:rsidR="00E91A18">
        <w:rPr>
          <w:rFonts w:ascii="Arial" w:eastAsia="Calibri" w:hAnsi="Arial" w:cs="Arial"/>
          <w:b/>
          <w:bCs/>
          <w:sz w:val="26"/>
          <w:szCs w:val="26"/>
        </w:rPr>
        <w:t xml:space="preserve">fundado </w:t>
      </w:r>
      <w:r w:rsidR="0028420C">
        <w:rPr>
          <w:rFonts w:ascii="Arial" w:eastAsia="Calibri" w:hAnsi="Arial" w:cs="Arial"/>
          <w:bCs/>
          <w:sz w:val="26"/>
          <w:szCs w:val="26"/>
        </w:rPr>
        <w:t xml:space="preserve">de los agravios planteados, lo procedente es </w:t>
      </w:r>
      <w:r w:rsidR="003920E8">
        <w:rPr>
          <w:rFonts w:ascii="Arial" w:eastAsia="Calibri" w:hAnsi="Arial" w:cs="Arial"/>
          <w:b/>
          <w:bCs/>
          <w:sz w:val="26"/>
          <w:szCs w:val="26"/>
        </w:rPr>
        <w:t xml:space="preserve">MODIFICAR </w:t>
      </w:r>
      <w:r w:rsidR="00116BFE">
        <w:rPr>
          <w:rFonts w:ascii="Arial" w:eastAsia="Calibri" w:hAnsi="Arial" w:cs="Arial"/>
          <w:bCs/>
          <w:sz w:val="26"/>
          <w:szCs w:val="26"/>
        </w:rPr>
        <w:t>el acuerdo recurrido</w:t>
      </w:r>
      <w:r w:rsidR="0028420C">
        <w:rPr>
          <w:rFonts w:ascii="Arial" w:eastAsia="Calibri" w:hAnsi="Arial" w:cs="Arial"/>
          <w:bCs/>
          <w:sz w:val="26"/>
          <w:szCs w:val="26"/>
        </w:rPr>
        <w:t xml:space="preserve">. </w:t>
      </w:r>
      <w:r w:rsidR="0028420C">
        <w:rPr>
          <w:rFonts w:ascii="Arial" w:hAnsi="Arial" w:cs="Arial"/>
          <w:sz w:val="26"/>
          <w:szCs w:val="26"/>
        </w:rPr>
        <w:t xml:space="preserve">En mérito de lo anterior, con fundamento en los artículos 207 y 208 de la Ley de Justicia Administrativa para el Estado, </w:t>
      </w:r>
      <w:r w:rsidR="0028420C">
        <w:rPr>
          <w:rFonts w:ascii="Arial" w:hAnsi="Arial" w:cs="Arial"/>
          <w:bCs/>
          <w:iCs/>
          <w:sz w:val="26"/>
          <w:szCs w:val="26"/>
        </w:rPr>
        <w:t xml:space="preserve">vigente </w:t>
      </w:r>
      <w:r w:rsidR="00F255F9">
        <w:rPr>
          <w:rFonts w:ascii="Arial" w:hAnsi="Arial" w:cs="Arial"/>
          <w:bCs/>
          <w:iCs/>
          <w:sz w:val="26"/>
          <w:szCs w:val="26"/>
        </w:rPr>
        <w:t>hasta el veinte de octubre de dos mil diecisiete</w:t>
      </w:r>
      <w:r w:rsidR="0028420C">
        <w:rPr>
          <w:rFonts w:ascii="Arial" w:hAnsi="Arial" w:cs="Arial"/>
          <w:sz w:val="26"/>
          <w:szCs w:val="26"/>
        </w:rPr>
        <w:t>,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3920E8">
        <w:rPr>
          <w:rFonts w:ascii="Arial" w:hAnsi="Arial" w:cs="Arial"/>
          <w:b/>
          <w:color w:val="000000"/>
          <w:sz w:val="26"/>
          <w:szCs w:val="26"/>
          <w:lang w:val="es-MX"/>
        </w:rPr>
        <w:t xml:space="preserve">MODIFICA </w:t>
      </w:r>
      <w:r w:rsidR="00116BFE">
        <w:rPr>
          <w:rFonts w:ascii="Arial" w:hAnsi="Arial" w:cs="Arial"/>
          <w:color w:val="000000"/>
          <w:sz w:val="26"/>
          <w:szCs w:val="26"/>
          <w:lang w:val="es-MX"/>
        </w:rPr>
        <w:t>el auto recurrido</w:t>
      </w:r>
      <w:r>
        <w:rPr>
          <w:rFonts w:ascii="Arial" w:hAnsi="Arial" w:cs="Arial"/>
          <w:color w:val="000000"/>
          <w:sz w:val="26"/>
          <w:szCs w:val="26"/>
          <w:lang w:val="es-MX"/>
        </w:rPr>
        <w:t>,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116BFE">
        <w:rPr>
          <w:rFonts w:ascii="Arial" w:hAnsi="Arial" w:cs="Arial"/>
          <w:sz w:val="26"/>
          <w:szCs w:val="26"/>
        </w:rPr>
        <w:t>Tercera</w:t>
      </w:r>
      <w:r w:rsidR="00E91A18">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7207FC" w:rsidRDefault="007207FC" w:rsidP="0028420C">
      <w:pPr>
        <w:pStyle w:val="Sinespaciado"/>
        <w:spacing w:before="240" w:line="360" w:lineRule="auto"/>
        <w:ind w:firstLine="708"/>
        <w:jc w:val="both"/>
        <w:rPr>
          <w:rFonts w:ascii="Arial" w:hAnsi="Arial" w:cs="Arial"/>
          <w:sz w:val="26"/>
          <w:szCs w:val="26"/>
        </w:rPr>
      </w:pPr>
    </w:p>
    <w:p w:rsidR="007207FC" w:rsidRDefault="007207FC" w:rsidP="007207FC">
      <w:pPr>
        <w:tabs>
          <w:tab w:val="left" w:pos="1985"/>
        </w:tabs>
        <w:spacing w:after="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207FC" w:rsidRPr="00C90283" w:rsidRDefault="007207FC" w:rsidP="007207FC">
      <w:pPr>
        <w:tabs>
          <w:tab w:val="left" w:pos="1985"/>
        </w:tabs>
        <w:spacing w:after="0" w:line="360" w:lineRule="auto"/>
        <w:ind w:firstLine="708"/>
        <w:jc w:val="both"/>
        <w:rPr>
          <w:rFonts w:ascii="Arial" w:hAnsi="Arial" w:cs="Arial"/>
          <w:bCs/>
          <w:sz w:val="26"/>
          <w:szCs w:val="26"/>
        </w:rPr>
      </w:pPr>
    </w:p>
    <w:p w:rsidR="007207FC" w:rsidRDefault="007207FC" w:rsidP="007207FC">
      <w:pPr>
        <w:spacing w:line="360" w:lineRule="auto"/>
        <w:rPr>
          <w:rFonts w:ascii="Arial" w:hAnsi="Arial" w:cs="Arial"/>
          <w:sz w:val="26"/>
          <w:szCs w:val="26"/>
        </w:rPr>
      </w:pPr>
    </w:p>
    <w:p w:rsidR="007207FC" w:rsidRPr="008E57C1" w:rsidRDefault="007207FC" w:rsidP="007207FC">
      <w:pPr>
        <w:spacing w:line="360" w:lineRule="auto"/>
        <w:rPr>
          <w:rFonts w:ascii="Arial" w:hAnsi="Arial" w:cs="Arial"/>
          <w:sz w:val="26"/>
          <w:szCs w:val="26"/>
        </w:rPr>
      </w:pPr>
    </w:p>
    <w:p w:rsidR="007207FC" w:rsidRPr="008E57C1" w:rsidRDefault="007207FC" w:rsidP="007207FC">
      <w:pPr>
        <w:spacing w:after="0"/>
        <w:jc w:val="center"/>
        <w:rPr>
          <w:rFonts w:ascii="Arial" w:hAnsi="Arial" w:cs="Arial"/>
          <w:sz w:val="26"/>
          <w:szCs w:val="26"/>
        </w:rPr>
      </w:pPr>
      <w:r w:rsidRPr="008E57C1">
        <w:rPr>
          <w:rFonts w:ascii="Arial" w:hAnsi="Arial" w:cs="Arial"/>
          <w:sz w:val="26"/>
          <w:szCs w:val="26"/>
        </w:rPr>
        <w:t>MAGISTRADO ADRIÁN QUIROGA AVENDAÑO.</w:t>
      </w:r>
    </w:p>
    <w:p w:rsidR="007207FC" w:rsidRPr="008E57C1" w:rsidRDefault="007207FC" w:rsidP="007207FC">
      <w:pPr>
        <w:spacing w:after="0"/>
        <w:jc w:val="center"/>
        <w:rPr>
          <w:rFonts w:ascii="Arial" w:hAnsi="Arial" w:cs="Arial"/>
          <w:sz w:val="26"/>
          <w:szCs w:val="26"/>
        </w:rPr>
      </w:pPr>
      <w:r w:rsidRPr="008E57C1">
        <w:rPr>
          <w:rFonts w:ascii="Arial" w:hAnsi="Arial" w:cs="Arial"/>
          <w:sz w:val="26"/>
          <w:szCs w:val="26"/>
        </w:rPr>
        <w:t>PRESIDENTE</w:t>
      </w:r>
    </w:p>
    <w:p w:rsidR="007207FC" w:rsidRDefault="007207FC" w:rsidP="007207FC">
      <w:pPr>
        <w:spacing w:line="360" w:lineRule="auto"/>
        <w:rPr>
          <w:rFonts w:ascii="Arial" w:hAnsi="Arial" w:cs="Arial"/>
          <w:sz w:val="26"/>
          <w:szCs w:val="26"/>
        </w:rPr>
      </w:pPr>
    </w:p>
    <w:p w:rsidR="007207FC" w:rsidRDefault="007207FC" w:rsidP="007207FC">
      <w:pPr>
        <w:spacing w:line="360" w:lineRule="auto"/>
        <w:rPr>
          <w:rFonts w:ascii="Arial" w:hAnsi="Arial" w:cs="Arial"/>
          <w:sz w:val="26"/>
          <w:szCs w:val="26"/>
        </w:rPr>
      </w:pPr>
    </w:p>
    <w:p w:rsidR="007207FC" w:rsidRDefault="007207FC" w:rsidP="007207FC">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137</w:t>
      </w:r>
      <w:r w:rsidRPr="00F6195F">
        <w:rPr>
          <w:rFonts w:ascii="Arial" w:hAnsi="Arial" w:cs="Arial"/>
          <w:b/>
          <w:sz w:val="14"/>
          <w:szCs w:val="26"/>
        </w:rPr>
        <w:t>/2018</w:t>
      </w:r>
    </w:p>
    <w:p w:rsidR="007207FC" w:rsidRPr="008E57C1" w:rsidRDefault="007207FC" w:rsidP="007207FC">
      <w:pPr>
        <w:spacing w:line="360" w:lineRule="auto"/>
        <w:rPr>
          <w:rFonts w:ascii="Arial" w:hAnsi="Arial" w:cs="Arial"/>
          <w:sz w:val="26"/>
          <w:szCs w:val="26"/>
        </w:rPr>
      </w:pPr>
    </w:p>
    <w:p w:rsidR="007207FC" w:rsidRDefault="007207FC" w:rsidP="007207FC">
      <w:pPr>
        <w:spacing w:line="360" w:lineRule="auto"/>
        <w:rPr>
          <w:rFonts w:ascii="Arial" w:hAnsi="Arial" w:cs="Arial"/>
          <w:sz w:val="26"/>
          <w:szCs w:val="26"/>
        </w:rPr>
      </w:pPr>
    </w:p>
    <w:p w:rsidR="007207FC" w:rsidRDefault="007207FC" w:rsidP="007207FC">
      <w:pPr>
        <w:spacing w:line="360" w:lineRule="auto"/>
        <w:jc w:val="center"/>
        <w:rPr>
          <w:rFonts w:ascii="Arial" w:hAnsi="Arial" w:cs="Arial"/>
          <w:sz w:val="26"/>
          <w:szCs w:val="26"/>
        </w:rPr>
      </w:pPr>
    </w:p>
    <w:p w:rsidR="007207FC" w:rsidRPr="008E57C1" w:rsidRDefault="007207FC" w:rsidP="007207FC">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7207FC" w:rsidRDefault="007207FC" w:rsidP="007207FC">
      <w:pPr>
        <w:spacing w:line="360" w:lineRule="auto"/>
        <w:jc w:val="center"/>
        <w:rPr>
          <w:rFonts w:ascii="Arial" w:hAnsi="Arial" w:cs="Arial"/>
          <w:b/>
          <w:sz w:val="14"/>
          <w:szCs w:val="26"/>
        </w:rPr>
      </w:pPr>
    </w:p>
    <w:p w:rsidR="007207FC" w:rsidRDefault="007207FC" w:rsidP="007207FC">
      <w:pPr>
        <w:spacing w:line="360" w:lineRule="auto"/>
        <w:jc w:val="center"/>
        <w:rPr>
          <w:rFonts w:ascii="Arial" w:hAnsi="Arial" w:cs="Arial"/>
          <w:b/>
          <w:sz w:val="14"/>
          <w:szCs w:val="26"/>
        </w:rPr>
      </w:pPr>
    </w:p>
    <w:p w:rsidR="007207FC" w:rsidRPr="00F6195F" w:rsidRDefault="007207FC" w:rsidP="007207FC">
      <w:pPr>
        <w:spacing w:line="360" w:lineRule="auto"/>
        <w:jc w:val="center"/>
        <w:rPr>
          <w:rFonts w:ascii="Arial" w:hAnsi="Arial" w:cs="Arial"/>
          <w:b/>
          <w:sz w:val="14"/>
          <w:szCs w:val="26"/>
        </w:rPr>
      </w:pPr>
    </w:p>
    <w:p w:rsidR="007207FC" w:rsidRPr="008E57C1" w:rsidRDefault="007207FC" w:rsidP="007207FC">
      <w:pPr>
        <w:spacing w:line="360" w:lineRule="auto"/>
        <w:rPr>
          <w:rFonts w:ascii="Arial" w:hAnsi="Arial" w:cs="Arial"/>
          <w:sz w:val="26"/>
          <w:szCs w:val="26"/>
        </w:rPr>
      </w:pPr>
    </w:p>
    <w:p w:rsidR="007207FC" w:rsidRDefault="007207FC" w:rsidP="007207FC">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7207FC" w:rsidRPr="008E57C1" w:rsidRDefault="007207FC" w:rsidP="007207FC">
      <w:pPr>
        <w:spacing w:line="360" w:lineRule="auto"/>
        <w:jc w:val="center"/>
        <w:rPr>
          <w:rFonts w:ascii="Arial" w:hAnsi="Arial" w:cs="Arial"/>
          <w:sz w:val="26"/>
          <w:szCs w:val="26"/>
        </w:rPr>
      </w:pPr>
    </w:p>
    <w:p w:rsidR="007207FC" w:rsidRDefault="007207FC" w:rsidP="007207FC">
      <w:pPr>
        <w:spacing w:line="360" w:lineRule="auto"/>
        <w:rPr>
          <w:rFonts w:ascii="Arial" w:hAnsi="Arial" w:cs="Arial"/>
          <w:sz w:val="26"/>
          <w:szCs w:val="26"/>
        </w:rPr>
      </w:pPr>
    </w:p>
    <w:p w:rsidR="007207FC" w:rsidRPr="008E57C1" w:rsidRDefault="007207FC" w:rsidP="007207FC">
      <w:pPr>
        <w:spacing w:line="360" w:lineRule="auto"/>
        <w:rPr>
          <w:rFonts w:ascii="Arial" w:hAnsi="Arial" w:cs="Arial"/>
          <w:sz w:val="26"/>
          <w:szCs w:val="26"/>
        </w:rPr>
      </w:pPr>
    </w:p>
    <w:p w:rsidR="007207FC" w:rsidRPr="008E57C1" w:rsidRDefault="007207FC" w:rsidP="007207FC">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7207FC" w:rsidRDefault="007207FC" w:rsidP="007207FC">
      <w:pPr>
        <w:jc w:val="center"/>
        <w:rPr>
          <w:rFonts w:ascii="Arial" w:eastAsiaTheme="minorEastAsia" w:hAnsi="Arial" w:cs="Arial"/>
          <w:sz w:val="26"/>
          <w:szCs w:val="26"/>
          <w:lang w:eastAsia="es-MX"/>
        </w:rPr>
      </w:pPr>
    </w:p>
    <w:p w:rsidR="007207FC" w:rsidRDefault="007207FC" w:rsidP="007207FC">
      <w:pPr>
        <w:rPr>
          <w:rFonts w:ascii="Arial" w:eastAsiaTheme="minorEastAsia" w:hAnsi="Arial" w:cs="Arial"/>
          <w:sz w:val="26"/>
          <w:szCs w:val="26"/>
          <w:lang w:eastAsia="es-MX"/>
        </w:rPr>
      </w:pPr>
    </w:p>
    <w:p w:rsidR="007207FC" w:rsidRPr="008E57C1" w:rsidRDefault="007207FC" w:rsidP="007207FC">
      <w:pPr>
        <w:rPr>
          <w:rFonts w:ascii="Arial" w:eastAsiaTheme="minorEastAsia" w:hAnsi="Arial" w:cs="Arial"/>
          <w:sz w:val="26"/>
          <w:szCs w:val="26"/>
          <w:lang w:eastAsia="es-MX"/>
        </w:rPr>
      </w:pPr>
    </w:p>
    <w:p w:rsidR="007207FC" w:rsidRPr="008E57C1" w:rsidRDefault="007207FC" w:rsidP="007207FC">
      <w:pPr>
        <w:jc w:val="center"/>
        <w:rPr>
          <w:rFonts w:ascii="Arial" w:eastAsiaTheme="minorEastAsia" w:hAnsi="Arial" w:cs="Arial"/>
          <w:sz w:val="26"/>
          <w:szCs w:val="26"/>
          <w:lang w:eastAsia="es-MX"/>
        </w:rPr>
      </w:pPr>
    </w:p>
    <w:p w:rsidR="007207FC" w:rsidRPr="008E57C1" w:rsidRDefault="007207FC" w:rsidP="007207FC">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7207FC" w:rsidRPr="008E57C1" w:rsidRDefault="00257BA9" w:rsidP="007207FC">
      <w:pP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432A94B2" wp14:editId="53973FCA">
                <wp:simplePos x="0" y="0"/>
                <wp:positionH relativeFrom="column">
                  <wp:posOffset>5462270</wp:posOffset>
                </wp:positionH>
                <wp:positionV relativeFrom="paragraph">
                  <wp:posOffset>162560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7BA9" w:rsidRDefault="00257BA9" w:rsidP="00257B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margin-left:430.1pt;margin-top:12.8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">
                <v:textbox>
                  <w:txbxContent>
                    <w:p w:rsidR="00257BA9" w:rsidRDefault="00257BA9" w:rsidP="00257BA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207FC" w:rsidRDefault="007207FC" w:rsidP="007207FC">
      <w:pPr>
        <w:rPr>
          <w:rFonts w:ascii="Arial" w:hAnsi="Arial" w:cs="Arial"/>
          <w:sz w:val="26"/>
          <w:szCs w:val="26"/>
        </w:rPr>
      </w:pPr>
    </w:p>
    <w:p w:rsidR="007207FC" w:rsidRPr="008E57C1" w:rsidRDefault="007207FC" w:rsidP="007207FC">
      <w:pPr>
        <w:rPr>
          <w:rFonts w:ascii="Arial" w:hAnsi="Arial" w:cs="Arial"/>
          <w:sz w:val="26"/>
          <w:szCs w:val="26"/>
        </w:rPr>
      </w:pPr>
    </w:p>
    <w:p w:rsidR="007207FC" w:rsidRPr="008E57C1" w:rsidRDefault="007207FC" w:rsidP="007207FC">
      <w:pPr>
        <w:spacing w:after="0"/>
        <w:jc w:val="center"/>
        <w:rPr>
          <w:rFonts w:ascii="Arial" w:hAnsi="Arial" w:cs="Arial"/>
          <w:sz w:val="26"/>
          <w:szCs w:val="26"/>
        </w:rPr>
      </w:pPr>
      <w:r w:rsidRPr="008E57C1">
        <w:rPr>
          <w:rFonts w:ascii="Arial" w:hAnsi="Arial" w:cs="Arial"/>
          <w:sz w:val="26"/>
          <w:szCs w:val="26"/>
        </w:rPr>
        <w:t>LICENCIADA SANDRA PÉREZ CRUZ.</w:t>
      </w:r>
    </w:p>
    <w:p w:rsidR="007207FC" w:rsidRPr="007E7CF9" w:rsidRDefault="007207FC" w:rsidP="007207FC">
      <w:pPr>
        <w:spacing w:after="0"/>
        <w:jc w:val="center"/>
        <w:rPr>
          <w:rFonts w:ascii="Arial" w:hAnsi="Arial" w:cs="Arial"/>
          <w:sz w:val="26"/>
          <w:szCs w:val="26"/>
        </w:rPr>
      </w:pPr>
      <w:r w:rsidRPr="008E57C1">
        <w:rPr>
          <w:rFonts w:ascii="Arial" w:hAnsi="Arial" w:cs="Arial"/>
          <w:sz w:val="26"/>
          <w:szCs w:val="26"/>
        </w:rPr>
        <w:t>SECRETARIA GENERAL DE ACUERDOS.</w:t>
      </w:r>
    </w:p>
    <w:p w:rsidR="007207FC" w:rsidRDefault="007207FC" w:rsidP="007207FC">
      <w:pPr>
        <w:spacing w:before="240" w:line="360" w:lineRule="auto"/>
        <w:ind w:firstLine="708"/>
        <w:jc w:val="both"/>
        <w:rPr>
          <w:sz w:val="26"/>
          <w:szCs w:val="26"/>
        </w:rPr>
      </w:pPr>
    </w:p>
    <w:p w:rsidR="007207FC" w:rsidRDefault="007207FC" w:rsidP="007207FC">
      <w:pPr>
        <w:spacing w:before="240" w:line="360" w:lineRule="auto"/>
        <w:ind w:firstLine="708"/>
        <w:jc w:val="both"/>
        <w:rPr>
          <w:sz w:val="26"/>
          <w:szCs w:val="26"/>
        </w:rPr>
      </w:pPr>
    </w:p>
    <w:p w:rsidR="00F25C4C" w:rsidRDefault="00F25C4C" w:rsidP="00F25C4C">
      <w:pPr>
        <w:jc w:val="center"/>
        <w:rPr>
          <w:sz w:val="26"/>
          <w:szCs w:val="26"/>
        </w:rPr>
      </w:pPr>
    </w:p>
    <w:sectPr w:rsidR="00F25C4C"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53" w:rsidRDefault="00180D53">
      <w:pPr>
        <w:spacing w:after="0" w:line="240" w:lineRule="auto"/>
      </w:pPr>
      <w:r>
        <w:separator/>
      </w:r>
    </w:p>
  </w:endnote>
  <w:endnote w:type="continuationSeparator" w:id="0">
    <w:p w:rsidR="00180D53" w:rsidRDefault="0018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53" w:rsidRDefault="00180D53">
      <w:pPr>
        <w:spacing w:after="0" w:line="240" w:lineRule="auto"/>
      </w:pPr>
      <w:r>
        <w:separator/>
      </w:r>
    </w:p>
  </w:footnote>
  <w:footnote w:type="continuationSeparator" w:id="0">
    <w:p w:rsidR="00180D53" w:rsidRDefault="00180D53">
      <w:pPr>
        <w:spacing w:after="0" w:line="240" w:lineRule="auto"/>
      </w:pPr>
      <w:r>
        <w:continuationSeparator/>
      </w:r>
    </w:p>
  </w:footnote>
  <w:footnote w:id="1">
    <w:p w:rsidR="004F2D92" w:rsidRDefault="004F2D92" w:rsidP="001433BB">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4F2D92" w:rsidRDefault="004F2D92" w:rsidP="001433BB">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4F2D92" w:rsidRPr="00191ECF" w:rsidRDefault="004F2D92" w:rsidP="001433BB">
      <w:pPr>
        <w:pStyle w:val="Textonotapie"/>
        <w:jc w:val="both"/>
        <w:rPr>
          <w:lang w:val="es-MX"/>
        </w:rPr>
      </w:pPr>
      <w:r>
        <w:rPr>
          <w:lang w:val="es-MX"/>
        </w:rPr>
        <w:t xml:space="preserve">   …”</w:t>
      </w:r>
    </w:p>
  </w:footnote>
  <w:footnote w:id="2">
    <w:p w:rsidR="004F2D92" w:rsidRDefault="004F2D92" w:rsidP="003A5284">
      <w:pPr>
        <w:pStyle w:val="Textonotapie"/>
        <w:jc w:val="both"/>
        <w:rPr>
          <w:lang w:val="es-MX"/>
        </w:rPr>
      </w:pPr>
      <w:r>
        <w:rPr>
          <w:rStyle w:val="Refdenotaalpie"/>
        </w:rPr>
        <w:footnoteRef/>
      </w:r>
      <w:r>
        <w:t xml:space="preserve"> </w:t>
      </w:r>
      <w:r>
        <w:rPr>
          <w:lang w:val="es-MX"/>
        </w:rPr>
        <w:t>“</w:t>
      </w:r>
      <w:r>
        <w:rPr>
          <w:b/>
          <w:lang w:val="es-MX"/>
        </w:rPr>
        <w:t xml:space="preserve">ARTÍCULO 161.- </w:t>
      </w:r>
      <w:r>
        <w:rPr>
          <w:lang w:val="es-MX"/>
        </w:rPr>
        <w:t>Los Servidores Públicos o autoridades tiene la obligación de expedir, a costa del solicitante, las copias de los documentos que les pidan las partes, a fin de que éstas puedan rendir sus pruebas; si no lo hicieran, el Juez, a solicitud de la parte interesada y previa justificación de que se hizo la solicitud correspondiente antes de la presentación de la demanda, los requerirá para que las expidan, salvo que se trate de pruebas superveniente.</w:t>
      </w:r>
    </w:p>
    <w:p w:rsidR="004F2D92" w:rsidRDefault="004F2D92" w:rsidP="003A5284">
      <w:pPr>
        <w:pStyle w:val="Textonotapie"/>
        <w:jc w:val="both"/>
        <w:rPr>
          <w:lang w:val="es-MX"/>
        </w:rPr>
      </w:pPr>
      <w:r>
        <w:rPr>
          <w:lang w:val="es-MX"/>
        </w:rPr>
        <w:t xml:space="preserve">   En caso de que a pesar de haberse requerido, el funcionario o la autoridad, no se expidan las copias solicitadas, el Juez podrá hacer uso de los medios de apremio que establece la ley.</w:t>
      </w:r>
    </w:p>
    <w:p w:rsidR="004F2D92" w:rsidRPr="0031040F" w:rsidRDefault="004F2D92" w:rsidP="003A5284">
      <w:pPr>
        <w:pStyle w:val="Textonotapie"/>
        <w:jc w:val="both"/>
        <w:rPr>
          <w:lang w:val="es-MX"/>
        </w:rPr>
      </w:pPr>
      <w:r>
        <w:rPr>
          <w:lang w:val="es-MX"/>
        </w:rPr>
        <w:t xml:space="preserve">   Cuando sin causa justificada, la autoridad demandada no expida las copias de los documentos ofrecidos por el actor o por el tercero afectado para probar los actos impugnados a aquélla, y los documentos solicitados hubieren sido identificados con toda precisión en su características y contenido, se presumirán ciertos los actos que se pretendan probar con esos documentos.”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4F2D92" w:rsidRDefault="004F2D92" w:rsidP="00D25099">
        <w:pPr>
          <w:pStyle w:val="Encabezado"/>
          <w:jc w:val="center"/>
        </w:pPr>
        <w:r>
          <w:fldChar w:fldCharType="begin"/>
        </w:r>
        <w:r>
          <w:instrText>PAGE   \* MERGEFORMAT</w:instrText>
        </w:r>
        <w:r>
          <w:fldChar w:fldCharType="separate"/>
        </w:r>
        <w:r w:rsidR="00AC4312">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4F2D92" w:rsidRDefault="00257BA9"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126D61CF" wp14:editId="094E06B0">
                  <wp:simplePos x="0" y="0"/>
                  <wp:positionH relativeFrom="column">
                    <wp:posOffset>-1590040</wp:posOffset>
                  </wp:positionH>
                  <wp:positionV relativeFrom="paragraph">
                    <wp:posOffset>7800975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7BA9" w:rsidRDefault="00257BA9" w:rsidP="00257B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left:0;text-align:left;margin-left:-125.2pt;margin-top:614.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P+CP3jAAAADgEAAA8AAABkcnMvZG93bnJl&#10;di54bWxMj8tOwzAQRfdI/IM1SGxQauO0JQ1xKoQEojtoK9i6sZtE+BFsNw1/z7CC5cw9unOmWk/W&#10;kFGH2Hsn4HbGgGjXeNW7VsB+95QVQGKSTknjnRbwrSOs68uLSpbKn92bHrepJVjiYikFdCkNJaWx&#10;6bSVceYH7TA7+mBlwjG0VAV5xnJrKGdsSa3sHV7o5KAfO918bk9WQDF/GT/iJn99b5ZHs0o3d+Pz&#10;VxDi+mp6uAeS9JT+YPjVR3Wo0engT05FYgRkfMHmyGLCebEAgkxWsBWQA67ynDOgdU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IP+CP3jAAAADgEAAA8AAAAAAAAAAAAAAAAA&#10;hQQAAGRycy9kb3ducmV2LnhtbFBLBQYAAAAABAAEAPMAAACVBQAAAAA=&#10;">
                  <v:textbox>
                    <w:txbxContent>
                      <w:p w:rsidR="00257BA9" w:rsidRDefault="00257BA9" w:rsidP="00257BA9">
                        <w:pPr>
                          <w:rPr>
                            <w:sz w:val="16"/>
                            <w:szCs w:val="16"/>
                          </w:rPr>
                        </w:pPr>
                        <w:r>
                          <w:rPr>
                            <w:sz w:val="16"/>
                            <w:szCs w:val="16"/>
                          </w:rPr>
                          <w:t>Datos personales protegidos por el Art. 116 de la LGTAIP y el Art. 56 de la LTAIPEO</w:t>
                        </w:r>
                      </w:p>
                    </w:txbxContent>
                  </v:textbox>
                </v:shape>
              </w:pict>
            </mc:Fallback>
          </mc:AlternateContent>
        </w:r>
        <w:r w:rsidR="004F2D92">
          <w:fldChar w:fldCharType="begin"/>
        </w:r>
        <w:r w:rsidR="004F2D92">
          <w:instrText xml:space="preserve"> PAGE   \* MERGEFORMAT </w:instrText>
        </w:r>
        <w:r w:rsidR="004F2D92">
          <w:fldChar w:fldCharType="separate"/>
        </w:r>
        <w:r w:rsidR="00AC4312">
          <w:rPr>
            <w:noProof/>
          </w:rPr>
          <w:t>1</w:t>
        </w:r>
        <w:r w:rsidR="004F2D92">
          <w:rPr>
            <w:noProof/>
          </w:rPr>
          <w:fldChar w:fldCharType="end"/>
        </w:r>
      </w:p>
      <w:p w:rsidR="004F2D92" w:rsidRDefault="00AC4312" w:rsidP="008C74CA">
        <w:pPr>
          <w:pStyle w:val="Encabezado"/>
          <w:jc w:val="center"/>
        </w:pPr>
      </w:p>
    </w:sdtContent>
  </w:sdt>
  <w:p w:rsidR="004F2D92" w:rsidRDefault="004F2D92" w:rsidP="00256B01">
    <w:pPr>
      <w:pStyle w:val="Encabezado"/>
      <w:jc w:val="center"/>
    </w:pPr>
  </w:p>
  <w:p w:rsidR="004F2D92" w:rsidRDefault="004F2D92"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8D7C95"/>
    <w:multiLevelType w:val="hybridMultilevel"/>
    <w:tmpl w:val="E214BFB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E51FB6"/>
    <w:multiLevelType w:val="hybridMultilevel"/>
    <w:tmpl w:val="9AA063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391422"/>
    <w:multiLevelType w:val="hybridMultilevel"/>
    <w:tmpl w:val="B30C47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3"/>
  </w:num>
  <w:num w:numId="8">
    <w:abstractNumId w:val="9"/>
  </w:num>
  <w:num w:numId="9">
    <w:abstractNumId w:val="7"/>
  </w:num>
  <w:num w:numId="10">
    <w:abstractNumId w:val="8"/>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58D1"/>
    <w:rsid w:val="000169A3"/>
    <w:rsid w:val="00017C09"/>
    <w:rsid w:val="00020ADD"/>
    <w:rsid w:val="00021DF1"/>
    <w:rsid w:val="0002236D"/>
    <w:rsid w:val="00026C11"/>
    <w:rsid w:val="00026F35"/>
    <w:rsid w:val="000330FB"/>
    <w:rsid w:val="0003331C"/>
    <w:rsid w:val="000345FE"/>
    <w:rsid w:val="00034F53"/>
    <w:rsid w:val="00035047"/>
    <w:rsid w:val="00035379"/>
    <w:rsid w:val="00036D01"/>
    <w:rsid w:val="000410A1"/>
    <w:rsid w:val="00041D15"/>
    <w:rsid w:val="00042B31"/>
    <w:rsid w:val="00042D04"/>
    <w:rsid w:val="00043B5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15B4"/>
    <w:rsid w:val="00094546"/>
    <w:rsid w:val="0009618C"/>
    <w:rsid w:val="000961D2"/>
    <w:rsid w:val="000975B7"/>
    <w:rsid w:val="000A1494"/>
    <w:rsid w:val="000A4E40"/>
    <w:rsid w:val="000A6360"/>
    <w:rsid w:val="000A6EC7"/>
    <w:rsid w:val="000A7BA9"/>
    <w:rsid w:val="000B0E70"/>
    <w:rsid w:val="000B1A06"/>
    <w:rsid w:val="000B3B3B"/>
    <w:rsid w:val="000B4122"/>
    <w:rsid w:val="000C1F7C"/>
    <w:rsid w:val="000C2689"/>
    <w:rsid w:val="000C30A2"/>
    <w:rsid w:val="000C313C"/>
    <w:rsid w:val="000C3DBF"/>
    <w:rsid w:val="000D0E1D"/>
    <w:rsid w:val="000D1BD0"/>
    <w:rsid w:val="000D29A1"/>
    <w:rsid w:val="000D29D8"/>
    <w:rsid w:val="000D2FDE"/>
    <w:rsid w:val="000D7AED"/>
    <w:rsid w:val="000E12D3"/>
    <w:rsid w:val="000E218B"/>
    <w:rsid w:val="000E2E24"/>
    <w:rsid w:val="000E322A"/>
    <w:rsid w:val="000E504E"/>
    <w:rsid w:val="000F018A"/>
    <w:rsid w:val="000F54B0"/>
    <w:rsid w:val="000F5D12"/>
    <w:rsid w:val="000F62C3"/>
    <w:rsid w:val="000F7CF6"/>
    <w:rsid w:val="000F7FA8"/>
    <w:rsid w:val="001002A6"/>
    <w:rsid w:val="00103FE7"/>
    <w:rsid w:val="001058D3"/>
    <w:rsid w:val="00105DF0"/>
    <w:rsid w:val="00105EB1"/>
    <w:rsid w:val="0010644A"/>
    <w:rsid w:val="00111B33"/>
    <w:rsid w:val="00111BFC"/>
    <w:rsid w:val="001144A1"/>
    <w:rsid w:val="00114AC5"/>
    <w:rsid w:val="00116579"/>
    <w:rsid w:val="00116BFE"/>
    <w:rsid w:val="00120740"/>
    <w:rsid w:val="001208F4"/>
    <w:rsid w:val="00120E04"/>
    <w:rsid w:val="00121600"/>
    <w:rsid w:val="0012217B"/>
    <w:rsid w:val="001226C8"/>
    <w:rsid w:val="00122F18"/>
    <w:rsid w:val="00122F5E"/>
    <w:rsid w:val="00124A23"/>
    <w:rsid w:val="00126F80"/>
    <w:rsid w:val="00127839"/>
    <w:rsid w:val="00127A57"/>
    <w:rsid w:val="00127D14"/>
    <w:rsid w:val="00130500"/>
    <w:rsid w:val="001308D4"/>
    <w:rsid w:val="00131CDF"/>
    <w:rsid w:val="00133C57"/>
    <w:rsid w:val="00133D64"/>
    <w:rsid w:val="00136897"/>
    <w:rsid w:val="0014067A"/>
    <w:rsid w:val="0014102B"/>
    <w:rsid w:val="00141175"/>
    <w:rsid w:val="00142893"/>
    <w:rsid w:val="001433BB"/>
    <w:rsid w:val="0014345B"/>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D53"/>
    <w:rsid w:val="00180F55"/>
    <w:rsid w:val="001827CF"/>
    <w:rsid w:val="00183725"/>
    <w:rsid w:val="001843E8"/>
    <w:rsid w:val="00184B23"/>
    <w:rsid w:val="001852E0"/>
    <w:rsid w:val="0019080F"/>
    <w:rsid w:val="00190DE9"/>
    <w:rsid w:val="00191A27"/>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5B19"/>
    <w:rsid w:val="001B6227"/>
    <w:rsid w:val="001C0740"/>
    <w:rsid w:val="001C085D"/>
    <w:rsid w:val="001C1FCF"/>
    <w:rsid w:val="001C3488"/>
    <w:rsid w:val="001C4AAC"/>
    <w:rsid w:val="001C6A1B"/>
    <w:rsid w:val="001D0A5A"/>
    <w:rsid w:val="001D219E"/>
    <w:rsid w:val="001D2397"/>
    <w:rsid w:val="001D27A6"/>
    <w:rsid w:val="001D3995"/>
    <w:rsid w:val="001D3B81"/>
    <w:rsid w:val="001D624D"/>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027B"/>
    <w:rsid w:val="002113FA"/>
    <w:rsid w:val="00211AEE"/>
    <w:rsid w:val="00211DEF"/>
    <w:rsid w:val="00212CDB"/>
    <w:rsid w:val="00212D0A"/>
    <w:rsid w:val="00213612"/>
    <w:rsid w:val="002142F8"/>
    <w:rsid w:val="00214B69"/>
    <w:rsid w:val="00216474"/>
    <w:rsid w:val="00216595"/>
    <w:rsid w:val="00217F0F"/>
    <w:rsid w:val="0022042E"/>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1A8"/>
    <w:rsid w:val="00254ED2"/>
    <w:rsid w:val="00256B01"/>
    <w:rsid w:val="002571B8"/>
    <w:rsid w:val="00257BA9"/>
    <w:rsid w:val="00262666"/>
    <w:rsid w:val="00263720"/>
    <w:rsid w:val="00263EDB"/>
    <w:rsid w:val="002675D0"/>
    <w:rsid w:val="0026762A"/>
    <w:rsid w:val="00267A88"/>
    <w:rsid w:val="002702E2"/>
    <w:rsid w:val="002729E4"/>
    <w:rsid w:val="00273171"/>
    <w:rsid w:val="0027323D"/>
    <w:rsid w:val="00274366"/>
    <w:rsid w:val="002743DD"/>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545"/>
    <w:rsid w:val="00296748"/>
    <w:rsid w:val="00297344"/>
    <w:rsid w:val="002A0B1C"/>
    <w:rsid w:val="002A28E5"/>
    <w:rsid w:val="002A2985"/>
    <w:rsid w:val="002A4088"/>
    <w:rsid w:val="002A411F"/>
    <w:rsid w:val="002A5510"/>
    <w:rsid w:val="002A5667"/>
    <w:rsid w:val="002A6EF0"/>
    <w:rsid w:val="002A72DF"/>
    <w:rsid w:val="002B299A"/>
    <w:rsid w:val="002B2AF4"/>
    <w:rsid w:val="002B3CD7"/>
    <w:rsid w:val="002B41BC"/>
    <w:rsid w:val="002B52BC"/>
    <w:rsid w:val="002B5C82"/>
    <w:rsid w:val="002B73F3"/>
    <w:rsid w:val="002B7422"/>
    <w:rsid w:val="002B79C4"/>
    <w:rsid w:val="002C001D"/>
    <w:rsid w:val="002C01EA"/>
    <w:rsid w:val="002C0324"/>
    <w:rsid w:val="002C291C"/>
    <w:rsid w:val="002C6F54"/>
    <w:rsid w:val="002C7363"/>
    <w:rsid w:val="002D1979"/>
    <w:rsid w:val="002D1E36"/>
    <w:rsid w:val="002D2BC6"/>
    <w:rsid w:val="002D3B49"/>
    <w:rsid w:val="002D7BCE"/>
    <w:rsid w:val="002E07CB"/>
    <w:rsid w:val="002E26EB"/>
    <w:rsid w:val="002E5355"/>
    <w:rsid w:val="002E796C"/>
    <w:rsid w:val="002F19AF"/>
    <w:rsid w:val="002F45B6"/>
    <w:rsid w:val="002F4F72"/>
    <w:rsid w:val="002F69D0"/>
    <w:rsid w:val="002F7173"/>
    <w:rsid w:val="002F7484"/>
    <w:rsid w:val="003016FE"/>
    <w:rsid w:val="00302511"/>
    <w:rsid w:val="00302C57"/>
    <w:rsid w:val="00303020"/>
    <w:rsid w:val="003032E2"/>
    <w:rsid w:val="00304999"/>
    <w:rsid w:val="003076B0"/>
    <w:rsid w:val="00307E06"/>
    <w:rsid w:val="0031040F"/>
    <w:rsid w:val="00310EFD"/>
    <w:rsid w:val="00312470"/>
    <w:rsid w:val="003124A7"/>
    <w:rsid w:val="0031347F"/>
    <w:rsid w:val="0031531C"/>
    <w:rsid w:val="00315C76"/>
    <w:rsid w:val="0031730E"/>
    <w:rsid w:val="00321AAB"/>
    <w:rsid w:val="00321C10"/>
    <w:rsid w:val="00324B6A"/>
    <w:rsid w:val="00324BA0"/>
    <w:rsid w:val="003253CA"/>
    <w:rsid w:val="00326510"/>
    <w:rsid w:val="003312FD"/>
    <w:rsid w:val="00331836"/>
    <w:rsid w:val="0033426E"/>
    <w:rsid w:val="00335EF4"/>
    <w:rsid w:val="00337583"/>
    <w:rsid w:val="0034013A"/>
    <w:rsid w:val="0034180B"/>
    <w:rsid w:val="00342CE5"/>
    <w:rsid w:val="003462AA"/>
    <w:rsid w:val="003505C2"/>
    <w:rsid w:val="00355E72"/>
    <w:rsid w:val="003570D3"/>
    <w:rsid w:val="00360A0B"/>
    <w:rsid w:val="00362E0E"/>
    <w:rsid w:val="003633B9"/>
    <w:rsid w:val="003646B9"/>
    <w:rsid w:val="00367022"/>
    <w:rsid w:val="003708D3"/>
    <w:rsid w:val="003731F5"/>
    <w:rsid w:val="00375176"/>
    <w:rsid w:val="00376CF2"/>
    <w:rsid w:val="003779D8"/>
    <w:rsid w:val="00380BAC"/>
    <w:rsid w:val="00380F2F"/>
    <w:rsid w:val="003816AC"/>
    <w:rsid w:val="003818BD"/>
    <w:rsid w:val="00381DC3"/>
    <w:rsid w:val="00382FD0"/>
    <w:rsid w:val="003873E7"/>
    <w:rsid w:val="00387C97"/>
    <w:rsid w:val="003920E8"/>
    <w:rsid w:val="003951A8"/>
    <w:rsid w:val="00395802"/>
    <w:rsid w:val="00395D0B"/>
    <w:rsid w:val="003965ED"/>
    <w:rsid w:val="003A0ACC"/>
    <w:rsid w:val="003A1F55"/>
    <w:rsid w:val="003A3A38"/>
    <w:rsid w:val="003A3DAA"/>
    <w:rsid w:val="003A5284"/>
    <w:rsid w:val="003A7955"/>
    <w:rsid w:val="003B0DEE"/>
    <w:rsid w:val="003B1512"/>
    <w:rsid w:val="003B20F0"/>
    <w:rsid w:val="003B2AF4"/>
    <w:rsid w:val="003B2E9F"/>
    <w:rsid w:val="003B2FF4"/>
    <w:rsid w:val="003B373B"/>
    <w:rsid w:val="003B4BAF"/>
    <w:rsid w:val="003B68EA"/>
    <w:rsid w:val="003B6C7E"/>
    <w:rsid w:val="003B7C7A"/>
    <w:rsid w:val="003C0AC1"/>
    <w:rsid w:val="003C1EC2"/>
    <w:rsid w:val="003C3C72"/>
    <w:rsid w:val="003C4A93"/>
    <w:rsid w:val="003C63BE"/>
    <w:rsid w:val="003C6C98"/>
    <w:rsid w:val="003C7A58"/>
    <w:rsid w:val="003D0EE5"/>
    <w:rsid w:val="003D1C8C"/>
    <w:rsid w:val="003D1EF2"/>
    <w:rsid w:val="003D5E2A"/>
    <w:rsid w:val="003D707F"/>
    <w:rsid w:val="003D7F85"/>
    <w:rsid w:val="003E0B3C"/>
    <w:rsid w:val="003E0F2A"/>
    <w:rsid w:val="003E15CF"/>
    <w:rsid w:val="003E26AB"/>
    <w:rsid w:val="003E2B2E"/>
    <w:rsid w:val="003E2C06"/>
    <w:rsid w:val="003E3C69"/>
    <w:rsid w:val="003E4484"/>
    <w:rsid w:val="003E52CC"/>
    <w:rsid w:val="003E5B1E"/>
    <w:rsid w:val="003E5FDE"/>
    <w:rsid w:val="003E7801"/>
    <w:rsid w:val="003E7C2E"/>
    <w:rsid w:val="003E7C91"/>
    <w:rsid w:val="003E7F0E"/>
    <w:rsid w:val="003F09E7"/>
    <w:rsid w:val="003F47AD"/>
    <w:rsid w:val="003F5E8A"/>
    <w:rsid w:val="00400164"/>
    <w:rsid w:val="0040457E"/>
    <w:rsid w:val="00404D0E"/>
    <w:rsid w:val="00407B2F"/>
    <w:rsid w:val="00411707"/>
    <w:rsid w:val="00412972"/>
    <w:rsid w:val="0041349D"/>
    <w:rsid w:val="004138D3"/>
    <w:rsid w:val="00417229"/>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645F7"/>
    <w:rsid w:val="00466E72"/>
    <w:rsid w:val="004715AF"/>
    <w:rsid w:val="00472E19"/>
    <w:rsid w:val="00474E30"/>
    <w:rsid w:val="0047763B"/>
    <w:rsid w:val="0048005F"/>
    <w:rsid w:val="0048396A"/>
    <w:rsid w:val="004844C4"/>
    <w:rsid w:val="00485388"/>
    <w:rsid w:val="004870D8"/>
    <w:rsid w:val="004874CA"/>
    <w:rsid w:val="00491DA5"/>
    <w:rsid w:val="00492A55"/>
    <w:rsid w:val="00493463"/>
    <w:rsid w:val="004961AD"/>
    <w:rsid w:val="00496E71"/>
    <w:rsid w:val="00497E3B"/>
    <w:rsid w:val="004A2326"/>
    <w:rsid w:val="004A319F"/>
    <w:rsid w:val="004A4ECC"/>
    <w:rsid w:val="004A54A3"/>
    <w:rsid w:val="004A5598"/>
    <w:rsid w:val="004B1853"/>
    <w:rsid w:val="004B3A33"/>
    <w:rsid w:val="004B3D2E"/>
    <w:rsid w:val="004B483F"/>
    <w:rsid w:val="004B6F87"/>
    <w:rsid w:val="004B748E"/>
    <w:rsid w:val="004B74CE"/>
    <w:rsid w:val="004B7A3D"/>
    <w:rsid w:val="004C10F3"/>
    <w:rsid w:val="004C20AC"/>
    <w:rsid w:val="004C27C4"/>
    <w:rsid w:val="004C35CB"/>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2D92"/>
    <w:rsid w:val="004F4970"/>
    <w:rsid w:val="004F4B8D"/>
    <w:rsid w:val="004F5821"/>
    <w:rsid w:val="004F60AB"/>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54ED"/>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7727"/>
    <w:rsid w:val="005609AA"/>
    <w:rsid w:val="00563B9C"/>
    <w:rsid w:val="00565465"/>
    <w:rsid w:val="00567958"/>
    <w:rsid w:val="00567E8E"/>
    <w:rsid w:val="005701B3"/>
    <w:rsid w:val="0057052D"/>
    <w:rsid w:val="005707BD"/>
    <w:rsid w:val="00571047"/>
    <w:rsid w:val="00571B02"/>
    <w:rsid w:val="005720EB"/>
    <w:rsid w:val="005733EB"/>
    <w:rsid w:val="005758AC"/>
    <w:rsid w:val="005770F4"/>
    <w:rsid w:val="005776B9"/>
    <w:rsid w:val="00580F64"/>
    <w:rsid w:val="005817AB"/>
    <w:rsid w:val="005864C3"/>
    <w:rsid w:val="0058699B"/>
    <w:rsid w:val="0059014D"/>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51FE"/>
    <w:rsid w:val="005B659B"/>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2A71"/>
    <w:rsid w:val="00643498"/>
    <w:rsid w:val="00645439"/>
    <w:rsid w:val="00645E2A"/>
    <w:rsid w:val="00651AD7"/>
    <w:rsid w:val="00652093"/>
    <w:rsid w:val="0065279D"/>
    <w:rsid w:val="00653354"/>
    <w:rsid w:val="00653C7A"/>
    <w:rsid w:val="00655BA3"/>
    <w:rsid w:val="00655D87"/>
    <w:rsid w:val="00657799"/>
    <w:rsid w:val="00661E08"/>
    <w:rsid w:val="0066306B"/>
    <w:rsid w:val="0066335A"/>
    <w:rsid w:val="0066407D"/>
    <w:rsid w:val="006640C5"/>
    <w:rsid w:val="00670A3B"/>
    <w:rsid w:val="006735F6"/>
    <w:rsid w:val="00673F29"/>
    <w:rsid w:val="00674D05"/>
    <w:rsid w:val="00675661"/>
    <w:rsid w:val="00676DFB"/>
    <w:rsid w:val="00681F17"/>
    <w:rsid w:val="00682164"/>
    <w:rsid w:val="006826DA"/>
    <w:rsid w:val="0068325D"/>
    <w:rsid w:val="00683DC9"/>
    <w:rsid w:val="00685A2A"/>
    <w:rsid w:val="00687B92"/>
    <w:rsid w:val="00690837"/>
    <w:rsid w:val="0069113F"/>
    <w:rsid w:val="006921D8"/>
    <w:rsid w:val="00692778"/>
    <w:rsid w:val="00695DDC"/>
    <w:rsid w:val="00696616"/>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551"/>
    <w:rsid w:val="006C2CEB"/>
    <w:rsid w:val="006C2F23"/>
    <w:rsid w:val="006C31AF"/>
    <w:rsid w:val="006C3540"/>
    <w:rsid w:val="006C3E47"/>
    <w:rsid w:val="006C59B2"/>
    <w:rsid w:val="006C6D15"/>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0E97"/>
    <w:rsid w:val="006F2412"/>
    <w:rsid w:val="006F2CEB"/>
    <w:rsid w:val="006F3363"/>
    <w:rsid w:val="006F46C5"/>
    <w:rsid w:val="006F53BB"/>
    <w:rsid w:val="006F5760"/>
    <w:rsid w:val="006F6BE0"/>
    <w:rsid w:val="00700013"/>
    <w:rsid w:val="0070099B"/>
    <w:rsid w:val="00701F7F"/>
    <w:rsid w:val="00701FA5"/>
    <w:rsid w:val="00702862"/>
    <w:rsid w:val="00702D97"/>
    <w:rsid w:val="0070308A"/>
    <w:rsid w:val="00703F64"/>
    <w:rsid w:val="0070491D"/>
    <w:rsid w:val="00704CD1"/>
    <w:rsid w:val="007058F2"/>
    <w:rsid w:val="0070679D"/>
    <w:rsid w:val="00707019"/>
    <w:rsid w:val="00707245"/>
    <w:rsid w:val="00710E5B"/>
    <w:rsid w:val="00712EE0"/>
    <w:rsid w:val="0071697F"/>
    <w:rsid w:val="0071716F"/>
    <w:rsid w:val="007207FC"/>
    <w:rsid w:val="0072215B"/>
    <w:rsid w:val="0072271C"/>
    <w:rsid w:val="00723286"/>
    <w:rsid w:val="00724F1A"/>
    <w:rsid w:val="00727C09"/>
    <w:rsid w:val="00730125"/>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A72"/>
    <w:rsid w:val="00773DC9"/>
    <w:rsid w:val="0077545C"/>
    <w:rsid w:val="007758EE"/>
    <w:rsid w:val="00775ED1"/>
    <w:rsid w:val="00776E5E"/>
    <w:rsid w:val="0077739D"/>
    <w:rsid w:val="007806D4"/>
    <w:rsid w:val="0078132A"/>
    <w:rsid w:val="00782019"/>
    <w:rsid w:val="0078202A"/>
    <w:rsid w:val="00785325"/>
    <w:rsid w:val="00787152"/>
    <w:rsid w:val="00790C1A"/>
    <w:rsid w:val="00790E52"/>
    <w:rsid w:val="00792E46"/>
    <w:rsid w:val="007931B7"/>
    <w:rsid w:val="00794CBA"/>
    <w:rsid w:val="00795CE3"/>
    <w:rsid w:val="00796959"/>
    <w:rsid w:val="007A0DD5"/>
    <w:rsid w:val="007A1249"/>
    <w:rsid w:val="007A1ABA"/>
    <w:rsid w:val="007A25A8"/>
    <w:rsid w:val="007A2B3C"/>
    <w:rsid w:val="007A3ECB"/>
    <w:rsid w:val="007A4CC0"/>
    <w:rsid w:val="007B0E0D"/>
    <w:rsid w:val="007B1D58"/>
    <w:rsid w:val="007B29E4"/>
    <w:rsid w:val="007B448D"/>
    <w:rsid w:val="007B4D37"/>
    <w:rsid w:val="007B6958"/>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16AA"/>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C04"/>
    <w:rsid w:val="00822056"/>
    <w:rsid w:val="00826265"/>
    <w:rsid w:val="0083002A"/>
    <w:rsid w:val="00830884"/>
    <w:rsid w:val="00831537"/>
    <w:rsid w:val="00832757"/>
    <w:rsid w:val="00832BFA"/>
    <w:rsid w:val="00832FE5"/>
    <w:rsid w:val="0084114B"/>
    <w:rsid w:val="00841573"/>
    <w:rsid w:val="00841CA9"/>
    <w:rsid w:val="00842ED4"/>
    <w:rsid w:val="00845EA4"/>
    <w:rsid w:val="00847A1D"/>
    <w:rsid w:val="00847A5D"/>
    <w:rsid w:val="00847F39"/>
    <w:rsid w:val="00852ECA"/>
    <w:rsid w:val="008550F0"/>
    <w:rsid w:val="00855650"/>
    <w:rsid w:val="008561AA"/>
    <w:rsid w:val="00857BD3"/>
    <w:rsid w:val="00860037"/>
    <w:rsid w:val="00860CDF"/>
    <w:rsid w:val="00860FEF"/>
    <w:rsid w:val="0086159C"/>
    <w:rsid w:val="008618D9"/>
    <w:rsid w:val="00861F54"/>
    <w:rsid w:val="0086361E"/>
    <w:rsid w:val="008649E5"/>
    <w:rsid w:val="00864F72"/>
    <w:rsid w:val="008738A1"/>
    <w:rsid w:val="00873D60"/>
    <w:rsid w:val="00874C23"/>
    <w:rsid w:val="00874D05"/>
    <w:rsid w:val="00875CD2"/>
    <w:rsid w:val="00880871"/>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27D7"/>
    <w:rsid w:val="008D38EC"/>
    <w:rsid w:val="008E215F"/>
    <w:rsid w:val="008E4231"/>
    <w:rsid w:val="008E586E"/>
    <w:rsid w:val="008E5A8E"/>
    <w:rsid w:val="008F05C2"/>
    <w:rsid w:val="008F1125"/>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487"/>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1F9"/>
    <w:rsid w:val="009D1ED8"/>
    <w:rsid w:val="009D4A0A"/>
    <w:rsid w:val="009D52BA"/>
    <w:rsid w:val="009D6659"/>
    <w:rsid w:val="009D6AEF"/>
    <w:rsid w:val="009D7058"/>
    <w:rsid w:val="009D7AC9"/>
    <w:rsid w:val="009E0336"/>
    <w:rsid w:val="009E10EC"/>
    <w:rsid w:val="009E2797"/>
    <w:rsid w:val="009E2D4A"/>
    <w:rsid w:val="009E3A9A"/>
    <w:rsid w:val="009E5841"/>
    <w:rsid w:val="009F50FA"/>
    <w:rsid w:val="009F6833"/>
    <w:rsid w:val="00A022D9"/>
    <w:rsid w:val="00A033BB"/>
    <w:rsid w:val="00A0357E"/>
    <w:rsid w:val="00A045F4"/>
    <w:rsid w:val="00A05B4F"/>
    <w:rsid w:val="00A06909"/>
    <w:rsid w:val="00A10387"/>
    <w:rsid w:val="00A1643F"/>
    <w:rsid w:val="00A16443"/>
    <w:rsid w:val="00A17C02"/>
    <w:rsid w:val="00A21B13"/>
    <w:rsid w:val="00A2508C"/>
    <w:rsid w:val="00A2572E"/>
    <w:rsid w:val="00A25FC0"/>
    <w:rsid w:val="00A262B6"/>
    <w:rsid w:val="00A26D41"/>
    <w:rsid w:val="00A27138"/>
    <w:rsid w:val="00A3359F"/>
    <w:rsid w:val="00A33A89"/>
    <w:rsid w:val="00A36662"/>
    <w:rsid w:val="00A3709C"/>
    <w:rsid w:val="00A3728F"/>
    <w:rsid w:val="00A4105D"/>
    <w:rsid w:val="00A442A4"/>
    <w:rsid w:val="00A4466C"/>
    <w:rsid w:val="00A4628E"/>
    <w:rsid w:val="00A51216"/>
    <w:rsid w:val="00A51F5A"/>
    <w:rsid w:val="00A5314A"/>
    <w:rsid w:val="00A54E02"/>
    <w:rsid w:val="00A54F44"/>
    <w:rsid w:val="00A55346"/>
    <w:rsid w:val="00A57F18"/>
    <w:rsid w:val="00A57F60"/>
    <w:rsid w:val="00A61A6E"/>
    <w:rsid w:val="00A61A73"/>
    <w:rsid w:val="00A63C36"/>
    <w:rsid w:val="00A64C23"/>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B03"/>
    <w:rsid w:val="00A923D9"/>
    <w:rsid w:val="00A93F22"/>
    <w:rsid w:val="00A94D13"/>
    <w:rsid w:val="00A94E2C"/>
    <w:rsid w:val="00A977D1"/>
    <w:rsid w:val="00AA0100"/>
    <w:rsid w:val="00AA0A4A"/>
    <w:rsid w:val="00AA22AC"/>
    <w:rsid w:val="00AA27AB"/>
    <w:rsid w:val="00AA29E9"/>
    <w:rsid w:val="00AA38C5"/>
    <w:rsid w:val="00AA3DF2"/>
    <w:rsid w:val="00AA512C"/>
    <w:rsid w:val="00AB00F1"/>
    <w:rsid w:val="00AB0764"/>
    <w:rsid w:val="00AB10A6"/>
    <w:rsid w:val="00AB19C6"/>
    <w:rsid w:val="00AB1E7B"/>
    <w:rsid w:val="00AB2CB9"/>
    <w:rsid w:val="00AB4741"/>
    <w:rsid w:val="00AB5443"/>
    <w:rsid w:val="00AB628D"/>
    <w:rsid w:val="00AB641E"/>
    <w:rsid w:val="00AC1530"/>
    <w:rsid w:val="00AC1D64"/>
    <w:rsid w:val="00AC2BA3"/>
    <w:rsid w:val="00AC4312"/>
    <w:rsid w:val="00AC527F"/>
    <w:rsid w:val="00AD181D"/>
    <w:rsid w:val="00AD1E25"/>
    <w:rsid w:val="00AD38ED"/>
    <w:rsid w:val="00AD41E1"/>
    <w:rsid w:val="00AD4282"/>
    <w:rsid w:val="00AD4757"/>
    <w:rsid w:val="00AD77FD"/>
    <w:rsid w:val="00AE0EEF"/>
    <w:rsid w:val="00AE1A29"/>
    <w:rsid w:val="00AE1A7A"/>
    <w:rsid w:val="00AE4894"/>
    <w:rsid w:val="00AE5AC8"/>
    <w:rsid w:val="00AF15FC"/>
    <w:rsid w:val="00AF6552"/>
    <w:rsid w:val="00AF6B54"/>
    <w:rsid w:val="00AF6F6A"/>
    <w:rsid w:val="00B049EC"/>
    <w:rsid w:val="00B04DD6"/>
    <w:rsid w:val="00B078A6"/>
    <w:rsid w:val="00B10264"/>
    <w:rsid w:val="00B10FF6"/>
    <w:rsid w:val="00B1212B"/>
    <w:rsid w:val="00B14213"/>
    <w:rsid w:val="00B155F5"/>
    <w:rsid w:val="00B15800"/>
    <w:rsid w:val="00B160F9"/>
    <w:rsid w:val="00B173E2"/>
    <w:rsid w:val="00B177F2"/>
    <w:rsid w:val="00B216FE"/>
    <w:rsid w:val="00B244A4"/>
    <w:rsid w:val="00B26CCB"/>
    <w:rsid w:val="00B31114"/>
    <w:rsid w:val="00B31B5C"/>
    <w:rsid w:val="00B34D98"/>
    <w:rsid w:val="00B35503"/>
    <w:rsid w:val="00B37C1A"/>
    <w:rsid w:val="00B37E5F"/>
    <w:rsid w:val="00B408F8"/>
    <w:rsid w:val="00B41927"/>
    <w:rsid w:val="00B420C9"/>
    <w:rsid w:val="00B45AA5"/>
    <w:rsid w:val="00B461BE"/>
    <w:rsid w:val="00B466DA"/>
    <w:rsid w:val="00B5088E"/>
    <w:rsid w:val="00B517B3"/>
    <w:rsid w:val="00B51D39"/>
    <w:rsid w:val="00B53176"/>
    <w:rsid w:val="00B55C20"/>
    <w:rsid w:val="00B60F70"/>
    <w:rsid w:val="00B61D3E"/>
    <w:rsid w:val="00B61F76"/>
    <w:rsid w:val="00B625B8"/>
    <w:rsid w:val="00B626F5"/>
    <w:rsid w:val="00B626F6"/>
    <w:rsid w:val="00B64A03"/>
    <w:rsid w:val="00B64AED"/>
    <w:rsid w:val="00B66885"/>
    <w:rsid w:val="00B7058E"/>
    <w:rsid w:val="00B70873"/>
    <w:rsid w:val="00B70EC1"/>
    <w:rsid w:val="00B7103E"/>
    <w:rsid w:val="00B71315"/>
    <w:rsid w:val="00B7173A"/>
    <w:rsid w:val="00B72FDD"/>
    <w:rsid w:val="00B737DD"/>
    <w:rsid w:val="00B73E27"/>
    <w:rsid w:val="00B758E5"/>
    <w:rsid w:val="00B761E6"/>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7029"/>
    <w:rsid w:val="00BA0087"/>
    <w:rsid w:val="00BA05BF"/>
    <w:rsid w:val="00BA0DB3"/>
    <w:rsid w:val="00BA0E31"/>
    <w:rsid w:val="00BA2FEE"/>
    <w:rsid w:val="00BA42E0"/>
    <w:rsid w:val="00BB1D6B"/>
    <w:rsid w:val="00BB1E78"/>
    <w:rsid w:val="00BB1EC2"/>
    <w:rsid w:val="00BB2686"/>
    <w:rsid w:val="00BB4022"/>
    <w:rsid w:val="00BB5BCC"/>
    <w:rsid w:val="00BB62D7"/>
    <w:rsid w:val="00BB7BCF"/>
    <w:rsid w:val="00BC05E2"/>
    <w:rsid w:val="00BC0C9A"/>
    <w:rsid w:val="00BC1F66"/>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10D6"/>
    <w:rsid w:val="00C02A64"/>
    <w:rsid w:val="00C06278"/>
    <w:rsid w:val="00C063CC"/>
    <w:rsid w:val="00C06502"/>
    <w:rsid w:val="00C06661"/>
    <w:rsid w:val="00C10239"/>
    <w:rsid w:val="00C11344"/>
    <w:rsid w:val="00C1297D"/>
    <w:rsid w:val="00C14017"/>
    <w:rsid w:val="00C148AE"/>
    <w:rsid w:val="00C14B07"/>
    <w:rsid w:val="00C1506F"/>
    <w:rsid w:val="00C165B8"/>
    <w:rsid w:val="00C17589"/>
    <w:rsid w:val="00C21323"/>
    <w:rsid w:val="00C22D01"/>
    <w:rsid w:val="00C22D64"/>
    <w:rsid w:val="00C25ED1"/>
    <w:rsid w:val="00C31741"/>
    <w:rsid w:val="00C31CFE"/>
    <w:rsid w:val="00C32662"/>
    <w:rsid w:val="00C33CFB"/>
    <w:rsid w:val="00C34099"/>
    <w:rsid w:val="00C34493"/>
    <w:rsid w:val="00C35B04"/>
    <w:rsid w:val="00C35CE7"/>
    <w:rsid w:val="00C362F6"/>
    <w:rsid w:val="00C37A09"/>
    <w:rsid w:val="00C412FF"/>
    <w:rsid w:val="00C41357"/>
    <w:rsid w:val="00C4149D"/>
    <w:rsid w:val="00C4233C"/>
    <w:rsid w:val="00C42EFC"/>
    <w:rsid w:val="00C446B2"/>
    <w:rsid w:val="00C45315"/>
    <w:rsid w:val="00C46536"/>
    <w:rsid w:val="00C46DE0"/>
    <w:rsid w:val="00C4750C"/>
    <w:rsid w:val="00C47D78"/>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3E5"/>
    <w:rsid w:val="00C83BAB"/>
    <w:rsid w:val="00C84197"/>
    <w:rsid w:val="00C84663"/>
    <w:rsid w:val="00C87A98"/>
    <w:rsid w:val="00C904A0"/>
    <w:rsid w:val="00C9115E"/>
    <w:rsid w:val="00C9167C"/>
    <w:rsid w:val="00C926A1"/>
    <w:rsid w:val="00C93E27"/>
    <w:rsid w:val="00C9405A"/>
    <w:rsid w:val="00C94AA0"/>
    <w:rsid w:val="00C94AC7"/>
    <w:rsid w:val="00C951AB"/>
    <w:rsid w:val="00C95207"/>
    <w:rsid w:val="00C962CF"/>
    <w:rsid w:val="00CA1B76"/>
    <w:rsid w:val="00CA4E8C"/>
    <w:rsid w:val="00CA5DEA"/>
    <w:rsid w:val="00CA6573"/>
    <w:rsid w:val="00CA6AE7"/>
    <w:rsid w:val="00CA6DC1"/>
    <w:rsid w:val="00CA7887"/>
    <w:rsid w:val="00CB27A4"/>
    <w:rsid w:val="00CB2F1C"/>
    <w:rsid w:val="00CB30A4"/>
    <w:rsid w:val="00CB621B"/>
    <w:rsid w:val="00CB65EC"/>
    <w:rsid w:val="00CB6E8A"/>
    <w:rsid w:val="00CC1DB1"/>
    <w:rsid w:val="00CC1F58"/>
    <w:rsid w:val="00CC7CEF"/>
    <w:rsid w:val="00CD0468"/>
    <w:rsid w:val="00CD1491"/>
    <w:rsid w:val="00CD2A1B"/>
    <w:rsid w:val="00CD343D"/>
    <w:rsid w:val="00CD64DE"/>
    <w:rsid w:val="00CD6EC0"/>
    <w:rsid w:val="00CE31D3"/>
    <w:rsid w:val="00CE50AD"/>
    <w:rsid w:val="00CE5195"/>
    <w:rsid w:val="00CE51E4"/>
    <w:rsid w:val="00CF10FC"/>
    <w:rsid w:val="00CF1E45"/>
    <w:rsid w:val="00CF3428"/>
    <w:rsid w:val="00CF3569"/>
    <w:rsid w:val="00CF42C6"/>
    <w:rsid w:val="00CF5631"/>
    <w:rsid w:val="00CF66D4"/>
    <w:rsid w:val="00CF6971"/>
    <w:rsid w:val="00CF7993"/>
    <w:rsid w:val="00D00AC1"/>
    <w:rsid w:val="00D014AF"/>
    <w:rsid w:val="00D01D9D"/>
    <w:rsid w:val="00D03926"/>
    <w:rsid w:val="00D03B93"/>
    <w:rsid w:val="00D068CE"/>
    <w:rsid w:val="00D10EA7"/>
    <w:rsid w:val="00D12214"/>
    <w:rsid w:val="00D12D3B"/>
    <w:rsid w:val="00D13DDD"/>
    <w:rsid w:val="00D141E3"/>
    <w:rsid w:val="00D14FE5"/>
    <w:rsid w:val="00D152E7"/>
    <w:rsid w:val="00D16225"/>
    <w:rsid w:val="00D16547"/>
    <w:rsid w:val="00D2010F"/>
    <w:rsid w:val="00D2036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1861"/>
    <w:rsid w:val="00D434D5"/>
    <w:rsid w:val="00D44218"/>
    <w:rsid w:val="00D4494B"/>
    <w:rsid w:val="00D45843"/>
    <w:rsid w:val="00D4707E"/>
    <w:rsid w:val="00D511DC"/>
    <w:rsid w:val="00D5482F"/>
    <w:rsid w:val="00D54C8F"/>
    <w:rsid w:val="00D566F5"/>
    <w:rsid w:val="00D56752"/>
    <w:rsid w:val="00D56F54"/>
    <w:rsid w:val="00D5720A"/>
    <w:rsid w:val="00D62375"/>
    <w:rsid w:val="00D63A6F"/>
    <w:rsid w:val="00D666E2"/>
    <w:rsid w:val="00D70AB8"/>
    <w:rsid w:val="00D7104A"/>
    <w:rsid w:val="00D7139E"/>
    <w:rsid w:val="00D718E2"/>
    <w:rsid w:val="00D71DBF"/>
    <w:rsid w:val="00D73B5B"/>
    <w:rsid w:val="00D73E3E"/>
    <w:rsid w:val="00D74FDC"/>
    <w:rsid w:val="00D8135E"/>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4D2"/>
    <w:rsid w:val="00DD0702"/>
    <w:rsid w:val="00DD1BAF"/>
    <w:rsid w:val="00DD498E"/>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304"/>
    <w:rsid w:val="00E23669"/>
    <w:rsid w:val="00E25425"/>
    <w:rsid w:val="00E25B8B"/>
    <w:rsid w:val="00E25C3E"/>
    <w:rsid w:val="00E26CF0"/>
    <w:rsid w:val="00E308DF"/>
    <w:rsid w:val="00E31D43"/>
    <w:rsid w:val="00E32EEE"/>
    <w:rsid w:val="00E33520"/>
    <w:rsid w:val="00E3462A"/>
    <w:rsid w:val="00E3623E"/>
    <w:rsid w:val="00E37775"/>
    <w:rsid w:val="00E40BC0"/>
    <w:rsid w:val="00E41A8D"/>
    <w:rsid w:val="00E427DF"/>
    <w:rsid w:val="00E43435"/>
    <w:rsid w:val="00E43FA6"/>
    <w:rsid w:val="00E45F29"/>
    <w:rsid w:val="00E475A6"/>
    <w:rsid w:val="00E47828"/>
    <w:rsid w:val="00E52305"/>
    <w:rsid w:val="00E536DD"/>
    <w:rsid w:val="00E57493"/>
    <w:rsid w:val="00E601F5"/>
    <w:rsid w:val="00E60ED0"/>
    <w:rsid w:val="00E61AB6"/>
    <w:rsid w:val="00E61CDE"/>
    <w:rsid w:val="00E6215D"/>
    <w:rsid w:val="00E63811"/>
    <w:rsid w:val="00E64061"/>
    <w:rsid w:val="00E64211"/>
    <w:rsid w:val="00E65459"/>
    <w:rsid w:val="00E66951"/>
    <w:rsid w:val="00E67D3C"/>
    <w:rsid w:val="00E7006D"/>
    <w:rsid w:val="00E705F5"/>
    <w:rsid w:val="00E71545"/>
    <w:rsid w:val="00E715D1"/>
    <w:rsid w:val="00E718D1"/>
    <w:rsid w:val="00E7272A"/>
    <w:rsid w:val="00E72FC1"/>
    <w:rsid w:val="00E733F7"/>
    <w:rsid w:val="00E75BB5"/>
    <w:rsid w:val="00E808D6"/>
    <w:rsid w:val="00E80E37"/>
    <w:rsid w:val="00E83450"/>
    <w:rsid w:val="00E8389D"/>
    <w:rsid w:val="00E86739"/>
    <w:rsid w:val="00E90E54"/>
    <w:rsid w:val="00E91A18"/>
    <w:rsid w:val="00E91FF2"/>
    <w:rsid w:val="00E94721"/>
    <w:rsid w:val="00E94929"/>
    <w:rsid w:val="00E94FF3"/>
    <w:rsid w:val="00E9514D"/>
    <w:rsid w:val="00EA0F7F"/>
    <w:rsid w:val="00EA2C19"/>
    <w:rsid w:val="00EA379C"/>
    <w:rsid w:val="00EA37E1"/>
    <w:rsid w:val="00EA4780"/>
    <w:rsid w:val="00EA4997"/>
    <w:rsid w:val="00EA4DC3"/>
    <w:rsid w:val="00EA4F63"/>
    <w:rsid w:val="00EA5167"/>
    <w:rsid w:val="00EA5BCB"/>
    <w:rsid w:val="00EA7123"/>
    <w:rsid w:val="00EB37B1"/>
    <w:rsid w:val="00EB4DFF"/>
    <w:rsid w:val="00EB50B4"/>
    <w:rsid w:val="00EC2DA8"/>
    <w:rsid w:val="00EC45FC"/>
    <w:rsid w:val="00EC4A4E"/>
    <w:rsid w:val="00EC4ED2"/>
    <w:rsid w:val="00EC5AAF"/>
    <w:rsid w:val="00EC6A8E"/>
    <w:rsid w:val="00EC6BCB"/>
    <w:rsid w:val="00ED073E"/>
    <w:rsid w:val="00ED2E55"/>
    <w:rsid w:val="00ED4960"/>
    <w:rsid w:val="00ED54D9"/>
    <w:rsid w:val="00ED5DDA"/>
    <w:rsid w:val="00ED7D48"/>
    <w:rsid w:val="00EE10F1"/>
    <w:rsid w:val="00EE1352"/>
    <w:rsid w:val="00EE3E2A"/>
    <w:rsid w:val="00EE480B"/>
    <w:rsid w:val="00EE695C"/>
    <w:rsid w:val="00EF26C7"/>
    <w:rsid w:val="00EF603D"/>
    <w:rsid w:val="00F0156D"/>
    <w:rsid w:val="00F02DE0"/>
    <w:rsid w:val="00F053FC"/>
    <w:rsid w:val="00F06CB3"/>
    <w:rsid w:val="00F079CC"/>
    <w:rsid w:val="00F07A83"/>
    <w:rsid w:val="00F07FC2"/>
    <w:rsid w:val="00F123A4"/>
    <w:rsid w:val="00F1257D"/>
    <w:rsid w:val="00F132CD"/>
    <w:rsid w:val="00F13DD5"/>
    <w:rsid w:val="00F1519C"/>
    <w:rsid w:val="00F16359"/>
    <w:rsid w:val="00F21698"/>
    <w:rsid w:val="00F23AD9"/>
    <w:rsid w:val="00F24A07"/>
    <w:rsid w:val="00F2514D"/>
    <w:rsid w:val="00F255F9"/>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68B1"/>
    <w:rsid w:val="00F71F03"/>
    <w:rsid w:val="00F72E7B"/>
    <w:rsid w:val="00F762D5"/>
    <w:rsid w:val="00F76381"/>
    <w:rsid w:val="00F7668F"/>
    <w:rsid w:val="00F81765"/>
    <w:rsid w:val="00F82312"/>
    <w:rsid w:val="00F83C99"/>
    <w:rsid w:val="00F841EA"/>
    <w:rsid w:val="00F8426B"/>
    <w:rsid w:val="00F84F9B"/>
    <w:rsid w:val="00F8623A"/>
    <w:rsid w:val="00F8652F"/>
    <w:rsid w:val="00F90B7E"/>
    <w:rsid w:val="00F90CCF"/>
    <w:rsid w:val="00F92334"/>
    <w:rsid w:val="00F954BB"/>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3D86"/>
    <w:rsid w:val="00FC479D"/>
    <w:rsid w:val="00FC6127"/>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3BFF"/>
    <w:rsid w:val="00FE48CB"/>
    <w:rsid w:val="00FE6F33"/>
    <w:rsid w:val="00FF1D19"/>
    <w:rsid w:val="00FF24FD"/>
    <w:rsid w:val="00FF36BC"/>
    <w:rsid w:val="00FF3EAF"/>
    <w:rsid w:val="00FF481A"/>
    <w:rsid w:val="00FF518D"/>
    <w:rsid w:val="00FF541A"/>
    <w:rsid w:val="00FF63AC"/>
    <w:rsid w:val="00FF7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19291312">
      <w:bodyDiv w:val="1"/>
      <w:marLeft w:val="0"/>
      <w:marRight w:val="0"/>
      <w:marTop w:val="0"/>
      <w:marBottom w:val="0"/>
      <w:divBdr>
        <w:top w:val="none" w:sz="0" w:space="0" w:color="auto"/>
        <w:left w:val="none" w:sz="0" w:space="0" w:color="auto"/>
        <w:bottom w:val="none" w:sz="0" w:space="0" w:color="auto"/>
        <w:right w:val="none" w:sz="0" w:space="0" w:color="auto"/>
      </w:divBdr>
      <w:divsChild>
        <w:div w:id="655382987">
          <w:marLeft w:val="0"/>
          <w:marRight w:val="0"/>
          <w:marTop w:val="0"/>
          <w:marBottom w:val="0"/>
          <w:divBdr>
            <w:top w:val="none" w:sz="0" w:space="0" w:color="auto"/>
            <w:left w:val="none" w:sz="0" w:space="0" w:color="auto"/>
            <w:bottom w:val="none" w:sz="0" w:space="0" w:color="auto"/>
            <w:right w:val="none" w:sz="0" w:space="0" w:color="auto"/>
          </w:divBdr>
        </w:div>
        <w:div w:id="1515847784">
          <w:marLeft w:val="0"/>
          <w:marRight w:val="0"/>
          <w:marTop w:val="0"/>
          <w:marBottom w:val="0"/>
          <w:divBdr>
            <w:top w:val="none" w:sz="0" w:space="0" w:color="auto"/>
            <w:left w:val="none" w:sz="0" w:space="0" w:color="auto"/>
            <w:bottom w:val="none" w:sz="0" w:space="0" w:color="auto"/>
            <w:right w:val="none" w:sz="0" w:space="0" w:color="auto"/>
          </w:divBdr>
        </w:div>
        <w:div w:id="431167545">
          <w:marLeft w:val="0"/>
          <w:marRight w:val="0"/>
          <w:marTop w:val="0"/>
          <w:marBottom w:val="0"/>
          <w:divBdr>
            <w:top w:val="none" w:sz="0" w:space="0" w:color="auto"/>
            <w:left w:val="none" w:sz="0" w:space="0" w:color="auto"/>
            <w:bottom w:val="none" w:sz="0" w:space="0" w:color="auto"/>
            <w:right w:val="none" w:sz="0" w:space="0" w:color="auto"/>
          </w:divBdr>
        </w:div>
        <w:div w:id="1174496787">
          <w:marLeft w:val="0"/>
          <w:marRight w:val="0"/>
          <w:marTop w:val="0"/>
          <w:marBottom w:val="0"/>
          <w:divBdr>
            <w:top w:val="none" w:sz="0" w:space="0" w:color="auto"/>
            <w:left w:val="none" w:sz="0" w:space="0" w:color="auto"/>
            <w:bottom w:val="none" w:sz="0" w:space="0" w:color="auto"/>
            <w:right w:val="none" w:sz="0" w:space="0" w:color="auto"/>
          </w:divBdr>
        </w:div>
        <w:div w:id="249895082">
          <w:marLeft w:val="0"/>
          <w:marRight w:val="0"/>
          <w:marTop w:val="0"/>
          <w:marBottom w:val="0"/>
          <w:divBdr>
            <w:top w:val="none" w:sz="0" w:space="0" w:color="auto"/>
            <w:left w:val="none" w:sz="0" w:space="0" w:color="auto"/>
            <w:bottom w:val="none" w:sz="0" w:space="0" w:color="auto"/>
            <w:right w:val="none" w:sz="0" w:space="0" w:color="auto"/>
          </w:divBdr>
        </w:div>
        <w:div w:id="971129185">
          <w:marLeft w:val="0"/>
          <w:marRight w:val="0"/>
          <w:marTop w:val="0"/>
          <w:marBottom w:val="0"/>
          <w:divBdr>
            <w:top w:val="none" w:sz="0" w:space="0" w:color="auto"/>
            <w:left w:val="none" w:sz="0" w:space="0" w:color="auto"/>
            <w:bottom w:val="none" w:sz="0" w:space="0" w:color="auto"/>
            <w:right w:val="none" w:sz="0" w:space="0" w:color="auto"/>
          </w:divBdr>
        </w:div>
        <w:div w:id="1140462775">
          <w:marLeft w:val="0"/>
          <w:marRight w:val="0"/>
          <w:marTop w:val="0"/>
          <w:marBottom w:val="0"/>
          <w:divBdr>
            <w:top w:val="none" w:sz="0" w:space="0" w:color="auto"/>
            <w:left w:val="none" w:sz="0" w:space="0" w:color="auto"/>
            <w:bottom w:val="none" w:sz="0" w:space="0" w:color="auto"/>
            <w:right w:val="none" w:sz="0" w:space="0" w:color="auto"/>
          </w:divBdr>
        </w:div>
        <w:div w:id="1125929245">
          <w:marLeft w:val="0"/>
          <w:marRight w:val="0"/>
          <w:marTop w:val="0"/>
          <w:marBottom w:val="0"/>
          <w:divBdr>
            <w:top w:val="none" w:sz="0" w:space="0" w:color="auto"/>
            <w:left w:val="none" w:sz="0" w:space="0" w:color="auto"/>
            <w:bottom w:val="none" w:sz="0" w:space="0" w:color="auto"/>
            <w:right w:val="none" w:sz="0" w:space="0" w:color="auto"/>
          </w:divBdr>
        </w:div>
        <w:div w:id="1758137441">
          <w:marLeft w:val="0"/>
          <w:marRight w:val="0"/>
          <w:marTop w:val="0"/>
          <w:marBottom w:val="0"/>
          <w:divBdr>
            <w:top w:val="none" w:sz="0" w:space="0" w:color="auto"/>
            <w:left w:val="none" w:sz="0" w:space="0" w:color="auto"/>
            <w:bottom w:val="none" w:sz="0" w:space="0" w:color="auto"/>
            <w:right w:val="none" w:sz="0" w:space="0" w:color="auto"/>
          </w:divBdr>
        </w:div>
        <w:div w:id="1927761674">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E7A0-56E2-488D-A837-7576CD2A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5139</TotalTime>
  <Pages>10</Pages>
  <Words>3172</Words>
  <Characters>17450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388</cp:revision>
  <cp:lastPrinted>2018-12-12T18:42:00Z</cp:lastPrinted>
  <dcterms:created xsi:type="dcterms:W3CDTF">2017-09-05T18:57:00Z</dcterms:created>
  <dcterms:modified xsi:type="dcterms:W3CDTF">2018-12-12T18:42:00Z</dcterms:modified>
</cp:coreProperties>
</file>