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DF53EA">
        <w:rPr>
          <w:rFonts w:ascii="Arial" w:hAnsi="Arial" w:cs="Arial"/>
          <w:b/>
          <w:sz w:val="26"/>
          <w:szCs w:val="26"/>
        </w:rPr>
        <w:t>12</w:t>
      </w:r>
      <w:r w:rsidR="00FF518D">
        <w:rPr>
          <w:rFonts w:ascii="Arial" w:hAnsi="Arial" w:cs="Arial"/>
          <w:b/>
          <w:sz w:val="26"/>
          <w:szCs w:val="26"/>
        </w:rPr>
        <w:t>5/2018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DF53EA">
        <w:rPr>
          <w:rFonts w:ascii="Arial" w:hAnsi="Arial" w:cs="Arial"/>
          <w:b/>
          <w:sz w:val="26"/>
          <w:szCs w:val="26"/>
        </w:rPr>
        <w:t>55</w:t>
      </w:r>
      <w:r>
        <w:rPr>
          <w:rFonts w:ascii="Arial" w:hAnsi="Arial" w:cs="Arial"/>
          <w:b/>
          <w:sz w:val="26"/>
          <w:szCs w:val="26"/>
        </w:rPr>
        <w:t>/</w:t>
      </w:r>
      <w:r w:rsidRPr="00CB6405">
        <w:rPr>
          <w:rFonts w:ascii="Arial" w:hAnsi="Arial" w:cs="Arial"/>
          <w:b/>
          <w:sz w:val="26"/>
          <w:szCs w:val="26"/>
        </w:rPr>
        <w:t>201</w:t>
      </w:r>
      <w:r w:rsidR="00DF53EA">
        <w:rPr>
          <w:rFonts w:ascii="Arial" w:hAnsi="Arial" w:cs="Arial"/>
          <w:b/>
          <w:sz w:val="26"/>
          <w:szCs w:val="26"/>
        </w:rPr>
        <w:t>7</w:t>
      </w:r>
      <w:r w:rsidRPr="00CB6405">
        <w:rPr>
          <w:rFonts w:ascii="Arial" w:hAnsi="Arial" w:cs="Arial"/>
          <w:b/>
          <w:sz w:val="26"/>
          <w:szCs w:val="26"/>
        </w:rPr>
        <w:t xml:space="preserve"> </w:t>
      </w:r>
      <w:r w:rsidR="00DF53EA">
        <w:rPr>
          <w:rFonts w:ascii="Arial" w:hAnsi="Arial" w:cs="Arial"/>
          <w:b/>
          <w:sz w:val="26"/>
          <w:szCs w:val="26"/>
        </w:rPr>
        <w:t>PRIMERA</w:t>
      </w:r>
      <w:r w:rsidR="005758AC">
        <w:rPr>
          <w:rFonts w:ascii="Arial" w:hAnsi="Arial" w:cs="Arial"/>
          <w:b/>
          <w:sz w:val="26"/>
          <w:szCs w:val="26"/>
        </w:rPr>
        <w:t xml:space="preserve"> </w:t>
      </w:r>
      <w:r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FD27FA" w:rsidRDefault="00FD27FA" w:rsidP="00FD27FA">
      <w:pPr>
        <w:spacing w:before="240" w:line="360" w:lineRule="auto"/>
        <w:jc w:val="both"/>
        <w:rPr>
          <w:rFonts w:ascii="Arial" w:hAnsi="Arial" w:cs="Arial"/>
          <w:b/>
          <w:sz w:val="26"/>
          <w:szCs w:val="26"/>
        </w:rPr>
      </w:pPr>
      <w:r>
        <w:rPr>
          <w:rFonts w:ascii="Arial" w:hAnsi="Arial" w:cs="Arial"/>
          <w:b/>
          <w:sz w:val="26"/>
          <w:szCs w:val="26"/>
        </w:rPr>
        <w:t>OAXACA DE JUÁREZ, OAXACA A DIECISÉIS DE AGOSTO DE DOS MIL DIECIOCHO.</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DF53EA">
        <w:rPr>
          <w:rFonts w:ascii="Arial" w:hAnsi="Arial" w:cs="Arial"/>
          <w:b/>
          <w:sz w:val="26"/>
          <w:szCs w:val="26"/>
        </w:rPr>
        <w:t>12</w:t>
      </w:r>
      <w:r w:rsidR="00FF518D">
        <w:rPr>
          <w:rFonts w:ascii="Arial" w:hAnsi="Arial" w:cs="Arial"/>
          <w:b/>
          <w:sz w:val="26"/>
          <w:szCs w:val="26"/>
        </w:rPr>
        <w:t>5</w:t>
      </w:r>
      <w:r w:rsidRPr="00CB6405">
        <w:rPr>
          <w:rFonts w:ascii="Arial" w:hAnsi="Arial" w:cs="Arial"/>
          <w:b/>
          <w:sz w:val="26"/>
          <w:szCs w:val="26"/>
        </w:rPr>
        <w:t>/201</w:t>
      </w:r>
      <w:r w:rsidR="00FF518D">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sidR="00AF18A7">
        <w:rPr>
          <w:rFonts w:ascii="Arial" w:hAnsi="Arial" w:cs="Arial"/>
          <w:b/>
          <w:sz w:val="26"/>
          <w:szCs w:val="26"/>
        </w:rPr>
        <w:t>**********</w:t>
      </w:r>
      <w:r w:rsidRPr="00CB6405">
        <w:rPr>
          <w:rFonts w:ascii="Arial" w:hAnsi="Arial" w:cs="Arial"/>
          <w:sz w:val="26"/>
          <w:szCs w:val="26"/>
        </w:rPr>
        <w:t>, en contra de</w:t>
      </w:r>
      <w:r w:rsidR="00594C4C">
        <w:rPr>
          <w:rFonts w:ascii="Arial" w:hAnsi="Arial" w:cs="Arial"/>
          <w:sz w:val="26"/>
          <w:szCs w:val="26"/>
        </w:rPr>
        <w:t>l acuerdo de</w:t>
      </w:r>
      <w:r w:rsidR="00DF53EA">
        <w:rPr>
          <w:rFonts w:ascii="Arial" w:hAnsi="Arial" w:cs="Arial"/>
          <w:sz w:val="26"/>
          <w:szCs w:val="26"/>
        </w:rPr>
        <w:t xml:space="preserve"> veintinueve de enero de </w:t>
      </w:r>
      <w:r w:rsidR="00FF518D">
        <w:rPr>
          <w:rFonts w:ascii="Arial" w:hAnsi="Arial" w:cs="Arial"/>
          <w:sz w:val="26"/>
          <w:szCs w:val="26"/>
        </w:rPr>
        <w:t xml:space="preserve">dos mil dieciocho, dictado </w:t>
      </w:r>
      <w:r w:rsidRPr="00CB6405">
        <w:rPr>
          <w:rFonts w:ascii="Arial" w:hAnsi="Arial" w:cs="Arial"/>
          <w:sz w:val="26"/>
          <w:szCs w:val="26"/>
        </w:rPr>
        <w:t xml:space="preserve">en el expediente </w:t>
      </w:r>
      <w:r w:rsidR="005758AC" w:rsidRPr="005758AC">
        <w:rPr>
          <w:rFonts w:ascii="Arial" w:hAnsi="Arial" w:cs="Arial"/>
          <w:b/>
          <w:sz w:val="26"/>
          <w:szCs w:val="26"/>
        </w:rPr>
        <w:t>0</w:t>
      </w:r>
      <w:r w:rsidR="00DF53EA">
        <w:rPr>
          <w:rFonts w:ascii="Arial" w:hAnsi="Arial" w:cs="Arial"/>
          <w:b/>
          <w:sz w:val="26"/>
          <w:szCs w:val="26"/>
        </w:rPr>
        <w:t>55</w:t>
      </w:r>
      <w:r w:rsidRPr="00CB6405">
        <w:rPr>
          <w:rFonts w:ascii="Arial" w:hAnsi="Arial" w:cs="Arial"/>
          <w:b/>
          <w:sz w:val="26"/>
          <w:szCs w:val="26"/>
        </w:rPr>
        <w:t>/201</w:t>
      </w:r>
      <w:r w:rsidR="00DF53EA">
        <w:rPr>
          <w:rFonts w:ascii="Arial" w:hAnsi="Arial" w:cs="Arial"/>
          <w:b/>
          <w:sz w:val="26"/>
          <w:szCs w:val="26"/>
        </w:rPr>
        <w:t>7</w:t>
      </w:r>
      <w:r w:rsidRPr="00CB6405">
        <w:rPr>
          <w:rFonts w:ascii="Arial" w:hAnsi="Arial" w:cs="Arial"/>
          <w:sz w:val="26"/>
          <w:szCs w:val="26"/>
        </w:rPr>
        <w:t xml:space="preserve"> de la </w:t>
      </w:r>
      <w:r w:rsidR="00DF53EA">
        <w:rPr>
          <w:rFonts w:ascii="Arial" w:hAnsi="Arial" w:cs="Arial"/>
          <w:sz w:val="26"/>
          <w:szCs w:val="26"/>
        </w:rPr>
        <w:t xml:space="preserve">Primera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5758AC">
        <w:rPr>
          <w:rFonts w:ascii="Arial" w:hAnsi="Arial" w:cs="Arial"/>
          <w:sz w:val="26"/>
          <w:szCs w:val="26"/>
        </w:rPr>
        <w:t xml:space="preserve">el </w:t>
      </w:r>
      <w:r w:rsidR="005758AC" w:rsidRPr="005758AC">
        <w:rPr>
          <w:rFonts w:ascii="Arial" w:hAnsi="Arial" w:cs="Arial"/>
          <w:b/>
          <w:sz w:val="26"/>
          <w:szCs w:val="26"/>
        </w:rPr>
        <w:t>RECURRENTE</w:t>
      </w:r>
      <w:r w:rsidRPr="00CB6405">
        <w:rPr>
          <w:rFonts w:ascii="Arial" w:hAnsi="Arial" w:cs="Arial"/>
          <w:b/>
          <w:sz w:val="26"/>
          <w:szCs w:val="26"/>
        </w:rPr>
        <w:t xml:space="preserve"> </w:t>
      </w:r>
      <w:r w:rsidRPr="00CB6405">
        <w:rPr>
          <w:rFonts w:ascii="Arial" w:hAnsi="Arial" w:cs="Arial"/>
          <w:sz w:val="26"/>
          <w:szCs w:val="26"/>
        </w:rPr>
        <w:t>en contra de</w:t>
      </w:r>
      <w:r w:rsidR="00FF518D">
        <w:rPr>
          <w:rFonts w:ascii="Arial" w:hAnsi="Arial" w:cs="Arial"/>
          <w:sz w:val="26"/>
          <w:szCs w:val="26"/>
        </w:rPr>
        <w:t xml:space="preserve"> </w:t>
      </w:r>
      <w:r w:rsidRPr="00CB6405">
        <w:rPr>
          <w:rFonts w:ascii="Arial" w:hAnsi="Arial" w:cs="Arial"/>
          <w:sz w:val="26"/>
          <w:szCs w:val="26"/>
        </w:rPr>
        <w:t>l</w:t>
      </w:r>
      <w:r w:rsidR="00FF518D">
        <w:rPr>
          <w:rFonts w:ascii="Arial" w:hAnsi="Arial" w:cs="Arial"/>
          <w:sz w:val="26"/>
          <w:szCs w:val="26"/>
        </w:rPr>
        <w:t xml:space="preserve">a </w:t>
      </w:r>
      <w:r w:rsidR="00DF53EA" w:rsidRPr="00DF53EA">
        <w:rPr>
          <w:rFonts w:ascii="Arial" w:hAnsi="Arial" w:cs="Arial"/>
          <w:b/>
          <w:sz w:val="26"/>
          <w:szCs w:val="26"/>
        </w:rPr>
        <w:t>SECRETARÍA DE LA CONTRALORÍA Y TRANSPARENCIA GUBERNAMENTAL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26762A">
        <w:rPr>
          <w:rFonts w:ascii="Arial" w:hAnsi="Arial" w:cs="Arial"/>
          <w:bCs/>
          <w:iCs/>
          <w:sz w:val="26"/>
          <w:szCs w:val="26"/>
        </w:rPr>
        <w:t>vigente hasta el veinte de octubre de</w:t>
      </w:r>
      <w:r w:rsidR="006B3BEA">
        <w:rPr>
          <w:rFonts w:ascii="Arial" w:hAnsi="Arial" w:cs="Arial"/>
          <w:bCs/>
          <w:iCs/>
          <w:sz w:val="26"/>
          <w:szCs w:val="26"/>
        </w:rPr>
        <w:t xml:space="preserve"> dos mil diecisiete</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FF518D">
        <w:rPr>
          <w:rFonts w:ascii="Arial" w:hAnsi="Arial" w:cs="Arial"/>
          <w:sz w:val="26"/>
          <w:szCs w:val="26"/>
        </w:rPr>
        <w:t>el auto de veintinueve de enero de dos mil dieciocho</w:t>
      </w:r>
      <w:r w:rsidRPr="00CB6405">
        <w:rPr>
          <w:rFonts w:ascii="Arial" w:hAnsi="Arial" w:cs="Arial"/>
          <w:sz w:val="26"/>
          <w:szCs w:val="26"/>
        </w:rPr>
        <w:t>, dictad</w:t>
      </w:r>
      <w:r w:rsidR="00FF518D">
        <w:rPr>
          <w:rFonts w:ascii="Arial" w:hAnsi="Arial" w:cs="Arial"/>
          <w:sz w:val="26"/>
          <w:szCs w:val="26"/>
        </w:rPr>
        <w:t xml:space="preserve">o </w:t>
      </w:r>
      <w:r w:rsidRPr="00CB6405">
        <w:rPr>
          <w:rFonts w:ascii="Arial" w:hAnsi="Arial" w:cs="Arial"/>
          <w:sz w:val="26"/>
          <w:szCs w:val="26"/>
        </w:rPr>
        <w:t xml:space="preserve">por la </w:t>
      </w:r>
      <w:r w:rsidR="00C25ED1">
        <w:rPr>
          <w:rFonts w:ascii="Arial" w:hAnsi="Arial" w:cs="Arial"/>
          <w:sz w:val="26"/>
          <w:szCs w:val="26"/>
        </w:rPr>
        <w:t xml:space="preserve">Primera </w:t>
      </w:r>
      <w:r w:rsidRPr="00CB6405">
        <w:rPr>
          <w:rFonts w:ascii="Arial" w:hAnsi="Arial" w:cs="Arial"/>
          <w:sz w:val="26"/>
          <w:szCs w:val="26"/>
        </w:rPr>
        <w:t xml:space="preserve">Sala Unitaria de Primera Instancia </w:t>
      </w:r>
      <w:r w:rsidR="00AF18A7">
        <w:rPr>
          <w:rFonts w:ascii="Arial" w:hAnsi="Arial" w:cs="Arial"/>
          <w:b/>
          <w:sz w:val="26"/>
          <w:szCs w:val="26"/>
        </w:rPr>
        <w:t>**********</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FF518D">
        <w:rPr>
          <w:rFonts w:ascii="Arial" w:hAnsi="Arial" w:cs="Arial"/>
          <w:bCs/>
          <w:sz w:val="26"/>
          <w:szCs w:val="26"/>
        </w:rPr>
        <w:t>El acuerdo recurrido es el siguiente</w:t>
      </w:r>
      <w:r w:rsidR="00C06661">
        <w:rPr>
          <w:rFonts w:ascii="Arial" w:hAnsi="Arial" w:cs="Arial"/>
          <w:bCs/>
          <w:sz w:val="26"/>
          <w:szCs w:val="26"/>
        </w:rPr>
        <w:t>:</w:t>
      </w:r>
    </w:p>
    <w:p w:rsidR="00BC05E2" w:rsidRPr="005E40FF" w:rsidRDefault="00C37A09" w:rsidP="00077889">
      <w:pPr>
        <w:widowControl w:val="0"/>
        <w:tabs>
          <w:tab w:val="left" w:pos="1418"/>
        </w:tabs>
        <w:spacing w:before="240" w:after="0" w:line="240" w:lineRule="auto"/>
        <w:ind w:left="1418" w:right="618"/>
        <w:jc w:val="both"/>
        <w:rPr>
          <w:rFonts w:ascii="Arial" w:eastAsia="Times New Roman" w:hAnsi="Arial" w:cs="Arial"/>
          <w:bCs/>
          <w:i/>
          <w:iCs/>
          <w:lang w:eastAsia="es-ES"/>
        </w:rPr>
      </w:pPr>
      <w:r w:rsidRPr="005E40FF">
        <w:rPr>
          <w:rFonts w:ascii="Arial" w:eastAsia="Times New Roman" w:hAnsi="Arial" w:cs="Arial"/>
          <w:bCs/>
          <w:i/>
          <w:iCs/>
          <w:lang w:eastAsia="es-ES"/>
        </w:rPr>
        <w:t>“</w:t>
      </w:r>
      <w:r w:rsidR="00C25ED1" w:rsidRPr="005E40FF">
        <w:rPr>
          <w:rFonts w:ascii="Arial" w:eastAsia="Times New Roman" w:hAnsi="Arial" w:cs="Arial"/>
          <w:b/>
          <w:bCs/>
          <w:i/>
          <w:iCs/>
          <w:lang w:eastAsia="es-ES"/>
        </w:rPr>
        <w:t>Oaxaca de Juárez, Oaxaca, 29 veintinueve de enero de 2018 dos mil dieciocho</w:t>
      </w:r>
      <w:r w:rsidR="00151D48" w:rsidRPr="005E40FF">
        <w:rPr>
          <w:rFonts w:ascii="Arial" w:eastAsia="Times New Roman" w:hAnsi="Arial" w:cs="Arial"/>
          <w:bCs/>
          <w:i/>
          <w:iCs/>
          <w:lang w:eastAsia="es-ES"/>
        </w:rPr>
        <w:t>.</w:t>
      </w:r>
      <w:r w:rsidR="00991B75" w:rsidRPr="005E40FF">
        <w:rPr>
          <w:rFonts w:ascii="Arial" w:eastAsia="Times New Roman" w:hAnsi="Arial" w:cs="Arial"/>
          <w:bCs/>
          <w:i/>
          <w:iCs/>
          <w:color w:val="FFFFFF" w:themeColor="background1"/>
          <w:lang w:eastAsia="es-ES"/>
        </w:rPr>
        <w:t xml:space="preserve">- - - - - - - - - - - - - - - - -  - - - </w:t>
      </w:r>
      <w:r w:rsidR="00C25ED1" w:rsidRPr="005E40FF">
        <w:rPr>
          <w:rFonts w:ascii="Arial" w:eastAsia="Times New Roman" w:hAnsi="Arial" w:cs="Arial"/>
          <w:bCs/>
          <w:i/>
          <w:iCs/>
          <w:lang w:eastAsia="es-ES"/>
        </w:rPr>
        <w:t xml:space="preserve">Se da cuenta con el escrito de </w:t>
      </w:r>
      <w:r w:rsidR="00AF18A7">
        <w:rPr>
          <w:rFonts w:ascii="Arial" w:eastAsia="Times New Roman" w:hAnsi="Arial" w:cs="Arial"/>
          <w:b/>
          <w:bCs/>
          <w:i/>
          <w:iCs/>
          <w:lang w:eastAsia="es-ES"/>
        </w:rPr>
        <w:t>**********</w:t>
      </w:r>
      <w:r w:rsidR="00C25ED1" w:rsidRPr="005E40FF">
        <w:rPr>
          <w:rFonts w:ascii="Arial" w:eastAsia="Times New Roman" w:hAnsi="Arial" w:cs="Arial"/>
          <w:bCs/>
          <w:i/>
          <w:iCs/>
          <w:lang w:eastAsia="es-ES"/>
        </w:rPr>
        <w:t>, promoviendo por su propio derecho, recibido en la Oficialía de Partes Común de Primera Instancia de este Tribunal el 12 doce de diciembre de 2018 dos mil dieciocho (sic) visto su contenido, con el mismo se le tiene contestando el requerimiento que se le mando dar por auto que antecede.</w:t>
      </w:r>
      <w:r w:rsidR="007836FA">
        <w:rPr>
          <w:rFonts w:ascii="Arial" w:eastAsia="Times New Roman" w:hAnsi="Arial" w:cs="Arial"/>
          <w:bCs/>
          <w:i/>
          <w:iCs/>
          <w:color w:val="FFFFFF" w:themeColor="background1"/>
          <w:lang w:eastAsia="es-ES"/>
        </w:rPr>
        <w:t xml:space="preserve">- - - - </w:t>
      </w:r>
      <w:r w:rsidR="00C25ED1" w:rsidRPr="005E40FF">
        <w:rPr>
          <w:rFonts w:ascii="Arial" w:eastAsia="Times New Roman" w:hAnsi="Arial" w:cs="Arial"/>
          <w:b/>
          <w:bCs/>
          <w:i/>
          <w:iCs/>
          <w:lang w:eastAsia="es-ES"/>
        </w:rPr>
        <w:t xml:space="preserve">Ahora bien, </w:t>
      </w:r>
      <w:r w:rsidR="00C25ED1" w:rsidRPr="005E40FF">
        <w:rPr>
          <w:rFonts w:ascii="Arial" w:eastAsia="Times New Roman" w:hAnsi="Arial" w:cs="Arial"/>
          <w:bCs/>
          <w:i/>
          <w:iCs/>
          <w:lang w:eastAsia="es-ES"/>
        </w:rPr>
        <w:t xml:space="preserve">previo el análisis de la demanda planteada </w:t>
      </w:r>
      <w:r w:rsidR="0093554E" w:rsidRPr="005E40FF">
        <w:rPr>
          <w:rFonts w:ascii="Arial" w:eastAsia="Times New Roman" w:hAnsi="Arial" w:cs="Arial"/>
          <w:bCs/>
          <w:i/>
          <w:iCs/>
          <w:lang w:eastAsia="es-ES"/>
        </w:rPr>
        <w:t>s</w:t>
      </w:r>
      <w:r w:rsidR="00C25ED1" w:rsidRPr="005E40FF">
        <w:rPr>
          <w:rFonts w:ascii="Arial" w:eastAsia="Times New Roman" w:hAnsi="Arial" w:cs="Arial"/>
          <w:bCs/>
          <w:i/>
          <w:iCs/>
          <w:lang w:eastAsia="es-ES"/>
        </w:rPr>
        <w:t xml:space="preserve">e advierte que el accionante interpone juicio para el resarcimiento de daños y perjuicios en contra de la Secretaría de la Contraloría y Transparencia Gubernamental del Poder Ejecutivo del Estado de Oaxaca y Director de </w:t>
      </w:r>
      <w:r w:rsidR="00C25ED1" w:rsidRPr="005E40FF">
        <w:rPr>
          <w:rFonts w:ascii="Arial" w:eastAsia="Times New Roman" w:hAnsi="Arial" w:cs="Arial"/>
          <w:bCs/>
          <w:i/>
          <w:iCs/>
          <w:lang w:eastAsia="es-ES"/>
        </w:rPr>
        <w:lastRenderedPageBreak/>
        <w:t>Responsabilidades y Situación Patrimonial, por irresponsabilidad en el incumplimiento de sus obligaciones</w:t>
      </w:r>
      <w:r w:rsidR="00991B75" w:rsidRPr="005E40FF">
        <w:rPr>
          <w:rFonts w:ascii="Arial" w:eastAsia="Times New Roman" w:hAnsi="Arial" w:cs="Arial"/>
          <w:bCs/>
          <w:i/>
          <w:iCs/>
          <w:lang w:eastAsia="es-ES"/>
        </w:rPr>
        <w:t>, y por la negativa de ejecutar la indemnización a que se refiere la Ley de Responsabilidades de los Servidores Públicos y Municipios de Oaxaca, por causarle un menoscabo en su patrimonio pecuniario y moral.</w:t>
      </w:r>
      <w:r w:rsidR="00C25ED1" w:rsidRPr="005E40FF">
        <w:rPr>
          <w:rFonts w:ascii="Arial" w:eastAsia="Times New Roman" w:hAnsi="Arial" w:cs="Arial"/>
          <w:bCs/>
          <w:i/>
          <w:iCs/>
          <w:color w:val="FFFFFF" w:themeColor="background1"/>
          <w:lang w:eastAsia="es-ES"/>
        </w:rPr>
        <w:t xml:space="preserve"> </w:t>
      </w:r>
      <w:r w:rsidR="003C63BE" w:rsidRPr="005E40FF">
        <w:rPr>
          <w:rFonts w:ascii="Arial" w:eastAsia="Times New Roman" w:hAnsi="Arial" w:cs="Arial"/>
          <w:bCs/>
          <w:i/>
          <w:iCs/>
          <w:color w:val="FFFFFF" w:themeColor="background1"/>
          <w:lang w:eastAsia="es-ES"/>
        </w:rPr>
        <w:t xml:space="preserve">- - </w:t>
      </w:r>
      <w:r w:rsidR="006B3BEA" w:rsidRPr="005E40FF">
        <w:rPr>
          <w:rFonts w:ascii="Arial" w:eastAsia="Times New Roman" w:hAnsi="Arial" w:cs="Arial"/>
          <w:bCs/>
          <w:i/>
          <w:iCs/>
          <w:color w:val="FFFFFF" w:themeColor="background1"/>
          <w:lang w:eastAsia="es-ES"/>
        </w:rPr>
        <w:t xml:space="preserve">- - - </w:t>
      </w:r>
      <w:r w:rsidR="00FF518D" w:rsidRPr="005E40FF">
        <w:rPr>
          <w:rFonts w:ascii="Arial" w:eastAsia="Times New Roman" w:hAnsi="Arial" w:cs="Arial"/>
          <w:bCs/>
          <w:i/>
          <w:iCs/>
          <w:color w:val="FFFFFF" w:themeColor="background1"/>
          <w:lang w:eastAsia="es-ES"/>
        </w:rPr>
        <w:t xml:space="preserve">- - </w:t>
      </w:r>
      <w:r w:rsidR="00991B75" w:rsidRPr="005E40FF">
        <w:rPr>
          <w:rFonts w:ascii="Arial" w:eastAsia="Times New Roman" w:hAnsi="Arial" w:cs="Arial"/>
          <w:bCs/>
          <w:i/>
          <w:iCs/>
          <w:color w:val="FFFFFF" w:themeColor="background1"/>
          <w:lang w:eastAsia="es-ES"/>
        </w:rPr>
        <w:t xml:space="preserve"> - </w:t>
      </w:r>
      <w:r w:rsidR="00991B75" w:rsidRPr="005E40FF">
        <w:rPr>
          <w:rFonts w:ascii="Arial" w:eastAsia="Times New Roman" w:hAnsi="Arial" w:cs="Arial"/>
          <w:b/>
          <w:bCs/>
          <w:i/>
          <w:iCs/>
          <w:lang w:eastAsia="es-ES"/>
        </w:rPr>
        <w:t>Cabe señalar que el artículo</w:t>
      </w:r>
      <w:r w:rsidR="00991B75" w:rsidRPr="005E40FF">
        <w:rPr>
          <w:rFonts w:ascii="Arial" w:eastAsia="Times New Roman" w:hAnsi="Arial" w:cs="Arial"/>
          <w:bCs/>
          <w:i/>
          <w:iCs/>
          <w:lang w:eastAsia="es-ES"/>
        </w:rPr>
        <w:t xml:space="preserve"> 147 de la Ley de Justicia Administrativa para el Estado de Oaxaca, reza al tenor siguiente:</w:t>
      </w:r>
    </w:p>
    <w:p w:rsidR="00991B75" w:rsidRPr="005E40FF" w:rsidRDefault="00AB4741" w:rsidP="00BC05E2">
      <w:pPr>
        <w:widowControl w:val="0"/>
        <w:tabs>
          <w:tab w:val="left" w:pos="1418"/>
        </w:tabs>
        <w:spacing w:after="0" w:line="240" w:lineRule="auto"/>
        <w:ind w:left="1418" w:right="618"/>
        <w:jc w:val="both"/>
        <w:rPr>
          <w:rFonts w:ascii="Arial" w:eastAsia="Times New Roman" w:hAnsi="Arial" w:cs="Arial"/>
          <w:b/>
          <w:bCs/>
          <w:i/>
          <w:iCs/>
          <w:lang w:eastAsia="es-ES"/>
        </w:rPr>
      </w:pPr>
      <w:r w:rsidRPr="005E40FF">
        <w:rPr>
          <w:rFonts w:ascii="Arial" w:eastAsia="Times New Roman" w:hAnsi="Arial" w:cs="Arial"/>
          <w:bCs/>
          <w:i/>
          <w:iCs/>
          <w:lang w:eastAsia="es-ES"/>
        </w:rPr>
        <w:t xml:space="preserve">       </w:t>
      </w:r>
      <w:r w:rsidR="00991B75" w:rsidRPr="005E40FF">
        <w:rPr>
          <w:rFonts w:ascii="Arial" w:eastAsia="Times New Roman" w:hAnsi="Arial" w:cs="Arial"/>
          <w:bCs/>
          <w:i/>
          <w:iCs/>
          <w:lang w:eastAsia="es-ES"/>
        </w:rPr>
        <w:t>´</w:t>
      </w:r>
      <w:r w:rsidR="00991B75" w:rsidRPr="005E40FF">
        <w:rPr>
          <w:rFonts w:ascii="Arial" w:eastAsia="Times New Roman" w:hAnsi="Arial" w:cs="Arial"/>
          <w:b/>
          <w:bCs/>
          <w:i/>
          <w:iCs/>
          <w:lang w:eastAsia="es-ES"/>
        </w:rPr>
        <w:t>Artículo 147.- El escrito de demanda deberá contener:</w:t>
      </w:r>
    </w:p>
    <w:p w:rsidR="00BC05E2" w:rsidRPr="005E40FF" w:rsidRDefault="00BC05E2" w:rsidP="00BC05E2">
      <w:pPr>
        <w:widowControl w:val="0"/>
        <w:tabs>
          <w:tab w:val="left" w:pos="1418"/>
        </w:tabs>
        <w:spacing w:after="0" w:line="240" w:lineRule="auto"/>
        <w:ind w:left="1418" w:right="618"/>
        <w:jc w:val="both"/>
        <w:rPr>
          <w:rFonts w:ascii="Arial" w:eastAsia="Times New Roman" w:hAnsi="Arial" w:cs="Arial"/>
          <w:b/>
          <w:bCs/>
          <w:i/>
          <w:iCs/>
          <w:lang w:eastAsia="es-ES"/>
        </w:rPr>
      </w:pPr>
    </w:p>
    <w:p w:rsidR="00991B75" w:rsidRPr="005E40FF" w:rsidRDefault="00991B75" w:rsidP="00BC05E2">
      <w:pPr>
        <w:widowControl w:val="0"/>
        <w:tabs>
          <w:tab w:val="left" w:pos="1418"/>
        </w:tabs>
        <w:spacing w:after="0" w:line="240" w:lineRule="auto"/>
        <w:ind w:left="1418" w:right="618"/>
        <w:jc w:val="both"/>
        <w:rPr>
          <w:rFonts w:ascii="Arial" w:eastAsia="Times New Roman" w:hAnsi="Arial" w:cs="Arial"/>
          <w:b/>
          <w:bCs/>
          <w:i/>
          <w:iCs/>
          <w:lang w:eastAsia="es-ES"/>
        </w:rPr>
      </w:pPr>
      <w:r w:rsidRPr="005E40FF">
        <w:rPr>
          <w:rFonts w:ascii="Arial" w:eastAsia="Times New Roman" w:hAnsi="Arial" w:cs="Arial"/>
          <w:b/>
          <w:bCs/>
          <w:i/>
          <w:iCs/>
          <w:lang w:eastAsia="es-ES"/>
        </w:rPr>
        <w:t>I. El nombre y domicilio del actor;</w:t>
      </w:r>
    </w:p>
    <w:p w:rsidR="00AB4741" w:rsidRPr="005E40FF" w:rsidRDefault="00AB4741" w:rsidP="00BC05E2">
      <w:pPr>
        <w:widowControl w:val="0"/>
        <w:tabs>
          <w:tab w:val="left" w:pos="1418"/>
        </w:tabs>
        <w:spacing w:after="0" w:line="240" w:lineRule="auto"/>
        <w:ind w:left="1418" w:right="618"/>
        <w:jc w:val="both"/>
        <w:rPr>
          <w:rFonts w:ascii="Arial" w:eastAsia="Times New Roman" w:hAnsi="Arial" w:cs="Arial"/>
          <w:b/>
          <w:bCs/>
          <w:i/>
          <w:iCs/>
          <w:lang w:eastAsia="es-ES"/>
        </w:rPr>
      </w:pPr>
      <w:r w:rsidRPr="005E40FF">
        <w:rPr>
          <w:rFonts w:ascii="Arial" w:eastAsia="Times New Roman" w:hAnsi="Arial" w:cs="Arial"/>
          <w:b/>
          <w:bCs/>
          <w:i/>
          <w:iCs/>
          <w:lang w:eastAsia="es-ES"/>
        </w:rPr>
        <w:t>II. La autoridad o autoridades demandadas y su domicilio;</w:t>
      </w:r>
    </w:p>
    <w:p w:rsidR="00AB4741" w:rsidRPr="005E40FF" w:rsidRDefault="00AB4741" w:rsidP="00BC05E2">
      <w:pPr>
        <w:widowControl w:val="0"/>
        <w:tabs>
          <w:tab w:val="left" w:pos="1418"/>
        </w:tabs>
        <w:spacing w:after="0" w:line="240" w:lineRule="auto"/>
        <w:ind w:left="1418" w:right="618"/>
        <w:jc w:val="both"/>
        <w:rPr>
          <w:rFonts w:ascii="Arial" w:eastAsia="Times New Roman" w:hAnsi="Arial" w:cs="Arial"/>
          <w:b/>
          <w:bCs/>
          <w:i/>
          <w:iCs/>
          <w:lang w:eastAsia="es-ES"/>
        </w:rPr>
      </w:pPr>
      <w:r w:rsidRPr="005E40FF">
        <w:rPr>
          <w:rFonts w:ascii="Arial" w:eastAsia="Times New Roman" w:hAnsi="Arial" w:cs="Arial"/>
          <w:b/>
          <w:bCs/>
          <w:i/>
          <w:iCs/>
          <w:lang w:eastAsia="es-ES"/>
        </w:rPr>
        <w:t>III. El nombre y domicilio del tercero afecto si lo hubiera;</w:t>
      </w:r>
    </w:p>
    <w:p w:rsidR="00AB4741" w:rsidRPr="005E40FF" w:rsidRDefault="00AB4741" w:rsidP="00BC05E2">
      <w:pPr>
        <w:widowControl w:val="0"/>
        <w:tabs>
          <w:tab w:val="left" w:pos="1418"/>
        </w:tabs>
        <w:spacing w:after="0" w:line="240" w:lineRule="auto"/>
        <w:ind w:left="1418" w:right="618"/>
        <w:jc w:val="both"/>
        <w:rPr>
          <w:rFonts w:ascii="Arial" w:eastAsia="Times New Roman" w:hAnsi="Arial" w:cs="Arial"/>
          <w:b/>
          <w:bCs/>
          <w:i/>
          <w:iCs/>
          <w:lang w:eastAsia="es-ES"/>
        </w:rPr>
      </w:pPr>
      <w:r w:rsidRPr="005E40FF">
        <w:rPr>
          <w:rFonts w:ascii="Arial" w:eastAsia="Times New Roman" w:hAnsi="Arial" w:cs="Arial"/>
          <w:b/>
          <w:bCs/>
          <w:i/>
          <w:iCs/>
          <w:lang w:eastAsia="es-ES"/>
        </w:rPr>
        <w:t>IV. La resolución o acto administrativo que se impugna;</w:t>
      </w:r>
    </w:p>
    <w:p w:rsidR="00AB4741" w:rsidRPr="005E40FF" w:rsidRDefault="00AB4741" w:rsidP="00BC05E2">
      <w:pPr>
        <w:widowControl w:val="0"/>
        <w:tabs>
          <w:tab w:val="left" w:pos="1418"/>
        </w:tabs>
        <w:spacing w:after="0" w:line="240" w:lineRule="auto"/>
        <w:ind w:left="1418" w:right="618"/>
        <w:jc w:val="both"/>
        <w:rPr>
          <w:rFonts w:ascii="Arial" w:eastAsia="Times New Roman" w:hAnsi="Arial" w:cs="Arial"/>
          <w:b/>
          <w:bCs/>
          <w:i/>
          <w:iCs/>
          <w:lang w:eastAsia="es-ES"/>
        </w:rPr>
      </w:pPr>
      <w:r w:rsidRPr="005E40FF">
        <w:rPr>
          <w:rFonts w:ascii="Arial" w:eastAsia="Times New Roman" w:hAnsi="Arial" w:cs="Arial"/>
          <w:b/>
          <w:bCs/>
          <w:i/>
          <w:iCs/>
          <w:lang w:eastAsia="es-ES"/>
        </w:rPr>
        <w:t>V. El señalamiento de la fecha en que se tuvo conocimiento de la resolución o acto combatido;</w:t>
      </w:r>
    </w:p>
    <w:p w:rsidR="00AB4741" w:rsidRPr="005E40FF" w:rsidRDefault="00AB4741" w:rsidP="00BC05E2">
      <w:pPr>
        <w:widowControl w:val="0"/>
        <w:tabs>
          <w:tab w:val="left" w:pos="1418"/>
        </w:tabs>
        <w:spacing w:after="0" w:line="240" w:lineRule="auto"/>
        <w:ind w:left="1418" w:right="618"/>
        <w:jc w:val="both"/>
        <w:rPr>
          <w:rFonts w:ascii="Arial" w:eastAsia="Times New Roman" w:hAnsi="Arial" w:cs="Arial"/>
          <w:b/>
          <w:bCs/>
          <w:i/>
          <w:iCs/>
          <w:lang w:eastAsia="es-ES"/>
        </w:rPr>
      </w:pPr>
      <w:r w:rsidRPr="005E40FF">
        <w:rPr>
          <w:rFonts w:ascii="Arial" w:eastAsia="Times New Roman" w:hAnsi="Arial" w:cs="Arial"/>
          <w:b/>
          <w:bCs/>
          <w:i/>
          <w:iCs/>
          <w:lang w:eastAsia="es-ES"/>
        </w:rPr>
        <w:t>VI. La pretensión que se deduce en juicio, siempre que corresponda a la competencia del Tribunal;</w:t>
      </w:r>
    </w:p>
    <w:p w:rsidR="00AB4741" w:rsidRPr="005E40FF" w:rsidRDefault="00AB4741" w:rsidP="00BC05E2">
      <w:pPr>
        <w:widowControl w:val="0"/>
        <w:tabs>
          <w:tab w:val="left" w:pos="1418"/>
        </w:tabs>
        <w:spacing w:after="0" w:line="240" w:lineRule="auto"/>
        <w:ind w:left="1418" w:right="618"/>
        <w:jc w:val="both"/>
        <w:rPr>
          <w:rFonts w:ascii="Arial" w:eastAsia="Times New Roman" w:hAnsi="Arial" w:cs="Arial"/>
          <w:b/>
          <w:bCs/>
          <w:i/>
          <w:iCs/>
          <w:lang w:eastAsia="es-ES"/>
        </w:rPr>
      </w:pPr>
      <w:r w:rsidRPr="005E40FF">
        <w:rPr>
          <w:rFonts w:ascii="Arial" w:eastAsia="Times New Roman" w:hAnsi="Arial" w:cs="Arial"/>
          <w:b/>
          <w:bCs/>
          <w:i/>
          <w:iCs/>
          <w:lang w:eastAsia="es-ES"/>
        </w:rPr>
        <w:t>VII. Una relación clara y sucinta de los hechos que constituyen los antecedentes de la demanda;</w:t>
      </w:r>
    </w:p>
    <w:p w:rsidR="00AB4741" w:rsidRPr="005E40FF" w:rsidRDefault="00AB4741" w:rsidP="00BC05E2">
      <w:pPr>
        <w:widowControl w:val="0"/>
        <w:tabs>
          <w:tab w:val="left" w:pos="1418"/>
        </w:tabs>
        <w:spacing w:after="0" w:line="240" w:lineRule="auto"/>
        <w:ind w:left="1418" w:right="618"/>
        <w:jc w:val="both"/>
        <w:rPr>
          <w:rFonts w:ascii="Arial" w:eastAsia="Times New Roman" w:hAnsi="Arial" w:cs="Arial"/>
          <w:b/>
          <w:bCs/>
          <w:i/>
          <w:iCs/>
          <w:lang w:eastAsia="es-ES"/>
        </w:rPr>
      </w:pPr>
      <w:r w:rsidRPr="005E40FF">
        <w:rPr>
          <w:rFonts w:ascii="Arial" w:eastAsia="Times New Roman" w:hAnsi="Arial" w:cs="Arial"/>
          <w:b/>
          <w:bCs/>
          <w:i/>
          <w:iCs/>
          <w:lang w:eastAsia="es-ES"/>
        </w:rPr>
        <w:t>VIII. La expresión de los conceptos de impugnación;</w:t>
      </w:r>
    </w:p>
    <w:p w:rsidR="00BC05E2" w:rsidRPr="007836FA" w:rsidRDefault="00AB4741" w:rsidP="007836FA">
      <w:pPr>
        <w:widowControl w:val="0"/>
        <w:tabs>
          <w:tab w:val="left" w:pos="1418"/>
        </w:tabs>
        <w:spacing w:after="0" w:line="240" w:lineRule="auto"/>
        <w:ind w:left="1418" w:right="618"/>
        <w:jc w:val="both"/>
        <w:rPr>
          <w:rFonts w:ascii="Arial" w:eastAsia="Times New Roman" w:hAnsi="Arial" w:cs="Arial"/>
          <w:b/>
          <w:bCs/>
          <w:i/>
          <w:iCs/>
          <w:lang w:eastAsia="es-ES"/>
        </w:rPr>
      </w:pPr>
      <w:r w:rsidRPr="005E40FF">
        <w:rPr>
          <w:rFonts w:ascii="Arial" w:eastAsia="Times New Roman" w:hAnsi="Arial" w:cs="Arial"/>
          <w:b/>
          <w:bCs/>
          <w:i/>
          <w:iCs/>
          <w:lang w:eastAsia="es-ES"/>
        </w:rPr>
        <w:t>IX. La firma del interesado. En caso de que no pueda o no sepa firmar, el interesado estampará sus huellas digitales, firmando a su ruego un testigo de conocimiento.</w:t>
      </w:r>
    </w:p>
    <w:p w:rsidR="00AB4741" w:rsidRPr="005E40FF" w:rsidRDefault="006D6F28" w:rsidP="00BC05E2">
      <w:pPr>
        <w:widowControl w:val="0"/>
        <w:tabs>
          <w:tab w:val="left" w:pos="1418"/>
        </w:tabs>
        <w:spacing w:after="0" w:line="360" w:lineRule="auto"/>
        <w:ind w:left="1416" w:right="616"/>
        <w:jc w:val="both"/>
        <w:rPr>
          <w:rFonts w:ascii="Arial" w:eastAsia="Times New Roman" w:hAnsi="Arial" w:cs="Arial"/>
          <w:bCs/>
          <w:i/>
          <w:iCs/>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29F434AB" wp14:editId="18954CE1">
                <wp:simplePos x="0" y="0"/>
                <wp:positionH relativeFrom="column">
                  <wp:posOffset>5564505</wp:posOffset>
                </wp:positionH>
                <wp:positionV relativeFrom="paragraph">
                  <wp:posOffset>1388745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D6F28" w:rsidRDefault="006D6F28" w:rsidP="006D6F2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8.15pt;margin-top:109.3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">
                <v:textbox>
                  <w:txbxContent>
                    <w:p w:rsidR="006D6F28" w:rsidRDefault="006D6F28" w:rsidP="006D6F28">
                      <w:pPr>
                        <w:rPr>
                          <w:sz w:val="16"/>
                          <w:szCs w:val="16"/>
                        </w:rPr>
                      </w:pPr>
                      <w:r>
                        <w:rPr>
                          <w:sz w:val="16"/>
                          <w:szCs w:val="16"/>
                        </w:rPr>
                        <w:t>Datos personales protegidos por el Art. 116 de la LGTAIP y el Art. 56 de la LTAIPEO</w:t>
                      </w:r>
                    </w:p>
                  </w:txbxContent>
                </v:textbox>
              </v:shape>
            </w:pict>
          </mc:Fallback>
        </mc:AlternateContent>
      </w:r>
      <w:r w:rsidR="00AB4741" w:rsidRPr="005E40FF">
        <w:rPr>
          <w:rFonts w:ascii="Arial" w:eastAsia="Times New Roman" w:hAnsi="Arial" w:cs="Arial"/>
          <w:bCs/>
          <w:i/>
          <w:iCs/>
          <w:lang w:eastAsia="es-ES"/>
        </w:rPr>
        <w:t xml:space="preserve">         De donde tenemos que dicho numeral establece los requisitos que debe contener la demanda de nulidad</w:t>
      </w:r>
      <w:r w:rsidR="00AB4741" w:rsidRPr="005E40FF">
        <w:rPr>
          <w:rFonts w:ascii="Arial" w:eastAsia="Times New Roman" w:hAnsi="Arial" w:cs="Arial"/>
          <w:bCs/>
          <w:i/>
          <w:iCs/>
          <w:color w:val="FFFFFF" w:themeColor="background1"/>
          <w:lang w:eastAsia="es-ES"/>
        </w:rPr>
        <w:t>.- - - - - - - -</w:t>
      </w:r>
      <w:r w:rsidR="00AB4741" w:rsidRPr="005E40FF">
        <w:rPr>
          <w:rFonts w:ascii="Arial" w:eastAsia="Times New Roman" w:hAnsi="Arial" w:cs="Arial"/>
          <w:b/>
          <w:bCs/>
          <w:i/>
          <w:iCs/>
          <w:lang w:eastAsia="es-ES"/>
        </w:rPr>
        <w:t xml:space="preserve">En el caso concreto, </w:t>
      </w:r>
      <w:r w:rsidR="0093554E" w:rsidRPr="005E40FF">
        <w:rPr>
          <w:rFonts w:ascii="Arial" w:eastAsia="Times New Roman" w:hAnsi="Arial" w:cs="Arial"/>
          <w:bCs/>
          <w:i/>
          <w:iCs/>
          <w:lang w:eastAsia="es-ES"/>
        </w:rPr>
        <w:t xml:space="preserve">tenemos que el escrito de demanda de </w:t>
      </w:r>
      <w:r w:rsidR="00AF18A7">
        <w:rPr>
          <w:rFonts w:ascii="Arial" w:eastAsia="Times New Roman" w:hAnsi="Arial" w:cs="Arial"/>
          <w:bCs/>
          <w:i/>
          <w:iCs/>
          <w:lang w:eastAsia="es-ES"/>
        </w:rPr>
        <w:t>**********</w:t>
      </w:r>
      <w:r w:rsidR="00AB4741" w:rsidRPr="005E40FF">
        <w:rPr>
          <w:rFonts w:ascii="Arial" w:eastAsia="Times New Roman" w:hAnsi="Arial" w:cs="Arial"/>
          <w:bCs/>
          <w:i/>
          <w:iCs/>
          <w:lang w:eastAsia="es-ES"/>
        </w:rPr>
        <w:t>, no cumple con tales requisitos, ya que en dicha demanda no se especifica si sólo impugna el resolutivo de 12 doce de diciembre de 2016 dos mil dieciséis o también la resolución, tampoco es claro en su pretensión y en sus hechos, así como en sus pruebas que pretende desahogar; por ello, ante tal omisión en términos del numeral 149 de la Ley de Justicia Administrativa, se mandó requerir mediante proveídos de 16 dieciséis de junio y 27 veintisiete de noviembre ambos del año próximo pasado para que subsanar t</w:t>
      </w:r>
      <w:r w:rsidR="0093554E" w:rsidRPr="005E40FF">
        <w:rPr>
          <w:rFonts w:ascii="Arial" w:eastAsia="Times New Roman" w:hAnsi="Arial" w:cs="Arial"/>
          <w:bCs/>
          <w:i/>
          <w:iCs/>
          <w:lang w:eastAsia="es-ES"/>
        </w:rPr>
        <w:t>a</w:t>
      </w:r>
      <w:r w:rsidR="00AB4741" w:rsidRPr="005E40FF">
        <w:rPr>
          <w:rFonts w:ascii="Arial" w:eastAsia="Times New Roman" w:hAnsi="Arial" w:cs="Arial"/>
          <w:bCs/>
          <w:i/>
          <w:iCs/>
          <w:lang w:eastAsia="es-ES"/>
        </w:rPr>
        <w:t xml:space="preserve">les omisiones; empero, al dar contestación a dichos requerimientos nuevamente fue omiso en tales requisitos, es decir, dicha demanda resulta obscura e imprecisa ya que su pretensión y sus hechos son confusos, ya que de admitirse la misma se dejaría en estado de indefensión a su contraria; por ello, y toda vez que el apercibimiento que se le mando dar trae como consecuencia el desechamiento de la demanda, se le hace efectivo el apercibimiento decretado por auto de 27 veintisiete de noviembre del año próximo pasado y con fundamento en los artículos 142 y 152 de la ley de la materia y </w:t>
      </w:r>
      <w:r w:rsidR="00AB4741" w:rsidRPr="005E40FF">
        <w:rPr>
          <w:rFonts w:ascii="Arial" w:eastAsia="Times New Roman" w:hAnsi="Arial" w:cs="Arial"/>
          <w:b/>
          <w:bCs/>
          <w:i/>
          <w:iCs/>
          <w:lang w:eastAsia="es-ES"/>
        </w:rPr>
        <w:t xml:space="preserve">se desecha la demanda </w:t>
      </w:r>
      <w:r w:rsidR="00AB4741" w:rsidRPr="005E40FF">
        <w:rPr>
          <w:rFonts w:ascii="Arial" w:eastAsia="Times New Roman" w:hAnsi="Arial" w:cs="Arial"/>
          <w:bCs/>
          <w:i/>
          <w:iCs/>
          <w:lang w:eastAsia="es-ES"/>
        </w:rPr>
        <w:t xml:space="preserve">por las razones antes expuestas, en su momento </w:t>
      </w:r>
      <w:proofErr w:type="gramStart"/>
      <w:r w:rsidR="00AB4741" w:rsidRPr="005E40FF">
        <w:rPr>
          <w:rFonts w:ascii="Arial" w:eastAsia="Times New Roman" w:hAnsi="Arial" w:cs="Arial"/>
          <w:bCs/>
          <w:i/>
          <w:iCs/>
          <w:lang w:eastAsia="es-ES"/>
        </w:rPr>
        <w:t>archívese</w:t>
      </w:r>
      <w:proofErr w:type="gramEnd"/>
      <w:r w:rsidR="00AB4741" w:rsidRPr="005E40FF">
        <w:rPr>
          <w:rFonts w:ascii="Arial" w:eastAsia="Times New Roman" w:hAnsi="Arial" w:cs="Arial"/>
          <w:bCs/>
          <w:i/>
          <w:iCs/>
          <w:lang w:eastAsia="es-ES"/>
        </w:rPr>
        <w:t xml:space="preserve"> el asunto como concluido…”</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7836FA" w:rsidRDefault="00611746" w:rsidP="00122645">
      <w:pPr>
        <w:spacing w:before="240" w:line="360" w:lineRule="auto"/>
        <w:ind w:firstLine="708"/>
        <w:jc w:val="both"/>
        <w:rPr>
          <w:rFonts w:ascii="Arial" w:hAnsi="Arial" w:cs="Arial"/>
          <w:bCs/>
          <w:iCs/>
          <w:sz w:val="26"/>
          <w:szCs w:val="26"/>
          <w:lang w:eastAsia="es-ES"/>
        </w:rPr>
      </w:pPr>
      <w:r w:rsidRPr="007836FA">
        <w:rPr>
          <w:rFonts w:ascii="Arial" w:hAnsi="Arial" w:cs="Arial"/>
          <w:b/>
          <w:bCs/>
          <w:iCs/>
          <w:sz w:val="26"/>
          <w:szCs w:val="26"/>
          <w:lang w:eastAsia="es-ES"/>
        </w:rPr>
        <w:lastRenderedPageBreak/>
        <w:t>PRIMERO.</w:t>
      </w:r>
      <w:r w:rsidRPr="007836FA">
        <w:rPr>
          <w:rFonts w:ascii="Arial" w:hAnsi="Arial" w:cs="Arial"/>
          <w:b/>
          <w:bCs/>
          <w:iCs/>
          <w:sz w:val="26"/>
          <w:szCs w:val="26"/>
        </w:rPr>
        <w:t xml:space="preserve"> </w:t>
      </w:r>
      <w:r w:rsidR="00077889" w:rsidRPr="007836FA">
        <w:rPr>
          <w:rFonts w:ascii="Arial" w:hAnsi="Arial" w:cs="Arial"/>
          <w:bCs/>
          <w:iCs/>
          <w:sz w:val="26"/>
          <w:szCs w:val="26"/>
        </w:rPr>
        <w:t xml:space="preserve">Esta Sala Superior es competente para conocer del presente asunto, </w:t>
      </w:r>
      <w:r w:rsidR="00077889" w:rsidRPr="007836FA">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86, 88, 92, 93 fracción I, 94, 201, 206 y 208 de la Ley de Justicia Administrativa para el Estado de Oaxaca,  da</w:t>
      </w:r>
      <w:r w:rsidR="00122645" w:rsidRPr="007836FA">
        <w:rPr>
          <w:rFonts w:ascii="Arial" w:hAnsi="Arial" w:cs="Arial"/>
          <w:bCs/>
          <w:iCs/>
          <w:sz w:val="26"/>
          <w:szCs w:val="26"/>
          <w:lang w:eastAsia="es-ES"/>
        </w:rPr>
        <w:t>do que se trata de un acuerdo de 29 veintinueve de enero de 2018 dos mil dieciocho dictada por la Primera</w:t>
      </w:r>
      <w:r w:rsidR="00077889" w:rsidRPr="007836FA">
        <w:rPr>
          <w:rFonts w:ascii="Arial" w:hAnsi="Arial" w:cs="Arial"/>
          <w:bCs/>
          <w:iCs/>
          <w:sz w:val="26"/>
          <w:szCs w:val="26"/>
          <w:lang w:eastAsia="es-ES"/>
        </w:rPr>
        <w:t xml:space="preserve"> Sala Unitaria de Primera Instancia relativo al juicio</w:t>
      </w:r>
      <w:r w:rsidR="00077889" w:rsidRPr="007836FA">
        <w:rPr>
          <w:rFonts w:ascii="Arial" w:hAnsi="Arial" w:cs="Arial"/>
          <w:bCs/>
          <w:iCs/>
          <w:sz w:val="26"/>
          <w:szCs w:val="26"/>
        </w:rPr>
        <w:t xml:space="preserve"> </w:t>
      </w:r>
      <w:r w:rsidR="00122645" w:rsidRPr="007836FA">
        <w:rPr>
          <w:rFonts w:ascii="Arial" w:hAnsi="Arial" w:cs="Arial"/>
          <w:b/>
          <w:bCs/>
          <w:iCs/>
          <w:sz w:val="26"/>
          <w:szCs w:val="26"/>
        </w:rPr>
        <w:t>0125</w:t>
      </w:r>
      <w:r w:rsidR="00C4233C" w:rsidRPr="007836FA">
        <w:rPr>
          <w:rFonts w:ascii="Arial" w:hAnsi="Arial" w:cs="Arial"/>
          <w:b/>
          <w:bCs/>
          <w:iCs/>
          <w:sz w:val="26"/>
          <w:szCs w:val="26"/>
        </w:rPr>
        <w:t>/201</w:t>
      </w:r>
      <w:r w:rsidR="00122645" w:rsidRPr="007836FA">
        <w:rPr>
          <w:rFonts w:ascii="Arial" w:hAnsi="Arial" w:cs="Arial"/>
          <w:b/>
          <w:bCs/>
          <w:iCs/>
          <w:sz w:val="26"/>
          <w:szCs w:val="26"/>
        </w:rPr>
        <w:t>8</w:t>
      </w:r>
      <w:r w:rsidR="00C06661" w:rsidRPr="007836FA">
        <w:rPr>
          <w:rFonts w:ascii="Arial" w:hAnsi="Arial" w:cs="Arial"/>
          <w:sz w:val="26"/>
          <w:szCs w:val="26"/>
        </w:rPr>
        <w:t>.</w:t>
      </w:r>
    </w:p>
    <w:p w:rsidR="00C06661" w:rsidRPr="00CB6405" w:rsidRDefault="00C06661" w:rsidP="00C06661">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 </w:t>
      </w:r>
    </w:p>
    <w:p w:rsidR="00BC05E2" w:rsidRDefault="00274366" w:rsidP="00404D0E">
      <w:pPr>
        <w:spacing w:line="360" w:lineRule="auto"/>
        <w:ind w:firstLine="709"/>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xml:space="preserve">. </w:t>
      </w:r>
      <w:r w:rsidR="00BC05E2">
        <w:rPr>
          <w:rFonts w:ascii="Arial" w:eastAsia="Calibri" w:hAnsi="Arial" w:cs="Arial"/>
          <w:bCs/>
          <w:sz w:val="26"/>
          <w:szCs w:val="26"/>
        </w:rPr>
        <w:t xml:space="preserve">Son </w:t>
      </w:r>
      <w:r w:rsidR="00BC05E2" w:rsidRPr="00BC05E2">
        <w:rPr>
          <w:rFonts w:ascii="Arial" w:eastAsia="Calibri" w:hAnsi="Arial" w:cs="Arial"/>
          <w:b/>
          <w:bCs/>
          <w:sz w:val="26"/>
          <w:szCs w:val="26"/>
        </w:rPr>
        <w:t>sustanci</w:t>
      </w:r>
      <w:r w:rsidR="00BC05E2">
        <w:rPr>
          <w:rFonts w:ascii="Arial" w:eastAsia="Calibri" w:hAnsi="Arial" w:cs="Arial"/>
          <w:b/>
          <w:bCs/>
          <w:sz w:val="26"/>
          <w:szCs w:val="26"/>
        </w:rPr>
        <w:t>a</w:t>
      </w:r>
      <w:r w:rsidR="00BC05E2" w:rsidRPr="00BC05E2">
        <w:rPr>
          <w:rFonts w:ascii="Arial" w:eastAsia="Calibri" w:hAnsi="Arial" w:cs="Arial"/>
          <w:b/>
          <w:bCs/>
          <w:sz w:val="26"/>
          <w:szCs w:val="26"/>
        </w:rPr>
        <w:t>lmente fundados</w:t>
      </w:r>
      <w:r w:rsidR="00BC05E2">
        <w:rPr>
          <w:rFonts w:ascii="Arial" w:eastAsia="Calibri" w:hAnsi="Arial" w:cs="Arial"/>
          <w:bCs/>
          <w:sz w:val="26"/>
          <w:szCs w:val="26"/>
        </w:rPr>
        <w:t xml:space="preserve"> aquellos agravios del revisionista en los que arguye esencialmente que es </w:t>
      </w:r>
      <w:r w:rsidR="00D434D5">
        <w:rPr>
          <w:rFonts w:ascii="Arial" w:eastAsia="Calibri" w:hAnsi="Arial" w:cs="Arial"/>
          <w:bCs/>
          <w:sz w:val="26"/>
          <w:szCs w:val="26"/>
        </w:rPr>
        <w:t xml:space="preserve">falso </w:t>
      </w:r>
      <w:r w:rsidR="002C291C">
        <w:rPr>
          <w:rFonts w:ascii="Arial" w:eastAsia="Calibri" w:hAnsi="Arial" w:cs="Arial"/>
          <w:bCs/>
          <w:sz w:val="26"/>
          <w:szCs w:val="26"/>
        </w:rPr>
        <w:t xml:space="preserve">que no </w:t>
      </w:r>
      <w:r w:rsidR="00BC05E2">
        <w:rPr>
          <w:rFonts w:ascii="Arial" w:eastAsia="Calibri" w:hAnsi="Arial" w:cs="Arial"/>
          <w:bCs/>
          <w:sz w:val="26"/>
          <w:szCs w:val="26"/>
        </w:rPr>
        <w:t xml:space="preserve">se </w:t>
      </w:r>
      <w:r w:rsidR="002C291C">
        <w:rPr>
          <w:rFonts w:ascii="Arial" w:eastAsia="Calibri" w:hAnsi="Arial" w:cs="Arial"/>
          <w:bCs/>
          <w:sz w:val="26"/>
          <w:szCs w:val="26"/>
        </w:rPr>
        <w:t>dio</w:t>
      </w:r>
      <w:r w:rsidR="00BC05E2">
        <w:rPr>
          <w:rFonts w:ascii="Arial" w:eastAsia="Calibri" w:hAnsi="Arial" w:cs="Arial"/>
          <w:bCs/>
          <w:sz w:val="26"/>
          <w:szCs w:val="26"/>
        </w:rPr>
        <w:t xml:space="preserve"> cumplimiento a todos y cada uno de los requerimientos que le fueron realizados por la primera instancia, </w:t>
      </w:r>
      <w:r w:rsidR="00D434D5">
        <w:rPr>
          <w:rFonts w:ascii="Arial" w:eastAsia="Calibri" w:hAnsi="Arial" w:cs="Arial"/>
          <w:bCs/>
          <w:sz w:val="26"/>
          <w:szCs w:val="26"/>
        </w:rPr>
        <w:t xml:space="preserve">porque </w:t>
      </w:r>
      <w:r w:rsidR="00BC05E2">
        <w:rPr>
          <w:rFonts w:ascii="Arial" w:eastAsia="Calibri" w:hAnsi="Arial" w:cs="Arial"/>
          <w:bCs/>
          <w:sz w:val="26"/>
          <w:szCs w:val="26"/>
        </w:rPr>
        <w:t xml:space="preserve">los elementos solicitados se aclararon y </w:t>
      </w:r>
      <w:r w:rsidR="002C291C">
        <w:rPr>
          <w:rFonts w:ascii="Arial" w:eastAsia="Calibri" w:hAnsi="Arial" w:cs="Arial"/>
          <w:bCs/>
          <w:sz w:val="26"/>
          <w:szCs w:val="26"/>
        </w:rPr>
        <w:t>efectuaron</w:t>
      </w:r>
      <w:r w:rsidR="00BC05E2">
        <w:rPr>
          <w:rFonts w:ascii="Arial" w:eastAsia="Calibri" w:hAnsi="Arial" w:cs="Arial"/>
          <w:bCs/>
          <w:sz w:val="26"/>
          <w:szCs w:val="26"/>
        </w:rPr>
        <w:t xml:space="preserve"> </w:t>
      </w:r>
      <w:r w:rsidR="00D434D5">
        <w:rPr>
          <w:rFonts w:ascii="Arial" w:eastAsia="Calibri" w:hAnsi="Arial" w:cs="Arial"/>
          <w:bCs/>
          <w:sz w:val="26"/>
          <w:szCs w:val="26"/>
        </w:rPr>
        <w:t xml:space="preserve">desde </w:t>
      </w:r>
      <w:r w:rsidR="00BC05E2">
        <w:rPr>
          <w:rFonts w:ascii="Arial" w:eastAsia="Calibri" w:hAnsi="Arial" w:cs="Arial"/>
          <w:bCs/>
          <w:sz w:val="26"/>
          <w:szCs w:val="26"/>
        </w:rPr>
        <w:t xml:space="preserve">su escrito inicial de demanda, cumpliéndose </w:t>
      </w:r>
      <w:r w:rsidR="00D434D5">
        <w:rPr>
          <w:rFonts w:ascii="Arial" w:eastAsia="Calibri" w:hAnsi="Arial" w:cs="Arial"/>
          <w:bCs/>
          <w:sz w:val="26"/>
          <w:szCs w:val="26"/>
        </w:rPr>
        <w:t xml:space="preserve">así </w:t>
      </w:r>
      <w:r w:rsidR="00BC05E2">
        <w:rPr>
          <w:rFonts w:ascii="Arial" w:eastAsia="Calibri" w:hAnsi="Arial" w:cs="Arial"/>
          <w:bCs/>
          <w:sz w:val="26"/>
          <w:szCs w:val="26"/>
        </w:rPr>
        <w:t>lo dispuesto por el artículo 147 de la Ley de Justicia Administrativa para el Estado de Oaxaca</w:t>
      </w:r>
      <w:r w:rsidR="00D434D5">
        <w:rPr>
          <w:rFonts w:ascii="Arial" w:eastAsia="Calibri" w:hAnsi="Arial" w:cs="Arial"/>
          <w:bCs/>
          <w:sz w:val="26"/>
          <w:szCs w:val="26"/>
        </w:rPr>
        <w:t>.</w:t>
      </w:r>
    </w:p>
    <w:p w:rsidR="00D434D5" w:rsidRDefault="002D3B49" w:rsidP="00D434D5">
      <w:pPr>
        <w:spacing w:line="360" w:lineRule="auto"/>
        <w:ind w:firstLine="708"/>
        <w:jc w:val="both"/>
        <w:rPr>
          <w:rFonts w:ascii="Arial" w:hAnsi="Arial" w:cs="Arial"/>
          <w:bCs/>
          <w:sz w:val="26"/>
          <w:szCs w:val="26"/>
        </w:rPr>
      </w:pPr>
      <w:r>
        <w:rPr>
          <w:rFonts w:ascii="Arial" w:hAnsi="Arial" w:cs="Arial"/>
          <w:bCs/>
          <w:sz w:val="26"/>
          <w:szCs w:val="26"/>
        </w:rPr>
        <w:t>P</w:t>
      </w:r>
      <w:r w:rsidR="00D434D5">
        <w:rPr>
          <w:rFonts w:ascii="Arial" w:hAnsi="Arial" w:cs="Arial"/>
          <w:bCs/>
          <w:sz w:val="26"/>
          <w:szCs w:val="26"/>
        </w:rPr>
        <w:t xml:space="preserve">ues del análisis a las constancias que integran el expediente de primera instancia, a las que se les otorga pleno valor probatorio, de conformidad con lo dispuesto por la fracción I, del artículo 173, de la Ley de Justicia Administrativa para el Estado de Oaxaca, por tratarse de actuaciones judiciales, se advierte, que la consideración sustancial de la </w:t>
      </w:r>
      <w:r w:rsidR="00594C4C">
        <w:rPr>
          <w:rFonts w:ascii="Arial" w:hAnsi="Arial" w:cs="Arial"/>
          <w:bCs/>
          <w:sz w:val="26"/>
          <w:szCs w:val="26"/>
        </w:rPr>
        <w:t xml:space="preserve">magistrada unitaria de </w:t>
      </w:r>
      <w:r w:rsidR="00D434D5">
        <w:rPr>
          <w:rFonts w:ascii="Arial" w:hAnsi="Arial" w:cs="Arial"/>
          <w:bCs/>
          <w:sz w:val="26"/>
          <w:szCs w:val="26"/>
        </w:rPr>
        <w:t>primera instancia para desechar la demanda interpuesta por el actor consistió en que no se cumplieron los requisitos que prevé el artículo 147 de la Ley de Justicia Administrativa para el Estado de Oaxaca, debe contener la demanda.</w:t>
      </w:r>
    </w:p>
    <w:p w:rsidR="002D3B49" w:rsidRDefault="00D434D5" w:rsidP="00D434D5">
      <w:pPr>
        <w:spacing w:line="360" w:lineRule="auto"/>
        <w:ind w:firstLine="708"/>
        <w:jc w:val="both"/>
        <w:rPr>
          <w:rFonts w:ascii="Arial" w:hAnsi="Arial" w:cs="Arial"/>
          <w:bCs/>
          <w:sz w:val="26"/>
          <w:szCs w:val="26"/>
        </w:rPr>
      </w:pPr>
      <w:r>
        <w:rPr>
          <w:rFonts w:ascii="Arial" w:hAnsi="Arial" w:cs="Arial"/>
          <w:bCs/>
          <w:sz w:val="26"/>
          <w:szCs w:val="26"/>
        </w:rPr>
        <w:t>Ahora, de la lectura integral al escrito inicial de demanda</w:t>
      </w:r>
      <w:r w:rsidR="002D3B49">
        <w:rPr>
          <w:rFonts w:ascii="Arial" w:hAnsi="Arial" w:cs="Arial"/>
          <w:bCs/>
          <w:sz w:val="26"/>
          <w:szCs w:val="26"/>
        </w:rPr>
        <w:t xml:space="preserve">, así como de aquel con el </w:t>
      </w:r>
      <w:r w:rsidR="003312FD">
        <w:rPr>
          <w:rFonts w:ascii="Arial" w:hAnsi="Arial" w:cs="Arial"/>
          <w:bCs/>
          <w:sz w:val="26"/>
          <w:szCs w:val="26"/>
        </w:rPr>
        <w:t>que cumplió</w:t>
      </w:r>
      <w:r w:rsidR="002D3B49">
        <w:rPr>
          <w:rFonts w:ascii="Arial" w:hAnsi="Arial" w:cs="Arial"/>
          <w:bCs/>
          <w:sz w:val="26"/>
          <w:szCs w:val="26"/>
        </w:rPr>
        <w:t xml:space="preserve"> el aqu</w:t>
      </w:r>
      <w:r w:rsidR="00541ACF">
        <w:rPr>
          <w:rFonts w:ascii="Arial" w:hAnsi="Arial" w:cs="Arial"/>
          <w:bCs/>
          <w:sz w:val="26"/>
          <w:szCs w:val="26"/>
        </w:rPr>
        <w:t>í recurrente</w:t>
      </w:r>
      <w:r w:rsidR="002D3B49">
        <w:rPr>
          <w:rFonts w:ascii="Arial" w:hAnsi="Arial" w:cs="Arial"/>
          <w:bCs/>
          <w:sz w:val="26"/>
          <w:szCs w:val="26"/>
        </w:rPr>
        <w:t xml:space="preserve"> la prevención que </w:t>
      </w:r>
      <w:r w:rsidR="002D3B49">
        <w:rPr>
          <w:rFonts w:ascii="Arial" w:hAnsi="Arial" w:cs="Arial"/>
          <w:bCs/>
          <w:sz w:val="26"/>
          <w:szCs w:val="26"/>
        </w:rPr>
        <w:lastRenderedPageBreak/>
        <w:t>se le realizó mediante acuerdo de veintisiete de noviembre de dos mil diecisiete, para que ajustara su demanda a lo dispuesto por el artículo 147 de la Ley de Justicia Administrativa, se advierte que como lo afirma el recurrente, sí dio cabal cumplimiento a tal requerimiento.</w:t>
      </w:r>
    </w:p>
    <w:p w:rsidR="003312FD" w:rsidRDefault="002D3B49" w:rsidP="00D434D5">
      <w:pPr>
        <w:spacing w:line="360" w:lineRule="auto"/>
        <w:ind w:firstLine="708"/>
        <w:jc w:val="both"/>
        <w:rPr>
          <w:rFonts w:ascii="Arial" w:hAnsi="Arial" w:cs="Arial"/>
          <w:bCs/>
          <w:sz w:val="26"/>
          <w:szCs w:val="26"/>
        </w:rPr>
      </w:pPr>
      <w:r>
        <w:rPr>
          <w:rFonts w:ascii="Arial" w:hAnsi="Arial" w:cs="Arial"/>
          <w:bCs/>
          <w:sz w:val="26"/>
          <w:szCs w:val="26"/>
        </w:rPr>
        <w:t xml:space="preserve">Esto es así, porque </w:t>
      </w:r>
      <w:r w:rsidR="003312FD">
        <w:rPr>
          <w:rFonts w:ascii="Arial" w:hAnsi="Arial" w:cs="Arial"/>
          <w:bCs/>
          <w:sz w:val="26"/>
          <w:szCs w:val="26"/>
        </w:rPr>
        <w:t>tanto en el escrito inicial de demanda como aquel con el que se di</w:t>
      </w:r>
      <w:r w:rsidR="00594C4C">
        <w:rPr>
          <w:rFonts w:ascii="Arial" w:hAnsi="Arial" w:cs="Arial"/>
          <w:bCs/>
          <w:sz w:val="26"/>
          <w:szCs w:val="26"/>
        </w:rPr>
        <w:t>o</w:t>
      </w:r>
      <w:r w:rsidR="003312FD">
        <w:rPr>
          <w:rFonts w:ascii="Arial" w:hAnsi="Arial" w:cs="Arial"/>
          <w:bCs/>
          <w:sz w:val="26"/>
          <w:szCs w:val="26"/>
        </w:rPr>
        <w:t xml:space="preserve"> cumplimiento se citó:</w:t>
      </w:r>
    </w:p>
    <w:p w:rsidR="003312FD" w:rsidRDefault="003312FD" w:rsidP="00D434D5">
      <w:pPr>
        <w:spacing w:line="360" w:lineRule="auto"/>
        <w:ind w:firstLine="708"/>
        <w:jc w:val="both"/>
        <w:rPr>
          <w:rFonts w:ascii="Arial" w:hAnsi="Arial" w:cs="Arial"/>
          <w:bCs/>
          <w:sz w:val="26"/>
          <w:szCs w:val="26"/>
        </w:rPr>
      </w:pPr>
      <w:r w:rsidRPr="00541ACF">
        <w:rPr>
          <w:rFonts w:ascii="Arial" w:hAnsi="Arial" w:cs="Arial"/>
          <w:b/>
          <w:bCs/>
          <w:sz w:val="26"/>
          <w:szCs w:val="26"/>
        </w:rPr>
        <w:t>El nombre y domicilio del actor</w:t>
      </w:r>
      <w:r>
        <w:rPr>
          <w:rFonts w:ascii="Arial" w:hAnsi="Arial" w:cs="Arial"/>
          <w:bCs/>
          <w:sz w:val="26"/>
          <w:szCs w:val="26"/>
        </w:rPr>
        <w:t xml:space="preserve">: </w:t>
      </w:r>
      <w:r w:rsidR="00AF18A7">
        <w:rPr>
          <w:rFonts w:ascii="Arial" w:hAnsi="Arial" w:cs="Arial"/>
          <w:bCs/>
          <w:sz w:val="26"/>
          <w:szCs w:val="26"/>
        </w:rPr>
        <w:t>**********</w:t>
      </w:r>
      <w:r>
        <w:rPr>
          <w:rFonts w:ascii="Arial" w:hAnsi="Arial" w:cs="Arial"/>
          <w:bCs/>
          <w:sz w:val="26"/>
          <w:szCs w:val="26"/>
        </w:rPr>
        <w:t xml:space="preserve">, con domicilio en las Calles de </w:t>
      </w:r>
      <w:r w:rsidR="00AF18A7">
        <w:rPr>
          <w:rFonts w:ascii="Arial" w:hAnsi="Arial" w:cs="Arial"/>
          <w:bCs/>
          <w:sz w:val="26"/>
          <w:szCs w:val="26"/>
        </w:rPr>
        <w:t>**********</w:t>
      </w:r>
      <w:r>
        <w:rPr>
          <w:rFonts w:ascii="Arial" w:hAnsi="Arial" w:cs="Arial"/>
          <w:bCs/>
          <w:sz w:val="26"/>
          <w:szCs w:val="26"/>
        </w:rPr>
        <w:t xml:space="preserve"> de </w:t>
      </w:r>
      <w:r w:rsidR="00AF18A7">
        <w:rPr>
          <w:rFonts w:ascii="Arial" w:hAnsi="Arial" w:cs="Arial"/>
          <w:bCs/>
          <w:sz w:val="26"/>
          <w:szCs w:val="26"/>
        </w:rPr>
        <w:t>**********</w:t>
      </w:r>
      <w:r>
        <w:rPr>
          <w:rFonts w:ascii="Arial" w:hAnsi="Arial" w:cs="Arial"/>
          <w:bCs/>
          <w:sz w:val="26"/>
          <w:szCs w:val="26"/>
        </w:rPr>
        <w:t xml:space="preserve"> número </w:t>
      </w:r>
      <w:r w:rsidR="00AF18A7">
        <w:rPr>
          <w:rFonts w:ascii="Arial" w:hAnsi="Arial" w:cs="Arial"/>
          <w:bCs/>
          <w:sz w:val="26"/>
          <w:szCs w:val="26"/>
        </w:rPr>
        <w:t>**********</w:t>
      </w:r>
      <w:r>
        <w:rPr>
          <w:rFonts w:ascii="Arial" w:hAnsi="Arial" w:cs="Arial"/>
          <w:bCs/>
          <w:sz w:val="26"/>
          <w:szCs w:val="26"/>
        </w:rPr>
        <w:t xml:space="preserve">, de la Colonia </w:t>
      </w:r>
      <w:r w:rsidR="00AF18A7">
        <w:rPr>
          <w:rFonts w:ascii="Arial" w:hAnsi="Arial" w:cs="Arial"/>
          <w:bCs/>
          <w:sz w:val="26"/>
          <w:szCs w:val="26"/>
        </w:rPr>
        <w:t>**********</w:t>
      </w:r>
      <w:r>
        <w:rPr>
          <w:rFonts w:ascii="Arial" w:hAnsi="Arial" w:cs="Arial"/>
          <w:bCs/>
          <w:sz w:val="26"/>
          <w:szCs w:val="26"/>
        </w:rPr>
        <w:t>, Oaxaca).</w:t>
      </w:r>
    </w:p>
    <w:p w:rsidR="003312FD" w:rsidRDefault="003312FD" w:rsidP="00D434D5">
      <w:pPr>
        <w:spacing w:line="360" w:lineRule="auto"/>
        <w:ind w:firstLine="708"/>
        <w:jc w:val="both"/>
        <w:rPr>
          <w:rFonts w:ascii="Arial" w:hAnsi="Arial" w:cs="Arial"/>
          <w:bCs/>
          <w:sz w:val="26"/>
          <w:szCs w:val="26"/>
        </w:rPr>
      </w:pPr>
      <w:r w:rsidRPr="00541ACF">
        <w:rPr>
          <w:rFonts w:ascii="Arial" w:hAnsi="Arial" w:cs="Arial"/>
          <w:b/>
          <w:bCs/>
          <w:sz w:val="26"/>
          <w:szCs w:val="26"/>
        </w:rPr>
        <w:t>La autoridad o autoridades demandadas y su domicilio</w:t>
      </w:r>
      <w:r w:rsidR="0093554E">
        <w:rPr>
          <w:rFonts w:ascii="Arial" w:hAnsi="Arial" w:cs="Arial"/>
          <w:bCs/>
          <w:sz w:val="26"/>
          <w:szCs w:val="26"/>
        </w:rPr>
        <w:t>: Secretaría de la Contraloría</w:t>
      </w:r>
      <w:r>
        <w:rPr>
          <w:rFonts w:ascii="Arial" w:hAnsi="Arial" w:cs="Arial"/>
          <w:bCs/>
          <w:sz w:val="26"/>
          <w:szCs w:val="26"/>
        </w:rPr>
        <w:t xml:space="preserve"> y Transparencia Gubernamental del Poder Ejecutivo del Estado de Oaxaca y Director de Responsabilidades y Situación Patrimonial, con domicilio en Ciudad Administrativa Benemérito de las Américas, Carretera Oaxaca-Istmo, kilómetro 11.5</w:t>
      </w:r>
      <w:r w:rsidR="00541ACF">
        <w:rPr>
          <w:rFonts w:ascii="Arial" w:hAnsi="Arial" w:cs="Arial"/>
          <w:bCs/>
          <w:sz w:val="26"/>
          <w:szCs w:val="26"/>
        </w:rPr>
        <w:t>, Tlalixtac de Cabrera, Oaxaca.</w:t>
      </w:r>
    </w:p>
    <w:p w:rsidR="00541ACF" w:rsidRDefault="006D6F28" w:rsidP="00D434D5">
      <w:pPr>
        <w:spacing w:line="360" w:lineRule="auto"/>
        <w:ind w:firstLine="708"/>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5F21ABD5" wp14:editId="29C9E39F">
                <wp:simplePos x="0" y="0"/>
                <wp:positionH relativeFrom="column">
                  <wp:posOffset>5621655</wp:posOffset>
                </wp:positionH>
                <wp:positionV relativeFrom="paragraph">
                  <wp:posOffset>435610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D6F28" w:rsidRDefault="006D6F28" w:rsidP="006D6F2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42.65pt;margin-top:34.3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">
                <v:textbox>
                  <w:txbxContent>
                    <w:p w:rsidR="006D6F28" w:rsidRDefault="006D6F28" w:rsidP="006D6F28">
                      <w:pPr>
                        <w:rPr>
                          <w:sz w:val="16"/>
                          <w:szCs w:val="16"/>
                        </w:rPr>
                      </w:pPr>
                      <w:r>
                        <w:rPr>
                          <w:sz w:val="16"/>
                          <w:szCs w:val="16"/>
                        </w:rPr>
                        <w:t>Datos personales protegidos por el Art. 116 de la LGTAIP y el Art. 56 de la LTAIPEO</w:t>
                      </w:r>
                    </w:p>
                  </w:txbxContent>
                </v:textbox>
              </v:shape>
            </w:pict>
          </mc:Fallback>
        </mc:AlternateContent>
      </w:r>
      <w:r w:rsidR="00541ACF">
        <w:rPr>
          <w:rFonts w:ascii="Arial" w:hAnsi="Arial" w:cs="Arial"/>
          <w:bCs/>
          <w:sz w:val="26"/>
          <w:szCs w:val="26"/>
        </w:rPr>
        <w:t xml:space="preserve">Se indicó que por la naturaleza del juicio, no existe </w:t>
      </w:r>
      <w:r w:rsidR="00541ACF">
        <w:rPr>
          <w:rFonts w:ascii="Arial" w:hAnsi="Arial" w:cs="Arial"/>
          <w:b/>
          <w:bCs/>
          <w:sz w:val="26"/>
          <w:szCs w:val="26"/>
        </w:rPr>
        <w:t>tercero af</w:t>
      </w:r>
      <w:r w:rsidR="00541ACF" w:rsidRPr="00541ACF">
        <w:rPr>
          <w:rFonts w:ascii="Arial" w:hAnsi="Arial" w:cs="Arial"/>
          <w:b/>
          <w:bCs/>
          <w:sz w:val="26"/>
          <w:szCs w:val="26"/>
        </w:rPr>
        <w:t>ectado</w:t>
      </w:r>
      <w:r w:rsidR="00541ACF">
        <w:rPr>
          <w:rFonts w:ascii="Arial" w:hAnsi="Arial" w:cs="Arial"/>
          <w:bCs/>
          <w:sz w:val="26"/>
          <w:szCs w:val="26"/>
        </w:rPr>
        <w:t>.</w:t>
      </w:r>
    </w:p>
    <w:p w:rsidR="00541ACF" w:rsidRDefault="00541ACF" w:rsidP="00D434D5">
      <w:pPr>
        <w:spacing w:line="360" w:lineRule="auto"/>
        <w:ind w:firstLine="708"/>
        <w:jc w:val="both"/>
        <w:rPr>
          <w:rFonts w:ascii="Arial" w:hAnsi="Arial" w:cs="Arial"/>
          <w:bCs/>
          <w:sz w:val="26"/>
          <w:szCs w:val="26"/>
        </w:rPr>
      </w:pPr>
      <w:r w:rsidRPr="00541ACF">
        <w:rPr>
          <w:rFonts w:ascii="Arial" w:hAnsi="Arial" w:cs="Arial"/>
          <w:b/>
          <w:bCs/>
          <w:sz w:val="26"/>
          <w:szCs w:val="26"/>
        </w:rPr>
        <w:t>La resolución o acto administrativo que se impugna</w:t>
      </w:r>
      <w:r>
        <w:rPr>
          <w:rFonts w:ascii="Arial" w:hAnsi="Arial" w:cs="Arial"/>
          <w:bCs/>
          <w:sz w:val="26"/>
          <w:szCs w:val="26"/>
        </w:rPr>
        <w:t xml:space="preserve">: Indicado que lo es el resolutivo de doce de diciembre de dos mil dieciséis, que si bien dice resolutivo y no resolución, se entiende se refiere a la resolución de la fecha indicada, en la que se determinó no ha lugar a iniciar procedimiento administrativo en contra del Rector, Vice-rector de Administración, Jefe de Recursos Humanos de la Universidad </w:t>
      </w:r>
      <w:r w:rsidR="00AF18A7">
        <w:rPr>
          <w:rFonts w:ascii="Arial" w:hAnsi="Arial" w:cs="Arial"/>
          <w:bCs/>
          <w:sz w:val="26"/>
          <w:szCs w:val="26"/>
        </w:rPr>
        <w:t>**********</w:t>
      </w:r>
      <w:r>
        <w:rPr>
          <w:rFonts w:ascii="Arial" w:hAnsi="Arial" w:cs="Arial"/>
          <w:bCs/>
          <w:sz w:val="26"/>
          <w:szCs w:val="26"/>
        </w:rPr>
        <w:t xml:space="preserve"> y de la Comisión Mixta del Fondo de Ahorro de los Trabajadores de </w:t>
      </w:r>
      <w:r w:rsidR="00AF18A7">
        <w:rPr>
          <w:rFonts w:ascii="Arial" w:hAnsi="Arial" w:cs="Arial"/>
          <w:bCs/>
          <w:sz w:val="26"/>
          <w:szCs w:val="26"/>
        </w:rPr>
        <w:t>**********</w:t>
      </w:r>
      <w:r>
        <w:rPr>
          <w:rFonts w:ascii="Arial" w:hAnsi="Arial" w:cs="Arial"/>
          <w:bCs/>
          <w:sz w:val="26"/>
          <w:szCs w:val="26"/>
        </w:rPr>
        <w:t>; misma que exhibió con su demanda.</w:t>
      </w:r>
    </w:p>
    <w:p w:rsidR="00541ACF" w:rsidRDefault="00541ACF" w:rsidP="00D434D5">
      <w:pPr>
        <w:spacing w:line="360" w:lineRule="auto"/>
        <w:ind w:firstLine="708"/>
        <w:jc w:val="both"/>
        <w:rPr>
          <w:rFonts w:ascii="Arial" w:hAnsi="Arial" w:cs="Arial"/>
          <w:bCs/>
          <w:sz w:val="26"/>
          <w:szCs w:val="26"/>
        </w:rPr>
      </w:pPr>
      <w:r w:rsidRPr="00541ACF">
        <w:rPr>
          <w:rFonts w:ascii="Arial" w:hAnsi="Arial" w:cs="Arial"/>
          <w:b/>
          <w:bCs/>
          <w:sz w:val="26"/>
          <w:szCs w:val="26"/>
        </w:rPr>
        <w:t>Se señaló la fecha en que se tuvo conocimiento de la resolución impugnada</w:t>
      </w:r>
      <w:r>
        <w:rPr>
          <w:rFonts w:ascii="Arial" w:hAnsi="Arial" w:cs="Arial"/>
          <w:bCs/>
          <w:sz w:val="26"/>
          <w:szCs w:val="26"/>
        </w:rPr>
        <w:t>: El día veintitrés de marzo de dos mil diecisiete</w:t>
      </w:r>
      <w:r w:rsidR="00DD0702">
        <w:rPr>
          <w:rFonts w:ascii="Arial" w:hAnsi="Arial" w:cs="Arial"/>
          <w:bCs/>
          <w:sz w:val="26"/>
          <w:szCs w:val="26"/>
        </w:rPr>
        <w:t>.</w:t>
      </w:r>
    </w:p>
    <w:p w:rsidR="00DD0702" w:rsidRDefault="00DD0702" w:rsidP="00D434D5">
      <w:pPr>
        <w:spacing w:line="360" w:lineRule="auto"/>
        <w:ind w:firstLine="708"/>
        <w:jc w:val="both"/>
        <w:rPr>
          <w:rFonts w:ascii="Arial" w:hAnsi="Arial" w:cs="Arial"/>
          <w:bCs/>
          <w:sz w:val="26"/>
          <w:szCs w:val="26"/>
        </w:rPr>
      </w:pPr>
      <w:r w:rsidRPr="00DD0702">
        <w:rPr>
          <w:rFonts w:ascii="Arial" w:hAnsi="Arial" w:cs="Arial"/>
          <w:b/>
          <w:bCs/>
          <w:sz w:val="26"/>
          <w:szCs w:val="26"/>
        </w:rPr>
        <w:t>La pretensión que se deduce del juicio</w:t>
      </w:r>
      <w:r>
        <w:rPr>
          <w:rFonts w:ascii="Arial" w:hAnsi="Arial" w:cs="Arial"/>
          <w:bCs/>
          <w:sz w:val="26"/>
          <w:szCs w:val="26"/>
        </w:rPr>
        <w:t>: El resarcimiento de daños y perjuicios.</w:t>
      </w:r>
    </w:p>
    <w:p w:rsidR="00DD0702" w:rsidRDefault="00DD0702" w:rsidP="00D434D5">
      <w:pPr>
        <w:spacing w:line="360" w:lineRule="auto"/>
        <w:ind w:firstLine="708"/>
        <w:jc w:val="both"/>
        <w:rPr>
          <w:rFonts w:ascii="Arial" w:hAnsi="Arial" w:cs="Arial"/>
          <w:bCs/>
          <w:sz w:val="26"/>
          <w:szCs w:val="26"/>
        </w:rPr>
      </w:pPr>
      <w:r>
        <w:rPr>
          <w:rFonts w:ascii="Arial" w:hAnsi="Arial" w:cs="Arial"/>
          <w:bCs/>
          <w:sz w:val="26"/>
          <w:szCs w:val="26"/>
        </w:rPr>
        <w:t xml:space="preserve">Se expresaron los </w:t>
      </w:r>
      <w:r w:rsidRPr="00DD0702">
        <w:rPr>
          <w:rFonts w:ascii="Arial" w:hAnsi="Arial" w:cs="Arial"/>
          <w:b/>
          <w:bCs/>
          <w:sz w:val="26"/>
          <w:szCs w:val="26"/>
        </w:rPr>
        <w:t>hechos</w:t>
      </w:r>
      <w:r>
        <w:rPr>
          <w:rFonts w:ascii="Arial" w:hAnsi="Arial" w:cs="Arial"/>
          <w:bCs/>
          <w:sz w:val="26"/>
          <w:szCs w:val="26"/>
        </w:rPr>
        <w:t xml:space="preserve"> de la demanda, así como los </w:t>
      </w:r>
      <w:r w:rsidRPr="00DD0702">
        <w:rPr>
          <w:rFonts w:ascii="Arial" w:hAnsi="Arial" w:cs="Arial"/>
          <w:b/>
          <w:bCs/>
          <w:sz w:val="26"/>
          <w:szCs w:val="26"/>
        </w:rPr>
        <w:t>conceptos de impugnación</w:t>
      </w:r>
      <w:r>
        <w:rPr>
          <w:rFonts w:ascii="Arial" w:hAnsi="Arial" w:cs="Arial"/>
          <w:bCs/>
          <w:sz w:val="26"/>
          <w:szCs w:val="26"/>
        </w:rPr>
        <w:t xml:space="preserve">; y se ofrecieron las </w:t>
      </w:r>
      <w:r w:rsidRPr="00DD0702">
        <w:rPr>
          <w:rFonts w:ascii="Arial" w:hAnsi="Arial" w:cs="Arial"/>
          <w:b/>
          <w:bCs/>
          <w:sz w:val="26"/>
          <w:szCs w:val="26"/>
        </w:rPr>
        <w:t>pruebas</w:t>
      </w:r>
      <w:r>
        <w:rPr>
          <w:rFonts w:ascii="Arial" w:hAnsi="Arial" w:cs="Arial"/>
          <w:bCs/>
          <w:sz w:val="26"/>
          <w:szCs w:val="26"/>
        </w:rPr>
        <w:t>.</w:t>
      </w:r>
    </w:p>
    <w:p w:rsidR="00DD0702" w:rsidRDefault="00DD0702" w:rsidP="00D434D5">
      <w:pPr>
        <w:spacing w:line="360" w:lineRule="auto"/>
        <w:ind w:firstLine="708"/>
        <w:jc w:val="both"/>
        <w:rPr>
          <w:rFonts w:ascii="Arial" w:hAnsi="Arial" w:cs="Arial"/>
          <w:bCs/>
          <w:sz w:val="26"/>
          <w:szCs w:val="26"/>
        </w:rPr>
      </w:pPr>
      <w:r>
        <w:rPr>
          <w:rFonts w:ascii="Arial" w:hAnsi="Arial" w:cs="Arial"/>
          <w:bCs/>
          <w:sz w:val="26"/>
          <w:szCs w:val="26"/>
        </w:rPr>
        <w:lastRenderedPageBreak/>
        <w:t xml:space="preserve">Y, por último se estampo la </w:t>
      </w:r>
      <w:r w:rsidRPr="00594C4C">
        <w:rPr>
          <w:rFonts w:ascii="Arial" w:hAnsi="Arial" w:cs="Arial"/>
          <w:b/>
          <w:bCs/>
          <w:sz w:val="26"/>
          <w:szCs w:val="26"/>
        </w:rPr>
        <w:t>firma</w:t>
      </w:r>
      <w:r>
        <w:rPr>
          <w:rFonts w:ascii="Arial" w:hAnsi="Arial" w:cs="Arial"/>
          <w:bCs/>
          <w:sz w:val="26"/>
          <w:szCs w:val="26"/>
        </w:rPr>
        <w:t xml:space="preserve"> del interesado.</w:t>
      </w:r>
    </w:p>
    <w:p w:rsidR="00DD0702" w:rsidRDefault="00DD0702" w:rsidP="00D434D5">
      <w:pPr>
        <w:spacing w:line="360" w:lineRule="auto"/>
        <w:ind w:firstLine="708"/>
        <w:jc w:val="both"/>
        <w:rPr>
          <w:rFonts w:ascii="Arial" w:hAnsi="Arial" w:cs="Arial"/>
          <w:bCs/>
          <w:sz w:val="26"/>
          <w:szCs w:val="26"/>
        </w:rPr>
      </w:pPr>
      <w:r>
        <w:rPr>
          <w:rFonts w:ascii="Arial" w:hAnsi="Arial" w:cs="Arial"/>
          <w:bCs/>
          <w:sz w:val="26"/>
          <w:szCs w:val="26"/>
        </w:rPr>
        <w:t xml:space="preserve">Con todo esto el aquí recurrente cumplió de manera cabal con los lineamientos que prevé el </w:t>
      </w:r>
      <w:r w:rsidR="002D3B49">
        <w:rPr>
          <w:rFonts w:ascii="Arial" w:hAnsi="Arial" w:cs="Arial"/>
          <w:bCs/>
          <w:sz w:val="26"/>
          <w:szCs w:val="26"/>
        </w:rPr>
        <w:t xml:space="preserve">artículo </w:t>
      </w:r>
      <w:r w:rsidR="003312FD">
        <w:rPr>
          <w:rFonts w:ascii="Arial" w:hAnsi="Arial" w:cs="Arial"/>
          <w:bCs/>
          <w:sz w:val="26"/>
          <w:szCs w:val="26"/>
        </w:rPr>
        <w:t xml:space="preserve">147, de la Ley de Justicia Administrativa para el Estado de Oaxaca, </w:t>
      </w:r>
      <w:r>
        <w:rPr>
          <w:rFonts w:ascii="Arial" w:hAnsi="Arial" w:cs="Arial"/>
          <w:bCs/>
          <w:sz w:val="26"/>
          <w:szCs w:val="26"/>
        </w:rPr>
        <w:t>debe contener la demanda.</w:t>
      </w:r>
    </w:p>
    <w:p w:rsidR="00D434D5" w:rsidRPr="00594C4C" w:rsidRDefault="00D434D5" w:rsidP="00594C4C">
      <w:pPr>
        <w:spacing w:line="360" w:lineRule="auto"/>
        <w:ind w:firstLine="708"/>
        <w:jc w:val="both"/>
        <w:rPr>
          <w:rFonts w:ascii="Arial" w:hAnsi="Arial" w:cs="Arial"/>
          <w:bCs/>
          <w:color w:val="000000"/>
          <w:sz w:val="26"/>
          <w:szCs w:val="26"/>
          <w:lang w:val="es-MX"/>
        </w:rPr>
      </w:pPr>
      <w:r>
        <w:rPr>
          <w:rFonts w:ascii="Arial" w:hAnsi="Arial" w:cs="Arial"/>
          <w:bCs/>
          <w:sz w:val="26"/>
          <w:szCs w:val="26"/>
        </w:rPr>
        <w:t>Lo anterior hace patente, la errónea apreciación de la primera instancia de considerar que</w:t>
      </w:r>
      <w:r w:rsidR="00DD0702">
        <w:rPr>
          <w:rFonts w:ascii="Arial" w:hAnsi="Arial" w:cs="Arial"/>
          <w:bCs/>
          <w:sz w:val="26"/>
          <w:szCs w:val="26"/>
        </w:rPr>
        <w:t xml:space="preserve"> el actor no cumplió con los requisitos del artículo 147 en comento</w:t>
      </w:r>
      <w:r>
        <w:rPr>
          <w:rFonts w:ascii="Arial" w:hAnsi="Arial" w:cs="Arial"/>
          <w:bCs/>
          <w:sz w:val="26"/>
          <w:szCs w:val="26"/>
        </w:rPr>
        <w:t xml:space="preserve">, pues como ya quedó precisado en el párrafo que antecede, </w:t>
      </w:r>
      <w:r w:rsidR="00DD0702">
        <w:rPr>
          <w:rFonts w:ascii="Arial" w:hAnsi="Arial" w:cs="Arial"/>
          <w:bCs/>
          <w:sz w:val="26"/>
          <w:szCs w:val="26"/>
        </w:rPr>
        <w:t>sí se acataron tales lineamientos a cabalidad, desde el inicio de su demanda; d</w:t>
      </w:r>
      <w:proofErr w:type="spellStart"/>
      <w:r w:rsidR="00594C4C">
        <w:rPr>
          <w:rFonts w:ascii="Arial" w:hAnsi="Arial" w:cs="Arial"/>
          <w:bCs/>
          <w:color w:val="000000"/>
          <w:sz w:val="26"/>
          <w:szCs w:val="26"/>
          <w:lang w:val="es-MX"/>
        </w:rPr>
        <w:t>e</w:t>
      </w:r>
      <w:proofErr w:type="spellEnd"/>
      <w:r>
        <w:rPr>
          <w:rFonts w:ascii="Arial" w:hAnsi="Arial" w:cs="Arial"/>
          <w:bCs/>
          <w:color w:val="000000"/>
          <w:sz w:val="26"/>
          <w:szCs w:val="26"/>
          <w:lang w:val="es-MX"/>
        </w:rPr>
        <w:t xml:space="preserve"> manera que, al no haberlo considerado de esta forma la primera insta</w:t>
      </w:r>
      <w:r w:rsidR="00DD0702">
        <w:rPr>
          <w:rFonts w:ascii="Arial" w:hAnsi="Arial" w:cs="Arial"/>
          <w:bCs/>
          <w:color w:val="000000"/>
          <w:sz w:val="26"/>
          <w:szCs w:val="26"/>
          <w:lang w:val="es-MX"/>
        </w:rPr>
        <w:t xml:space="preserve">ncia, irrogó el agravio aducido; </w:t>
      </w:r>
      <w:r w:rsidR="004F1CDA">
        <w:rPr>
          <w:rFonts w:ascii="Arial" w:hAnsi="Arial" w:cs="Arial"/>
          <w:sz w:val="26"/>
          <w:szCs w:val="26"/>
        </w:rPr>
        <w:t>por</w:t>
      </w:r>
      <w:r>
        <w:rPr>
          <w:rFonts w:ascii="Arial" w:hAnsi="Arial" w:cs="Arial"/>
          <w:sz w:val="26"/>
          <w:szCs w:val="26"/>
        </w:rPr>
        <w:t xml:space="preserve"> tanto, a fin de repararlo, se impone </w:t>
      </w:r>
      <w:r>
        <w:rPr>
          <w:rFonts w:ascii="Arial" w:hAnsi="Arial" w:cs="Arial"/>
          <w:b/>
          <w:sz w:val="26"/>
          <w:szCs w:val="26"/>
        </w:rPr>
        <w:t>REVOCAR</w:t>
      </w:r>
      <w:r>
        <w:rPr>
          <w:rFonts w:ascii="Arial" w:hAnsi="Arial" w:cs="Arial"/>
          <w:sz w:val="26"/>
          <w:szCs w:val="26"/>
        </w:rPr>
        <w:t xml:space="preserve"> el auto recurrido, para </w:t>
      </w:r>
      <w:r>
        <w:rPr>
          <w:rFonts w:ascii="Arial" w:eastAsia="Calibri" w:hAnsi="Arial" w:cs="Arial"/>
          <w:bCs/>
          <w:sz w:val="26"/>
          <w:szCs w:val="26"/>
        </w:rPr>
        <w:t>para quedar como sigue:</w:t>
      </w:r>
    </w:p>
    <w:p w:rsidR="0005644F" w:rsidRPr="005E40FF" w:rsidRDefault="00D434D5" w:rsidP="0005644F">
      <w:pPr>
        <w:spacing w:before="240" w:line="360" w:lineRule="auto"/>
        <w:ind w:left="1134" w:right="495"/>
        <w:jc w:val="both"/>
        <w:rPr>
          <w:rFonts w:ascii="Arial" w:eastAsia="Calibri" w:hAnsi="Arial" w:cs="Arial"/>
          <w:bCs/>
        </w:rPr>
      </w:pPr>
      <w:r>
        <w:rPr>
          <w:rFonts w:ascii="Arial" w:hAnsi="Arial" w:cs="Arial"/>
          <w:bCs/>
          <w:iCs/>
          <w:sz w:val="24"/>
          <w:szCs w:val="24"/>
        </w:rPr>
        <w:t>“</w:t>
      </w:r>
      <w:r w:rsidRPr="005E40FF">
        <w:rPr>
          <w:rFonts w:ascii="Arial" w:hAnsi="Arial" w:cs="Arial"/>
          <w:bCs/>
          <w:iCs/>
        </w:rPr>
        <w:t>Por recibido en la Oficialía de Partes Común de este Tribunal, el</w:t>
      </w:r>
      <w:r w:rsidR="0003331C" w:rsidRPr="005E40FF">
        <w:rPr>
          <w:rFonts w:ascii="Arial" w:hAnsi="Arial" w:cs="Arial"/>
          <w:bCs/>
          <w:iCs/>
        </w:rPr>
        <w:t xml:space="preserve"> doce de diciembre de dos mil diecisiete</w:t>
      </w:r>
      <w:r w:rsidRPr="005E40FF">
        <w:rPr>
          <w:rFonts w:ascii="Arial" w:hAnsi="Arial" w:cs="Arial"/>
          <w:bCs/>
          <w:iCs/>
        </w:rPr>
        <w:t xml:space="preserve">, el escrito de </w:t>
      </w:r>
      <w:r w:rsidR="00AF18A7">
        <w:rPr>
          <w:rFonts w:ascii="Arial" w:hAnsi="Arial" w:cs="Arial"/>
          <w:bCs/>
          <w:iCs/>
        </w:rPr>
        <w:t>**********</w:t>
      </w:r>
      <w:r w:rsidR="0003331C" w:rsidRPr="005E40FF">
        <w:rPr>
          <w:rFonts w:ascii="Arial" w:hAnsi="Arial" w:cs="Arial"/>
          <w:bCs/>
          <w:iCs/>
        </w:rPr>
        <w:t>: Visto su contenido, téngasele en tiempo cumpliendo requerimiento que le fue efectuado mediante auto de veintisiete de noviembre de dos mil diecisiete</w:t>
      </w:r>
      <w:r w:rsidRPr="005E40FF">
        <w:rPr>
          <w:rFonts w:ascii="Arial" w:eastAsia="Calibri" w:hAnsi="Arial" w:cs="Arial"/>
          <w:bCs/>
        </w:rPr>
        <w:t xml:space="preserve">. </w:t>
      </w:r>
      <w:r w:rsidR="0003331C" w:rsidRPr="005E40FF">
        <w:rPr>
          <w:rFonts w:ascii="Arial" w:eastAsia="Calibri" w:hAnsi="Arial" w:cs="Arial"/>
          <w:bCs/>
        </w:rPr>
        <w:t>C</w:t>
      </w:r>
      <w:r w:rsidRPr="005E40FF">
        <w:rPr>
          <w:rFonts w:ascii="Arial" w:eastAsia="Calibri" w:hAnsi="Arial" w:cs="Arial"/>
          <w:bCs/>
        </w:rPr>
        <w:t xml:space="preserve">on fundamento en los artículos 81, 82, fracción I, 96, fracción </w:t>
      </w:r>
      <w:r w:rsidR="0003331C" w:rsidRPr="005E40FF">
        <w:rPr>
          <w:rFonts w:ascii="Arial" w:eastAsia="Calibri" w:hAnsi="Arial" w:cs="Arial"/>
          <w:bCs/>
        </w:rPr>
        <w:t>x</w:t>
      </w:r>
      <w:r w:rsidRPr="005E40FF">
        <w:rPr>
          <w:rFonts w:ascii="Arial" w:eastAsia="Calibri" w:hAnsi="Arial" w:cs="Arial"/>
          <w:bCs/>
        </w:rPr>
        <w:t>, 115, 134, 146, de la Ley de Justicia Administrativa para el Estado</w:t>
      </w:r>
      <w:r w:rsidR="0003331C" w:rsidRPr="005E40FF">
        <w:rPr>
          <w:rFonts w:ascii="Arial" w:eastAsia="Calibri" w:hAnsi="Arial" w:cs="Arial"/>
          <w:bCs/>
        </w:rPr>
        <w:t>;</w:t>
      </w:r>
      <w:r w:rsidRPr="005E40FF">
        <w:rPr>
          <w:rFonts w:ascii="Arial" w:eastAsia="Calibri" w:hAnsi="Arial" w:cs="Arial"/>
          <w:bCs/>
        </w:rPr>
        <w:t xml:space="preserve"> </w:t>
      </w:r>
      <w:r w:rsidR="0003331C" w:rsidRPr="005E40FF">
        <w:rPr>
          <w:rFonts w:ascii="Arial" w:eastAsia="Calibri" w:hAnsi="Arial" w:cs="Arial"/>
          <w:bCs/>
        </w:rPr>
        <w:t>se</w:t>
      </w:r>
      <w:r w:rsidR="0003331C" w:rsidRPr="005E40FF">
        <w:rPr>
          <w:rFonts w:ascii="Arial" w:eastAsia="Calibri" w:hAnsi="Arial" w:cs="Arial"/>
          <w:b/>
          <w:bCs/>
        </w:rPr>
        <w:t xml:space="preserve"> </w:t>
      </w:r>
      <w:r w:rsidRPr="005E40FF">
        <w:rPr>
          <w:rFonts w:ascii="Arial" w:eastAsia="Calibri" w:hAnsi="Arial" w:cs="Arial"/>
          <w:b/>
          <w:bCs/>
        </w:rPr>
        <w:t>ADMITE</w:t>
      </w:r>
      <w:r w:rsidRPr="005E40FF">
        <w:rPr>
          <w:rFonts w:ascii="Arial" w:eastAsia="Calibri" w:hAnsi="Arial" w:cs="Arial"/>
          <w:bCs/>
        </w:rPr>
        <w:t xml:space="preserve"> a trámite la demanda y se le tiene demandando a</w:t>
      </w:r>
      <w:r w:rsidR="0003331C" w:rsidRPr="005E40FF">
        <w:rPr>
          <w:rFonts w:ascii="Arial" w:eastAsia="Calibri" w:hAnsi="Arial" w:cs="Arial"/>
          <w:bCs/>
        </w:rPr>
        <w:t xml:space="preserve"> </w:t>
      </w:r>
      <w:r w:rsidRPr="005E40FF">
        <w:rPr>
          <w:rFonts w:ascii="Arial" w:eastAsia="Calibri" w:hAnsi="Arial" w:cs="Arial"/>
          <w:bCs/>
        </w:rPr>
        <w:t>l</w:t>
      </w:r>
      <w:r w:rsidR="0003331C" w:rsidRPr="005E40FF">
        <w:rPr>
          <w:rFonts w:ascii="Arial" w:eastAsia="Calibri" w:hAnsi="Arial" w:cs="Arial"/>
          <w:bCs/>
        </w:rPr>
        <w:t xml:space="preserve">a </w:t>
      </w:r>
      <w:r w:rsidR="0003331C" w:rsidRPr="005E40FF">
        <w:rPr>
          <w:rFonts w:ascii="Arial" w:eastAsia="Calibri" w:hAnsi="Arial" w:cs="Arial"/>
          <w:b/>
          <w:bCs/>
        </w:rPr>
        <w:t>Secretaría de la Contraloría y Transparencia Gubernamental y Director de Responsabilidades y Situación Patrimonial del Poder Ejecutivo del Estado de Oaxaca</w:t>
      </w:r>
      <w:r w:rsidR="0003331C" w:rsidRPr="005E40FF">
        <w:rPr>
          <w:rFonts w:ascii="Arial" w:eastAsia="Calibri" w:hAnsi="Arial" w:cs="Arial"/>
          <w:bCs/>
        </w:rPr>
        <w:t>; el resarcimiento de daños y perjuicios por irresponsabilidad en el cumplimiento de sus obligaciones y por la negativa de ejecutar la indemnización a que se refiere la Ley de Responsabilidades de los Servidores Públicos y Municipios de Oaxaca</w:t>
      </w:r>
      <w:r w:rsidRPr="005E40FF">
        <w:rPr>
          <w:rFonts w:ascii="Arial" w:hAnsi="Arial" w:cs="Arial"/>
          <w:bCs/>
          <w:iCs/>
        </w:rPr>
        <w:t>.</w:t>
      </w:r>
      <w:r w:rsidR="00E34754" w:rsidRPr="005E40FF">
        <w:rPr>
          <w:rFonts w:ascii="Arial" w:hAnsi="Arial" w:cs="Arial"/>
          <w:bCs/>
          <w:iCs/>
        </w:rPr>
        <w:t xml:space="preserve"> </w:t>
      </w:r>
      <w:r w:rsidRPr="005E40FF">
        <w:rPr>
          <w:rFonts w:ascii="Arial" w:hAnsi="Arial" w:cs="Arial"/>
          <w:bCs/>
          <w:iCs/>
        </w:rPr>
        <w:t>P</w:t>
      </w:r>
      <w:r w:rsidRPr="005E40FF">
        <w:rPr>
          <w:rFonts w:ascii="Arial" w:eastAsia="Calibri" w:hAnsi="Arial" w:cs="Arial"/>
          <w:bCs/>
        </w:rPr>
        <w:t xml:space="preserve">or admitidas las </w:t>
      </w:r>
      <w:r w:rsidRPr="005E40FF">
        <w:rPr>
          <w:rFonts w:ascii="Arial" w:eastAsia="Calibri" w:hAnsi="Arial" w:cs="Arial"/>
          <w:b/>
          <w:bCs/>
        </w:rPr>
        <w:t xml:space="preserve">pruebas </w:t>
      </w:r>
      <w:r w:rsidRPr="005E40FF">
        <w:rPr>
          <w:rFonts w:ascii="Arial" w:eastAsia="Calibri" w:hAnsi="Arial" w:cs="Arial"/>
          <w:bCs/>
        </w:rPr>
        <w:t xml:space="preserve">que ofrece y exhibe consistentes en: </w:t>
      </w:r>
      <w:r w:rsidRPr="005E40FF">
        <w:rPr>
          <w:rFonts w:ascii="Arial" w:eastAsia="Calibri" w:hAnsi="Arial" w:cs="Arial"/>
          <w:b/>
          <w:bCs/>
        </w:rPr>
        <w:t>1</w:t>
      </w:r>
      <w:r w:rsidRPr="005E40FF">
        <w:rPr>
          <w:rFonts w:ascii="Arial" w:eastAsia="Calibri" w:hAnsi="Arial" w:cs="Arial"/>
          <w:bCs/>
        </w:rPr>
        <w:t xml:space="preserve">.- </w:t>
      </w:r>
      <w:r w:rsidR="009031EC" w:rsidRPr="005E40FF">
        <w:rPr>
          <w:rFonts w:ascii="Arial" w:eastAsia="Calibri" w:hAnsi="Arial" w:cs="Arial"/>
          <w:bCs/>
        </w:rPr>
        <w:t>La de Informe a cargo de la Secretaría de la Contraloría y Transparencia Gubernamental del Estado de Oaxaca, la que se desahogara al tenor del cuestionario que formula el actor</w:t>
      </w:r>
      <w:r w:rsidR="008C22E3" w:rsidRPr="005E40FF">
        <w:rPr>
          <w:rFonts w:ascii="Arial" w:eastAsia="Calibri" w:hAnsi="Arial" w:cs="Arial"/>
          <w:bCs/>
        </w:rPr>
        <w:t>, respecto de aquellas que se califiquen de legales</w:t>
      </w:r>
      <w:r w:rsidRPr="005E40FF">
        <w:rPr>
          <w:rFonts w:ascii="Arial" w:eastAsia="Calibri" w:hAnsi="Arial" w:cs="Arial"/>
          <w:bCs/>
        </w:rPr>
        <w:t xml:space="preserve">; </w:t>
      </w:r>
      <w:r w:rsidRPr="005E40FF">
        <w:rPr>
          <w:rFonts w:ascii="Arial" w:eastAsia="Calibri" w:hAnsi="Arial" w:cs="Arial"/>
          <w:b/>
          <w:bCs/>
        </w:rPr>
        <w:t>2</w:t>
      </w:r>
      <w:r w:rsidRPr="005E40FF">
        <w:rPr>
          <w:rFonts w:ascii="Arial" w:eastAsia="Calibri" w:hAnsi="Arial" w:cs="Arial"/>
          <w:bCs/>
        </w:rPr>
        <w:t xml:space="preserve">.- </w:t>
      </w:r>
      <w:r w:rsidR="00E34754" w:rsidRPr="005E40FF">
        <w:rPr>
          <w:rFonts w:ascii="Arial" w:eastAsia="Calibri" w:hAnsi="Arial" w:cs="Arial"/>
          <w:bCs/>
        </w:rPr>
        <w:t>Documental pública consistente en copia simple de peritaje médico</w:t>
      </w:r>
      <w:r w:rsidR="00F352F9" w:rsidRPr="005E40FF">
        <w:rPr>
          <w:rFonts w:ascii="Arial" w:eastAsia="Calibri" w:hAnsi="Arial" w:cs="Arial"/>
          <w:bCs/>
        </w:rPr>
        <w:t xml:space="preserve">, suscrito por el actor </w:t>
      </w:r>
      <w:r w:rsidR="00AF18A7">
        <w:rPr>
          <w:rFonts w:ascii="Arial" w:eastAsia="Calibri" w:hAnsi="Arial" w:cs="Arial"/>
          <w:bCs/>
        </w:rPr>
        <w:t>**********</w:t>
      </w:r>
      <w:r w:rsidR="00F352F9" w:rsidRPr="005E40FF">
        <w:rPr>
          <w:rFonts w:ascii="Arial" w:eastAsia="Calibri" w:hAnsi="Arial" w:cs="Arial"/>
          <w:bCs/>
        </w:rPr>
        <w:t xml:space="preserve"> y el médico cirujano </w:t>
      </w:r>
      <w:r w:rsidR="00AF18A7">
        <w:rPr>
          <w:rFonts w:ascii="Arial" w:hAnsi="Arial" w:cs="Arial"/>
          <w:bCs/>
          <w:sz w:val="26"/>
          <w:szCs w:val="26"/>
        </w:rPr>
        <w:t>**********</w:t>
      </w:r>
      <w:r w:rsidR="00F352F9" w:rsidRPr="005E40FF">
        <w:rPr>
          <w:rFonts w:ascii="Arial" w:eastAsia="Calibri" w:hAnsi="Arial" w:cs="Arial"/>
          <w:bCs/>
        </w:rPr>
        <w:t xml:space="preserve">; </w:t>
      </w:r>
      <w:r w:rsidR="00F352F9" w:rsidRPr="005E40FF">
        <w:rPr>
          <w:rFonts w:ascii="Arial" w:eastAsia="Calibri" w:hAnsi="Arial" w:cs="Arial"/>
          <w:b/>
          <w:bCs/>
        </w:rPr>
        <w:t>3</w:t>
      </w:r>
      <w:r w:rsidR="00F352F9" w:rsidRPr="005E40FF">
        <w:rPr>
          <w:rFonts w:ascii="Arial" w:eastAsia="Calibri" w:hAnsi="Arial" w:cs="Arial"/>
          <w:bCs/>
        </w:rPr>
        <w:t xml:space="preserve">.- </w:t>
      </w:r>
      <w:r w:rsidR="00854CF2" w:rsidRPr="005E40FF">
        <w:rPr>
          <w:rFonts w:ascii="Arial" w:eastAsia="Calibri" w:hAnsi="Arial" w:cs="Arial"/>
          <w:bCs/>
        </w:rPr>
        <w:t>Documental pública consistente en copia simple de recibo de honorarios número 046, de treinta y uno de mayo de dos mil once, por la cantidad de $</w:t>
      </w:r>
      <w:r w:rsidR="00AF18A7">
        <w:rPr>
          <w:rFonts w:ascii="Arial" w:hAnsi="Arial" w:cs="Arial"/>
          <w:bCs/>
          <w:sz w:val="26"/>
          <w:szCs w:val="26"/>
        </w:rPr>
        <w:t>**********</w:t>
      </w:r>
      <w:r w:rsidR="00854CF2" w:rsidRPr="005E40FF">
        <w:rPr>
          <w:rFonts w:ascii="Arial" w:eastAsia="Calibri" w:hAnsi="Arial" w:cs="Arial"/>
          <w:bCs/>
        </w:rPr>
        <w:t xml:space="preserve">.00 pesos, firmado por el doctor </w:t>
      </w:r>
      <w:r w:rsidR="00AF18A7">
        <w:rPr>
          <w:rFonts w:ascii="Arial" w:hAnsi="Arial" w:cs="Arial"/>
          <w:bCs/>
          <w:sz w:val="26"/>
          <w:szCs w:val="26"/>
        </w:rPr>
        <w:t>**********</w:t>
      </w:r>
      <w:r w:rsidR="00854CF2" w:rsidRPr="005E40FF">
        <w:rPr>
          <w:rFonts w:ascii="Arial" w:eastAsia="Calibri" w:hAnsi="Arial" w:cs="Arial"/>
          <w:bCs/>
        </w:rPr>
        <w:t xml:space="preserve">; </w:t>
      </w:r>
      <w:r w:rsidR="00854CF2" w:rsidRPr="005E40FF">
        <w:rPr>
          <w:rFonts w:ascii="Arial" w:eastAsia="Calibri" w:hAnsi="Arial" w:cs="Arial"/>
          <w:b/>
          <w:bCs/>
        </w:rPr>
        <w:t>4</w:t>
      </w:r>
      <w:r w:rsidR="00854CF2" w:rsidRPr="005E40FF">
        <w:rPr>
          <w:rFonts w:ascii="Arial" w:eastAsia="Calibri" w:hAnsi="Arial" w:cs="Arial"/>
          <w:bCs/>
        </w:rPr>
        <w:t xml:space="preserve">.- Documental pública consistente en copia simple de oficio 002/SUNEO/UN/2013, suscrito por la Licenciada </w:t>
      </w:r>
      <w:r w:rsidR="009D4556">
        <w:rPr>
          <w:rFonts w:ascii="Arial" w:hAnsi="Arial" w:cs="Arial"/>
          <w:bCs/>
          <w:sz w:val="26"/>
          <w:szCs w:val="26"/>
        </w:rPr>
        <w:t>**********</w:t>
      </w:r>
      <w:r w:rsidR="00854CF2" w:rsidRPr="005E40FF">
        <w:rPr>
          <w:rFonts w:ascii="Arial" w:eastAsia="Calibri" w:hAnsi="Arial" w:cs="Arial"/>
          <w:bCs/>
        </w:rPr>
        <w:t xml:space="preserve">, Abogada General UTM/SUNEO; </w:t>
      </w:r>
      <w:r w:rsidR="00854CF2" w:rsidRPr="005E40FF">
        <w:rPr>
          <w:rFonts w:ascii="Arial" w:eastAsia="Calibri" w:hAnsi="Arial" w:cs="Arial"/>
          <w:b/>
          <w:bCs/>
        </w:rPr>
        <w:t>5</w:t>
      </w:r>
      <w:r w:rsidR="00854CF2" w:rsidRPr="005E40FF">
        <w:rPr>
          <w:rFonts w:ascii="Arial" w:eastAsia="Calibri" w:hAnsi="Arial" w:cs="Arial"/>
          <w:bCs/>
        </w:rPr>
        <w:t xml:space="preserve">.- </w:t>
      </w:r>
      <w:r w:rsidR="00854CF2" w:rsidRPr="005E40FF">
        <w:rPr>
          <w:rFonts w:ascii="Arial" w:eastAsia="Calibri" w:hAnsi="Arial" w:cs="Arial"/>
          <w:bCs/>
        </w:rPr>
        <w:lastRenderedPageBreak/>
        <w:t xml:space="preserve">Documental pública consistente en </w:t>
      </w:r>
      <w:r w:rsidR="00742582" w:rsidRPr="005E40FF">
        <w:rPr>
          <w:rFonts w:ascii="Arial" w:eastAsia="Calibri" w:hAnsi="Arial" w:cs="Arial"/>
          <w:bCs/>
        </w:rPr>
        <w:t xml:space="preserve">cuadernillo de treinta fojas de </w:t>
      </w:r>
      <w:r w:rsidR="00854CF2" w:rsidRPr="005E40FF">
        <w:rPr>
          <w:rFonts w:ascii="Arial" w:eastAsia="Calibri" w:hAnsi="Arial" w:cs="Arial"/>
          <w:bCs/>
        </w:rPr>
        <w:t>copia</w:t>
      </w:r>
      <w:r w:rsidR="00742582" w:rsidRPr="005E40FF">
        <w:rPr>
          <w:rFonts w:ascii="Arial" w:eastAsia="Calibri" w:hAnsi="Arial" w:cs="Arial"/>
          <w:bCs/>
        </w:rPr>
        <w:t>s</w:t>
      </w:r>
      <w:r w:rsidR="00854CF2" w:rsidRPr="005E40FF">
        <w:rPr>
          <w:rFonts w:ascii="Arial" w:eastAsia="Calibri" w:hAnsi="Arial" w:cs="Arial"/>
          <w:bCs/>
        </w:rPr>
        <w:t xml:space="preserve"> simple</w:t>
      </w:r>
      <w:r w:rsidR="00742582" w:rsidRPr="005E40FF">
        <w:rPr>
          <w:rFonts w:ascii="Arial" w:eastAsia="Calibri" w:hAnsi="Arial" w:cs="Arial"/>
          <w:bCs/>
        </w:rPr>
        <w:t>s</w:t>
      </w:r>
      <w:r w:rsidR="00854CF2" w:rsidRPr="005E40FF">
        <w:rPr>
          <w:rFonts w:ascii="Arial" w:eastAsia="Calibri" w:hAnsi="Arial" w:cs="Arial"/>
          <w:bCs/>
        </w:rPr>
        <w:t xml:space="preserve"> </w:t>
      </w:r>
      <w:r w:rsidR="00742582" w:rsidRPr="005E40FF">
        <w:rPr>
          <w:rFonts w:ascii="Arial" w:eastAsia="Calibri" w:hAnsi="Arial" w:cs="Arial"/>
          <w:bCs/>
        </w:rPr>
        <w:t>de diversos comprobantes médicos</w:t>
      </w:r>
      <w:r w:rsidR="00854CF2" w:rsidRPr="005E40FF">
        <w:rPr>
          <w:rFonts w:ascii="Arial" w:eastAsia="Calibri" w:hAnsi="Arial" w:cs="Arial"/>
          <w:bCs/>
        </w:rPr>
        <w:t>;</w:t>
      </w:r>
      <w:r w:rsidR="00742582" w:rsidRPr="005E40FF">
        <w:rPr>
          <w:rFonts w:ascii="Arial" w:eastAsia="Calibri" w:hAnsi="Arial" w:cs="Arial"/>
          <w:bCs/>
        </w:rPr>
        <w:t xml:space="preserve"> </w:t>
      </w:r>
      <w:r w:rsidR="00742582" w:rsidRPr="005E40FF">
        <w:rPr>
          <w:rFonts w:ascii="Arial" w:eastAsia="Calibri" w:hAnsi="Arial" w:cs="Arial"/>
          <w:b/>
          <w:bCs/>
        </w:rPr>
        <w:t>6</w:t>
      </w:r>
      <w:r w:rsidR="00742582" w:rsidRPr="005E40FF">
        <w:rPr>
          <w:rFonts w:ascii="Arial" w:eastAsia="Calibri" w:hAnsi="Arial" w:cs="Arial"/>
          <w:bCs/>
        </w:rPr>
        <w:t>.- Documental pública consistente en copia simple de oficio SCTG/DPJ/QD/487/2014, de nueve de octubre de dos mil catorce, suscrito por el Jefe del Departamento de Atención a Quejas y Denuncias contra Servidores Públicos, con anexo consistente en copia simple de oficio número 6519 de fecha primero de septiembre de dos mil catorce, emitido por el Presidente de la Junta Local de Conciliación y Arbitraje del Estado;</w:t>
      </w:r>
      <w:r w:rsidR="00742582" w:rsidRPr="005E40FF">
        <w:rPr>
          <w:rFonts w:ascii="Arial" w:eastAsia="Calibri" w:hAnsi="Arial" w:cs="Arial"/>
          <w:b/>
          <w:bCs/>
        </w:rPr>
        <w:t xml:space="preserve"> 7</w:t>
      </w:r>
      <w:r w:rsidR="00742582" w:rsidRPr="005E40FF">
        <w:rPr>
          <w:rFonts w:ascii="Arial" w:eastAsia="Calibri" w:hAnsi="Arial" w:cs="Arial"/>
          <w:bCs/>
        </w:rPr>
        <w:t xml:space="preserve">.- Documental pública consistente en copia simple de </w:t>
      </w:r>
      <w:r w:rsidR="00DE6113" w:rsidRPr="005E40FF">
        <w:rPr>
          <w:rFonts w:ascii="Arial" w:eastAsia="Calibri" w:hAnsi="Arial" w:cs="Arial"/>
          <w:bCs/>
        </w:rPr>
        <w:t xml:space="preserve">escrito suscrito por el actor, de fecha trece de diciembre de dos mil once, dirigido al Rector de la Universidad </w:t>
      </w:r>
      <w:r w:rsidR="009D4556">
        <w:rPr>
          <w:rFonts w:ascii="Arial" w:hAnsi="Arial" w:cs="Arial"/>
          <w:bCs/>
          <w:sz w:val="26"/>
          <w:szCs w:val="26"/>
        </w:rPr>
        <w:t>**********</w:t>
      </w:r>
      <w:r w:rsidR="00742582" w:rsidRPr="005E40FF">
        <w:rPr>
          <w:rFonts w:ascii="Arial" w:eastAsia="Calibri" w:hAnsi="Arial" w:cs="Arial"/>
          <w:bCs/>
        </w:rPr>
        <w:t>;</w:t>
      </w:r>
      <w:r w:rsidR="00E2165F" w:rsidRPr="005E40FF">
        <w:rPr>
          <w:rFonts w:ascii="Arial" w:eastAsia="Calibri" w:hAnsi="Arial" w:cs="Arial"/>
          <w:b/>
          <w:bCs/>
        </w:rPr>
        <w:t xml:space="preserve"> 8</w:t>
      </w:r>
      <w:r w:rsidR="00E2165F" w:rsidRPr="005E40FF">
        <w:rPr>
          <w:rFonts w:ascii="Arial" w:eastAsia="Calibri" w:hAnsi="Arial" w:cs="Arial"/>
          <w:bCs/>
        </w:rPr>
        <w:t xml:space="preserve">.- Documental pública consistente en copia simple de oficio 7852, de seis de noviembre de dos mil catorce, suscrito por el Licenciado </w:t>
      </w:r>
      <w:r w:rsidR="009D4556">
        <w:rPr>
          <w:rFonts w:ascii="Arial" w:hAnsi="Arial" w:cs="Arial"/>
          <w:bCs/>
          <w:sz w:val="26"/>
          <w:szCs w:val="26"/>
        </w:rPr>
        <w:t>**********</w:t>
      </w:r>
      <w:r w:rsidR="00E2165F" w:rsidRPr="005E40FF">
        <w:rPr>
          <w:rFonts w:ascii="Arial" w:eastAsia="Calibri" w:hAnsi="Arial" w:cs="Arial"/>
          <w:bCs/>
        </w:rPr>
        <w:t xml:space="preserve">, Secretario General de Acuerdos de la Junta Local de Conciliación y Arbitraje del Estado; </w:t>
      </w:r>
      <w:r w:rsidR="00E2165F" w:rsidRPr="005E40FF">
        <w:rPr>
          <w:rFonts w:ascii="Arial" w:eastAsia="Calibri" w:hAnsi="Arial" w:cs="Arial"/>
          <w:b/>
          <w:bCs/>
        </w:rPr>
        <w:t>9</w:t>
      </w:r>
      <w:r w:rsidR="00E2165F" w:rsidRPr="005E40FF">
        <w:rPr>
          <w:rFonts w:ascii="Arial" w:eastAsia="Calibri" w:hAnsi="Arial" w:cs="Arial"/>
          <w:bCs/>
        </w:rPr>
        <w:t xml:space="preserve">.- Documental pública consistente en copia simple de oficio 011/UN/VA-I/2011, suscrito por la Vice-Rectora de Administración de </w:t>
      </w:r>
      <w:r w:rsidR="009D4556">
        <w:rPr>
          <w:rFonts w:ascii="Arial" w:hAnsi="Arial" w:cs="Arial"/>
          <w:bCs/>
          <w:sz w:val="26"/>
          <w:szCs w:val="26"/>
        </w:rPr>
        <w:t>**********</w:t>
      </w:r>
      <w:r w:rsidR="00E2165F" w:rsidRPr="005E40FF">
        <w:rPr>
          <w:rFonts w:ascii="Arial" w:eastAsia="Calibri" w:hAnsi="Arial" w:cs="Arial"/>
          <w:bCs/>
        </w:rPr>
        <w:t xml:space="preserve">; </w:t>
      </w:r>
      <w:r w:rsidR="00E2165F" w:rsidRPr="005E40FF">
        <w:rPr>
          <w:rFonts w:ascii="Arial" w:eastAsia="Calibri" w:hAnsi="Arial" w:cs="Arial"/>
          <w:b/>
          <w:bCs/>
        </w:rPr>
        <w:t>10</w:t>
      </w:r>
      <w:r w:rsidR="00E2165F" w:rsidRPr="005E40FF">
        <w:rPr>
          <w:rFonts w:ascii="Arial" w:eastAsia="Calibri" w:hAnsi="Arial" w:cs="Arial"/>
          <w:bCs/>
        </w:rPr>
        <w:t>.- Documental pública consistente en copias simple</w:t>
      </w:r>
      <w:r w:rsidR="0093554E" w:rsidRPr="005E40FF">
        <w:rPr>
          <w:rFonts w:ascii="Arial" w:eastAsia="Calibri" w:hAnsi="Arial" w:cs="Arial"/>
          <w:bCs/>
        </w:rPr>
        <w:t>s</w:t>
      </w:r>
      <w:r w:rsidR="00E2165F" w:rsidRPr="005E40FF">
        <w:rPr>
          <w:rFonts w:ascii="Arial" w:eastAsia="Calibri" w:hAnsi="Arial" w:cs="Arial"/>
          <w:bCs/>
        </w:rPr>
        <w:t xml:space="preserve"> de estado de cuenta al once de octubre de dos mil once, en tres fojas;</w:t>
      </w:r>
      <w:r w:rsidR="0016438D" w:rsidRPr="005E40FF">
        <w:rPr>
          <w:rFonts w:ascii="Arial" w:eastAsia="Calibri" w:hAnsi="Arial" w:cs="Arial"/>
          <w:bCs/>
        </w:rPr>
        <w:t xml:space="preserve"> </w:t>
      </w:r>
      <w:r w:rsidR="0016438D" w:rsidRPr="005E40FF">
        <w:rPr>
          <w:rFonts w:ascii="Arial" w:eastAsia="Calibri" w:hAnsi="Arial" w:cs="Arial"/>
          <w:b/>
          <w:bCs/>
        </w:rPr>
        <w:t>11</w:t>
      </w:r>
      <w:r w:rsidR="0016438D" w:rsidRPr="005E40FF">
        <w:rPr>
          <w:rFonts w:ascii="Arial" w:eastAsia="Calibri" w:hAnsi="Arial" w:cs="Arial"/>
          <w:bCs/>
        </w:rPr>
        <w:t xml:space="preserve">.- Documental pública consistente en copia simple de oficio </w:t>
      </w:r>
      <w:r w:rsidR="00076C2C" w:rsidRPr="005E40FF">
        <w:rPr>
          <w:rFonts w:ascii="Arial" w:eastAsia="Calibri" w:hAnsi="Arial" w:cs="Arial"/>
          <w:bCs/>
        </w:rPr>
        <w:t xml:space="preserve">UN-VAD-UT-13/2017 de veintiuno de marzo </w:t>
      </w:r>
      <w:r w:rsidR="006D6F28">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5B911EB9" wp14:editId="695498BD">
                <wp:simplePos x="0" y="0"/>
                <wp:positionH relativeFrom="column">
                  <wp:posOffset>5545455</wp:posOffset>
                </wp:positionH>
                <wp:positionV relativeFrom="paragraph">
                  <wp:posOffset>5205730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D6F28" w:rsidRDefault="006D6F28" w:rsidP="006D6F2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36.65pt;margin-top:409.9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">
                <v:textbox>
                  <w:txbxContent>
                    <w:p w:rsidR="006D6F28" w:rsidRDefault="006D6F28" w:rsidP="006D6F28">
                      <w:pPr>
                        <w:rPr>
                          <w:sz w:val="16"/>
                          <w:szCs w:val="16"/>
                        </w:rPr>
                      </w:pPr>
                      <w:r>
                        <w:rPr>
                          <w:sz w:val="16"/>
                          <w:szCs w:val="16"/>
                        </w:rPr>
                        <w:t>Datos personales protegidos por el Art. 116 de la LGTAIP y el Art. 56 de la LTAIPEO</w:t>
                      </w:r>
                    </w:p>
                  </w:txbxContent>
                </v:textbox>
              </v:shape>
            </w:pict>
          </mc:Fallback>
        </mc:AlternateContent>
      </w:r>
      <w:r w:rsidR="00076C2C" w:rsidRPr="005E40FF">
        <w:rPr>
          <w:rFonts w:ascii="Arial" w:eastAsia="Calibri" w:hAnsi="Arial" w:cs="Arial"/>
          <w:bCs/>
        </w:rPr>
        <w:t>de dos mil diecisiete, suscrito por la Titular de la Unidad de Transparencia “</w:t>
      </w:r>
      <w:r w:rsidR="009D4556">
        <w:rPr>
          <w:rFonts w:ascii="Arial" w:hAnsi="Arial" w:cs="Arial"/>
          <w:bCs/>
          <w:sz w:val="26"/>
          <w:szCs w:val="26"/>
        </w:rPr>
        <w:t>**********</w:t>
      </w:r>
      <w:r w:rsidR="00076C2C" w:rsidRPr="005E40FF">
        <w:rPr>
          <w:rFonts w:ascii="Arial" w:eastAsia="Calibri" w:hAnsi="Arial" w:cs="Arial"/>
          <w:bCs/>
        </w:rPr>
        <w:t xml:space="preserve">” de </w:t>
      </w:r>
      <w:r w:rsidR="009D4556">
        <w:rPr>
          <w:rFonts w:ascii="Arial" w:hAnsi="Arial" w:cs="Arial"/>
          <w:bCs/>
          <w:sz w:val="26"/>
          <w:szCs w:val="26"/>
        </w:rPr>
        <w:t>**********</w:t>
      </w:r>
      <w:r w:rsidR="0016438D" w:rsidRPr="005E40FF">
        <w:rPr>
          <w:rFonts w:ascii="Arial" w:eastAsia="Calibri" w:hAnsi="Arial" w:cs="Arial"/>
          <w:bCs/>
        </w:rPr>
        <w:t>;</w:t>
      </w:r>
      <w:r w:rsidR="007E1CC6" w:rsidRPr="005E40FF">
        <w:rPr>
          <w:rFonts w:ascii="Arial" w:eastAsia="Calibri" w:hAnsi="Arial" w:cs="Arial"/>
          <w:bCs/>
        </w:rPr>
        <w:t xml:space="preserve"> </w:t>
      </w:r>
      <w:r w:rsidR="007E1CC6" w:rsidRPr="005E40FF">
        <w:rPr>
          <w:rFonts w:ascii="Arial" w:eastAsia="Calibri" w:hAnsi="Arial" w:cs="Arial"/>
          <w:b/>
          <w:bCs/>
        </w:rPr>
        <w:t>12</w:t>
      </w:r>
      <w:r w:rsidR="007E1CC6" w:rsidRPr="005E40FF">
        <w:rPr>
          <w:rFonts w:ascii="Arial" w:eastAsia="Calibri" w:hAnsi="Arial" w:cs="Arial"/>
          <w:bCs/>
        </w:rPr>
        <w:t xml:space="preserve">.- Documental pública consistente en copia simple poco legible de comprobante de estado de cuenta individual del </w:t>
      </w:r>
      <w:r w:rsidR="009D4556">
        <w:rPr>
          <w:rFonts w:ascii="Arial" w:hAnsi="Arial" w:cs="Arial"/>
          <w:bCs/>
          <w:sz w:val="26"/>
          <w:szCs w:val="26"/>
        </w:rPr>
        <w:t>**********</w:t>
      </w:r>
      <w:r w:rsidR="007E1CC6" w:rsidRPr="005E40FF">
        <w:rPr>
          <w:rFonts w:ascii="Arial" w:eastAsia="Calibri" w:hAnsi="Arial" w:cs="Arial"/>
          <w:bCs/>
        </w:rPr>
        <w:t>;</w:t>
      </w:r>
      <w:r w:rsidR="00563B82" w:rsidRPr="005E40FF">
        <w:rPr>
          <w:rFonts w:ascii="Arial" w:eastAsia="Calibri" w:hAnsi="Arial" w:cs="Arial"/>
          <w:bCs/>
        </w:rPr>
        <w:t xml:space="preserve"> </w:t>
      </w:r>
      <w:r w:rsidR="00563B82" w:rsidRPr="005E40FF">
        <w:rPr>
          <w:rFonts w:ascii="Arial" w:eastAsia="Calibri" w:hAnsi="Arial" w:cs="Arial"/>
          <w:b/>
          <w:bCs/>
        </w:rPr>
        <w:t>13</w:t>
      </w:r>
      <w:r w:rsidR="00563B82" w:rsidRPr="005E40FF">
        <w:rPr>
          <w:rFonts w:ascii="Arial" w:eastAsia="Calibri" w:hAnsi="Arial" w:cs="Arial"/>
          <w:bCs/>
        </w:rPr>
        <w:t>.- Documental pública consistente en original de cédula de notificación, expediente 220/QD/2013, de veintitrés de marzo de dos mil diecisiete;</w:t>
      </w:r>
      <w:r w:rsidR="00970355" w:rsidRPr="005E40FF">
        <w:rPr>
          <w:rFonts w:ascii="Arial" w:eastAsia="Calibri" w:hAnsi="Arial" w:cs="Arial"/>
          <w:bCs/>
        </w:rPr>
        <w:t xml:space="preserve"> </w:t>
      </w:r>
      <w:r w:rsidR="00970355" w:rsidRPr="005E40FF">
        <w:rPr>
          <w:rFonts w:ascii="Arial" w:eastAsia="Calibri" w:hAnsi="Arial" w:cs="Arial"/>
          <w:b/>
          <w:bCs/>
        </w:rPr>
        <w:t>14</w:t>
      </w:r>
      <w:r w:rsidR="00970355" w:rsidRPr="005E40FF">
        <w:rPr>
          <w:rFonts w:ascii="Arial" w:eastAsia="Calibri" w:hAnsi="Arial" w:cs="Arial"/>
          <w:bCs/>
        </w:rPr>
        <w:t xml:space="preserve">.- Documental pública consistente en copia certificada de oficio número 107/UN/VA-E/2014, de veinte de agosto de dos mil catorce, suscrita por el Vice-Rector de Administración de la Universidad </w:t>
      </w:r>
      <w:r w:rsidR="009D4556">
        <w:rPr>
          <w:rFonts w:ascii="Arial" w:hAnsi="Arial" w:cs="Arial"/>
          <w:bCs/>
          <w:sz w:val="26"/>
          <w:szCs w:val="26"/>
        </w:rPr>
        <w:t>**********</w:t>
      </w:r>
      <w:r w:rsidR="00970355" w:rsidRPr="005E40FF">
        <w:rPr>
          <w:rFonts w:ascii="Arial" w:eastAsia="Calibri" w:hAnsi="Arial" w:cs="Arial"/>
          <w:bCs/>
        </w:rPr>
        <w:t>;</w:t>
      </w:r>
      <w:r w:rsidR="002A5538" w:rsidRPr="005E40FF">
        <w:rPr>
          <w:rFonts w:ascii="Arial" w:eastAsia="Calibri" w:hAnsi="Arial" w:cs="Arial"/>
          <w:bCs/>
        </w:rPr>
        <w:t xml:space="preserve"> </w:t>
      </w:r>
      <w:r w:rsidR="00970355" w:rsidRPr="005E40FF">
        <w:rPr>
          <w:rFonts w:ascii="Arial" w:eastAsia="Calibri" w:hAnsi="Arial" w:cs="Arial"/>
          <w:b/>
          <w:bCs/>
        </w:rPr>
        <w:t>15</w:t>
      </w:r>
      <w:r w:rsidR="00970355" w:rsidRPr="005E40FF">
        <w:rPr>
          <w:rFonts w:ascii="Arial" w:eastAsia="Calibri" w:hAnsi="Arial" w:cs="Arial"/>
          <w:bCs/>
        </w:rPr>
        <w:t>.- Documental pública consistente en originales de recetas folios 42093 y 42094</w:t>
      </w:r>
      <w:r w:rsidR="002A5538" w:rsidRPr="005E40FF">
        <w:rPr>
          <w:rFonts w:ascii="Arial" w:eastAsia="Calibri" w:hAnsi="Arial" w:cs="Arial"/>
          <w:bCs/>
        </w:rPr>
        <w:t xml:space="preserve">, suscritas por el doctor </w:t>
      </w:r>
      <w:r w:rsidR="009D4556">
        <w:rPr>
          <w:rFonts w:ascii="Arial" w:hAnsi="Arial" w:cs="Arial"/>
          <w:bCs/>
          <w:sz w:val="26"/>
          <w:szCs w:val="26"/>
        </w:rPr>
        <w:t>**********</w:t>
      </w:r>
      <w:r w:rsidR="002A5538" w:rsidRPr="005E40FF">
        <w:rPr>
          <w:rFonts w:ascii="Arial" w:eastAsia="Calibri" w:hAnsi="Arial" w:cs="Arial"/>
          <w:bCs/>
        </w:rPr>
        <w:t>., a nombre del actor</w:t>
      </w:r>
      <w:r w:rsidR="00970355" w:rsidRPr="005E40FF">
        <w:rPr>
          <w:rFonts w:ascii="Arial" w:eastAsia="Calibri" w:hAnsi="Arial" w:cs="Arial"/>
          <w:bCs/>
        </w:rPr>
        <w:t>;</w:t>
      </w:r>
      <w:r w:rsidR="002A5538" w:rsidRPr="005E40FF">
        <w:rPr>
          <w:rFonts w:ascii="Arial" w:eastAsia="Calibri" w:hAnsi="Arial" w:cs="Arial"/>
          <w:bCs/>
        </w:rPr>
        <w:t xml:space="preserve"> </w:t>
      </w:r>
      <w:r w:rsidR="002A5538" w:rsidRPr="005E40FF">
        <w:rPr>
          <w:rFonts w:ascii="Arial" w:eastAsia="Calibri" w:hAnsi="Arial" w:cs="Arial"/>
          <w:b/>
          <w:bCs/>
        </w:rPr>
        <w:t>16</w:t>
      </w:r>
      <w:r w:rsidR="002A5538" w:rsidRPr="005E40FF">
        <w:rPr>
          <w:rFonts w:ascii="Arial" w:eastAsia="Calibri" w:hAnsi="Arial" w:cs="Arial"/>
          <w:bCs/>
        </w:rPr>
        <w:t xml:space="preserve">.- Documental pública consistente en copia simple de resolución de doce de diciembre de dos mil dieciséis, emitida por el Director de Responsabilidades y Situación Patrimonial y Jefa del Departamento de Investigación de Quejas y Denuncias “A”, </w:t>
      </w:r>
      <w:r w:rsidR="0093554E" w:rsidRPr="005E40FF">
        <w:rPr>
          <w:rFonts w:ascii="Arial" w:eastAsia="Calibri" w:hAnsi="Arial" w:cs="Arial"/>
          <w:bCs/>
        </w:rPr>
        <w:t>adscritos</w:t>
      </w:r>
      <w:r w:rsidR="002A5538" w:rsidRPr="005E40FF">
        <w:rPr>
          <w:rFonts w:ascii="Arial" w:eastAsia="Calibri" w:hAnsi="Arial" w:cs="Arial"/>
          <w:bCs/>
        </w:rPr>
        <w:t xml:space="preserve"> a la Subsecretaría de Responsabilidades y Transparencia de la Secretaría de la Contraloría y Transparencia Gubernamental; </w:t>
      </w:r>
      <w:r w:rsidR="002A5538" w:rsidRPr="005E40FF">
        <w:rPr>
          <w:rFonts w:ascii="Arial" w:eastAsia="Calibri" w:hAnsi="Arial" w:cs="Arial"/>
          <w:b/>
          <w:bCs/>
        </w:rPr>
        <w:t>17</w:t>
      </w:r>
      <w:r w:rsidR="002A5538" w:rsidRPr="005E40FF">
        <w:rPr>
          <w:rFonts w:ascii="Arial" w:eastAsia="Calibri" w:hAnsi="Arial" w:cs="Arial"/>
          <w:bCs/>
        </w:rPr>
        <w:t>.- La de Informe a cargo de la Fiscalía General del Estado, la que se desahogara al tenor del cuestionario que formula el actor</w:t>
      </w:r>
      <w:r w:rsidR="008C22E3" w:rsidRPr="005E40FF">
        <w:rPr>
          <w:rFonts w:ascii="Arial" w:eastAsia="Calibri" w:hAnsi="Arial" w:cs="Arial"/>
          <w:bCs/>
        </w:rPr>
        <w:t>, respecto de aquellas que se califiquen de legales</w:t>
      </w:r>
      <w:r w:rsidR="002A5538" w:rsidRPr="005E40FF">
        <w:rPr>
          <w:rFonts w:ascii="Arial" w:eastAsia="Calibri" w:hAnsi="Arial" w:cs="Arial"/>
          <w:bCs/>
        </w:rPr>
        <w:t>;</w:t>
      </w:r>
      <w:r w:rsidR="007E3DE2" w:rsidRPr="005E40FF">
        <w:rPr>
          <w:rFonts w:ascii="Arial" w:eastAsia="Calibri" w:hAnsi="Arial" w:cs="Arial"/>
          <w:bCs/>
        </w:rPr>
        <w:t xml:space="preserve"> </w:t>
      </w:r>
      <w:r w:rsidR="007E3DE2" w:rsidRPr="005E40FF">
        <w:rPr>
          <w:rFonts w:ascii="Arial" w:eastAsia="Calibri" w:hAnsi="Arial" w:cs="Arial"/>
          <w:b/>
          <w:bCs/>
        </w:rPr>
        <w:lastRenderedPageBreak/>
        <w:t>18</w:t>
      </w:r>
      <w:r w:rsidR="007E3DE2" w:rsidRPr="005E40FF">
        <w:rPr>
          <w:rFonts w:ascii="Arial" w:eastAsia="Calibri" w:hAnsi="Arial" w:cs="Arial"/>
          <w:bCs/>
        </w:rPr>
        <w:t xml:space="preserve">.- La de Informe a cargo del Rector de la Universidad </w:t>
      </w:r>
      <w:r w:rsidR="007B1F18">
        <w:rPr>
          <w:rFonts w:ascii="Arial" w:hAnsi="Arial" w:cs="Arial"/>
          <w:bCs/>
          <w:sz w:val="26"/>
          <w:szCs w:val="26"/>
        </w:rPr>
        <w:t>**********</w:t>
      </w:r>
      <w:r w:rsidR="007E3DE2" w:rsidRPr="005E40FF">
        <w:rPr>
          <w:rFonts w:ascii="Arial" w:eastAsia="Calibri" w:hAnsi="Arial" w:cs="Arial"/>
          <w:bCs/>
        </w:rPr>
        <w:t>, la que se desahogara al tenor del cuestionario que formula el actor</w:t>
      </w:r>
      <w:r w:rsidR="008C22E3" w:rsidRPr="005E40FF">
        <w:rPr>
          <w:rFonts w:ascii="Arial" w:eastAsia="Calibri" w:hAnsi="Arial" w:cs="Arial"/>
          <w:bCs/>
        </w:rPr>
        <w:t>, respecto de aquellas que se califiquen de legales</w:t>
      </w:r>
      <w:r w:rsidR="007E3DE2" w:rsidRPr="005E40FF">
        <w:rPr>
          <w:rFonts w:ascii="Arial" w:eastAsia="Calibri" w:hAnsi="Arial" w:cs="Arial"/>
          <w:bCs/>
        </w:rPr>
        <w:t xml:space="preserve">; </w:t>
      </w:r>
      <w:r w:rsidR="007E3DE2" w:rsidRPr="005E40FF">
        <w:rPr>
          <w:rFonts w:ascii="Arial" w:eastAsia="Calibri" w:hAnsi="Arial" w:cs="Arial"/>
          <w:b/>
          <w:bCs/>
        </w:rPr>
        <w:t>19</w:t>
      </w:r>
      <w:r w:rsidR="007E3DE2" w:rsidRPr="005E40FF">
        <w:rPr>
          <w:rFonts w:ascii="Arial" w:eastAsia="Calibri" w:hAnsi="Arial" w:cs="Arial"/>
          <w:bCs/>
        </w:rPr>
        <w:t>.- La de Informe a cargo de la Junta Local de Conciliación y Arbitraje del Estado de Oaxaca, la que se desahogara al tenor del cuestionario que formula el actor</w:t>
      </w:r>
      <w:r w:rsidR="008C22E3" w:rsidRPr="005E40FF">
        <w:rPr>
          <w:rFonts w:ascii="Arial" w:eastAsia="Calibri" w:hAnsi="Arial" w:cs="Arial"/>
          <w:bCs/>
        </w:rPr>
        <w:t>, respecto de aquellas que se califiquen de legales</w:t>
      </w:r>
      <w:r w:rsidR="007E3DE2" w:rsidRPr="005E40FF">
        <w:rPr>
          <w:rFonts w:ascii="Arial" w:eastAsia="Calibri" w:hAnsi="Arial" w:cs="Arial"/>
          <w:bCs/>
        </w:rPr>
        <w:t xml:space="preserve">; </w:t>
      </w:r>
      <w:r w:rsidR="007E3DE2" w:rsidRPr="005E40FF">
        <w:rPr>
          <w:rFonts w:ascii="Arial" w:eastAsia="Calibri" w:hAnsi="Arial" w:cs="Arial"/>
          <w:b/>
          <w:bCs/>
        </w:rPr>
        <w:t>20</w:t>
      </w:r>
      <w:r w:rsidR="007E3DE2" w:rsidRPr="005E40FF">
        <w:rPr>
          <w:rFonts w:ascii="Arial" w:eastAsia="Calibri" w:hAnsi="Arial" w:cs="Arial"/>
          <w:bCs/>
        </w:rPr>
        <w:t>.- La de Informe a cargo de la Comisión Nacional Bancaria y de Valores, la que se desahogara al tenor del cuestionario que formula el actor</w:t>
      </w:r>
      <w:r w:rsidR="008C22E3" w:rsidRPr="005E40FF">
        <w:rPr>
          <w:rFonts w:ascii="Arial" w:eastAsia="Calibri" w:hAnsi="Arial" w:cs="Arial"/>
          <w:bCs/>
        </w:rPr>
        <w:t>, respecto de aquellas que se califiquen de legales</w:t>
      </w:r>
      <w:r w:rsidR="007E3DE2" w:rsidRPr="005E40FF">
        <w:rPr>
          <w:rFonts w:ascii="Arial" w:eastAsia="Calibri" w:hAnsi="Arial" w:cs="Arial"/>
          <w:bCs/>
        </w:rPr>
        <w:t xml:space="preserve">; </w:t>
      </w:r>
      <w:r w:rsidR="007E3DE2" w:rsidRPr="005E40FF">
        <w:rPr>
          <w:rFonts w:ascii="Arial" w:eastAsia="Calibri" w:hAnsi="Arial" w:cs="Arial"/>
          <w:b/>
          <w:bCs/>
        </w:rPr>
        <w:t>21</w:t>
      </w:r>
      <w:r w:rsidR="007E3DE2" w:rsidRPr="005E40FF">
        <w:rPr>
          <w:rFonts w:ascii="Arial" w:eastAsia="Calibri" w:hAnsi="Arial" w:cs="Arial"/>
          <w:bCs/>
        </w:rPr>
        <w:t>.- La de Informe a cargo del Director de Regulación y Fomento Sanitario dependiente de los Servicios de Salud de Oaxaca, la que se desahogara al tenor del cuestionario que formula el actor</w:t>
      </w:r>
      <w:r w:rsidR="008C22E3" w:rsidRPr="005E40FF">
        <w:rPr>
          <w:rFonts w:ascii="Arial" w:eastAsia="Calibri" w:hAnsi="Arial" w:cs="Arial"/>
          <w:bCs/>
        </w:rPr>
        <w:t>, respecto de aquellas que se califiquen de legales</w:t>
      </w:r>
      <w:r w:rsidR="007E3DE2" w:rsidRPr="005E40FF">
        <w:rPr>
          <w:rFonts w:ascii="Arial" w:eastAsia="Calibri" w:hAnsi="Arial" w:cs="Arial"/>
          <w:bCs/>
        </w:rPr>
        <w:t>;</w:t>
      </w:r>
      <w:r w:rsidRPr="005E40FF">
        <w:rPr>
          <w:rFonts w:ascii="Arial" w:eastAsia="Calibri" w:hAnsi="Arial" w:cs="Arial"/>
          <w:bCs/>
        </w:rPr>
        <w:t xml:space="preserve"> </w:t>
      </w:r>
      <w:r w:rsidR="007E3DE2" w:rsidRPr="005E40FF">
        <w:rPr>
          <w:rFonts w:ascii="Arial" w:eastAsia="Calibri" w:hAnsi="Arial" w:cs="Arial"/>
          <w:bCs/>
        </w:rPr>
        <w:t>l</w:t>
      </w:r>
      <w:r w:rsidRPr="005E40FF">
        <w:rPr>
          <w:rFonts w:ascii="Arial" w:eastAsia="Calibri" w:hAnsi="Arial" w:cs="Arial"/>
          <w:bCs/>
        </w:rPr>
        <w:t>o anterior con fundamento en los artículos 158 y 159, de la Ley que rige la materia.</w:t>
      </w:r>
      <w:r w:rsidR="00152F15" w:rsidRPr="005E40FF">
        <w:rPr>
          <w:rFonts w:ascii="Arial" w:eastAsia="Calibri" w:hAnsi="Arial" w:cs="Arial"/>
          <w:bCs/>
        </w:rPr>
        <w:t xml:space="preserve"> Respecto a la solicitud que realiza para que se requiera las documentales que indica, dígasele al promovente que no </w:t>
      </w:r>
      <w:r w:rsidR="0093554E" w:rsidRPr="005E40FF">
        <w:rPr>
          <w:rFonts w:ascii="Arial" w:eastAsia="Calibri" w:hAnsi="Arial" w:cs="Arial"/>
          <w:bCs/>
        </w:rPr>
        <w:t>h</w:t>
      </w:r>
      <w:r w:rsidR="00152F15" w:rsidRPr="005E40FF">
        <w:rPr>
          <w:rFonts w:ascii="Arial" w:eastAsia="Calibri" w:hAnsi="Arial" w:cs="Arial"/>
          <w:bCs/>
        </w:rPr>
        <w:t>a lugar a obsequiar su petición, toda vez que no justifica que haya hecho la solicitud antes de la presentación de la demanda como lo ordena el artículo 161 de la Ley de Justicia Administrativa.</w:t>
      </w:r>
      <w:r w:rsidRPr="005E40FF">
        <w:rPr>
          <w:rFonts w:ascii="Arial" w:eastAsia="Calibri" w:hAnsi="Arial" w:cs="Arial"/>
          <w:bCs/>
        </w:rPr>
        <w:t>- Con copia de la demanda y anexos, córrase traslado y emplácese a la</w:t>
      </w:r>
      <w:r w:rsidR="0005644F" w:rsidRPr="005E40FF">
        <w:rPr>
          <w:rFonts w:ascii="Arial" w:eastAsia="Calibri" w:hAnsi="Arial" w:cs="Arial"/>
          <w:bCs/>
        </w:rPr>
        <w:t>s</w:t>
      </w:r>
      <w:r w:rsidRPr="005E40FF">
        <w:rPr>
          <w:rFonts w:ascii="Arial" w:eastAsia="Calibri" w:hAnsi="Arial" w:cs="Arial"/>
          <w:bCs/>
        </w:rPr>
        <w:t xml:space="preserve"> autoridad</w:t>
      </w:r>
      <w:r w:rsidR="0005644F" w:rsidRPr="005E40FF">
        <w:rPr>
          <w:rFonts w:ascii="Arial" w:eastAsia="Calibri" w:hAnsi="Arial" w:cs="Arial"/>
          <w:bCs/>
        </w:rPr>
        <w:t>es</w:t>
      </w:r>
      <w:r w:rsidRPr="005E40FF">
        <w:rPr>
          <w:rFonts w:ascii="Arial" w:eastAsia="Calibri" w:hAnsi="Arial" w:cs="Arial"/>
          <w:bCs/>
        </w:rPr>
        <w:t xml:space="preserve"> demandada</w:t>
      </w:r>
      <w:r w:rsidR="0005644F" w:rsidRPr="005E40FF">
        <w:rPr>
          <w:rFonts w:ascii="Arial" w:eastAsia="Calibri" w:hAnsi="Arial" w:cs="Arial"/>
          <w:bCs/>
        </w:rPr>
        <w:t>s</w:t>
      </w:r>
      <w:r w:rsidRPr="005E40FF">
        <w:rPr>
          <w:rFonts w:ascii="Arial" w:eastAsia="Calibri" w:hAnsi="Arial" w:cs="Arial"/>
          <w:bCs/>
        </w:rPr>
        <w:t xml:space="preserve">, en el domicilio señalado por la parte actora en su escrito de demanda; para que la conteste dentro del plazo de </w:t>
      </w:r>
      <w:r w:rsidRPr="005E40FF">
        <w:rPr>
          <w:rFonts w:ascii="Arial" w:eastAsia="Calibri" w:hAnsi="Arial" w:cs="Arial"/>
          <w:b/>
          <w:bCs/>
        </w:rPr>
        <w:t>nueve días hábiles</w:t>
      </w:r>
      <w:r w:rsidRPr="005E40FF">
        <w:rPr>
          <w:rFonts w:ascii="Arial" w:eastAsia="Calibri" w:hAnsi="Arial" w:cs="Arial"/>
          <w:bCs/>
        </w:rPr>
        <w:t xml:space="preserve"> contados a partir del día siguiente al en que surta efectos la notificación del presente auto, con el </w:t>
      </w:r>
      <w:r w:rsidRPr="005E40FF">
        <w:rPr>
          <w:rFonts w:ascii="Arial" w:eastAsia="Calibri" w:hAnsi="Arial" w:cs="Arial"/>
          <w:b/>
          <w:bCs/>
        </w:rPr>
        <w:t>apercibimiento</w:t>
      </w:r>
      <w:r w:rsidRPr="005E40FF">
        <w:rPr>
          <w:rFonts w:ascii="Arial" w:eastAsia="Calibri" w:hAnsi="Arial" w:cs="Arial"/>
          <w:bCs/>
        </w:rPr>
        <w:t xml:space="preserve"> que de no hacerlo dentro del referido plazo, se tendrá por contestada la demanda en sentido afirmativo y en caso de no referirse a todos los hechos, se tendrán por ciertos, salvo prueba en contrario, como lo establece el artículo 153, de la Ley en cita.-</w:t>
      </w:r>
      <w:r w:rsidR="007836FA">
        <w:rPr>
          <w:rFonts w:ascii="Arial" w:eastAsia="Calibri" w:hAnsi="Arial" w:cs="Arial"/>
          <w:bCs/>
        </w:rPr>
        <w:t xml:space="preserve"> - - - - - - - - - - - - - - - - - - - - - - - - - - - - - - - - - - - - - - - - - - - - -</w:t>
      </w:r>
      <w:r w:rsidRPr="005E40FF">
        <w:rPr>
          <w:rFonts w:ascii="Arial" w:eastAsia="Calibri" w:hAnsi="Arial" w:cs="Arial"/>
          <w:bCs/>
        </w:rPr>
        <w:t xml:space="preserve"> Se hace del conocimiento de la</w:t>
      </w:r>
      <w:r w:rsidR="0005644F" w:rsidRPr="005E40FF">
        <w:rPr>
          <w:rFonts w:ascii="Arial" w:eastAsia="Calibri" w:hAnsi="Arial" w:cs="Arial"/>
          <w:bCs/>
        </w:rPr>
        <w:t>s</w:t>
      </w:r>
      <w:r w:rsidRPr="005E40FF">
        <w:rPr>
          <w:rFonts w:ascii="Arial" w:eastAsia="Calibri" w:hAnsi="Arial" w:cs="Arial"/>
          <w:bCs/>
        </w:rPr>
        <w:t xml:space="preserve"> autoridad</w:t>
      </w:r>
      <w:r w:rsidR="0005644F" w:rsidRPr="005E40FF">
        <w:rPr>
          <w:rFonts w:ascii="Arial" w:eastAsia="Calibri" w:hAnsi="Arial" w:cs="Arial"/>
          <w:bCs/>
        </w:rPr>
        <w:t>es</w:t>
      </w:r>
      <w:r w:rsidRPr="005E40FF">
        <w:rPr>
          <w:rFonts w:ascii="Arial" w:eastAsia="Calibri" w:hAnsi="Arial" w:cs="Arial"/>
          <w:bCs/>
        </w:rPr>
        <w:t xml:space="preserve"> demandada</w:t>
      </w:r>
      <w:r w:rsidR="0005644F" w:rsidRPr="005E40FF">
        <w:rPr>
          <w:rFonts w:ascii="Arial" w:eastAsia="Calibri" w:hAnsi="Arial" w:cs="Arial"/>
          <w:bCs/>
        </w:rPr>
        <w:t>s</w:t>
      </w:r>
      <w:r w:rsidRPr="005E40FF">
        <w:rPr>
          <w:rFonts w:ascii="Arial" w:eastAsia="Calibri" w:hAnsi="Arial" w:cs="Arial"/>
          <w:bCs/>
        </w:rPr>
        <w:t xml:space="preserve"> que </w:t>
      </w:r>
      <w:r w:rsidRPr="005E40FF">
        <w:rPr>
          <w:rFonts w:ascii="Arial" w:eastAsia="Calibri" w:hAnsi="Arial" w:cs="Arial"/>
          <w:b/>
          <w:bCs/>
        </w:rPr>
        <w:t>deberá</w:t>
      </w:r>
      <w:r w:rsidR="0005644F" w:rsidRPr="005E40FF">
        <w:rPr>
          <w:rFonts w:ascii="Arial" w:eastAsia="Calibri" w:hAnsi="Arial" w:cs="Arial"/>
          <w:b/>
          <w:bCs/>
        </w:rPr>
        <w:t>n</w:t>
      </w:r>
      <w:r w:rsidRPr="005E40FF">
        <w:rPr>
          <w:rFonts w:ascii="Arial" w:eastAsia="Calibri" w:hAnsi="Arial" w:cs="Arial"/>
          <w:bCs/>
        </w:rPr>
        <w:t xml:space="preserve"> acompañar a su escrito de contestación, en caso de producirla, copia debidamente certificada del documento relativo al nombramiento que le</w:t>
      </w:r>
      <w:r w:rsidR="0005644F" w:rsidRPr="005E40FF">
        <w:rPr>
          <w:rFonts w:ascii="Arial" w:eastAsia="Calibri" w:hAnsi="Arial" w:cs="Arial"/>
          <w:bCs/>
        </w:rPr>
        <w:t>s</w:t>
      </w:r>
      <w:r w:rsidRPr="005E40FF">
        <w:rPr>
          <w:rFonts w:ascii="Arial" w:eastAsia="Calibri" w:hAnsi="Arial" w:cs="Arial"/>
          <w:bCs/>
        </w:rPr>
        <w:t xml:space="preserve"> fue conferido y de aquel donde conste que rindi</w:t>
      </w:r>
      <w:r w:rsidR="0005644F" w:rsidRPr="005E40FF">
        <w:rPr>
          <w:rFonts w:ascii="Arial" w:eastAsia="Calibri" w:hAnsi="Arial" w:cs="Arial"/>
          <w:bCs/>
        </w:rPr>
        <w:t>eron</w:t>
      </w:r>
      <w:r w:rsidRPr="005E40FF">
        <w:rPr>
          <w:rFonts w:ascii="Arial" w:eastAsia="Calibri" w:hAnsi="Arial" w:cs="Arial"/>
          <w:bCs/>
        </w:rPr>
        <w:t xml:space="preserve"> la protesta de ley, con la finalidad de tener acreditada</w:t>
      </w:r>
      <w:r w:rsidR="0005644F" w:rsidRPr="005E40FF">
        <w:rPr>
          <w:rFonts w:ascii="Arial" w:eastAsia="Calibri" w:hAnsi="Arial" w:cs="Arial"/>
          <w:bCs/>
        </w:rPr>
        <w:t>s</w:t>
      </w:r>
      <w:r w:rsidRPr="005E40FF">
        <w:rPr>
          <w:rFonts w:ascii="Arial" w:eastAsia="Calibri" w:hAnsi="Arial" w:cs="Arial"/>
          <w:bCs/>
        </w:rPr>
        <w:t xml:space="preserve"> su</w:t>
      </w:r>
      <w:r w:rsidR="0005644F" w:rsidRPr="005E40FF">
        <w:rPr>
          <w:rFonts w:ascii="Arial" w:eastAsia="Calibri" w:hAnsi="Arial" w:cs="Arial"/>
          <w:bCs/>
        </w:rPr>
        <w:t>s</w:t>
      </w:r>
      <w:r w:rsidRPr="005E40FF">
        <w:rPr>
          <w:rFonts w:ascii="Arial" w:eastAsia="Calibri" w:hAnsi="Arial" w:cs="Arial"/>
          <w:bCs/>
        </w:rPr>
        <w:t xml:space="preserve"> personalidad</w:t>
      </w:r>
      <w:r w:rsidR="0005644F" w:rsidRPr="005E40FF">
        <w:rPr>
          <w:rFonts w:ascii="Arial" w:eastAsia="Calibri" w:hAnsi="Arial" w:cs="Arial"/>
          <w:bCs/>
        </w:rPr>
        <w:t>es</w:t>
      </w:r>
      <w:r w:rsidRPr="005E40FF">
        <w:rPr>
          <w:rFonts w:ascii="Arial" w:eastAsia="Calibri" w:hAnsi="Arial" w:cs="Arial"/>
          <w:bCs/>
        </w:rPr>
        <w:t xml:space="preserve"> y, </w:t>
      </w:r>
      <w:r w:rsidRPr="005E40FF">
        <w:rPr>
          <w:rFonts w:ascii="Arial" w:eastAsia="Calibri" w:hAnsi="Arial" w:cs="Arial"/>
          <w:b/>
          <w:bCs/>
        </w:rPr>
        <w:t>requiérase</w:t>
      </w:r>
      <w:r w:rsidR="0005644F" w:rsidRPr="005E40FF">
        <w:rPr>
          <w:rFonts w:ascii="Arial" w:eastAsia="Calibri" w:hAnsi="Arial" w:cs="Arial"/>
          <w:b/>
          <w:bCs/>
        </w:rPr>
        <w:t>les</w:t>
      </w:r>
      <w:r w:rsidRPr="005E40FF">
        <w:rPr>
          <w:rFonts w:ascii="Arial" w:eastAsia="Calibri" w:hAnsi="Arial" w:cs="Arial"/>
          <w:bCs/>
        </w:rPr>
        <w:t xml:space="preserve"> para que al momento de contestar la demanda, adjunte</w:t>
      </w:r>
      <w:r w:rsidR="0005644F" w:rsidRPr="005E40FF">
        <w:rPr>
          <w:rFonts w:ascii="Arial" w:eastAsia="Calibri" w:hAnsi="Arial" w:cs="Arial"/>
          <w:bCs/>
        </w:rPr>
        <w:t>n</w:t>
      </w:r>
      <w:r w:rsidRPr="005E40FF">
        <w:rPr>
          <w:rFonts w:ascii="Arial" w:eastAsia="Calibri" w:hAnsi="Arial" w:cs="Arial"/>
          <w:bCs/>
        </w:rPr>
        <w:t xml:space="preserve"> copias de la misma y de los documentos que acompañe</w:t>
      </w:r>
      <w:r w:rsidR="0005644F" w:rsidRPr="005E40FF">
        <w:rPr>
          <w:rFonts w:ascii="Arial" w:eastAsia="Calibri" w:hAnsi="Arial" w:cs="Arial"/>
          <w:bCs/>
        </w:rPr>
        <w:t>n</w:t>
      </w:r>
      <w:r w:rsidRPr="005E40FF">
        <w:rPr>
          <w:rFonts w:ascii="Arial" w:eastAsia="Calibri" w:hAnsi="Arial" w:cs="Arial"/>
          <w:bCs/>
        </w:rPr>
        <w:t>, para cada una de las partes, según lo prevé el artículo 120 y 155, de la Ley de Justicia Administrativa para el Estado de Oaxaca.- - - - - - - - - -</w:t>
      </w:r>
      <w:r w:rsidR="007836FA">
        <w:rPr>
          <w:rFonts w:ascii="Arial" w:eastAsia="Calibri" w:hAnsi="Arial" w:cs="Arial"/>
          <w:bCs/>
        </w:rPr>
        <w:t xml:space="preserve"> - - - - - - - - - - - - - - - - - - - - </w:t>
      </w:r>
      <w:r w:rsidRPr="005E40FF">
        <w:rPr>
          <w:rFonts w:ascii="Arial" w:eastAsia="Calibri" w:hAnsi="Arial" w:cs="Arial"/>
          <w:bCs/>
        </w:rPr>
        <w:t xml:space="preserve"> </w:t>
      </w:r>
      <w:r w:rsidRPr="005E40FF">
        <w:rPr>
          <w:rFonts w:ascii="Arial" w:hAnsi="Arial" w:cs="Arial"/>
          <w:bCs/>
          <w:iCs/>
        </w:rPr>
        <w:t xml:space="preserve">Se tiene a la actora, </w:t>
      </w:r>
      <w:r w:rsidRPr="005E40FF">
        <w:rPr>
          <w:rFonts w:ascii="Arial" w:hAnsi="Arial" w:cs="Arial"/>
          <w:b/>
          <w:bCs/>
          <w:iCs/>
        </w:rPr>
        <w:t>señalando domicilio para recibir sus notificaciones</w:t>
      </w:r>
      <w:r w:rsidRPr="005E40FF">
        <w:rPr>
          <w:rFonts w:ascii="Arial" w:hAnsi="Arial" w:cs="Arial"/>
          <w:bCs/>
          <w:iCs/>
        </w:rPr>
        <w:t xml:space="preserve"> el que indica en su escrito de cuenta y por autorizadas a las personas que menciona quienes únicamente </w:t>
      </w:r>
      <w:r w:rsidRPr="005E40FF">
        <w:rPr>
          <w:rFonts w:ascii="Arial" w:hAnsi="Arial" w:cs="Arial"/>
          <w:bCs/>
          <w:iCs/>
        </w:rPr>
        <w:lastRenderedPageBreak/>
        <w:t xml:space="preserve">podrán recibir notificaciones e imponerse de los autos, virtud que no acreditan ante esta Sala que se encuentren registrados en el Libro de Registro de Títulos y Cédulas de Licenciado en Derecho del índice de la Secretaría General de Acuerdos de este Tribunal, lo anterior con fundamento en los artículos 115, 117 último párrafo, 141 párrafos primero y tercero de la Ley de Justicia Administrativa para el Estado de Oaxaca, 31 fracción IV, 102 del Reglamento Interno de </w:t>
      </w:r>
      <w:r w:rsidR="007836FA">
        <w:rPr>
          <w:rFonts w:ascii="Arial" w:hAnsi="Arial" w:cs="Arial"/>
          <w:bCs/>
          <w:iCs/>
        </w:rPr>
        <w:t xml:space="preserve">este Tribunal. - - - - - - - - </w:t>
      </w:r>
      <w:r w:rsidRPr="005E40FF">
        <w:rPr>
          <w:rFonts w:ascii="Arial" w:hAnsi="Arial" w:cs="Arial"/>
          <w:bCs/>
          <w:iCs/>
        </w:rPr>
        <w:t xml:space="preserve">- </w:t>
      </w:r>
      <w:r w:rsidR="007836FA">
        <w:rPr>
          <w:rFonts w:ascii="Arial" w:hAnsi="Arial" w:cs="Arial"/>
          <w:bCs/>
          <w:iCs/>
        </w:rPr>
        <w:t>- - - - - - - - - - - - - - - - - - - - - -</w:t>
      </w:r>
      <w:r w:rsidR="0005644F" w:rsidRPr="005E40FF">
        <w:rPr>
          <w:rFonts w:ascii="Arial" w:eastAsia="Calibri" w:hAnsi="Arial" w:cs="Arial"/>
          <w:bCs/>
        </w:rPr>
        <w:t>En cumplimiento a lo dispuesto por los artículos 1, 2, 3, 7, fracción II, y 23, fracción de la Ley de Transparencia y Acceso a la Información Pública para el Estado de Oaxaca, y con el fin de respetar la secrecía de la parte actora, hágasele de su conocimiento, que la sentencia que se dicte en el presente juicio contencioso de nulidad que regula la Ley de Justicia Administrativa para el Estado de Oaxaca, estará a disposición del público para su consulta, conforme al procedimiento de acceso a la información; así también comuníquesele al administrado el derecho que le asiste para oponerse en relación con terceros a la publicación de sus datos personales, haciendo mención expresa de los mismos, en la inteligencia de que la falta de oposición conlleva su consentimiento para que la sentencia respectiva se publique sin la supresión de esos datos, manifestación que deberá realizar hasta antes de la celebración de la audiencia final.- - -  - - - - - - - - -</w:t>
      </w:r>
      <w:r w:rsidR="005E40FF">
        <w:rPr>
          <w:rFonts w:ascii="Arial" w:eastAsia="Calibri" w:hAnsi="Arial" w:cs="Arial"/>
          <w:bCs/>
        </w:rPr>
        <w:t xml:space="preserve"> - - - - - </w:t>
      </w:r>
      <w:r w:rsidR="007836FA">
        <w:rPr>
          <w:rFonts w:ascii="Arial" w:eastAsia="Calibri" w:hAnsi="Arial" w:cs="Arial"/>
          <w:bCs/>
        </w:rPr>
        <w:t>- - - - -</w:t>
      </w:r>
      <w:r w:rsidR="0005644F" w:rsidRPr="005E40FF">
        <w:rPr>
          <w:rFonts w:ascii="Arial" w:eastAsia="Calibri" w:hAnsi="Arial" w:cs="Arial"/>
          <w:bCs/>
        </w:rPr>
        <w:t xml:space="preserve">Conforme a lo dispuesto en los artículos 142 fracción I y 143 fracciones I y II de la Ley que rige a este Tribunal, </w:t>
      </w:r>
      <w:r w:rsidR="0005644F" w:rsidRPr="005E40FF">
        <w:rPr>
          <w:rFonts w:ascii="Arial" w:eastAsia="Calibri" w:hAnsi="Arial" w:cs="Arial"/>
          <w:b/>
          <w:bCs/>
        </w:rPr>
        <w:t>NOTIFÍQUESE PERSONALMENTE A LA PARTE ACTORA Y POR OFICIO A LA AUTORIDAD DEMANDADA. CÚMPLASE</w:t>
      </w:r>
      <w:r w:rsidR="005E40FF">
        <w:rPr>
          <w:rFonts w:ascii="Arial" w:eastAsia="Calibri" w:hAnsi="Arial" w:cs="Arial"/>
          <w:bCs/>
        </w:rPr>
        <w:t>.-</w:t>
      </w:r>
      <w:r w:rsidR="0005644F" w:rsidRPr="005E40FF">
        <w:rPr>
          <w:rFonts w:ascii="Arial" w:eastAsia="Calibri" w:hAnsi="Arial" w:cs="Arial"/>
          <w:bCs/>
        </w:rPr>
        <w:t xml:space="preserve">- - - - - - - - - - - - - - - - </w:t>
      </w:r>
      <w:r w:rsidR="005E40FF" w:rsidRPr="005E40FF">
        <w:rPr>
          <w:rFonts w:ascii="Arial" w:eastAsia="Calibri" w:hAnsi="Arial" w:cs="Arial"/>
          <w:bCs/>
        </w:rPr>
        <w:t>-”</w:t>
      </w:r>
    </w:p>
    <w:p w:rsidR="00D434D5" w:rsidRDefault="006D6F28" w:rsidP="00D434D5">
      <w:pPr>
        <w:pStyle w:val="Sinespaciado"/>
        <w:spacing w:before="240" w:line="360" w:lineRule="auto"/>
        <w:ind w:firstLine="708"/>
        <w:jc w:val="both"/>
        <w:rPr>
          <w:rFonts w:ascii="Arial" w:hAnsi="Arial" w:cs="Arial"/>
          <w:color w:val="000000"/>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664BE5B0" wp14:editId="08B77306">
                <wp:simplePos x="0" y="0"/>
                <wp:positionH relativeFrom="column">
                  <wp:posOffset>5516880</wp:posOffset>
                </wp:positionH>
                <wp:positionV relativeFrom="paragraph">
                  <wp:posOffset>-1722755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D6F28" w:rsidRDefault="006D6F28" w:rsidP="006D6F28">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434.4pt;margin-top:-135.6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F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BmYWW&#10;WrTeg/TIpGJR9RHZIp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">
                <v:textbox>
                  <w:txbxContent>
                    <w:p w:rsidR="006D6F28" w:rsidRDefault="006D6F28" w:rsidP="006D6F28">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D434D5">
        <w:rPr>
          <w:rFonts w:ascii="Arial" w:hAnsi="Arial" w:cs="Arial"/>
          <w:sz w:val="26"/>
          <w:szCs w:val="26"/>
          <w:lang w:val="es-MX"/>
        </w:rPr>
        <w:t>Ante tales consideraciones, con fundamento en los artículos 207 y 208 de la Ley de Justicia Administrativa para el Estado, se:</w:t>
      </w:r>
    </w:p>
    <w:p w:rsidR="00D434D5" w:rsidRDefault="00D434D5" w:rsidP="00D434D5">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t>R E S U E L V E</w:t>
      </w:r>
    </w:p>
    <w:p w:rsidR="005E40FF" w:rsidRDefault="00D434D5" w:rsidP="005E40FF">
      <w:pPr>
        <w:pStyle w:val="Textoindependiente21"/>
        <w:tabs>
          <w:tab w:val="left" w:pos="-1985"/>
          <w:tab w:val="left" w:pos="7938"/>
        </w:tabs>
        <w:spacing w:line="360" w:lineRule="auto"/>
        <w:ind w:right="17" w:firstLine="709"/>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REVOCA</w:t>
      </w:r>
      <w:r>
        <w:rPr>
          <w:rFonts w:ascii="Arial" w:hAnsi="Arial" w:cs="Arial"/>
          <w:color w:val="000000"/>
          <w:sz w:val="26"/>
          <w:szCs w:val="26"/>
          <w:lang w:val="es-MX"/>
        </w:rPr>
        <w:t xml:space="preserve"> el acuerdo recurrido, por las razones expuestas en el considerando que antecede. </w:t>
      </w:r>
    </w:p>
    <w:p w:rsidR="0023434D" w:rsidRDefault="00D03B93" w:rsidP="005E40FF">
      <w:pPr>
        <w:pStyle w:val="Textoindependiente21"/>
        <w:tabs>
          <w:tab w:val="left" w:pos="-1985"/>
          <w:tab w:val="left" w:pos="7938"/>
        </w:tabs>
        <w:spacing w:line="360" w:lineRule="auto"/>
        <w:ind w:right="17" w:firstLine="709"/>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05644F">
        <w:rPr>
          <w:rFonts w:ascii="Arial" w:hAnsi="Arial" w:cs="Arial"/>
          <w:sz w:val="26"/>
          <w:szCs w:val="26"/>
        </w:rPr>
        <w:t xml:space="preserve">Primera </w:t>
      </w:r>
      <w:r w:rsidR="00986534">
        <w:rPr>
          <w:rFonts w:ascii="Arial" w:hAnsi="Arial" w:cs="Arial"/>
          <w:sz w:val="26"/>
          <w:szCs w:val="26"/>
        </w:rPr>
        <w:t>Sala Unitaria de Primera Instancia de este Tribunal y en su oportunidad archívese el presente cuaderno de revis</w:t>
      </w:r>
      <w:r w:rsidR="00551263">
        <w:rPr>
          <w:rFonts w:ascii="Arial" w:hAnsi="Arial" w:cs="Arial"/>
          <w:sz w:val="26"/>
          <w:szCs w:val="26"/>
        </w:rPr>
        <w:t>ión como asunto concluido.</w:t>
      </w:r>
    </w:p>
    <w:p w:rsidR="007836FA" w:rsidRDefault="007836FA" w:rsidP="005E40FF">
      <w:pPr>
        <w:pStyle w:val="Textoindependiente21"/>
        <w:tabs>
          <w:tab w:val="left" w:pos="-1985"/>
          <w:tab w:val="left" w:pos="7938"/>
        </w:tabs>
        <w:spacing w:line="360" w:lineRule="auto"/>
        <w:ind w:right="17" w:firstLine="709"/>
        <w:rPr>
          <w:rFonts w:ascii="Arial" w:hAnsi="Arial" w:cs="Arial"/>
          <w:color w:val="000000"/>
          <w:sz w:val="26"/>
          <w:szCs w:val="26"/>
          <w:lang w:val="es-MX"/>
        </w:rPr>
      </w:pPr>
    </w:p>
    <w:p w:rsidR="007836FA" w:rsidRPr="005E40FF" w:rsidRDefault="007836FA" w:rsidP="005E40FF">
      <w:pPr>
        <w:pStyle w:val="Textoindependiente21"/>
        <w:tabs>
          <w:tab w:val="left" w:pos="-1985"/>
          <w:tab w:val="left" w:pos="7938"/>
        </w:tabs>
        <w:spacing w:line="360" w:lineRule="auto"/>
        <w:ind w:right="17" w:firstLine="709"/>
        <w:rPr>
          <w:rFonts w:ascii="Arial" w:hAnsi="Arial" w:cs="Arial"/>
          <w:color w:val="000000"/>
          <w:sz w:val="26"/>
          <w:szCs w:val="26"/>
          <w:lang w:val="es-MX"/>
        </w:rPr>
      </w:pPr>
    </w:p>
    <w:p w:rsidR="007836FA" w:rsidRPr="007836FA" w:rsidRDefault="007836FA" w:rsidP="007836FA">
      <w:pPr>
        <w:spacing w:line="360" w:lineRule="auto"/>
        <w:jc w:val="center"/>
        <w:rPr>
          <w:rFonts w:ascii="Arial" w:hAnsi="Arial" w:cs="Arial"/>
          <w:b/>
          <w:sz w:val="16"/>
          <w:szCs w:val="16"/>
        </w:rPr>
      </w:pPr>
      <w:r w:rsidRPr="00485E50">
        <w:rPr>
          <w:rFonts w:ascii="Arial" w:hAnsi="Arial" w:cs="Arial"/>
          <w:b/>
          <w:sz w:val="16"/>
          <w:szCs w:val="16"/>
        </w:rPr>
        <w:t>LAS PRESENTES FIRMAS CORRESPONDEN A LA RESOLU</w:t>
      </w:r>
      <w:r>
        <w:rPr>
          <w:rFonts w:ascii="Arial" w:hAnsi="Arial" w:cs="Arial"/>
          <w:b/>
          <w:sz w:val="16"/>
          <w:szCs w:val="16"/>
        </w:rPr>
        <w:t>CIÓN DEL RECURSO DE REVISIÓN 125/2018</w:t>
      </w:r>
    </w:p>
    <w:p w:rsidR="007836FA" w:rsidRPr="00485E50" w:rsidRDefault="007836FA" w:rsidP="007836FA">
      <w:pPr>
        <w:spacing w:before="240" w:line="360" w:lineRule="auto"/>
        <w:ind w:firstLine="708"/>
        <w:jc w:val="both"/>
        <w:rPr>
          <w:rFonts w:ascii="Arial" w:hAnsi="Arial" w:cs="Arial"/>
          <w:bCs/>
          <w:sz w:val="26"/>
          <w:szCs w:val="26"/>
          <w:lang w:val="es-MX"/>
        </w:rPr>
      </w:pPr>
      <w:r w:rsidRPr="00485E50">
        <w:rPr>
          <w:rFonts w:ascii="Arial" w:eastAsiaTheme="minorEastAsia" w:hAnsi="Arial" w:cs="Arial"/>
          <w:sz w:val="26"/>
          <w:szCs w:val="26"/>
          <w:lang w:val="es-MX" w:eastAsia="es-MX"/>
        </w:rPr>
        <w:lastRenderedPageBreak/>
        <w:t>Así por unanimidad de votos, lo resolvieron y firmaron los Magistrados integrantes de la Sala Superior del Tribunal de Justicia Administrativa del Estado de Oaxaca; quienes actúan con la Secretaria General de Acuerdos de este Tribunal, que autoriza y da fe.</w:t>
      </w:r>
    </w:p>
    <w:p w:rsidR="007836FA" w:rsidRPr="00485E50" w:rsidRDefault="007836FA" w:rsidP="007836FA">
      <w:pPr>
        <w:spacing w:line="360" w:lineRule="auto"/>
        <w:rPr>
          <w:rFonts w:ascii="Arial" w:hAnsi="Arial" w:cs="Arial"/>
          <w:sz w:val="26"/>
          <w:szCs w:val="26"/>
        </w:rPr>
      </w:pPr>
    </w:p>
    <w:p w:rsidR="007836FA" w:rsidRPr="00485E50" w:rsidRDefault="007836FA" w:rsidP="007836FA">
      <w:pPr>
        <w:spacing w:line="360" w:lineRule="auto"/>
        <w:rPr>
          <w:rFonts w:ascii="Arial" w:hAnsi="Arial" w:cs="Arial"/>
          <w:sz w:val="26"/>
          <w:szCs w:val="26"/>
        </w:rPr>
      </w:pPr>
    </w:p>
    <w:p w:rsidR="007836FA" w:rsidRPr="00485E50" w:rsidRDefault="007836FA" w:rsidP="007836FA">
      <w:pPr>
        <w:spacing w:after="0" w:line="240" w:lineRule="auto"/>
        <w:jc w:val="center"/>
        <w:rPr>
          <w:rFonts w:ascii="Arial" w:hAnsi="Arial" w:cs="Arial"/>
          <w:sz w:val="26"/>
          <w:szCs w:val="26"/>
          <w:lang w:val="es-MX"/>
        </w:rPr>
      </w:pPr>
      <w:r w:rsidRPr="00485E50">
        <w:rPr>
          <w:rFonts w:ascii="Arial" w:hAnsi="Arial" w:cs="Arial"/>
          <w:sz w:val="26"/>
          <w:szCs w:val="26"/>
        </w:rPr>
        <w:t>MAGISTRADO ADRIÁN QUIROGA AVENDAÑO.</w:t>
      </w:r>
    </w:p>
    <w:p w:rsidR="007836FA" w:rsidRPr="00485E50" w:rsidRDefault="007836FA" w:rsidP="007836FA">
      <w:pPr>
        <w:spacing w:after="0" w:line="240" w:lineRule="auto"/>
        <w:jc w:val="center"/>
        <w:rPr>
          <w:rFonts w:ascii="Arial" w:hAnsi="Arial" w:cs="Arial"/>
          <w:sz w:val="26"/>
          <w:szCs w:val="26"/>
        </w:rPr>
      </w:pPr>
      <w:r w:rsidRPr="00485E50">
        <w:rPr>
          <w:rFonts w:ascii="Arial" w:hAnsi="Arial" w:cs="Arial"/>
          <w:sz w:val="26"/>
          <w:szCs w:val="26"/>
        </w:rPr>
        <w:t>PRESIDENTE</w:t>
      </w:r>
    </w:p>
    <w:p w:rsidR="007836FA" w:rsidRPr="00485E50" w:rsidRDefault="007836FA" w:rsidP="007836FA">
      <w:pPr>
        <w:spacing w:line="360" w:lineRule="auto"/>
        <w:rPr>
          <w:rFonts w:ascii="Arial" w:hAnsi="Arial" w:cs="Arial"/>
          <w:sz w:val="26"/>
          <w:szCs w:val="26"/>
        </w:rPr>
      </w:pPr>
    </w:p>
    <w:p w:rsidR="007836FA" w:rsidRPr="00485E50" w:rsidRDefault="007836FA" w:rsidP="007836FA">
      <w:pPr>
        <w:spacing w:line="360" w:lineRule="auto"/>
        <w:rPr>
          <w:rFonts w:ascii="Arial" w:hAnsi="Arial" w:cs="Arial"/>
          <w:sz w:val="26"/>
          <w:szCs w:val="26"/>
        </w:rPr>
      </w:pPr>
    </w:p>
    <w:p w:rsidR="007836FA" w:rsidRPr="00485E50" w:rsidRDefault="007836FA" w:rsidP="007836FA">
      <w:pPr>
        <w:spacing w:line="360" w:lineRule="auto"/>
        <w:rPr>
          <w:rFonts w:ascii="Arial" w:hAnsi="Arial" w:cs="Arial"/>
          <w:sz w:val="26"/>
          <w:szCs w:val="26"/>
        </w:rPr>
      </w:pPr>
    </w:p>
    <w:p w:rsidR="007836FA" w:rsidRPr="00485E50" w:rsidRDefault="007836FA" w:rsidP="007836FA">
      <w:pPr>
        <w:spacing w:line="360" w:lineRule="auto"/>
        <w:jc w:val="center"/>
        <w:rPr>
          <w:rFonts w:ascii="Arial" w:hAnsi="Arial" w:cs="Arial"/>
          <w:sz w:val="26"/>
          <w:szCs w:val="26"/>
        </w:rPr>
      </w:pPr>
      <w:r w:rsidRPr="00485E50">
        <w:rPr>
          <w:rFonts w:ascii="Arial" w:hAnsi="Arial" w:cs="Arial"/>
          <w:sz w:val="26"/>
          <w:szCs w:val="26"/>
        </w:rPr>
        <w:t>MAGISTRADO HUGO VILLEGAS AQUINO.</w:t>
      </w:r>
    </w:p>
    <w:p w:rsidR="007836FA" w:rsidRDefault="007836FA" w:rsidP="007836FA">
      <w:pPr>
        <w:spacing w:line="360" w:lineRule="auto"/>
        <w:rPr>
          <w:rFonts w:ascii="Arial" w:hAnsi="Arial" w:cs="Arial"/>
          <w:sz w:val="26"/>
          <w:szCs w:val="26"/>
        </w:rPr>
      </w:pPr>
    </w:p>
    <w:p w:rsidR="007836FA" w:rsidRPr="00485E50" w:rsidRDefault="007836FA" w:rsidP="007836FA">
      <w:pPr>
        <w:spacing w:line="360" w:lineRule="auto"/>
        <w:rPr>
          <w:rFonts w:ascii="Arial" w:hAnsi="Arial" w:cs="Arial"/>
          <w:sz w:val="26"/>
          <w:szCs w:val="26"/>
        </w:rPr>
      </w:pPr>
    </w:p>
    <w:p w:rsidR="007836FA" w:rsidRPr="00485E50" w:rsidRDefault="007836FA" w:rsidP="007836FA">
      <w:pPr>
        <w:spacing w:line="360" w:lineRule="auto"/>
        <w:jc w:val="center"/>
        <w:rPr>
          <w:rFonts w:ascii="Arial" w:hAnsi="Arial" w:cs="Arial"/>
          <w:sz w:val="26"/>
          <w:szCs w:val="26"/>
        </w:rPr>
      </w:pPr>
      <w:r w:rsidRPr="00485E50">
        <w:rPr>
          <w:rFonts w:ascii="Arial" w:hAnsi="Arial" w:cs="Arial"/>
          <w:sz w:val="26"/>
          <w:szCs w:val="26"/>
        </w:rPr>
        <w:t>MAGISTRADO ENRIQUE PACHECO MARTÍNEZ.</w:t>
      </w:r>
    </w:p>
    <w:p w:rsidR="007836FA" w:rsidRPr="00485E50" w:rsidRDefault="007836FA" w:rsidP="007836FA">
      <w:pPr>
        <w:spacing w:line="360" w:lineRule="auto"/>
        <w:jc w:val="center"/>
        <w:rPr>
          <w:rFonts w:ascii="Arial" w:hAnsi="Arial" w:cs="Arial"/>
          <w:sz w:val="26"/>
          <w:szCs w:val="26"/>
        </w:rPr>
      </w:pPr>
    </w:p>
    <w:p w:rsidR="007836FA" w:rsidRPr="00485E50" w:rsidRDefault="007836FA" w:rsidP="007836FA">
      <w:pPr>
        <w:spacing w:line="360" w:lineRule="auto"/>
        <w:jc w:val="center"/>
        <w:rPr>
          <w:rFonts w:ascii="Arial" w:hAnsi="Arial" w:cs="Arial"/>
          <w:sz w:val="26"/>
          <w:szCs w:val="26"/>
        </w:rPr>
      </w:pPr>
    </w:p>
    <w:p w:rsidR="007836FA" w:rsidRPr="00485E50" w:rsidRDefault="007836FA" w:rsidP="007836FA">
      <w:pPr>
        <w:spacing w:line="360" w:lineRule="auto"/>
        <w:jc w:val="center"/>
        <w:rPr>
          <w:rFonts w:ascii="Arial" w:hAnsi="Arial" w:cs="Arial"/>
          <w:sz w:val="26"/>
          <w:szCs w:val="26"/>
        </w:rPr>
      </w:pPr>
    </w:p>
    <w:p w:rsidR="007836FA" w:rsidRPr="00485E50" w:rsidRDefault="007836FA" w:rsidP="007836FA">
      <w:pPr>
        <w:spacing w:line="360" w:lineRule="auto"/>
        <w:jc w:val="center"/>
        <w:rPr>
          <w:rFonts w:ascii="Arial" w:hAnsi="Arial" w:cs="Arial"/>
          <w:sz w:val="26"/>
          <w:szCs w:val="26"/>
        </w:rPr>
      </w:pPr>
      <w:r w:rsidRPr="00485E50">
        <w:rPr>
          <w:rFonts w:ascii="Arial" w:hAnsi="Arial" w:cs="Arial"/>
          <w:sz w:val="26"/>
          <w:szCs w:val="26"/>
        </w:rPr>
        <w:t>MAGISTRADA MARÍA ELENA VILLA DE JARQUÍN</w:t>
      </w:r>
    </w:p>
    <w:p w:rsidR="007836FA" w:rsidRPr="00485E50" w:rsidRDefault="007836FA" w:rsidP="007836FA">
      <w:pPr>
        <w:jc w:val="center"/>
        <w:rPr>
          <w:rFonts w:ascii="Arial" w:eastAsiaTheme="minorEastAsia" w:hAnsi="Arial" w:cs="Arial"/>
          <w:sz w:val="26"/>
          <w:szCs w:val="26"/>
          <w:lang w:eastAsia="es-MX"/>
        </w:rPr>
      </w:pPr>
    </w:p>
    <w:p w:rsidR="007836FA" w:rsidRPr="00485E50" w:rsidRDefault="007836FA" w:rsidP="007836FA">
      <w:pPr>
        <w:rPr>
          <w:rFonts w:ascii="Arial" w:eastAsiaTheme="minorEastAsia" w:hAnsi="Arial" w:cs="Arial"/>
          <w:sz w:val="26"/>
          <w:szCs w:val="26"/>
          <w:lang w:eastAsia="es-MX"/>
        </w:rPr>
      </w:pPr>
    </w:p>
    <w:p w:rsidR="007836FA" w:rsidRPr="00485E50" w:rsidRDefault="007836FA" w:rsidP="007836FA">
      <w:pPr>
        <w:jc w:val="center"/>
        <w:rPr>
          <w:rFonts w:ascii="Arial" w:eastAsiaTheme="minorEastAsia" w:hAnsi="Arial" w:cs="Arial"/>
          <w:sz w:val="26"/>
          <w:szCs w:val="26"/>
          <w:lang w:eastAsia="es-MX"/>
        </w:rPr>
      </w:pPr>
    </w:p>
    <w:p w:rsidR="007836FA" w:rsidRPr="00485E50" w:rsidRDefault="007836FA" w:rsidP="007836FA">
      <w:pPr>
        <w:jc w:val="center"/>
        <w:rPr>
          <w:rFonts w:ascii="Arial" w:hAnsi="Arial" w:cs="Arial"/>
          <w:sz w:val="26"/>
          <w:szCs w:val="26"/>
        </w:rPr>
      </w:pPr>
      <w:r w:rsidRPr="00485E50">
        <w:rPr>
          <w:rFonts w:ascii="Arial" w:eastAsiaTheme="minorEastAsia" w:hAnsi="Arial" w:cs="Arial"/>
          <w:sz w:val="26"/>
          <w:szCs w:val="26"/>
          <w:lang w:val="es-MX" w:eastAsia="es-MX"/>
        </w:rPr>
        <w:t>MAGISTRADO MANUEL VELASCO ALCÁNTARA</w:t>
      </w:r>
    </w:p>
    <w:p w:rsidR="007836FA" w:rsidRPr="00485E50" w:rsidRDefault="007836FA" w:rsidP="007836FA">
      <w:pPr>
        <w:rPr>
          <w:rFonts w:ascii="Arial" w:hAnsi="Arial" w:cs="Arial"/>
          <w:sz w:val="26"/>
          <w:szCs w:val="26"/>
        </w:rPr>
      </w:pPr>
    </w:p>
    <w:p w:rsidR="007836FA" w:rsidRPr="00485E50" w:rsidRDefault="007836FA" w:rsidP="007836FA">
      <w:pPr>
        <w:rPr>
          <w:rFonts w:ascii="Arial" w:hAnsi="Arial" w:cs="Arial"/>
          <w:sz w:val="26"/>
          <w:szCs w:val="26"/>
        </w:rPr>
      </w:pPr>
    </w:p>
    <w:p w:rsidR="007836FA" w:rsidRPr="00485E50" w:rsidRDefault="007836FA" w:rsidP="007836FA">
      <w:pPr>
        <w:rPr>
          <w:rFonts w:ascii="Arial" w:hAnsi="Arial" w:cs="Arial"/>
          <w:sz w:val="26"/>
          <w:szCs w:val="26"/>
        </w:rPr>
      </w:pPr>
      <w:r w:rsidRPr="00485E50">
        <w:rPr>
          <w:rFonts w:ascii="Arial" w:hAnsi="Arial" w:cs="Arial"/>
          <w:sz w:val="26"/>
          <w:szCs w:val="26"/>
        </w:rPr>
        <w:t xml:space="preserve"> </w:t>
      </w:r>
    </w:p>
    <w:p w:rsidR="007836FA" w:rsidRPr="00485E50" w:rsidRDefault="007836FA" w:rsidP="007836FA">
      <w:pPr>
        <w:spacing w:after="0" w:line="240" w:lineRule="auto"/>
        <w:jc w:val="center"/>
        <w:rPr>
          <w:rFonts w:ascii="Arial" w:hAnsi="Arial" w:cs="Arial"/>
          <w:sz w:val="26"/>
          <w:szCs w:val="26"/>
        </w:rPr>
      </w:pPr>
      <w:r w:rsidRPr="00485E50">
        <w:rPr>
          <w:rFonts w:ascii="Arial" w:hAnsi="Arial" w:cs="Arial"/>
          <w:sz w:val="26"/>
          <w:szCs w:val="26"/>
        </w:rPr>
        <w:t>LICENCIADA SANDRA PÉREZ CRUZ.</w:t>
      </w:r>
    </w:p>
    <w:p w:rsidR="0023434D" w:rsidRPr="007836FA" w:rsidRDefault="007836FA" w:rsidP="007836FA">
      <w:pPr>
        <w:spacing w:after="0" w:line="240" w:lineRule="auto"/>
        <w:jc w:val="center"/>
        <w:rPr>
          <w:rFonts w:ascii="Arial" w:hAnsi="Arial" w:cs="Arial"/>
          <w:sz w:val="26"/>
          <w:szCs w:val="26"/>
        </w:rPr>
      </w:pPr>
      <w:r w:rsidRPr="00485E50">
        <w:rPr>
          <w:rFonts w:ascii="Arial" w:hAnsi="Arial" w:cs="Arial"/>
          <w:sz w:val="26"/>
          <w:szCs w:val="26"/>
        </w:rPr>
        <w:t>SECRETARIA GENERAL DE ACUERDOS.</w:t>
      </w:r>
    </w:p>
    <w:sectPr w:rsidR="0023434D" w:rsidRPr="007836FA" w:rsidSect="005E40FF">
      <w:headerReference w:type="even" r:id="rId9"/>
      <w:headerReference w:type="default" r:id="rId10"/>
      <w:pgSz w:w="12240" w:h="20160" w:code="5"/>
      <w:pgMar w:top="2835" w:right="1134"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65" w:rsidRDefault="00914C65">
      <w:pPr>
        <w:spacing w:after="0" w:line="240" w:lineRule="auto"/>
      </w:pPr>
      <w:r>
        <w:separator/>
      </w:r>
    </w:p>
  </w:endnote>
  <w:endnote w:type="continuationSeparator" w:id="0">
    <w:p w:rsidR="00914C65" w:rsidRDefault="0091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65" w:rsidRDefault="00914C65">
      <w:pPr>
        <w:spacing w:after="0" w:line="240" w:lineRule="auto"/>
      </w:pPr>
      <w:r>
        <w:separator/>
      </w:r>
    </w:p>
  </w:footnote>
  <w:footnote w:type="continuationSeparator" w:id="0">
    <w:p w:rsidR="00914C65" w:rsidRDefault="00914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AB4741" w:rsidRDefault="00AB4741" w:rsidP="00D25099">
        <w:pPr>
          <w:pStyle w:val="Encabezado"/>
          <w:jc w:val="center"/>
        </w:pPr>
        <w:r>
          <w:fldChar w:fldCharType="begin"/>
        </w:r>
        <w:r>
          <w:instrText>PAGE   \* MERGEFORMAT</w:instrText>
        </w:r>
        <w:r>
          <w:fldChar w:fldCharType="separate"/>
        </w:r>
        <w:r w:rsidR="006D6F28">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7836FA" w:rsidRDefault="006D6F28" w:rsidP="007836FA">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2121772B" wp14:editId="1BE56A84">
                  <wp:simplePos x="0" y="0"/>
                  <wp:positionH relativeFrom="column">
                    <wp:posOffset>-1325880</wp:posOffset>
                  </wp:positionH>
                  <wp:positionV relativeFrom="paragraph">
                    <wp:posOffset>6650990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D6F28" w:rsidRDefault="006D6F28" w:rsidP="006D6F2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left:0;text-align:left;margin-left:-104.4pt;margin-top:523.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DFnrTwrAgAAVwQAAA4AAAAAAAAAAAAAAAAALgIA&#10;AGRycy9lMm9Eb2MueG1sUEsBAi0AFAAGAAgAAAAhANE+OFnjAAAADgEAAA8AAAAAAAAAAAAAAAAA&#10;hQQAAGRycy9kb3ducmV2LnhtbFBLBQYAAAAABAAEAPMAAACVBQAAAAA=&#10;">
                  <v:textbox>
                    <w:txbxContent>
                      <w:p w:rsidR="006D6F28" w:rsidRDefault="006D6F28" w:rsidP="006D6F28">
                        <w:pPr>
                          <w:rPr>
                            <w:sz w:val="16"/>
                            <w:szCs w:val="16"/>
                          </w:rPr>
                        </w:pPr>
                        <w:r>
                          <w:rPr>
                            <w:sz w:val="16"/>
                            <w:szCs w:val="16"/>
                          </w:rPr>
                          <w:t>Datos personales protegidos por el Art. 116 de la LGTAIP y el Art. 56 de la LTAIPEO</w:t>
                        </w:r>
                      </w:p>
                    </w:txbxContent>
                  </v:textbox>
                </v:shape>
              </w:pict>
            </mc:Fallback>
          </mc:AlternateContent>
        </w:r>
        <w:r w:rsidR="00AB4741">
          <w:fldChar w:fldCharType="begin"/>
        </w:r>
        <w:r w:rsidR="00AB4741">
          <w:instrText xml:space="preserve"> PAGE   \* MERGEFORMAT </w:instrText>
        </w:r>
        <w:r w:rsidR="00AB4741">
          <w:fldChar w:fldCharType="separate"/>
        </w:r>
        <w:r>
          <w:rPr>
            <w:noProof/>
          </w:rPr>
          <w:t>9</w:t>
        </w:r>
        <w:r w:rsidR="00AB4741">
          <w:rPr>
            <w:noProof/>
          </w:rPr>
          <w:fldChar w:fldCharType="end"/>
        </w:r>
      </w:p>
    </w:sdtContent>
  </w:sdt>
  <w:p w:rsidR="00AB4741" w:rsidRDefault="00AB4741" w:rsidP="007836FA">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6D01"/>
    <w:rsid w:val="000410A1"/>
    <w:rsid w:val="00041D15"/>
    <w:rsid w:val="00042B31"/>
    <w:rsid w:val="0004575F"/>
    <w:rsid w:val="00045A11"/>
    <w:rsid w:val="00050B7F"/>
    <w:rsid w:val="00053617"/>
    <w:rsid w:val="00053C13"/>
    <w:rsid w:val="00055CE8"/>
    <w:rsid w:val="0005644F"/>
    <w:rsid w:val="0005701D"/>
    <w:rsid w:val="00057174"/>
    <w:rsid w:val="00057817"/>
    <w:rsid w:val="000612E4"/>
    <w:rsid w:val="000616B5"/>
    <w:rsid w:val="00070777"/>
    <w:rsid w:val="000737BF"/>
    <w:rsid w:val="0007458B"/>
    <w:rsid w:val="000752E9"/>
    <w:rsid w:val="00076C2C"/>
    <w:rsid w:val="00076CEA"/>
    <w:rsid w:val="00077889"/>
    <w:rsid w:val="000803AB"/>
    <w:rsid w:val="000822AF"/>
    <w:rsid w:val="00083BEB"/>
    <w:rsid w:val="00085132"/>
    <w:rsid w:val="00085F69"/>
    <w:rsid w:val="00094546"/>
    <w:rsid w:val="0009618C"/>
    <w:rsid w:val="000961D2"/>
    <w:rsid w:val="000A1494"/>
    <w:rsid w:val="000A4E40"/>
    <w:rsid w:val="000A6360"/>
    <w:rsid w:val="000A6EC7"/>
    <w:rsid w:val="000A7BA9"/>
    <w:rsid w:val="000B0E70"/>
    <w:rsid w:val="000B1A06"/>
    <w:rsid w:val="000B3B3B"/>
    <w:rsid w:val="000B4122"/>
    <w:rsid w:val="000B49F5"/>
    <w:rsid w:val="000C1F7C"/>
    <w:rsid w:val="000C2666"/>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1E60"/>
    <w:rsid w:val="001144A1"/>
    <w:rsid w:val="00114AC5"/>
    <w:rsid w:val="00116579"/>
    <w:rsid w:val="00120740"/>
    <w:rsid w:val="001208F4"/>
    <w:rsid w:val="00121600"/>
    <w:rsid w:val="0012217B"/>
    <w:rsid w:val="00122645"/>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2F15"/>
    <w:rsid w:val="0015351E"/>
    <w:rsid w:val="00154584"/>
    <w:rsid w:val="00164061"/>
    <w:rsid w:val="0016438D"/>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5538"/>
    <w:rsid w:val="002A6EF0"/>
    <w:rsid w:val="002A72DF"/>
    <w:rsid w:val="002B2AF4"/>
    <w:rsid w:val="002B3CD7"/>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66659"/>
    <w:rsid w:val="003708D3"/>
    <w:rsid w:val="003731F5"/>
    <w:rsid w:val="00375176"/>
    <w:rsid w:val="00380BAC"/>
    <w:rsid w:val="003818BD"/>
    <w:rsid w:val="00381DC3"/>
    <w:rsid w:val="00382FD0"/>
    <w:rsid w:val="003873E7"/>
    <w:rsid w:val="00387C97"/>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035A"/>
    <w:rsid w:val="004633DC"/>
    <w:rsid w:val="004715AF"/>
    <w:rsid w:val="00472E19"/>
    <w:rsid w:val="00474E30"/>
    <w:rsid w:val="0047763B"/>
    <w:rsid w:val="00485388"/>
    <w:rsid w:val="004870D8"/>
    <w:rsid w:val="00491DA5"/>
    <w:rsid w:val="0049613E"/>
    <w:rsid w:val="004961AD"/>
    <w:rsid w:val="00496E71"/>
    <w:rsid w:val="00497E3B"/>
    <w:rsid w:val="004A2326"/>
    <w:rsid w:val="004A319F"/>
    <w:rsid w:val="004A4ECC"/>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ACF"/>
    <w:rsid w:val="00541B18"/>
    <w:rsid w:val="00542671"/>
    <w:rsid w:val="005443FC"/>
    <w:rsid w:val="00544A76"/>
    <w:rsid w:val="00545D35"/>
    <w:rsid w:val="005478F9"/>
    <w:rsid w:val="00551263"/>
    <w:rsid w:val="00551897"/>
    <w:rsid w:val="00553578"/>
    <w:rsid w:val="00557727"/>
    <w:rsid w:val="005609AA"/>
    <w:rsid w:val="00563B82"/>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4C4C"/>
    <w:rsid w:val="00595186"/>
    <w:rsid w:val="00597C5A"/>
    <w:rsid w:val="005A0A32"/>
    <w:rsid w:val="005A0D5F"/>
    <w:rsid w:val="005A1C28"/>
    <w:rsid w:val="005A3800"/>
    <w:rsid w:val="005A415D"/>
    <w:rsid w:val="005A493F"/>
    <w:rsid w:val="005B13A7"/>
    <w:rsid w:val="005B2365"/>
    <w:rsid w:val="005B73C6"/>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40FF"/>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4376"/>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9C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2F23"/>
    <w:rsid w:val="006C31AF"/>
    <w:rsid w:val="006C3540"/>
    <w:rsid w:val="006D1203"/>
    <w:rsid w:val="006D4142"/>
    <w:rsid w:val="006D6F28"/>
    <w:rsid w:val="006D7AAA"/>
    <w:rsid w:val="006E04EF"/>
    <w:rsid w:val="006E1B16"/>
    <w:rsid w:val="006E22F2"/>
    <w:rsid w:val="006E27BA"/>
    <w:rsid w:val="006E43D3"/>
    <w:rsid w:val="006E44A9"/>
    <w:rsid w:val="006E6519"/>
    <w:rsid w:val="006F0897"/>
    <w:rsid w:val="006F0D29"/>
    <w:rsid w:val="006F2412"/>
    <w:rsid w:val="006F3363"/>
    <w:rsid w:val="006F5760"/>
    <w:rsid w:val="006F5D52"/>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3866"/>
    <w:rsid w:val="007372AF"/>
    <w:rsid w:val="007372F0"/>
    <w:rsid w:val="007402AF"/>
    <w:rsid w:val="00742461"/>
    <w:rsid w:val="00742582"/>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6E5E"/>
    <w:rsid w:val="0077739D"/>
    <w:rsid w:val="007806D4"/>
    <w:rsid w:val="0078132A"/>
    <w:rsid w:val="00782019"/>
    <w:rsid w:val="0078202A"/>
    <w:rsid w:val="007836FA"/>
    <w:rsid w:val="00785325"/>
    <w:rsid w:val="00790C1A"/>
    <w:rsid w:val="00790E52"/>
    <w:rsid w:val="00792E46"/>
    <w:rsid w:val="007931B7"/>
    <w:rsid w:val="00795CE3"/>
    <w:rsid w:val="007A0DD5"/>
    <w:rsid w:val="007A1ABA"/>
    <w:rsid w:val="007A25A8"/>
    <w:rsid w:val="007A2B3C"/>
    <w:rsid w:val="007A3ECB"/>
    <w:rsid w:val="007A4CC0"/>
    <w:rsid w:val="007B0E0D"/>
    <w:rsid w:val="007B1F18"/>
    <w:rsid w:val="007B29E4"/>
    <w:rsid w:val="007B448D"/>
    <w:rsid w:val="007B6958"/>
    <w:rsid w:val="007B6DD7"/>
    <w:rsid w:val="007C4D7C"/>
    <w:rsid w:val="007C4FC7"/>
    <w:rsid w:val="007C5134"/>
    <w:rsid w:val="007C6CD3"/>
    <w:rsid w:val="007C7AD1"/>
    <w:rsid w:val="007D2543"/>
    <w:rsid w:val="007D4645"/>
    <w:rsid w:val="007D4E0F"/>
    <w:rsid w:val="007D55DA"/>
    <w:rsid w:val="007D6D8D"/>
    <w:rsid w:val="007D7972"/>
    <w:rsid w:val="007E1BC3"/>
    <w:rsid w:val="007E1CC6"/>
    <w:rsid w:val="007E32FC"/>
    <w:rsid w:val="007E3DE2"/>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4CF2"/>
    <w:rsid w:val="008550F0"/>
    <w:rsid w:val="00855650"/>
    <w:rsid w:val="00857BD3"/>
    <w:rsid w:val="00860037"/>
    <w:rsid w:val="00860FEF"/>
    <w:rsid w:val="008618D9"/>
    <w:rsid w:val="0086361E"/>
    <w:rsid w:val="008649E5"/>
    <w:rsid w:val="00864F72"/>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2E3"/>
    <w:rsid w:val="008C297E"/>
    <w:rsid w:val="008C380D"/>
    <w:rsid w:val="008C508D"/>
    <w:rsid w:val="008C74CA"/>
    <w:rsid w:val="008D04B8"/>
    <w:rsid w:val="008D0E46"/>
    <w:rsid w:val="008D1236"/>
    <w:rsid w:val="008E215F"/>
    <w:rsid w:val="008E4231"/>
    <w:rsid w:val="008E586E"/>
    <w:rsid w:val="008E5A8E"/>
    <w:rsid w:val="008F05C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4C65"/>
    <w:rsid w:val="009159DA"/>
    <w:rsid w:val="00920D15"/>
    <w:rsid w:val="009210A6"/>
    <w:rsid w:val="009233B3"/>
    <w:rsid w:val="00926FCD"/>
    <w:rsid w:val="00927607"/>
    <w:rsid w:val="00931E3D"/>
    <w:rsid w:val="0093554E"/>
    <w:rsid w:val="0094005B"/>
    <w:rsid w:val="00943709"/>
    <w:rsid w:val="00943B62"/>
    <w:rsid w:val="009443A6"/>
    <w:rsid w:val="0094607A"/>
    <w:rsid w:val="00947785"/>
    <w:rsid w:val="00956CD1"/>
    <w:rsid w:val="009623FA"/>
    <w:rsid w:val="00964969"/>
    <w:rsid w:val="00964A87"/>
    <w:rsid w:val="00965794"/>
    <w:rsid w:val="00965870"/>
    <w:rsid w:val="00970355"/>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C4221"/>
    <w:rsid w:val="009D1ED8"/>
    <w:rsid w:val="009D4556"/>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C1530"/>
    <w:rsid w:val="00AC1D64"/>
    <w:rsid w:val="00AD1E25"/>
    <w:rsid w:val="00AD38ED"/>
    <w:rsid w:val="00AD4282"/>
    <w:rsid w:val="00AD77FD"/>
    <w:rsid w:val="00AE1A7A"/>
    <w:rsid w:val="00AE4894"/>
    <w:rsid w:val="00AE5AC8"/>
    <w:rsid w:val="00AF18A7"/>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61D3E"/>
    <w:rsid w:val="00B61F76"/>
    <w:rsid w:val="00B626F5"/>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249F"/>
    <w:rsid w:val="00BD5CAE"/>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5168"/>
    <w:rsid w:val="00C56885"/>
    <w:rsid w:val="00C57680"/>
    <w:rsid w:val="00C57997"/>
    <w:rsid w:val="00C57DE8"/>
    <w:rsid w:val="00C607C9"/>
    <w:rsid w:val="00C6230B"/>
    <w:rsid w:val="00C625C8"/>
    <w:rsid w:val="00C669B9"/>
    <w:rsid w:val="00C70AD4"/>
    <w:rsid w:val="00C72D55"/>
    <w:rsid w:val="00C732C5"/>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E50AD"/>
    <w:rsid w:val="00CE5195"/>
    <w:rsid w:val="00CE51E4"/>
    <w:rsid w:val="00CF10FC"/>
    <w:rsid w:val="00CF1E45"/>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82F"/>
    <w:rsid w:val="00D566F5"/>
    <w:rsid w:val="00D56752"/>
    <w:rsid w:val="00D56F54"/>
    <w:rsid w:val="00D5720A"/>
    <w:rsid w:val="00D62375"/>
    <w:rsid w:val="00D63A6F"/>
    <w:rsid w:val="00D70AB8"/>
    <w:rsid w:val="00D7104A"/>
    <w:rsid w:val="00D718E2"/>
    <w:rsid w:val="00D73B5B"/>
    <w:rsid w:val="00D74FDC"/>
    <w:rsid w:val="00D82506"/>
    <w:rsid w:val="00D871A9"/>
    <w:rsid w:val="00D9154A"/>
    <w:rsid w:val="00D91AF2"/>
    <w:rsid w:val="00D9254A"/>
    <w:rsid w:val="00D927CA"/>
    <w:rsid w:val="00D93271"/>
    <w:rsid w:val="00D96319"/>
    <w:rsid w:val="00DA0CA2"/>
    <w:rsid w:val="00DA158D"/>
    <w:rsid w:val="00DA4B87"/>
    <w:rsid w:val="00DB0766"/>
    <w:rsid w:val="00DB225F"/>
    <w:rsid w:val="00DB31F5"/>
    <w:rsid w:val="00DB4D86"/>
    <w:rsid w:val="00DB53F2"/>
    <w:rsid w:val="00DB55B5"/>
    <w:rsid w:val="00DB5D12"/>
    <w:rsid w:val="00DB685F"/>
    <w:rsid w:val="00DC0207"/>
    <w:rsid w:val="00DC1DD2"/>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113"/>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54AB"/>
    <w:rsid w:val="00E164E7"/>
    <w:rsid w:val="00E16654"/>
    <w:rsid w:val="00E2165F"/>
    <w:rsid w:val="00E21CDD"/>
    <w:rsid w:val="00E22360"/>
    <w:rsid w:val="00E23669"/>
    <w:rsid w:val="00E25425"/>
    <w:rsid w:val="00E25B8B"/>
    <w:rsid w:val="00E25C3E"/>
    <w:rsid w:val="00E31D43"/>
    <w:rsid w:val="00E32EEE"/>
    <w:rsid w:val="00E33520"/>
    <w:rsid w:val="00E34754"/>
    <w:rsid w:val="00E3623E"/>
    <w:rsid w:val="00E37775"/>
    <w:rsid w:val="00E40BC0"/>
    <w:rsid w:val="00E41A8D"/>
    <w:rsid w:val="00E427DF"/>
    <w:rsid w:val="00E43435"/>
    <w:rsid w:val="00E475A6"/>
    <w:rsid w:val="00E52305"/>
    <w:rsid w:val="00E57493"/>
    <w:rsid w:val="00E61CDE"/>
    <w:rsid w:val="00E65459"/>
    <w:rsid w:val="00E66951"/>
    <w:rsid w:val="00E67D3C"/>
    <w:rsid w:val="00E7006D"/>
    <w:rsid w:val="00E705F5"/>
    <w:rsid w:val="00E75BB5"/>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068"/>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DE0"/>
    <w:rsid w:val="00F053FC"/>
    <w:rsid w:val="00F06CB3"/>
    <w:rsid w:val="00F079CC"/>
    <w:rsid w:val="00F07FC2"/>
    <w:rsid w:val="00F123A4"/>
    <w:rsid w:val="00F1519C"/>
    <w:rsid w:val="00F16359"/>
    <w:rsid w:val="00F21698"/>
    <w:rsid w:val="00F24A07"/>
    <w:rsid w:val="00F2514D"/>
    <w:rsid w:val="00F27F68"/>
    <w:rsid w:val="00F321E1"/>
    <w:rsid w:val="00F352F9"/>
    <w:rsid w:val="00F3568E"/>
    <w:rsid w:val="00F35DBE"/>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98A"/>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27FA"/>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20770743">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95CBA-B748-4060-847B-85C581F5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9</Pages>
  <Words>2970</Words>
  <Characters>16335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159</cp:revision>
  <cp:lastPrinted>2018-06-29T14:12:00Z</cp:lastPrinted>
  <dcterms:created xsi:type="dcterms:W3CDTF">2017-09-05T18:57:00Z</dcterms:created>
  <dcterms:modified xsi:type="dcterms:W3CDTF">2018-12-10T18:25:00Z</dcterms:modified>
</cp:coreProperties>
</file>