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99" w:rsidRPr="00B5518D" w:rsidRDefault="00430299" w:rsidP="00430299">
      <w:pPr>
        <w:pStyle w:val="corte4fondo"/>
        <w:spacing w:line="276" w:lineRule="auto"/>
        <w:ind w:left="2832" w:firstLine="0"/>
        <w:rPr>
          <w:rFonts w:cs="Arial"/>
          <w:b/>
          <w:sz w:val="26"/>
          <w:szCs w:val="26"/>
        </w:rPr>
      </w:pPr>
      <w:r w:rsidRPr="00B5518D">
        <w:rPr>
          <w:rFonts w:cs="Arial"/>
          <w:b/>
          <w:sz w:val="26"/>
          <w:szCs w:val="26"/>
        </w:rPr>
        <w:t>QUINTA SALA UNITARIA DE PRIMERA INSTANCIA DEL TRIBUNAL DE JUSTICIA ADMINISTRATIVA DEL ESTADO DE OAXACA</w:t>
      </w:r>
    </w:p>
    <w:p w:rsidR="00430299" w:rsidRPr="0051531F" w:rsidRDefault="00430299" w:rsidP="00430299">
      <w:pPr>
        <w:pStyle w:val="corte4fondo"/>
        <w:spacing w:line="276" w:lineRule="auto"/>
        <w:ind w:left="2832" w:firstLine="0"/>
        <w:rPr>
          <w:rFonts w:cs="Arial"/>
          <w:sz w:val="26"/>
          <w:szCs w:val="26"/>
        </w:rPr>
      </w:pPr>
    </w:p>
    <w:p w:rsidR="00430299" w:rsidRPr="0051531F" w:rsidRDefault="00430299" w:rsidP="00430299">
      <w:pPr>
        <w:pStyle w:val="corte4fondo"/>
        <w:spacing w:line="276" w:lineRule="auto"/>
        <w:ind w:left="2832" w:firstLine="0"/>
        <w:rPr>
          <w:rFonts w:cs="Arial"/>
          <w:sz w:val="26"/>
          <w:szCs w:val="26"/>
        </w:rPr>
      </w:pPr>
      <w:r w:rsidRPr="0051531F">
        <w:rPr>
          <w:rFonts w:cs="Arial"/>
          <w:sz w:val="26"/>
          <w:szCs w:val="26"/>
        </w:rPr>
        <w:t xml:space="preserve">JUICIO DE NULIDAD: </w:t>
      </w:r>
      <w:r w:rsidR="007F083C" w:rsidRPr="0051531F">
        <w:rPr>
          <w:rFonts w:cs="Arial"/>
          <w:sz w:val="26"/>
          <w:szCs w:val="26"/>
        </w:rPr>
        <w:t>0111</w:t>
      </w:r>
      <w:r w:rsidRPr="0051531F">
        <w:rPr>
          <w:rFonts w:cs="Arial"/>
          <w:sz w:val="26"/>
          <w:szCs w:val="26"/>
        </w:rPr>
        <w:t xml:space="preserve">/2018 </w:t>
      </w:r>
    </w:p>
    <w:p w:rsidR="00430299" w:rsidRPr="0051531F" w:rsidRDefault="00430299" w:rsidP="00430299">
      <w:pPr>
        <w:pStyle w:val="corte4fondo"/>
        <w:spacing w:line="276" w:lineRule="auto"/>
        <w:ind w:left="2832" w:firstLine="0"/>
        <w:rPr>
          <w:rFonts w:cs="Arial"/>
          <w:sz w:val="26"/>
          <w:szCs w:val="26"/>
        </w:rPr>
      </w:pPr>
    </w:p>
    <w:p w:rsidR="00430299" w:rsidRPr="0051531F" w:rsidRDefault="00430299" w:rsidP="00430299">
      <w:pPr>
        <w:pStyle w:val="corte4fondo"/>
        <w:spacing w:line="276" w:lineRule="auto"/>
        <w:ind w:left="2832" w:firstLine="0"/>
        <w:rPr>
          <w:rFonts w:cs="Arial"/>
          <w:sz w:val="26"/>
          <w:szCs w:val="26"/>
        </w:rPr>
      </w:pPr>
      <w:r w:rsidRPr="00B5518D">
        <w:rPr>
          <w:rFonts w:cs="Arial"/>
          <w:b/>
          <w:sz w:val="26"/>
          <w:szCs w:val="26"/>
        </w:rPr>
        <w:t>ACTOR</w:t>
      </w:r>
      <w:r w:rsidR="00E8041E" w:rsidRPr="0051531F">
        <w:rPr>
          <w:rFonts w:cs="Arial"/>
          <w:sz w:val="24"/>
          <w:szCs w:val="24"/>
        </w:rPr>
        <w:t>**********</w:t>
      </w:r>
      <w:r w:rsidR="007F083C" w:rsidRPr="0051531F">
        <w:rPr>
          <w:rFonts w:cs="Arial"/>
          <w:sz w:val="26"/>
          <w:szCs w:val="26"/>
        </w:rPr>
        <w:t>.</w:t>
      </w:r>
    </w:p>
    <w:p w:rsidR="00430299" w:rsidRPr="00B5518D" w:rsidRDefault="00430299" w:rsidP="00430299">
      <w:pPr>
        <w:pStyle w:val="corte4fondo"/>
        <w:spacing w:line="276" w:lineRule="auto"/>
        <w:ind w:left="2832" w:firstLine="0"/>
        <w:rPr>
          <w:rFonts w:cs="Arial"/>
          <w:b/>
          <w:sz w:val="26"/>
          <w:szCs w:val="26"/>
        </w:rPr>
      </w:pPr>
    </w:p>
    <w:p w:rsidR="00430299" w:rsidRPr="0051531F" w:rsidRDefault="00430299" w:rsidP="00430299">
      <w:pPr>
        <w:pStyle w:val="corte4fondo"/>
        <w:spacing w:line="276" w:lineRule="auto"/>
        <w:ind w:left="2832" w:firstLine="0"/>
        <w:rPr>
          <w:rFonts w:cs="Arial"/>
          <w:sz w:val="26"/>
          <w:szCs w:val="26"/>
        </w:rPr>
      </w:pPr>
      <w:r w:rsidRPr="00B5518D">
        <w:rPr>
          <w:rFonts w:cs="Arial"/>
          <w:b/>
          <w:sz w:val="26"/>
          <w:szCs w:val="26"/>
        </w:rPr>
        <w:t>AUTORIDADES DEMANDADAS</w:t>
      </w:r>
      <w:r w:rsidRPr="0051531F">
        <w:rPr>
          <w:rFonts w:cs="Arial"/>
          <w:sz w:val="26"/>
          <w:szCs w:val="26"/>
        </w:rPr>
        <w:t>:</w:t>
      </w:r>
    </w:p>
    <w:p w:rsidR="00430299" w:rsidRPr="0051531F" w:rsidRDefault="00E8041E" w:rsidP="00430299">
      <w:pPr>
        <w:pStyle w:val="corte4fondo"/>
        <w:spacing w:line="276" w:lineRule="auto"/>
        <w:ind w:left="2832" w:firstLine="0"/>
        <w:rPr>
          <w:rFonts w:cs="Arial"/>
          <w:sz w:val="26"/>
          <w:szCs w:val="26"/>
        </w:rPr>
      </w:pPr>
      <w:r w:rsidRPr="0051531F">
        <w:rPr>
          <w:rFonts w:cs="Arial"/>
          <w:sz w:val="24"/>
          <w:szCs w:val="24"/>
        </w:rPr>
        <w:t>**********</w:t>
      </w:r>
      <w:r w:rsidR="00430299" w:rsidRPr="0051531F">
        <w:rPr>
          <w:rFonts w:cs="Arial"/>
          <w:sz w:val="26"/>
          <w:szCs w:val="26"/>
        </w:rPr>
        <w:t>.</w:t>
      </w:r>
    </w:p>
    <w:p w:rsidR="00430299" w:rsidRPr="0051531F" w:rsidRDefault="00430299" w:rsidP="00430299">
      <w:pPr>
        <w:pStyle w:val="corte4fondo"/>
        <w:spacing w:line="276" w:lineRule="auto"/>
        <w:ind w:left="2832" w:firstLine="0"/>
        <w:rPr>
          <w:rFonts w:cs="Arial"/>
          <w:sz w:val="26"/>
          <w:szCs w:val="26"/>
        </w:rPr>
      </w:pPr>
    </w:p>
    <w:p w:rsidR="00430299" w:rsidRPr="00B5518D" w:rsidRDefault="00430299" w:rsidP="00430299">
      <w:pPr>
        <w:pStyle w:val="corte4fondo"/>
        <w:spacing w:line="276" w:lineRule="auto"/>
        <w:ind w:left="2832" w:firstLine="0"/>
        <w:rPr>
          <w:rFonts w:cs="Arial"/>
          <w:b/>
          <w:sz w:val="24"/>
          <w:szCs w:val="24"/>
        </w:rPr>
      </w:pPr>
    </w:p>
    <w:p w:rsidR="00430299" w:rsidRPr="00B5518D" w:rsidRDefault="000156FC" w:rsidP="00430299">
      <w:pPr>
        <w:pStyle w:val="corte4fondo"/>
        <w:ind w:firstLine="0"/>
        <w:rPr>
          <w:rFonts w:cs="Arial"/>
          <w:b/>
          <w:bCs/>
          <w:sz w:val="24"/>
          <w:szCs w:val="24"/>
        </w:rPr>
      </w:pPr>
      <w:r w:rsidRPr="00B5518D">
        <w:rPr>
          <w:rFonts w:cs="Arial"/>
          <w:b/>
          <w:bCs/>
          <w:sz w:val="24"/>
          <w:szCs w:val="24"/>
        </w:rPr>
        <w:t>OAXAC</w:t>
      </w:r>
      <w:r w:rsidR="00AF2D67" w:rsidRPr="00B5518D">
        <w:rPr>
          <w:rFonts w:cs="Arial"/>
          <w:b/>
          <w:bCs/>
          <w:sz w:val="24"/>
          <w:szCs w:val="24"/>
        </w:rPr>
        <w:t>A DE JUÁREZ, OAXACA A DIECINUEVE</w:t>
      </w:r>
      <w:r w:rsidR="007F083C" w:rsidRPr="00B5518D">
        <w:rPr>
          <w:rFonts w:cs="Arial"/>
          <w:b/>
          <w:bCs/>
          <w:sz w:val="24"/>
          <w:szCs w:val="24"/>
        </w:rPr>
        <w:t xml:space="preserve"> DE JUNIO </w:t>
      </w:r>
      <w:r w:rsidR="003E143F" w:rsidRPr="00B5518D">
        <w:rPr>
          <w:rFonts w:cs="Arial"/>
          <w:b/>
          <w:bCs/>
          <w:sz w:val="24"/>
          <w:szCs w:val="24"/>
        </w:rPr>
        <w:t xml:space="preserve">DE </w:t>
      </w:r>
      <w:r w:rsidR="00430299" w:rsidRPr="00B5518D">
        <w:rPr>
          <w:rFonts w:cs="Arial"/>
          <w:b/>
          <w:bCs/>
          <w:sz w:val="24"/>
          <w:szCs w:val="24"/>
        </w:rPr>
        <w:t>DOS MIL DIECI</w:t>
      </w:r>
      <w:r w:rsidR="00893EFB" w:rsidRPr="00B5518D">
        <w:rPr>
          <w:rFonts w:cs="Arial"/>
          <w:b/>
          <w:bCs/>
          <w:sz w:val="24"/>
          <w:szCs w:val="24"/>
        </w:rPr>
        <w:t xml:space="preserve">NUEVE </w:t>
      </w:r>
      <w:r w:rsidR="00AF2D67" w:rsidRPr="00B5518D">
        <w:rPr>
          <w:rFonts w:cs="Arial"/>
          <w:b/>
          <w:bCs/>
          <w:sz w:val="24"/>
          <w:szCs w:val="24"/>
        </w:rPr>
        <w:t>(19</w:t>
      </w:r>
      <w:r w:rsidR="007F083C" w:rsidRPr="00B5518D">
        <w:rPr>
          <w:rFonts w:cs="Arial"/>
          <w:b/>
          <w:bCs/>
          <w:sz w:val="24"/>
          <w:szCs w:val="24"/>
        </w:rPr>
        <w:t>-06</w:t>
      </w:r>
      <w:r w:rsidR="00893EFB" w:rsidRPr="00B5518D">
        <w:rPr>
          <w:rFonts w:cs="Arial"/>
          <w:b/>
          <w:bCs/>
          <w:sz w:val="24"/>
          <w:szCs w:val="24"/>
        </w:rPr>
        <w:t>-2019</w:t>
      </w:r>
      <w:r w:rsidR="006D6A60" w:rsidRPr="00B5518D">
        <w:rPr>
          <w:rFonts w:cs="Arial"/>
          <w:b/>
          <w:bCs/>
          <w:sz w:val="24"/>
          <w:szCs w:val="24"/>
        </w:rPr>
        <w:t>)</w:t>
      </w:r>
      <w:r w:rsidR="00430299" w:rsidRPr="00B5518D">
        <w:rPr>
          <w:rFonts w:cs="Arial"/>
          <w:b/>
          <w:bCs/>
          <w:sz w:val="24"/>
          <w:szCs w:val="24"/>
        </w:rPr>
        <w:t>.</w:t>
      </w:r>
      <w:r w:rsidR="00BE09FE" w:rsidRPr="00B5518D">
        <w:rPr>
          <w:rFonts w:cs="Arial"/>
          <w:b/>
          <w:bCs/>
          <w:sz w:val="24"/>
          <w:szCs w:val="24"/>
        </w:rPr>
        <w:t xml:space="preserve"> </w:t>
      </w:r>
      <w:r w:rsidR="00430299" w:rsidRPr="00B5518D">
        <w:rPr>
          <w:rFonts w:cs="Arial"/>
          <w:b/>
          <w:bCs/>
          <w:sz w:val="24"/>
          <w:szCs w:val="24"/>
        </w:rPr>
        <w:t>- - - - - - - - - - - - - - - - - - - - - - - - - - - - - - - -</w:t>
      </w:r>
      <w:r w:rsidR="00893EFB" w:rsidRPr="00B5518D">
        <w:rPr>
          <w:rFonts w:cs="Arial"/>
          <w:b/>
          <w:bCs/>
          <w:sz w:val="24"/>
          <w:szCs w:val="24"/>
        </w:rPr>
        <w:t xml:space="preserve"> - - -</w:t>
      </w:r>
      <w:r w:rsidR="00AB5C3F" w:rsidRPr="00B5518D">
        <w:rPr>
          <w:rFonts w:cs="Arial"/>
          <w:b/>
          <w:bCs/>
          <w:sz w:val="24"/>
          <w:szCs w:val="24"/>
        </w:rPr>
        <w:t xml:space="preserve"> - - - - </w:t>
      </w:r>
    </w:p>
    <w:p w:rsidR="001549B9" w:rsidRPr="0051531F" w:rsidRDefault="001549B9" w:rsidP="00430299">
      <w:pPr>
        <w:pStyle w:val="corte4fondo"/>
        <w:ind w:firstLine="708"/>
        <w:rPr>
          <w:rFonts w:cs="Arial"/>
          <w:bCs/>
          <w:sz w:val="24"/>
          <w:szCs w:val="24"/>
        </w:rPr>
      </w:pPr>
    </w:p>
    <w:p w:rsidR="00430299" w:rsidRPr="0051531F" w:rsidRDefault="00430299" w:rsidP="00854C11">
      <w:pPr>
        <w:pStyle w:val="corte4fondo"/>
        <w:ind w:firstLine="708"/>
        <w:rPr>
          <w:rFonts w:cs="Arial"/>
          <w:sz w:val="24"/>
          <w:szCs w:val="24"/>
        </w:rPr>
      </w:pPr>
      <w:r w:rsidRPr="0051531F">
        <w:rPr>
          <w:rFonts w:cs="Arial"/>
          <w:bCs/>
          <w:sz w:val="24"/>
          <w:szCs w:val="24"/>
        </w:rPr>
        <w:t>VISTOS,</w:t>
      </w:r>
      <w:r w:rsidRPr="0051531F">
        <w:rPr>
          <w:rFonts w:cs="Arial"/>
          <w:sz w:val="24"/>
          <w:szCs w:val="24"/>
        </w:rPr>
        <w:t xml:space="preserve"> para resolver los autos del juicio </w:t>
      </w:r>
      <w:r w:rsidR="007F083C" w:rsidRPr="0051531F">
        <w:rPr>
          <w:rFonts w:cs="Arial"/>
          <w:sz w:val="24"/>
          <w:szCs w:val="24"/>
        </w:rPr>
        <w:t xml:space="preserve">de nulidad 0111/2018, </w:t>
      </w:r>
      <w:r w:rsidRPr="0051531F">
        <w:rPr>
          <w:rFonts w:cs="Arial"/>
          <w:sz w:val="24"/>
          <w:szCs w:val="24"/>
        </w:rPr>
        <w:t xml:space="preserve">promovido por </w:t>
      </w:r>
      <w:r w:rsidR="00E8041E" w:rsidRPr="0051531F">
        <w:rPr>
          <w:rFonts w:cs="Arial"/>
          <w:sz w:val="24"/>
          <w:szCs w:val="24"/>
        </w:rPr>
        <w:t>**********</w:t>
      </w:r>
      <w:r w:rsidRPr="0051531F">
        <w:rPr>
          <w:rFonts w:cs="Arial"/>
          <w:sz w:val="24"/>
          <w:szCs w:val="24"/>
        </w:rPr>
        <w:t>en contra de</w:t>
      </w:r>
      <w:r w:rsidR="0023724C" w:rsidRPr="0051531F">
        <w:rPr>
          <w:rFonts w:cs="Arial"/>
          <w:sz w:val="24"/>
          <w:szCs w:val="24"/>
        </w:rPr>
        <w:t xml:space="preserve"> </w:t>
      </w:r>
      <w:r w:rsidRPr="0051531F">
        <w:rPr>
          <w:rFonts w:cs="Arial"/>
          <w:sz w:val="24"/>
          <w:szCs w:val="24"/>
        </w:rPr>
        <w:t>l</w:t>
      </w:r>
      <w:r w:rsidR="0023724C" w:rsidRPr="0051531F">
        <w:rPr>
          <w:rFonts w:cs="Arial"/>
          <w:sz w:val="24"/>
          <w:szCs w:val="24"/>
        </w:rPr>
        <w:t>a resolución</w:t>
      </w:r>
      <w:r w:rsidR="00B57D64" w:rsidRPr="0051531F">
        <w:rPr>
          <w:rFonts w:cs="Arial"/>
          <w:sz w:val="24"/>
          <w:szCs w:val="24"/>
        </w:rPr>
        <w:t xml:space="preserve"> contenid</w:t>
      </w:r>
      <w:r w:rsidR="0023724C" w:rsidRPr="0051531F">
        <w:rPr>
          <w:rFonts w:cs="Arial"/>
          <w:sz w:val="24"/>
          <w:szCs w:val="24"/>
        </w:rPr>
        <w:t xml:space="preserve">a </w:t>
      </w:r>
      <w:r w:rsidR="00B57D64" w:rsidRPr="0051531F">
        <w:rPr>
          <w:rFonts w:cs="Arial"/>
          <w:sz w:val="24"/>
          <w:szCs w:val="24"/>
        </w:rPr>
        <w:t xml:space="preserve">en el oficio </w:t>
      </w:r>
      <w:r w:rsidR="00854C11" w:rsidRPr="0051531F">
        <w:rPr>
          <w:rFonts w:cs="Arial"/>
          <w:sz w:val="24"/>
          <w:szCs w:val="24"/>
        </w:rPr>
        <w:t xml:space="preserve"> </w:t>
      </w:r>
      <w:r w:rsidR="00E8041E" w:rsidRPr="0051531F">
        <w:rPr>
          <w:rFonts w:cs="Arial"/>
          <w:sz w:val="24"/>
          <w:szCs w:val="24"/>
        </w:rPr>
        <w:t>**********</w:t>
      </w:r>
      <w:r w:rsidR="00854C11" w:rsidRPr="0051531F">
        <w:rPr>
          <w:rFonts w:cs="Arial"/>
          <w:sz w:val="24"/>
          <w:szCs w:val="24"/>
        </w:rPr>
        <w:t>, de fecha diez</w:t>
      </w:r>
      <w:r w:rsidR="00B57D64" w:rsidRPr="0051531F">
        <w:rPr>
          <w:rFonts w:cs="Arial"/>
          <w:sz w:val="24"/>
          <w:szCs w:val="24"/>
        </w:rPr>
        <w:t xml:space="preserve"> </w:t>
      </w:r>
      <w:r w:rsidR="00854C11" w:rsidRPr="0051531F">
        <w:rPr>
          <w:rFonts w:cs="Arial"/>
          <w:sz w:val="24"/>
          <w:szCs w:val="24"/>
        </w:rPr>
        <w:t>de octubre de dos mil dieciocho (10-10</w:t>
      </w:r>
      <w:r w:rsidR="00F90C28" w:rsidRPr="0051531F">
        <w:rPr>
          <w:rFonts w:cs="Arial"/>
          <w:sz w:val="24"/>
          <w:szCs w:val="24"/>
        </w:rPr>
        <w:t xml:space="preserve">-2018), emitido </w:t>
      </w:r>
      <w:r w:rsidR="00854C11" w:rsidRPr="0051531F">
        <w:rPr>
          <w:rFonts w:cs="Arial"/>
          <w:sz w:val="24"/>
          <w:szCs w:val="24"/>
        </w:rPr>
        <w:t xml:space="preserve">por EL </w:t>
      </w:r>
      <w:r w:rsidR="00E8041E" w:rsidRPr="0051531F">
        <w:rPr>
          <w:rFonts w:cs="Arial"/>
          <w:sz w:val="24"/>
          <w:szCs w:val="24"/>
        </w:rPr>
        <w:t>**********</w:t>
      </w:r>
      <w:r w:rsidR="00854C11" w:rsidRPr="0051531F">
        <w:rPr>
          <w:rFonts w:cs="Arial"/>
          <w:sz w:val="26"/>
          <w:szCs w:val="26"/>
        </w:rPr>
        <w:t xml:space="preserve"> y;--</w:t>
      </w:r>
    </w:p>
    <w:p w:rsidR="00430299" w:rsidRPr="0051531F" w:rsidRDefault="00430299" w:rsidP="00430299">
      <w:pPr>
        <w:pStyle w:val="Sinespaciado"/>
        <w:rPr>
          <w:rFonts w:ascii="Arial" w:hAnsi="Arial" w:cs="Arial"/>
          <w:sz w:val="24"/>
          <w:szCs w:val="24"/>
          <w:lang w:val="es-MX"/>
        </w:rPr>
      </w:pPr>
    </w:p>
    <w:p w:rsidR="00F90C28" w:rsidRPr="0051531F" w:rsidRDefault="00F90C28" w:rsidP="000156FC">
      <w:pPr>
        <w:spacing w:line="360" w:lineRule="auto"/>
        <w:ind w:right="51" w:firstLine="708"/>
        <w:jc w:val="both"/>
        <w:rPr>
          <w:rFonts w:ascii="Arial" w:hAnsi="Arial" w:cs="Arial"/>
          <w:sz w:val="24"/>
          <w:szCs w:val="24"/>
        </w:rPr>
      </w:pPr>
    </w:p>
    <w:p w:rsidR="00430299" w:rsidRPr="0051531F" w:rsidRDefault="00430299" w:rsidP="00430299">
      <w:pPr>
        <w:pStyle w:val="corte3centro"/>
        <w:rPr>
          <w:rFonts w:cs="Arial"/>
          <w:b w:val="0"/>
          <w:bCs/>
          <w:sz w:val="24"/>
          <w:szCs w:val="24"/>
        </w:rPr>
      </w:pPr>
      <w:r w:rsidRPr="0051531F">
        <w:rPr>
          <w:rFonts w:cs="Arial"/>
          <w:b w:val="0"/>
          <w:bCs/>
          <w:sz w:val="24"/>
          <w:szCs w:val="24"/>
        </w:rPr>
        <w:t>R E S U L T A N D O</w:t>
      </w:r>
    </w:p>
    <w:p w:rsidR="00430299" w:rsidRPr="0051531F" w:rsidRDefault="00430299" w:rsidP="00430299">
      <w:pPr>
        <w:pStyle w:val="Sinespaciado"/>
        <w:rPr>
          <w:rFonts w:ascii="Arial" w:hAnsi="Arial" w:cs="Arial"/>
          <w:sz w:val="24"/>
          <w:szCs w:val="24"/>
          <w:lang w:val="es-MX"/>
        </w:rPr>
      </w:pPr>
    </w:p>
    <w:p w:rsidR="00430299" w:rsidRPr="0051531F" w:rsidRDefault="00430299" w:rsidP="003D2114">
      <w:pPr>
        <w:spacing w:line="360" w:lineRule="auto"/>
        <w:ind w:right="51" w:firstLine="567"/>
        <w:jc w:val="both"/>
        <w:rPr>
          <w:rFonts w:ascii="Arial" w:hAnsi="Arial" w:cs="Arial"/>
          <w:sz w:val="24"/>
          <w:szCs w:val="24"/>
        </w:rPr>
      </w:pPr>
      <w:r w:rsidRPr="0051531F">
        <w:rPr>
          <w:rFonts w:ascii="Arial" w:hAnsi="Arial" w:cs="Arial"/>
          <w:bCs/>
          <w:sz w:val="24"/>
          <w:szCs w:val="24"/>
        </w:rPr>
        <w:t>PRIMERO.- Por escrito recibido en la Oficialía de Partes Común de este Tribunal el veintisiete de agosto del año</w:t>
      </w:r>
      <w:r w:rsidR="003D2114" w:rsidRPr="0051531F">
        <w:rPr>
          <w:rFonts w:ascii="Arial" w:hAnsi="Arial" w:cs="Arial"/>
          <w:bCs/>
          <w:sz w:val="24"/>
          <w:szCs w:val="24"/>
        </w:rPr>
        <w:t xml:space="preserve"> dos mil dieciocho (</w:t>
      </w:r>
      <w:r w:rsidR="0023724C" w:rsidRPr="0051531F">
        <w:rPr>
          <w:rFonts w:ascii="Arial" w:hAnsi="Arial" w:cs="Arial"/>
          <w:bCs/>
          <w:sz w:val="24"/>
          <w:szCs w:val="24"/>
        </w:rPr>
        <w:t>27</w:t>
      </w:r>
      <w:r w:rsidR="003D2114" w:rsidRPr="0051531F">
        <w:rPr>
          <w:rFonts w:ascii="Arial" w:hAnsi="Arial" w:cs="Arial"/>
          <w:bCs/>
          <w:sz w:val="24"/>
          <w:szCs w:val="24"/>
        </w:rPr>
        <w:t>-</w:t>
      </w:r>
      <w:r w:rsidR="0023724C" w:rsidRPr="0051531F">
        <w:rPr>
          <w:rFonts w:ascii="Arial" w:hAnsi="Arial" w:cs="Arial"/>
          <w:bCs/>
          <w:sz w:val="24"/>
          <w:szCs w:val="24"/>
        </w:rPr>
        <w:t xml:space="preserve">08 </w:t>
      </w:r>
      <w:r w:rsidR="006D6A60" w:rsidRPr="0051531F">
        <w:rPr>
          <w:rFonts w:ascii="Arial" w:hAnsi="Arial" w:cs="Arial"/>
          <w:bCs/>
          <w:sz w:val="24"/>
          <w:szCs w:val="24"/>
        </w:rPr>
        <w:t xml:space="preserve">-2018), </w:t>
      </w:r>
      <w:r w:rsidR="00E8041E" w:rsidRPr="0051531F">
        <w:rPr>
          <w:rFonts w:ascii="Arial" w:hAnsi="Arial" w:cs="Arial"/>
          <w:sz w:val="24"/>
          <w:szCs w:val="24"/>
        </w:rPr>
        <w:t>**********</w:t>
      </w:r>
      <w:r w:rsidR="003D2114" w:rsidRPr="0051531F">
        <w:rPr>
          <w:rFonts w:ascii="Arial" w:hAnsi="Arial" w:cs="Arial"/>
          <w:sz w:val="26"/>
          <w:szCs w:val="26"/>
        </w:rPr>
        <w:t xml:space="preserve">, </w:t>
      </w:r>
      <w:r w:rsidR="003D2114" w:rsidRPr="0051531F">
        <w:rPr>
          <w:rFonts w:ascii="Arial" w:hAnsi="Arial" w:cs="Arial"/>
          <w:bCs/>
          <w:sz w:val="24"/>
          <w:szCs w:val="24"/>
        </w:rPr>
        <w:t>promovió juicio de nulidad</w:t>
      </w:r>
      <w:r w:rsidR="003D2114" w:rsidRPr="0051531F">
        <w:rPr>
          <w:rFonts w:ascii="Arial" w:hAnsi="Arial" w:cs="Arial"/>
          <w:sz w:val="26"/>
          <w:szCs w:val="26"/>
        </w:rPr>
        <w:t xml:space="preserve"> </w:t>
      </w:r>
      <w:r w:rsidR="003D2114" w:rsidRPr="0051531F">
        <w:rPr>
          <w:rFonts w:ascii="Arial" w:hAnsi="Arial" w:cs="Arial"/>
          <w:sz w:val="24"/>
          <w:szCs w:val="24"/>
        </w:rPr>
        <w:t>en contra de</w:t>
      </w:r>
      <w:r w:rsidR="0023724C" w:rsidRPr="0051531F">
        <w:rPr>
          <w:rFonts w:ascii="Arial" w:hAnsi="Arial" w:cs="Arial"/>
          <w:sz w:val="24"/>
          <w:szCs w:val="24"/>
        </w:rPr>
        <w:t xml:space="preserve"> </w:t>
      </w:r>
      <w:r w:rsidR="003D2114" w:rsidRPr="0051531F">
        <w:rPr>
          <w:rFonts w:ascii="Arial" w:hAnsi="Arial" w:cs="Arial"/>
          <w:sz w:val="24"/>
          <w:szCs w:val="24"/>
        </w:rPr>
        <w:t>l</w:t>
      </w:r>
      <w:r w:rsidR="0023724C" w:rsidRPr="0051531F">
        <w:rPr>
          <w:rFonts w:ascii="Arial" w:hAnsi="Arial" w:cs="Arial"/>
          <w:sz w:val="24"/>
          <w:szCs w:val="24"/>
        </w:rPr>
        <w:t>a</w:t>
      </w:r>
      <w:r w:rsidR="003D2114" w:rsidRPr="0051531F">
        <w:rPr>
          <w:rFonts w:ascii="Arial" w:hAnsi="Arial" w:cs="Arial"/>
          <w:sz w:val="24"/>
          <w:szCs w:val="24"/>
        </w:rPr>
        <w:t xml:space="preserve"> </w:t>
      </w:r>
      <w:r w:rsidR="0023724C" w:rsidRPr="0051531F">
        <w:rPr>
          <w:rFonts w:ascii="Arial" w:hAnsi="Arial" w:cs="Arial"/>
          <w:sz w:val="24"/>
          <w:szCs w:val="24"/>
        </w:rPr>
        <w:t xml:space="preserve">resolución </w:t>
      </w:r>
      <w:r w:rsidR="003D2114" w:rsidRPr="0051531F">
        <w:rPr>
          <w:rFonts w:ascii="Arial" w:hAnsi="Arial" w:cs="Arial"/>
          <w:sz w:val="24"/>
          <w:szCs w:val="24"/>
        </w:rPr>
        <w:t>contenid</w:t>
      </w:r>
      <w:r w:rsidR="0023724C" w:rsidRPr="0051531F">
        <w:rPr>
          <w:rFonts w:ascii="Arial" w:hAnsi="Arial" w:cs="Arial"/>
          <w:sz w:val="24"/>
          <w:szCs w:val="24"/>
        </w:rPr>
        <w:t>a</w:t>
      </w:r>
      <w:r w:rsidR="003D2114" w:rsidRPr="0051531F">
        <w:rPr>
          <w:rFonts w:ascii="Arial" w:hAnsi="Arial" w:cs="Arial"/>
          <w:sz w:val="24"/>
          <w:szCs w:val="24"/>
        </w:rPr>
        <w:t xml:space="preserve"> en el oficio  </w:t>
      </w:r>
      <w:r w:rsidR="00E8041E" w:rsidRPr="0051531F">
        <w:rPr>
          <w:rFonts w:ascii="Arial" w:hAnsi="Arial" w:cs="Arial"/>
          <w:sz w:val="24"/>
          <w:szCs w:val="24"/>
        </w:rPr>
        <w:t>**********</w:t>
      </w:r>
      <w:r w:rsidR="003D2114" w:rsidRPr="0051531F">
        <w:rPr>
          <w:rFonts w:ascii="Arial" w:hAnsi="Arial" w:cs="Arial"/>
          <w:sz w:val="24"/>
          <w:szCs w:val="24"/>
        </w:rPr>
        <w:t xml:space="preserve">de fecha diez de octubre de dos mil dieciocho (10-10-2018), emitido por EL </w:t>
      </w:r>
      <w:r w:rsidR="00E8041E" w:rsidRPr="0051531F">
        <w:rPr>
          <w:rFonts w:ascii="Arial" w:hAnsi="Arial" w:cs="Arial"/>
          <w:sz w:val="24"/>
          <w:szCs w:val="24"/>
        </w:rPr>
        <w:t>**********</w:t>
      </w:r>
      <w:r w:rsidR="00535551" w:rsidRPr="0051531F">
        <w:rPr>
          <w:rFonts w:ascii="Arial" w:hAnsi="Arial" w:cs="Arial"/>
          <w:sz w:val="24"/>
          <w:szCs w:val="24"/>
        </w:rPr>
        <w:t>.</w:t>
      </w:r>
      <w:r w:rsidR="0023724C" w:rsidRPr="0051531F">
        <w:rPr>
          <w:rFonts w:ascii="Arial" w:hAnsi="Arial" w:cs="Arial"/>
          <w:sz w:val="24"/>
          <w:szCs w:val="24"/>
        </w:rPr>
        <w:t xml:space="preserve"> </w:t>
      </w:r>
      <w:r w:rsidRPr="0051531F">
        <w:rPr>
          <w:rFonts w:ascii="Arial" w:hAnsi="Arial" w:cs="Arial"/>
          <w:bCs/>
          <w:sz w:val="24"/>
          <w:szCs w:val="24"/>
        </w:rPr>
        <w:t>- - - - - - - - - -</w:t>
      </w:r>
      <w:r w:rsidR="006D6A60" w:rsidRPr="0051531F">
        <w:rPr>
          <w:rFonts w:ascii="Arial" w:hAnsi="Arial" w:cs="Arial"/>
          <w:bCs/>
          <w:sz w:val="24"/>
          <w:szCs w:val="24"/>
        </w:rPr>
        <w:t xml:space="preserve"> -</w:t>
      </w:r>
      <w:r w:rsidR="0074397D" w:rsidRPr="0051531F">
        <w:rPr>
          <w:rFonts w:ascii="Arial" w:hAnsi="Arial" w:cs="Arial"/>
          <w:bCs/>
          <w:sz w:val="24"/>
          <w:szCs w:val="24"/>
        </w:rPr>
        <w:t xml:space="preserve"> - - - -  - - -</w:t>
      </w:r>
      <w:r w:rsidR="00F06FF9" w:rsidRPr="0051531F">
        <w:rPr>
          <w:rFonts w:ascii="Arial" w:hAnsi="Arial" w:cs="Arial"/>
          <w:bCs/>
          <w:sz w:val="24"/>
          <w:szCs w:val="24"/>
        </w:rPr>
        <w:t xml:space="preserve"> - - - - - - - - - - - - - - - - - - - - -</w:t>
      </w:r>
      <w:r w:rsidR="00AB5C3F" w:rsidRPr="0051531F">
        <w:rPr>
          <w:rFonts w:ascii="Arial" w:hAnsi="Arial" w:cs="Arial"/>
          <w:bCs/>
          <w:sz w:val="24"/>
          <w:szCs w:val="24"/>
        </w:rPr>
        <w:t xml:space="preserve"> - - </w:t>
      </w:r>
    </w:p>
    <w:p w:rsidR="00430299" w:rsidRPr="0051531F" w:rsidRDefault="00430299" w:rsidP="00430299">
      <w:pPr>
        <w:spacing w:line="360" w:lineRule="auto"/>
        <w:ind w:right="51" w:firstLine="567"/>
        <w:jc w:val="both"/>
        <w:rPr>
          <w:rFonts w:ascii="Arial" w:hAnsi="Arial" w:cs="Arial"/>
          <w:bCs/>
          <w:sz w:val="24"/>
          <w:szCs w:val="24"/>
        </w:rPr>
      </w:pPr>
      <w:bookmarkStart w:id="0" w:name="_GoBack"/>
      <w:bookmarkEnd w:id="0"/>
    </w:p>
    <w:p w:rsidR="00430299" w:rsidRPr="0051531F" w:rsidRDefault="008B1C57" w:rsidP="008B1C57">
      <w:pPr>
        <w:spacing w:line="360" w:lineRule="auto"/>
        <w:ind w:right="51" w:firstLine="567"/>
        <w:jc w:val="both"/>
        <w:rPr>
          <w:rFonts w:ascii="Arial" w:hAnsi="Arial" w:cs="Arial"/>
          <w:bCs/>
          <w:sz w:val="24"/>
          <w:szCs w:val="24"/>
        </w:rPr>
      </w:pPr>
      <w:r w:rsidRPr="0051531F">
        <w:rPr>
          <w:rFonts w:ascii="Arial" w:hAnsi="Arial" w:cs="Arial"/>
          <w:bCs/>
          <w:sz w:val="24"/>
          <w:szCs w:val="24"/>
        </w:rPr>
        <w:t>SEGUNDO.- Mediante auto de fecha catorce de noviembre de dos mil dieciocho (14-11-2018)</w:t>
      </w:r>
      <w:r w:rsidR="009B5DAF" w:rsidRPr="0051531F">
        <w:rPr>
          <w:rFonts w:ascii="Arial" w:hAnsi="Arial" w:cs="Arial"/>
          <w:bCs/>
          <w:sz w:val="24"/>
          <w:szCs w:val="24"/>
        </w:rPr>
        <w:t xml:space="preserve">, se </w:t>
      </w:r>
      <w:r w:rsidR="00430299" w:rsidRPr="0051531F">
        <w:rPr>
          <w:rFonts w:ascii="Arial" w:hAnsi="Arial" w:cs="Arial"/>
          <w:bCs/>
          <w:sz w:val="24"/>
          <w:szCs w:val="24"/>
        </w:rPr>
        <w:t xml:space="preserve">admitió a trámite la demanda de nulidad, así como las pruebas ofrecidas por </w:t>
      </w:r>
      <w:r w:rsidR="009648BB" w:rsidRPr="0051531F">
        <w:rPr>
          <w:rFonts w:ascii="Arial" w:hAnsi="Arial" w:cs="Arial"/>
          <w:bCs/>
          <w:sz w:val="24"/>
          <w:szCs w:val="24"/>
        </w:rPr>
        <w:t xml:space="preserve">el actor, ordenándose </w:t>
      </w:r>
      <w:r w:rsidR="00430299" w:rsidRPr="0051531F">
        <w:rPr>
          <w:rFonts w:ascii="Arial" w:hAnsi="Arial" w:cs="Arial"/>
          <w:bCs/>
          <w:sz w:val="24"/>
          <w:szCs w:val="24"/>
        </w:rPr>
        <w:t>notificar, emplazar y correr traslado a la autoridad demandada para que produjera su co</w:t>
      </w:r>
      <w:r w:rsidR="00353110" w:rsidRPr="0051531F">
        <w:rPr>
          <w:rFonts w:ascii="Arial" w:hAnsi="Arial" w:cs="Arial"/>
          <w:bCs/>
          <w:sz w:val="24"/>
          <w:szCs w:val="24"/>
        </w:rPr>
        <w:t>ntestación</w:t>
      </w:r>
      <w:r w:rsidR="009648BB" w:rsidRPr="0051531F">
        <w:rPr>
          <w:rFonts w:ascii="Arial" w:hAnsi="Arial" w:cs="Arial"/>
          <w:bCs/>
          <w:sz w:val="24"/>
          <w:szCs w:val="24"/>
        </w:rPr>
        <w:t>,</w:t>
      </w:r>
      <w:r w:rsidR="00353110" w:rsidRPr="0051531F">
        <w:rPr>
          <w:rFonts w:ascii="Arial" w:hAnsi="Arial" w:cs="Arial"/>
          <w:bCs/>
          <w:sz w:val="24"/>
          <w:szCs w:val="24"/>
        </w:rPr>
        <w:t xml:space="preserve"> en el término de Ley. </w:t>
      </w:r>
    </w:p>
    <w:p w:rsidR="00430299" w:rsidRPr="0051531F" w:rsidRDefault="00430299" w:rsidP="00430299">
      <w:pPr>
        <w:spacing w:line="360" w:lineRule="auto"/>
        <w:ind w:right="51" w:firstLine="567"/>
        <w:jc w:val="both"/>
        <w:rPr>
          <w:rFonts w:ascii="Arial" w:hAnsi="Arial" w:cs="Arial"/>
          <w:bCs/>
          <w:sz w:val="24"/>
          <w:szCs w:val="24"/>
        </w:rPr>
      </w:pPr>
    </w:p>
    <w:p w:rsidR="00430299" w:rsidRPr="0051531F" w:rsidRDefault="00E77468" w:rsidP="008B1C57">
      <w:pPr>
        <w:spacing w:line="360" w:lineRule="auto"/>
        <w:ind w:right="51" w:firstLine="567"/>
        <w:jc w:val="both"/>
        <w:rPr>
          <w:rFonts w:ascii="Arial" w:hAnsi="Arial" w:cs="Arial"/>
          <w:bCs/>
          <w:sz w:val="24"/>
          <w:szCs w:val="24"/>
        </w:rPr>
      </w:pPr>
      <w:r w:rsidRPr="0051531F">
        <w:rPr>
          <w:rFonts w:ascii="Arial" w:hAnsi="Arial" w:cs="Arial"/>
          <w:bCs/>
          <w:sz w:val="24"/>
          <w:szCs w:val="24"/>
        </w:rPr>
        <w:t>TERCER</w:t>
      </w:r>
      <w:r w:rsidR="008B1C57" w:rsidRPr="0051531F">
        <w:rPr>
          <w:rFonts w:ascii="Arial" w:hAnsi="Arial" w:cs="Arial"/>
          <w:bCs/>
          <w:sz w:val="24"/>
          <w:szCs w:val="24"/>
        </w:rPr>
        <w:t>O.- Mediante auto de fecha  dieciocho de enero de dos mil diecinueve (18-01-2019),</w:t>
      </w:r>
      <w:r w:rsidR="00430299" w:rsidRPr="0051531F">
        <w:rPr>
          <w:rFonts w:ascii="Arial" w:hAnsi="Arial" w:cs="Arial"/>
          <w:bCs/>
          <w:sz w:val="24"/>
          <w:szCs w:val="24"/>
        </w:rPr>
        <w:t xml:space="preserve"> se tuvo</w:t>
      </w:r>
      <w:r w:rsidR="00B5734B" w:rsidRPr="0051531F">
        <w:rPr>
          <w:rFonts w:ascii="Arial" w:hAnsi="Arial" w:cs="Arial"/>
          <w:bCs/>
          <w:sz w:val="24"/>
          <w:szCs w:val="24"/>
        </w:rPr>
        <w:t xml:space="preserve"> por acreditada la personalidad de</w:t>
      </w:r>
      <w:r w:rsidR="00430299" w:rsidRPr="0051531F">
        <w:rPr>
          <w:rFonts w:ascii="Arial" w:hAnsi="Arial" w:cs="Arial"/>
          <w:bCs/>
          <w:sz w:val="24"/>
          <w:szCs w:val="24"/>
        </w:rPr>
        <w:t xml:space="preserve">l </w:t>
      </w:r>
      <w:r w:rsidR="00E8041E" w:rsidRPr="0051531F">
        <w:rPr>
          <w:rFonts w:ascii="Arial" w:hAnsi="Arial" w:cs="Arial"/>
          <w:sz w:val="24"/>
          <w:szCs w:val="24"/>
        </w:rPr>
        <w:t>**********</w:t>
      </w:r>
      <w:r w:rsidR="00B5734B" w:rsidRPr="0051531F">
        <w:rPr>
          <w:rFonts w:ascii="Arial" w:hAnsi="Arial" w:cs="Arial"/>
          <w:sz w:val="24"/>
          <w:szCs w:val="24"/>
        </w:rPr>
        <w:t>,</w:t>
      </w:r>
      <w:r w:rsidR="008B1C57" w:rsidRPr="0051531F">
        <w:rPr>
          <w:rFonts w:ascii="Arial" w:hAnsi="Arial" w:cs="Arial"/>
          <w:sz w:val="24"/>
          <w:szCs w:val="24"/>
        </w:rPr>
        <w:t xml:space="preserve"> </w:t>
      </w:r>
      <w:r w:rsidR="00430299" w:rsidRPr="0051531F">
        <w:rPr>
          <w:rFonts w:ascii="Arial" w:hAnsi="Arial" w:cs="Arial"/>
          <w:bCs/>
          <w:sz w:val="24"/>
          <w:szCs w:val="24"/>
        </w:rPr>
        <w:t>contestando la demanda</w:t>
      </w:r>
      <w:r w:rsidR="00B5734B" w:rsidRPr="0051531F">
        <w:rPr>
          <w:rFonts w:ascii="Arial" w:hAnsi="Arial" w:cs="Arial"/>
          <w:bCs/>
          <w:sz w:val="24"/>
          <w:szCs w:val="24"/>
        </w:rPr>
        <w:t xml:space="preserve"> en tiempo y forma</w:t>
      </w:r>
      <w:r w:rsidR="009B5DAF" w:rsidRPr="0051531F">
        <w:rPr>
          <w:rFonts w:ascii="Arial" w:hAnsi="Arial" w:cs="Arial"/>
          <w:bCs/>
          <w:sz w:val="24"/>
          <w:szCs w:val="24"/>
        </w:rPr>
        <w:t>, haciendo valer sus argumentos</w:t>
      </w:r>
      <w:r w:rsidR="00B5734B" w:rsidRPr="0051531F">
        <w:rPr>
          <w:rFonts w:ascii="Arial" w:hAnsi="Arial" w:cs="Arial"/>
          <w:bCs/>
          <w:sz w:val="24"/>
          <w:szCs w:val="24"/>
        </w:rPr>
        <w:t xml:space="preserve"> y</w:t>
      </w:r>
      <w:r w:rsidR="009B5DAF" w:rsidRPr="0051531F">
        <w:rPr>
          <w:rFonts w:ascii="Arial" w:hAnsi="Arial" w:cs="Arial"/>
          <w:bCs/>
          <w:sz w:val="24"/>
          <w:szCs w:val="24"/>
        </w:rPr>
        <w:t xml:space="preserve"> defensas</w:t>
      </w:r>
      <w:r w:rsidR="00B5734B" w:rsidRPr="0051531F">
        <w:rPr>
          <w:rFonts w:ascii="Arial" w:hAnsi="Arial" w:cs="Arial"/>
          <w:bCs/>
          <w:sz w:val="24"/>
          <w:szCs w:val="24"/>
        </w:rPr>
        <w:t xml:space="preserve">, y ofreciendo pruebas; ordenándose </w:t>
      </w:r>
      <w:r w:rsidR="008B1C57" w:rsidRPr="0051531F">
        <w:rPr>
          <w:rFonts w:ascii="Arial" w:hAnsi="Arial" w:cs="Arial"/>
          <w:bCs/>
          <w:sz w:val="24"/>
          <w:szCs w:val="24"/>
        </w:rPr>
        <w:t>corr</w:t>
      </w:r>
      <w:r w:rsidR="00B5734B" w:rsidRPr="0051531F">
        <w:rPr>
          <w:rFonts w:ascii="Arial" w:hAnsi="Arial" w:cs="Arial"/>
          <w:bCs/>
          <w:sz w:val="24"/>
          <w:szCs w:val="24"/>
        </w:rPr>
        <w:t>er</w:t>
      </w:r>
      <w:r w:rsidR="008B1C57" w:rsidRPr="0051531F">
        <w:rPr>
          <w:rFonts w:ascii="Arial" w:hAnsi="Arial" w:cs="Arial"/>
          <w:bCs/>
          <w:sz w:val="24"/>
          <w:szCs w:val="24"/>
        </w:rPr>
        <w:t xml:space="preserve"> traslado a la actora </w:t>
      </w:r>
      <w:r w:rsidR="003E5B2A" w:rsidRPr="0051531F">
        <w:rPr>
          <w:rFonts w:ascii="Arial" w:hAnsi="Arial" w:cs="Arial"/>
          <w:bCs/>
          <w:sz w:val="24"/>
          <w:szCs w:val="24"/>
        </w:rPr>
        <w:t xml:space="preserve"> para los efectos legales correspondientes y</w:t>
      </w:r>
      <w:r w:rsidR="009B5DAF" w:rsidRPr="0051531F">
        <w:rPr>
          <w:rFonts w:ascii="Arial" w:hAnsi="Arial" w:cs="Arial"/>
          <w:bCs/>
          <w:sz w:val="24"/>
          <w:szCs w:val="24"/>
        </w:rPr>
        <w:t xml:space="preserve"> señalándose</w:t>
      </w:r>
      <w:r w:rsidR="009E1C8D" w:rsidRPr="0051531F">
        <w:rPr>
          <w:rFonts w:ascii="Arial" w:hAnsi="Arial" w:cs="Arial"/>
          <w:bCs/>
          <w:sz w:val="24"/>
          <w:szCs w:val="24"/>
        </w:rPr>
        <w:t xml:space="preserve"> día y hora para que tuviera verificativo la audiencia </w:t>
      </w:r>
      <w:r w:rsidR="0037323D" w:rsidRPr="0051531F">
        <w:rPr>
          <w:rFonts w:ascii="Arial" w:hAnsi="Arial" w:cs="Arial"/>
          <w:bCs/>
          <w:sz w:val="24"/>
          <w:szCs w:val="24"/>
        </w:rPr>
        <w:t>final</w:t>
      </w:r>
      <w:r w:rsidR="00430299" w:rsidRPr="0051531F">
        <w:rPr>
          <w:rFonts w:ascii="Arial" w:hAnsi="Arial" w:cs="Arial"/>
          <w:bCs/>
          <w:sz w:val="24"/>
          <w:szCs w:val="24"/>
        </w:rPr>
        <w:t>.-</w:t>
      </w:r>
      <w:r w:rsidR="009E1C8D" w:rsidRPr="0051531F">
        <w:rPr>
          <w:rFonts w:ascii="Arial" w:hAnsi="Arial" w:cs="Arial"/>
          <w:bCs/>
          <w:sz w:val="24"/>
          <w:szCs w:val="24"/>
        </w:rPr>
        <w:t xml:space="preserve"> - - - - - - - - - - -</w:t>
      </w:r>
      <w:r w:rsidR="00430299" w:rsidRPr="0051531F">
        <w:rPr>
          <w:rFonts w:ascii="Arial" w:hAnsi="Arial" w:cs="Arial"/>
          <w:bCs/>
          <w:sz w:val="24"/>
          <w:szCs w:val="24"/>
        </w:rPr>
        <w:t xml:space="preserve"> - - - - - - - - - - </w:t>
      </w:r>
      <w:r w:rsidR="009E1C8D" w:rsidRPr="0051531F">
        <w:rPr>
          <w:rFonts w:ascii="Arial" w:hAnsi="Arial" w:cs="Arial"/>
          <w:bCs/>
          <w:sz w:val="24"/>
          <w:szCs w:val="24"/>
        </w:rPr>
        <w:t xml:space="preserve">- </w:t>
      </w:r>
      <w:r w:rsidR="0051531F" w:rsidRPr="0051531F">
        <w:rPr>
          <w:rFonts w:ascii="Arial" w:hAnsi="Arial" w:cs="Arial"/>
          <w:bCs/>
          <w:sz w:val="24"/>
          <w:szCs w:val="24"/>
        </w:rPr>
        <w:t xml:space="preserve">- - - - - - - - - - - - - - - - </w:t>
      </w:r>
    </w:p>
    <w:p w:rsidR="00430299" w:rsidRPr="0051531F" w:rsidRDefault="00430299" w:rsidP="00430299">
      <w:pPr>
        <w:spacing w:line="360" w:lineRule="auto"/>
        <w:ind w:right="51" w:firstLine="567"/>
        <w:jc w:val="both"/>
        <w:rPr>
          <w:rFonts w:ascii="Arial" w:hAnsi="Arial" w:cs="Arial"/>
          <w:bCs/>
          <w:sz w:val="24"/>
          <w:szCs w:val="24"/>
        </w:rPr>
      </w:pPr>
    </w:p>
    <w:p w:rsidR="0014470C" w:rsidRPr="0051531F" w:rsidRDefault="00E77468" w:rsidP="0014470C">
      <w:pPr>
        <w:spacing w:line="360" w:lineRule="auto"/>
        <w:ind w:right="51" w:firstLine="567"/>
        <w:jc w:val="both"/>
        <w:rPr>
          <w:rFonts w:ascii="Arial" w:hAnsi="Arial" w:cs="Arial"/>
          <w:bCs/>
          <w:sz w:val="24"/>
          <w:szCs w:val="24"/>
        </w:rPr>
      </w:pPr>
      <w:r w:rsidRPr="0051531F">
        <w:rPr>
          <w:rFonts w:ascii="Arial" w:hAnsi="Arial" w:cs="Arial"/>
          <w:bCs/>
          <w:sz w:val="24"/>
          <w:szCs w:val="24"/>
        </w:rPr>
        <w:t>CUAR</w:t>
      </w:r>
      <w:r w:rsidR="009B5DAF" w:rsidRPr="0051531F">
        <w:rPr>
          <w:rFonts w:ascii="Arial" w:hAnsi="Arial" w:cs="Arial"/>
          <w:bCs/>
          <w:sz w:val="24"/>
          <w:szCs w:val="24"/>
        </w:rPr>
        <w:t>TO</w:t>
      </w:r>
      <w:r w:rsidR="00430299" w:rsidRPr="0051531F">
        <w:rPr>
          <w:rFonts w:ascii="Arial" w:hAnsi="Arial" w:cs="Arial"/>
          <w:bCs/>
          <w:sz w:val="24"/>
          <w:szCs w:val="24"/>
        </w:rPr>
        <w:t>.</w:t>
      </w:r>
      <w:r w:rsidR="009E1C8D" w:rsidRPr="0051531F">
        <w:rPr>
          <w:rFonts w:ascii="Arial" w:hAnsi="Arial" w:cs="Arial"/>
          <w:bCs/>
          <w:sz w:val="24"/>
          <w:szCs w:val="24"/>
        </w:rPr>
        <w:t>-</w:t>
      </w:r>
      <w:r w:rsidR="0037323D" w:rsidRPr="0051531F">
        <w:rPr>
          <w:rFonts w:ascii="Arial" w:hAnsi="Arial" w:cs="Arial"/>
          <w:bCs/>
          <w:sz w:val="24"/>
          <w:szCs w:val="24"/>
        </w:rPr>
        <w:t xml:space="preserve"> El </w:t>
      </w:r>
      <w:r w:rsidR="00775C00" w:rsidRPr="0051531F">
        <w:rPr>
          <w:rFonts w:ascii="Arial" w:hAnsi="Arial" w:cs="Arial"/>
          <w:bCs/>
          <w:sz w:val="24"/>
          <w:szCs w:val="24"/>
        </w:rPr>
        <w:t xml:space="preserve">trece de marzo </w:t>
      </w:r>
      <w:r w:rsidR="0037323D" w:rsidRPr="0051531F">
        <w:rPr>
          <w:rFonts w:ascii="Arial" w:hAnsi="Arial" w:cs="Arial"/>
          <w:bCs/>
          <w:sz w:val="24"/>
          <w:szCs w:val="24"/>
        </w:rPr>
        <w:t>de dos mil dieci</w:t>
      </w:r>
      <w:r w:rsidR="00775C00" w:rsidRPr="0051531F">
        <w:rPr>
          <w:rFonts w:ascii="Arial" w:hAnsi="Arial" w:cs="Arial"/>
          <w:bCs/>
          <w:sz w:val="24"/>
          <w:szCs w:val="24"/>
        </w:rPr>
        <w:t>nueve</w:t>
      </w:r>
      <w:r w:rsidR="0037323D" w:rsidRPr="0051531F">
        <w:rPr>
          <w:rFonts w:ascii="Arial" w:hAnsi="Arial" w:cs="Arial"/>
          <w:bCs/>
          <w:sz w:val="24"/>
          <w:szCs w:val="24"/>
        </w:rPr>
        <w:t xml:space="preserve"> (</w:t>
      </w:r>
      <w:r w:rsidR="00775C00" w:rsidRPr="0051531F">
        <w:rPr>
          <w:rFonts w:ascii="Arial" w:hAnsi="Arial" w:cs="Arial"/>
          <w:bCs/>
          <w:sz w:val="24"/>
          <w:szCs w:val="24"/>
        </w:rPr>
        <w:t>13</w:t>
      </w:r>
      <w:r w:rsidR="0037323D" w:rsidRPr="0051531F">
        <w:rPr>
          <w:rFonts w:ascii="Arial" w:hAnsi="Arial" w:cs="Arial"/>
          <w:bCs/>
          <w:sz w:val="24"/>
          <w:szCs w:val="24"/>
        </w:rPr>
        <w:t>/</w:t>
      </w:r>
      <w:r w:rsidR="00775C00" w:rsidRPr="0051531F">
        <w:rPr>
          <w:rFonts w:ascii="Arial" w:hAnsi="Arial" w:cs="Arial"/>
          <w:bCs/>
          <w:sz w:val="24"/>
          <w:szCs w:val="24"/>
        </w:rPr>
        <w:t>03</w:t>
      </w:r>
      <w:r w:rsidR="0037323D" w:rsidRPr="0051531F">
        <w:rPr>
          <w:rFonts w:ascii="Arial" w:hAnsi="Arial" w:cs="Arial"/>
          <w:bCs/>
          <w:sz w:val="24"/>
          <w:szCs w:val="24"/>
        </w:rPr>
        <w:t>/201</w:t>
      </w:r>
      <w:r w:rsidR="00775C00" w:rsidRPr="0051531F">
        <w:rPr>
          <w:rFonts w:ascii="Arial" w:hAnsi="Arial" w:cs="Arial"/>
          <w:bCs/>
          <w:sz w:val="24"/>
          <w:szCs w:val="24"/>
        </w:rPr>
        <w:t>9</w:t>
      </w:r>
      <w:r w:rsidR="00430299" w:rsidRPr="0051531F">
        <w:rPr>
          <w:rFonts w:ascii="Arial" w:hAnsi="Arial" w:cs="Arial"/>
          <w:bCs/>
          <w:sz w:val="24"/>
          <w:szCs w:val="24"/>
        </w:rPr>
        <w:t>) se llevó a cabo la audiencia final, sin asistencia de las partes, ni persona alguna que legalmente las representara, en la cual se desahogaron las pruebas</w:t>
      </w:r>
      <w:r w:rsidR="00775C00" w:rsidRPr="0051531F">
        <w:rPr>
          <w:rFonts w:ascii="Arial" w:hAnsi="Arial" w:cs="Arial"/>
          <w:bCs/>
          <w:sz w:val="24"/>
          <w:szCs w:val="24"/>
        </w:rPr>
        <w:t xml:space="preserve"> </w:t>
      </w:r>
      <w:r w:rsidR="00430299" w:rsidRPr="0051531F">
        <w:rPr>
          <w:rFonts w:ascii="Arial" w:hAnsi="Arial" w:cs="Arial"/>
          <w:bCs/>
          <w:sz w:val="24"/>
          <w:szCs w:val="24"/>
        </w:rPr>
        <w:t xml:space="preserve">admitidas en </w:t>
      </w:r>
      <w:r w:rsidR="00430299" w:rsidRPr="0051531F">
        <w:rPr>
          <w:rFonts w:ascii="Arial" w:hAnsi="Arial" w:cs="Arial"/>
          <w:bCs/>
          <w:sz w:val="24"/>
          <w:szCs w:val="24"/>
        </w:rPr>
        <w:lastRenderedPageBreak/>
        <w:t>el juicio</w:t>
      </w:r>
      <w:r w:rsidR="00775C00" w:rsidRPr="0051531F">
        <w:rPr>
          <w:rFonts w:ascii="Arial" w:hAnsi="Arial" w:cs="Arial"/>
          <w:bCs/>
          <w:sz w:val="24"/>
          <w:szCs w:val="24"/>
        </w:rPr>
        <w:t xml:space="preserve">, sin que las </w:t>
      </w:r>
      <w:r w:rsidR="00764AB0" w:rsidRPr="0051531F">
        <w:rPr>
          <w:rFonts w:ascii="Arial" w:hAnsi="Arial" w:cs="Arial"/>
          <w:bCs/>
          <w:sz w:val="24"/>
          <w:szCs w:val="24"/>
        </w:rPr>
        <w:t>partes formul</w:t>
      </w:r>
      <w:r w:rsidR="00775C00" w:rsidRPr="0051531F">
        <w:rPr>
          <w:rFonts w:ascii="Arial" w:hAnsi="Arial" w:cs="Arial"/>
          <w:bCs/>
          <w:sz w:val="24"/>
          <w:szCs w:val="24"/>
        </w:rPr>
        <w:t>ara</w:t>
      </w:r>
      <w:r w:rsidR="00764AB0" w:rsidRPr="0051531F">
        <w:rPr>
          <w:rFonts w:ascii="Arial" w:hAnsi="Arial" w:cs="Arial"/>
          <w:bCs/>
          <w:sz w:val="24"/>
          <w:szCs w:val="24"/>
        </w:rPr>
        <w:t xml:space="preserve"> alegatos</w:t>
      </w:r>
      <w:r w:rsidR="0014470C" w:rsidRPr="0051531F">
        <w:rPr>
          <w:rFonts w:ascii="Arial" w:hAnsi="Arial" w:cs="Arial"/>
          <w:bCs/>
          <w:sz w:val="24"/>
          <w:szCs w:val="24"/>
        </w:rPr>
        <w:t xml:space="preserve">, ordenándose </w:t>
      </w:r>
      <w:r w:rsidR="0037323D" w:rsidRPr="0051531F">
        <w:rPr>
          <w:rFonts w:ascii="Arial" w:hAnsi="Arial" w:cs="Arial"/>
          <w:bCs/>
          <w:sz w:val="24"/>
          <w:szCs w:val="24"/>
        </w:rPr>
        <w:t xml:space="preserve">turnar los autos para el dictado de la sentencia correspondiente, </w:t>
      </w:r>
      <w:r w:rsidR="0014470C" w:rsidRPr="0051531F">
        <w:rPr>
          <w:rFonts w:ascii="Arial" w:hAnsi="Arial" w:cs="Arial"/>
          <w:bCs/>
          <w:sz w:val="24"/>
          <w:szCs w:val="24"/>
        </w:rPr>
        <w:t xml:space="preserve">misma </w:t>
      </w:r>
      <w:r w:rsidR="0037323D" w:rsidRPr="0051531F">
        <w:rPr>
          <w:rFonts w:ascii="Arial" w:hAnsi="Arial" w:cs="Arial"/>
          <w:bCs/>
          <w:sz w:val="24"/>
          <w:szCs w:val="24"/>
        </w:rPr>
        <w:t xml:space="preserve">que ahora se pronuncia, y.- - - </w:t>
      </w:r>
      <w:r w:rsidR="00764AB0" w:rsidRPr="0051531F">
        <w:rPr>
          <w:rFonts w:ascii="Arial" w:hAnsi="Arial" w:cs="Arial"/>
          <w:bCs/>
          <w:sz w:val="24"/>
          <w:szCs w:val="24"/>
        </w:rPr>
        <w:t xml:space="preserve">- </w:t>
      </w:r>
    </w:p>
    <w:p w:rsidR="0014470C" w:rsidRPr="0051531F" w:rsidRDefault="0014470C" w:rsidP="0014470C">
      <w:pPr>
        <w:spacing w:line="360" w:lineRule="auto"/>
        <w:ind w:right="51" w:firstLine="567"/>
        <w:jc w:val="both"/>
        <w:rPr>
          <w:rFonts w:ascii="Arial" w:hAnsi="Arial" w:cs="Arial"/>
          <w:bCs/>
          <w:sz w:val="24"/>
          <w:szCs w:val="24"/>
        </w:rPr>
      </w:pPr>
    </w:p>
    <w:p w:rsidR="00430299" w:rsidRPr="0051531F" w:rsidRDefault="00430299" w:rsidP="00294613">
      <w:pPr>
        <w:spacing w:line="360" w:lineRule="auto"/>
        <w:ind w:right="51" w:firstLine="567"/>
        <w:jc w:val="center"/>
        <w:rPr>
          <w:rFonts w:ascii="Arial" w:hAnsi="Arial" w:cs="Arial"/>
          <w:sz w:val="24"/>
          <w:szCs w:val="24"/>
        </w:rPr>
      </w:pPr>
      <w:r w:rsidRPr="0051531F">
        <w:rPr>
          <w:rFonts w:ascii="Arial" w:hAnsi="Arial" w:cs="Arial"/>
          <w:sz w:val="24"/>
          <w:szCs w:val="24"/>
        </w:rPr>
        <w:t>C O N S I D E R A N D O</w:t>
      </w:r>
    </w:p>
    <w:p w:rsidR="00764AB0" w:rsidRPr="0051531F" w:rsidRDefault="00294613" w:rsidP="007A2A57">
      <w:pPr>
        <w:tabs>
          <w:tab w:val="left" w:pos="1532"/>
          <w:tab w:val="left" w:pos="5683"/>
        </w:tabs>
        <w:spacing w:line="360" w:lineRule="auto"/>
        <w:rPr>
          <w:rFonts w:ascii="Arial" w:hAnsi="Arial" w:cs="Arial"/>
          <w:spacing w:val="-3"/>
          <w:sz w:val="24"/>
          <w:szCs w:val="24"/>
        </w:rPr>
      </w:pPr>
      <w:r w:rsidRPr="0051531F">
        <w:rPr>
          <w:rFonts w:ascii="Arial" w:hAnsi="Arial" w:cs="Arial"/>
          <w:spacing w:val="-3"/>
          <w:sz w:val="24"/>
          <w:szCs w:val="24"/>
        </w:rPr>
        <w:tab/>
      </w:r>
      <w:r w:rsidR="007A2A57" w:rsidRPr="0051531F">
        <w:rPr>
          <w:rFonts w:ascii="Arial" w:hAnsi="Arial" w:cs="Arial"/>
          <w:spacing w:val="-3"/>
          <w:sz w:val="24"/>
          <w:szCs w:val="24"/>
        </w:rPr>
        <w:tab/>
      </w:r>
    </w:p>
    <w:p w:rsidR="00764AB0" w:rsidRPr="0051531F" w:rsidRDefault="00764AB0" w:rsidP="00764AB0">
      <w:pPr>
        <w:spacing w:line="360" w:lineRule="auto"/>
        <w:ind w:hanging="426"/>
        <w:jc w:val="both"/>
        <w:rPr>
          <w:rFonts w:ascii="Arial" w:hAnsi="Arial" w:cs="Arial"/>
          <w:sz w:val="24"/>
          <w:szCs w:val="24"/>
        </w:rPr>
      </w:pPr>
      <w:r w:rsidRPr="0051531F">
        <w:rPr>
          <w:rFonts w:ascii="Arial" w:hAnsi="Arial" w:cs="Arial"/>
          <w:sz w:val="24"/>
          <w:szCs w:val="24"/>
          <w:lang w:val="es-ES_tradnl"/>
        </w:rPr>
        <w:tab/>
        <w:t xml:space="preserve">          </w:t>
      </w:r>
      <w:r w:rsidRPr="0051531F">
        <w:rPr>
          <w:rFonts w:ascii="Arial" w:hAnsi="Arial" w:cs="Arial"/>
          <w:sz w:val="24"/>
          <w:szCs w:val="24"/>
        </w:rPr>
        <w:t xml:space="preserve">PRIMERO.- 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w:t>
      </w:r>
      <w:r w:rsidR="000A3A32" w:rsidRPr="0051531F">
        <w:rPr>
          <w:rFonts w:ascii="Arial" w:hAnsi="Arial" w:cs="Arial"/>
          <w:sz w:val="24"/>
          <w:szCs w:val="24"/>
        </w:rPr>
        <w:t xml:space="preserve">fracción VII </w:t>
      </w:r>
      <w:r w:rsidRPr="0051531F">
        <w:rPr>
          <w:rFonts w:ascii="Arial" w:hAnsi="Arial" w:cs="Arial"/>
          <w:sz w:val="24"/>
          <w:szCs w:val="24"/>
        </w:rPr>
        <w:t xml:space="preserve">de la Constitución Política del Estado Libre y Soberano de Oaxaca; </w:t>
      </w:r>
      <w:r w:rsidR="00961172" w:rsidRPr="0051531F">
        <w:rPr>
          <w:rFonts w:ascii="Arial" w:hAnsi="Arial" w:cs="Arial"/>
          <w:sz w:val="24"/>
          <w:szCs w:val="24"/>
        </w:rPr>
        <w:t xml:space="preserve">118, 120, fracción IV, 132 fracción II, </w:t>
      </w:r>
      <w:r w:rsidR="00C24C50" w:rsidRPr="0051531F">
        <w:rPr>
          <w:rFonts w:ascii="Arial" w:hAnsi="Arial" w:cs="Arial"/>
          <w:sz w:val="24"/>
          <w:szCs w:val="24"/>
        </w:rPr>
        <w:t xml:space="preserve">133 fracción I, </w:t>
      </w:r>
      <w:r w:rsidRPr="0051531F">
        <w:rPr>
          <w:rFonts w:ascii="Arial" w:hAnsi="Arial" w:cs="Arial"/>
          <w:sz w:val="24"/>
          <w:szCs w:val="24"/>
        </w:rPr>
        <w:t xml:space="preserve">146 y 147 de la Ley de Procedimiento y Justicia Administrativa para el Estado de Oaxaca. - - - - - - - - - - - - </w:t>
      </w:r>
      <w:r w:rsidR="00C24C50" w:rsidRPr="0051531F">
        <w:rPr>
          <w:rFonts w:ascii="Arial" w:hAnsi="Arial" w:cs="Arial"/>
          <w:sz w:val="24"/>
          <w:szCs w:val="24"/>
        </w:rPr>
        <w:t xml:space="preserve">- - - - - - - - - - - - - - - - - - </w:t>
      </w:r>
    </w:p>
    <w:p w:rsidR="00764AB0" w:rsidRPr="0051531F" w:rsidRDefault="00764AB0" w:rsidP="00764AB0">
      <w:pPr>
        <w:spacing w:line="360" w:lineRule="auto"/>
        <w:jc w:val="both"/>
        <w:rPr>
          <w:rFonts w:ascii="Arial" w:hAnsi="Arial" w:cs="Arial"/>
          <w:sz w:val="24"/>
          <w:szCs w:val="24"/>
        </w:rPr>
      </w:pPr>
    </w:p>
    <w:p w:rsidR="00DB1DC2" w:rsidRPr="0051531F" w:rsidRDefault="00764AB0" w:rsidP="00DB1DC2">
      <w:pPr>
        <w:spacing w:line="360" w:lineRule="auto"/>
        <w:ind w:right="51" w:firstLine="567"/>
        <w:jc w:val="both"/>
        <w:rPr>
          <w:rFonts w:ascii="Arial" w:hAnsi="Arial" w:cs="Arial"/>
          <w:sz w:val="24"/>
          <w:szCs w:val="24"/>
        </w:rPr>
      </w:pPr>
      <w:r w:rsidRPr="0051531F">
        <w:rPr>
          <w:rFonts w:ascii="Arial" w:hAnsi="Arial" w:cs="Arial"/>
          <w:snapToGrid w:val="0"/>
          <w:sz w:val="24"/>
          <w:szCs w:val="24"/>
        </w:rPr>
        <w:t xml:space="preserve">  SEGUNDO.- </w:t>
      </w:r>
      <w:r w:rsidRPr="0051531F">
        <w:rPr>
          <w:rFonts w:ascii="Arial" w:hAnsi="Arial" w:cs="Arial"/>
          <w:sz w:val="24"/>
          <w:szCs w:val="24"/>
        </w:rPr>
        <w:t xml:space="preserve">La personalidad </w:t>
      </w:r>
      <w:r w:rsidR="0072564E" w:rsidRPr="0051531F">
        <w:rPr>
          <w:rFonts w:ascii="Arial" w:hAnsi="Arial" w:cs="Arial"/>
          <w:sz w:val="24"/>
          <w:szCs w:val="24"/>
        </w:rPr>
        <w:t xml:space="preserve">jurídica </w:t>
      </w:r>
      <w:r w:rsidRPr="0051531F">
        <w:rPr>
          <w:rFonts w:ascii="Arial" w:hAnsi="Arial" w:cs="Arial"/>
          <w:sz w:val="24"/>
          <w:szCs w:val="24"/>
        </w:rPr>
        <w:t xml:space="preserve">de las partes quedó acreditada en autos, en términos del artículo </w:t>
      </w:r>
      <w:r w:rsidRPr="0051531F">
        <w:rPr>
          <w:rFonts w:ascii="Arial" w:hAnsi="Arial" w:cs="Arial"/>
          <w:snapToGrid w:val="0"/>
          <w:sz w:val="24"/>
          <w:szCs w:val="24"/>
        </w:rPr>
        <w:t>1</w:t>
      </w:r>
      <w:r w:rsidR="000A2E49" w:rsidRPr="0051531F">
        <w:rPr>
          <w:rFonts w:ascii="Arial" w:hAnsi="Arial" w:cs="Arial"/>
          <w:snapToGrid w:val="0"/>
          <w:sz w:val="24"/>
          <w:szCs w:val="24"/>
        </w:rPr>
        <w:t>48</w:t>
      </w:r>
      <w:r w:rsidRPr="0051531F">
        <w:rPr>
          <w:rFonts w:ascii="Arial" w:hAnsi="Arial" w:cs="Arial"/>
          <w:snapToGrid w:val="0"/>
          <w:sz w:val="24"/>
          <w:szCs w:val="24"/>
        </w:rPr>
        <w:t xml:space="preserve"> de la Ley de Procedimiento y Justicia Administrativa para el Estado de Oaxaca, </w:t>
      </w:r>
      <w:r w:rsidRPr="0051531F">
        <w:rPr>
          <w:rFonts w:ascii="Arial" w:hAnsi="Arial" w:cs="Arial"/>
          <w:sz w:val="24"/>
          <w:szCs w:val="24"/>
        </w:rPr>
        <w:t xml:space="preserve">ya que el actor promueve </w:t>
      </w:r>
      <w:r w:rsidR="00F90C28" w:rsidRPr="0051531F">
        <w:rPr>
          <w:rFonts w:ascii="Arial" w:hAnsi="Arial" w:cs="Arial"/>
          <w:sz w:val="24"/>
          <w:szCs w:val="24"/>
        </w:rPr>
        <w:t>por su propio derecho</w:t>
      </w:r>
      <w:r w:rsidRPr="0051531F">
        <w:rPr>
          <w:rFonts w:ascii="Arial" w:hAnsi="Arial" w:cs="Arial"/>
          <w:sz w:val="24"/>
          <w:szCs w:val="24"/>
        </w:rPr>
        <w:t xml:space="preserve"> y la Autoridad demandada exhibió copia debidamente certificada de su nombramiento y protesta de ley, documentales que adquieren</w:t>
      </w:r>
      <w:r w:rsidR="000A2E49" w:rsidRPr="0051531F">
        <w:rPr>
          <w:rFonts w:ascii="Arial" w:hAnsi="Arial" w:cs="Arial"/>
          <w:sz w:val="24"/>
          <w:szCs w:val="24"/>
        </w:rPr>
        <w:t xml:space="preserve"> pleno</w:t>
      </w:r>
      <w:r w:rsidRPr="0051531F">
        <w:rPr>
          <w:rFonts w:ascii="Arial" w:hAnsi="Arial" w:cs="Arial"/>
          <w:sz w:val="24"/>
          <w:szCs w:val="24"/>
        </w:rPr>
        <w:t xml:space="preserve"> valor probatorio</w:t>
      </w:r>
      <w:r w:rsidR="000A2E49" w:rsidRPr="0051531F">
        <w:rPr>
          <w:rFonts w:ascii="Arial" w:hAnsi="Arial" w:cs="Arial"/>
          <w:sz w:val="24"/>
          <w:szCs w:val="24"/>
        </w:rPr>
        <w:t xml:space="preserve">, </w:t>
      </w:r>
      <w:r w:rsidRPr="0051531F">
        <w:rPr>
          <w:rFonts w:ascii="Arial" w:hAnsi="Arial" w:cs="Arial"/>
          <w:sz w:val="24"/>
          <w:szCs w:val="24"/>
        </w:rPr>
        <w:t xml:space="preserve">en términos del artículo 203 fracción I, de la Ley que </w:t>
      </w:r>
      <w:r w:rsidR="00486ABE" w:rsidRPr="0051531F">
        <w:rPr>
          <w:rFonts w:ascii="Arial" w:hAnsi="Arial" w:cs="Arial"/>
          <w:sz w:val="24"/>
          <w:szCs w:val="24"/>
        </w:rPr>
        <w:t xml:space="preserve">rige a este Tribunal, quedando </w:t>
      </w:r>
      <w:r w:rsidRPr="0051531F">
        <w:rPr>
          <w:rFonts w:ascii="Arial" w:hAnsi="Arial" w:cs="Arial"/>
          <w:sz w:val="24"/>
          <w:szCs w:val="24"/>
        </w:rPr>
        <w:t>con</w:t>
      </w:r>
      <w:r w:rsidR="00486ABE" w:rsidRPr="0051531F">
        <w:rPr>
          <w:rFonts w:ascii="Arial" w:hAnsi="Arial" w:cs="Arial"/>
          <w:sz w:val="24"/>
          <w:szCs w:val="24"/>
        </w:rPr>
        <w:t xml:space="preserve"> ello </w:t>
      </w:r>
      <w:r w:rsidRPr="0051531F">
        <w:rPr>
          <w:rFonts w:ascii="Arial" w:hAnsi="Arial" w:cs="Arial"/>
          <w:sz w:val="24"/>
          <w:szCs w:val="24"/>
        </w:rPr>
        <w:t>acreditada la personalidad de las partes dentro del present</w:t>
      </w:r>
      <w:r w:rsidR="00831D5A" w:rsidRPr="0051531F">
        <w:rPr>
          <w:rFonts w:ascii="Arial" w:hAnsi="Arial" w:cs="Arial"/>
          <w:sz w:val="24"/>
          <w:szCs w:val="24"/>
        </w:rPr>
        <w:t>e juicio.</w:t>
      </w:r>
      <w:r w:rsidR="0072564E" w:rsidRPr="0051531F">
        <w:rPr>
          <w:rFonts w:ascii="Arial" w:hAnsi="Arial" w:cs="Arial"/>
          <w:sz w:val="24"/>
          <w:szCs w:val="24"/>
        </w:rPr>
        <w:t xml:space="preserve"> </w:t>
      </w:r>
      <w:r w:rsidR="00831D5A" w:rsidRPr="0051531F">
        <w:rPr>
          <w:rFonts w:ascii="Arial" w:hAnsi="Arial" w:cs="Arial"/>
          <w:sz w:val="24"/>
          <w:szCs w:val="24"/>
        </w:rPr>
        <w:t xml:space="preserve">- - - - - - </w:t>
      </w:r>
      <w:r w:rsidR="0072564E" w:rsidRPr="0051531F">
        <w:rPr>
          <w:rFonts w:ascii="Arial" w:hAnsi="Arial" w:cs="Arial"/>
          <w:sz w:val="24"/>
          <w:szCs w:val="24"/>
        </w:rPr>
        <w:t xml:space="preserve">- - - - - - - - - - - - - - - - - - - - - - - - - - - - - - - - - - - - - - - - - - </w:t>
      </w:r>
    </w:p>
    <w:p w:rsidR="00F90C28" w:rsidRPr="0051531F" w:rsidRDefault="00F90C28" w:rsidP="00E77468">
      <w:pPr>
        <w:spacing w:line="360" w:lineRule="auto"/>
        <w:ind w:right="51"/>
        <w:jc w:val="both"/>
        <w:rPr>
          <w:rFonts w:ascii="Arial" w:hAnsi="Arial" w:cs="Arial"/>
          <w:sz w:val="24"/>
          <w:szCs w:val="24"/>
        </w:rPr>
      </w:pPr>
    </w:p>
    <w:p w:rsidR="00E1650E" w:rsidRPr="0051531F" w:rsidRDefault="00F90C28" w:rsidP="00E1650E">
      <w:pPr>
        <w:pStyle w:val="corte4fondo"/>
        <w:ind w:right="51"/>
        <w:rPr>
          <w:rFonts w:cs="Arial"/>
          <w:sz w:val="24"/>
          <w:szCs w:val="24"/>
        </w:rPr>
      </w:pPr>
      <w:r w:rsidRPr="0051531F">
        <w:rPr>
          <w:rFonts w:cs="Arial"/>
          <w:sz w:val="24"/>
          <w:szCs w:val="24"/>
        </w:rPr>
        <w:t xml:space="preserve"> </w:t>
      </w:r>
      <w:r w:rsidR="00315D66" w:rsidRPr="0051531F">
        <w:rPr>
          <w:rFonts w:cs="Arial"/>
          <w:sz w:val="24"/>
          <w:szCs w:val="24"/>
        </w:rPr>
        <w:t xml:space="preserve"> </w:t>
      </w:r>
      <w:r w:rsidR="00E1650E" w:rsidRPr="0051531F">
        <w:rPr>
          <w:rFonts w:cs="Arial"/>
          <w:sz w:val="24"/>
          <w:szCs w:val="24"/>
        </w:rPr>
        <w:t>TERCERO.-Previo al estudio de fondo del asunto, resulta obligado analizar, si en la especie se actualiza alguna causal de improcedencia del juicio de nulidad, ya sea invocada por las partes</w:t>
      </w:r>
      <w:r w:rsidR="00AE2979" w:rsidRPr="0051531F">
        <w:rPr>
          <w:rFonts w:cs="Arial"/>
          <w:sz w:val="24"/>
          <w:szCs w:val="24"/>
        </w:rPr>
        <w:t>,</w:t>
      </w:r>
      <w:r w:rsidR="00E1650E" w:rsidRPr="0051531F">
        <w:rPr>
          <w:rFonts w:cs="Arial"/>
          <w:sz w:val="24"/>
          <w:szCs w:val="24"/>
        </w:rPr>
        <w:t xml:space="preserve"> o bien, alguna que se advierta oficiosamente </w:t>
      </w:r>
      <w:r w:rsidR="00AE2979" w:rsidRPr="0051531F">
        <w:rPr>
          <w:rFonts w:cs="Arial"/>
          <w:sz w:val="24"/>
          <w:szCs w:val="24"/>
        </w:rPr>
        <w:t xml:space="preserve">por parte de este juzgador, el cual </w:t>
      </w:r>
      <w:r w:rsidR="00E1650E" w:rsidRPr="0051531F">
        <w:rPr>
          <w:rFonts w:cs="Arial"/>
          <w:sz w:val="24"/>
          <w:szCs w:val="24"/>
        </w:rPr>
        <w:t>impida la resolución del fondo del asunto y deba decretarse su sobreseimiento</w:t>
      </w:r>
      <w:r w:rsidR="006C3718" w:rsidRPr="0051531F">
        <w:rPr>
          <w:rFonts w:cs="Arial"/>
          <w:sz w:val="24"/>
          <w:szCs w:val="24"/>
        </w:rPr>
        <w:t xml:space="preserve"> </w:t>
      </w:r>
      <w:r w:rsidR="000A2E49" w:rsidRPr="0051531F">
        <w:rPr>
          <w:rFonts w:cs="Arial"/>
          <w:sz w:val="24"/>
          <w:szCs w:val="24"/>
        </w:rPr>
        <w:t xml:space="preserve">de conformidad con lo establecido en los </w:t>
      </w:r>
      <w:r w:rsidR="00E1650E" w:rsidRPr="0051531F">
        <w:rPr>
          <w:rFonts w:cs="Arial"/>
          <w:sz w:val="24"/>
          <w:szCs w:val="24"/>
        </w:rPr>
        <w:t xml:space="preserve">artículos 161 y 162 de la Ley de Procedimiento y Justicia Administrativa para el Estado de Oaxaca. </w:t>
      </w:r>
    </w:p>
    <w:p w:rsidR="00E1650E" w:rsidRPr="0051531F" w:rsidRDefault="00E1650E" w:rsidP="00E1650E">
      <w:pPr>
        <w:pStyle w:val="corte4fondo"/>
        <w:ind w:right="51"/>
        <w:rPr>
          <w:rFonts w:cs="Arial"/>
          <w:sz w:val="24"/>
          <w:szCs w:val="24"/>
        </w:rPr>
      </w:pPr>
    </w:p>
    <w:p w:rsidR="00F512AB" w:rsidRPr="0051531F" w:rsidRDefault="006F7A93" w:rsidP="006F7A93">
      <w:pPr>
        <w:tabs>
          <w:tab w:val="left" w:pos="567"/>
        </w:tabs>
        <w:spacing w:line="360" w:lineRule="auto"/>
        <w:ind w:firstLine="567"/>
        <w:jc w:val="both"/>
        <w:rPr>
          <w:rFonts w:ascii="Arial" w:hAnsi="Arial" w:cs="Arial"/>
          <w:bCs/>
          <w:iCs/>
          <w:sz w:val="24"/>
          <w:szCs w:val="24"/>
        </w:rPr>
      </w:pPr>
      <w:r w:rsidRPr="0051531F">
        <w:rPr>
          <w:rFonts w:ascii="Arial" w:hAnsi="Arial" w:cs="Arial"/>
          <w:sz w:val="24"/>
          <w:szCs w:val="24"/>
        </w:rPr>
        <w:t>Por su parte, l</w:t>
      </w:r>
      <w:r w:rsidR="00E1650E" w:rsidRPr="0051531F">
        <w:rPr>
          <w:rFonts w:ascii="Arial" w:hAnsi="Arial" w:cs="Arial"/>
          <w:sz w:val="24"/>
          <w:szCs w:val="24"/>
        </w:rPr>
        <w:t>a autoridad demandada</w:t>
      </w:r>
      <w:r w:rsidR="00E1650E" w:rsidRPr="0051531F">
        <w:rPr>
          <w:rFonts w:ascii="Arial" w:hAnsi="Arial" w:cs="Arial"/>
          <w:bCs/>
          <w:iCs/>
          <w:caps/>
          <w:sz w:val="24"/>
          <w:szCs w:val="24"/>
        </w:rPr>
        <w:t xml:space="preserve">, </w:t>
      </w:r>
      <w:r w:rsidR="00E1650E" w:rsidRPr="0051531F">
        <w:rPr>
          <w:rFonts w:ascii="Arial" w:hAnsi="Arial" w:cs="Arial"/>
          <w:bCs/>
          <w:iCs/>
          <w:sz w:val="24"/>
          <w:szCs w:val="24"/>
        </w:rPr>
        <w:t xml:space="preserve">al contestar la demanda opuso la excepción de </w:t>
      </w:r>
      <w:r w:rsidRPr="0051531F">
        <w:rPr>
          <w:rFonts w:ascii="Arial" w:hAnsi="Arial" w:cs="Arial"/>
          <w:bCs/>
          <w:iCs/>
          <w:sz w:val="24"/>
          <w:szCs w:val="24"/>
        </w:rPr>
        <w:t>falta de acción y de derecho; excepciones que no proceden en razón</w:t>
      </w:r>
      <w:r w:rsidR="002D41D4" w:rsidRPr="0051531F">
        <w:rPr>
          <w:rFonts w:ascii="Arial" w:hAnsi="Arial" w:cs="Arial"/>
          <w:bCs/>
          <w:iCs/>
          <w:sz w:val="24"/>
          <w:szCs w:val="24"/>
        </w:rPr>
        <w:t xml:space="preserve"> que  la primera de ellas, como se refirió en el considerando segundo de la presente resolución, el actor promovió por su propio derecho y fue a éste a quien</w:t>
      </w:r>
      <w:r w:rsidR="008F2CF3" w:rsidRPr="0051531F">
        <w:rPr>
          <w:rFonts w:ascii="Arial" w:hAnsi="Arial" w:cs="Arial"/>
          <w:bCs/>
          <w:iCs/>
          <w:sz w:val="24"/>
          <w:szCs w:val="24"/>
        </w:rPr>
        <w:t xml:space="preserve"> fue dirigido el acto que hoy que se impugna</w:t>
      </w:r>
      <w:r w:rsidR="00F512AB" w:rsidRPr="0051531F">
        <w:rPr>
          <w:rFonts w:ascii="Arial" w:hAnsi="Arial" w:cs="Arial"/>
          <w:bCs/>
          <w:iCs/>
          <w:sz w:val="24"/>
          <w:szCs w:val="24"/>
        </w:rPr>
        <w:t xml:space="preserve">, </w:t>
      </w:r>
      <w:r w:rsidR="00D8297C" w:rsidRPr="0051531F">
        <w:rPr>
          <w:rFonts w:ascii="Arial" w:hAnsi="Arial" w:cs="Arial"/>
          <w:bCs/>
          <w:iCs/>
          <w:sz w:val="24"/>
          <w:szCs w:val="24"/>
        </w:rPr>
        <w:t xml:space="preserve">con lo que se acredita </w:t>
      </w:r>
      <w:r w:rsidR="009A4297" w:rsidRPr="0051531F">
        <w:rPr>
          <w:rFonts w:ascii="Arial" w:hAnsi="Arial" w:cs="Arial"/>
          <w:bCs/>
          <w:iCs/>
          <w:sz w:val="24"/>
          <w:szCs w:val="24"/>
        </w:rPr>
        <w:t>su interés jurídico</w:t>
      </w:r>
      <w:r w:rsidR="00AA740C" w:rsidRPr="0051531F">
        <w:rPr>
          <w:rFonts w:ascii="Arial" w:hAnsi="Arial" w:cs="Arial"/>
          <w:bCs/>
          <w:iCs/>
          <w:sz w:val="24"/>
          <w:szCs w:val="24"/>
        </w:rPr>
        <w:t xml:space="preserve"> o legítimo</w:t>
      </w:r>
      <w:r w:rsidR="006C3718" w:rsidRPr="0051531F">
        <w:rPr>
          <w:rFonts w:ascii="Arial" w:hAnsi="Arial" w:cs="Arial"/>
          <w:bCs/>
          <w:iCs/>
          <w:sz w:val="24"/>
          <w:szCs w:val="24"/>
        </w:rPr>
        <w:t xml:space="preserve"> </w:t>
      </w:r>
      <w:r w:rsidR="006975AD" w:rsidRPr="0051531F">
        <w:rPr>
          <w:rFonts w:ascii="Arial" w:hAnsi="Arial" w:cs="Arial"/>
          <w:bCs/>
          <w:iCs/>
          <w:sz w:val="24"/>
          <w:szCs w:val="24"/>
        </w:rPr>
        <w:t xml:space="preserve">en el presente juicio, de conformidad con lo establecido en el </w:t>
      </w:r>
      <w:r w:rsidR="00E96370" w:rsidRPr="0051531F">
        <w:rPr>
          <w:rFonts w:ascii="Arial" w:hAnsi="Arial" w:cs="Arial"/>
          <w:bCs/>
          <w:iCs/>
          <w:sz w:val="24"/>
          <w:szCs w:val="24"/>
        </w:rPr>
        <w:t xml:space="preserve">artículo 163, fracción I, inciso a) de la Ley de Procedimiento y Justicia Administrativa para el Estado de Oaxaca. </w:t>
      </w:r>
    </w:p>
    <w:p w:rsidR="00F512AB" w:rsidRPr="0051531F" w:rsidRDefault="00F512AB" w:rsidP="009A4297">
      <w:pPr>
        <w:tabs>
          <w:tab w:val="left" w:pos="567"/>
        </w:tabs>
        <w:spacing w:line="360" w:lineRule="auto"/>
        <w:ind w:firstLine="567"/>
        <w:jc w:val="right"/>
        <w:rPr>
          <w:rFonts w:ascii="Arial" w:hAnsi="Arial" w:cs="Arial"/>
          <w:bCs/>
          <w:iCs/>
          <w:sz w:val="24"/>
          <w:szCs w:val="24"/>
        </w:rPr>
      </w:pPr>
    </w:p>
    <w:p w:rsidR="00F90C28" w:rsidRPr="0051531F" w:rsidRDefault="003A6D6A" w:rsidP="00E606A4">
      <w:pPr>
        <w:tabs>
          <w:tab w:val="left" w:pos="567"/>
        </w:tabs>
        <w:spacing w:line="360" w:lineRule="auto"/>
        <w:ind w:firstLine="567"/>
        <w:jc w:val="both"/>
        <w:rPr>
          <w:rFonts w:ascii="Arial" w:hAnsi="Arial" w:cs="Arial"/>
          <w:sz w:val="26"/>
          <w:szCs w:val="26"/>
        </w:rPr>
      </w:pPr>
      <w:r w:rsidRPr="0051531F">
        <w:rPr>
          <w:rFonts w:ascii="Arial" w:hAnsi="Arial" w:cs="Arial"/>
          <w:bCs/>
          <w:iCs/>
          <w:sz w:val="24"/>
          <w:szCs w:val="24"/>
        </w:rPr>
        <w:t xml:space="preserve"> Por lo que corresponde a la </w:t>
      </w:r>
      <w:r w:rsidR="00E96370" w:rsidRPr="0051531F">
        <w:rPr>
          <w:rFonts w:ascii="Arial" w:hAnsi="Arial" w:cs="Arial"/>
          <w:bCs/>
          <w:iCs/>
          <w:sz w:val="24"/>
          <w:szCs w:val="24"/>
        </w:rPr>
        <w:t xml:space="preserve">excepción </w:t>
      </w:r>
      <w:r w:rsidRPr="0051531F">
        <w:rPr>
          <w:rFonts w:ascii="Arial" w:hAnsi="Arial" w:cs="Arial"/>
          <w:bCs/>
          <w:iCs/>
          <w:sz w:val="24"/>
          <w:szCs w:val="24"/>
        </w:rPr>
        <w:t>falta de derecho, al no haber emitido la autoridad</w:t>
      </w:r>
      <w:r w:rsidR="00E96370" w:rsidRPr="0051531F">
        <w:rPr>
          <w:rFonts w:ascii="Arial" w:hAnsi="Arial" w:cs="Arial"/>
          <w:bCs/>
          <w:iCs/>
          <w:sz w:val="24"/>
          <w:szCs w:val="24"/>
        </w:rPr>
        <w:t xml:space="preserve"> demandada</w:t>
      </w:r>
      <w:r w:rsidRPr="0051531F">
        <w:rPr>
          <w:rFonts w:ascii="Arial" w:hAnsi="Arial" w:cs="Arial"/>
          <w:bCs/>
          <w:iCs/>
          <w:sz w:val="24"/>
          <w:szCs w:val="24"/>
        </w:rPr>
        <w:t xml:space="preserve"> </w:t>
      </w:r>
      <w:r w:rsidR="00F512AB" w:rsidRPr="0051531F">
        <w:rPr>
          <w:rFonts w:ascii="Arial" w:hAnsi="Arial" w:cs="Arial"/>
          <w:bCs/>
          <w:iCs/>
          <w:sz w:val="24"/>
          <w:szCs w:val="24"/>
        </w:rPr>
        <w:t xml:space="preserve">argumento alguno del por qué se actualiza </w:t>
      </w:r>
      <w:r w:rsidR="00E96370" w:rsidRPr="0051531F">
        <w:rPr>
          <w:rFonts w:ascii="Arial" w:hAnsi="Arial" w:cs="Arial"/>
          <w:bCs/>
          <w:iCs/>
          <w:sz w:val="24"/>
          <w:szCs w:val="24"/>
        </w:rPr>
        <w:t xml:space="preserve">dicha </w:t>
      </w:r>
      <w:r w:rsidR="00F512AB" w:rsidRPr="0051531F">
        <w:rPr>
          <w:rFonts w:ascii="Arial" w:hAnsi="Arial" w:cs="Arial"/>
          <w:bCs/>
          <w:iCs/>
          <w:sz w:val="24"/>
          <w:szCs w:val="24"/>
        </w:rPr>
        <w:lastRenderedPageBreak/>
        <w:t>excepción</w:t>
      </w:r>
      <w:r w:rsidR="00E96370" w:rsidRPr="0051531F">
        <w:rPr>
          <w:rFonts w:ascii="Arial" w:hAnsi="Arial" w:cs="Arial"/>
          <w:bCs/>
          <w:iCs/>
          <w:sz w:val="24"/>
          <w:szCs w:val="24"/>
        </w:rPr>
        <w:t xml:space="preserve">, </w:t>
      </w:r>
      <w:r w:rsidR="00875DBC" w:rsidRPr="0051531F">
        <w:rPr>
          <w:rFonts w:ascii="Arial" w:hAnsi="Arial" w:cs="Arial"/>
          <w:bCs/>
          <w:iCs/>
          <w:sz w:val="24"/>
          <w:szCs w:val="24"/>
        </w:rPr>
        <w:t xml:space="preserve">es </w:t>
      </w:r>
      <w:r w:rsidR="005A73E6" w:rsidRPr="0051531F">
        <w:rPr>
          <w:rFonts w:ascii="Arial" w:hAnsi="Arial" w:cs="Arial"/>
          <w:bCs/>
          <w:iCs/>
          <w:sz w:val="24"/>
          <w:szCs w:val="24"/>
        </w:rPr>
        <w:t>infundada</w:t>
      </w:r>
      <w:r w:rsidR="00E96370" w:rsidRPr="0051531F">
        <w:rPr>
          <w:rFonts w:ascii="Arial" w:hAnsi="Arial" w:cs="Arial"/>
          <w:bCs/>
          <w:iCs/>
          <w:sz w:val="24"/>
          <w:szCs w:val="24"/>
        </w:rPr>
        <w:t xml:space="preserve"> la excepción </w:t>
      </w:r>
      <w:r w:rsidR="00AA23C8" w:rsidRPr="0051531F">
        <w:rPr>
          <w:rFonts w:ascii="Arial" w:hAnsi="Arial" w:cs="Arial"/>
          <w:bCs/>
          <w:iCs/>
          <w:sz w:val="24"/>
          <w:szCs w:val="24"/>
        </w:rPr>
        <w:t xml:space="preserve">intentada. </w:t>
      </w:r>
      <w:r w:rsidR="00E606A4" w:rsidRPr="0051531F">
        <w:rPr>
          <w:rFonts w:ascii="Arial" w:hAnsi="Arial" w:cs="Arial"/>
          <w:bCs/>
          <w:iCs/>
          <w:sz w:val="24"/>
          <w:szCs w:val="24"/>
        </w:rPr>
        <w:t xml:space="preserve">En consecuencia, </w:t>
      </w:r>
      <w:r w:rsidR="005A73E6" w:rsidRPr="0051531F">
        <w:rPr>
          <w:rFonts w:ascii="Arial" w:hAnsi="Arial" w:cs="Arial"/>
          <w:bCs/>
          <w:iCs/>
          <w:sz w:val="24"/>
          <w:szCs w:val="24"/>
        </w:rPr>
        <w:t xml:space="preserve">al no advertir este juzgador alguna causal de improcedencia que </w:t>
      </w:r>
      <w:r w:rsidR="00F1239A" w:rsidRPr="0051531F">
        <w:rPr>
          <w:rFonts w:ascii="Arial" w:hAnsi="Arial" w:cs="Arial"/>
          <w:bCs/>
          <w:iCs/>
          <w:sz w:val="24"/>
          <w:szCs w:val="24"/>
        </w:rPr>
        <w:t>se actualice</w:t>
      </w:r>
      <w:r w:rsidR="006136D7" w:rsidRPr="0051531F">
        <w:rPr>
          <w:rFonts w:ascii="Arial" w:hAnsi="Arial" w:cs="Arial"/>
          <w:sz w:val="24"/>
          <w:szCs w:val="24"/>
        </w:rPr>
        <w:t xml:space="preserve">, </w:t>
      </w:r>
      <w:r w:rsidR="00197803" w:rsidRPr="0051531F">
        <w:rPr>
          <w:rFonts w:ascii="Arial" w:hAnsi="Arial" w:cs="Arial"/>
          <w:sz w:val="24"/>
          <w:szCs w:val="24"/>
        </w:rPr>
        <w:t xml:space="preserve">NO </w:t>
      </w:r>
      <w:r w:rsidR="006136D7" w:rsidRPr="0051531F">
        <w:rPr>
          <w:rFonts w:ascii="Arial" w:hAnsi="Arial" w:cs="Arial"/>
          <w:sz w:val="24"/>
          <w:szCs w:val="24"/>
        </w:rPr>
        <w:t>SE SOBRESEE</w:t>
      </w:r>
      <w:r w:rsidR="0011035D" w:rsidRPr="0051531F">
        <w:rPr>
          <w:rFonts w:ascii="Arial" w:hAnsi="Arial" w:cs="Arial"/>
          <w:sz w:val="24"/>
          <w:szCs w:val="24"/>
        </w:rPr>
        <w:t xml:space="preserve"> el </w:t>
      </w:r>
      <w:r w:rsidR="00341E28" w:rsidRPr="0051531F">
        <w:rPr>
          <w:rFonts w:ascii="Arial" w:hAnsi="Arial" w:cs="Arial"/>
          <w:sz w:val="24"/>
          <w:szCs w:val="24"/>
        </w:rPr>
        <w:t xml:space="preserve">presente </w:t>
      </w:r>
      <w:r w:rsidR="00135FE8" w:rsidRPr="0051531F">
        <w:rPr>
          <w:rFonts w:ascii="Arial" w:hAnsi="Arial" w:cs="Arial"/>
          <w:sz w:val="24"/>
          <w:szCs w:val="24"/>
        </w:rPr>
        <w:t>jui</w:t>
      </w:r>
      <w:r w:rsidR="007443AE" w:rsidRPr="0051531F">
        <w:rPr>
          <w:rFonts w:ascii="Arial" w:hAnsi="Arial" w:cs="Arial"/>
          <w:sz w:val="24"/>
          <w:szCs w:val="24"/>
        </w:rPr>
        <w:t>cio</w:t>
      </w:r>
      <w:r w:rsidR="00E77468" w:rsidRPr="0051531F">
        <w:rPr>
          <w:rFonts w:ascii="Arial" w:hAnsi="Arial" w:cs="Arial"/>
          <w:sz w:val="24"/>
          <w:szCs w:val="24"/>
        </w:rPr>
        <w:t xml:space="preserve">. - - </w:t>
      </w:r>
      <w:r w:rsidR="00E77468" w:rsidRPr="0051531F">
        <w:rPr>
          <w:rFonts w:ascii="Arial" w:hAnsi="Arial" w:cs="Arial"/>
          <w:sz w:val="26"/>
          <w:szCs w:val="26"/>
        </w:rPr>
        <w:t>- - - - - - - - - - - - - - - - - - - - - - - - - - - - - -</w:t>
      </w:r>
      <w:r w:rsidR="00E606A4" w:rsidRPr="0051531F">
        <w:rPr>
          <w:rFonts w:ascii="Arial" w:hAnsi="Arial" w:cs="Arial"/>
          <w:sz w:val="26"/>
          <w:szCs w:val="26"/>
        </w:rPr>
        <w:t xml:space="preserve"> - - - </w:t>
      </w:r>
    </w:p>
    <w:p w:rsidR="00430299" w:rsidRPr="0051531F" w:rsidRDefault="00430299" w:rsidP="00244416">
      <w:pPr>
        <w:spacing w:line="360" w:lineRule="auto"/>
        <w:ind w:firstLine="567"/>
        <w:jc w:val="both"/>
        <w:rPr>
          <w:rFonts w:ascii="Arial" w:hAnsi="Arial" w:cs="Arial"/>
          <w:sz w:val="24"/>
          <w:szCs w:val="24"/>
        </w:rPr>
      </w:pPr>
    </w:p>
    <w:p w:rsidR="00174B93" w:rsidRPr="0051531F" w:rsidRDefault="00430299" w:rsidP="00473DBC">
      <w:pPr>
        <w:spacing w:line="360" w:lineRule="auto"/>
        <w:ind w:right="51" w:firstLine="567"/>
        <w:jc w:val="both"/>
        <w:rPr>
          <w:rFonts w:ascii="Arial" w:hAnsi="Arial" w:cs="Arial"/>
          <w:sz w:val="24"/>
          <w:szCs w:val="24"/>
        </w:rPr>
      </w:pPr>
      <w:r w:rsidRPr="0051531F">
        <w:rPr>
          <w:rFonts w:ascii="Arial" w:hAnsi="Arial" w:cs="Arial"/>
          <w:sz w:val="24"/>
          <w:szCs w:val="24"/>
        </w:rPr>
        <w:t xml:space="preserve">CUARTO.- </w:t>
      </w:r>
      <w:r w:rsidR="004944EB" w:rsidRPr="0051531F">
        <w:rPr>
          <w:rFonts w:ascii="Arial" w:hAnsi="Arial" w:cs="Arial"/>
          <w:sz w:val="24"/>
          <w:szCs w:val="24"/>
        </w:rPr>
        <w:t xml:space="preserve">  </w:t>
      </w:r>
      <w:r w:rsidR="00E8041E" w:rsidRPr="0051531F">
        <w:rPr>
          <w:rFonts w:ascii="Arial" w:hAnsi="Arial" w:cs="Arial"/>
          <w:sz w:val="24"/>
          <w:szCs w:val="24"/>
        </w:rPr>
        <w:t>**********</w:t>
      </w:r>
      <w:r w:rsidR="00276806" w:rsidRPr="0051531F">
        <w:rPr>
          <w:rFonts w:ascii="Arial" w:hAnsi="Arial" w:cs="Arial"/>
          <w:sz w:val="24"/>
          <w:szCs w:val="24"/>
        </w:rPr>
        <w:t>al demandar</w:t>
      </w:r>
      <w:r w:rsidRPr="0051531F">
        <w:rPr>
          <w:rFonts w:ascii="Arial" w:hAnsi="Arial" w:cs="Arial"/>
          <w:sz w:val="24"/>
          <w:szCs w:val="24"/>
        </w:rPr>
        <w:t xml:space="preserve"> la nulidad de</w:t>
      </w:r>
      <w:r w:rsidR="0084310F" w:rsidRPr="0051531F">
        <w:rPr>
          <w:rFonts w:ascii="Arial" w:hAnsi="Arial" w:cs="Arial"/>
          <w:sz w:val="24"/>
          <w:szCs w:val="24"/>
        </w:rPr>
        <w:t xml:space="preserve">l oficio </w:t>
      </w:r>
      <w:r w:rsidR="00E8041E" w:rsidRPr="0051531F">
        <w:rPr>
          <w:rFonts w:ascii="Arial" w:hAnsi="Arial" w:cs="Arial"/>
          <w:sz w:val="24"/>
          <w:szCs w:val="24"/>
        </w:rPr>
        <w:t>**********</w:t>
      </w:r>
      <w:r w:rsidR="004944EB" w:rsidRPr="0051531F">
        <w:rPr>
          <w:rFonts w:ascii="Arial" w:hAnsi="Arial" w:cs="Arial"/>
          <w:sz w:val="24"/>
          <w:szCs w:val="24"/>
        </w:rPr>
        <w:t xml:space="preserve">, de fecha diez de octubre de dos mil dieciocho (10-10-2018), emitido por </w:t>
      </w:r>
      <w:r w:rsidR="00E8041E" w:rsidRPr="0051531F">
        <w:rPr>
          <w:rFonts w:ascii="Arial" w:hAnsi="Arial" w:cs="Arial"/>
          <w:sz w:val="24"/>
          <w:szCs w:val="24"/>
        </w:rPr>
        <w:t>**********</w:t>
      </w:r>
      <w:r w:rsidR="0072564E" w:rsidRPr="0051531F">
        <w:rPr>
          <w:rFonts w:ascii="Arial" w:hAnsi="Arial" w:cs="Arial"/>
          <w:sz w:val="24"/>
          <w:szCs w:val="24"/>
        </w:rPr>
        <w:t xml:space="preserve">argumentó la falta de </w:t>
      </w:r>
      <w:r w:rsidR="004B710E" w:rsidRPr="0051531F">
        <w:rPr>
          <w:rFonts w:ascii="Arial" w:hAnsi="Arial" w:cs="Arial"/>
          <w:sz w:val="24"/>
          <w:szCs w:val="24"/>
        </w:rPr>
        <w:t>competencia, fundamentación y motivación de la autoridad demandada al dictar la citada resoluci</w:t>
      </w:r>
      <w:r w:rsidR="00174B93" w:rsidRPr="0051531F">
        <w:rPr>
          <w:rFonts w:ascii="Arial" w:hAnsi="Arial" w:cs="Arial"/>
          <w:sz w:val="24"/>
          <w:szCs w:val="24"/>
        </w:rPr>
        <w:t>ón recurrida, requisitos de validez de todo acto administrativo debe contener.</w:t>
      </w:r>
    </w:p>
    <w:p w:rsidR="00174B93" w:rsidRPr="0051531F" w:rsidRDefault="00174B93" w:rsidP="00473DBC">
      <w:pPr>
        <w:spacing w:line="360" w:lineRule="auto"/>
        <w:ind w:right="51" w:firstLine="567"/>
        <w:jc w:val="both"/>
        <w:rPr>
          <w:rFonts w:ascii="Arial" w:hAnsi="Arial" w:cs="Arial"/>
          <w:sz w:val="24"/>
          <w:szCs w:val="24"/>
        </w:rPr>
      </w:pPr>
    </w:p>
    <w:p w:rsidR="003528ED" w:rsidRPr="0051531F" w:rsidRDefault="00C70A8E" w:rsidP="003528ED">
      <w:pPr>
        <w:spacing w:line="360" w:lineRule="auto"/>
        <w:ind w:right="51" w:firstLine="567"/>
        <w:jc w:val="both"/>
        <w:rPr>
          <w:rFonts w:ascii="Arial" w:hAnsi="Arial" w:cs="Arial"/>
          <w:bCs/>
          <w:sz w:val="24"/>
          <w:szCs w:val="24"/>
        </w:rPr>
      </w:pPr>
      <w:r w:rsidRPr="0051531F">
        <w:rPr>
          <w:rFonts w:ascii="Arial" w:hAnsi="Arial" w:cs="Arial"/>
          <w:sz w:val="24"/>
          <w:szCs w:val="24"/>
        </w:rPr>
        <w:t xml:space="preserve">Ahora bien, este juzgador por orden de prelación, procede a efectuar el análisis de la competencia de la autoridad demanda, por ser de estudio oficioso y de orden público, en términos del artículo 208, último párrafo de la ley de la materia, el cual establece: </w:t>
      </w:r>
      <w:r w:rsidR="00C824AD" w:rsidRPr="0051531F">
        <w:rPr>
          <w:rFonts w:ascii="Arial" w:hAnsi="Arial" w:cs="Arial"/>
          <w:i/>
          <w:sz w:val="24"/>
          <w:szCs w:val="24"/>
        </w:rPr>
        <w:t>“El Tribunal podrá hacer valer de oficio, por ser de orden público, la incompetencia de la autoridad para dictar la resolución impugnada y la ausencia total o parcial de fundamentación o motivación  en dicha resolución”</w:t>
      </w:r>
      <w:r w:rsidR="006A3104" w:rsidRPr="0051531F">
        <w:rPr>
          <w:rFonts w:ascii="Arial" w:hAnsi="Arial" w:cs="Arial"/>
          <w:i/>
          <w:sz w:val="24"/>
          <w:szCs w:val="24"/>
        </w:rPr>
        <w:t xml:space="preserve">, </w:t>
      </w:r>
      <w:r w:rsidR="006A3104" w:rsidRPr="0051531F">
        <w:rPr>
          <w:rFonts w:ascii="Arial" w:hAnsi="Arial" w:cs="Arial"/>
          <w:sz w:val="24"/>
          <w:szCs w:val="24"/>
        </w:rPr>
        <w:t>así como lo sustentado en la Jurisprudencia por Contradicción de Tesis</w:t>
      </w:r>
      <w:r w:rsidR="00B45D34" w:rsidRPr="0051531F">
        <w:rPr>
          <w:rFonts w:ascii="Arial" w:hAnsi="Arial" w:cs="Arial"/>
          <w:sz w:val="24"/>
          <w:szCs w:val="24"/>
        </w:rPr>
        <w:t xml:space="preserve">, Novena Época, registro electrónico 170827, </w:t>
      </w:r>
      <w:r w:rsidR="003528ED" w:rsidRPr="0051531F">
        <w:rPr>
          <w:rFonts w:ascii="Arial" w:hAnsi="Arial" w:cs="Arial"/>
          <w:bCs/>
          <w:sz w:val="24"/>
          <w:szCs w:val="24"/>
        </w:rPr>
        <w:t xml:space="preserve">emitida por la Segunda Sala de la Suprema Corte de Justicia de la Nación, publicada en el Semanario Judicial de la Federación y </w:t>
      </w:r>
      <w:r w:rsidR="00C70AAE" w:rsidRPr="0051531F">
        <w:rPr>
          <w:rFonts w:ascii="Arial" w:hAnsi="Arial" w:cs="Arial"/>
          <w:bCs/>
          <w:sz w:val="24"/>
          <w:szCs w:val="24"/>
        </w:rPr>
        <w:t>su Gaceta, Tomo XXVI, Dici</w:t>
      </w:r>
      <w:r w:rsidR="00F262FD" w:rsidRPr="0051531F">
        <w:rPr>
          <w:rFonts w:ascii="Arial" w:hAnsi="Arial" w:cs="Arial"/>
          <w:bCs/>
          <w:sz w:val="24"/>
          <w:szCs w:val="24"/>
        </w:rPr>
        <w:t xml:space="preserve">embre </w:t>
      </w:r>
      <w:r w:rsidR="003528ED" w:rsidRPr="0051531F">
        <w:rPr>
          <w:rFonts w:ascii="Arial" w:hAnsi="Arial" w:cs="Arial"/>
          <w:bCs/>
          <w:sz w:val="24"/>
          <w:szCs w:val="24"/>
        </w:rPr>
        <w:t xml:space="preserve">de 2007, visible a página 154, de rubro y tenor siguientes: </w:t>
      </w:r>
    </w:p>
    <w:p w:rsidR="003528ED" w:rsidRPr="0051531F" w:rsidRDefault="003528ED" w:rsidP="003528ED">
      <w:pPr>
        <w:spacing w:line="276" w:lineRule="auto"/>
        <w:ind w:left="851" w:right="335"/>
        <w:jc w:val="both"/>
        <w:rPr>
          <w:rFonts w:ascii="Arial" w:hAnsi="Arial" w:cs="Arial"/>
          <w:bCs/>
          <w:sz w:val="24"/>
          <w:szCs w:val="24"/>
        </w:rPr>
      </w:pPr>
    </w:p>
    <w:p w:rsidR="00473DBC" w:rsidRPr="0051531F" w:rsidRDefault="003528ED" w:rsidP="00473DBC">
      <w:pPr>
        <w:tabs>
          <w:tab w:val="left" w:pos="7088"/>
        </w:tabs>
        <w:spacing w:line="360" w:lineRule="auto"/>
        <w:ind w:left="1701" w:right="1469"/>
        <w:jc w:val="both"/>
        <w:rPr>
          <w:rFonts w:ascii="Arial" w:hAnsi="Arial" w:cs="Arial"/>
          <w:bCs/>
          <w:sz w:val="24"/>
          <w:szCs w:val="24"/>
        </w:rPr>
      </w:pPr>
      <w:r w:rsidRPr="0051531F">
        <w:rPr>
          <w:rFonts w:ascii="Arial" w:hAnsi="Arial" w:cs="Arial"/>
          <w:bCs/>
          <w:sz w:val="24"/>
          <w:szCs w:val="24"/>
        </w:rPr>
        <w:t>“COMPETENCIA. SU ESTUDIO OFICIOSO RESPECTO DE LA AUTORIDAD DEMANDADA EN EL JUICIO CONTENCIOSO ADMINISTRATIVO, DEBE SER ANALIZADA POR LAS SALAS DEL TRIBUNAL FEDERAL DE JUSTICIA FISCAL Y ADMINISTRATIVA.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w:t>
      </w:r>
      <w:r w:rsidR="00951575" w:rsidRPr="0051531F">
        <w:rPr>
          <w:rFonts w:ascii="Arial" w:hAnsi="Arial" w:cs="Arial"/>
          <w:bCs/>
          <w:sz w:val="24"/>
          <w:szCs w:val="24"/>
        </w:rPr>
        <w:t xml:space="preserve">atarse de una facultad oficiosa, </w:t>
      </w:r>
      <w:r w:rsidRPr="0051531F">
        <w:rPr>
          <w:rFonts w:ascii="Arial" w:hAnsi="Arial" w:cs="Arial"/>
          <w:bCs/>
          <w:sz w:val="24"/>
          <w:szCs w:val="24"/>
        </w:rPr>
        <w:t xml:space="preserve">las Salas fiscales de cualquier modo entrarán al examen de las facultades de la autoridad para emitir </w:t>
      </w:r>
      <w:r w:rsidRPr="0051531F">
        <w:rPr>
          <w:rFonts w:ascii="Arial" w:hAnsi="Arial" w:cs="Arial"/>
          <w:bCs/>
          <w:sz w:val="24"/>
          <w:szCs w:val="24"/>
        </w:rPr>
        <w:lastRenderedPageBreak/>
        <w:t>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sidR="00A43BAF" w:rsidRPr="0051531F">
        <w:rPr>
          <w:rFonts w:ascii="Arial" w:hAnsi="Arial" w:cs="Arial"/>
          <w:bCs/>
          <w:sz w:val="24"/>
          <w:szCs w:val="24"/>
        </w:rPr>
        <w:t xml:space="preserve"> (</w:t>
      </w:r>
      <w:r w:rsidR="001F1900" w:rsidRPr="0051531F">
        <w:rPr>
          <w:rFonts w:ascii="Arial" w:hAnsi="Arial" w:cs="Arial"/>
          <w:bCs/>
          <w:sz w:val="24"/>
          <w:szCs w:val="24"/>
        </w:rPr>
        <w:t>Énfasis</w:t>
      </w:r>
      <w:r w:rsidR="00A43BAF" w:rsidRPr="0051531F">
        <w:rPr>
          <w:rFonts w:ascii="Arial" w:hAnsi="Arial" w:cs="Arial"/>
          <w:bCs/>
          <w:sz w:val="24"/>
          <w:szCs w:val="24"/>
        </w:rPr>
        <w:t xml:space="preserve"> añadido es nuestro).</w:t>
      </w:r>
    </w:p>
    <w:p w:rsidR="00473DBC" w:rsidRPr="0051531F" w:rsidRDefault="00473DBC" w:rsidP="00473DBC">
      <w:pPr>
        <w:spacing w:line="360" w:lineRule="auto"/>
        <w:ind w:right="51" w:firstLine="567"/>
        <w:jc w:val="both"/>
        <w:rPr>
          <w:rFonts w:ascii="Arial" w:hAnsi="Arial" w:cs="Arial"/>
          <w:sz w:val="24"/>
          <w:szCs w:val="24"/>
        </w:rPr>
      </w:pPr>
    </w:p>
    <w:p w:rsidR="004273A9" w:rsidRPr="0051531F" w:rsidRDefault="00473DBC" w:rsidP="00473DBC">
      <w:pPr>
        <w:spacing w:line="360" w:lineRule="auto"/>
        <w:ind w:right="51" w:firstLine="708"/>
        <w:jc w:val="both"/>
        <w:rPr>
          <w:rFonts w:ascii="Arial" w:hAnsi="Arial" w:cs="Arial"/>
          <w:bCs/>
          <w:sz w:val="24"/>
          <w:szCs w:val="24"/>
        </w:rPr>
      </w:pPr>
      <w:r w:rsidRPr="0051531F">
        <w:rPr>
          <w:rFonts w:ascii="Arial" w:hAnsi="Arial" w:cs="Arial"/>
          <w:sz w:val="24"/>
          <w:szCs w:val="24"/>
        </w:rPr>
        <w:t xml:space="preserve">Ahora bien, esta Sala después </w:t>
      </w:r>
      <w:r w:rsidR="00F93137" w:rsidRPr="0051531F">
        <w:rPr>
          <w:rFonts w:ascii="Arial" w:hAnsi="Arial" w:cs="Arial"/>
          <w:sz w:val="24"/>
          <w:szCs w:val="24"/>
        </w:rPr>
        <w:t xml:space="preserve">de haber analizado la resolución contenida en el </w:t>
      </w:r>
      <w:r w:rsidRPr="0051531F">
        <w:rPr>
          <w:rFonts w:ascii="Arial" w:hAnsi="Arial" w:cs="Arial"/>
          <w:sz w:val="24"/>
          <w:szCs w:val="24"/>
        </w:rPr>
        <w:t xml:space="preserve">oficio  </w:t>
      </w:r>
      <w:r w:rsidR="00E8041E" w:rsidRPr="0051531F">
        <w:rPr>
          <w:rFonts w:ascii="Arial" w:hAnsi="Arial" w:cs="Arial"/>
          <w:sz w:val="24"/>
          <w:szCs w:val="24"/>
        </w:rPr>
        <w:t>**********</w:t>
      </w:r>
      <w:r w:rsidRPr="0051531F">
        <w:rPr>
          <w:rFonts w:ascii="Arial" w:hAnsi="Arial" w:cs="Arial"/>
          <w:sz w:val="24"/>
          <w:szCs w:val="24"/>
        </w:rPr>
        <w:t xml:space="preserve">, de fecha diez de octubre de dos mil dieciocho (10-10-2018), emitido por EL </w:t>
      </w:r>
      <w:r w:rsidR="00E8041E" w:rsidRPr="0051531F">
        <w:rPr>
          <w:rFonts w:ascii="Arial" w:hAnsi="Arial" w:cs="Arial"/>
          <w:sz w:val="24"/>
          <w:szCs w:val="24"/>
        </w:rPr>
        <w:t>**********</w:t>
      </w:r>
      <w:r w:rsidR="00683DC1" w:rsidRPr="0051531F">
        <w:rPr>
          <w:rFonts w:ascii="Arial" w:hAnsi="Arial" w:cs="Arial"/>
          <w:sz w:val="24"/>
          <w:szCs w:val="24"/>
        </w:rPr>
        <w:t xml:space="preserve">, </w:t>
      </w:r>
      <w:r w:rsidR="00F93137" w:rsidRPr="0051531F">
        <w:rPr>
          <w:rFonts w:ascii="Arial" w:hAnsi="Arial" w:cs="Arial"/>
          <w:sz w:val="24"/>
          <w:szCs w:val="24"/>
        </w:rPr>
        <w:t>advierte que la citada autoridad n</w:t>
      </w:r>
      <w:r w:rsidRPr="0051531F">
        <w:rPr>
          <w:rFonts w:ascii="Arial" w:hAnsi="Arial" w:cs="Arial"/>
          <w:sz w:val="24"/>
          <w:szCs w:val="24"/>
        </w:rPr>
        <w:t>o</w:t>
      </w:r>
      <w:r w:rsidR="00E1204B" w:rsidRPr="0051531F">
        <w:rPr>
          <w:rFonts w:ascii="Arial" w:hAnsi="Arial" w:cs="Arial"/>
          <w:sz w:val="24"/>
          <w:szCs w:val="24"/>
        </w:rPr>
        <w:t xml:space="preserve"> </w:t>
      </w:r>
      <w:r w:rsidR="00683DC1" w:rsidRPr="0051531F">
        <w:rPr>
          <w:rFonts w:ascii="Arial" w:hAnsi="Arial" w:cs="Arial"/>
          <w:sz w:val="24"/>
          <w:szCs w:val="24"/>
        </w:rPr>
        <w:t xml:space="preserve">citó </w:t>
      </w:r>
      <w:r w:rsidR="00E1204B" w:rsidRPr="0051531F">
        <w:rPr>
          <w:rFonts w:ascii="Arial" w:hAnsi="Arial" w:cs="Arial"/>
          <w:sz w:val="24"/>
          <w:szCs w:val="24"/>
        </w:rPr>
        <w:t xml:space="preserve"> precepto alguno  </w:t>
      </w:r>
      <w:r w:rsidR="003528ED" w:rsidRPr="0051531F">
        <w:rPr>
          <w:rFonts w:ascii="Arial" w:hAnsi="Arial" w:cs="Arial"/>
          <w:sz w:val="24"/>
          <w:szCs w:val="24"/>
        </w:rPr>
        <w:t xml:space="preserve">que le confiera facultades </w:t>
      </w:r>
      <w:r w:rsidR="00123003" w:rsidRPr="0051531F">
        <w:rPr>
          <w:rFonts w:ascii="Arial" w:hAnsi="Arial" w:cs="Arial"/>
          <w:bCs/>
          <w:sz w:val="24"/>
          <w:szCs w:val="24"/>
        </w:rPr>
        <w:t xml:space="preserve">para poder emitir la resolución en comento, en razón que no </w:t>
      </w:r>
      <w:r w:rsidR="00560B18" w:rsidRPr="0051531F">
        <w:rPr>
          <w:rFonts w:ascii="Arial" w:hAnsi="Arial" w:cs="Arial"/>
          <w:bCs/>
          <w:sz w:val="24"/>
          <w:szCs w:val="24"/>
        </w:rPr>
        <w:t>precisa</w:t>
      </w:r>
      <w:r w:rsidR="003528ED" w:rsidRPr="0051531F">
        <w:rPr>
          <w:rFonts w:ascii="Arial" w:hAnsi="Arial" w:cs="Arial"/>
          <w:bCs/>
          <w:sz w:val="24"/>
          <w:szCs w:val="24"/>
        </w:rPr>
        <w:t xml:space="preserve"> </w:t>
      </w:r>
      <w:r w:rsidR="00E23391" w:rsidRPr="0051531F">
        <w:rPr>
          <w:rFonts w:ascii="Arial" w:hAnsi="Arial" w:cs="Arial"/>
          <w:bCs/>
          <w:sz w:val="24"/>
          <w:szCs w:val="24"/>
        </w:rPr>
        <w:t xml:space="preserve"> precepto, </w:t>
      </w:r>
      <w:r w:rsidR="003528ED" w:rsidRPr="0051531F">
        <w:rPr>
          <w:rFonts w:ascii="Arial" w:hAnsi="Arial" w:cs="Arial"/>
          <w:bCs/>
          <w:sz w:val="24"/>
          <w:szCs w:val="24"/>
        </w:rPr>
        <w:t>apartado, fracción,</w:t>
      </w:r>
      <w:r w:rsidR="00A05965" w:rsidRPr="0051531F">
        <w:rPr>
          <w:rFonts w:ascii="Arial" w:hAnsi="Arial" w:cs="Arial"/>
          <w:bCs/>
          <w:sz w:val="24"/>
          <w:szCs w:val="24"/>
        </w:rPr>
        <w:t xml:space="preserve"> párrafo</w:t>
      </w:r>
      <w:r w:rsidR="003528ED" w:rsidRPr="0051531F">
        <w:rPr>
          <w:rFonts w:ascii="Arial" w:hAnsi="Arial" w:cs="Arial"/>
          <w:bCs/>
          <w:sz w:val="24"/>
          <w:szCs w:val="24"/>
        </w:rPr>
        <w:t xml:space="preserve">, incisos y </w:t>
      </w:r>
      <w:proofErr w:type="spellStart"/>
      <w:r w:rsidR="003528ED" w:rsidRPr="0051531F">
        <w:rPr>
          <w:rFonts w:ascii="Arial" w:hAnsi="Arial" w:cs="Arial"/>
          <w:bCs/>
          <w:sz w:val="24"/>
          <w:szCs w:val="24"/>
        </w:rPr>
        <w:t>subincisos</w:t>
      </w:r>
      <w:proofErr w:type="spellEnd"/>
      <w:r w:rsidR="003528ED" w:rsidRPr="0051531F">
        <w:rPr>
          <w:rFonts w:ascii="Arial" w:hAnsi="Arial" w:cs="Arial"/>
          <w:bCs/>
          <w:sz w:val="24"/>
          <w:szCs w:val="24"/>
        </w:rPr>
        <w:t xml:space="preserve"> </w:t>
      </w:r>
      <w:r w:rsidR="002827E0" w:rsidRPr="0051531F">
        <w:rPr>
          <w:rFonts w:ascii="Arial" w:hAnsi="Arial" w:cs="Arial"/>
          <w:bCs/>
          <w:sz w:val="24"/>
          <w:szCs w:val="24"/>
        </w:rPr>
        <w:t>en que apoy</w:t>
      </w:r>
      <w:r w:rsidR="00016328" w:rsidRPr="0051531F">
        <w:rPr>
          <w:rFonts w:ascii="Arial" w:hAnsi="Arial" w:cs="Arial"/>
          <w:bCs/>
          <w:sz w:val="24"/>
          <w:szCs w:val="24"/>
        </w:rPr>
        <w:t>e</w:t>
      </w:r>
      <w:r w:rsidR="002827E0" w:rsidRPr="0051531F">
        <w:rPr>
          <w:rFonts w:ascii="Arial" w:hAnsi="Arial" w:cs="Arial"/>
          <w:bCs/>
          <w:sz w:val="24"/>
          <w:szCs w:val="24"/>
        </w:rPr>
        <w:t xml:space="preserve"> su actuación</w:t>
      </w:r>
      <w:r w:rsidR="00123003" w:rsidRPr="0051531F">
        <w:rPr>
          <w:rFonts w:ascii="Arial" w:hAnsi="Arial" w:cs="Arial"/>
          <w:bCs/>
          <w:sz w:val="24"/>
          <w:szCs w:val="24"/>
        </w:rPr>
        <w:t xml:space="preserve">, lo cual permitiera </w:t>
      </w:r>
      <w:r w:rsidR="00016328" w:rsidRPr="0051531F">
        <w:rPr>
          <w:rFonts w:ascii="Arial" w:hAnsi="Arial" w:cs="Arial"/>
          <w:bCs/>
          <w:sz w:val="24"/>
          <w:szCs w:val="24"/>
        </w:rPr>
        <w:t xml:space="preserve">otorgar certeza jurídica al actor </w:t>
      </w:r>
      <w:r w:rsidR="00C7501D" w:rsidRPr="0051531F">
        <w:rPr>
          <w:rFonts w:ascii="Arial" w:hAnsi="Arial" w:cs="Arial"/>
          <w:bCs/>
          <w:sz w:val="24"/>
          <w:szCs w:val="24"/>
        </w:rPr>
        <w:t>que la respuesta otorgada a su solicitud</w:t>
      </w:r>
      <w:r w:rsidR="00FD13E9" w:rsidRPr="0051531F">
        <w:rPr>
          <w:rFonts w:ascii="Arial" w:hAnsi="Arial" w:cs="Arial"/>
          <w:bCs/>
          <w:sz w:val="24"/>
          <w:szCs w:val="24"/>
        </w:rPr>
        <w:t>,</w:t>
      </w:r>
      <w:r w:rsidR="00C7501D" w:rsidRPr="0051531F">
        <w:rPr>
          <w:rFonts w:ascii="Arial" w:hAnsi="Arial" w:cs="Arial"/>
          <w:bCs/>
          <w:sz w:val="24"/>
          <w:szCs w:val="24"/>
        </w:rPr>
        <w:t xml:space="preserve"> </w:t>
      </w:r>
      <w:r w:rsidR="00572528" w:rsidRPr="0051531F">
        <w:rPr>
          <w:rFonts w:ascii="Arial" w:hAnsi="Arial" w:cs="Arial"/>
          <w:bCs/>
          <w:sz w:val="24"/>
          <w:szCs w:val="24"/>
        </w:rPr>
        <w:t>presentada el día once de septiembre del dos mil dieciocho (11/09/2018)</w:t>
      </w:r>
      <w:r w:rsidR="00D041B1" w:rsidRPr="0051531F">
        <w:rPr>
          <w:rFonts w:ascii="Arial" w:hAnsi="Arial" w:cs="Arial"/>
          <w:bCs/>
          <w:sz w:val="24"/>
          <w:szCs w:val="24"/>
        </w:rPr>
        <w:t>, ante la Dirección General del Instituto de la Función Registral del Estado de Oaxaca</w:t>
      </w:r>
      <w:r w:rsidR="00FD13E9" w:rsidRPr="0051531F">
        <w:rPr>
          <w:rFonts w:ascii="Arial" w:hAnsi="Arial" w:cs="Arial"/>
          <w:bCs/>
          <w:sz w:val="24"/>
          <w:szCs w:val="24"/>
        </w:rPr>
        <w:t xml:space="preserve">, </w:t>
      </w:r>
      <w:r w:rsidR="00513EEF" w:rsidRPr="0051531F">
        <w:rPr>
          <w:rFonts w:ascii="Arial" w:hAnsi="Arial" w:cs="Arial"/>
          <w:bCs/>
          <w:sz w:val="24"/>
          <w:szCs w:val="24"/>
        </w:rPr>
        <w:t>fuera emitida por una autoridad</w:t>
      </w:r>
      <w:r w:rsidR="004273A9" w:rsidRPr="0051531F">
        <w:rPr>
          <w:rFonts w:ascii="Arial" w:hAnsi="Arial" w:cs="Arial"/>
          <w:bCs/>
          <w:sz w:val="24"/>
          <w:szCs w:val="24"/>
        </w:rPr>
        <w:t xml:space="preserve"> que en ámbito de su competencia, tuviera facultades para emitir el acto combatido</w:t>
      </w:r>
      <w:r w:rsidR="00513EEF" w:rsidRPr="0051531F">
        <w:rPr>
          <w:rFonts w:ascii="Arial" w:hAnsi="Arial" w:cs="Arial"/>
          <w:bCs/>
          <w:sz w:val="24"/>
          <w:szCs w:val="24"/>
        </w:rPr>
        <w:t xml:space="preserve">, dejando por ende al administrado en estado </w:t>
      </w:r>
      <w:r w:rsidR="003528ED" w:rsidRPr="0051531F">
        <w:rPr>
          <w:rFonts w:ascii="Arial" w:hAnsi="Arial" w:cs="Arial"/>
          <w:bCs/>
          <w:sz w:val="24"/>
          <w:szCs w:val="24"/>
        </w:rPr>
        <w:t>de indefensión</w:t>
      </w:r>
      <w:r w:rsidR="004273A9" w:rsidRPr="0051531F">
        <w:rPr>
          <w:rFonts w:ascii="Arial" w:hAnsi="Arial" w:cs="Arial"/>
          <w:bCs/>
          <w:sz w:val="24"/>
          <w:szCs w:val="24"/>
        </w:rPr>
        <w:t xml:space="preserve"> y faltando con ello a la obligación establecida en las fracciones I del artículo 17 de la Ley de Procedimiento y Justicia Administrativa para el Estado de Oaxaca.</w:t>
      </w:r>
    </w:p>
    <w:p w:rsidR="008D6FA7" w:rsidRPr="0051531F" w:rsidRDefault="00E1204B" w:rsidP="004273A9">
      <w:pPr>
        <w:spacing w:line="360" w:lineRule="auto"/>
        <w:ind w:right="51" w:firstLine="567"/>
        <w:jc w:val="both"/>
        <w:rPr>
          <w:rFonts w:ascii="Arial" w:hAnsi="Arial" w:cs="Arial"/>
          <w:sz w:val="24"/>
          <w:szCs w:val="24"/>
        </w:rPr>
      </w:pPr>
      <w:r w:rsidRPr="0051531F">
        <w:rPr>
          <w:rFonts w:ascii="Arial" w:hAnsi="Arial" w:cs="Arial"/>
          <w:sz w:val="24"/>
          <w:szCs w:val="24"/>
        </w:rPr>
        <w:t xml:space="preserve">  </w:t>
      </w:r>
      <w:r w:rsidRPr="0051531F">
        <w:rPr>
          <w:rFonts w:ascii="Arial" w:hAnsi="Arial" w:cs="Arial"/>
          <w:bCs/>
          <w:sz w:val="24"/>
          <w:szCs w:val="24"/>
        </w:rPr>
        <w:t xml:space="preserve"> </w:t>
      </w:r>
    </w:p>
    <w:p w:rsidR="004D3301" w:rsidRPr="0051531F" w:rsidRDefault="009C683A" w:rsidP="00AB2622">
      <w:pPr>
        <w:spacing w:line="360" w:lineRule="auto"/>
        <w:ind w:right="-91" w:firstLine="708"/>
        <w:jc w:val="both"/>
        <w:rPr>
          <w:rFonts w:ascii="Arial" w:hAnsi="Arial" w:cs="Arial"/>
          <w:sz w:val="24"/>
          <w:szCs w:val="24"/>
        </w:rPr>
      </w:pPr>
      <w:r w:rsidRPr="0051531F">
        <w:rPr>
          <w:rFonts w:ascii="Arial" w:hAnsi="Arial" w:cs="Arial"/>
          <w:sz w:val="24"/>
          <w:szCs w:val="24"/>
        </w:rPr>
        <w:t>B</w:t>
      </w:r>
      <w:r w:rsidR="004273A9" w:rsidRPr="0051531F">
        <w:rPr>
          <w:rFonts w:ascii="Arial" w:hAnsi="Arial" w:cs="Arial"/>
          <w:sz w:val="24"/>
          <w:szCs w:val="24"/>
        </w:rPr>
        <w:t>ajo esa tesitura, al carecer l</w:t>
      </w:r>
      <w:r w:rsidRPr="0051531F">
        <w:rPr>
          <w:rFonts w:ascii="Arial" w:hAnsi="Arial" w:cs="Arial"/>
          <w:sz w:val="24"/>
          <w:szCs w:val="24"/>
        </w:rPr>
        <w:t xml:space="preserve">a resolución </w:t>
      </w:r>
      <w:r w:rsidR="004273A9" w:rsidRPr="0051531F">
        <w:rPr>
          <w:rFonts w:ascii="Arial" w:hAnsi="Arial" w:cs="Arial"/>
          <w:sz w:val="24"/>
          <w:szCs w:val="24"/>
        </w:rPr>
        <w:t xml:space="preserve">recurrida </w:t>
      </w:r>
      <w:r w:rsidR="00C636E0" w:rsidRPr="0051531F">
        <w:rPr>
          <w:rFonts w:ascii="Arial" w:hAnsi="Arial" w:cs="Arial"/>
          <w:sz w:val="24"/>
          <w:szCs w:val="24"/>
        </w:rPr>
        <w:t xml:space="preserve">de la fundamentación debida para fijar </w:t>
      </w:r>
      <w:r w:rsidR="00810082" w:rsidRPr="0051531F">
        <w:rPr>
          <w:rFonts w:ascii="Arial" w:hAnsi="Arial" w:cs="Arial"/>
          <w:sz w:val="24"/>
          <w:szCs w:val="24"/>
        </w:rPr>
        <w:t xml:space="preserve">la competencia de la autoridad </w:t>
      </w:r>
      <w:r w:rsidR="0023038F" w:rsidRPr="0051531F">
        <w:rPr>
          <w:rFonts w:ascii="Arial" w:hAnsi="Arial" w:cs="Arial"/>
          <w:sz w:val="24"/>
          <w:szCs w:val="24"/>
        </w:rPr>
        <w:t>que lo emite</w:t>
      </w:r>
      <w:r w:rsidRPr="0051531F">
        <w:rPr>
          <w:rFonts w:ascii="Arial" w:hAnsi="Arial" w:cs="Arial"/>
          <w:sz w:val="24"/>
          <w:szCs w:val="24"/>
        </w:rPr>
        <w:t xml:space="preserve">, </w:t>
      </w:r>
      <w:r w:rsidR="004D3301" w:rsidRPr="0051531F">
        <w:rPr>
          <w:rFonts w:ascii="Arial" w:hAnsi="Arial" w:cs="Arial"/>
          <w:sz w:val="24"/>
          <w:szCs w:val="24"/>
        </w:rPr>
        <w:t xml:space="preserve">pues como se apuntó con antelación, no se establecen los artículos, ni las disposiciones legales en que la autoridad demandada </w:t>
      </w:r>
      <w:r w:rsidR="00D930AA" w:rsidRPr="0051531F">
        <w:rPr>
          <w:rFonts w:ascii="Arial" w:hAnsi="Arial" w:cs="Arial"/>
          <w:sz w:val="24"/>
          <w:szCs w:val="24"/>
        </w:rPr>
        <w:t>establece</w:t>
      </w:r>
      <w:r w:rsidR="004D3301" w:rsidRPr="0051531F">
        <w:rPr>
          <w:rFonts w:ascii="Arial" w:hAnsi="Arial" w:cs="Arial"/>
          <w:sz w:val="24"/>
          <w:szCs w:val="24"/>
        </w:rPr>
        <w:t xml:space="preserve"> s</w:t>
      </w:r>
      <w:r w:rsidR="00D930AA" w:rsidRPr="0051531F">
        <w:rPr>
          <w:rFonts w:ascii="Arial" w:hAnsi="Arial" w:cs="Arial"/>
          <w:sz w:val="24"/>
          <w:szCs w:val="24"/>
        </w:rPr>
        <w:t>u</w:t>
      </w:r>
      <w:r w:rsidR="004D3301" w:rsidRPr="0051531F">
        <w:rPr>
          <w:rFonts w:ascii="Arial" w:hAnsi="Arial" w:cs="Arial"/>
          <w:sz w:val="24"/>
          <w:szCs w:val="24"/>
        </w:rPr>
        <w:t xml:space="preserve"> actuar, </w:t>
      </w:r>
      <w:r w:rsidR="00495C74" w:rsidRPr="0051531F">
        <w:rPr>
          <w:rFonts w:ascii="Arial" w:hAnsi="Arial" w:cs="Arial"/>
          <w:sz w:val="24"/>
          <w:szCs w:val="24"/>
        </w:rPr>
        <w:t xml:space="preserve">trayendo con ello que el acto administrativo impugnado carezca de los elementos y requisitos de validez establecidos en el artículo 17 de la ley antes invocada, y por ende que </w:t>
      </w:r>
      <w:r w:rsidR="00C657B5" w:rsidRPr="0051531F">
        <w:rPr>
          <w:rFonts w:ascii="Arial" w:hAnsi="Arial" w:cs="Arial"/>
          <w:sz w:val="24"/>
          <w:szCs w:val="24"/>
        </w:rPr>
        <w:t xml:space="preserve">éste </w:t>
      </w:r>
      <w:r w:rsidR="00495C74" w:rsidRPr="0051531F">
        <w:rPr>
          <w:rFonts w:ascii="Arial" w:hAnsi="Arial" w:cs="Arial"/>
          <w:sz w:val="24"/>
          <w:szCs w:val="24"/>
        </w:rPr>
        <w:t>produzca efectos jurídicos</w:t>
      </w:r>
      <w:r w:rsidR="00C657B5" w:rsidRPr="0051531F">
        <w:rPr>
          <w:rFonts w:ascii="Arial" w:hAnsi="Arial" w:cs="Arial"/>
          <w:sz w:val="24"/>
          <w:szCs w:val="24"/>
        </w:rPr>
        <w:t>; en consecuencia lo procedente es declarar la NULIDAD de la resolución</w:t>
      </w:r>
      <w:r w:rsidR="00D2550C" w:rsidRPr="0051531F">
        <w:rPr>
          <w:rFonts w:ascii="Arial" w:hAnsi="Arial" w:cs="Arial"/>
          <w:sz w:val="24"/>
          <w:szCs w:val="24"/>
        </w:rPr>
        <w:t xml:space="preserve"> contenida en el </w:t>
      </w:r>
      <w:r w:rsidR="00495C74" w:rsidRPr="0051531F">
        <w:rPr>
          <w:rFonts w:ascii="Arial" w:hAnsi="Arial" w:cs="Arial"/>
          <w:sz w:val="24"/>
          <w:szCs w:val="24"/>
        </w:rPr>
        <w:t xml:space="preserve">oficio  </w:t>
      </w:r>
      <w:r w:rsidR="00E8041E" w:rsidRPr="0051531F">
        <w:rPr>
          <w:rFonts w:ascii="Arial" w:hAnsi="Arial" w:cs="Arial"/>
          <w:sz w:val="24"/>
          <w:szCs w:val="24"/>
        </w:rPr>
        <w:t>**********</w:t>
      </w:r>
      <w:r w:rsidR="00495C74" w:rsidRPr="0051531F">
        <w:rPr>
          <w:rFonts w:ascii="Arial" w:hAnsi="Arial" w:cs="Arial"/>
          <w:sz w:val="24"/>
          <w:szCs w:val="24"/>
        </w:rPr>
        <w:t xml:space="preserve">, de fecha diez de octubre de dos mil dieciocho (10-10-2018), emitido por </w:t>
      </w:r>
      <w:r w:rsidR="00C657B5" w:rsidRPr="0051531F">
        <w:rPr>
          <w:rFonts w:ascii="Arial" w:hAnsi="Arial" w:cs="Arial"/>
          <w:sz w:val="24"/>
          <w:szCs w:val="24"/>
        </w:rPr>
        <w:t>el</w:t>
      </w:r>
      <w:r w:rsidR="00495C74" w:rsidRPr="0051531F">
        <w:rPr>
          <w:rFonts w:ascii="Arial" w:hAnsi="Arial" w:cs="Arial"/>
          <w:sz w:val="24"/>
          <w:szCs w:val="24"/>
        </w:rPr>
        <w:t xml:space="preserve"> </w:t>
      </w:r>
      <w:r w:rsidR="00E8041E" w:rsidRPr="0051531F">
        <w:rPr>
          <w:rFonts w:ascii="Arial" w:hAnsi="Arial" w:cs="Arial"/>
          <w:sz w:val="24"/>
          <w:szCs w:val="24"/>
        </w:rPr>
        <w:t>**********</w:t>
      </w:r>
      <w:r w:rsidR="00C657B5" w:rsidRPr="0051531F">
        <w:rPr>
          <w:rFonts w:ascii="Arial" w:hAnsi="Arial" w:cs="Arial"/>
          <w:sz w:val="24"/>
          <w:szCs w:val="24"/>
        </w:rPr>
        <w:t xml:space="preserve">, </w:t>
      </w:r>
      <w:r w:rsidR="004C173A" w:rsidRPr="0051531F">
        <w:rPr>
          <w:rFonts w:ascii="Arial" w:hAnsi="Arial" w:cs="Arial"/>
          <w:sz w:val="24"/>
          <w:szCs w:val="24"/>
        </w:rPr>
        <w:t xml:space="preserve">para el </w:t>
      </w:r>
      <w:r w:rsidR="00C657B5" w:rsidRPr="0051531F">
        <w:rPr>
          <w:rFonts w:ascii="Arial" w:hAnsi="Arial" w:cs="Arial"/>
          <w:sz w:val="24"/>
          <w:szCs w:val="24"/>
        </w:rPr>
        <w:t>EFECTO</w:t>
      </w:r>
      <w:r w:rsidR="00481F7D" w:rsidRPr="0051531F">
        <w:rPr>
          <w:rFonts w:ascii="Arial" w:hAnsi="Arial" w:cs="Arial"/>
          <w:sz w:val="24"/>
          <w:szCs w:val="24"/>
        </w:rPr>
        <w:t xml:space="preserve"> que lo deje </w:t>
      </w:r>
      <w:r w:rsidR="00481F7D" w:rsidRPr="0051531F">
        <w:rPr>
          <w:rFonts w:ascii="Arial" w:hAnsi="Arial" w:cs="Arial"/>
          <w:sz w:val="24"/>
          <w:szCs w:val="24"/>
        </w:rPr>
        <w:lastRenderedPageBreak/>
        <w:t>insubsistente, y en su lugar se emita uno nuevo, subsanando la irregularidad cometida, pues al derivarse el acto impugnado en sede administrativa, no puede dejarse sin respuesta al administrado o sin resolver lo pedido.</w:t>
      </w:r>
    </w:p>
    <w:p w:rsidR="004D3301" w:rsidRPr="0051531F" w:rsidRDefault="004D3301" w:rsidP="00AB2622">
      <w:pPr>
        <w:spacing w:line="360" w:lineRule="auto"/>
        <w:ind w:right="-91" w:firstLine="708"/>
        <w:jc w:val="both"/>
        <w:rPr>
          <w:rFonts w:ascii="Arial" w:hAnsi="Arial" w:cs="Arial"/>
          <w:sz w:val="24"/>
          <w:szCs w:val="24"/>
        </w:rPr>
      </w:pPr>
    </w:p>
    <w:p w:rsidR="00D61DAC" w:rsidRPr="0051531F" w:rsidRDefault="00AB2622" w:rsidP="004F19BA">
      <w:pPr>
        <w:spacing w:line="360" w:lineRule="auto"/>
        <w:ind w:right="-91" w:firstLine="708"/>
        <w:jc w:val="both"/>
        <w:rPr>
          <w:rFonts w:ascii="Arial" w:hAnsi="Arial" w:cs="Arial"/>
          <w:sz w:val="24"/>
          <w:szCs w:val="24"/>
        </w:rPr>
      </w:pPr>
      <w:r w:rsidRPr="0051531F">
        <w:rPr>
          <w:rFonts w:ascii="Arial" w:hAnsi="Arial" w:cs="Arial"/>
          <w:sz w:val="24"/>
          <w:szCs w:val="24"/>
        </w:rPr>
        <w:t xml:space="preserve"> Ahora bien</w:t>
      </w:r>
      <w:r w:rsidR="00E77468" w:rsidRPr="0051531F">
        <w:rPr>
          <w:rFonts w:ascii="Arial" w:hAnsi="Arial" w:cs="Arial"/>
          <w:sz w:val="24"/>
          <w:szCs w:val="24"/>
        </w:rPr>
        <w:t>,</w:t>
      </w:r>
      <w:r w:rsidR="00E15FCE" w:rsidRPr="0051531F">
        <w:rPr>
          <w:rFonts w:ascii="Arial" w:hAnsi="Arial" w:cs="Arial"/>
          <w:sz w:val="24"/>
          <w:szCs w:val="24"/>
        </w:rPr>
        <w:t xml:space="preserve"> en el supuesto</w:t>
      </w:r>
      <w:r w:rsidRPr="0051531F">
        <w:rPr>
          <w:rFonts w:ascii="Arial" w:hAnsi="Arial" w:cs="Arial"/>
          <w:sz w:val="24"/>
          <w:szCs w:val="24"/>
        </w:rPr>
        <w:t xml:space="preserve"> de no</w:t>
      </w:r>
      <w:r w:rsidR="00E15FCE" w:rsidRPr="0051531F">
        <w:rPr>
          <w:rFonts w:ascii="Arial" w:hAnsi="Arial" w:cs="Arial"/>
          <w:sz w:val="24"/>
          <w:szCs w:val="24"/>
        </w:rPr>
        <w:t xml:space="preserve"> ser </w:t>
      </w:r>
      <w:r w:rsidRPr="0051531F">
        <w:rPr>
          <w:rFonts w:ascii="Arial" w:hAnsi="Arial" w:cs="Arial"/>
          <w:sz w:val="24"/>
          <w:szCs w:val="24"/>
        </w:rPr>
        <w:t>competente</w:t>
      </w:r>
      <w:r w:rsidR="00D61DAC" w:rsidRPr="0051531F">
        <w:rPr>
          <w:rFonts w:ascii="Arial" w:hAnsi="Arial" w:cs="Arial"/>
          <w:sz w:val="24"/>
          <w:szCs w:val="24"/>
        </w:rPr>
        <w:t xml:space="preserve"> la autoridad demanda</w:t>
      </w:r>
      <w:r w:rsidR="004A4758" w:rsidRPr="0051531F">
        <w:rPr>
          <w:rFonts w:ascii="Arial" w:hAnsi="Arial" w:cs="Arial"/>
          <w:sz w:val="24"/>
          <w:szCs w:val="24"/>
        </w:rPr>
        <w:t>da</w:t>
      </w:r>
      <w:r w:rsidR="00E15FCE" w:rsidRPr="0051531F">
        <w:rPr>
          <w:rFonts w:ascii="Arial" w:hAnsi="Arial" w:cs="Arial"/>
          <w:sz w:val="24"/>
          <w:szCs w:val="24"/>
        </w:rPr>
        <w:t xml:space="preserve"> para </w:t>
      </w:r>
      <w:r w:rsidR="00A626BF" w:rsidRPr="0051531F">
        <w:rPr>
          <w:rFonts w:ascii="Arial" w:hAnsi="Arial" w:cs="Arial"/>
          <w:sz w:val="24"/>
          <w:szCs w:val="24"/>
        </w:rPr>
        <w:t xml:space="preserve">resolver lo </w:t>
      </w:r>
      <w:r w:rsidR="00E15FCE" w:rsidRPr="0051531F">
        <w:rPr>
          <w:rFonts w:ascii="Arial" w:hAnsi="Arial" w:cs="Arial"/>
          <w:sz w:val="24"/>
          <w:szCs w:val="24"/>
        </w:rPr>
        <w:t>solicitado</w:t>
      </w:r>
      <w:r w:rsidR="00D61DAC" w:rsidRPr="0051531F">
        <w:rPr>
          <w:rFonts w:ascii="Arial" w:hAnsi="Arial" w:cs="Arial"/>
          <w:sz w:val="24"/>
          <w:szCs w:val="24"/>
        </w:rPr>
        <w:t xml:space="preserve"> por el actor</w:t>
      </w:r>
      <w:r w:rsidR="00E1204B" w:rsidRPr="0051531F">
        <w:rPr>
          <w:rFonts w:ascii="Arial" w:hAnsi="Arial" w:cs="Arial"/>
          <w:sz w:val="24"/>
          <w:szCs w:val="24"/>
        </w:rPr>
        <w:t>,</w:t>
      </w:r>
      <w:r w:rsidR="00E15FCE" w:rsidRPr="0051531F">
        <w:rPr>
          <w:rFonts w:ascii="Arial" w:hAnsi="Arial" w:cs="Arial"/>
          <w:sz w:val="24"/>
          <w:szCs w:val="24"/>
        </w:rPr>
        <w:t xml:space="preserve"> </w:t>
      </w:r>
      <w:r w:rsidR="00D61DAC" w:rsidRPr="0051531F">
        <w:rPr>
          <w:rFonts w:ascii="Arial" w:hAnsi="Arial" w:cs="Arial"/>
          <w:sz w:val="24"/>
          <w:szCs w:val="24"/>
        </w:rPr>
        <w:t xml:space="preserve">ésta </w:t>
      </w:r>
      <w:r w:rsidR="00E15FCE" w:rsidRPr="0051531F">
        <w:rPr>
          <w:rFonts w:ascii="Arial" w:hAnsi="Arial" w:cs="Arial"/>
          <w:sz w:val="24"/>
          <w:szCs w:val="24"/>
        </w:rPr>
        <w:t>debe declarar</w:t>
      </w:r>
      <w:r w:rsidR="00D61DAC" w:rsidRPr="0051531F">
        <w:rPr>
          <w:rFonts w:ascii="Arial" w:hAnsi="Arial" w:cs="Arial"/>
          <w:sz w:val="24"/>
          <w:szCs w:val="24"/>
        </w:rPr>
        <w:t>se</w:t>
      </w:r>
      <w:r w:rsidR="00E15FCE" w:rsidRPr="0051531F">
        <w:rPr>
          <w:rFonts w:ascii="Arial" w:hAnsi="Arial" w:cs="Arial"/>
          <w:sz w:val="24"/>
          <w:szCs w:val="24"/>
        </w:rPr>
        <w:t xml:space="preserve"> incompetente</w:t>
      </w:r>
      <w:r w:rsidR="00D61DAC" w:rsidRPr="0051531F">
        <w:rPr>
          <w:rFonts w:ascii="Arial" w:hAnsi="Arial" w:cs="Arial"/>
          <w:sz w:val="24"/>
          <w:szCs w:val="24"/>
        </w:rPr>
        <w:t xml:space="preserve"> y devolver</w:t>
      </w:r>
      <w:r w:rsidR="00E1204B" w:rsidRPr="0051531F">
        <w:rPr>
          <w:rFonts w:ascii="Arial" w:hAnsi="Arial" w:cs="Arial"/>
          <w:sz w:val="24"/>
          <w:szCs w:val="24"/>
        </w:rPr>
        <w:t xml:space="preserve"> a la </w:t>
      </w:r>
      <w:r w:rsidR="00E8041E" w:rsidRPr="0051531F">
        <w:rPr>
          <w:rFonts w:ascii="Arial" w:hAnsi="Arial" w:cs="Arial"/>
          <w:sz w:val="24"/>
          <w:szCs w:val="24"/>
        </w:rPr>
        <w:t>**********</w:t>
      </w:r>
      <w:r w:rsidR="00D61DAC" w:rsidRPr="0051531F">
        <w:rPr>
          <w:rFonts w:ascii="Arial" w:hAnsi="Arial" w:cs="Arial"/>
          <w:sz w:val="24"/>
          <w:szCs w:val="24"/>
        </w:rPr>
        <w:t>, quien es la autoridad a la que fue dirigida la</w:t>
      </w:r>
      <w:r w:rsidR="00592599" w:rsidRPr="0051531F">
        <w:rPr>
          <w:rFonts w:ascii="Arial" w:hAnsi="Arial" w:cs="Arial"/>
          <w:sz w:val="24"/>
          <w:szCs w:val="24"/>
        </w:rPr>
        <w:t xml:space="preserve"> solicitud primigenia del actor, </w:t>
      </w:r>
      <w:r w:rsidR="008F3CDD" w:rsidRPr="0051531F">
        <w:rPr>
          <w:rFonts w:ascii="Arial" w:hAnsi="Arial" w:cs="Arial"/>
          <w:sz w:val="24"/>
          <w:szCs w:val="24"/>
        </w:rPr>
        <w:t>mediante</w:t>
      </w:r>
      <w:r w:rsidR="004A4758" w:rsidRPr="0051531F">
        <w:rPr>
          <w:rFonts w:ascii="Arial" w:hAnsi="Arial" w:cs="Arial"/>
          <w:sz w:val="24"/>
          <w:szCs w:val="24"/>
        </w:rPr>
        <w:t xml:space="preserve"> escrito presentado por éste, el día once de septiembre de dos mil dieciocho (11/09/2018), </w:t>
      </w:r>
      <w:r w:rsidR="00592599" w:rsidRPr="0051531F">
        <w:rPr>
          <w:rFonts w:ascii="Arial" w:hAnsi="Arial" w:cs="Arial"/>
          <w:sz w:val="24"/>
          <w:szCs w:val="24"/>
        </w:rPr>
        <w:t>para que ésta en amplitud</w:t>
      </w:r>
      <w:r w:rsidR="004A4758" w:rsidRPr="0051531F">
        <w:rPr>
          <w:rFonts w:ascii="Arial" w:hAnsi="Arial" w:cs="Arial"/>
          <w:sz w:val="24"/>
          <w:szCs w:val="24"/>
        </w:rPr>
        <w:t xml:space="preserve"> de facultades, resuelva lo solicitado por el administrado.</w:t>
      </w:r>
    </w:p>
    <w:p w:rsidR="004A4758" w:rsidRPr="0051531F" w:rsidRDefault="004A4758" w:rsidP="004F19BA">
      <w:pPr>
        <w:spacing w:line="360" w:lineRule="auto"/>
        <w:ind w:right="-91" w:firstLine="708"/>
        <w:jc w:val="both"/>
        <w:rPr>
          <w:rFonts w:ascii="Arial" w:hAnsi="Arial" w:cs="Arial"/>
          <w:sz w:val="24"/>
          <w:szCs w:val="24"/>
        </w:rPr>
      </w:pPr>
    </w:p>
    <w:p w:rsidR="00AB5C3F" w:rsidRPr="0051531F" w:rsidRDefault="00F425C1" w:rsidP="0089475E">
      <w:pPr>
        <w:spacing w:line="360" w:lineRule="auto"/>
        <w:ind w:right="51" w:firstLine="567"/>
        <w:jc w:val="both"/>
        <w:rPr>
          <w:rFonts w:ascii="Arial" w:hAnsi="Arial" w:cs="Arial"/>
          <w:bCs/>
          <w:sz w:val="24"/>
          <w:szCs w:val="24"/>
        </w:rPr>
      </w:pPr>
      <w:r w:rsidRPr="0051531F">
        <w:rPr>
          <w:rFonts w:ascii="Arial" w:hAnsi="Arial" w:cs="Arial"/>
          <w:bCs/>
          <w:sz w:val="24"/>
          <w:szCs w:val="24"/>
        </w:rPr>
        <w:t>Resulta aplicable a la anterior determinación la tesis 16Oa.33ª, Registro 187, 531 Materia Administrativa, Época Novena, Instancia: Tribunales Colegiados de Circuito, Fuente: Semanario Judicial de la Federación y su Gaceta, correspondiente al mes de Marzo de 2002, página 1350, con el siguiente rubro y texto:</w:t>
      </w:r>
    </w:p>
    <w:p w:rsidR="008A23D0" w:rsidRPr="0051531F" w:rsidRDefault="008A23D0" w:rsidP="001F4814">
      <w:pPr>
        <w:spacing w:line="360" w:lineRule="auto"/>
        <w:ind w:right="51" w:firstLine="567"/>
        <w:jc w:val="both"/>
        <w:rPr>
          <w:rFonts w:ascii="Arial" w:hAnsi="Arial" w:cs="Arial"/>
          <w:bCs/>
          <w:sz w:val="24"/>
          <w:szCs w:val="24"/>
        </w:rPr>
      </w:pPr>
    </w:p>
    <w:p w:rsidR="00F425C1" w:rsidRPr="0051531F" w:rsidRDefault="00F425C1" w:rsidP="008D6FA7">
      <w:pPr>
        <w:spacing w:line="360" w:lineRule="auto"/>
        <w:ind w:left="1134" w:right="1469"/>
        <w:jc w:val="both"/>
        <w:rPr>
          <w:rFonts w:ascii="Arial" w:hAnsi="Arial" w:cs="Arial"/>
          <w:sz w:val="24"/>
          <w:szCs w:val="24"/>
        </w:rPr>
      </w:pPr>
      <w:r w:rsidRPr="0051531F">
        <w:rPr>
          <w:rFonts w:ascii="Arial" w:hAnsi="Arial" w:cs="Arial"/>
          <w:sz w:val="24"/>
          <w:szCs w:val="24"/>
        </w:rPr>
        <w:t xml:space="preserve">“NULIDAD. LA DECRETADA POR INSUFICIENCIA EN LA FUNDAMENTACIÓN DE LA COMPETENCIA DE LA AUTORIDAD ADMINISTRATIVA, DEBE SER LISA Y LLANA.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51531F">
        <w:rPr>
          <w:rFonts w:ascii="Arial" w:hAnsi="Arial" w:cs="Arial"/>
          <w:sz w:val="24"/>
          <w:szCs w:val="24"/>
        </w:rPr>
        <w:t>subinciso</w:t>
      </w:r>
      <w:proofErr w:type="spellEnd"/>
      <w:r w:rsidRPr="0051531F">
        <w:rPr>
          <w:rFonts w:ascii="Arial" w:hAnsi="Arial" w:cs="Arial"/>
          <w:sz w:val="24"/>
          <w:szCs w:val="24"/>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w:t>
      </w:r>
      <w:r w:rsidR="004A6C10" w:rsidRPr="0051531F">
        <w:rPr>
          <w:rFonts w:ascii="Arial" w:hAnsi="Arial" w:cs="Arial"/>
          <w:sz w:val="24"/>
          <w:szCs w:val="24"/>
        </w:rPr>
        <w:t xml:space="preserve"> </w:t>
      </w:r>
      <w:r w:rsidRPr="0051531F">
        <w:rPr>
          <w:rFonts w:ascii="Arial" w:hAnsi="Arial" w:cs="Arial"/>
          <w:sz w:val="24"/>
          <w:szCs w:val="24"/>
        </w:rPr>
        <w:t xml:space="preserve">por lo que su decisión no podrá tener un efecto conclusivo sobre el acto jurídico </w:t>
      </w:r>
      <w:r w:rsidRPr="0051531F">
        <w:rPr>
          <w:rFonts w:ascii="Arial" w:hAnsi="Arial" w:cs="Arial"/>
          <w:sz w:val="24"/>
          <w:szCs w:val="24"/>
        </w:rPr>
        <w:lastRenderedPageBreak/>
        <w:t>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AB01E8" w:rsidRPr="0051531F">
        <w:rPr>
          <w:rFonts w:ascii="Arial" w:hAnsi="Arial" w:cs="Arial"/>
          <w:sz w:val="24"/>
          <w:szCs w:val="24"/>
        </w:rPr>
        <w:t xml:space="preserve"> (</w:t>
      </w:r>
      <w:r w:rsidR="001F1900" w:rsidRPr="0051531F">
        <w:rPr>
          <w:rFonts w:ascii="Arial" w:hAnsi="Arial" w:cs="Arial"/>
          <w:sz w:val="24"/>
          <w:szCs w:val="24"/>
        </w:rPr>
        <w:t>Énfasis</w:t>
      </w:r>
      <w:r w:rsidR="00AB01E8" w:rsidRPr="0051531F">
        <w:rPr>
          <w:rFonts w:ascii="Arial" w:hAnsi="Arial" w:cs="Arial"/>
          <w:sz w:val="24"/>
          <w:szCs w:val="24"/>
        </w:rPr>
        <w:t xml:space="preserve"> añadido es nuestro)</w:t>
      </w:r>
      <w:r w:rsidR="004B0907" w:rsidRPr="0051531F">
        <w:rPr>
          <w:rFonts w:ascii="Arial" w:hAnsi="Arial" w:cs="Arial"/>
          <w:sz w:val="24"/>
          <w:szCs w:val="24"/>
        </w:rPr>
        <w:t>.</w:t>
      </w:r>
    </w:p>
    <w:p w:rsidR="005F2701" w:rsidRPr="0051531F" w:rsidRDefault="005F2701" w:rsidP="008D6FA7">
      <w:pPr>
        <w:spacing w:line="360" w:lineRule="auto"/>
        <w:ind w:left="1134" w:right="1469"/>
        <w:jc w:val="both"/>
        <w:rPr>
          <w:rFonts w:ascii="Arial" w:hAnsi="Arial" w:cs="Arial"/>
          <w:sz w:val="24"/>
          <w:szCs w:val="24"/>
        </w:rPr>
      </w:pPr>
    </w:p>
    <w:p w:rsidR="00F425C1" w:rsidRPr="0051531F" w:rsidRDefault="00891A1A" w:rsidP="00CB63D5">
      <w:pPr>
        <w:spacing w:line="360" w:lineRule="auto"/>
        <w:ind w:right="51" w:firstLine="567"/>
        <w:jc w:val="both"/>
        <w:rPr>
          <w:rFonts w:ascii="Arial" w:hAnsi="Arial" w:cs="Arial"/>
          <w:sz w:val="24"/>
          <w:szCs w:val="24"/>
        </w:rPr>
      </w:pPr>
      <w:r w:rsidRPr="0051531F">
        <w:rPr>
          <w:rFonts w:ascii="Arial" w:hAnsi="Arial" w:cs="Arial"/>
          <w:sz w:val="24"/>
          <w:szCs w:val="24"/>
        </w:rPr>
        <w:t>Por lo que respecta a la falta de fundamentación y motivación argüidos por el actor, r</w:t>
      </w:r>
      <w:r w:rsidR="00F425C1" w:rsidRPr="0051531F">
        <w:rPr>
          <w:rFonts w:ascii="Arial" w:hAnsi="Arial" w:cs="Arial"/>
          <w:sz w:val="24"/>
          <w:szCs w:val="24"/>
        </w:rPr>
        <w:t>esulta innecesario analizar</w:t>
      </w:r>
      <w:r w:rsidRPr="0051531F">
        <w:rPr>
          <w:rFonts w:ascii="Arial" w:hAnsi="Arial" w:cs="Arial"/>
          <w:sz w:val="24"/>
          <w:szCs w:val="24"/>
        </w:rPr>
        <w:t>los</w:t>
      </w:r>
      <w:r w:rsidR="00F425C1" w:rsidRPr="0051531F">
        <w:rPr>
          <w:rFonts w:ascii="Arial" w:hAnsi="Arial" w:cs="Arial"/>
          <w:sz w:val="24"/>
          <w:szCs w:val="24"/>
        </w:rPr>
        <w:t xml:space="preserve">, virtud a que a nada práctico conduciría, pues con el ya estudiado, al resultar fundado, </w:t>
      </w:r>
      <w:r w:rsidRPr="0051531F">
        <w:rPr>
          <w:rFonts w:ascii="Arial" w:hAnsi="Arial" w:cs="Arial"/>
          <w:sz w:val="24"/>
          <w:szCs w:val="24"/>
        </w:rPr>
        <w:t>es</w:t>
      </w:r>
      <w:r w:rsidR="00F425C1" w:rsidRPr="0051531F">
        <w:rPr>
          <w:rFonts w:ascii="Arial" w:hAnsi="Arial" w:cs="Arial"/>
          <w:sz w:val="24"/>
          <w:szCs w:val="24"/>
        </w:rPr>
        <w:t xml:space="preserve"> suficiente para </w:t>
      </w:r>
      <w:r w:rsidR="004B0907" w:rsidRPr="0051531F">
        <w:rPr>
          <w:rFonts w:ascii="Arial" w:hAnsi="Arial" w:cs="Arial"/>
          <w:sz w:val="24"/>
          <w:szCs w:val="24"/>
        </w:rPr>
        <w:t>declarar la nulidad</w:t>
      </w:r>
      <w:r w:rsidR="00F425C1" w:rsidRPr="0051531F">
        <w:rPr>
          <w:rFonts w:ascii="Arial" w:hAnsi="Arial" w:cs="Arial"/>
          <w:sz w:val="24"/>
          <w:szCs w:val="24"/>
        </w:rPr>
        <w:t xml:space="preserve"> del acto impugnado, en la pretensión principal del actor.</w:t>
      </w:r>
    </w:p>
    <w:p w:rsidR="00C77F3B" w:rsidRPr="0051531F" w:rsidRDefault="00C77F3B" w:rsidP="00C77F3B">
      <w:pPr>
        <w:spacing w:line="360" w:lineRule="auto"/>
        <w:ind w:right="1469"/>
        <w:jc w:val="both"/>
        <w:rPr>
          <w:rFonts w:ascii="Arial" w:hAnsi="Arial" w:cs="Arial"/>
          <w:sz w:val="24"/>
          <w:szCs w:val="24"/>
        </w:rPr>
      </w:pPr>
    </w:p>
    <w:p w:rsidR="00C77F3B" w:rsidRPr="0051531F" w:rsidRDefault="00F425C1" w:rsidP="008A23D0">
      <w:pPr>
        <w:spacing w:line="360" w:lineRule="auto"/>
        <w:ind w:right="51"/>
        <w:jc w:val="both"/>
        <w:rPr>
          <w:rFonts w:ascii="Arial" w:hAnsi="Arial" w:cs="Arial"/>
          <w:sz w:val="24"/>
          <w:szCs w:val="24"/>
        </w:rPr>
      </w:pPr>
      <w:r w:rsidRPr="0051531F">
        <w:rPr>
          <w:rFonts w:ascii="Arial" w:hAnsi="Arial" w:cs="Arial"/>
          <w:sz w:val="24"/>
          <w:szCs w:val="24"/>
        </w:rPr>
        <w:t>Sirve de apoyo a lo anterior la jurisprudencia número 183 de este Tribunal Colegiado, que dice:</w:t>
      </w:r>
    </w:p>
    <w:p w:rsidR="008A23D0" w:rsidRPr="0051531F" w:rsidRDefault="008A23D0" w:rsidP="008D6FA7">
      <w:pPr>
        <w:spacing w:line="360" w:lineRule="auto"/>
        <w:ind w:left="1701" w:right="1469"/>
        <w:jc w:val="both"/>
        <w:rPr>
          <w:rFonts w:ascii="Arial" w:hAnsi="Arial" w:cs="Arial"/>
          <w:sz w:val="24"/>
          <w:szCs w:val="24"/>
        </w:rPr>
      </w:pPr>
    </w:p>
    <w:p w:rsidR="00F425C1" w:rsidRPr="0051531F" w:rsidRDefault="00F425C1" w:rsidP="008D6FA7">
      <w:pPr>
        <w:spacing w:line="360" w:lineRule="auto"/>
        <w:ind w:left="1701" w:right="1469"/>
        <w:jc w:val="both"/>
        <w:rPr>
          <w:rFonts w:ascii="Arial" w:hAnsi="Arial" w:cs="Arial"/>
          <w:sz w:val="24"/>
          <w:szCs w:val="24"/>
          <w:u w:val="single"/>
        </w:rPr>
      </w:pPr>
      <w:r w:rsidRPr="0051531F">
        <w:rPr>
          <w:rFonts w:ascii="Arial" w:hAnsi="Arial" w:cs="Arial"/>
          <w:sz w:val="24"/>
          <w:szCs w:val="24"/>
        </w:rPr>
        <w:t xml:space="preserve"> "CONCEPTO DE VIOLACIÓN FUNDADO. HACE INNECESARIO EL ESTUDIO DE LOS DEMÁS.-Cuando el amparo se va a conceder al considerarse fundado uno de los conceptos de violación, lo que va a traer como consecuencia que quede sin efecto la resolución que constituye el acto reclamado, es innecesario hacer el estudio de los demás conceptos de violación expresados por la quejosa y que tienden al fondo de la cuestión propuesta, porque los mismos serán objeto del estudio que realice la autoridad responsable al emitir el nuevo fallo en cumplimiento de la ejecutoria, ya que de hacerlo la potestad federal, se sustituiría a la responsable, siendo que dicho análisis corresponde a la misma al haber reasumido jurisdicción".</w:t>
      </w:r>
      <w:r w:rsidR="001F1900" w:rsidRPr="0051531F">
        <w:rPr>
          <w:rFonts w:ascii="Arial" w:hAnsi="Arial" w:cs="Arial"/>
          <w:sz w:val="24"/>
          <w:szCs w:val="24"/>
        </w:rPr>
        <w:t xml:space="preserve"> </w:t>
      </w:r>
      <w:r w:rsidR="004B0907" w:rsidRPr="0051531F">
        <w:rPr>
          <w:rFonts w:ascii="Arial" w:hAnsi="Arial" w:cs="Arial"/>
          <w:sz w:val="24"/>
          <w:szCs w:val="24"/>
        </w:rPr>
        <w:t>(</w:t>
      </w:r>
      <w:r w:rsidR="001F1900" w:rsidRPr="0051531F">
        <w:rPr>
          <w:rFonts w:ascii="Arial" w:hAnsi="Arial" w:cs="Arial"/>
          <w:sz w:val="24"/>
          <w:szCs w:val="24"/>
        </w:rPr>
        <w:t>Énfasis</w:t>
      </w:r>
      <w:r w:rsidR="004B0907" w:rsidRPr="0051531F">
        <w:rPr>
          <w:rFonts w:ascii="Arial" w:hAnsi="Arial" w:cs="Arial"/>
          <w:sz w:val="24"/>
          <w:szCs w:val="24"/>
        </w:rPr>
        <w:t xml:space="preserve"> añadido es nuestro).</w:t>
      </w:r>
    </w:p>
    <w:p w:rsidR="00F425C1" w:rsidRPr="0051531F" w:rsidRDefault="00F425C1" w:rsidP="008D6FA7">
      <w:pPr>
        <w:spacing w:line="360" w:lineRule="auto"/>
        <w:ind w:left="1701" w:right="1469" w:firstLine="567"/>
        <w:jc w:val="both"/>
        <w:rPr>
          <w:rFonts w:ascii="Arial" w:hAnsi="Arial" w:cs="Arial"/>
          <w:sz w:val="24"/>
          <w:szCs w:val="24"/>
        </w:rPr>
      </w:pPr>
    </w:p>
    <w:p w:rsidR="009C683A" w:rsidRPr="0051531F" w:rsidRDefault="00C77F3B" w:rsidP="009C683A">
      <w:pPr>
        <w:spacing w:line="360" w:lineRule="auto"/>
        <w:ind w:right="51"/>
        <w:jc w:val="both"/>
        <w:rPr>
          <w:rFonts w:ascii="Arial" w:hAnsi="Arial" w:cs="Arial"/>
          <w:sz w:val="24"/>
          <w:szCs w:val="24"/>
        </w:rPr>
      </w:pPr>
      <w:r w:rsidRPr="0051531F">
        <w:rPr>
          <w:rFonts w:ascii="Arial" w:hAnsi="Arial" w:cs="Arial"/>
          <w:sz w:val="24"/>
          <w:szCs w:val="24"/>
        </w:rPr>
        <w:t>QUINTO</w:t>
      </w:r>
      <w:r w:rsidR="009C683A" w:rsidRPr="0051531F">
        <w:rPr>
          <w:rFonts w:ascii="Arial" w:hAnsi="Arial" w:cs="Arial"/>
          <w:sz w:val="24"/>
          <w:szCs w:val="24"/>
        </w:rPr>
        <w:t>.- Aun cuando la parte actora en el presente juicio</w:t>
      </w:r>
      <w:r w:rsidR="00853708" w:rsidRPr="0051531F">
        <w:rPr>
          <w:rFonts w:ascii="Arial" w:hAnsi="Arial" w:cs="Arial"/>
          <w:sz w:val="24"/>
          <w:szCs w:val="24"/>
        </w:rPr>
        <w:t>, no haya ejercido</w:t>
      </w:r>
      <w:r w:rsidR="0026496E" w:rsidRPr="0051531F">
        <w:rPr>
          <w:rFonts w:ascii="Arial" w:hAnsi="Arial" w:cs="Arial"/>
          <w:sz w:val="24"/>
          <w:szCs w:val="24"/>
        </w:rPr>
        <w:t xml:space="preserve"> el derecho </w:t>
      </w:r>
      <w:r w:rsidR="009C683A" w:rsidRPr="0051531F">
        <w:rPr>
          <w:rFonts w:ascii="Arial" w:hAnsi="Arial" w:cs="Arial"/>
          <w:sz w:val="24"/>
          <w:szCs w:val="24"/>
        </w:rPr>
        <w:t>a oponerse a la publicación de sus datos personales,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w:t>
      </w:r>
    </w:p>
    <w:p w:rsidR="009C683A" w:rsidRPr="0051531F" w:rsidRDefault="009C683A" w:rsidP="009C683A">
      <w:pPr>
        <w:pStyle w:val="corte4fondo"/>
        <w:ind w:right="-516" w:firstLine="0"/>
        <w:rPr>
          <w:rFonts w:cs="Arial"/>
          <w:i/>
          <w:sz w:val="24"/>
          <w:szCs w:val="24"/>
          <w:lang w:val="es-ES"/>
        </w:rPr>
      </w:pPr>
    </w:p>
    <w:p w:rsidR="00891A1A" w:rsidRPr="0051531F" w:rsidRDefault="009C683A" w:rsidP="00891A1A">
      <w:pPr>
        <w:spacing w:line="360" w:lineRule="auto"/>
        <w:ind w:right="51"/>
        <w:jc w:val="both"/>
        <w:rPr>
          <w:rFonts w:ascii="Arial" w:hAnsi="Arial" w:cs="Arial"/>
          <w:sz w:val="24"/>
          <w:szCs w:val="24"/>
        </w:rPr>
      </w:pPr>
      <w:r w:rsidRPr="0051531F">
        <w:rPr>
          <w:rFonts w:ascii="Arial" w:hAnsi="Arial" w:cs="Arial"/>
          <w:sz w:val="24"/>
          <w:szCs w:val="24"/>
        </w:rPr>
        <w:t xml:space="preserve">              Por lo expuesto, fundado y motivado, en términos de los artículos 207, </w:t>
      </w:r>
      <w:r w:rsidR="00853708" w:rsidRPr="0051531F">
        <w:rPr>
          <w:rFonts w:ascii="Arial" w:hAnsi="Arial" w:cs="Arial"/>
          <w:sz w:val="24"/>
          <w:szCs w:val="24"/>
        </w:rPr>
        <w:t xml:space="preserve">fracciones I, II y III, </w:t>
      </w:r>
      <w:r w:rsidRPr="0051531F">
        <w:rPr>
          <w:rFonts w:ascii="Arial" w:hAnsi="Arial" w:cs="Arial"/>
          <w:sz w:val="24"/>
          <w:szCs w:val="24"/>
        </w:rPr>
        <w:t>de la Ley de Procedim</w:t>
      </w:r>
      <w:r w:rsidR="00853708" w:rsidRPr="0051531F">
        <w:rPr>
          <w:rFonts w:ascii="Arial" w:hAnsi="Arial" w:cs="Arial"/>
          <w:sz w:val="24"/>
          <w:szCs w:val="24"/>
        </w:rPr>
        <w:t>iento y Justicia Administrativa</w:t>
      </w:r>
      <w:r w:rsidRPr="0051531F">
        <w:rPr>
          <w:rFonts w:ascii="Arial" w:hAnsi="Arial" w:cs="Arial"/>
          <w:sz w:val="24"/>
          <w:szCs w:val="24"/>
        </w:rPr>
        <w:t xml:space="preserve"> para el Estado de Oaxaca, se</w:t>
      </w:r>
      <w:r w:rsidR="00891A1A" w:rsidRPr="0051531F">
        <w:rPr>
          <w:rFonts w:ascii="Arial" w:hAnsi="Arial" w:cs="Arial"/>
          <w:sz w:val="24"/>
          <w:szCs w:val="24"/>
        </w:rPr>
        <w:t>:</w:t>
      </w:r>
    </w:p>
    <w:p w:rsidR="00891A1A" w:rsidRPr="0051531F" w:rsidRDefault="00891A1A" w:rsidP="00891A1A">
      <w:pPr>
        <w:spacing w:line="360" w:lineRule="auto"/>
        <w:ind w:right="51"/>
        <w:jc w:val="both"/>
        <w:rPr>
          <w:rFonts w:ascii="Arial" w:hAnsi="Arial" w:cs="Arial"/>
          <w:sz w:val="24"/>
          <w:szCs w:val="24"/>
        </w:rPr>
      </w:pPr>
    </w:p>
    <w:p w:rsidR="009C683A" w:rsidRPr="0051531F" w:rsidRDefault="009C683A" w:rsidP="00891A1A">
      <w:pPr>
        <w:spacing w:line="360" w:lineRule="auto"/>
        <w:ind w:right="51"/>
        <w:jc w:val="center"/>
        <w:rPr>
          <w:rFonts w:ascii="Arial" w:hAnsi="Arial" w:cs="Arial"/>
          <w:sz w:val="24"/>
          <w:szCs w:val="24"/>
        </w:rPr>
      </w:pPr>
      <w:r w:rsidRPr="0051531F">
        <w:rPr>
          <w:rFonts w:ascii="Arial" w:hAnsi="Arial" w:cs="Arial"/>
          <w:sz w:val="24"/>
          <w:szCs w:val="24"/>
        </w:rPr>
        <w:t>R E S U E L V E:</w:t>
      </w:r>
    </w:p>
    <w:p w:rsidR="00DB1DC2" w:rsidRPr="0051531F" w:rsidRDefault="00DB1DC2" w:rsidP="00DB1DC2">
      <w:pPr>
        <w:spacing w:line="360" w:lineRule="auto"/>
        <w:jc w:val="center"/>
        <w:rPr>
          <w:rFonts w:ascii="Arial" w:hAnsi="Arial" w:cs="Arial"/>
          <w:sz w:val="24"/>
          <w:szCs w:val="24"/>
        </w:rPr>
      </w:pPr>
    </w:p>
    <w:p w:rsidR="009C683A" w:rsidRPr="0051531F" w:rsidRDefault="009C683A" w:rsidP="00DB1DC2">
      <w:pPr>
        <w:spacing w:line="360" w:lineRule="auto"/>
        <w:ind w:firstLine="708"/>
        <w:jc w:val="both"/>
        <w:rPr>
          <w:rFonts w:ascii="Arial" w:hAnsi="Arial" w:cs="Arial"/>
          <w:sz w:val="24"/>
          <w:szCs w:val="24"/>
        </w:rPr>
      </w:pPr>
      <w:r w:rsidRPr="0051531F">
        <w:rPr>
          <w:rFonts w:ascii="Arial" w:hAnsi="Arial" w:cs="Arial"/>
          <w:sz w:val="24"/>
          <w:szCs w:val="24"/>
        </w:rPr>
        <w:t xml:space="preserve">PRIMERO.- Esta Quinta Sala Unitaria del Tribunal de Justicia Administrativa del Estado de Oaxaca, es competente para conocer </w:t>
      </w:r>
      <w:r w:rsidR="00A30D6F" w:rsidRPr="0051531F">
        <w:rPr>
          <w:rFonts w:ascii="Arial" w:hAnsi="Arial" w:cs="Arial"/>
          <w:sz w:val="24"/>
          <w:szCs w:val="24"/>
        </w:rPr>
        <w:t xml:space="preserve">y resolver el presente juicio. - </w:t>
      </w:r>
    </w:p>
    <w:p w:rsidR="00DB1DC2" w:rsidRPr="0051531F" w:rsidRDefault="00DB1DC2" w:rsidP="00DB1DC2">
      <w:pPr>
        <w:spacing w:line="360" w:lineRule="auto"/>
        <w:ind w:firstLine="708"/>
        <w:jc w:val="both"/>
        <w:rPr>
          <w:rFonts w:ascii="Arial" w:hAnsi="Arial" w:cs="Arial"/>
          <w:sz w:val="24"/>
          <w:szCs w:val="24"/>
        </w:rPr>
      </w:pPr>
    </w:p>
    <w:p w:rsidR="00AA266B" w:rsidRPr="0051531F" w:rsidRDefault="009C683A" w:rsidP="00DB1DC2">
      <w:pPr>
        <w:spacing w:line="360" w:lineRule="auto"/>
        <w:ind w:firstLine="708"/>
        <w:jc w:val="both"/>
        <w:rPr>
          <w:rFonts w:ascii="Arial" w:hAnsi="Arial" w:cs="Arial"/>
          <w:sz w:val="24"/>
          <w:szCs w:val="24"/>
        </w:rPr>
      </w:pPr>
      <w:r w:rsidRPr="0051531F">
        <w:rPr>
          <w:rFonts w:ascii="Arial" w:hAnsi="Arial" w:cs="Arial"/>
          <w:sz w:val="24"/>
          <w:szCs w:val="24"/>
        </w:rPr>
        <w:t xml:space="preserve">SEGUNDO.- La personalidad </w:t>
      </w:r>
      <w:r w:rsidR="00891A1A" w:rsidRPr="0051531F">
        <w:rPr>
          <w:rFonts w:ascii="Arial" w:hAnsi="Arial" w:cs="Arial"/>
          <w:sz w:val="24"/>
          <w:szCs w:val="24"/>
        </w:rPr>
        <w:t xml:space="preserve">jurídica </w:t>
      </w:r>
      <w:r w:rsidRPr="0051531F">
        <w:rPr>
          <w:rFonts w:ascii="Arial" w:hAnsi="Arial" w:cs="Arial"/>
          <w:sz w:val="24"/>
          <w:szCs w:val="24"/>
        </w:rPr>
        <w:t xml:space="preserve">de las partes quedó acreditada en autos. </w:t>
      </w:r>
      <w:r w:rsidR="00A30D6F" w:rsidRPr="0051531F">
        <w:rPr>
          <w:rFonts w:ascii="Arial" w:hAnsi="Arial" w:cs="Arial"/>
          <w:sz w:val="24"/>
          <w:szCs w:val="24"/>
        </w:rPr>
        <w:t>- - - -</w:t>
      </w:r>
      <w:r w:rsidRPr="0051531F">
        <w:rPr>
          <w:rFonts w:ascii="Arial" w:hAnsi="Arial" w:cs="Arial"/>
          <w:sz w:val="24"/>
          <w:szCs w:val="24"/>
        </w:rPr>
        <w:t xml:space="preserve"> </w:t>
      </w:r>
      <w:r w:rsidR="00891A1A" w:rsidRPr="0051531F">
        <w:rPr>
          <w:rFonts w:ascii="Arial" w:hAnsi="Arial" w:cs="Arial"/>
          <w:sz w:val="24"/>
          <w:szCs w:val="24"/>
        </w:rPr>
        <w:t xml:space="preserve">- - - - - - - - - - - - - - - - - - - - - - - - - - - - - - - - - - - - - - - - - - - - - - - - - - - </w:t>
      </w:r>
    </w:p>
    <w:p w:rsidR="00DB1DC2" w:rsidRPr="0051531F" w:rsidRDefault="00DB1DC2" w:rsidP="00962A7B">
      <w:pPr>
        <w:autoSpaceDE w:val="0"/>
        <w:autoSpaceDN w:val="0"/>
        <w:adjustRightInd w:val="0"/>
        <w:spacing w:line="360" w:lineRule="auto"/>
        <w:ind w:firstLine="708"/>
        <w:jc w:val="both"/>
        <w:rPr>
          <w:rFonts w:ascii="Arial" w:hAnsi="Arial" w:cs="Arial"/>
          <w:sz w:val="24"/>
          <w:szCs w:val="24"/>
        </w:rPr>
      </w:pPr>
    </w:p>
    <w:p w:rsidR="00962A7B" w:rsidRPr="0051531F" w:rsidRDefault="006924D7" w:rsidP="00F46E4A">
      <w:pPr>
        <w:autoSpaceDE w:val="0"/>
        <w:autoSpaceDN w:val="0"/>
        <w:adjustRightInd w:val="0"/>
        <w:spacing w:line="360" w:lineRule="auto"/>
        <w:ind w:firstLine="708"/>
        <w:jc w:val="both"/>
        <w:rPr>
          <w:rFonts w:ascii="Arial" w:hAnsi="Arial" w:cs="Arial"/>
          <w:sz w:val="24"/>
          <w:szCs w:val="24"/>
        </w:rPr>
      </w:pPr>
      <w:r w:rsidRPr="0051531F">
        <w:rPr>
          <w:rFonts w:ascii="Arial" w:hAnsi="Arial" w:cs="Arial"/>
          <w:sz w:val="24"/>
          <w:szCs w:val="24"/>
        </w:rPr>
        <w:t>TERCER</w:t>
      </w:r>
      <w:r w:rsidR="00AA266B" w:rsidRPr="0051531F">
        <w:rPr>
          <w:rFonts w:ascii="Arial" w:hAnsi="Arial" w:cs="Arial"/>
          <w:sz w:val="24"/>
          <w:szCs w:val="24"/>
        </w:rPr>
        <w:t>O.</w:t>
      </w:r>
      <w:r w:rsidR="00962A7B" w:rsidRPr="0051531F">
        <w:rPr>
          <w:rFonts w:ascii="Arial" w:hAnsi="Arial" w:cs="Arial"/>
          <w:sz w:val="24"/>
          <w:szCs w:val="24"/>
        </w:rPr>
        <w:t>- En atención al razonamiento expuesto en el considerando TERCERO,</w:t>
      </w:r>
      <w:r w:rsidR="003D37C2" w:rsidRPr="0051531F">
        <w:rPr>
          <w:rFonts w:ascii="Arial" w:hAnsi="Arial" w:cs="Arial"/>
          <w:sz w:val="24"/>
          <w:szCs w:val="24"/>
        </w:rPr>
        <w:t xml:space="preserve"> </w:t>
      </w:r>
      <w:r w:rsidR="00962A7B" w:rsidRPr="0051531F">
        <w:rPr>
          <w:rFonts w:ascii="Arial" w:hAnsi="Arial" w:cs="Arial"/>
          <w:sz w:val="24"/>
          <w:szCs w:val="24"/>
        </w:rPr>
        <w:t>NO SE SOBRESEE</w:t>
      </w:r>
      <w:r w:rsidR="00F46E4A" w:rsidRPr="0051531F">
        <w:rPr>
          <w:rFonts w:ascii="Arial" w:hAnsi="Arial" w:cs="Arial"/>
          <w:sz w:val="24"/>
          <w:szCs w:val="24"/>
        </w:rPr>
        <w:t xml:space="preserve">  el</w:t>
      </w:r>
      <w:r w:rsidR="00891A1A" w:rsidRPr="0051531F">
        <w:rPr>
          <w:rFonts w:ascii="Arial" w:hAnsi="Arial" w:cs="Arial"/>
          <w:sz w:val="24"/>
          <w:szCs w:val="24"/>
        </w:rPr>
        <w:t xml:space="preserve"> presente</w:t>
      </w:r>
      <w:r w:rsidR="00F46E4A" w:rsidRPr="0051531F">
        <w:rPr>
          <w:rFonts w:ascii="Arial" w:hAnsi="Arial" w:cs="Arial"/>
          <w:sz w:val="24"/>
          <w:szCs w:val="24"/>
        </w:rPr>
        <w:t xml:space="preserve"> juicio.</w:t>
      </w:r>
      <w:r w:rsidR="00A30D6F" w:rsidRPr="0051531F">
        <w:rPr>
          <w:rFonts w:ascii="Arial" w:hAnsi="Arial" w:cs="Arial"/>
          <w:sz w:val="24"/>
          <w:szCs w:val="24"/>
        </w:rPr>
        <w:t xml:space="preserve"> - - - - - - - - - - - - - -</w:t>
      </w:r>
      <w:r w:rsidR="00AB5C3F" w:rsidRPr="0051531F">
        <w:rPr>
          <w:rFonts w:ascii="Arial" w:hAnsi="Arial" w:cs="Arial"/>
          <w:sz w:val="24"/>
          <w:szCs w:val="24"/>
        </w:rPr>
        <w:t xml:space="preserve"> - - - - - - - - - </w:t>
      </w:r>
    </w:p>
    <w:p w:rsidR="009C683A" w:rsidRPr="0051531F" w:rsidRDefault="00962A7B" w:rsidP="00962A7B">
      <w:pPr>
        <w:autoSpaceDE w:val="0"/>
        <w:autoSpaceDN w:val="0"/>
        <w:adjustRightInd w:val="0"/>
        <w:spacing w:line="360" w:lineRule="auto"/>
        <w:ind w:firstLine="708"/>
        <w:jc w:val="both"/>
        <w:rPr>
          <w:rFonts w:ascii="Arial" w:hAnsi="Arial" w:cs="Arial"/>
          <w:sz w:val="24"/>
          <w:szCs w:val="24"/>
        </w:rPr>
      </w:pPr>
      <w:r w:rsidRPr="0051531F">
        <w:rPr>
          <w:rFonts w:ascii="Arial" w:hAnsi="Arial" w:cs="Arial"/>
          <w:sz w:val="24"/>
          <w:szCs w:val="24"/>
        </w:rPr>
        <w:t xml:space="preserve">   </w:t>
      </w:r>
    </w:p>
    <w:p w:rsidR="00434D6F" w:rsidRPr="0051531F" w:rsidRDefault="009C683A" w:rsidP="009C683A">
      <w:pPr>
        <w:spacing w:line="360" w:lineRule="auto"/>
        <w:jc w:val="both"/>
        <w:rPr>
          <w:rFonts w:ascii="Arial" w:hAnsi="Arial" w:cs="Arial"/>
          <w:sz w:val="24"/>
          <w:szCs w:val="24"/>
        </w:rPr>
      </w:pPr>
      <w:r w:rsidRPr="0051531F">
        <w:rPr>
          <w:rFonts w:ascii="Arial" w:hAnsi="Arial" w:cs="Arial"/>
          <w:bCs/>
          <w:sz w:val="24"/>
          <w:szCs w:val="24"/>
        </w:rPr>
        <w:t xml:space="preserve"> </w:t>
      </w:r>
      <w:r w:rsidR="000224CA" w:rsidRPr="0051531F">
        <w:rPr>
          <w:rFonts w:ascii="Arial" w:hAnsi="Arial" w:cs="Arial"/>
          <w:bCs/>
          <w:sz w:val="24"/>
          <w:szCs w:val="24"/>
        </w:rPr>
        <w:tab/>
      </w:r>
      <w:r w:rsidR="00F46E4A" w:rsidRPr="0051531F">
        <w:rPr>
          <w:rFonts w:ascii="Arial" w:hAnsi="Arial" w:cs="Arial"/>
          <w:bCs/>
          <w:sz w:val="24"/>
          <w:szCs w:val="24"/>
        </w:rPr>
        <w:t>CUAR</w:t>
      </w:r>
      <w:r w:rsidRPr="0051531F">
        <w:rPr>
          <w:rFonts w:ascii="Arial" w:hAnsi="Arial" w:cs="Arial"/>
          <w:bCs/>
          <w:sz w:val="24"/>
          <w:szCs w:val="24"/>
        </w:rPr>
        <w:t xml:space="preserve">TO.- Se declara </w:t>
      </w:r>
      <w:r w:rsidRPr="0051531F">
        <w:rPr>
          <w:rFonts w:ascii="Arial" w:hAnsi="Arial" w:cs="Arial"/>
          <w:sz w:val="24"/>
          <w:szCs w:val="24"/>
        </w:rPr>
        <w:t>LA NULIDAD de la resolución contenida en el oficio número</w:t>
      </w:r>
      <w:r w:rsidR="000224CA" w:rsidRPr="0051531F">
        <w:rPr>
          <w:rFonts w:ascii="Arial" w:hAnsi="Arial" w:cs="Arial"/>
          <w:bCs/>
          <w:sz w:val="24"/>
          <w:szCs w:val="24"/>
        </w:rPr>
        <w:t xml:space="preserve"> </w:t>
      </w:r>
      <w:r w:rsidR="004F19BA" w:rsidRPr="0051531F">
        <w:rPr>
          <w:rFonts w:ascii="Arial" w:hAnsi="Arial" w:cs="Arial"/>
          <w:sz w:val="24"/>
          <w:szCs w:val="24"/>
        </w:rPr>
        <w:t xml:space="preserve">  </w:t>
      </w:r>
      <w:r w:rsidR="00E8041E" w:rsidRPr="0051531F">
        <w:rPr>
          <w:rFonts w:ascii="Arial" w:hAnsi="Arial" w:cs="Arial"/>
          <w:sz w:val="24"/>
          <w:szCs w:val="24"/>
        </w:rPr>
        <w:t>**********</w:t>
      </w:r>
      <w:r w:rsidR="004F19BA" w:rsidRPr="0051531F">
        <w:rPr>
          <w:rFonts w:ascii="Arial" w:hAnsi="Arial" w:cs="Arial"/>
          <w:sz w:val="24"/>
          <w:szCs w:val="24"/>
        </w:rPr>
        <w:t xml:space="preserve">, de fecha diez de octubre de dos mil dieciocho (10-10-2018), emitido por EL </w:t>
      </w:r>
      <w:r w:rsidR="00E8041E" w:rsidRPr="0051531F">
        <w:rPr>
          <w:rFonts w:ascii="Arial" w:hAnsi="Arial" w:cs="Arial"/>
          <w:sz w:val="24"/>
          <w:szCs w:val="24"/>
        </w:rPr>
        <w:t>**********</w:t>
      </w:r>
      <w:r w:rsidR="004A6C10" w:rsidRPr="0051531F">
        <w:rPr>
          <w:rFonts w:ascii="Arial" w:hAnsi="Arial" w:cs="Arial"/>
          <w:sz w:val="24"/>
          <w:szCs w:val="24"/>
        </w:rPr>
        <w:t>,</w:t>
      </w:r>
      <w:r w:rsidR="000224CA" w:rsidRPr="0051531F">
        <w:rPr>
          <w:rFonts w:ascii="Arial" w:hAnsi="Arial" w:cs="Arial"/>
          <w:sz w:val="24"/>
          <w:szCs w:val="24"/>
        </w:rPr>
        <w:t xml:space="preserve"> </w:t>
      </w:r>
      <w:r w:rsidR="004A6C10" w:rsidRPr="0051531F">
        <w:rPr>
          <w:rFonts w:ascii="Arial" w:hAnsi="Arial" w:cs="Arial"/>
          <w:sz w:val="24"/>
          <w:szCs w:val="24"/>
        </w:rPr>
        <w:t>para</w:t>
      </w:r>
      <w:r w:rsidR="000224CA" w:rsidRPr="0051531F">
        <w:rPr>
          <w:rFonts w:ascii="Arial" w:hAnsi="Arial" w:cs="Arial"/>
          <w:sz w:val="24"/>
          <w:szCs w:val="24"/>
        </w:rPr>
        <w:t xml:space="preserve"> el EFECTO </w:t>
      </w:r>
      <w:r w:rsidR="00453BD4" w:rsidRPr="0051531F">
        <w:rPr>
          <w:rFonts w:ascii="Arial" w:hAnsi="Arial" w:cs="Arial"/>
          <w:sz w:val="24"/>
          <w:szCs w:val="24"/>
        </w:rPr>
        <w:t xml:space="preserve">referido en el </w:t>
      </w:r>
      <w:r w:rsidR="00434D6F" w:rsidRPr="0051531F">
        <w:rPr>
          <w:rFonts w:ascii="Arial" w:hAnsi="Arial" w:cs="Arial"/>
          <w:sz w:val="24"/>
          <w:szCs w:val="24"/>
        </w:rPr>
        <w:t xml:space="preserve">considerando CUARTO de </w:t>
      </w:r>
      <w:r w:rsidR="00453BD4" w:rsidRPr="0051531F">
        <w:rPr>
          <w:rFonts w:ascii="Arial" w:hAnsi="Arial" w:cs="Arial"/>
          <w:sz w:val="24"/>
          <w:szCs w:val="24"/>
        </w:rPr>
        <w:t xml:space="preserve">la presente </w:t>
      </w:r>
      <w:r w:rsidR="00434D6F" w:rsidRPr="0051531F">
        <w:rPr>
          <w:rFonts w:ascii="Arial" w:hAnsi="Arial" w:cs="Arial"/>
          <w:sz w:val="24"/>
          <w:szCs w:val="24"/>
        </w:rPr>
        <w:t xml:space="preserve">sentencia. - - - - - </w:t>
      </w:r>
      <w:r w:rsidR="0051531F" w:rsidRPr="0051531F">
        <w:rPr>
          <w:rFonts w:ascii="Arial" w:hAnsi="Arial" w:cs="Arial"/>
          <w:bCs/>
          <w:sz w:val="24"/>
          <w:szCs w:val="24"/>
        </w:rPr>
        <w:t>- - - - - - - - - - - - - - - - - - - - - - - - -</w:t>
      </w:r>
      <w:r w:rsidR="0051531F">
        <w:rPr>
          <w:rFonts w:ascii="Arial" w:hAnsi="Arial" w:cs="Arial"/>
          <w:bCs/>
          <w:sz w:val="24"/>
          <w:szCs w:val="24"/>
        </w:rPr>
        <w:t xml:space="preserve"> </w:t>
      </w:r>
      <w:r w:rsidR="0051531F" w:rsidRPr="0051531F">
        <w:rPr>
          <w:rFonts w:ascii="Arial" w:hAnsi="Arial" w:cs="Arial"/>
          <w:bCs/>
          <w:sz w:val="24"/>
          <w:szCs w:val="24"/>
        </w:rPr>
        <w:t xml:space="preserve">- - - - - - - - - - - - </w:t>
      </w:r>
    </w:p>
    <w:p w:rsidR="00554CEA" w:rsidRPr="0051531F" w:rsidRDefault="00554CEA" w:rsidP="009C683A">
      <w:pPr>
        <w:spacing w:line="360" w:lineRule="auto"/>
        <w:ind w:right="51" w:firstLine="567"/>
        <w:jc w:val="both"/>
        <w:rPr>
          <w:rFonts w:ascii="Arial" w:hAnsi="Arial" w:cs="Arial"/>
          <w:sz w:val="24"/>
          <w:szCs w:val="24"/>
        </w:rPr>
      </w:pPr>
    </w:p>
    <w:p w:rsidR="009C683A" w:rsidRPr="0051531F" w:rsidRDefault="00F46E4A" w:rsidP="009C683A">
      <w:pPr>
        <w:spacing w:line="360" w:lineRule="auto"/>
        <w:ind w:right="51" w:firstLine="567"/>
        <w:jc w:val="both"/>
        <w:rPr>
          <w:rFonts w:ascii="Arial" w:hAnsi="Arial" w:cs="Arial"/>
          <w:sz w:val="24"/>
          <w:szCs w:val="24"/>
        </w:rPr>
      </w:pPr>
      <w:r w:rsidRPr="0051531F">
        <w:rPr>
          <w:rFonts w:ascii="Arial" w:hAnsi="Arial" w:cs="Arial"/>
          <w:sz w:val="24"/>
          <w:szCs w:val="24"/>
        </w:rPr>
        <w:t>QUIN</w:t>
      </w:r>
      <w:r w:rsidR="00A30D6F" w:rsidRPr="0051531F">
        <w:rPr>
          <w:rFonts w:ascii="Arial" w:hAnsi="Arial" w:cs="Arial"/>
          <w:sz w:val="24"/>
          <w:szCs w:val="24"/>
        </w:rPr>
        <w:t>TO</w:t>
      </w:r>
      <w:r w:rsidR="009C683A" w:rsidRPr="0051531F">
        <w:rPr>
          <w:rFonts w:ascii="Arial" w:hAnsi="Arial" w:cs="Arial"/>
          <w:sz w:val="24"/>
          <w:szCs w:val="24"/>
        </w:rPr>
        <w:t xml:space="preserve">.- Conforme a lo dispuesto en el artículo </w:t>
      </w:r>
      <w:r w:rsidR="007A2A57" w:rsidRPr="0051531F">
        <w:rPr>
          <w:rFonts w:ascii="Arial" w:hAnsi="Arial" w:cs="Arial"/>
          <w:sz w:val="24"/>
          <w:szCs w:val="24"/>
        </w:rPr>
        <w:t xml:space="preserve">170, 172, </w:t>
      </w:r>
      <w:r w:rsidR="009C683A" w:rsidRPr="0051531F">
        <w:rPr>
          <w:rFonts w:ascii="Arial" w:hAnsi="Arial" w:cs="Arial"/>
          <w:sz w:val="24"/>
          <w:szCs w:val="24"/>
        </w:rPr>
        <w:t>173 de la Ley de Procedimiento y Justicia Administrativa para el Estado de Oaxaca, NOTIFÍQUESE personalmente a la parte actora, por oficio a la autoridad demandada</w:t>
      </w:r>
      <w:r w:rsidR="0087577A" w:rsidRPr="0051531F">
        <w:rPr>
          <w:rFonts w:ascii="Arial" w:hAnsi="Arial" w:cs="Arial"/>
          <w:sz w:val="24"/>
          <w:szCs w:val="24"/>
        </w:rPr>
        <w:t xml:space="preserve">. </w:t>
      </w:r>
      <w:r w:rsidR="009C683A" w:rsidRPr="0051531F">
        <w:rPr>
          <w:rFonts w:ascii="Arial" w:hAnsi="Arial" w:cs="Arial"/>
          <w:sz w:val="24"/>
          <w:szCs w:val="24"/>
        </w:rPr>
        <w:t>CÚMPLASE.</w:t>
      </w:r>
    </w:p>
    <w:p w:rsidR="009C683A" w:rsidRPr="0051531F" w:rsidRDefault="009C683A" w:rsidP="009C683A">
      <w:pPr>
        <w:spacing w:line="360" w:lineRule="auto"/>
        <w:ind w:right="51"/>
        <w:jc w:val="both"/>
        <w:rPr>
          <w:rFonts w:ascii="Arial" w:hAnsi="Arial" w:cs="Arial"/>
          <w:sz w:val="24"/>
          <w:szCs w:val="24"/>
        </w:rPr>
      </w:pPr>
    </w:p>
    <w:p w:rsidR="00244416" w:rsidRPr="0051531F" w:rsidRDefault="009C683A" w:rsidP="008541E6">
      <w:pPr>
        <w:spacing w:line="360" w:lineRule="auto"/>
        <w:ind w:right="49" w:firstLine="567"/>
        <w:jc w:val="both"/>
        <w:rPr>
          <w:rFonts w:ascii="Arial" w:hAnsi="Arial" w:cs="Arial"/>
          <w:sz w:val="24"/>
          <w:szCs w:val="24"/>
        </w:rPr>
      </w:pPr>
      <w:r w:rsidRPr="0051531F">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 - - - - - - - - - - - - - </w:t>
      </w:r>
    </w:p>
    <w:sectPr w:rsidR="00244416" w:rsidRPr="0051531F" w:rsidSect="00EF702A">
      <w:headerReference w:type="default" r:id="rId9"/>
      <w:pgSz w:w="12242" w:h="20163" w:code="5"/>
      <w:pgMar w:top="1418" w:right="1134"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F2" w:rsidRDefault="004D19F2" w:rsidP="00C921F7">
      <w:r>
        <w:separator/>
      </w:r>
    </w:p>
  </w:endnote>
  <w:endnote w:type="continuationSeparator" w:id="0">
    <w:p w:rsidR="004D19F2" w:rsidRDefault="004D19F2" w:rsidP="00C9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F2" w:rsidRDefault="004D19F2" w:rsidP="00C921F7">
      <w:r>
        <w:separator/>
      </w:r>
    </w:p>
  </w:footnote>
  <w:footnote w:type="continuationSeparator" w:id="0">
    <w:p w:rsidR="004D19F2" w:rsidRDefault="004D19F2" w:rsidP="00C9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986"/>
      <w:docPartObj>
        <w:docPartGallery w:val="Page Numbers (Top of Page)"/>
        <w:docPartUnique/>
      </w:docPartObj>
    </w:sdtPr>
    <w:sdtEndPr/>
    <w:sdtContent>
      <w:p w:rsidR="00594328" w:rsidRDefault="00E0351E">
        <w:pPr>
          <w:pStyle w:val="Encabezado"/>
          <w:jc w:val="center"/>
        </w:pPr>
        <w:r>
          <w:rPr>
            <w:noProof/>
          </w:rPr>
          <w:fldChar w:fldCharType="begin"/>
        </w:r>
        <w:r>
          <w:rPr>
            <w:noProof/>
          </w:rPr>
          <w:instrText xml:space="preserve"> PAGE   \* MERGEFORMAT </w:instrText>
        </w:r>
        <w:r>
          <w:rPr>
            <w:noProof/>
          </w:rPr>
          <w:fldChar w:fldCharType="separate"/>
        </w:r>
        <w:r w:rsidR="00B3676C">
          <w:rPr>
            <w:noProof/>
          </w:rPr>
          <w:t>7</w:t>
        </w:r>
        <w:r>
          <w:rPr>
            <w:noProof/>
          </w:rPr>
          <w:fldChar w:fldCharType="end"/>
        </w:r>
      </w:p>
    </w:sdtContent>
  </w:sdt>
  <w:p w:rsidR="00594328" w:rsidRDefault="005943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7C6F"/>
    <w:multiLevelType w:val="hybridMultilevel"/>
    <w:tmpl w:val="FCB43EC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657E54FE"/>
    <w:multiLevelType w:val="hybridMultilevel"/>
    <w:tmpl w:val="A220185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99"/>
    <w:rsid w:val="00002953"/>
    <w:rsid w:val="000156FC"/>
    <w:rsid w:val="00016328"/>
    <w:rsid w:val="00020E87"/>
    <w:rsid w:val="00021AB3"/>
    <w:rsid w:val="000224CA"/>
    <w:rsid w:val="00044318"/>
    <w:rsid w:val="000A2E49"/>
    <w:rsid w:val="000A3A32"/>
    <w:rsid w:val="000B09D7"/>
    <w:rsid w:val="000C6223"/>
    <w:rsid w:val="000E6D0E"/>
    <w:rsid w:val="000F28EB"/>
    <w:rsid w:val="0011035D"/>
    <w:rsid w:val="00123003"/>
    <w:rsid w:val="00135FE8"/>
    <w:rsid w:val="001369CB"/>
    <w:rsid w:val="0014470C"/>
    <w:rsid w:val="001549B9"/>
    <w:rsid w:val="001561C7"/>
    <w:rsid w:val="00166516"/>
    <w:rsid w:val="00174B93"/>
    <w:rsid w:val="00197803"/>
    <w:rsid w:val="001A3F37"/>
    <w:rsid w:val="001B0D29"/>
    <w:rsid w:val="001C26D6"/>
    <w:rsid w:val="001C4B8F"/>
    <w:rsid w:val="001D18EC"/>
    <w:rsid w:val="001D48F1"/>
    <w:rsid w:val="001E3EB5"/>
    <w:rsid w:val="001F03FF"/>
    <w:rsid w:val="001F16AE"/>
    <w:rsid w:val="001F1900"/>
    <w:rsid w:val="001F4814"/>
    <w:rsid w:val="00202EB4"/>
    <w:rsid w:val="0020520C"/>
    <w:rsid w:val="0020589A"/>
    <w:rsid w:val="0020693F"/>
    <w:rsid w:val="00211528"/>
    <w:rsid w:val="0023038F"/>
    <w:rsid w:val="0023724C"/>
    <w:rsid w:val="00244416"/>
    <w:rsid w:val="002504F5"/>
    <w:rsid w:val="0026496E"/>
    <w:rsid w:val="00271093"/>
    <w:rsid w:val="00274060"/>
    <w:rsid w:val="00276806"/>
    <w:rsid w:val="00277C85"/>
    <w:rsid w:val="002808F0"/>
    <w:rsid w:val="002827E0"/>
    <w:rsid w:val="002904A5"/>
    <w:rsid w:val="00294613"/>
    <w:rsid w:val="002A378E"/>
    <w:rsid w:val="002B7982"/>
    <w:rsid w:val="002C7749"/>
    <w:rsid w:val="002D41D4"/>
    <w:rsid w:val="002E507E"/>
    <w:rsid w:val="002F46C5"/>
    <w:rsid w:val="0030030E"/>
    <w:rsid w:val="003079BC"/>
    <w:rsid w:val="00313ABC"/>
    <w:rsid w:val="00315D66"/>
    <w:rsid w:val="00334148"/>
    <w:rsid w:val="00341E28"/>
    <w:rsid w:val="003528ED"/>
    <w:rsid w:val="00353110"/>
    <w:rsid w:val="00357B40"/>
    <w:rsid w:val="00360724"/>
    <w:rsid w:val="00371D97"/>
    <w:rsid w:val="00372E88"/>
    <w:rsid w:val="0037323D"/>
    <w:rsid w:val="00380B8A"/>
    <w:rsid w:val="003927C7"/>
    <w:rsid w:val="00397A52"/>
    <w:rsid w:val="003A6D6A"/>
    <w:rsid w:val="003B25F3"/>
    <w:rsid w:val="003B5A9F"/>
    <w:rsid w:val="003D2114"/>
    <w:rsid w:val="003D37C2"/>
    <w:rsid w:val="003D3C9C"/>
    <w:rsid w:val="003E043B"/>
    <w:rsid w:val="003E143F"/>
    <w:rsid w:val="003E456F"/>
    <w:rsid w:val="003E5B2A"/>
    <w:rsid w:val="003F1EDE"/>
    <w:rsid w:val="003F57F2"/>
    <w:rsid w:val="003F6066"/>
    <w:rsid w:val="004101BE"/>
    <w:rsid w:val="0042578A"/>
    <w:rsid w:val="004273A9"/>
    <w:rsid w:val="00430299"/>
    <w:rsid w:val="00434D6F"/>
    <w:rsid w:val="00453BD4"/>
    <w:rsid w:val="00471E98"/>
    <w:rsid w:val="00473DBC"/>
    <w:rsid w:val="00481F7D"/>
    <w:rsid w:val="004829E5"/>
    <w:rsid w:val="00486ABE"/>
    <w:rsid w:val="004944EB"/>
    <w:rsid w:val="00495C74"/>
    <w:rsid w:val="004A4758"/>
    <w:rsid w:val="004A6C10"/>
    <w:rsid w:val="004B045C"/>
    <w:rsid w:val="004B0907"/>
    <w:rsid w:val="004B710E"/>
    <w:rsid w:val="004C173A"/>
    <w:rsid w:val="004D19F2"/>
    <w:rsid w:val="004D3301"/>
    <w:rsid w:val="004F19BA"/>
    <w:rsid w:val="00500EFB"/>
    <w:rsid w:val="00503D03"/>
    <w:rsid w:val="00513EEF"/>
    <w:rsid w:val="0051531F"/>
    <w:rsid w:val="00535551"/>
    <w:rsid w:val="00554CEA"/>
    <w:rsid w:val="00560B18"/>
    <w:rsid w:val="00572528"/>
    <w:rsid w:val="00592599"/>
    <w:rsid w:val="00594328"/>
    <w:rsid w:val="00595300"/>
    <w:rsid w:val="005A73E6"/>
    <w:rsid w:val="005B131E"/>
    <w:rsid w:val="005C4A3F"/>
    <w:rsid w:val="005D109E"/>
    <w:rsid w:val="005D4D4E"/>
    <w:rsid w:val="005F2701"/>
    <w:rsid w:val="005F2BC8"/>
    <w:rsid w:val="005F3859"/>
    <w:rsid w:val="005F392B"/>
    <w:rsid w:val="006136D7"/>
    <w:rsid w:val="00617211"/>
    <w:rsid w:val="00633F65"/>
    <w:rsid w:val="00642D49"/>
    <w:rsid w:val="00672D1D"/>
    <w:rsid w:val="00683DC1"/>
    <w:rsid w:val="00685843"/>
    <w:rsid w:val="0068622F"/>
    <w:rsid w:val="006924D7"/>
    <w:rsid w:val="00693519"/>
    <w:rsid w:val="006975AD"/>
    <w:rsid w:val="006A3104"/>
    <w:rsid w:val="006A6A36"/>
    <w:rsid w:val="006C3718"/>
    <w:rsid w:val="006D6A60"/>
    <w:rsid w:val="006E0028"/>
    <w:rsid w:val="006E0B75"/>
    <w:rsid w:val="006E63EE"/>
    <w:rsid w:val="006F7A93"/>
    <w:rsid w:val="00703317"/>
    <w:rsid w:val="00705FE6"/>
    <w:rsid w:val="0072564E"/>
    <w:rsid w:val="00733A1B"/>
    <w:rsid w:val="00741854"/>
    <w:rsid w:val="0074397D"/>
    <w:rsid w:val="007443AE"/>
    <w:rsid w:val="0074520C"/>
    <w:rsid w:val="00746469"/>
    <w:rsid w:val="00764AB0"/>
    <w:rsid w:val="00775C00"/>
    <w:rsid w:val="007A2A57"/>
    <w:rsid w:val="007A570B"/>
    <w:rsid w:val="007D5A02"/>
    <w:rsid w:val="007E0C7D"/>
    <w:rsid w:val="007E25A1"/>
    <w:rsid w:val="007E3B4E"/>
    <w:rsid w:val="007F083C"/>
    <w:rsid w:val="007F42A2"/>
    <w:rsid w:val="00810082"/>
    <w:rsid w:val="008133D9"/>
    <w:rsid w:val="00831D5A"/>
    <w:rsid w:val="00842EBB"/>
    <w:rsid w:val="0084310F"/>
    <w:rsid w:val="00846672"/>
    <w:rsid w:val="00846A0C"/>
    <w:rsid w:val="00853708"/>
    <w:rsid w:val="00853FA4"/>
    <w:rsid w:val="008541E6"/>
    <w:rsid w:val="00854C11"/>
    <w:rsid w:val="0086104D"/>
    <w:rsid w:val="00864A0F"/>
    <w:rsid w:val="008672C7"/>
    <w:rsid w:val="0087577A"/>
    <w:rsid w:val="00875DBC"/>
    <w:rsid w:val="00880CD7"/>
    <w:rsid w:val="00882696"/>
    <w:rsid w:val="00886731"/>
    <w:rsid w:val="00891A1A"/>
    <w:rsid w:val="00893EFB"/>
    <w:rsid w:val="0089475E"/>
    <w:rsid w:val="008A23D0"/>
    <w:rsid w:val="008B1C57"/>
    <w:rsid w:val="008B5952"/>
    <w:rsid w:val="008C006D"/>
    <w:rsid w:val="008D09EE"/>
    <w:rsid w:val="008D483F"/>
    <w:rsid w:val="008D4AD4"/>
    <w:rsid w:val="008D6FA7"/>
    <w:rsid w:val="008E4566"/>
    <w:rsid w:val="008F2CF3"/>
    <w:rsid w:val="008F3CDD"/>
    <w:rsid w:val="00931F66"/>
    <w:rsid w:val="00933DAB"/>
    <w:rsid w:val="009412F2"/>
    <w:rsid w:val="00942B16"/>
    <w:rsid w:val="009457C4"/>
    <w:rsid w:val="00951575"/>
    <w:rsid w:val="00953817"/>
    <w:rsid w:val="009570E8"/>
    <w:rsid w:val="00961172"/>
    <w:rsid w:val="00962A7B"/>
    <w:rsid w:val="009648BB"/>
    <w:rsid w:val="00994917"/>
    <w:rsid w:val="009A4297"/>
    <w:rsid w:val="009A557C"/>
    <w:rsid w:val="009A58F0"/>
    <w:rsid w:val="009B5DAF"/>
    <w:rsid w:val="009C683A"/>
    <w:rsid w:val="009E0FC1"/>
    <w:rsid w:val="009E1C8D"/>
    <w:rsid w:val="009F674E"/>
    <w:rsid w:val="009F6D7C"/>
    <w:rsid w:val="00A05965"/>
    <w:rsid w:val="00A30D6F"/>
    <w:rsid w:val="00A43BAF"/>
    <w:rsid w:val="00A4503F"/>
    <w:rsid w:val="00A4597D"/>
    <w:rsid w:val="00A626BF"/>
    <w:rsid w:val="00A66E7F"/>
    <w:rsid w:val="00A711F1"/>
    <w:rsid w:val="00AA23C8"/>
    <w:rsid w:val="00AA266B"/>
    <w:rsid w:val="00AA740C"/>
    <w:rsid w:val="00AB01E8"/>
    <w:rsid w:val="00AB2622"/>
    <w:rsid w:val="00AB5C3F"/>
    <w:rsid w:val="00AE1783"/>
    <w:rsid w:val="00AE2979"/>
    <w:rsid w:val="00AE32B6"/>
    <w:rsid w:val="00AE5EF8"/>
    <w:rsid w:val="00AF2D67"/>
    <w:rsid w:val="00AF5409"/>
    <w:rsid w:val="00B03137"/>
    <w:rsid w:val="00B05E9E"/>
    <w:rsid w:val="00B061CF"/>
    <w:rsid w:val="00B128E0"/>
    <w:rsid w:val="00B253B6"/>
    <w:rsid w:val="00B27963"/>
    <w:rsid w:val="00B35F9C"/>
    <w:rsid w:val="00B365C4"/>
    <w:rsid w:val="00B3676C"/>
    <w:rsid w:val="00B41995"/>
    <w:rsid w:val="00B45D34"/>
    <w:rsid w:val="00B5518D"/>
    <w:rsid w:val="00B5734B"/>
    <w:rsid w:val="00B57D64"/>
    <w:rsid w:val="00B64E9F"/>
    <w:rsid w:val="00B722E9"/>
    <w:rsid w:val="00B7473C"/>
    <w:rsid w:val="00B77810"/>
    <w:rsid w:val="00B85E1F"/>
    <w:rsid w:val="00B8719B"/>
    <w:rsid w:val="00B94506"/>
    <w:rsid w:val="00BA190E"/>
    <w:rsid w:val="00BB2EF2"/>
    <w:rsid w:val="00BE09FE"/>
    <w:rsid w:val="00C16CA5"/>
    <w:rsid w:val="00C24C50"/>
    <w:rsid w:val="00C330A2"/>
    <w:rsid w:val="00C56450"/>
    <w:rsid w:val="00C636E0"/>
    <w:rsid w:val="00C657B5"/>
    <w:rsid w:val="00C70A8E"/>
    <w:rsid w:val="00C70AAE"/>
    <w:rsid w:val="00C713A4"/>
    <w:rsid w:val="00C7501D"/>
    <w:rsid w:val="00C77F3B"/>
    <w:rsid w:val="00C824AD"/>
    <w:rsid w:val="00C921F7"/>
    <w:rsid w:val="00C96408"/>
    <w:rsid w:val="00CA065F"/>
    <w:rsid w:val="00CA4086"/>
    <w:rsid w:val="00CB5ED7"/>
    <w:rsid w:val="00CB63D5"/>
    <w:rsid w:val="00CC68A2"/>
    <w:rsid w:val="00CD18C4"/>
    <w:rsid w:val="00CF1E27"/>
    <w:rsid w:val="00CF41AA"/>
    <w:rsid w:val="00D01C9E"/>
    <w:rsid w:val="00D041B1"/>
    <w:rsid w:val="00D148D4"/>
    <w:rsid w:val="00D15AA8"/>
    <w:rsid w:val="00D21FFB"/>
    <w:rsid w:val="00D2550C"/>
    <w:rsid w:val="00D417DE"/>
    <w:rsid w:val="00D61DAC"/>
    <w:rsid w:val="00D623A1"/>
    <w:rsid w:val="00D76C3A"/>
    <w:rsid w:val="00D8297C"/>
    <w:rsid w:val="00D930AA"/>
    <w:rsid w:val="00D938D7"/>
    <w:rsid w:val="00D959EC"/>
    <w:rsid w:val="00D96E9A"/>
    <w:rsid w:val="00DA1B12"/>
    <w:rsid w:val="00DA3FDD"/>
    <w:rsid w:val="00DB1DC2"/>
    <w:rsid w:val="00DC2AF1"/>
    <w:rsid w:val="00DE2903"/>
    <w:rsid w:val="00E00482"/>
    <w:rsid w:val="00E0258D"/>
    <w:rsid w:val="00E0351E"/>
    <w:rsid w:val="00E06AC8"/>
    <w:rsid w:val="00E06D5E"/>
    <w:rsid w:val="00E1204B"/>
    <w:rsid w:val="00E15FCE"/>
    <w:rsid w:val="00E1650E"/>
    <w:rsid w:val="00E23391"/>
    <w:rsid w:val="00E3156B"/>
    <w:rsid w:val="00E4536A"/>
    <w:rsid w:val="00E5339E"/>
    <w:rsid w:val="00E578E5"/>
    <w:rsid w:val="00E606A4"/>
    <w:rsid w:val="00E71C7E"/>
    <w:rsid w:val="00E75276"/>
    <w:rsid w:val="00E77468"/>
    <w:rsid w:val="00E8041E"/>
    <w:rsid w:val="00E909A1"/>
    <w:rsid w:val="00E96370"/>
    <w:rsid w:val="00ED37CA"/>
    <w:rsid w:val="00EE66D5"/>
    <w:rsid w:val="00EF2D35"/>
    <w:rsid w:val="00EF5B14"/>
    <w:rsid w:val="00EF702A"/>
    <w:rsid w:val="00F06FF9"/>
    <w:rsid w:val="00F1239A"/>
    <w:rsid w:val="00F2105B"/>
    <w:rsid w:val="00F262FD"/>
    <w:rsid w:val="00F425C1"/>
    <w:rsid w:val="00F46B99"/>
    <w:rsid w:val="00F46E4A"/>
    <w:rsid w:val="00F512AB"/>
    <w:rsid w:val="00F80ED6"/>
    <w:rsid w:val="00F90C28"/>
    <w:rsid w:val="00F91B8B"/>
    <w:rsid w:val="00F93137"/>
    <w:rsid w:val="00FA5310"/>
    <w:rsid w:val="00FA6788"/>
    <w:rsid w:val="00FD13E9"/>
    <w:rsid w:val="00FD3EFB"/>
    <w:rsid w:val="00FE0832"/>
    <w:rsid w:val="00FE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430299"/>
    <w:pPr>
      <w:spacing w:line="360" w:lineRule="auto"/>
      <w:jc w:val="center"/>
    </w:pPr>
    <w:rPr>
      <w:rFonts w:ascii="Arial" w:hAnsi="Arial"/>
      <w:b/>
      <w:sz w:val="30"/>
    </w:rPr>
  </w:style>
  <w:style w:type="paragraph" w:customStyle="1" w:styleId="corte4fondo">
    <w:name w:val="corte4 fondo"/>
    <w:basedOn w:val="Normal"/>
    <w:link w:val="corte4fondoCar"/>
    <w:rsid w:val="00430299"/>
    <w:pPr>
      <w:spacing w:line="360" w:lineRule="auto"/>
      <w:ind w:firstLine="709"/>
      <w:jc w:val="both"/>
    </w:pPr>
    <w:rPr>
      <w:rFonts w:ascii="Arial" w:hAnsi="Arial"/>
      <w:sz w:val="30"/>
    </w:rPr>
  </w:style>
  <w:style w:type="character" w:customStyle="1" w:styleId="corte4fondoCar">
    <w:name w:val="corte4 fondo Car"/>
    <w:basedOn w:val="Fuentedeprrafopredeter"/>
    <w:link w:val="corte4fondo"/>
    <w:rsid w:val="00430299"/>
    <w:rPr>
      <w:rFonts w:ascii="Arial" w:eastAsia="Times New Roman" w:hAnsi="Arial" w:cs="Times New Roman"/>
      <w:sz w:val="30"/>
      <w:szCs w:val="20"/>
      <w:lang w:eastAsia="es-ES"/>
    </w:rPr>
  </w:style>
  <w:style w:type="character" w:customStyle="1" w:styleId="corte3centroCar">
    <w:name w:val="corte3 centro Car"/>
    <w:basedOn w:val="Fuentedeprrafopredeter"/>
    <w:link w:val="corte3centro"/>
    <w:rsid w:val="00430299"/>
    <w:rPr>
      <w:rFonts w:ascii="Arial" w:eastAsia="Times New Roman" w:hAnsi="Arial" w:cs="Times New Roman"/>
      <w:b/>
      <w:sz w:val="30"/>
      <w:szCs w:val="20"/>
      <w:lang w:eastAsia="es-ES"/>
    </w:rPr>
  </w:style>
  <w:style w:type="paragraph" w:styleId="Textoindependiente">
    <w:name w:val="Body Text"/>
    <w:basedOn w:val="Normal"/>
    <w:link w:val="TextoindependienteCar"/>
    <w:uiPriority w:val="99"/>
    <w:semiHidden/>
    <w:unhideWhenUsed/>
    <w:rsid w:val="00430299"/>
    <w:pPr>
      <w:spacing w:after="120"/>
    </w:pPr>
  </w:style>
  <w:style w:type="character" w:customStyle="1" w:styleId="TextoindependienteCar">
    <w:name w:val="Texto independiente Car"/>
    <w:basedOn w:val="Fuentedeprrafopredeter"/>
    <w:link w:val="Textoindependiente"/>
    <w:uiPriority w:val="99"/>
    <w:semiHidden/>
    <w:rsid w:val="00430299"/>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30299"/>
    <w:pPr>
      <w:ind w:firstLine="210"/>
    </w:pPr>
  </w:style>
  <w:style w:type="character" w:customStyle="1" w:styleId="TextoindependienteprimerasangraCar">
    <w:name w:val="Texto independiente primera sangría Car"/>
    <w:basedOn w:val="TextoindependienteCar"/>
    <w:link w:val="Textoindependienteprimerasangra"/>
    <w:rsid w:val="00430299"/>
    <w:rPr>
      <w:rFonts w:ascii="Times New Roman" w:eastAsia="Times New Roman" w:hAnsi="Times New Roman" w:cs="Times New Roman"/>
      <w:sz w:val="20"/>
      <w:szCs w:val="20"/>
      <w:lang w:eastAsia="es-ES"/>
    </w:rPr>
  </w:style>
  <w:style w:type="paragraph" w:customStyle="1" w:styleId="Sangra2detindependiente2">
    <w:name w:val="Sangría 2 de t. independiente2"/>
    <w:basedOn w:val="Normal"/>
    <w:rsid w:val="00430299"/>
    <w:pPr>
      <w:spacing w:line="480" w:lineRule="auto"/>
      <w:ind w:right="51" w:firstLine="567"/>
      <w:jc w:val="both"/>
    </w:pPr>
    <w:rPr>
      <w:rFonts w:ascii="Arial" w:hAnsi="Arial"/>
      <w:sz w:val="24"/>
    </w:rPr>
  </w:style>
  <w:style w:type="paragraph" w:styleId="Sinespaciado">
    <w:name w:val="No Spacing"/>
    <w:uiPriority w:val="1"/>
    <w:qFormat/>
    <w:rsid w:val="00430299"/>
    <w:pPr>
      <w:spacing w:after="0" w:line="240" w:lineRule="auto"/>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30299"/>
    <w:pPr>
      <w:tabs>
        <w:tab w:val="center" w:pos="4419"/>
        <w:tab w:val="right" w:pos="8838"/>
      </w:tabs>
    </w:pPr>
  </w:style>
  <w:style w:type="character" w:customStyle="1" w:styleId="EncabezadoCar">
    <w:name w:val="Encabezado Car"/>
    <w:basedOn w:val="Fuentedeprrafopredeter"/>
    <w:link w:val="Encabezado"/>
    <w:uiPriority w:val="99"/>
    <w:rsid w:val="0043029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E505C"/>
    <w:pPr>
      <w:ind w:left="720"/>
      <w:contextualSpacing/>
    </w:pPr>
  </w:style>
  <w:style w:type="paragraph" w:styleId="Textonotapie">
    <w:name w:val="footnote text"/>
    <w:basedOn w:val="Normal"/>
    <w:link w:val="TextonotapieCar"/>
    <w:uiPriority w:val="99"/>
    <w:unhideWhenUsed/>
    <w:rsid w:val="00E0258D"/>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E0258D"/>
    <w:rPr>
      <w:sz w:val="20"/>
      <w:szCs w:val="20"/>
      <w:lang w:val="es-ES"/>
    </w:rPr>
  </w:style>
  <w:style w:type="character" w:styleId="Refdenotaalpie">
    <w:name w:val="footnote reference"/>
    <w:basedOn w:val="Fuentedeprrafopredeter"/>
    <w:uiPriority w:val="99"/>
    <w:semiHidden/>
    <w:unhideWhenUsed/>
    <w:rsid w:val="00E0258D"/>
    <w:rPr>
      <w:vertAlign w:val="superscript"/>
    </w:rPr>
  </w:style>
  <w:style w:type="paragraph" w:customStyle="1" w:styleId="Textoindependienteprimerasangra21">
    <w:name w:val="Texto independiente primera sangría 21"/>
    <w:rsid w:val="00F425C1"/>
    <w:pPr>
      <w:widowControl w:val="0"/>
      <w:suppressAutoHyphens/>
      <w:spacing w:after="0"/>
      <w:ind w:left="360" w:firstLine="360"/>
    </w:pPr>
    <w:rPr>
      <w:rFonts w:ascii="Calibri" w:eastAsia="Arial Unicode MS" w:hAnsi="Calibri" w:cs="font242"/>
      <w:kern w:val="1"/>
      <w:lang w:eastAsia="ar-SA"/>
    </w:rPr>
  </w:style>
  <w:style w:type="paragraph" w:customStyle="1" w:styleId="Estilo">
    <w:name w:val="Estilo"/>
    <w:basedOn w:val="Sinespaciado"/>
    <w:link w:val="EstiloCar"/>
    <w:qFormat/>
    <w:rsid w:val="00672D1D"/>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672D1D"/>
    <w:rPr>
      <w:rFonts w:ascii="Arial" w:hAnsi="Arial"/>
      <w:sz w:val="24"/>
    </w:rPr>
  </w:style>
  <w:style w:type="paragraph" w:styleId="Piedepgina">
    <w:name w:val="footer"/>
    <w:basedOn w:val="Normal"/>
    <w:link w:val="PiedepginaCar"/>
    <w:uiPriority w:val="99"/>
    <w:unhideWhenUsed/>
    <w:rsid w:val="000F28EB"/>
    <w:pPr>
      <w:tabs>
        <w:tab w:val="center" w:pos="4419"/>
        <w:tab w:val="right" w:pos="8838"/>
      </w:tabs>
    </w:pPr>
  </w:style>
  <w:style w:type="character" w:customStyle="1" w:styleId="PiedepginaCar">
    <w:name w:val="Pie de página Car"/>
    <w:basedOn w:val="Fuentedeprrafopredeter"/>
    <w:link w:val="Piedepgina"/>
    <w:uiPriority w:val="99"/>
    <w:rsid w:val="000F28EB"/>
    <w:rPr>
      <w:rFonts w:ascii="Times New Roman" w:eastAsia="Times New Roman" w:hAnsi="Times New Roman" w:cs="Times New Roman"/>
      <w:sz w:val="20"/>
      <w:szCs w:val="20"/>
      <w:lang w:eastAsia="es-ES"/>
    </w:rPr>
  </w:style>
  <w:style w:type="paragraph" w:customStyle="1" w:styleId="parrafo">
    <w:name w:val="parrafo"/>
    <w:basedOn w:val="Normal"/>
    <w:rsid w:val="00B7473C"/>
    <w:pPr>
      <w:spacing w:before="100" w:beforeAutospacing="1" w:after="100" w:afterAutospacing="1"/>
    </w:pPr>
    <w:rPr>
      <w:sz w:val="24"/>
      <w:szCs w:val="24"/>
      <w:lang w:eastAsia="es-MX"/>
    </w:rPr>
  </w:style>
  <w:style w:type="paragraph" w:customStyle="1" w:styleId="Textoindependiente21">
    <w:name w:val="Texto independiente 21"/>
    <w:basedOn w:val="Normal"/>
    <w:rsid w:val="00244416"/>
    <w:pPr>
      <w:widowControl w:val="0"/>
      <w:spacing w:line="480" w:lineRule="auto"/>
      <w:ind w:right="51" w:firstLine="1134"/>
      <w:jc w:val="both"/>
    </w:pPr>
    <w:rPr>
      <w:rFonts w:ascii="Courier New" w:hAnsi="Courier New"/>
      <w:sz w:val="24"/>
      <w:lang w:val="es-ES_tradnl"/>
    </w:rPr>
  </w:style>
  <w:style w:type="paragraph" w:styleId="Sangradetextonormal">
    <w:name w:val="Body Text Indent"/>
    <w:basedOn w:val="Normal"/>
    <w:link w:val="SangradetextonormalCar"/>
    <w:rsid w:val="00244416"/>
    <w:pPr>
      <w:spacing w:after="120"/>
      <w:ind w:left="283"/>
    </w:pPr>
    <w:rPr>
      <w:lang w:val="es-ES_tradnl" w:eastAsia="x-none"/>
    </w:rPr>
  </w:style>
  <w:style w:type="character" w:customStyle="1" w:styleId="SangradetextonormalCar">
    <w:name w:val="Sangría de texto normal Car"/>
    <w:basedOn w:val="Fuentedeprrafopredeter"/>
    <w:link w:val="Sangradetextonormal"/>
    <w:rsid w:val="00244416"/>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7A2A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A57"/>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430299"/>
    <w:pPr>
      <w:spacing w:line="360" w:lineRule="auto"/>
      <w:jc w:val="center"/>
    </w:pPr>
    <w:rPr>
      <w:rFonts w:ascii="Arial" w:hAnsi="Arial"/>
      <w:b/>
      <w:sz w:val="30"/>
    </w:rPr>
  </w:style>
  <w:style w:type="paragraph" w:customStyle="1" w:styleId="corte4fondo">
    <w:name w:val="corte4 fondo"/>
    <w:basedOn w:val="Normal"/>
    <w:link w:val="corte4fondoCar"/>
    <w:rsid w:val="00430299"/>
    <w:pPr>
      <w:spacing w:line="360" w:lineRule="auto"/>
      <w:ind w:firstLine="709"/>
      <w:jc w:val="both"/>
    </w:pPr>
    <w:rPr>
      <w:rFonts w:ascii="Arial" w:hAnsi="Arial"/>
      <w:sz w:val="30"/>
    </w:rPr>
  </w:style>
  <w:style w:type="character" w:customStyle="1" w:styleId="corte4fondoCar">
    <w:name w:val="corte4 fondo Car"/>
    <w:basedOn w:val="Fuentedeprrafopredeter"/>
    <w:link w:val="corte4fondo"/>
    <w:rsid w:val="00430299"/>
    <w:rPr>
      <w:rFonts w:ascii="Arial" w:eastAsia="Times New Roman" w:hAnsi="Arial" w:cs="Times New Roman"/>
      <w:sz w:val="30"/>
      <w:szCs w:val="20"/>
      <w:lang w:eastAsia="es-ES"/>
    </w:rPr>
  </w:style>
  <w:style w:type="character" w:customStyle="1" w:styleId="corte3centroCar">
    <w:name w:val="corte3 centro Car"/>
    <w:basedOn w:val="Fuentedeprrafopredeter"/>
    <w:link w:val="corte3centro"/>
    <w:rsid w:val="00430299"/>
    <w:rPr>
      <w:rFonts w:ascii="Arial" w:eastAsia="Times New Roman" w:hAnsi="Arial" w:cs="Times New Roman"/>
      <w:b/>
      <w:sz w:val="30"/>
      <w:szCs w:val="20"/>
      <w:lang w:eastAsia="es-ES"/>
    </w:rPr>
  </w:style>
  <w:style w:type="paragraph" w:styleId="Textoindependiente">
    <w:name w:val="Body Text"/>
    <w:basedOn w:val="Normal"/>
    <w:link w:val="TextoindependienteCar"/>
    <w:uiPriority w:val="99"/>
    <w:semiHidden/>
    <w:unhideWhenUsed/>
    <w:rsid w:val="00430299"/>
    <w:pPr>
      <w:spacing w:after="120"/>
    </w:pPr>
  </w:style>
  <w:style w:type="character" w:customStyle="1" w:styleId="TextoindependienteCar">
    <w:name w:val="Texto independiente Car"/>
    <w:basedOn w:val="Fuentedeprrafopredeter"/>
    <w:link w:val="Textoindependiente"/>
    <w:uiPriority w:val="99"/>
    <w:semiHidden/>
    <w:rsid w:val="00430299"/>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30299"/>
    <w:pPr>
      <w:ind w:firstLine="210"/>
    </w:pPr>
  </w:style>
  <w:style w:type="character" w:customStyle="1" w:styleId="TextoindependienteprimerasangraCar">
    <w:name w:val="Texto independiente primera sangría Car"/>
    <w:basedOn w:val="TextoindependienteCar"/>
    <w:link w:val="Textoindependienteprimerasangra"/>
    <w:rsid w:val="00430299"/>
    <w:rPr>
      <w:rFonts w:ascii="Times New Roman" w:eastAsia="Times New Roman" w:hAnsi="Times New Roman" w:cs="Times New Roman"/>
      <w:sz w:val="20"/>
      <w:szCs w:val="20"/>
      <w:lang w:eastAsia="es-ES"/>
    </w:rPr>
  </w:style>
  <w:style w:type="paragraph" w:customStyle="1" w:styleId="Sangra2detindependiente2">
    <w:name w:val="Sangría 2 de t. independiente2"/>
    <w:basedOn w:val="Normal"/>
    <w:rsid w:val="00430299"/>
    <w:pPr>
      <w:spacing w:line="480" w:lineRule="auto"/>
      <w:ind w:right="51" w:firstLine="567"/>
      <w:jc w:val="both"/>
    </w:pPr>
    <w:rPr>
      <w:rFonts w:ascii="Arial" w:hAnsi="Arial"/>
      <w:sz w:val="24"/>
    </w:rPr>
  </w:style>
  <w:style w:type="paragraph" w:styleId="Sinespaciado">
    <w:name w:val="No Spacing"/>
    <w:uiPriority w:val="1"/>
    <w:qFormat/>
    <w:rsid w:val="00430299"/>
    <w:pPr>
      <w:spacing w:after="0" w:line="240" w:lineRule="auto"/>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30299"/>
    <w:pPr>
      <w:tabs>
        <w:tab w:val="center" w:pos="4419"/>
        <w:tab w:val="right" w:pos="8838"/>
      </w:tabs>
    </w:pPr>
  </w:style>
  <w:style w:type="character" w:customStyle="1" w:styleId="EncabezadoCar">
    <w:name w:val="Encabezado Car"/>
    <w:basedOn w:val="Fuentedeprrafopredeter"/>
    <w:link w:val="Encabezado"/>
    <w:uiPriority w:val="99"/>
    <w:rsid w:val="0043029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E505C"/>
    <w:pPr>
      <w:ind w:left="720"/>
      <w:contextualSpacing/>
    </w:pPr>
  </w:style>
  <w:style w:type="paragraph" w:styleId="Textonotapie">
    <w:name w:val="footnote text"/>
    <w:basedOn w:val="Normal"/>
    <w:link w:val="TextonotapieCar"/>
    <w:uiPriority w:val="99"/>
    <w:unhideWhenUsed/>
    <w:rsid w:val="00E0258D"/>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E0258D"/>
    <w:rPr>
      <w:sz w:val="20"/>
      <w:szCs w:val="20"/>
      <w:lang w:val="es-ES"/>
    </w:rPr>
  </w:style>
  <w:style w:type="character" w:styleId="Refdenotaalpie">
    <w:name w:val="footnote reference"/>
    <w:basedOn w:val="Fuentedeprrafopredeter"/>
    <w:uiPriority w:val="99"/>
    <w:semiHidden/>
    <w:unhideWhenUsed/>
    <w:rsid w:val="00E0258D"/>
    <w:rPr>
      <w:vertAlign w:val="superscript"/>
    </w:rPr>
  </w:style>
  <w:style w:type="paragraph" w:customStyle="1" w:styleId="Textoindependienteprimerasangra21">
    <w:name w:val="Texto independiente primera sangría 21"/>
    <w:rsid w:val="00F425C1"/>
    <w:pPr>
      <w:widowControl w:val="0"/>
      <w:suppressAutoHyphens/>
      <w:spacing w:after="0"/>
      <w:ind w:left="360" w:firstLine="360"/>
    </w:pPr>
    <w:rPr>
      <w:rFonts w:ascii="Calibri" w:eastAsia="Arial Unicode MS" w:hAnsi="Calibri" w:cs="font242"/>
      <w:kern w:val="1"/>
      <w:lang w:eastAsia="ar-SA"/>
    </w:rPr>
  </w:style>
  <w:style w:type="paragraph" w:customStyle="1" w:styleId="Estilo">
    <w:name w:val="Estilo"/>
    <w:basedOn w:val="Sinespaciado"/>
    <w:link w:val="EstiloCar"/>
    <w:qFormat/>
    <w:rsid w:val="00672D1D"/>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672D1D"/>
    <w:rPr>
      <w:rFonts w:ascii="Arial" w:hAnsi="Arial"/>
      <w:sz w:val="24"/>
    </w:rPr>
  </w:style>
  <w:style w:type="paragraph" w:styleId="Piedepgina">
    <w:name w:val="footer"/>
    <w:basedOn w:val="Normal"/>
    <w:link w:val="PiedepginaCar"/>
    <w:uiPriority w:val="99"/>
    <w:unhideWhenUsed/>
    <w:rsid w:val="000F28EB"/>
    <w:pPr>
      <w:tabs>
        <w:tab w:val="center" w:pos="4419"/>
        <w:tab w:val="right" w:pos="8838"/>
      </w:tabs>
    </w:pPr>
  </w:style>
  <w:style w:type="character" w:customStyle="1" w:styleId="PiedepginaCar">
    <w:name w:val="Pie de página Car"/>
    <w:basedOn w:val="Fuentedeprrafopredeter"/>
    <w:link w:val="Piedepgina"/>
    <w:uiPriority w:val="99"/>
    <w:rsid w:val="000F28EB"/>
    <w:rPr>
      <w:rFonts w:ascii="Times New Roman" w:eastAsia="Times New Roman" w:hAnsi="Times New Roman" w:cs="Times New Roman"/>
      <w:sz w:val="20"/>
      <w:szCs w:val="20"/>
      <w:lang w:eastAsia="es-ES"/>
    </w:rPr>
  </w:style>
  <w:style w:type="paragraph" w:customStyle="1" w:styleId="parrafo">
    <w:name w:val="parrafo"/>
    <w:basedOn w:val="Normal"/>
    <w:rsid w:val="00B7473C"/>
    <w:pPr>
      <w:spacing w:before="100" w:beforeAutospacing="1" w:after="100" w:afterAutospacing="1"/>
    </w:pPr>
    <w:rPr>
      <w:sz w:val="24"/>
      <w:szCs w:val="24"/>
      <w:lang w:eastAsia="es-MX"/>
    </w:rPr>
  </w:style>
  <w:style w:type="paragraph" w:customStyle="1" w:styleId="Textoindependiente21">
    <w:name w:val="Texto independiente 21"/>
    <w:basedOn w:val="Normal"/>
    <w:rsid w:val="00244416"/>
    <w:pPr>
      <w:widowControl w:val="0"/>
      <w:spacing w:line="480" w:lineRule="auto"/>
      <w:ind w:right="51" w:firstLine="1134"/>
      <w:jc w:val="both"/>
    </w:pPr>
    <w:rPr>
      <w:rFonts w:ascii="Courier New" w:hAnsi="Courier New"/>
      <w:sz w:val="24"/>
      <w:lang w:val="es-ES_tradnl"/>
    </w:rPr>
  </w:style>
  <w:style w:type="paragraph" w:styleId="Sangradetextonormal">
    <w:name w:val="Body Text Indent"/>
    <w:basedOn w:val="Normal"/>
    <w:link w:val="SangradetextonormalCar"/>
    <w:rsid w:val="00244416"/>
    <w:pPr>
      <w:spacing w:after="120"/>
      <w:ind w:left="283"/>
    </w:pPr>
    <w:rPr>
      <w:lang w:val="es-ES_tradnl" w:eastAsia="x-none"/>
    </w:rPr>
  </w:style>
  <w:style w:type="character" w:customStyle="1" w:styleId="SangradetextonormalCar">
    <w:name w:val="Sangría de texto normal Car"/>
    <w:basedOn w:val="Fuentedeprrafopredeter"/>
    <w:link w:val="Sangradetextonormal"/>
    <w:rsid w:val="00244416"/>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7A2A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A5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0645">
      <w:bodyDiv w:val="1"/>
      <w:marLeft w:val="0"/>
      <w:marRight w:val="0"/>
      <w:marTop w:val="0"/>
      <w:marBottom w:val="0"/>
      <w:divBdr>
        <w:top w:val="none" w:sz="0" w:space="0" w:color="auto"/>
        <w:left w:val="none" w:sz="0" w:space="0" w:color="auto"/>
        <w:bottom w:val="none" w:sz="0" w:space="0" w:color="auto"/>
        <w:right w:val="none" w:sz="0" w:space="0" w:color="auto"/>
      </w:divBdr>
    </w:div>
    <w:div w:id="19285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724D-1E84-4EBE-8A16-693A1C7A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2431</Words>
  <Characters>13373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JM-TEPOS</dc:creator>
  <cp:lastModifiedBy>Jose</cp:lastModifiedBy>
  <cp:revision>14</cp:revision>
  <cp:lastPrinted>2019-10-08T04:44:00Z</cp:lastPrinted>
  <dcterms:created xsi:type="dcterms:W3CDTF">2019-06-21T18:05:00Z</dcterms:created>
  <dcterms:modified xsi:type="dcterms:W3CDTF">2019-10-08T04:44:00Z</dcterms:modified>
</cp:coreProperties>
</file>