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71262F">
        <w:rPr>
          <w:rFonts w:cs="Arial"/>
          <w:b/>
          <w:i/>
          <w:sz w:val="22"/>
          <w:szCs w:val="22"/>
        </w:rPr>
        <w:t>111</w:t>
      </w:r>
      <w:r w:rsidR="002D3B6C">
        <w:rPr>
          <w:rFonts w:cs="Arial"/>
          <w:b/>
          <w:i/>
          <w:sz w:val="22"/>
          <w:szCs w:val="22"/>
        </w:rPr>
        <w:t>/2018</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5A5315" w:rsidP="00D37F47">
      <w:pPr>
        <w:pStyle w:val="corte4fondo"/>
        <w:spacing w:line="240" w:lineRule="auto"/>
        <w:ind w:left="3544" w:right="-496" w:firstLine="0"/>
        <w:rPr>
          <w:rFonts w:cs="Arial"/>
          <w:b/>
          <w:i/>
          <w:sz w:val="22"/>
          <w:szCs w:val="22"/>
        </w:rPr>
      </w:pPr>
      <w:r>
        <w:rPr>
          <w:rFonts w:cs="Arial"/>
          <w:b/>
          <w:i/>
          <w:sz w:val="22"/>
          <w:szCs w:val="22"/>
        </w:rPr>
        <w:t xml:space="preserve">ACTOR: </w:t>
      </w:r>
      <w:r w:rsidR="000741C1">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Pr="008107B3" w:rsidRDefault="004A41DB" w:rsidP="00F6047C">
      <w:pPr>
        <w:pStyle w:val="corte4fondo"/>
        <w:spacing w:line="240" w:lineRule="auto"/>
        <w:ind w:left="3544" w:right="-496" w:firstLine="0"/>
        <w:rPr>
          <w:rFonts w:cs="Arial"/>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8107B3">
        <w:rPr>
          <w:rFonts w:cs="Arial"/>
          <w:i/>
          <w:color w:val="000000"/>
          <w:sz w:val="22"/>
          <w:szCs w:val="22"/>
        </w:rPr>
        <w:t xml:space="preserve">DIRECTORA DE INGRESOS Y  RECAUDACIÓN DE LA </w:t>
      </w:r>
      <w:r w:rsidR="0086312E">
        <w:rPr>
          <w:rFonts w:cs="Arial"/>
          <w:i/>
          <w:color w:val="000000"/>
          <w:sz w:val="22"/>
          <w:szCs w:val="22"/>
        </w:rPr>
        <w:t>SUB</w:t>
      </w:r>
      <w:r w:rsidR="000476EE" w:rsidRPr="008107B3">
        <w:rPr>
          <w:rFonts w:cs="Arial"/>
          <w:i/>
          <w:color w:val="000000"/>
          <w:sz w:val="22"/>
          <w:szCs w:val="22"/>
        </w:rPr>
        <w:t xml:space="preserve">SECRETARÍA DE </w:t>
      </w:r>
      <w:r w:rsidR="0086312E">
        <w:rPr>
          <w:rFonts w:cs="Arial"/>
          <w:i/>
          <w:color w:val="000000"/>
          <w:sz w:val="22"/>
          <w:szCs w:val="22"/>
        </w:rPr>
        <w:t xml:space="preserve">INGRESOS DE LA SECRETARÍA DE </w:t>
      </w:r>
      <w:r w:rsidR="000476EE" w:rsidRPr="008107B3">
        <w:rPr>
          <w:rFonts w:cs="Arial"/>
          <w:i/>
          <w:color w:val="000000"/>
          <w:sz w:val="22"/>
          <w:szCs w:val="22"/>
        </w:rPr>
        <w:t xml:space="preserve">FINANZAS DEL PODER EJECUTIVO DEL </w:t>
      </w:r>
      <w:r w:rsidR="00D12076" w:rsidRPr="008107B3">
        <w:rPr>
          <w:rFonts w:cs="Arial"/>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86312E">
        <w:rPr>
          <w:rFonts w:ascii="Arial" w:hAnsi="Arial" w:cs="Arial"/>
          <w:b/>
          <w:sz w:val="24"/>
          <w:szCs w:val="24"/>
        </w:rPr>
        <w:t>VEINTI</w:t>
      </w:r>
      <w:r w:rsidR="005A5315">
        <w:rPr>
          <w:rFonts w:ascii="Arial" w:hAnsi="Arial" w:cs="Arial"/>
          <w:b/>
          <w:sz w:val="24"/>
          <w:szCs w:val="24"/>
        </w:rPr>
        <w:t>CUATRO</w:t>
      </w:r>
      <w:r w:rsidR="0086312E">
        <w:rPr>
          <w:rFonts w:ascii="Arial" w:hAnsi="Arial" w:cs="Arial"/>
          <w:b/>
          <w:sz w:val="24"/>
          <w:szCs w:val="24"/>
        </w:rPr>
        <w:t xml:space="preserve"> DE ABRIL </w:t>
      </w:r>
      <w:r w:rsidR="002D3B6C">
        <w:rPr>
          <w:rFonts w:ascii="Arial" w:hAnsi="Arial" w:cs="Arial"/>
          <w:b/>
          <w:sz w:val="24"/>
          <w:szCs w:val="24"/>
        </w:rPr>
        <w:t>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5A5315">
        <w:rPr>
          <w:rFonts w:ascii="Arial" w:hAnsi="Arial" w:cs="Arial"/>
          <w:b/>
          <w:sz w:val="24"/>
          <w:szCs w:val="24"/>
          <w:lang w:val="es-MX"/>
        </w:rPr>
        <w:t>111</w:t>
      </w:r>
      <w:r w:rsidR="002D3B6C" w:rsidRPr="002D3B6C">
        <w:rPr>
          <w:rFonts w:ascii="Arial" w:hAnsi="Arial" w:cs="Arial"/>
          <w:b/>
          <w:sz w:val="24"/>
          <w:szCs w:val="24"/>
          <w:lang w:val="es-MX"/>
        </w:rPr>
        <w:t>/2018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0741C1">
        <w:rPr>
          <w:rFonts w:ascii="Arial" w:hAnsi="Arial" w:cs="Arial"/>
          <w:b/>
          <w:sz w:val="24"/>
          <w:szCs w:val="24"/>
          <w:lang w:val="es-MX"/>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 xml:space="preserve">DIRECTORA DE INGRESOS Y RECAUDACIÓN DE LA </w:t>
      </w:r>
      <w:r w:rsidR="0086312E">
        <w:rPr>
          <w:rFonts w:ascii="Arial" w:hAnsi="Arial" w:cs="Arial"/>
          <w:b/>
          <w:sz w:val="24"/>
          <w:szCs w:val="24"/>
          <w:lang w:val="es-MX"/>
        </w:rPr>
        <w:t>SUB</w:t>
      </w:r>
      <w:r w:rsidR="000476EE">
        <w:rPr>
          <w:rFonts w:ascii="Arial" w:hAnsi="Arial" w:cs="Arial"/>
          <w:b/>
          <w:sz w:val="24"/>
          <w:szCs w:val="24"/>
          <w:lang w:val="es-MX"/>
        </w:rPr>
        <w:t xml:space="preserve">SECRETARÍA DE </w:t>
      </w:r>
      <w:r w:rsidR="0086312E">
        <w:rPr>
          <w:rFonts w:ascii="Arial" w:hAnsi="Arial" w:cs="Arial"/>
          <w:b/>
          <w:sz w:val="24"/>
          <w:szCs w:val="24"/>
          <w:lang w:val="es-MX"/>
        </w:rPr>
        <w:t xml:space="preserve">INGRESOS DE LA SECRETARÍA DE </w:t>
      </w:r>
      <w:r w:rsidR="000476EE">
        <w:rPr>
          <w:rFonts w:ascii="Arial" w:hAnsi="Arial" w:cs="Arial"/>
          <w:b/>
          <w:sz w:val="24"/>
          <w:szCs w:val="24"/>
          <w:lang w:val="es-MX"/>
        </w:rPr>
        <w:t>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5A5315" w:rsidRDefault="005A5315"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2C2B6B"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0BE4699" wp14:editId="6EA7253C">
                <wp:simplePos x="0" y="0"/>
                <wp:positionH relativeFrom="column">
                  <wp:posOffset>-1167765</wp:posOffset>
                </wp:positionH>
                <wp:positionV relativeFrom="paragraph">
                  <wp:posOffset>623469</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C2B6B" w:rsidRDefault="002C2B6B" w:rsidP="002C2B6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1.95pt;margin-top:49.1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">
                <v:textbox>
                  <w:txbxContent>
                    <w:p w:rsidR="002C2B6B" w:rsidRDefault="002C2B6B" w:rsidP="002C2B6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5A5315">
        <w:rPr>
          <w:rFonts w:ascii="Arial" w:hAnsi="Arial" w:cs="Arial"/>
          <w:color w:val="000000"/>
          <w:sz w:val="24"/>
          <w:szCs w:val="24"/>
        </w:rPr>
        <w:t xml:space="preserve">catorce de noviembre de </w:t>
      </w:r>
      <w:r w:rsidR="002D3B6C">
        <w:rPr>
          <w:rFonts w:ascii="Arial" w:hAnsi="Arial" w:cs="Arial"/>
          <w:color w:val="000000"/>
          <w:sz w:val="24"/>
          <w:szCs w:val="24"/>
        </w:rPr>
        <w:t>dos mil 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admitió la demanda interpuesta por</w:t>
      </w:r>
      <w:r w:rsidR="0005638B">
        <w:rPr>
          <w:rFonts w:ascii="Arial" w:hAnsi="Arial" w:cs="Arial"/>
          <w:color w:val="000000"/>
          <w:sz w:val="24"/>
          <w:szCs w:val="24"/>
        </w:rPr>
        <w:t xml:space="preserve"> </w:t>
      </w:r>
      <w:r w:rsidR="000741C1">
        <w:rPr>
          <w:rFonts w:ascii="Arial" w:hAnsi="Arial" w:cs="Arial"/>
          <w:b/>
          <w:sz w:val="24"/>
          <w:szCs w:val="24"/>
          <w:lang w:val="es-MX"/>
        </w:rPr>
        <w:t xml:space="preserve">********** </w:t>
      </w:r>
      <w:r w:rsidR="008D2598">
        <w:rPr>
          <w:rFonts w:ascii="Arial" w:hAnsi="Arial" w:cs="Arial"/>
          <w:color w:val="000000"/>
          <w:sz w:val="24"/>
          <w:szCs w:val="24"/>
        </w:rPr>
        <w:t xml:space="preserve">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w:t>
      </w:r>
      <w:r w:rsidR="005A5315">
        <w:rPr>
          <w:rFonts w:ascii="Arial" w:hAnsi="Arial" w:cs="Arial"/>
          <w:color w:val="000000"/>
          <w:sz w:val="24"/>
          <w:szCs w:val="24"/>
        </w:rPr>
        <w:t>relacionada con la presentación de declaraciones del impuesto sobre erogaciones por remuneraciones al trabajo personal, de veintisiete de julio de dos mil dieciocho, con n</w:t>
      </w:r>
      <w:r w:rsidR="0042187B">
        <w:rPr>
          <w:rFonts w:ascii="Arial" w:hAnsi="Arial" w:cs="Arial"/>
          <w:color w:val="000000"/>
          <w:sz w:val="24"/>
          <w:szCs w:val="24"/>
        </w:rPr>
        <w:t xml:space="preserve">úmero de control </w:t>
      </w:r>
      <w:r w:rsidR="000741C1">
        <w:rPr>
          <w:rFonts w:ascii="Arial" w:hAnsi="Arial" w:cs="Arial"/>
          <w:b/>
          <w:sz w:val="24"/>
          <w:szCs w:val="24"/>
          <w:lang w:val="es-MX"/>
        </w:rPr>
        <w:t>**********</w:t>
      </w:r>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8D2598">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r w:rsidR="0086312E">
        <w:rPr>
          <w:rFonts w:ascii="Arial" w:hAnsi="Arial" w:cs="Arial"/>
          <w:color w:val="000000"/>
          <w:sz w:val="24"/>
          <w:szCs w:val="24"/>
        </w:rPr>
        <w:t>- - - - - - - - - -</w:t>
      </w:r>
    </w:p>
    <w:p w:rsidR="005F0D67" w:rsidRDefault="005F0D67" w:rsidP="00B8086C">
      <w:pPr>
        <w:spacing w:line="360" w:lineRule="auto"/>
        <w:ind w:right="-518" w:firstLine="567"/>
        <w:jc w:val="both"/>
        <w:rPr>
          <w:rFonts w:ascii="Arial" w:hAnsi="Arial" w:cs="Arial"/>
          <w:color w:val="000000"/>
          <w:sz w:val="24"/>
          <w:szCs w:val="24"/>
        </w:rPr>
      </w:pPr>
    </w:p>
    <w:p w:rsidR="0086312E"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w:t>
      </w:r>
      <w:r w:rsidR="005A5315">
        <w:rPr>
          <w:rFonts w:ascii="Arial" w:hAnsi="Arial" w:cs="Arial"/>
          <w:sz w:val="24"/>
          <w:szCs w:val="24"/>
        </w:rPr>
        <w:t xml:space="preserve"> once de diciembre de 2018 dos mil dieciocho,</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efectos </w:t>
      </w:r>
      <w:r w:rsidR="0086312E">
        <w:rPr>
          <w:rFonts w:ascii="Arial" w:hAnsi="Arial" w:cs="Arial"/>
          <w:sz w:val="24"/>
          <w:szCs w:val="24"/>
        </w:rPr>
        <w:t xml:space="preserve">de que amplié su demanda, apercibido que de no hacerlo, se declararía la preclusión d su derecho. - - - - - - - - - - - - - - - - - - - - - - - - - - - - - - - - - - - - - - - - - - - </w:t>
      </w:r>
    </w:p>
    <w:p w:rsidR="0086312E" w:rsidRDefault="0086312E" w:rsidP="00AE010A">
      <w:pPr>
        <w:spacing w:line="360" w:lineRule="auto"/>
        <w:ind w:right="-518" w:firstLine="567"/>
        <w:jc w:val="both"/>
        <w:rPr>
          <w:rFonts w:ascii="Arial" w:hAnsi="Arial" w:cs="Arial"/>
          <w:b/>
          <w:sz w:val="24"/>
          <w:szCs w:val="24"/>
          <w:lang w:val="es-MX"/>
        </w:rPr>
      </w:pPr>
    </w:p>
    <w:p w:rsidR="0086312E" w:rsidRDefault="00AE010A"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86312E">
        <w:rPr>
          <w:rFonts w:ascii="Arial" w:hAnsi="Arial" w:cs="Arial"/>
          <w:b/>
          <w:sz w:val="24"/>
          <w:szCs w:val="24"/>
          <w:lang w:val="es-MX"/>
        </w:rPr>
        <w:t xml:space="preserve"> </w:t>
      </w:r>
      <w:r w:rsidR="0086312E">
        <w:rPr>
          <w:rFonts w:ascii="Arial" w:hAnsi="Arial" w:cs="Arial"/>
          <w:sz w:val="24"/>
          <w:szCs w:val="24"/>
          <w:lang w:val="es-MX"/>
        </w:rPr>
        <w:t>El veinti</w:t>
      </w:r>
      <w:r w:rsidR="005A5315">
        <w:rPr>
          <w:rFonts w:ascii="Arial" w:hAnsi="Arial" w:cs="Arial"/>
          <w:sz w:val="24"/>
          <w:szCs w:val="24"/>
          <w:lang w:val="es-MX"/>
        </w:rPr>
        <w:t>ocho</w:t>
      </w:r>
      <w:r w:rsidR="0086312E">
        <w:rPr>
          <w:rFonts w:ascii="Arial" w:hAnsi="Arial" w:cs="Arial"/>
          <w:sz w:val="24"/>
          <w:szCs w:val="24"/>
          <w:lang w:val="es-MX"/>
        </w:rPr>
        <w:t xml:space="preserve"> de enero de dos mil diecinueve, se tuvo al actor ampliando su demanda, y se ordenó notificar y co</w:t>
      </w:r>
      <w:r w:rsidR="00CC6111">
        <w:rPr>
          <w:rFonts w:ascii="Arial" w:hAnsi="Arial" w:cs="Arial"/>
          <w:sz w:val="24"/>
          <w:szCs w:val="24"/>
          <w:lang w:val="es-MX"/>
        </w:rPr>
        <w:t>rrer traslado con la ampliación</w:t>
      </w:r>
      <w:r w:rsidR="0086312E">
        <w:rPr>
          <w:rFonts w:ascii="Arial" w:hAnsi="Arial" w:cs="Arial"/>
          <w:sz w:val="24"/>
          <w:szCs w:val="24"/>
          <w:lang w:val="es-MX"/>
        </w:rPr>
        <w:t xml:space="preserve"> a la </w:t>
      </w:r>
      <w:r w:rsidR="005A5315">
        <w:rPr>
          <w:rFonts w:ascii="Arial" w:hAnsi="Arial" w:cs="Arial"/>
          <w:sz w:val="24"/>
          <w:szCs w:val="24"/>
          <w:lang w:val="es-MX"/>
        </w:rPr>
        <w:t>secretario y directora de Ingresos y Recaudación autoridades de la Secretaría de Finanzas del Poder Ejecutivo del Estado de Oaxaca, p</w:t>
      </w:r>
      <w:r w:rsidR="0086312E">
        <w:rPr>
          <w:rFonts w:ascii="Arial" w:hAnsi="Arial" w:cs="Arial"/>
          <w:sz w:val="24"/>
          <w:szCs w:val="24"/>
          <w:lang w:val="es-MX"/>
        </w:rPr>
        <w:t xml:space="preserve">ara </w:t>
      </w:r>
      <w:r w:rsidR="005A5315">
        <w:rPr>
          <w:rFonts w:ascii="Arial" w:hAnsi="Arial" w:cs="Arial"/>
          <w:sz w:val="24"/>
          <w:szCs w:val="24"/>
          <w:lang w:val="es-MX"/>
        </w:rPr>
        <w:t>q</w:t>
      </w:r>
      <w:r w:rsidR="0086312E">
        <w:rPr>
          <w:rFonts w:ascii="Arial" w:hAnsi="Arial" w:cs="Arial"/>
          <w:sz w:val="24"/>
          <w:szCs w:val="24"/>
          <w:lang w:val="es-MX"/>
        </w:rPr>
        <w:t xml:space="preserve">ue dentro del plazo de </w:t>
      </w:r>
      <w:r w:rsidR="0086312E">
        <w:rPr>
          <w:rFonts w:ascii="Arial" w:hAnsi="Arial" w:cs="Arial"/>
          <w:sz w:val="24"/>
          <w:szCs w:val="24"/>
          <w:lang w:val="es-MX"/>
        </w:rPr>
        <w:lastRenderedPageBreak/>
        <w:t xml:space="preserve">cinco días hábiles, conteste la ampliación a la demanda, apercibida que de no hacerlo, se declararía la preclusión de su derecho. </w:t>
      </w:r>
      <w:r w:rsidR="00CC6111">
        <w:rPr>
          <w:rFonts w:ascii="Arial" w:hAnsi="Arial" w:cs="Arial"/>
          <w:sz w:val="24"/>
          <w:szCs w:val="24"/>
          <w:lang w:val="es-MX"/>
        </w:rPr>
        <w:t xml:space="preserve"> - - - - - - - - - - - - - - - - - - - - - - - - </w:t>
      </w:r>
    </w:p>
    <w:p w:rsidR="00CC6111" w:rsidRDefault="00CC6111" w:rsidP="00AE010A">
      <w:pPr>
        <w:spacing w:line="360" w:lineRule="auto"/>
        <w:ind w:right="-518" w:firstLine="567"/>
        <w:jc w:val="both"/>
        <w:rPr>
          <w:rFonts w:ascii="Arial" w:hAnsi="Arial" w:cs="Arial"/>
          <w:sz w:val="24"/>
          <w:szCs w:val="24"/>
          <w:lang w:val="es-MX"/>
        </w:rPr>
      </w:pPr>
    </w:p>
    <w:p w:rsidR="00CC6111" w:rsidRDefault="00CC6111"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 xml:space="preserve">CUARTO. </w:t>
      </w:r>
      <w:r w:rsidR="005A5315">
        <w:rPr>
          <w:rFonts w:ascii="Arial" w:hAnsi="Arial" w:cs="Arial"/>
          <w:sz w:val="24"/>
          <w:szCs w:val="24"/>
          <w:lang w:val="es-MX"/>
        </w:rPr>
        <w:t>Mediante acuerdo de catorce</w:t>
      </w:r>
      <w:r>
        <w:rPr>
          <w:rFonts w:ascii="Arial" w:hAnsi="Arial" w:cs="Arial"/>
          <w:sz w:val="24"/>
          <w:szCs w:val="24"/>
          <w:lang w:val="es-MX"/>
        </w:rPr>
        <w:t xml:space="preserve"> de febrero de dos mil diecinueve, </w:t>
      </w:r>
      <w:r w:rsidR="007D28AA">
        <w:rPr>
          <w:rFonts w:ascii="Arial" w:hAnsi="Arial" w:cs="Arial"/>
          <w:sz w:val="24"/>
          <w:szCs w:val="24"/>
          <w:lang w:val="es-MX"/>
        </w:rPr>
        <w:t xml:space="preserve">se tuvo a la autoridad demandada contestando las ampliación de demanda, haciendo valer sus argumentos y defensas, así como admitidas las pruebas ofrecidas. </w:t>
      </w:r>
    </w:p>
    <w:p w:rsidR="007D28AA" w:rsidRDefault="007D28AA"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Por último, se señaló fecha y hora para la celebración de la audiencia final. - -</w:t>
      </w:r>
    </w:p>
    <w:p w:rsidR="007D28AA" w:rsidRPr="00CC6111" w:rsidRDefault="007D28AA" w:rsidP="00AE010A">
      <w:pPr>
        <w:spacing w:line="360" w:lineRule="auto"/>
        <w:ind w:right="-518" w:firstLine="567"/>
        <w:jc w:val="both"/>
        <w:rPr>
          <w:rFonts w:ascii="Arial" w:hAnsi="Arial" w:cs="Arial"/>
          <w:sz w:val="24"/>
          <w:szCs w:val="24"/>
          <w:lang w:val="es-MX"/>
        </w:rPr>
      </w:pPr>
    </w:p>
    <w:p w:rsidR="004045BC" w:rsidRPr="006755D4" w:rsidRDefault="005335B6" w:rsidP="00AE010A">
      <w:pPr>
        <w:spacing w:line="360" w:lineRule="auto"/>
        <w:ind w:right="-518" w:firstLine="567"/>
        <w:jc w:val="both"/>
        <w:rPr>
          <w:rFonts w:ascii="Arial" w:hAnsi="Arial" w:cs="Arial"/>
          <w:b/>
          <w:sz w:val="24"/>
          <w:szCs w:val="24"/>
          <w:lang w:val="es-MX"/>
        </w:rPr>
      </w:pPr>
      <w:r w:rsidRPr="005335B6">
        <w:rPr>
          <w:rFonts w:ascii="Arial" w:hAnsi="Arial" w:cs="Arial"/>
          <w:sz w:val="24"/>
          <w:szCs w:val="24"/>
          <w:lang w:val="es-MX"/>
        </w:rPr>
        <w:t xml:space="preserve"> </w:t>
      </w:r>
      <w:r w:rsidR="007D28AA">
        <w:rPr>
          <w:rFonts w:ascii="Arial" w:hAnsi="Arial" w:cs="Arial"/>
          <w:b/>
          <w:sz w:val="24"/>
          <w:szCs w:val="24"/>
          <w:lang w:val="es-MX"/>
        </w:rPr>
        <w:t xml:space="preserve">QUINTO.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5A5315">
        <w:rPr>
          <w:rFonts w:ascii="Arial" w:hAnsi="Arial" w:cs="Arial"/>
          <w:sz w:val="24"/>
          <w:szCs w:val="24"/>
          <w:lang w:val="es-MX"/>
        </w:rPr>
        <w:t>veintiocho</w:t>
      </w:r>
      <w:r w:rsidR="007D28AA">
        <w:rPr>
          <w:rFonts w:ascii="Arial" w:hAnsi="Arial" w:cs="Arial"/>
          <w:sz w:val="24"/>
          <w:szCs w:val="24"/>
          <w:lang w:val="es-MX"/>
        </w:rPr>
        <w:t xml:space="preserve"> de febrero del presente año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C23712">
        <w:rPr>
          <w:rFonts w:ascii="Arial" w:hAnsi="Arial" w:cs="Arial"/>
          <w:bCs/>
          <w:sz w:val="24"/>
          <w:szCs w:val="24"/>
          <w:lang w:val="es-ES"/>
        </w:rPr>
        <w:t xml:space="preserve"> </w:t>
      </w:r>
      <w:r w:rsidR="005A5315">
        <w:rPr>
          <w:rFonts w:ascii="Arial" w:hAnsi="Arial" w:cs="Arial"/>
          <w:bCs/>
          <w:sz w:val="24"/>
          <w:szCs w:val="24"/>
          <w:lang w:val="es-ES"/>
        </w:rPr>
        <w:t>con el escrito del autorizado legal de la parte actora, por el cual, formuló alegatos, mismo que se encuentran agregados a autos,</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w:t>
      </w:r>
      <w:r w:rsidR="005A5315">
        <w:rPr>
          <w:rFonts w:ascii="Arial" w:hAnsi="Arial" w:cs="Arial"/>
          <w:bCs/>
          <w:sz w:val="24"/>
          <w:szCs w:val="24"/>
          <w:lang w:val="es-ES"/>
        </w:rPr>
        <w:t>-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Esta Tercera Sala Unitaria de Primera Instancia del Tribunal de Justicia Administrativa del Estado, es competente para conocer y resolver del pres</w:t>
      </w:r>
      <w:r w:rsidR="00714649">
        <w:rPr>
          <w:rFonts w:ascii="Arial" w:hAnsi="Arial" w:cs="Arial"/>
          <w:color w:val="000000"/>
          <w:sz w:val="24"/>
          <w:szCs w:val="24"/>
        </w:rPr>
        <w:t>ente juicio, con fundamento en 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3E58BA">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2D2AB8">
        <w:rPr>
          <w:rFonts w:ascii="Arial" w:hAnsi="Arial" w:cs="Arial"/>
          <w:bCs/>
          <w:color w:val="000000"/>
          <w:sz w:val="24"/>
          <w:szCs w:val="24"/>
        </w:rPr>
        <w:t>a</w:t>
      </w:r>
      <w:r w:rsidR="003E58BA">
        <w:rPr>
          <w:rFonts w:ascii="Arial" w:hAnsi="Arial" w:cs="Arial"/>
          <w:bCs/>
          <w:color w:val="000000"/>
          <w:sz w:val="24"/>
          <w:szCs w:val="24"/>
        </w:rPr>
        <w:t>l</w:t>
      </w:r>
      <w:r w:rsidR="0005638B">
        <w:rPr>
          <w:rFonts w:ascii="Arial" w:hAnsi="Arial" w:cs="Arial"/>
          <w:bCs/>
          <w:color w:val="000000"/>
          <w:sz w:val="24"/>
          <w:szCs w:val="24"/>
        </w:rPr>
        <w:t xml:space="preserve"> actor</w:t>
      </w:r>
      <w:r w:rsidR="002D2AB8">
        <w:rPr>
          <w:rFonts w:ascii="Arial" w:hAnsi="Arial" w:cs="Arial"/>
          <w:bCs/>
          <w:color w:val="000000"/>
          <w:sz w:val="24"/>
          <w:szCs w:val="24"/>
        </w:rPr>
        <w:t xml:space="preserve">a </w:t>
      </w:r>
      <w:r w:rsidR="000741C1">
        <w:rPr>
          <w:rFonts w:ascii="Arial" w:hAnsi="Arial" w:cs="Arial"/>
          <w:b/>
          <w:sz w:val="24"/>
          <w:szCs w:val="24"/>
          <w:lang w:val="es-MX"/>
        </w:rPr>
        <w:t>**********</w:t>
      </w:r>
      <w:r w:rsidR="002D2AB8">
        <w:rPr>
          <w:rFonts w:ascii="Arial" w:hAnsi="Arial" w:cs="Arial"/>
          <w:bCs/>
          <w:color w:val="000000"/>
          <w:sz w:val="24"/>
          <w:szCs w:val="24"/>
        </w:rPr>
        <w:t xml:space="preserve"> quien exhibió copias certificadas del primer testimonio del instrumento </w:t>
      </w:r>
      <w:r w:rsidR="000741C1">
        <w:rPr>
          <w:rFonts w:ascii="Arial" w:hAnsi="Arial" w:cs="Arial"/>
          <w:b/>
          <w:sz w:val="24"/>
          <w:szCs w:val="24"/>
          <w:lang w:val="es-MX"/>
        </w:rPr>
        <w:t xml:space="preserve">********** </w:t>
      </w:r>
      <w:r w:rsidR="002D2AB8">
        <w:rPr>
          <w:rFonts w:ascii="Arial" w:hAnsi="Arial" w:cs="Arial"/>
          <w:bCs/>
          <w:color w:val="000000"/>
          <w:sz w:val="24"/>
          <w:szCs w:val="24"/>
        </w:rPr>
        <w:t>pasada ante la fe del notario público setenta y seis en el Estado de Oaxaca</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w:t>
      </w:r>
      <w:r w:rsidR="002D2AB8">
        <w:rPr>
          <w:rFonts w:ascii="Arial" w:hAnsi="Arial" w:cs="Arial"/>
          <w:sz w:val="24"/>
          <w:szCs w:val="24"/>
        </w:rPr>
        <w:t xml:space="preserve">fedatario y </w:t>
      </w:r>
      <w:r w:rsidR="004E0C3B">
        <w:rPr>
          <w:rFonts w:ascii="Arial" w:hAnsi="Arial" w:cs="Arial"/>
          <w:sz w:val="24"/>
          <w:szCs w:val="24"/>
        </w:rPr>
        <w:t>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2D2AB8">
        <w:rPr>
          <w:rFonts w:ascii="Arial" w:hAnsi="Arial" w:cs="Arial"/>
          <w:sz w:val="24"/>
          <w:szCs w:val="24"/>
        </w:rPr>
        <w:t xml:space="preserve">respectivamente,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714649">
        <w:rPr>
          <w:rFonts w:ascii="Arial" w:hAnsi="Arial" w:cs="Arial"/>
          <w:sz w:val="24"/>
          <w:szCs w:val="24"/>
        </w:rPr>
        <w:t xml:space="preserve">- - - - - - - - - - </w:t>
      </w:r>
      <w:r w:rsidR="00C23712">
        <w:rPr>
          <w:rFonts w:ascii="Arial" w:hAnsi="Arial" w:cs="Arial"/>
          <w:sz w:val="24"/>
          <w:szCs w:val="24"/>
        </w:rPr>
        <w:t>- - - - - - - - - - - -</w:t>
      </w:r>
      <w:r w:rsidR="002D2AB8">
        <w:rPr>
          <w:rFonts w:ascii="Arial" w:hAnsi="Arial" w:cs="Arial"/>
          <w:sz w:val="24"/>
          <w:szCs w:val="24"/>
        </w:rPr>
        <w:t xml:space="preserve"> - - - - - - - - - - - - - - - - - - - - - - - -</w:t>
      </w:r>
    </w:p>
    <w:p w:rsidR="00136097" w:rsidRDefault="00136097" w:rsidP="002B7F87">
      <w:pPr>
        <w:spacing w:line="360" w:lineRule="auto"/>
        <w:ind w:right="-518" w:firstLine="567"/>
        <w:jc w:val="both"/>
        <w:rPr>
          <w:rFonts w:ascii="Arial" w:hAnsi="Arial" w:cs="Arial"/>
          <w:sz w:val="24"/>
          <w:szCs w:val="24"/>
        </w:rPr>
      </w:pPr>
    </w:p>
    <w:p w:rsidR="006A0DCA" w:rsidRDefault="00C108C5" w:rsidP="00D7799B">
      <w:pPr>
        <w:pStyle w:val="corte3centro"/>
        <w:ind w:right="-518" w:firstLine="567"/>
        <w:jc w:val="both"/>
        <w:rPr>
          <w:rFonts w:cs="Arial"/>
          <w:b w:val="0"/>
          <w:sz w:val="24"/>
          <w:szCs w:val="24"/>
        </w:rPr>
      </w:pPr>
      <w:r w:rsidRPr="00BC30C9">
        <w:rPr>
          <w:rFonts w:cs="Arial"/>
          <w:sz w:val="24"/>
          <w:szCs w:val="24"/>
        </w:rPr>
        <w:t>TERCERO.</w:t>
      </w:r>
      <w:r w:rsidR="0005638B">
        <w:rPr>
          <w:rFonts w:cs="Arial"/>
          <w:sz w:val="24"/>
          <w:szCs w:val="24"/>
        </w:rPr>
        <w:t xml:space="preserve"> </w:t>
      </w:r>
      <w:r w:rsidR="000741C1">
        <w:rPr>
          <w:rFonts w:cs="Arial"/>
          <w:b w:val="0"/>
          <w:sz w:val="24"/>
          <w:szCs w:val="24"/>
          <w:lang w:val="es-MX"/>
        </w:rPr>
        <w:t xml:space="preserve">********** </w:t>
      </w:r>
      <w:r w:rsidR="00F66C0C" w:rsidRPr="00BC30C9">
        <w:rPr>
          <w:rFonts w:cs="Arial"/>
          <w:b w:val="0"/>
          <w:sz w:val="24"/>
          <w:szCs w:val="24"/>
        </w:rPr>
        <w:t>demandó la nulidad del</w:t>
      </w:r>
      <w:r w:rsidR="00C23712">
        <w:rPr>
          <w:rFonts w:cs="Arial"/>
          <w:b w:val="0"/>
          <w:sz w:val="24"/>
          <w:szCs w:val="24"/>
        </w:rPr>
        <w:t xml:space="preserve"> documento en donde consta la multa por infracción relacionada con la presentación de declaraciones del impuesto sobre erogaciones por remuneraciones al trabajo personal, de veintisiete de julio de </w:t>
      </w:r>
      <w:r w:rsidR="00C23712">
        <w:rPr>
          <w:rFonts w:cs="Arial"/>
          <w:b w:val="0"/>
          <w:sz w:val="24"/>
          <w:szCs w:val="24"/>
        </w:rPr>
        <w:lastRenderedPageBreak/>
        <w:t xml:space="preserve">dos mil dieciocho, con </w:t>
      </w:r>
      <w:r w:rsidR="006067C6" w:rsidRPr="006159CB">
        <w:rPr>
          <w:rFonts w:cs="Arial"/>
          <w:b w:val="0"/>
          <w:sz w:val="24"/>
          <w:szCs w:val="24"/>
        </w:rPr>
        <w:t>n</w:t>
      </w:r>
      <w:r w:rsidR="00987DF4" w:rsidRPr="006159CB">
        <w:rPr>
          <w:rFonts w:cs="Arial"/>
          <w:b w:val="0"/>
          <w:sz w:val="24"/>
          <w:szCs w:val="24"/>
        </w:rPr>
        <w:t>úmero de control</w:t>
      </w:r>
      <w:r w:rsidR="002D2AB8">
        <w:rPr>
          <w:rFonts w:cs="Arial"/>
          <w:b w:val="0"/>
          <w:sz w:val="24"/>
          <w:szCs w:val="24"/>
        </w:rPr>
        <w:t xml:space="preserve"> </w:t>
      </w:r>
      <w:r w:rsidR="000741C1">
        <w:rPr>
          <w:rFonts w:cs="Arial"/>
          <w:b w:val="0"/>
          <w:sz w:val="24"/>
          <w:szCs w:val="24"/>
          <w:lang w:val="es-MX"/>
        </w:rPr>
        <w:t>**********</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6A0DCA">
        <w:rPr>
          <w:rFonts w:cs="Arial"/>
          <w:b w:val="0"/>
          <w:sz w:val="24"/>
          <w:szCs w:val="24"/>
        </w:rPr>
        <w:t>ilegal</w:t>
      </w:r>
      <w:r w:rsidR="008159F4">
        <w:rPr>
          <w:rFonts w:cs="Arial"/>
          <w:b w:val="0"/>
          <w:sz w:val="24"/>
          <w:szCs w:val="24"/>
        </w:rPr>
        <w:t>, por la indebida fundamentación y motivación</w:t>
      </w:r>
      <w:r w:rsidR="006A0DCA">
        <w:rPr>
          <w:rFonts w:cs="Arial"/>
          <w:b w:val="0"/>
          <w:sz w:val="24"/>
          <w:szCs w:val="24"/>
        </w:rPr>
        <w:t>.</w:t>
      </w:r>
    </w:p>
    <w:p w:rsidR="0022493B" w:rsidRDefault="006A0DCA" w:rsidP="00D7799B">
      <w:pPr>
        <w:pStyle w:val="corte3centro"/>
        <w:ind w:right="-518" w:firstLine="567"/>
        <w:jc w:val="both"/>
        <w:rPr>
          <w:rFonts w:cs="Arial"/>
          <w:b w:val="0"/>
          <w:sz w:val="24"/>
          <w:szCs w:val="24"/>
        </w:rPr>
      </w:pPr>
      <w:r>
        <w:rPr>
          <w:rFonts w:cs="Arial"/>
          <w:b w:val="0"/>
          <w:sz w:val="24"/>
          <w:szCs w:val="24"/>
        </w:rPr>
        <w:t xml:space="preserve"> </w:t>
      </w: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w:t>
      </w:r>
      <w:r w:rsidR="00482A9F">
        <w:rPr>
          <w:rFonts w:cs="Arial"/>
          <w:b w:val="0"/>
          <w:bCs/>
          <w:sz w:val="24"/>
          <w:szCs w:val="24"/>
          <w:lang w:val="es-ES"/>
        </w:rPr>
        <w:t xml:space="preserve"> representación de la autoridad demandada</w:t>
      </w:r>
      <w:r w:rsidR="00BA0970">
        <w:rPr>
          <w:rFonts w:cs="Arial"/>
          <w:b w:val="0"/>
          <w:bCs/>
          <w:sz w:val="24"/>
          <w:szCs w:val="24"/>
          <w:lang w:val="es-ES"/>
        </w:rPr>
        <w:t xml:space="preserve">,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fue fundado y motivado</w:t>
      </w:r>
      <w:r w:rsidR="00482A9F">
        <w:rPr>
          <w:rFonts w:cs="Arial"/>
          <w:b w:val="0"/>
          <w:bCs/>
          <w:sz w:val="24"/>
          <w:szCs w:val="24"/>
          <w:lang w:val="es-ES"/>
        </w:rPr>
        <w:t>.</w:t>
      </w:r>
      <w:r w:rsidR="006E2715">
        <w:rPr>
          <w:rFonts w:cs="Arial"/>
          <w:b w:val="0"/>
          <w:bCs/>
          <w:sz w:val="24"/>
          <w:szCs w:val="24"/>
          <w:lang w:val="es-ES"/>
        </w:rPr>
        <w:t xml:space="preserve"> </w:t>
      </w:r>
    </w:p>
    <w:p w:rsidR="006A0DCA" w:rsidRDefault="006A0DCA" w:rsidP="00D7799B">
      <w:pPr>
        <w:pStyle w:val="corte3centro"/>
        <w:ind w:right="-518" w:firstLine="567"/>
        <w:jc w:val="both"/>
        <w:rPr>
          <w:rFonts w:cs="Arial"/>
          <w:bCs/>
          <w:color w:val="000000"/>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w:t>
      </w:r>
      <w:r w:rsidR="00B93312">
        <w:rPr>
          <w:rFonts w:cs="Arial"/>
          <w:b w:val="0"/>
          <w:sz w:val="24"/>
          <w:szCs w:val="24"/>
        </w:rPr>
        <w:t>Sobre Erogaciones por Remuneraciones al Trabajo Personal</w:t>
      </w:r>
      <w:r w:rsidR="000A514F">
        <w:rPr>
          <w:rFonts w:cs="Arial"/>
          <w:b w:val="0"/>
          <w:sz w:val="24"/>
          <w:szCs w:val="24"/>
        </w:rPr>
        <w:t xml:space="preserve">, </w:t>
      </w:r>
      <w:r w:rsidR="00BA0970">
        <w:rPr>
          <w:rFonts w:cs="Arial"/>
          <w:b w:val="0"/>
          <w:sz w:val="24"/>
          <w:szCs w:val="24"/>
        </w:rPr>
        <w:t xml:space="preserve">con número de control </w:t>
      </w:r>
      <w:r w:rsidR="000741C1">
        <w:rPr>
          <w:rFonts w:cs="Arial"/>
          <w:b w:val="0"/>
          <w:sz w:val="24"/>
          <w:szCs w:val="24"/>
          <w:lang w:val="es-MX"/>
        </w:rPr>
        <w:t>**********</w:t>
      </w:r>
      <w:r w:rsidR="000A514F">
        <w:rPr>
          <w:rFonts w:cs="Arial"/>
          <w:b w:val="0"/>
          <w:sz w:val="24"/>
          <w:szCs w:val="24"/>
        </w:rPr>
        <w:t xml:space="preserve"> de </w:t>
      </w:r>
      <w:r w:rsidR="00B93312">
        <w:rPr>
          <w:rFonts w:cs="Arial"/>
          <w:b w:val="0"/>
          <w:sz w:val="24"/>
          <w:szCs w:val="24"/>
        </w:rPr>
        <w:t>veintisiete de julio de dos mil dieciocho</w:t>
      </w:r>
      <w:r w:rsidR="00BA0970">
        <w:rPr>
          <w:rFonts w:cs="Arial"/>
          <w:b w:val="0"/>
          <w:sz w:val="24"/>
          <w:szCs w:val="24"/>
        </w:rPr>
        <w:t xml:space="preserve"> </w:t>
      </w:r>
      <w:r w:rsidR="00F66C0C">
        <w:rPr>
          <w:rFonts w:cs="Arial"/>
          <w:b w:val="0"/>
          <w:sz w:val="24"/>
          <w:szCs w:val="24"/>
        </w:rPr>
        <w:t>(</w:t>
      </w:r>
      <w:r w:rsidR="00B93312">
        <w:rPr>
          <w:rFonts w:cs="Arial"/>
          <w:b w:val="0"/>
          <w:sz w:val="24"/>
          <w:szCs w:val="24"/>
        </w:rPr>
        <w:t xml:space="preserve">foja </w:t>
      </w:r>
      <w:r w:rsidR="007370BA">
        <w:rPr>
          <w:rFonts w:cs="Arial"/>
          <w:b w:val="0"/>
          <w:sz w:val="24"/>
          <w:szCs w:val="24"/>
        </w:rPr>
        <w:t>2</w:t>
      </w:r>
      <w:r w:rsidR="00294B51">
        <w:rPr>
          <w:rFonts w:cs="Arial"/>
          <w:b w:val="0"/>
          <w:sz w:val="24"/>
          <w:szCs w:val="24"/>
        </w:rPr>
        <w:t>1</w:t>
      </w:r>
      <w:r w:rsidR="001B582E">
        <w:rPr>
          <w:rFonts w:cs="Arial"/>
          <w:b w:val="0"/>
          <w:sz w:val="24"/>
          <w:szCs w:val="24"/>
        </w:rPr>
        <w:t>)</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w:t>
      </w:r>
      <w:r w:rsidR="00482A9F">
        <w:rPr>
          <w:rFonts w:cs="Arial"/>
          <w:b w:val="0"/>
          <w:sz w:val="24"/>
          <w:szCs w:val="24"/>
        </w:rPr>
        <w:t xml:space="preserve"> de la fracción I del artículo 20</w:t>
      </w:r>
      <w:r w:rsidR="00F66C0C">
        <w:rPr>
          <w:rFonts w:cs="Arial"/>
          <w:b w:val="0"/>
          <w:sz w:val="24"/>
          <w:szCs w:val="24"/>
        </w:rPr>
        <w:t>3 de la Ley de</w:t>
      </w:r>
      <w:r w:rsidR="00482A9F">
        <w:rPr>
          <w:rFonts w:cs="Arial"/>
          <w:b w:val="0"/>
          <w:sz w:val="24"/>
          <w:szCs w:val="24"/>
        </w:rPr>
        <w:t xml:space="preserve"> Procedimiento y</w:t>
      </w:r>
      <w:r w:rsidR="00446B50">
        <w:rPr>
          <w:rFonts w:cs="Arial"/>
          <w:b w:val="0"/>
          <w:sz w:val="24"/>
          <w:szCs w:val="24"/>
        </w:rPr>
        <w:t xml:space="preserve"> Justicia Administrativa para el Estado, </w:t>
      </w:r>
      <w:r w:rsidR="00F66C0C">
        <w:rPr>
          <w:rFonts w:cs="Arial"/>
          <w:b w:val="0"/>
          <w:sz w:val="24"/>
          <w:szCs w:val="24"/>
        </w:rPr>
        <w:t xml:space="preserve">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2C2B6B" w:rsidP="00F15407">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35E211B" wp14:editId="4D28BAEF">
                <wp:simplePos x="0" y="0"/>
                <wp:positionH relativeFrom="column">
                  <wp:posOffset>-1043940</wp:posOffset>
                </wp:positionH>
                <wp:positionV relativeFrom="paragraph">
                  <wp:posOffset>723900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C2B6B" w:rsidRDefault="002C2B6B" w:rsidP="002C2B6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2pt;margin-top:57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">
                <v:textbox>
                  <w:txbxContent>
                    <w:p w:rsidR="002C2B6B" w:rsidRDefault="002C2B6B" w:rsidP="002C2B6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9D490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B93312" w:rsidRPr="00852E12" w:rsidRDefault="00B93312" w:rsidP="00852E12">
      <w:pPr>
        <w:pStyle w:val="corte3centro"/>
        <w:spacing w:line="240" w:lineRule="auto"/>
        <w:ind w:left="567" w:right="-518"/>
        <w:jc w:val="both"/>
        <w:rPr>
          <w:rFonts w:cs="Arial"/>
          <w:b w:val="0"/>
          <w:i/>
          <w:sz w:val="22"/>
          <w:szCs w:val="22"/>
        </w:rPr>
      </w:pPr>
    </w:p>
    <w:p w:rsidR="00C84D61" w:rsidRDefault="009D4902" w:rsidP="00852E12">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Pr="00852E12">
        <w:rPr>
          <w:rFonts w:cs="Arial"/>
          <w:b w:val="0"/>
          <w:i/>
          <w:sz w:val="22"/>
          <w:szCs w:val="22"/>
        </w:rPr>
        <w:t xml:space="preserve">raciones y pagos por los sujetos obligados en materia del 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w:t>
      </w:r>
      <w:r w:rsidR="00B93312">
        <w:rPr>
          <w:rFonts w:cs="Arial"/>
          <w:b w:val="0"/>
          <w:i/>
          <w:sz w:val="22"/>
          <w:szCs w:val="22"/>
        </w:rPr>
        <w:t>o a que se refiere el artículo 66</w:t>
      </w:r>
      <w:r w:rsidR="00FA7689"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82A9F" w:rsidRPr="00852E12" w:rsidRDefault="00482A9F" w:rsidP="00852E12">
      <w:pPr>
        <w:pStyle w:val="corte3centro"/>
        <w:spacing w:line="240" w:lineRule="auto"/>
        <w:ind w:left="567" w:right="-518"/>
        <w:jc w:val="both"/>
        <w:rPr>
          <w:rFonts w:cs="Arial"/>
          <w:b w:val="0"/>
          <w:i/>
          <w:sz w:val="22"/>
          <w:szCs w:val="22"/>
        </w:rPr>
      </w:pPr>
    </w:p>
    <w:p w:rsidR="00F66C0C" w:rsidRDefault="00E15A76" w:rsidP="00852E12">
      <w:pPr>
        <w:pStyle w:val="corte3centro"/>
        <w:spacing w:line="240" w:lineRule="auto"/>
        <w:ind w:right="-518" w:firstLine="567"/>
        <w:jc w:val="both"/>
        <w:rPr>
          <w:rFonts w:cs="Arial"/>
          <w:b w:val="0"/>
          <w:i/>
          <w:sz w:val="22"/>
          <w:szCs w:val="22"/>
        </w:rPr>
      </w:pPr>
      <w:r w:rsidRPr="00852E12">
        <w:rPr>
          <w:rFonts w:cs="Arial"/>
          <w:b w:val="0"/>
          <w:i/>
          <w:sz w:val="22"/>
          <w:szCs w:val="22"/>
        </w:rPr>
        <w:t>…</w:t>
      </w:r>
    </w:p>
    <w:p w:rsidR="00482A9F" w:rsidRPr="00852E12" w:rsidRDefault="00482A9F" w:rsidP="00852E12">
      <w:pPr>
        <w:pStyle w:val="corte3centro"/>
        <w:spacing w:line="240" w:lineRule="auto"/>
        <w:ind w:right="-518" w:firstLine="567"/>
        <w:jc w:val="both"/>
        <w:rPr>
          <w:rFonts w:cs="Arial"/>
          <w:b w:val="0"/>
          <w:i/>
          <w:sz w:val="22"/>
          <w:szCs w:val="22"/>
        </w:rPr>
      </w:pPr>
    </w:p>
    <w:p w:rsidR="001C466D" w:rsidRPr="00852E12" w:rsidRDefault="00B93312" w:rsidP="00852E12">
      <w:pPr>
        <w:pStyle w:val="corte3centro"/>
        <w:spacing w:line="240" w:lineRule="auto"/>
        <w:ind w:left="567" w:right="-518"/>
        <w:jc w:val="both"/>
        <w:rPr>
          <w:rFonts w:cs="Arial"/>
          <w:b w:val="0"/>
          <w:i/>
          <w:sz w:val="22"/>
          <w:szCs w:val="22"/>
        </w:rPr>
      </w:pPr>
      <w:r>
        <w:rPr>
          <w:rFonts w:cs="Arial"/>
          <w:b w:val="0"/>
          <w:i/>
          <w:sz w:val="22"/>
          <w:szCs w:val="22"/>
        </w:rPr>
        <w:t>Considerando que con fecha</w:t>
      </w:r>
      <w:r w:rsidR="00294B51">
        <w:rPr>
          <w:rFonts w:cs="Arial"/>
          <w:b w:val="0"/>
          <w:i/>
          <w:sz w:val="22"/>
          <w:szCs w:val="22"/>
        </w:rPr>
        <w:t xml:space="preserve"> 9</w:t>
      </w:r>
      <w:r w:rsidR="007370BA">
        <w:rPr>
          <w:rFonts w:cs="Arial"/>
          <w:b w:val="0"/>
          <w:i/>
          <w:sz w:val="22"/>
          <w:szCs w:val="22"/>
        </w:rPr>
        <w:t xml:space="preserve"> de </w:t>
      </w:r>
      <w:r w:rsidR="00294B51">
        <w:rPr>
          <w:rFonts w:cs="Arial"/>
          <w:b w:val="0"/>
          <w:i/>
          <w:sz w:val="22"/>
          <w:szCs w:val="22"/>
        </w:rPr>
        <w:t>octubre de 2017</w:t>
      </w:r>
      <w:r w:rsidR="00482A9F">
        <w:rPr>
          <w:rFonts w:cs="Arial"/>
          <w:b w:val="0"/>
          <w:i/>
          <w:sz w:val="22"/>
          <w:szCs w:val="22"/>
        </w:rPr>
        <w:t xml:space="preserve">, </w:t>
      </w:r>
      <w:r w:rsidR="001031F9"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001031F9"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001031F9" w:rsidRPr="00852E12">
        <w:rPr>
          <w:rFonts w:cs="Arial"/>
          <w:b w:val="0"/>
          <w:i/>
          <w:sz w:val="22"/>
          <w:szCs w:val="22"/>
        </w:rPr>
        <w:t>, por considerar 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lastRenderedPageBreak/>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B93312" w:rsidP="00B93312">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1031F9" w:rsidRPr="004B335E" w:rsidRDefault="00B93312" w:rsidP="00B93312">
            <w:pPr>
              <w:pStyle w:val="corte3centro"/>
              <w:tabs>
                <w:tab w:val="left" w:pos="4578"/>
              </w:tabs>
              <w:ind w:right="-518"/>
              <w:jc w:val="left"/>
              <w:rPr>
                <w:rFonts w:cs="Arial"/>
                <w:b w:val="0"/>
                <w:i/>
                <w:sz w:val="16"/>
                <w:szCs w:val="16"/>
              </w:rPr>
            </w:pPr>
            <w:r>
              <w:rPr>
                <w:rFonts w:cs="Arial"/>
                <w:b w:val="0"/>
                <w:i/>
                <w:sz w:val="16"/>
                <w:szCs w:val="16"/>
              </w:rPr>
              <w:t>$4</w:t>
            </w:r>
            <w:r w:rsidR="004B335E" w:rsidRPr="004B335E">
              <w:rPr>
                <w:rFonts w:cs="Arial"/>
                <w:b w:val="0"/>
                <w:i/>
                <w:sz w:val="16"/>
                <w:szCs w:val="16"/>
              </w:rPr>
              <w:t>,</w:t>
            </w:r>
            <w:r>
              <w:rPr>
                <w:rFonts w:cs="Arial"/>
                <w:b w:val="0"/>
                <w:i/>
                <w:sz w:val="16"/>
                <w:szCs w:val="16"/>
              </w:rPr>
              <w:t>030.00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635E65">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0741C1">
        <w:rPr>
          <w:rFonts w:ascii="Arial" w:hAnsi="Arial" w:cs="Arial"/>
          <w:b/>
          <w:sz w:val="24"/>
          <w:szCs w:val="24"/>
          <w:lang w:val="es-MX"/>
        </w:rPr>
        <w:t xml:space="preserve">********* </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B93312">
        <w:rPr>
          <w:rFonts w:ascii="Arial" w:hAnsi="Arial" w:cs="Arial"/>
          <w:sz w:val="24"/>
          <w:szCs w:val="24"/>
        </w:rPr>
        <w:t>veintisiete de julio de dos mil dieciocho</w:t>
      </w:r>
      <w:r w:rsidR="00446B50" w:rsidRPr="00D24A00">
        <w:rPr>
          <w:rFonts w:ascii="Arial" w:hAnsi="Arial" w:cs="Arial"/>
          <w:sz w:val="24"/>
          <w:szCs w:val="24"/>
        </w:rPr>
        <w:t xml:space="preserv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tampoco señala de qué información se basó, para identificar al actor,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actividades que realiza el actor, para que encuadre en la 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 xml:space="preserve">anterior, resulta esencial para cumplir con la debida fundamentación y motivación a que se encuentra obligada la autoridad demandada al emitir todo acto administrativo, ya que con la sola manifestación de que </w:t>
      </w:r>
      <w:r w:rsidR="007370BA">
        <w:rPr>
          <w:rFonts w:ascii="Arial" w:hAnsi="Arial" w:cs="Arial"/>
          <w:sz w:val="24"/>
          <w:szCs w:val="24"/>
        </w:rPr>
        <w:t>e</w:t>
      </w:r>
      <w:r w:rsidR="00446B50" w:rsidRPr="00D24A00">
        <w:rPr>
          <w:rFonts w:ascii="Arial" w:hAnsi="Arial" w:cs="Arial"/>
          <w:sz w:val="24"/>
          <w:szCs w:val="24"/>
        </w:rPr>
        <w:t>l actor fue identificad</w:t>
      </w:r>
      <w:r w:rsidR="007370BA">
        <w:rPr>
          <w:rFonts w:ascii="Arial" w:hAnsi="Arial" w:cs="Arial"/>
          <w:sz w:val="24"/>
          <w:szCs w:val="24"/>
        </w:rPr>
        <w:t>o</w:t>
      </w:r>
      <w:r w:rsidR="00446B50" w:rsidRPr="00D24A00">
        <w:rPr>
          <w:rFonts w:ascii="Arial" w:hAnsi="Arial" w:cs="Arial"/>
          <w:sz w:val="24"/>
          <w:szCs w:val="24"/>
        </w:rPr>
        <w:t xml:space="preserve"> como sujeto obligado al pago del citado impuesto, no hay argumento lógico-jurídico para señalar que </w:t>
      </w:r>
      <w:r w:rsidR="007370BA">
        <w:rPr>
          <w:rFonts w:ascii="Arial" w:hAnsi="Arial" w:cs="Arial"/>
          <w:sz w:val="24"/>
          <w:szCs w:val="24"/>
        </w:rPr>
        <w:t>e</w:t>
      </w:r>
      <w:r w:rsidR="00446B50" w:rsidRPr="00D24A00">
        <w:rPr>
          <w:rFonts w:ascii="Arial" w:hAnsi="Arial" w:cs="Arial"/>
          <w:sz w:val="24"/>
          <w:szCs w:val="24"/>
        </w:rPr>
        <w:t>l actor realiza actividades que la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635E65">
        <w:rPr>
          <w:rFonts w:ascii="Arial" w:hAnsi="Arial" w:cs="Arial"/>
          <w:sz w:val="24"/>
          <w:szCs w:val="24"/>
        </w:rPr>
        <w:t>1</w:t>
      </w:r>
      <w:r w:rsidR="00446B50" w:rsidRPr="00D24A00">
        <w:rPr>
          <w:rFonts w:ascii="Arial" w:hAnsi="Arial" w:cs="Arial"/>
          <w:sz w:val="24"/>
          <w:szCs w:val="24"/>
        </w:rPr>
        <w:t>7 fracción V de la Ley de</w:t>
      </w:r>
      <w:r w:rsidR="00635E65">
        <w:rPr>
          <w:rFonts w:ascii="Arial" w:hAnsi="Arial" w:cs="Arial"/>
          <w:sz w:val="24"/>
          <w:szCs w:val="24"/>
        </w:rPr>
        <w:t xml:space="preserve"> Procedimiento y</w:t>
      </w:r>
      <w:r w:rsidR="00446B50" w:rsidRPr="00D24A00">
        <w:rPr>
          <w:rFonts w:ascii="Arial" w:hAnsi="Arial" w:cs="Arial"/>
          <w:sz w:val="24"/>
          <w:szCs w:val="24"/>
        </w:rPr>
        <w:t xml:space="preserve"> Justicia Administ</w:t>
      </w:r>
      <w:r w:rsidR="00852E12">
        <w:rPr>
          <w:rFonts w:ascii="Arial" w:hAnsi="Arial" w:cs="Arial"/>
          <w:sz w:val="24"/>
          <w:szCs w:val="24"/>
        </w:rPr>
        <w:t>rati</w:t>
      </w:r>
      <w:r w:rsidR="00635E65">
        <w:rPr>
          <w:rFonts w:ascii="Arial" w:hAnsi="Arial" w:cs="Arial"/>
          <w:sz w:val="24"/>
          <w:szCs w:val="24"/>
        </w:rPr>
        <w:t>va para el Estado de Oaxaca</w:t>
      </w:r>
      <w:r w:rsidR="00852E12">
        <w:rPr>
          <w:rFonts w:ascii="Arial" w:hAnsi="Arial" w:cs="Arial"/>
          <w:sz w:val="24"/>
          <w:szCs w:val="24"/>
        </w:rPr>
        <w:t>;</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 xml:space="preserve">oda </w:t>
      </w:r>
      <w:r w:rsidR="00E00821">
        <w:rPr>
          <w:rFonts w:ascii="Arial" w:hAnsi="Arial" w:cs="Arial"/>
          <w:sz w:val="24"/>
          <w:szCs w:val="24"/>
        </w:rPr>
        <w:t>vez, que la autoridad demandada</w:t>
      </w:r>
      <w:r w:rsidR="00446B50" w:rsidRPr="00D24A00">
        <w:rPr>
          <w:rFonts w:ascii="Arial" w:hAnsi="Arial" w:cs="Arial"/>
          <w:sz w:val="24"/>
          <w:szCs w:val="24"/>
        </w:rPr>
        <w:t xml:space="preserve"> tiene la carga de </w:t>
      </w:r>
      <w:r w:rsidR="00E00821">
        <w:rPr>
          <w:rFonts w:ascii="Arial" w:hAnsi="Arial" w:cs="Arial"/>
          <w:sz w:val="24"/>
          <w:szCs w:val="24"/>
        </w:rPr>
        <w:t>la prueba para demostrar, que</w:t>
      </w:r>
      <w:r w:rsidR="00446B50" w:rsidRPr="00D24A00">
        <w:rPr>
          <w:rFonts w:ascii="Arial" w:hAnsi="Arial" w:cs="Arial"/>
          <w:sz w:val="24"/>
          <w:szCs w:val="24"/>
        </w:rPr>
        <w:t xml:space="preserve"> las actividades comerciales que realiza </w:t>
      </w:r>
      <w:r w:rsidR="007370BA">
        <w:rPr>
          <w:rFonts w:ascii="Arial" w:hAnsi="Arial" w:cs="Arial"/>
          <w:sz w:val="24"/>
          <w:szCs w:val="24"/>
        </w:rPr>
        <w:t>e</w:t>
      </w:r>
      <w:r w:rsidR="00446B50" w:rsidRPr="00D24A00">
        <w:rPr>
          <w:rFonts w:ascii="Arial" w:hAnsi="Arial" w:cs="Arial"/>
          <w:sz w:val="24"/>
          <w:szCs w:val="24"/>
        </w:rPr>
        <w:t>l ac</w:t>
      </w:r>
      <w:r w:rsidR="00635E65">
        <w:rPr>
          <w:rFonts w:ascii="Arial" w:hAnsi="Arial" w:cs="Arial"/>
          <w:sz w:val="24"/>
          <w:szCs w:val="24"/>
        </w:rPr>
        <w:t>tor están sujetas al pago del 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xml:space="preserve">. </w:t>
      </w:r>
    </w:p>
    <w:p w:rsidR="00446B50" w:rsidRPr="00D24A00" w:rsidRDefault="00446B50" w:rsidP="00446B50">
      <w:pPr>
        <w:pStyle w:val="corte3centro"/>
        <w:ind w:right="-518" w:firstLine="567"/>
        <w:jc w:val="both"/>
        <w:rPr>
          <w:rFonts w:cs="Arial"/>
          <w:b w:val="0"/>
          <w:sz w:val="24"/>
          <w:szCs w:val="24"/>
        </w:rPr>
      </w:pPr>
    </w:p>
    <w:p w:rsidR="00562A61" w:rsidRPr="00294B51"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w:t>
      </w:r>
      <w:r w:rsidR="007370BA">
        <w:rPr>
          <w:rFonts w:cs="Arial"/>
          <w:b w:val="0"/>
          <w:sz w:val="24"/>
          <w:szCs w:val="24"/>
        </w:rPr>
        <w:t>e</w:t>
      </w:r>
      <w:r w:rsidR="00915547">
        <w:rPr>
          <w:rFonts w:cs="Arial"/>
          <w:b w:val="0"/>
          <w:sz w:val="24"/>
          <w:szCs w:val="24"/>
        </w:rPr>
        <w:t>l hoy actor, fue identificad</w:t>
      </w:r>
      <w:r w:rsidR="007370BA">
        <w:rPr>
          <w:rFonts w:cs="Arial"/>
          <w:b w:val="0"/>
          <w:sz w:val="24"/>
          <w:szCs w:val="24"/>
        </w:rPr>
        <w:t>o</w:t>
      </w:r>
      <w:r w:rsidR="00915547">
        <w:rPr>
          <w:rFonts w:cs="Arial"/>
          <w:b w:val="0"/>
          <w:sz w:val="24"/>
          <w:szCs w:val="24"/>
        </w:rPr>
        <w:t xml:space="preserve"> como sujeto obligado al pago del </w:t>
      </w:r>
      <w:r w:rsidR="00B93312" w:rsidRPr="00B93312">
        <w:rPr>
          <w:rFonts w:cs="Arial"/>
          <w:b w:val="0"/>
          <w:sz w:val="24"/>
          <w:szCs w:val="24"/>
        </w:rPr>
        <w:t>Impuesto Sobre Erogaciones por Remuneraciones al Trabajo Personal</w:t>
      </w:r>
      <w:r w:rsidR="00E92704" w:rsidRPr="00B93312">
        <w:rPr>
          <w:rFonts w:cs="Arial"/>
          <w:b w:val="0"/>
          <w:sz w:val="24"/>
          <w:szCs w:val="24"/>
        </w:rPr>
        <w:t>, sin mencionar, en qué consiste el citado impuesto, ni cuáles son las actividades que</w:t>
      </w:r>
      <w:r w:rsidR="00E92704">
        <w:rPr>
          <w:rFonts w:cs="Arial"/>
          <w:b w:val="0"/>
          <w:sz w:val="24"/>
          <w:szCs w:val="24"/>
        </w:rPr>
        <w:t xml:space="preserve"> realiza </w:t>
      </w:r>
      <w:r w:rsidR="007370BA">
        <w:rPr>
          <w:rFonts w:cs="Arial"/>
          <w:b w:val="0"/>
          <w:sz w:val="24"/>
          <w:szCs w:val="24"/>
        </w:rPr>
        <w:t>e</w:t>
      </w:r>
      <w:r w:rsidR="00E92704">
        <w:rPr>
          <w:rFonts w:cs="Arial"/>
          <w:b w:val="0"/>
          <w:sz w:val="24"/>
          <w:szCs w:val="24"/>
        </w:rPr>
        <w:t>l</w:t>
      </w:r>
      <w:r w:rsidR="007370BA">
        <w:rPr>
          <w:rFonts w:cs="Arial"/>
          <w:b w:val="0"/>
          <w:sz w:val="24"/>
          <w:szCs w:val="24"/>
        </w:rPr>
        <w:t xml:space="preserve"> actor</w:t>
      </w:r>
      <w:r w:rsidR="00E92704">
        <w:rPr>
          <w:rFonts w:cs="Arial"/>
          <w:b w:val="0"/>
          <w:sz w:val="24"/>
          <w:szCs w:val="24"/>
        </w:rPr>
        <w:t xml:space="preserve"> para que es</w:t>
      </w:r>
      <w:r w:rsidR="007370BA">
        <w:rPr>
          <w:rFonts w:cs="Arial"/>
          <w:b w:val="0"/>
          <w:sz w:val="24"/>
          <w:szCs w:val="24"/>
        </w:rPr>
        <w:t>té obligado</w:t>
      </w:r>
      <w:r w:rsidR="00E92704">
        <w:rPr>
          <w:rFonts w:cs="Arial"/>
          <w:b w:val="0"/>
          <w:sz w:val="24"/>
          <w:szCs w:val="24"/>
        </w:rPr>
        <w:t xml:space="preserve">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35E65">
        <w:rPr>
          <w:rFonts w:cs="Arial"/>
          <w:b w:val="0"/>
          <w:sz w:val="24"/>
          <w:szCs w:val="24"/>
        </w:rPr>
        <w:t>1</w:t>
      </w:r>
      <w:r w:rsidR="00E1058C" w:rsidRPr="00E1058C">
        <w:rPr>
          <w:rFonts w:cs="Arial"/>
          <w:b w:val="0"/>
          <w:sz w:val="24"/>
          <w:szCs w:val="24"/>
        </w:rPr>
        <w:t>7 de la</w:t>
      </w:r>
      <w:r w:rsidR="00852E12">
        <w:rPr>
          <w:rFonts w:cs="Arial"/>
          <w:b w:val="0"/>
          <w:sz w:val="24"/>
          <w:szCs w:val="24"/>
        </w:rPr>
        <w:t xml:space="preserve"> Ley de </w:t>
      </w:r>
      <w:r w:rsidR="00635E65">
        <w:rPr>
          <w:rFonts w:cs="Arial"/>
          <w:b w:val="0"/>
          <w:sz w:val="24"/>
          <w:szCs w:val="24"/>
        </w:rPr>
        <w:t>Procedimiento y Justicia Administrativa;</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w:t>
      </w:r>
      <w:r w:rsidR="00635E65">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562A61" w:rsidRPr="00B93312">
        <w:rPr>
          <w:b w:val="0"/>
          <w:sz w:val="24"/>
          <w:szCs w:val="24"/>
        </w:rPr>
        <w:t>, c</w:t>
      </w:r>
      <w:r w:rsidR="00562A61" w:rsidRPr="00E1058C">
        <w:rPr>
          <w:b w:val="0"/>
          <w:sz w:val="24"/>
          <w:szCs w:val="24"/>
        </w:rPr>
        <w:t xml:space="preserve">on número de control </w:t>
      </w:r>
      <w:r w:rsidR="000741C1">
        <w:rPr>
          <w:rFonts w:cs="Arial"/>
          <w:b w:val="0"/>
          <w:sz w:val="24"/>
          <w:szCs w:val="24"/>
          <w:lang w:val="es-MX"/>
        </w:rPr>
        <w:t>**********</w:t>
      </w:r>
      <w:r w:rsidR="00852E12" w:rsidRPr="00446B50">
        <w:rPr>
          <w:rFonts w:cs="Arial"/>
          <w:sz w:val="24"/>
          <w:szCs w:val="24"/>
        </w:rPr>
        <w:t xml:space="preserve"> </w:t>
      </w:r>
      <w:r w:rsidR="00852E12" w:rsidRPr="00B93312">
        <w:rPr>
          <w:rFonts w:cs="Arial"/>
          <w:b w:val="0"/>
          <w:sz w:val="24"/>
          <w:szCs w:val="24"/>
        </w:rPr>
        <w:t xml:space="preserve">de </w:t>
      </w:r>
      <w:r w:rsidR="00B93312" w:rsidRPr="00B93312">
        <w:rPr>
          <w:rFonts w:cs="Arial"/>
          <w:b w:val="0"/>
          <w:sz w:val="24"/>
          <w:szCs w:val="24"/>
        </w:rPr>
        <w:t>veintisiete de julio de dos mil dieciocho</w:t>
      </w:r>
      <w:r w:rsidR="00E15A76">
        <w:rPr>
          <w:sz w:val="24"/>
          <w:szCs w:val="24"/>
        </w:rPr>
        <w:t xml:space="preserve">, </w:t>
      </w:r>
      <w:r w:rsidR="00E15A76">
        <w:rPr>
          <w:b w:val="0"/>
          <w:sz w:val="24"/>
          <w:szCs w:val="24"/>
        </w:rPr>
        <w:t xml:space="preserve">emitida por la </w:t>
      </w:r>
      <w:r w:rsidR="00E15A76">
        <w:rPr>
          <w:b w:val="0"/>
          <w:sz w:val="24"/>
          <w:szCs w:val="24"/>
        </w:rPr>
        <w:lastRenderedPageBreak/>
        <w:t>Directora de Ingresos y Recaudación</w:t>
      </w:r>
      <w:r w:rsidR="003C0E2A" w:rsidRPr="003C0E2A">
        <w:rPr>
          <w:rFonts w:cs="Arial"/>
          <w:b w:val="0"/>
          <w:sz w:val="24"/>
          <w:szCs w:val="24"/>
        </w:rPr>
        <w:t xml:space="preserve"> </w:t>
      </w:r>
      <w:r w:rsidR="00E15A76">
        <w:rPr>
          <w:b w:val="0"/>
          <w:sz w:val="24"/>
          <w:szCs w:val="24"/>
        </w:rPr>
        <w:t>de la Secretaría de Finanzas</w:t>
      </w:r>
      <w:r w:rsidR="00294B51">
        <w:rPr>
          <w:b w:val="0"/>
          <w:sz w:val="24"/>
          <w:szCs w:val="24"/>
        </w:rPr>
        <w:t xml:space="preserve"> del Poder Ejecutivo del Estado; </w:t>
      </w:r>
      <w:r w:rsidR="00294B51" w:rsidRPr="00294B51">
        <w:rPr>
          <w:rFonts w:cs="Arial"/>
          <w:b w:val="0"/>
          <w:sz w:val="24"/>
          <w:szCs w:val="24"/>
        </w:rPr>
        <w:t>en consecuencia</w:t>
      </w:r>
      <w:r w:rsidR="00294B51" w:rsidRPr="00294B51">
        <w:rPr>
          <w:rFonts w:cs="Arial"/>
          <w:b w:val="0"/>
          <w:bCs/>
          <w:color w:val="000000"/>
          <w:sz w:val="24"/>
          <w:szCs w:val="24"/>
        </w:rPr>
        <w:t xml:space="preserve">, se ordena a la autoridad demandada, </w:t>
      </w:r>
      <w:r w:rsidR="00294B51" w:rsidRPr="00294B51">
        <w:rPr>
          <w:rFonts w:cs="Arial"/>
          <w:b w:val="0"/>
          <w:sz w:val="24"/>
          <w:szCs w:val="24"/>
        </w:rPr>
        <w:t xml:space="preserve">haga la devolución a la parte actora, la cantidad que pagó, como se advierte en el recibo oficial de pago de </w:t>
      </w:r>
      <w:r w:rsidR="00294B51" w:rsidRPr="00294B51">
        <w:rPr>
          <w:rFonts w:cs="Arial"/>
          <w:b w:val="0"/>
          <w:color w:val="000000"/>
          <w:sz w:val="24"/>
          <w:szCs w:val="24"/>
        </w:rPr>
        <w:t xml:space="preserve">folio </w:t>
      </w:r>
      <w:r w:rsidR="000741C1">
        <w:rPr>
          <w:rFonts w:cs="Arial"/>
          <w:b w:val="0"/>
          <w:sz w:val="24"/>
          <w:szCs w:val="24"/>
          <w:lang w:val="es-MX"/>
        </w:rPr>
        <w:t>**********</w:t>
      </w:r>
      <w:r w:rsidR="00294B51" w:rsidRPr="00294B51">
        <w:rPr>
          <w:rFonts w:cs="Arial"/>
          <w:b w:val="0"/>
          <w:color w:val="000000"/>
          <w:sz w:val="24"/>
          <w:szCs w:val="24"/>
        </w:rPr>
        <w:t xml:space="preserve"> de veintiuno de agosto de dos mil dieciocho</w:t>
      </w:r>
      <w:r w:rsidR="00CD773F">
        <w:rPr>
          <w:rFonts w:cs="Arial"/>
          <w:b w:val="0"/>
          <w:color w:val="000000"/>
          <w:sz w:val="24"/>
          <w:szCs w:val="24"/>
        </w:rPr>
        <w:t>,</w:t>
      </w:r>
      <w:r w:rsidR="00294B51" w:rsidRPr="00294B51">
        <w:rPr>
          <w:rFonts w:cs="Arial"/>
          <w:b w:val="0"/>
          <w:sz w:val="24"/>
          <w:szCs w:val="24"/>
        </w:rPr>
        <w:t xml:space="preserve"> </w:t>
      </w:r>
      <w:r w:rsidR="00294B51">
        <w:rPr>
          <w:rFonts w:cs="Arial"/>
          <w:b w:val="0"/>
          <w:sz w:val="24"/>
          <w:szCs w:val="24"/>
        </w:rPr>
        <w:t>documental, que hace prueba plena en término del artículo 203 fracción I de la Ley de Procedimiento y Justicia Administrativa para el Estado de Oaxaca. D</w:t>
      </w:r>
      <w:r w:rsidR="00294B51" w:rsidRPr="00294B51">
        <w:rPr>
          <w:rFonts w:cs="Arial"/>
          <w:b w:val="0"/>
          <w:sz w:val="24"/>
          <w:szCs w:val="24"/>
        </w:rPr>
        <w:t>evolución que deberá hacerse en los plazos que establecen los artículos 212 y 213 de la Ley antes citada. - - - - - - - - - - - -</w:t>
      </w:r>
      <w:r w:rsidR="00294B51">
        <w:rPr>
          <w:rFonts w:cs="Arial"/>
          <w:b w:val="0"/>
          <w:sz w:val="24"/>
          <w:szCs w:val="24"/>
        </w:rPr>
        <w:t xml:space="preserve"> - - - - - - - - - - - - - - - - - - - - - - - - - - -- - - - - - - - - - - - - </w:t>
      </w:r>
    </w:p>
    <w:p w:rsidR="00562A61" w:rsidRPr="00E1058C" w:rsidRDefault="00562A61" w:rsidP="00562A61">
      <w:pPr>
        <w:pStyle w:val="corte3centro"/>
        <w:ind w:right="-518" w:firstLine="567"/>
        <w:jc w:val="both"/>
        <w:rPr>
          <w:b w:val="0"/>
          <w:sz w:val="24"/>
          <w:szCs w:val="24"/>
        </w:rPr>
      </w:pPr>
    </w:p>
    <w:p w:rsidR="00562A61" w:rsidRDefault="002C2B6B" w:rsidP="00562A61">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76B106FC" wp14:editId="0065E278">
                <wp:simplePos x="0" y="0"/>
                <wp:positionH relativeFrom="column">
                  <wp:posOffset>-1156335</wp:posOffset>
                </wp:positionH>
                <wp:positionV relativeFrom="paragraph">
                  <wp:posOffset>2112010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C2B6B" w:rsidRDefault="002C2B6B" w:rsidP="002C2B6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05pt;margin-top:166.3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">
                <v:textbox>
                  <w:txbxContent>
                    <w:p w:rsidR="002C2B6B" w:rsidRDefault="002C2B6B" w:rsidP="002C2B6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00F66C0C"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F66C0C" w:rsidP="00C42213">
      <w:pPr>
        <w:pStyle w:val="corte3centro"/>
        <w:spacing w:line="276" w:lineRule="auto"/>
        <w:ind w:left="567" w:right="-518"/>
        <w:jc w:val="both"/>
        <w:rPr>
          <w:rFonts w:cs="Arial"/>
          <w:b w:val="0"/>
          <w:sz w:val="24"/>
          <w:szCs w:val="24"/>
        </w:rPr>
      </w:pPr>
      <w:r w:rsidRPr="00852E12">
        <w:rPr>
          <w:rFonts w:cs="Arial"/>
          <w:sz w:val="23"/>
          <w:szCs w:val="23"/>
        </w:rPr>
        <w:t>“SENTENCIAS D</w:t>
      </w:r>
      <w:bookmarkStart w:id="0" w:name="_GoBack"/>
      <w:bookmarkEnd w:id="0"/>
      <w:r w:rsidRPr="00852E12">
        <w:rPr>
          <w:rFonts w:cs="Arial"/>
          <w:sz w:val="23"/>
          <w:szCs w:val="23"/>
        </w:rPr>
        <w:t xml:space="preserve">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852E12">
        <w:rPr>
          <w:rFonts w:cs="Arial"/>
          <w:sz w:val="23"/>
          <w:szCs w:val="23"/>
        </w:rPr>
        <w:t xml:space="preserve"> </w:t>
      </w:r>
      <w:r w:rsidRPr="00852E12">
        <w:rPr>
          <w:rFonts w:cs="Arial"/>
          <w:b w:val="0"/>
          <w:sz w:val="23"/>
          <w:szCs w:val="23"/>
        </w:rPr>
        <w:t>actor, y sólo en el evento de estimarlos infundados, se</w:t>
      </w:r>
      <w:r w:rsidRPr="00852E12">
        <w:rPr>
          <w:rFonts w:cs="Arial"/>
          <w:sz w:val="23"/>
          <w:szCs w:val="23"/>
        </w:rPr>
        <w:t xml:space="preserve"> </w:t>
      </w:r>
      <w:r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7370BA" w:rsidRDefault="007370BA" w:rsidP="00E15A76">
      <w:pPr>
        <w:spacing w:line="360" w:lineRule="auto"/>
        <w:ind w:right="-518" w:firstLine="708"/>
        <w:jc w:val="center"/>
        <w:rPr>
          <w:rFonts w:ascii="Arial" w:hAnsi="Arial" w:cs="Arial"/>
          <w:bCs/>
          <w:color w:val="000000"/>
          <w:sz w:val="24"/>
          <w:szCs w:val="24"/>
        </w:rPr>
      </w:pP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lastRenderedPageBreak/>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sidR="001B582E">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Default="00E15A76" w:rsidP="00CD773F">
      <w:pPr>
        <w:pStyle w:val="corte3centro"/>
        <w:ind w:right="-518" w:firstLine="567"/>
        <w:jc w:val="both"/>
        <w:rPr>
          <w:rFonts w:cs="Arial"/>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CD773F" w:rsidRPr="00237F27">
        <w:rPr>
          <w:rFonts w:cs="Arial"/>
          <w:sz w:val="24"/>
          <w:szCs w:val="24"/>
        </w:rPr>
        <w:t>NULIDAD LISA Y LLANA</w:t>
      </w:r>
      <w:r w:rsidR="00CD773F" w:rsidRPr="00E1058C">
        <w:rPr>
          <w:rFonts w:cs="Arial"/>
          <w:b w:val="0"/>
          <w:sz w:val="24"/>
          <w:szCs w:val="24"/>
        </w:rPr>
        <w:t xml:space="preserve"> </w:t>
      </w:r>
      <w:r w:rsidR="00CD773F" w:rsidRPr="00E1058C">
        <w:rPr>
          <w:b w:val="0"/>
          <w:sz w:val="24"/>
          <w:szCs w:val="24"/>
        </w:rPr>
        <w:t xml:space="preserve">de la multa por infracción </w:t>
      </w:r>
      <w:r w:rsidR="00CD773F">
        <w:rPr>
          <w:b w:val="0"/>
          <w:sz w:val="24"/>
          <w:szCs w:val="24"/>
        </w:rPr>
        <w:t xml:space="preserve">relacionada con la presentación de Declaración del </w:t>
      </w:r>
      <w:r w:rsidR="00CD773F" w:rsidRPr="00B93312">
        <w:rPr>
          <w:rFonts w:cs="Arial"/>
          <w:b w:val="0"/>
          <w:sz w:val="24"/>
          <w:szCs w:val="24"/>
        </w:rPr>
        <w:t>Impuesto Sobre Erogaciones por Remuneraciones al Trabajo Personal</w:t>
      </w:r>
      <w:r w:rsidR="00CD773F" w:rsidRPr="00B93312">
        <w:rPr>
          <w:b w:val="0"/>
          <w:sz w:val="24"/>
          <w:szCs w:val="24"/>
        </w:rPr>
        <w:t>, c</w:t>
      </w:r>
      <w:r w:rsidR="00CD773F" w:rsidRPr="00E1058C">
        <w:rPr>
          <w:b w:val="0"/>
          <w:sz w:val="24"/>
          <w:szCs w:val="24"/>
        </w:rPr>
        <w:t xml:space="preserve">on número de control </w:t>
      </w:r>
      <w:r w:rsidR="000741C1">
        <w:rPr>
          <w:rFonts w:cs="Arial"/>
          <w:b w:val="0"/>
          <w:sz w:val="24"/>
          <w:szCs w:val="24"/>
          <w:lang w:val="es-MX"/>
        </w:rPr>
        <w:t xml:space="preserve">********** </w:t>
      </w:r>
      <w:r w:rsidR="00CD773F" w:rsidRPr="00446B50">
        <w:rPr>
          <w:rFonts w:cs="Arial"/>
          <w:sz w:val="24"/>
          <w:szCs w:val="24"/>
        </w:rPr>
        <w:t xml:space="preserve"> </w:t>
      </w:r>
      <w:r w:rsidR="00CD773F" w:rsidRPr="00B93312">
        <w:rPr>
          <w:rFonts w:cs="Arial"/>
          <w:b w:val="0"/>
          <w:sz w:val="24"/>
          <w:szCs w:val="24"/>
        </w:rPr>
        <w:t>de veintisiete de julio de dos mil dieciocho</w:t>
      </w:r>
      <w:r w:rsidR="00CD773F">
        <w:rPr>
          <w:sz w:val="24"/>
          <w:szCs w:val="24"/>
        </w:rPr>
        <w:t xml:space="preserve">, </w:t>
      </w:r>
      <w:r w:rsidR="00CD773F">
        <w:rPr>
          <w:b w:val="0"/>
          <w:sz w:val="24"/>
          <w:szCs w:val="24"/>
        </w:rPr>
        <w:t>emitida por la Directora de Ingresos y Recaudación</w:t>
      </w:r>
      <w:r w:rsidR="00CD773F" w:rsidRPr="003C0E2A">
        <w:rPr>
          <w:rFonts w:cs="Arial"/>
          <w:b w:val="0"/>
          <w:sz w:val="24"/>
          <w:szCs w:val="24"/>
        </w:rPr>
        <w:t xml:space="preserve"> </w:t>
      </w:r>
      <w:r w:rsidR="00CD773F">
        <w:rPr>
          <w:b w:val="0"/>
          <w:sz w:val="24"/>
          <w:szCs w:val="24"/>
        </w:rPr>
        <w:t xml:space="preserve">de la Secretaría de Finanzas del Poder Ejecutivo del Estado; </w:t>
      </w:r>
      <w:r w:rsidR="00CD773F" w:rsidRPr="00294B51">
        <w:rPr>
          <w:rFonts w:cs="Arial"/>
          <w:b w:val="0"/>
          <w:sz w:val="24"/>
          <w:szCs w:val="24"/>
        </w:rPr>
        <w:t>en consecuencia</w:t>
      </w:r>
      <w:r w:rsidR="00CD773F" w:rsidRPr="00294B51">
        <w:rPr>
          <w:rFonts w:cs="Arial"/>
          <w:b w:val="0"/>
          <w:bCs/>
          <w:color w:val="000000"/>
          <w:sz w:val="24"/>
          <w:szCs w:val="24"/>
        </w:rPr>
        <w:t xml:space="preserve">, se ordena a la autoridad demandada, </w:t>
      </w:r>
      <w:r w:rsidR="00CD773F" w:rsidRPr="00294B51">
        <w:rPr>
          <w:rFonts w:cs="Arial"/>
          <w:b w:val="0"/>
          <w:sz w:val="24"/>
          <w:szCs w:val="24"/>
        </w:rPr>
        <w:t xml:space="preserve">haga la devolución a la parte actora, la cantidad que pagó, como se advierte en el recibo oficial de pago de </w:t>
      </w:r>
      <w:r w:rsidR="00CD773F" w:rsidRPr="00294B51">
        <w:rPr>
          <w:rFonts w:cs="Arial"/>
          <w:b w:val="0"/>
          <w:color w:val="000000"/>
          <w:sz w:val="24"/>
          <w:szCs w:val="24"/>
        </w:rPr>
        <w:t xml:space="preserve">folio </w:t>
      </w:r>
      <w:r w:rsidR="000741C1">
        <w:rPr>
          <w:rFonts w:cs="Arial"/>
          <w:b w:val="0"/>
          <w:sz w:val="24"/>
          <w:szCs w:val="24"/>
          <w:lang w:val="es-MX"/>
        </w:rPr>
        <w:t>**********</w:t>
      </w:r>
      <w:r w:rsidR="00CD773F" w:rsidRPr="00294B51">
        <w:rPr>
          <w:rFonts w:cs="Arial"/>
          <w:b w:val="0"/>
          <w:color w:val="000000"/>
          <w:sz w:val="24"/>
          <w:szCs w:val="24"/>
        </w:rPr>
        <w:t xml:space="preserve"> de veintiuno de agosto de dos mil dieciocho</w:t>
      </w:r>
      <w:r w:rsidR="00CD773F">
        <w:rPr>
          <w:rFonts w:cs="Arial"/>
          <w:b w:val="0"/>
          <w:color w:val="000000"/>
          <w:sz w:val="24"/>
          <w:szCs w:val="24"/>
        </w:rPr>
        <w:t>, d</w:t>
      </w:r>
      <w:r w:rsidR="00CD773F" w:rsidRPr="00294B51">
        <w:rPr>
          <w:rFonts w:cs="Arial"/>
          <w:b w:val="0"/>
          <w:sz w:val="24"/>
          <w:szCs w:val="24"/>
        </w:rPr>
        <w:t xml:space="preserve">evolución que deberá hacerse en los plazos que establecen los artículos 212 y 213 de la Ley antes citada. </w:t>
      </w:r>
    </w:p>
    <w:p w:rsidR="00CD773F" w:rsidRDefault="00CD773F" w:rsidP="00CD773F">
      <w:pPr>
        <w:pStyle w:val="corte3centro"/>
        <w:ind w:right="-518" w:firstLine="567"/>
        <w:jc w:val="both"/>
        <w:rPr>
          <w:rFonts w:cs="Arial"/>
          <w:b w:val="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6A0DCA" w:rsidRDefault="006A0DCA" w:rsidP="00E92704">
      <w:pPr>
        <w:spacing w:line="360" w:lineRule="auto"/>
        <w:ind w:right="-539" w:firstLine="567"/>
        <w:jc w:val="both"/>
        <w:rPr>
          <w:rFonts w:ascii="Arial" w:eastAsia="Batang" w:hAnsi="Arial" w:cs="Arial"/>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B12129">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B12129">
        <w:rPr>
          <w:rFonts w:ascii="Arial" w:hAnsi="Arial" w:cs="Arial"/>
          <w:sz w:val="24"/>
          <w:szCs w:val="24"/>
        </w:rPr>
        <w:t xml:space="preserve">magistrada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0C" w:rsidRDefault="00B8500C" w:rsidP="00DD5D31">
      <w:r>
        <w:separator/>
      </w:r>
    </w:p>
  </w:endnote>
  <w:endnote w:type="continuationSeparator" w:id="0">
    <w:p w:rsidR="00B8500C" w:rsidRDefault="00B8500C"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0C" w:rsidRDefault="00B8500C" w:rsidP="00DD5D31">
      <w:r>
        <w:separator/>
      </w:r>
    </w:p>
  </w:footnote>
  <w:footnote w:type="continuationSeparator" w:id="0">
    <w:p w:rsidR="00B8500C" w:rsidRDefault="00B8500C"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2C2B6B" w:rsidRPr="002C2B6B">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5A5315">
          <w:rPr>
            <w:rFonts w:ascii="Arial" w:hAnsi="Arial" w:cs="Arial"/>
            <w:sz w:val="18"/>
            <w:szCs w:val="18"/>
          </w:rPr>
          <w:t>111</w:t>
        </w:r>
        <w:r w:rsidR="00714649">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38B"/>
    <w:rsid w:val="0005661F"/>
    <w:rsid w:val="00063839"/>
    <w:rsid w:val="00073199"/>
    <w:rsid w:val="000741C1"/>
    <w:rsid w:val="00082F0F"/>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7B71"/>
    <w:rsid w:val="00111BF6"/>
    <w:rsid w:val="00116804"/>
    <w:rsid w:val="00125AB1"/>
    <w:rsid w:val="00136097"/>
    <w:rsid w:val="0014304F"/>
    <w:rsid w:val="00147F00"/>
    <w:rsid w:val="001502A6"/>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582E"/>
    <w:rsid w:val="001B604B"/>
    <w:rsid w:val="001C0AB4"/>
    <w:rsid w:val="001C0D48"/>
    <w:rsid w:val="001C466D"/>
    <w:rsid w:val="001C6624"/>
    <w:rsid w:val="001C70D5"/>
    <w:rsid w:val="001E01FB"/>
    <w:rsid w:val="001E0451"/>
    <w:rsid w:val="001E3948"/>
    <w:rsid w:val="001E3F38"/>
    <w:rsid w:val="001E6FE5"/>
    <w:rsid w:val="001F23D7"/>
    <w:rsid w:val="001F39F9"/>
    <w:rsid w:val="001F651D"/>
    <w:rsid w:val="00205932"/>
    <w:rsid w:val="00212F75"/>
    <w:rsid w:val="002159A2"/>
    <w:rsid w:val="00223F13"/>
    <w:rsid w:val="0022493B"/>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61E"/>
    <w:rsid w:val="00294B51"/>
    <w:rsid w:val="00295BAD"/>
    <w:rsid w:val="002976EC"/>
    <w:rsid w:val="002A0256"/>
    <w:rsid w:val="002A2B61"/>
    <w:rsid w:val="002A3764"/>
    <w:rsid w:val="002A3B7B"/>
    <w:rsid w:val="002A66CC"/>
    <w:rsid w:val="002B671C"/>
    <w:rsid w:val="002B7F87"/>
    <w:rsid w:val="002C1651"/>
    <w:rsid w:val="002C2B6B"/>
    <w:rsid w:val="002C3A7D"/>
    <w:rsid w:val="002D2AB8"/>
    <w:rsid w:val="002D3B6C"/>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3E58BA"/>
    <w:rsid w:val="00403098"/>
    <w:rsid w:val="004036A7"/>
    <w:rsid w:val="004045BC"/>
    <w:rsid w:val="004048DB"/>
    <w:rsid w:val="0041504C"/>
    <w:rsid w:val="0042187B"/>
    <w:rsid w:val="00424DA1"/>
    <w:rsid w:val="004260C7"/>
    <w:rsid w:val="0043067D"/>
    <w:rsid w:val="00433380"/>
    <w:rsid w:val="0043441C"/>
    <w:rsid w:val="00441189"/>
    <w:rsid w:val="0044434B"/>
    <w:rsid w:val="00446B50"/>
    <w:rsid w:val="004523B6"/>
    <w:rsid w:val="00460E46"/>
    <w:rsid w:val="00475178"/>
    <w:rsid w:val="0048200C"/>
    <w:rsid w:val="0048226F"/>
    <w:rsid w:val="00482A9F"/>
    <w:rsid w:val="0048353C"/>
    <w:rsid w:val="004930CC"/>
    <w:rsid w:val="004A20EC"/>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793A"/>
    <w:rsid w:val="005015CD"/>
    <w:rsid w:val="00504276"/>
    <w:rsid w:val="00511618"/>
    <w:rsid w:val="00515B3F"/>
    <w:rsid w:val="00515F69"/>
    <w:rsid w:val="00516D1F"/>
    <w:rsid w:val="00522861"/>
    <w:rsid w:val="0052397B"/>
    <w:rsid w:val="0052545E"/>
    <w:rsid w:val="00530E85"/>
    <w:rsid w:val="00532722"/>
    <w:rsid w:val="0053351F"/>
    <w:rsid w:val="005335B6"/>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A5315"/>
    <w:rsid w:val="005B0186"/>
    <w:rsid w:val="005B118C"/>
    <w:rsid w:val="005B3140"/>
    <w:rsid w:val="005B37E7"/>
    <w:rsid w:val="005C07B2"/>
    <w:rsid w:val="005C0976"/>
    <w:rsid w:val="005C6ABD"/>
    <w:rsid w:val="005D223C"/>
    <w:rsid w:val="005D34AE"/>
    <w:rsid w:val="005D380E"/>
    <w:rsid w:val="005D63D4"/>
    <w:rsid w:val="005D7B7D"/>
    <w:rsid w:val="005E023C"/>
    <w:rsid w:val="005E2BA2"/>
    <w:rsid w:val="005E5524"/>
    <w:rsid w:val="005F0D67"/>
    <w:rsid w:val="006067C6"/>
    <w:rsid w:val="00611E12"/>
    <w:rsid w:val="00611EB7"/>
    <w:rsid w:val="00613DE6"/>
    <w:rsid w:val="00614F21"/>
    <w:rsid w:val="006159CB"/>
    <w:rsid w:val="0062007F"/>
    <w:rsid w:val="00620734"/>
    <w:rsid w:val="00620D6C"/>
    <w:rsid w:val="00627597"/>
    <w:rsid w:val="00633A63"/>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0DCA"/>
    <w:rsid w:val="006A23C4"/>
    <w:rsid w:val="006A4C68"/>
    <w:rsid w:val="006A7B1D"/>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2D44"/>
    <w:rsid w:val="006F3F03"/>
    <w:rsid w:val="006F63D2"/>
    <w:rsid w:val="006F6DEB"/>
    <w:rsid w:val="007049C9"/>
    <w:rsid w:val="00707F8A"/>
    <w:rsid w:val="0071262F"/>
    <w:rsid w:val="00713B4B"/>
    <w:rsid w:val="00714649"/>
    <w:rsid w:val="007212B7"/>
    <w:rsid w:val="00726948"/>
    <w:rsid w:val="0073143D"/>
    <w:rsid w:val="00732D7D"/>
    <w:rsid w:val="007367FD"/>
    <w:rsid w:val="007370BA"/>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28AA"/>
    <w:rsid w:val="007D385A"/>
    <w:rsid w:val="007E09EE"/>
    <w:rsid w:val="007E41A3"/>
    <w:rsid w:val="007E7637"/>
    <w:rsid w:val="007F3316"/>
    <w:rsid w:val="007F3DF6"/>
    <w:rsid w:val="00802A88"/>
    <w:rsid w:val="008048A6"/>
    <w:rsid w:val="00805B55"/>
    <w:rsid w:val="00805BCC"/>
    <w:rsid w:val="008107B3"/>
    <w:rsid w:val="00813B0D"/>
    <w:rsid w:val="008159F4"/>
    <w:rsid w:val="00816487"/>
    <w:rsid w:val="00822AA0"/>
    <w:rsid w:val="00823229"/>
    <w:rsid w:val="008253C8"/>
    <w:rsid w:val="00825BF2"/>
    <w:rsid w:val="00825CAD"/>
    <w:rsid w:val="00826139"/>
    <w:rsid w:val="00832594"/>
    <w:rsid w:val="00832A5C"/>
    <w:rsid w:val="00834A24"/>
    <w:rsid w:val="008440D7"/>
    <w:rsid w:val="0084693B"/>
    <w:rsid w:val="008514A4"/>
    <w:rsid w:val="00852E12"/>
    <w:rsid w:val="0086312E"/>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2598"/>
    <w:rsid w:val="008D7D5B"/>
    <w:rsid w:val="008D7FD3"/>
    <w:rsid w:val="008E7278"/>
    <w:rsid w:val="008F224B"/>
    <w:rsid w:val="00903A6D"/>
    <w:rsid w:val="00911B10"/>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3543"/>
    <w:rsid w:val="00964805"/>
    <w:rsid w:val="00964BC2"/>
    <w:rsid w:val="009671B2"/>
    <w:rsid w:val="009724E0"/>
    <w:rsid w:val="00976DBD"/>
    <w:rsid w:val="00977577"/>
    <w:rsid w:val="00977D5E"/>
    <w:rsid w:val="00982502"/>
    <w:rsid w:val="00984B42"/>
    <w:rsid w:val="00986636"/>
    <w:rsid w:val="00987DF4"/>
    <w:rsid w:val="009A20BC"/>
    <w:rsid w:val="009A3627"/>
    <w:rsid w:val="009B05A3"/>
    <w:rsid w:val="009C11B2"/>
    <w:rsid w:val="009C39E1"/>
    <w:rsid w:val="009C79E4"/>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65E87"/>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07AB0"/>
    <w:rsid w:val="00B10437"/>
    <w:rsid w:val="00B12129"/>
    <w:rsid w:val="00B124F8"/>
    <w:rsid w:val="00B136E6"/>
    <w:rsid w:val="00B13DAA"/>
    <w:rsid w:val="00B17F30"/>
    <w:rsid w:val="00B237AA"/>
    <w:rsid w:val="00B26520"/>
    <w:rsid w:val="00B44AC7"/>
    <w:rsid w:val="00B461D1"/>
    <w:rsid w:val="00B50795"/>
    <w:rsid w:val="00B56376"/>
    <w:rsid w:val="00B563D7"/>
    <w:rsid w:val="00B6595F"/>
    <w:rsid w:val="00B73C43"/>
    <w:rsid w:val="00B8086C"/>
    <w:rsid w:val="00B81216"/>
    <w:rsid w:val="00B84FA5"/>
    <w:rsid w:val="00B8500C"/>
    <w:rsid w:val="00B879F7"/>
    <w:rsid w:val="00B911F7"/>
    <w:rsid w:val="00B93312"/>
    <w:rsid w:val="00B9449B"/>
    <w:rsid w:val="00B964FF"/>
    <w:rsid w:val="00BA0970"/>
    <w:rsid w:val="00BA0ADC"/>
    <w:rsid w:val="00BA6915"/>
    <w:rsid w:val="00BA7F97"/>
    <w:rsid w:val="00BC04F1"/>
    <w:rsid w:val="00BC30C9"/>
    <w:rsid w:val="00BC7AAE"/>
    <w:rsid w:val="00BD0923"/>
    <w:rsid w:val="00BE2442"/>
    <w:rsid w:val="00BE522C"/>
    <w:rsid w:val="00BE7CC3"/>
    <w:rsid w:val="00BF03C8"/>
    <w:rsid w:val="00BF0ACD"/>
    <w:rsid w:val="00BF456B"/>
    <w:rsid w:val="00BF4F3D"/>
    <w:rsid w:val="00C00F42"/>
    <w:rsid w:val="00C01E8F"/>
    <w:rsid w:val="00C052B7"/>
    <w:rsid w:val="00C07F38"/>
    <w:rsid w:val="00C108C5"/>
    <w:rsid w:val="00C1103F"/>
    <w:rsid w:val="00C23712"/>
    <w:rsid w:val="00C3280C"/>
    <w:rsid w:val="00C36DEF"/>
    <w:rsid w:val="00C42213"/>
    <w:rsid w:val="00C4293B"/>
    <w:rsid w:val="00C57FB3"/>
    <w:rsid w:val="00C60804"/>
    <w:rsid w:val="00C62E9D"/>
    <w:rsid w:val="00C720AF"/>
    <w:rsid w:val="00C77C82"/>
    <w:rsid w:val="00C810F7"/>
    <w:rsid w:val="00C84D61"/>
    <w:rsid w:val="00C86460"/>
    <w:rsid w:val="00C86E35"/>
    <w:rsid w:val="00C86EEB"/>
    <w:rsid w:val="00C938F1"/>
    <w:rsid w:val="00CA2E71"/>
    <w:rsid w:val="00CA35A1"/>
    <w:rsid w:val="00CA56A5"/>
    <w:rsid w:val="00CB453C"/>
    <w:rsid w:val="00CB56DE"/>
    <w:rsid w:val="00CB7978"/>
    <w:rsid w:val="00CC5CA7"/>
    <w:rsid w:val="00CC6111"/>
    <w:rsid w:val="00CD5A4D"/>
    <w:rsid w:val="00CD773F"/>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55B75"/>
    <w:rsid w:val="00D56A4D"/>
    <w:rsid w:val="00D62FD0"/>
    <w:rsid w:val="00D70C31"/>
    <w:rsid w:val="00D72554"/>
    <w:rsid w:val="00D75347"/>
    <w:rsid w:val="00D774DE"/>
    <w:rsid w:val="00D7799B"/>
    <w:rsid w:val="00D811EF"/>
    <w:rsid w:val="00D84D3D"/>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55E5"/>
    <w:rsid w:val="00E00821"/>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1C45"/>
    <w:rsid w:val="00ED2475"/>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579C6"/>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2A4B"/>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61D4-090D-4F90-895B-643777AF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2653</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4</cp:revision>
  <cp:lastPrinted>2019-04-24T17:04:00Z</cp:lastPrinted>
  <dcterms:created xsi:type="dcterms:W3CDTF">2019-07-05T21:05:00Z</dcterms:created>
  <dcterms:modified xsi:type="dcterms:W3CDTF">2019-07-08T14:54:00Z</dcterms:modified>
</cp:coreProperties>
</file>