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D37F47">
        <w:rPr>
          <w:rFonts w:cs="Arial"/>
          <w:b/>
          <w:i/>
          <w:sz w:val="22"/>
          <w:szCs w:val="22"/>
        </w:rPr>
        <w:t>107</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D37F47">
      <w:pPr>
        <w:pStyle w:val="corte4fondo"/>
        <w:spacing w:line="240" w:lineRule="auto"/>
        <w:ind w:left="3544" w:right="-496" w:firstLine="0"/>
        <w:rPr>
          <w:rFonts w:cs="Arial"/>
          <w:b/>
          <w:i/>
          <w:sz w:val="22"/>
          <w:szCs w:val="22"/>
        </w:rPr>
      </w:pPr>
      <w:r w:rsidRPr="00930A36">
        <w:rPr>
          <w:rFonts w:cs="Arial"/>
          <w:b/>
          <w:i/>
          <w:sz w:val="22"/>
          <w:szCs w:val="22"/>
        </w:rPr>
        <w:t>ACTOR</w:t>
      </w:r>
      <w:r w:rsidR="00EA271D">
        <w:rPr>
          <w:rFonts w:cs="Arial"/>
          <w:b/>
          <w:i/>
          <w:sz w:val="22"/>
          <w:szCs w:val="22"/>
        </w:rPr>
        <w:t>A</w:t>
      </w:r>
      <w:r w:rsidRPr="00930A36">
        <w:rPr>
          <w:rFonts w:cs="Arial"/>
          <w:b/>
          <w:i/>
          <w:sz w:val="22"/>
          <w:szCs w:val="22"/>
        </w:rPr>
        <w:t>:</w:t>
      </w:r>
      <w:r w:rsidR="00EA271D">
        <w:rPr>
          <w:rFonts w:cs="Arial"/>
          <w:b/>
          <w:i/>
          <w:sz w:val="22"/>
          <w:szCs w:val="22"/>
        </w:rPr>
        <w:t xml:space="preserve"> </w:t>
      </w:r>
      <w:r w:rsidR="00E8543A">
        <w:rPr>
          <w:rFonts w:cs="Arial"/>
          <w:sz w:val="24"/>
          <w:szCs w:val="24"/>
        </w:rPr>
        <w:t>**********</w:t>
      </w:r>
      <w:r w:rsidR="008B20C0">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Default="004A41DB" w:rsidP="00F6047C">
      <w:pPr>
        <w:pStyle w:val="corte4fondo"/>
        <w:spacing w:line="240" w:lineRule="auto"/>
        <w:ind w:left="3544" w:right="-496" w:firstLine="0"/>
        <w:rPr>
          <w:rFonts w:cs="Arial"/>
          <w:b/>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0476EE">
        <w:rPr>
          <w:rFonts w:ascii="Arial" w:hAnsi="Arial" w:cs="Arial"/>
          <w:b/>
          <w:sz w:val="24"/>
          <w:szCs w:val="24"/>
        </w:rPr>
        <w:t>2</w:t>
      </w:r>
      <w:r w:rsidR="00D37F47">
        <w:rPr>
          <w:rFonts w:ascii="Arial" w:hAnsi="Arial" w:cs="Arial"/>
          <w:b/>
          <w:sz w:val="24"/>
          <w:szCs w:val="24"/>
        </w:rPr>
        <w:t>1</w:t>
      </w:r>
      <w:r w:rsidR="000476EE">
        <w:rPr>
          <w:rFonts w:ascii="Arial" w:hAnsi="Arial" w:cs="Arial"/>
          <w:b/>
          <w:sz w:val="24"/>
          <w:szCs w:val="24"/>
        </w:rPr>
        <w:t xml:space="preserve"> VEINTI</w:t>
      </w:r>
      <w:r w:rsidR="00D37F47">
        <w:rPr>
          <w:rFonts w:ascii="Arial" w:hAnsi="Arial" w:cs="Arial"/>
          <w:b/>
          <w:sz w:val="24"/>
          <w:szCs w:val="24"/>
        </w:rPr>
        <w:t>UNO DE MARZO</w:t>
      </w:r>
      <w:r w:rsidR="000476EE">
        <w:rPr>
          <w:rFonts w:ascii="Arial" w:hAnsi="Arial" w:cs="Arial"/>
          <w:b/>
          <w:sz w:val="24"/>
          <w:szCs w:val="24"/>
        </w:rPr>
        <w:t xml:space="preserve">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0476EE">
        <w:rPr>
          <w:rFonts w:ascii="Arial" w:hAnsi="Arial" w:cs="Arial"/>
          <w:b/>
          <w:sz w:val="24"/>
          <w:szCs w:val="24"/>
          <w:lang w:val="es-MX"/>
        </w:rPr>
        <w:t>10</w:t>
      </w:r>
      <w:r w:rsidR="00D37F47">
        <w:rPr>
          <w:rFonts w:ascii="Arial" w:hAnsi="Arial" w:cs="Arial"/>
          <w:b/>
          <w:sz w:val="24"/>
          <w:szCs w:val="24"/>
          <w:lang w:val="es-MX"/>
        </w:rPr>
        <w:t>8</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E8543A">
        <w:rPr>
          <w:rFonts w:ascii="Arial" w:hAnsi="Arial" w:cs="Arial"/>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B97A40" w:rsidP="00D37F47">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2648F595" wp14:editId="58021784">
                <wp:simplePos x="0" y="0"/>
                <wp:positionH relativeFrom="column">
                  <wp:posOffset>-1227455</wp:posOffset>
                </wp:positionH>
                <wp:positionV relativeFrom="paragraph">
                  <wp:posOffset>2437130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97A40" w:rsidRDefault="00B97A40" w:rsidP="00B97A4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6.65pt;margin-top:191.9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">
                <v:textbox>
                  <w:txbxContent>
                    <w:p w:rsidR="00B97A40" w:rsidRDefault="00B97A40" w:rsidP="00B97A4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D37F47">
        <w:rPr>
          <w:rFonts w:ascii="Arial" w:hAnsi="Arial" w:cs="Arial"/>
          <w:color w:val="000000"/>
          <w:sz w:val="24"/>
          <w:szCs w:val="24"/>
        </w:rPr>
        <w:t>18</w:t>
      </w:r>
      <w:r w:rsidR="00EA271D">
        <w:rPr>
          <w:rFonts w:ascii="Arial" w:hAnsi="Arial" w:cs="Arial"/>
          <w:color w:val="000000"/>
          <w:sz w:val="24"/>
          <w:szCs w:val="24"/>
        </w:rPr>
        <w:t xml:space="preserve"> dieciocho de 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E8543A">
        <w:rPr>
          <w:rFonts w:ascii="Arial" w:hAnsi="Arial" w:cs="Arial"/>
          <w:sz w:val="24"/>
          <w:szCs w:val="24"/>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8155BF">
        <w:rPr>
          <w:rFonts w:ascii="Arial" w:hAnsi="Arial" w:cs="Arial"/>
          <w:sz w:val="24"/>
          <w:szCs w:val="24"/>
        </w:rPr>
        <w:t>**********</w:t>
      </w:r>
      <w:r w:rsidR="003B4449">
        <w:rPr>
          <w:rFonts w:ascii="Arial" w:hAnsi="Arial" w:cs="Arial"/>
          <w:color w:val="000000"/>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3B4449">
        <w:rPr>
          <w:rFonts w:ascii="Arial" w:hAnsi="Arial" w:cs="Arial"/>
          <w:color w:val="000000"/>
          <w:sz w:val="24"/>
          <w:szCs w:val="24"/>
        </w:rPr>
        <w:t>17 diecisiete</w:t>
      </w:r>
      <w:r w:rsidR="000F2596">
        <w:rPr>
          <w:rFonts w:ascii="Arial" w:hAnsi="Arial" w:cs="Arial"/>
          <w:color w:val="000000"/>
          <w:sz w:val="24"/>
          <w:szCs w:val="24"/>
        </w:rPr>
        <w:t xml:space="preserve">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w:t>
      </w:r>
      <w:r w:rsidR="002A0256">
        <w:rPr>
          <w:rFonts w:ascii="Arial" w:hAnsi="Arial" w:cs="Arial"/>
          <w:color w:val="000000"/>
          <w:sz w:val="24"/>
          <w:szCs w:val="24"/>
        </w:rPr>
        <w:t xml:space="preserve">- - - - - - - - - - - - - </w:t>
      </w:r>
    </w:p>
    <w:p w:rsidR="005F0D67" w:rsidRDefault="005F0D67" w:rsidP="00B8086C">
      <w:pPr>
        <w:spacing w:line="360" w:lineRule="auto"/>
        <w:ind w:right="-518" w:firstLine="567"/>
        <w:jc w:val="both"/>
        <w:rPr>
          <w:rFonts w:ascii="Arial" w:hAnsi="Arial" w:cs="Arial"/>
          <w:color w:val="000000"/>
          <w:sz w:val="24"/>
          <w:szCs w:val="24"/>
        </w:rPr>
      </w:pPr>
    </w:p>
    <w:p w:rsidR="00AE010A"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5335B6">
        <w:rPr>
          <w:rFonts w:ascii="Arial" w:hAnsi="Arial" w:cs="Arial"/>
          <w:sz w:val="24"/>
          <w:szCs w:val="24"/>
        </w:rPr>
        <w:t>26 veintiséis de enero de 2018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en representación de la demandada,</w:t>
      </w:r>
      <w:r w:rsidR="002A0256">
        <w:rPr>
          <w:rFonts w:ascii="Arial" w:hAnsi="Arial" w:cs="Arial"/>
          <w:sz w:val="24"/>
          <w:szCs w:val="24"/>
        </w:rPr>
        <w:t xml:space="preserve">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w:t>
      </w:r>
      <w:r w:rsidR="005C0976">
        <w:rPr>
          <w:rFonts w:ascii="Arial" w:hAnsi="Arial" w:cs="Arial"/>
          <w:sz w:val="24"/>
          <w:szCs w:val="24"/>
        </w:rPr>
        <w:t xml:space="preserve"> con fundamento en los artículos </w:t>
      </w:r>
      <w:r w:rsidR="0066220A">
        <w:rPr>
          <w:rFonts w:ascii="Arial" w:hAnsi="Arial" w:cs="Arial"/>
          <w:sz w:val="24"/>
          <w:szCs w:val="24"/>
        </w:rPr>
        <w:t>120, 153 párrafo segundo, 154 fracciones I, II, III, IV, V, VI y 155 de la Ley de Justicia Administrativa para el Estado de Oaxaca,</w:t>
      </w:r>
      <w:r w:rsidR="005335B6">
        <w:rPr>
          <w:rFonts w:ascii="Arial" w:hAnsi="Arial" w:cs="Arial"/>
          <w:sz w:val="24"/>
          <w:szCs w:val="24"/>
        </w:rPr>
        <w:t xml:space="preserve"> (normas vigente al inicio del presente juicio)</w:t>
      </w:r>
      <w:r w:rsidR="0066220A">
        <w:rPr>
          <w:rFonts w:ascii="Arial" w:hAnsi="Arial" w:cs="Arial"/>
          <w:sz w:val="24"/>
          <w:szCs w:val="24"/>
        </w:rPr>
        <w:t xml:space="preserve">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para los efectos legales correspondientes.  - - - - - - - - -</w:t>
      </w:r>
      <w:r w:rsidR="000F2596">
        <w:rPr>
          <w:rFonts w:ascii="Arial" w:hAnsi="Arial" w:cs="Arial"/>
          <w:sz w:val="24"/>
          <w:szCs w:val="24"/>
        </w:rPr>
        <w:t xml:space="preserve"> </w:t>
      </w:r>
      <w:r w:rsidR="005335B6">
        <w:rPr>
          <w:rFonts w:ascii="Arial" w:hAnsi="Arial" w:cs="Arial"/>
          <w:sz w:val="24"/>
          <w:szCs w:val="24"/>
        </w:rPr>
        <w:t xml:space="preserve">-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5335B6" w:rsidRDefault="00AE010A" w:rsidP="005335B6">
      <w:pPr>
        <w:spacing w:line="360" w:lineRule="auto"/>
        <w:ind w:right="-518" w:firstLine="567"/>
        <w:jc w:val="both"/>
        <w:rPr>
          <w:rFonts w:ascii="Arial" w:hAnsi="Arial" w:cs="Arial"/>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5335B6" w:rsidRPr="005335B6">
        <w:rPr>
          <w:rFonts w:ascii="Arial" w:hAnsi="Arial" w:cs="Arial"/>
          <w:sz w:val="24"/>
          <w:szCs w:val="24"/>
          <w:lang w:val="es-MX"/>
        </w:rPr>
        <w:t xml:space="preserve"> </w:t>
      </w:r>
      <w:r w:rsidR="005335B6">
        <w:rPr>
          <w:rFonts w:ascii="Arial" w:hAnsi="Arial" w:cs="Arial"/>
          <w:sz w:val="24"/>
          <w:szCs w:val="24"/>
          <w:lang w:val="es-MX"/>
        </w:rPr>
        <w:t xml:space="preserve">El 1 uno de marzo del presente año, se hizo del conocimiento a las partes del presente juicio, el decreto 786 publicado en el Periódico Oficial del Gobierno del Estado, por el que se derogó el artículo 111 de la Constitución Política </w:t>
      </w:r>
      <w:r w:rsidR="005335B6">
        <w:rPr>
          <w:rFonts w:ascii="Arial" w:hAnsi="Arial" w:cs="Arial"/>
          <w:sz w:val="24"/>
          <w:szCs w:val="24"/>
          <w:lang w:val="es-MX"/>
        </w:rPr>
        <w:lastRenderedPageBreak/>
        <w:t xml:space="preserve">del Estado Libre y Soberano del Estado y se adicionó el 114 </w:t>
      </w:r>
      <w:proofErr w:type="spellStart"/>
      <w:r w:rsidR="005335B6">
        <w:rPr>
          <w:rFonts w:ascii="Arial" w:hAnsi="Arial" w:cs="Arial"/>
          <w:sz w:val="24"/>
          <w:szCs w:val="24"/>
          <w:lang w:val="es-MX"/>
        </w:rPr>
        <w:t>Quáter</w:t>
      </w:r>
      <w:proofErr w:type="spellEnd"/>
      <w:r w:rsidR="005335B6">
        <w:rPr>
          <w:rFonts w:ascii="Arial" w:hAnsi="Arial" w:cs="Arial"/>
          <w:sz w:val="24"/>
          <w:szCs w:val="24"/>
          <w:lang w:val="es-MX"/>
        </w:rPr>
        <w:t xml:space="preserve"> de la misma, norma que prevé la creación y facultades del Tribunal de Justicia Administrativa del Estado de Oaxaca; Así también el decreto 786, que establece la reestructuración y transferencia de los recursos humanos, financieros y materiales del Tribunal de lo Contencioso Administrativo y de Cuentas al nuevo Tribunal de Justicia Administrativa del Estado de Oaxaca.</w:t>
      </w:r>
    </w:p>
    <w:p w:rsidR="005335B6" w:rsidRDefault="005335B6" w:rsidP="005335B6">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Por último se señaló fecha para la celebración de la audiencia final. - - - - - - - - - </w:t>
      </w:r>
    </w:p>
    <w:p w:rsidR="005335B6" w:rsidRDefault="005335B6" w:rsidP="00AE010A">
      <w:pPr>
        <w:spacing w:line="360" w:lineRule="auto"/>
        <w:ind w:right="-518" w:firstLine="567"/>
        <w:jc w:val="both"/>
        <w:rPr>
          <w:rFonts w:ascii="Arial" w:hAnsi="Arial" w:cs="Arial"/>
          <w:b/>
          <w:sz w:val="24"/>
          <w:szCs w:val="24"/>
          <w:lang w:val="es-MX"/>
        </w:rPr>
      </w:pPr>
    </w:p>
    <w:p w:rsidR="004045BC" w:rsidRPr="006755D4" w:rsidRDefault="005335B6" w:rsidP="00AE010A">
      <w:pPr>
        <w:spacing w:line="360" w:lineRule="auto"/>
        <w:ind w:right="-518" w:firstLine="567"/>
        <w:jc w:val="both"/>
        <w:rPr>
          <w:rFonts w:ascii="Arial" w:hAnsi="Arial" w:cs="Arial"/>
          <w:b/>
          <w:sz w:val="24"/>
          <w:szCs w:val="24"/>
          <w:lang w:val="es-MX"/>
        </w:rPr>
      </w:pPr>
      <w:r w:rsidRPr="005335B6">
        <w:rPr>
          <w:rFonts w:ascii="Arial" w:hAnsi="Arial" w:cs="Arial"/>
          <w:b/>
          <w:sz w:val="24"/>
          <w:szCs w:val="24"/>
          <w:lang w:val="es-MX"/>
        </w:rPr>
        <w:t xml:space="preserve">CUARTO. </w:t>
      </w:r>
      <w:r w:rsidR="00AE010A" w:rsidRPr="00D3353F">
        <w:rPr>
          <w:rFonts w:ascii="Arial" w:hAnsi="Arial" w:cs="Arial"/>
          <w:b/>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Pr>
          <w:rFonts w:ascii="Arial" w:hAnsi="Arial" w:cs="Arial"/>
          <w:sz w:val="24"/>
          <w:szCs w:val="24"/>
          <w:lang w:val="es-MX"/>
        </w:rPr>
        <w:t>20 veinte de marzo</w:t>
      </w:r>
      <w:r w:rsidR="000F2596">
        <w:rPr>
          <w:rFonts w:ascii="Arial" w:hAnsi="Arial" w:cs="Arial"/>
          <w:sz w:val="24"/>
          <w:szCs w:val="24"/>
          <w:lang w:val="es-MX"/>
        </w:rPr>
        <w:t xml:space="preserve"> de 2018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w:t>
      </w:r>
      <w:r w:rsidR="007433FC">
        <w:rPr>
          <w:rFonts w:ascii="Arial" w:hAnsi="Arial" w:cs="Arial"/>
          <w:bCs/>
          <w:sz w:val="24"/>
          <w:szCs w:val="24"/>
          <w:lang w:val="es-ES"/>
        </w:rPr>
        <w:t>ó</w:t>
      </w:r>
      <w:r w:rsidR="00BA7F97">
        <w:rPr>
          <w:rFonts w:ascii="Arial" w:hAnsi="Arial" w:cs="Arial"/>
          <w:bCs/>
          <w:sz w:val="24"/>
          <w:szCs w:val="24"/>
          <w:lang w:val="es-ES"/>
        </w:rPr>
        <w:t xml:space="preserve">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y esta Tercera Sala Unitaria de Pri</w:t>
      </w:r>
      <w:r>
        <w:rPr>
          <w:rFonts w:ascii="Arial" w:hAnsi="Arial" w:cs="Arial"/>
          <w:bCs/>
          <w:sz w:val="24"/>
          <w:szCs w:val="24"/>
          <w:lang w:val="es-ES"/>
        </w:rPr>
        <w:t>mera Instancia del Tribunal de Justicia Administrativa</w:t>
      </w:r>
      <w:r w:rsidR="004045BC" w:rsidRPr="006755D4">
        <w:rPr>
          <w:rFonts w:ascii="Arial" w:hAnsi="Arial" w:cs="Arial"/>
          <w:bCs/>
          <w:sz w:val="24"/>
          <w:szCs w:val="24"/>
          <w:lang w:val="es-ES"/>
        </w:rPr>
        <w:t xml:space="preserve">, se reservó para dictar sentencia, la que ahora se pronuncia, y: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 xml:space="preserve">nstancia del Tribunal de </w:t>
      </w:r>
      <w:r w:rsidR="005335B6">
        <w:rPr>
          <w:rFonts w:ascii="Arial" w:hAnsi="Arial" w:cs="Arial"/>
          <w:color w:val="000000"/>
          <w:sz w:val="24"/>
          <w:szCs w:val="24"/>
        </w:rPr>
        <w:t xml:space="preserve">Justicia Administrativa del </w:t>
      </w:r>
      <w:r w:rsidR="006755D4" w:rsidRPr="006755D4">
        <w:rPr>
          <w:rFonts w:ascii="Arial" w:hAnsi="Arial" w:cs="Arial"/>
          <w:color w:val="000000"/>
          <w:sz w:val="24"/>
          <w:szCs w:val="24"/>
        </w:rPr>
        <w:t xml:space="preserve">Estado, es competente para conocer y resolver del presente juicio, con fundamento </w:t>
      </w:r>
      <w:r w:rsidR="005335B6" w:rsidRPr="00065CD2">
        <w:rPr>
          <w:rFonts w:ascii="Arial" w:hAnsi="Arial" w:cs="Arial"/>
          <w:color w:val="000000"/>
          <w:sz w:val="23"/>
          <w:szCs w:val="23"/>
        </w:rPr>
        <w:t xml:space="preserve">en el acuerdo 02/2018 de la Sala Superior del Tribunal de lo Contencioso Administrativo y de Cuentas del Poder Judicial del Estado de Oaxaca, por el que se decreta el cierre de actividades del Tribunal de lo Contencioso antes citado </w:t>
      </w:r>
      <w:r w:rsidR="005335B6">
        <w:rPr>
          <w:rFonts w:ascii="Arial" w:hAnsi="Arial" w:cs="Arial"/>
          <w:color w:val="000000"/>
          <w:sz w:val="23"/>
          <w:szCs w:val="23"/>
        </w:rPr>
        <w:t>así como en</w:t>
      </w:r>
      <w:r w:rsidR="005335B6" w:rsidRPr="00065CD2">
        <w:rPr>
          <w:rFonts w:ascii="Arial" w:hAnsi="Arial" w:cs="Arial"/>
          <w:color w:val="000000"/>
          <w:sz w:val="23"/>
          <w:szCs w:val="23"/>
        </w:rPr>
        <w:t xml:space="preserve"> el Acuerdo </w:t>
      </w:r>
      <w:r w:rsidR="005335B6" w:rsidRPr="008155BF">
        <w:rPr>
          <w:rFonts w:ascii="Arial" w:hAnsi="Arial" w:cs="Arial"/>
          <w:sz w:val="23"/>
          <w:szCs w:val="23"/>
        </w:rPr>
        <w:t xml:space="preserve">General AG/TJAO/01/2018 del Pleno </w:t>
      </w:r>
      <w:r w:rsidR="005335B6" w:rsidRPr="00065CD2">
        <w:rPr>
          <w:rFonts w:ascii="Arial" w:hAnsi="Arial" w:cs="Arial"/>
          <w:color w:val="000000"/>
          <w:sz w:val="23"/>
          <w:szCs w:val="23"/>
        </w:rPr>
        <w:t>de la Sala Superior del Tribunal de Justicia Administrativa del Estado de Oaxaca, mediante el cual se declara el inicio de actividades de este Tribunal de Justi</w:t>
      </w:r>
      <w:r w:rsidR="005335B6">
        <w:rPr>
          <w:rFonts w:ascii="Arial" w:hAnsi="Arial" w:cs="Arial"/>
          <w:color w:val="000000"/>
          <w:sz w:val="23"/>
          <w:szCs w:val="23"/>
        </w:rPr>
        <w:t xml:space="preserve">cia Administrativa del Estado; ambos acuerdos en cumplimiento a las reformas publicadas en el Periódico Oficial del Estado, mediante decreto 786 que deroga el </w:t>
      </w:r>
      <w:r w:rsidR="005335B6" w:rsidRPr="00065CD2">
        <w:rPr>
          <w:rFonts w:ascii="Arial" w:hAnsi="Arial" w:cs="Arial"/>
          <w:color w:val="000000"/>
          <w:sz w:val="23"/>
          <w:szCs w:val="23"/>
        </w:rPr>
        <w:t>artículo 111, apartado C,</w:t>
      </w:r>
      <w:r w:rsidR="005335B6">
        <w:rPr>
          <w:rFonts w:ascii="Arial" w:hAnsi="Arial" w:cs="Arial"/>
          <w:color w:val="000000"/>
          <w:sz w:val="23"/>
          <w:szCs w:val="23"/>
        </w:rPr>
        <w:t xml:space="preserve"> y adicional el 114 </w:t>
      </w:r>
      <w:proofErr w:type="spellStart"/>
      <w:r w:rsidR="005335B6">
        <w:rPr>
          <w:rFonts w:ascii="Arial" w:hAnsi="Arial" w:cs="Arial"/>
          <w:color w:val="000000"/>
          <w:sz w:val="23"/>
          <w:szCs w:val="23"/>
        </w:rPr>
        <w:t>Quáter</w:t>
      </w:r>
      <w:proofErr w:type="spellEnd"/>
      <w:r w:rsidR="005335B6">
        <w:rPr>
          <w:rFonts w:ascii="Arial" w:hAnsi="Arial" w:cs="Arial"/>
          <w:color w:val="000000"/>
          <w:sz w:val="23"/>
          <w:szCs w:val="23"/>
        </w:rPr>
        <w:t>,</w:t>
      </w:r>
      <w:r w:rsidR="005335B6" w:rsidRPr="00065CD2">
        <w:rPr>
          <w:rFonts w:ascii="Arial" w:hAnsi="Arial" w:cs="Arial"/>
          <w:color w:val="000000"/>
          <w:sz w:val="23"/>
          <w:szCs w:val="23"/>
        </w:rPr>
        <w:t xml:space="preserve"> de la Constitución Política del Estado Libre y Soberano de Oaxaca</w:t>
      </w:r>
      <w:r w:rsidR="006755D4" w:rsidRPr="006755D4">
        <w:rPr>
          <w:rFonts w:ascii="Arial" w:hAnsi="Arial" w:cs="Arial"/>
          <w:color w:val="000000"/>
          <w:sz w:val="24"/>
          <w:szCs w:val="24"/>
        </w:rPr>
        <w:t xml:space="preserve">; artículos 145, 146 y 149 fracción I inciso c) de la Ley Orgánica del Poder Judicial del Gobierno del Estado </w:t>
      </w:r>
      <w:r w:rsidR="006755D4" w:rsidRPr="006755D4">
        <w:rPr>
          <w:rFonts w:ascii="Arial" w:hAnsi="Arial" w:cs="Arial"/>
          <w:bCs/>
          <w:color w:val="000000"/>
          <w:sz w:val="24"/>
          <w:szCs w:val="24"/>
          <w:lang w:val="es-ES"/>
        </w:rPr>
        <w:t>y los</w:t>
      </w:r>
      <w:r w:rsidR="006755D4" w:rsidRPr="006755D4">
        <w:rPr>
          <w:rFonts w:ascii="Arial" w:hAnsi="Arial" w:cs="Arial"/>
          <w:bCs/>
          <w:color w:val="FF0000"/>
          <w:sz w:val="24"/>
          <w:szCs w:val="24"/>
          <w:lang w:val="es-ES"/>
        </w:rPr>
        <w:t xml:space="preserve"> </w:t>
      </w:r>
      <w:r w:rsidR="006755D4" w:rsidRPr="006755D4">
        <w:rPr>
          <w:rFonts w:ascii="Arial" w:hAnsi="Arial" w:cs="Arial"/>
          <w:bCs/>
          <w:color w:val="000000"/>
          <w:sz w:val="24"/>
          <w:szCs w:val="24"/>
          <w:lang w:val="es-ES"/>
        </w:rPr>
        <w:t xml:space="preserve">numerales 81, 82, 92,  96,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xml:space="preserve">, y 115 de la Ley de Justicia Administrativa para el Estado de Oaxaca, </w:t>
      </w:r>
      <w:r w:rsidR="005335B6">
        <w:rPr>
          <w:rFonts w:ascii="Arial" w:hAnsi="Arial" w:cs="Arial"/>
          <w:bCs/>
          <w:color w:val="000000"/>
          <w:sz w:val="24"/>
          <w:szCs w:val="24"/>
          <w:lang w:val="es-ES"/>
        </w:rPr>
        <w:t xml:space="preserve">normas aplicables al inicio de este juicio, </w:t>
      </w:r>
      <w:r w:rsidR="006755D4" w:rsidRPr="006755D4">
        <w:rPr>
          <w:rFonts w:ascii="Arial" w:hAnsi="Arial" w:cs="Arial"/>
          <w:bCs/>
          <w:color w:val="000000"/>
          <w:sz w:val="24"/>
          <w:szCs w:val="24"/>
          <w:lang w:val="es-ES"/>
        </w:rPr>
        <w:t xml:space="preserve">por tratarse </w:t>
      </w:r>
      <w:r w:rsidR="006755D4" w:rsidRPr="006755D4">
        <w:rPr>
          <w:rFonts w:ascii="Arial" w:hAnsi="Arial" w:cs="Arial"/>
          <w:color w:val="000000"/>
          <w:sz w:val="24"/>
          <w:szCs w:val="24"/>
        </w:rPr>
        <w:t>de un acto atribuido a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w:t>
      </w:r>
      <w:r w:rsidR="005335B6">
        <w:rPr>
          <w:rFonts w:ascii="Arial" w:hAnsi="Arial" w:cs="Arial"/>
          <w:sz w:val="24"/>
          <w:szCs w:val="24"/>
        </w:rPr>
        <w:t>t</w:t>
      </w:r>
      <w:r w:rsidR="006755D4" w:rsidRPr="006755D4">
        <w:rPr>
          <w:rFonts w:ascii="Arial" w:hAnsi="Arial" w:cs="Arial"/>
          <w:sz w:val="24"/>
          <w:szCs w:val="24"/>
        </w:rPr>
        <w: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 - - - - - -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117</w:t>
      </w:r>
      <w:r w:rsidR="00C108C5" w:rsidRPr="000C0153">
        <w:rPr>
          <w:rFonts w:ascii="Arial" w:hAnsi="Arial" w:cs="Arial"/>
          <w:sz w:val="24"/>
          <w:szCs w:val="24"/>
        </w:rPr>
        <w:t xml:space="preserve"> y 120 de la Ley de Justicia Administrativa para el Estado, </w:t>
      </w:r>
      <w:r w:rsidR="00613DE6">
        <w:rPr>
          <w:rFonts w:ascii="Arial" w:hAnsi="Arial" w:cs="Arial"/>
          <w:sz w:val="24"/>
          <w:szCs w:val="24"/>
        </w:rPr>
        <w:t xml:space="preserve">(norma vigente al inicio de este juicio)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E8543A">
        <w:rPr>
          <w:rFonts w:ascii="Arial" w:hAnsi="Arial" w:cs="Arial"/>
          <w:sz w:val="24"/>
          <w:szCs w:val="24"/>
        </w:rPr>
        <w:t>**********</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w:t>
      </w:r>
      <w:r w:rsidR="00C108C5" w:rsidRPr="000C0153">
        <w:rPr>
          <w:rFonts w:ascii="Arial" w:hAnsi="Arial" w:cs="Arial"/>
          <w:sz w:val="24"/>
          <w:szCs w:val="24"/>
        </w:rPr>
        <w:lastRenderedPageBreak/>
        <w:t>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 - - - - - - - - - - - - - - - - - - - - - - - - -</w:t>
      </w:r>
    </w:p>
    <w:p w:rsidR="00136097" w:rsidRDefault="00136097" w:rsidP="002B7F87">
      <w:pPr>
        <w:spacing w:line="360" w:lineRule="auto"/>
        <w:ind w:right="-518" w:firstLine="567"/>
        <w:jc w:val="both"/>
        <w:rPr>
          <w:rFonts w:ascii="Arial" w:hAnsi="Arial" w:cs="Arial"/>
          <w:sz w:val="24"/>
          <w:szCs w:val="24"/>
        </w:rPr>
      </w:pPr>
    </w:p>
    <w:p w:rsidR="0033478B"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E8543A">
        <w:rPr>
          <w:rFonts w:cs="Arial"/>
          <w:sz w:val="24"/>
          <w:szCs w:val="24"/>
        </w:rPr>
        <w:t>**********</w:t>
      </w:r>
      <w:r w:rsidR="00F66C0C" w:rsidRPr="006159CB">
        <w:rPr>
          <w:rFonts w:cs="Arial"/>
          <w:sz w:val="24"/>
          <w:szCs w:val="24"/>
        </w:rPr>
        <w:t xml:space="preserve">, </w:t>
      </w:r>
      <w:r w:rsidR="00F66C0C" w:rsidRPr="006159CB">
        <w:rPr>
          <w:rFonts w:cs="Arial"/>
          <w:b w:val="0"/>
          <w:sz w:val="24"/>
          <w:szCs w:val="24"/>
        </w:rPr>
        <w:t>demandó la nulidad de</w:t>
      </w:r>
      <w:r w:rsidR="006067C6" w:rsidRPr="006159CB">
        <w:rPr>
          <w:rFonts w:cs="Arial"/>
          <w:b w:val="0"/>
          <w:sz w:val="24"/>
          <w:szCs w:val="24"/>
        </w:rPr>
        <w:t xml:space="preserve"> </w:t>
      </w:r>
      <w:r w:rsidR="00F66C0C" w:rsidRPr="006159CB">
        <w:rPr>
          <w:rFonts w:cs="Arial"/>
          <w:b w:val="0"/>
          <w:sz w:val="24"/>
          <w:szCs w:val="24"/>
        </w:rPr>
        <w:t>l</w:t>
      </w:r>
      <w:r w:rsidR="006067C6" w:rsidRPr="006159CB">
        <w:rPr>
          <w:rFonts w:cs="Arial"/>
          <w:b w:val="0"/>
          <w:sz w:val="24"/>
          <w:szCs w:val="24"/>
        </w:rPr>
        <w:t>a resolución contenida en el oficio con n</w:t>
      </w:r>
      <w:r w:rsidR="00987DF4" w:rsidRPr="006159CB">
        <w:rPr>
          <w:rFonts w:cs="Arial"/>
          <w:b w:val="0"/>
          <w:sz w:val="24"/>
          <w:szCs w:val="24"/>
        </w:rPr>
        <w:t xml:space="preserve">úmero de control </w:t>
      </w:r>
      <w:r w:rsidR="008155BF">
        <w:rPr>
          <w:rFonts w:cs="Arial"/>
          <w:sz w:val="24"/>
          <w:szCs w:val="24"/>
        </w:rPr>
        <w:t xml:space="preserve">********** </w:t>
      </w:r>
      <w:r w:rsidR="00613DE6">
        <w:rPr>
          <w:rFonts w:cs="Arial"/>
          <w:b w:val="0"/>
          <w:sz w:val="24"/>
          <w:szCs w:val="24"/>
        </w:rPr>
        <w:t>de 17</w:t>
      </w:r>
      <w:r w:rsidR="006067C6" w:rsidRPr="006159CB">
        <w:rPr>
          <w:rFonts w:cs="Arial"/>
          <w:b w:val="0"/>
          <w:sz w:val="24"/>
          <w:szCs w:val="24"/>
        </w:rPr>
        <w:t xml:space="preserve"> diecisiete de agosto</w:t>
      </w:r>
      <w:r w:rsidR="00006B35" w:rsidRPr="006159CB">
        <w:rPr>
          <w:rFonts w:cs="Arial"/>
          <w:b w:val="0"/>
          <w:sz w:val="24"/>
          <w:szCs w:val="24"/>
        </w:rPr>
        <w:t xml:space="preserve"> del 2017 dos mil diecisiete</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391EB6" w:rsidRPr="006159CB">
        <w:rPr>
          <w:rFonts w:cs="Arial"/>
          <w:b w:val="0"/>
          <w:sz w:val="24"/>
          <w:szCs w:val="24"/>
        </w:rPr>
        <w:t xml:space="preserve">ilegal, </w:t>
      </w:r>
      <w:r w:rsidR="00613DE6">
        <w:rPr>
          <w:rFonts w:cs="Arial"/>
          <w:b w:val="0"/>
          <w:sz w:val="24"/>
          <w:szCs w:val="24"/>
        </w:rPr>
        <w:t>toda vez que esta viola en su perjuicio las garantías establecida</w:t>
      </w:r>
      <w:r w:rsidR="0022493B">
        <w:rPr>
          <w:rFonts w:cs="Arial"/>
          <w:b w:val="0"/>
          <w:sz w:val="24"/>
          <w:szCs w:val="24"/>
        </w:rPr>
        <w:t>s en los artículos 14 y 16 de la Constitución Federal, al igual que lo establecido en el artículo 7 de la Ley de Justicia Administrativa para el Estado de Oaxaca; ya que la autoridad al momento de emitirla no fundamenta ni motiva adecuadamente la multa.</w:t>
      </w:r>
    </w:p>
    <w:p w:rsidR="0022493B" w:rsidRDefault="0022493B" w:rsidP="00D7799B">
      <w:pPr>
        <w:pStyle w:val="corte3centro"/>
        <w:ind w:right="-518" w:firstLine="567"/>
        <w:jc w:val="both"/>
        <w:rPr>
          <w:rFonts w:cs="Arial"/>
          <w:b w:val="0"/>
          <w:sz w:val="24"/>
          <w:szCs w:val="24"/>
        </w:rPr>
      </w:pPr>
    </w:p>
    <w:p w:rsidR="006E2715" w:rsidRDefault="0027363E" w:rsidP="00D7799B">
      <w:pPr>
        <w:pStyle w:val="corte3centro"/>
        <w:ind w:right="-518" w:firstLine="567"/>
        <w:jc w:val="both"/>
        <w:rPr>
          <w:rFonts w:cs="Arial"/>
          <w:b w:val="0"/>
          <w:bCs/>
          <w:sz w:val="24"/>
          <w:szCs w:val="24"/>
          <w:lang w:val="es-ES"/>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 xml:space="preserve">en su contestación de demanda, </w:t>
      </w:r>
      <w:r w:rsidR="009573A1">
        <w:rPr>
          <w:rFonts w:cs="Arial"/>
          <w:b w:val="0"/>
          <w:bCs/>
          <w:sz w:val="24"/>
          <w:szCs w:val="24"/>
          <w:lang w:val="es-ES"/>
        </w:rPr>
        <w:t xml:space="preserve">defendió la legalidad de su acto, y </w:t>
      </w:r>
      <w:r w:rsidR="00D7799B">
        <w:rPr>
          <w:rFonts w:cs="Arial"/>
          <w:b w:val="0"/>
          <w:bCs/>
          <w:sz w:val="24"/>
          <w:szCs w:val="24"/>
          <w:lang w:val="es-ES"/>
        </w:rPr>
        <w:t xml:space="preserve">manifestó </w:t>
      </w:r>
      <w:r w:rsidR="000A514F">
        <w:rPr>
          <w:rFonts w:cs="Arial"/>
          <w:b w:val="0"/>
          <w:bCs/>
          <w:sz w:val="24"/>
          <w:szCs w:val="24"/>
          <w:lang w:val="es-ES"/>
        </w:rPr>
        <w:t xml:space="preserve">que el acto impugnado </w:t>
      </w:r>
      <w:r w:rsidR="00B56376">
        <w:rPr>
          <w:rFonts w:cs="Arial"/>
          <w:b w:val="0"/>
          <w:bCs/>
          <w:sz w:val="24"/>
          <w:szCs w:val="24"/>
          <w:lang w:val="es-ES"/>
        </w:rPr>
        <w:t xml:space="preserve">fue fundado y motivado, ya que </w:t>
      </w:r>
      <w:r w:rsidR="003758D1">
        <w:rPr>
          <w:rFonts w:cs="Arial"/>
          <w:b w:val="0"/>
          <w:bCs/>
          <w:sz w:val="24"/>
          <w:szCs w:val="24"/>
          <w:lang w:val="es-ES"/>
        </w:rPr>
        <w:t xml:space="preserve">conforme a los </w:t>
      </w:r>
      <w:r w:rsidR="00D7799B">
        <w:rPr>
          <w:rFonts w:cs="Arial"/>
          <w:b w:val="0"/>
          <w:bCs/>
          <w:sz w:val="24"/>
          <w:szCs w:val="24"/>
          <w:lang w:val="es-ES"/>
        </w:rPr>
        <w:t>artículo</w:t>
      </w:r>
      <w:r w:rsidR="003758D1">
        <w:rPr>
          <w:rFonts w:cs="Arial"/>
          <w:b w:val="0"/>
          <w:bCs/>
          <w:sz w:val="24"/>
          <w:szCs w:val="24"/>
          <w:lang w:val="es-ES"/>
        </w:rPr>
        <w:t>s</w:t>
      </w:r>
      <w:r w:rsidR="00D7799B">
        <w:rPr>
          <w:rFonts w:cs="Arial"/>
          <w:b w:val="0"/>
          <w:bCs/>
          <w:sz w:val="24"/>
          <w:szCs w:val="24"/>
          <w:lang w:val="es-ES"/>
        </w:rPr>
        <w:t xml:space="preserve"> </w:t>
      </w:r>
      <w:r w:rsidR="003758D1">
        <w:rPr>
          <w:rFonts w:cs="Arial"/>
          <w:b w:val="0"/>
          <w:bCs/>
          <w:sz w:val="24"/>
          <w:szCs w:val="24"/>
          <w:lang w:val="es-ES"/>
        </w:rPr>
        <w:t>22, 23. 24, 25, 26, 27 y 28 de la Ley Estatal de Hacienda, que establecen el objeto, sujeto, base, tasa, época de pago y las obligaciones correspondientes al impuesto cedular a los ingresos por el otorgamiento del Uso o Goce Temporal de bienes Inmuebles, entre ellas las de enterar el importe del impuesto mediante declaración bimestral definitiva, dentro de los primeros 17 días de los meses de marzo, mayo, julio, septiembre, noviembre y enero del año siguiente.</w:t>
      </w:r>
      <w:r w:rsidR="006E2715">
        <w:rPr>
          <w:rFonts w:cs="Arial"/>
          <w:b w:val="0"/>
          <w:bCs/>
          <w:sz w:val="24"/>
          <w:szCs w:val="24"/>
          <w:lang w:val="es-ES"/>
        </w:rPr>
        <w:t xml:space="preserve"> </w:t>
      </w:r>
    </w:p>
    <w:p w:rsidR="00B56376" w:rsidRDefault="00B56376" w:rsidP="00D7799B">
      <w:pPr>
        <w:pStyle w:val="corte3centro"/>
        <w:ind w:right="-518" w:firstLine="567"/>
        <w:jc w:val="both"/>
        <w:rPr>
          <w:rFonts w:cs="Arial"/>
          <w:b w:val="0"/>
          <w:bCs/>
          <w:sz w:val="24"/>
          <w:szCs w:val="24"/>
          <w:lang w:val="es-ES"/>
        </w:rPr>
      </w:pPr>
    </w:p>
    <w:p w:rsidR="00F66C0C" w:rsidRPr="009C66B4" w:rsidRDefault="00B97A40" w:rsidP="00F15407">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1E66D2A6" wp14:editId="69ABFC80">
                <wp:simplePos x="0" y="0"/>
                <wp:positionH relativeFrom="column">
                  <wp:posOffset>-1198880</wp:posOffset>
                </wp:positionH>
                <wp:positionV relativeFrom="paragraph">
                  <wp:posOffset>71120</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97A40" w:rsidRDefault="00B97A40" w:rsidP="00B97A4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94.4pt;margin-top:5.6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">
                <v:textbox>
                  <w:txbxContent>
                    <w:p w:rsidR="00B97A40" w:rsidRDefault="00B97A40" w:rsidP="00B97A4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C30DC">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w:t>
      </w:r>
      <w:r w:rsidR="000A514F">
        <w:rPr>
          <w:rFonts w:cs="Arial"/>
          <w:b w:val="0"/>
          <w:sz w:val="24"/>
          <w:szCs w:val="24"/>
        </w:rPr>
        <w:t xml:space="preserve">relacionada con la presentación de declaración del Impuesto Cedular a los Ingresos por el Otorgamiento del Uso o Goce Temporal de Bienes Inmuebles, </w:t>
      </w:r>
      <w:r w:rsidR="00BA0970">
        <w:rPr>
          <w:rFonts w:cs="Arial"/>
          <w:b w:val="0"/>
          <w:sz w:val="24"/>
          <w:szCs w:val="24"/>
        </w:rPr>
        <w:t xml:space="preserve">con número de control </w:t>
      </w:r>
      <w:r w:rsidR="008155BF">
        <w:rPr>
          <w:rFonts w:cs="Arial"/>
          <w:sz w:val="24"/>
          <w:szCs w:val="24"/>
        </w:rPr>
        <w:t>**********</w:t>
      </w:r>
      <w:r w:rsidR="000A514F">
        <w:rPr>
          <w:rFonts w:cs="Arial"/>
          <w:b w:val="0"/>
          <w:sz w:val="24"/>
          <w:szCs w:val="24"/>
        </w:rPr>
        <w:t xml:space="preserve"> de 17 diecisiete de </w:t>
      </w:r>
      <w:r w:rsidR="00BA0970">
        <w:rPr>
          <w:rFonts w:cs="Arial"/>
          <w:b w:val="0"/>
          <w:sz w:val="24"/>
          <w:szCs w:val="24"/>
        </w:rPr>
        <w:t xml:space="preserve">agosto de 2017 dos mil diecisiete </w:t>
      </w:r>
      <w:r w:rsidR="00F66C0C">
        <w:rPr>
          <w:rFonts w:cs="Arial"/>
          <w:b w:val="0"/>
          <w:sz w:val="24"/>
          <w:szCs w:val="24"/>
        </w:rPr>
        <w:t>(</w:t>
      </w:r>
      <w:r w:rsidR="00446B50">
        <w:rPr>
          <w:rFonts w:cs="Arial"/>
          <w:b w:val="0"/>
          <w:sz w:val="24"/>
          <w:szCs w:val="24"/>
        </w:rPr>
        <w:t>foja 19</w:t>
      </w:r>
      <w:r w:rsidR="00F66C0C" w:rsidRPr="009C66B4">
        <w:rPr>
          <w:rFonts w:cs="Arial"/>
          <w:b w:val="0"/>
          <w:sz w:val="24"/>
          <w:szCs w:val="24"/>
        </w:rPr>
        <w:t xml:space="preserve">), </w:t>
      </w:r>
      <w:r w:rsidR="00F66C0C">
        <w:rPr>
          <w:rFonts w:cs="Arial"/>
          <w:b w:val="0"/>
          <w:sz w:val="24"/>
          <w:szCs w:val="24"/>
        </w:rPr>
        <w:t xml:space="preserve">documental, </w:t>
      </w:r>
      <w:r w:rsidR="00C57FB3">
        <w:rPr>
          <w:rFonts w:cs="Arial"/>
          <w:b w:val="0"/>
          <w:sz w:val="24"/>
          <w:szCs w:val="24"/>
        </w:rPr>
        <w:t>que hace prueba plena</w:t>
      </w:r>
      <w:r w:rsidR="00F66C0C">
        <w:rPr>
          <w:rFonts w:cs="Arial"/>
          <w:b w:val="0"/>
          <w:sz w:val="24"/>
          <w:szCs w:val="24"/>
        </w:rPr>
        <w:t xml:space="preserve"> en términos de la fracción I del artículo 173 de la Ley de</w:t>
      </w:r>
      <w:r w:rsidR="00446B50">
        <w:rPr>
          <w:rFonts w:cs="Arial"/>
          <w:b w:val="0"/>
          <w:sz w:val="24"/>
          <w:szCs w:val="24"/>
        </w:rPr>
        <w:t xml:space="preserve"> Justicia Administrativa para el Estado, (vigente al inicio de este juicio),</w:t>
      </w:r>
      <w:r w:rsidR="00F66C0C">
        <w:rPr>
          <w:rFonts w:cs="Arial"/>
          <w:b w:val="0"/>
          <w:sz w:val="24"/>
          <w:szCs w:val="24"/>
        </w:rPr>
        <w:t xml:space="preserve"> por haber sido confeccionado por servidor público en ejercicio de sus funciones, </w:t>
      </w:r>
      <w:r w:rsidR="00F66C0C" w:rsidRPr="009C66B4">
        <w:rPr>
          <w:rFonts w:cs="Arial"/>
          <w:b w:val="0"/>
          <w:sz w:val="24"/>
          <w:szCs w:val="24"/>
        </w:rPr>
        <w:t xml:space="preserve">se advierte que la autoridad demandada en la parte que interesa </w:t>
      </w:r>
      <w:r w:rsidR="00674216">
        <w:rPr>
          <w:rFonts w:cs="Arial"/>
          <w:b w:val="0"/>
          <w:sz w:val="24"/>
          <w:szCs w:val="24"/>
        </w:rPr>
        <w:t>dice:</w:t>
      </w:r>
    </w:p>
    <w:p w:rsidR="00F66C0C" w:rsidRPr="009C66B4" w:rsidRDefault="00F66C0C" w:rsidP="00F15407">
      <w:pPr>
        <w:pStyle w:val="corte3centro"/>
        <w:ind w:right="-518" w:firstLine="567"/>
        <w:jc w:val="both"/>
        <w:rPr>
          <w:rFonts w:cs="Arial"/>
          <w:b w:val="0"/>
          <w:sz w:val="24"/>
          <w:szCs w:val="24"/>
        </w:rPr>
      </w:pPr>
    </w:p>
    <w:p w:rsidR="009D4902" w:rsidRPr="00852E12" w:rsidRDefault="004B335E" w:rsidP="00852E12">
      <w:pPr>
        <w:pStyle w:val="corte3centro"/>
        <w:spacing w:line="240" w:lineRule="auto"/>
        <w:ind w:left="567" w:right="-518"/>
        <w:jc w:val="both"/>
        <w:rPr>
          <w:rFonts w:cs="Arial"/>
          <w:b w:val="0"/>
          <w:i/>
          <w:sz w:val="22"/>
          <w:szCs w:val="22"/>
        </w:rPr>
      </w:pPr>
      <w:r w:rsidRPr="00852E12">
        <w:rPr>
          <w:rFonts w:cs="Arial"/>
          <w:b w:val="0"/>
          <w:i/>
          <w:sz w:val="22"/>
          <w:szCs w:val="22"/>
        </w:rPr>
        <w:t>“</w:t>
      </w:r>
      <w:r w:rsidR="009D4902" w:rsidRPr="00852E12">
        <w:rPr>
          <w:rFonts w:cs="Arial"/>
          <w:b w:val="0"/>
          <w:i/>
          <w:sz w:val="22"/>
          <w:szCs w:val="22"/>
        </w:rPr>
        <w:t>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w:t>
      </w:r>
      <w:r w:rsidR="00FA7689" w:rsidRPr="00852E12">
        <w:rPr>
          <w:rFonts w:cs="Arial"/>
          <w:b w:val="0"/>
          <w:i/>
          <w:sz w:val="22"/>
          <w:szCs w:val="22"/>
        </w:rPr>
        <w:t xml:space="preserve"> </w:t>
      </w:r>
    </w:p>
    <w:p w:rsidR="00C84D61" w:rsidRPr="00852E12" w:rsidRDefault="009D4902" w:rsidP="00852E12">
      <w:pPr>
        <w:pStyle w:val="corte3centro"/>
        <w:spacing w:line="240" w:lineRule="auto"/>
        <w:ind w:left="567" w:right="-518"/>
        <w:jc w:val="both"/>
        <w:rPr>
          <w:rFonts w:cs="Arial"/>
          <w:b w:val="0"/>
          <w:i/>
          <w:sz w:val="22"/>
          <w:szCs w:val="22"/>
        </w:rPr>
      </w:pPr>
      <w:r w:rsidRPr="00852E12">
        <w:rPr>
          <w:rFonts w:cs="Arial"/>
          <w:b w:val="0"/>
          <w:i/>
          <w:sz w:val="22"/>
          <w:szCs w:val="22"/>
        </w:rPr>
        <w:t>Atendiendo a lo anterior se realizó una revisión minuciosa en el Registro Estatal de Contribuyentes con que cuenta esta Secretar</w:t>
      </w:r>
      <w:r w:rsidR="00FA7689" w:rsidRPr="00852E12">
        <w:rPr>
          <w:rFonts w:cs="Arial"/>
          <w:b w:val="0"/>
          <w:i/>
          <w:sz w:val="22"/>
          <w:szCs w:val="22"/>
        </w:rPr>
        <w:t>ía;</w:t>
      </w:r>
      <w:r w:rsidRPr="00852E12">
        <w:rPr>
          <w:rFonts w:cs="Arial"/>
          <w:b w:val="0"/>
          <w:i/>
          <w:sz w:val="22"/>
          <w:szCs w:val="22"/>
        </w:rPr>
        <w:t xml:space="preserve"> la cual contiene los registros contables en materia de declaraciones y pagos; y en ejercicio de las facultades de revisión el cumplimiento de las decl</w:t>
      </w:r>
      <w:r w:rsidR="00FA7689" w:rsidRPr="00852E12">
        <w:rPr>
          <w:rFonts w:cs="Arial"/>
          <w:b w:val="0"/>
          <w:i/>
          <w:sz w:val="22"/>
          <w:szCs w:val="22"/>
        </w:rPr>
        <w:t>a</w:t>
      </w:r>
      <w:r w:rsidRPr="00852E12">
        <w:rPr>
          <w:rFonts w:cs="Arial"/>
          <w:b w:val="0"/>
          <w:i/>
          <w:sz w:val="22"/>
          <w:szCs w:val="22"/>
        </w:rPr>
        <w:t xml:space="preserve">raciones y pagos por los sujetos obligados en materia del </w:t>
      </w:r>
      <w:r w:rsidRPr="00852E12">
        <w:rPr>
          <w:rFonts w:cs="Arial"/>
          <w:b w:val="0"/>
          <w:i/>
          <w:sz w:val="22"/>
          <w:szCs w:val="22"/>
        </w:rPr>
        <w:lastRenderedPageBreak/>
        <w:t xml:space="preserve">impuesto Cedular a los </w:t>
      </w:r>
      <w:r w:rsidR="00FA7689" w:rsidRPr="00852E12">
        <w:rPr>
          <w:rFonts w:cs="Arial"/>
          <w:b w:val="0"/>
          <w:i/>
          <w:sz w:val="22"/>
          <w:szCs w:val="22"/>
        </w:rPr>
        <w:t>Ingresos por el otorgamiento del Uso o Goce Temporal de Bienes Inmuebles, se le ha identificado como sujeto obligado en materia del impuesto de referencia y que ha incurrido en el incumplimiento de su(s) obligación(es), toda vez que ha transcurrido en exceso el plazo a que se refiere el artículo 27 de la Ley Estatal de Hacienda vigente para la presentación de la(s) declaración(es) bimestrales(es) definitiva(s) y enterar el Impuesto que nos ocupa, conforme a lo siguiente:</w:t>
      </w:r>
    </w:p>
    <w:p w:rsidR="00F66C0C" w:rsidRPr="00852E12" w:rsidRDefault="00E15A76" w:rsidP="00852E12">
      <w:pPr>
        <w:pStyle w:val="corte3centro"/>
        <w:spacing w:line="240" w:lineRule="auto"/>
        <w:ind w:right="-518" w:firstLine="567"/>
        <w:jc w:val="both"/>
        <w:rPr>
          <w:rFonts w:cs="Arial"/>
          <w:b w:val="0"/>
          <w:i/>
          <w:sz w:val="22"/>
          <w:szCs w:val="22"/>
        </w:rPr>
      </w:pPr>
      <w:r w:rsidRPr="00852E12">
        <w:rPr>
          <w:rFonts w:cs="Arial"/>
          <w:b w:val="0"/>
          <w:i/>
          <w:sz w:val="22"/>
          <w:szCs w:val="22"/>
        </w:rPr>
        <w:t>…</w:t>
      </w:r>
    </w:p>
    <w:p w:rsidR="001C466D" w:rsidRPr="00852E12" w:rsidRDefault="00446B50" w:rsidP="00852E12">
      <w:pPr>
        <w:pStyle w:val="corte3centro"/>
        <w:spacing w:line="240" w:lineRule="auto"/>
        <w:ind w:left="567" w:right="-518"/>
        <w:jc w:val="both"/>
        <w:rPr>
          <w:rFonts w:cs="Arial"/>
          <w:b w:val="0"/>
          <w:i/>
          <w:sz w:val="22"/>
          <w:szCs w:val="22"/>
        </w:rPr>
      </w:pPr>
      <w:r w:rsidRPr="00852E12">
        <w:rPr>
          <w:rFonts w:cs="Arial"/>
          <w:b w:val="0"/>
          <w:i/>
          <w:sz w:val="22"/>
          <w:szCs w:val="22"/>
        </w:rPr>
        <w:t>Considerando que con fecha 13 trece de junio de 2012</w:t>
      </w:r>
      <w:r w:rsidR="001031F9" w:rsidRPr="00852E12">
        <w:rPr>
          <w:rFonts w:cs="Arial"/>
          <w:b w:val="0"/>
          <w:i/>
          <w:sz w:val="22"/>
          <w:szCs w:val="22"/>
        </w:rPr>
        <w:t>, usted presentó ante la Delegación o Subdelegación Fiscal correspondiente a su domicilio fiscal, formulario múltiple de Registro Estatal de Contribuyente, a fin de quedar inscrito(a), con la obligación del impuesto Cedular a los ingresos por el Otorgamiento del uso o Goce Temporal de Bienes Inmuebles;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en consecuencia se le impone la multa citada en los términos siguientes:</w:t>
      </w:r>
    </w:p>
    <w:p w:rsidR="001031F9" w:rsidRPr="00E15A76" w:rsidRDefault="001031F9" w:rsidP="00F15407">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B335E" w:rsidRPr="00E15A76" w:rsidTr="004B335E">
        <w:tc>
          <w:tcPr>
            <w:tcW w:w="2660"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UMA VIGENTE</w:t>
            </w:r>
          </w:p>
        </w:tc>
        <w:tc>
          <w:tcPr>
            <w:tcW w:w="171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MULTA A PAGAR</w:t>
            </w:r>
          </w:p>
        </w:tc>
      </w:tr>
      <w:tr w:rsidR="004B335E" w:rsidRPr="004B335E" w:rsidTr="004B335E">
        <w:tc>
          <w:tcPr>
            <w:tcW w:w="2660"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50 UMA</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1031F9" w:rsidRPr="004B335E" w:rsidRDefault="004B335E" w:rsidP="004B335E">
            <w:pPr>
              <w:pStyle w:val="corte3centro"/>
              <w:tabs>
                <w:tab w:val="left" w:pos="4578"/>
              </w:tabs>
              <w:ind w:right="-518"/>
              <w:rPr>
                <w:rFonts w:cs="Arial"/>
                <w:b w:val="0"/>
                <w:i/>
                <w:sz w:val="16"/>
                <w:szCs w:val="16"/>
              </w:rPr>
            </w:pPr>
            <w:r w:rsidRPr="004B335E">
              <w:rPr>
                <w:rFonts w:cs="Arial"/>
                <w:b w:val="0"/>
                <w:i/>
                <w:sz w:val="16"/>
                <w:szCs w:val="16"/>
              </w:rPr>
              <w:t>$75.49</w:t>
            </w:r>
          </w:p>
        </w:tc>
        <w:tc>
          <w:tcPr>
            <w:tcW w:w="1716" w:type="dxa"/>
            <w:vAlign w:val="bottom"/>
          </w:tcPr>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$3,775.00</w:t>
            </w:r>
          </w:p>
        </w:tc>
      </w:tr>
    </w:tbl>
    <w:p w:rsidR="001C466D" w:rsidRPr="004B335E" w:rsidRDefault="001C466D" w:rsidP="00F15407">
      <w:pPr>
        <w:pStyle w:val="corte3centro"/>
        <w:ind w:right="-518" w:firstLine="567"/>
        <w:jc w:val="both"/>
        <w:rPr>
          <w:rFonts w:cs="Arial"/>
          <w:b w:val="0"/>
          <w:i/>
          <w:sz w:val="24"/>
          <w:szCs w:val="24"/>
        </w:rPr>
      </w:pPr>
    </w:p>
    <w:p w:rsidR="00446B50" w:rsidRPr="00D24A00" w:rsidRDefault="00EA332C" w:rsidP="00446B50">
      <w:pPr>
        <w:spacing w:line="360" w:lineRule="auto"/>
        <w:ind w:right="-518" w:firstLine="567"/>
        <w:jc w:val="both"/>
        <w:rPr>
          <w:rFonts w:ascii="Arial" w:hAnsi="Arial" w:cs="Arial"/>
          <w:sz w:val="24"/>
          <w:szCs w:val="24"/>
        </w:rPr>
      </w:pPr>
      <w:r>
        <w:rPr>
          <w:rFonts w:cs="Arial"/>
          <w:sz w:val="24"/>
          <w:szCs w:val="24"/>
        </w:rPr>
        <w:t xml:space="preserve"> </w:t>
      </w:r>
      <w:r w:rsidR="00446B50"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8155BF">
        <w:rPr>
          <w:rFonts w:ascii="Arial" w:hAnsi="Arial" w:cs="Arial"/>
          <w:sz w:val="24"/>
          <w:szCs w:val="24"/>
        </w:rPr>
        <w:t>**********</w:t>
      </w:r>
      <w:r w:rsidR="00446B50" w:rsidRPr="00446B50">
        <w:rPr>
          <w:rFonts w:ascii="Arial" w:hAnsi="Arial" w:cs="Arial"/>
          <w:sz w:val="24"/>
          <w:szCs w:val="24"/>
        </w:rPr>
        <w:t xml:space="preserve"> </w:t>
      </w:r>
      <w:r w:rsidR="00446B50" w:rsidRPr="00D24A00">
        <w:rPr>
          <w:rFonts w:ascii="Arial" w:hAnsi="Arial" w:cs="Arial"/>
          <w:sz w:val="24"/>
          <w:szCs w:val="24"/>
        </w:rPr>
        <w:t xml:space="preserve">de </w:t>
      </w:r>
      <w:r w:rsidR="00446B50">
        <w:rPr>
          <w:rFonts w:ascii="Arial" w:hAnsi="Arial" w:cs="Arial"/>
          <w:sz w:val="24"/>
          <w:szCs w:val="24"/>
        </w:rPr>
        <w:t xml:space="preserve">17 diecisiete de </w:t>
      </w:r>
      <w:r w:rsidR="00446B50" w:rsidRPr="00D24A00">
        <w:rPr>
          <w:rFonts w:ascii="Arial" w:hAnsi="Arial" w:cs="Arial"/>
          <w:sz w:val="24"/>
          <w:szCs w:val="24"/>
        </w:rPr>
        <w:t xml:space="preserve">agosto de 2017 dos mil diecisiete, no señala en qué consiste el </w:t>
      </w:r>
      <w:r w:rsidR="00446B50">
        <w:rPr>
          <w:rFonts w:ascii="Arial" w:hAnsi="Arial" w:cs="Arial"/>
          <w:sz w:val="24"/>
          <w:szCs w:val="24"/>
        </w:rPr>
        <w:t>I</w:t>
      </w:r>
      <w:r w:rsidR="00446B50" w:rsidRPr="00D24A00">
        <w:rPr>
          <w:rFonts w:ascii="Arial" w:hAnsi="Arial" w:cs="Arial"/>
          <w:sz w:val="24"/>
          <w:szCs w:val="24"/>
        </w:rPr>
        <w:t xml:space="preserve">mpuesto </w:t>
      </w:r>
      <w:r w:rsidR="00446B50">
        <w:rPr>
          <w:rFonts w:ascii="Arial" w:hAnsi="Arial" w:cs="Arial"/>
          <w:sz w:val="24"/>
          <w:szCs w:val="24"/>
        </w:rPr>
        <w:t>Cedular a los Ingresos por el Otorgamiento del Uso y Goce Temporal de Bienes Inmuebles</w:t>
      </w:r>
      <w:r w:rsidR="00446B50" w:rsidRPr="00D24A00">
        <w:rPr>
          <w:rFonts w:ascii="Arial" w:hAnsi="Arial" w:cs="Arial"/>
          <w:sz w:val="24"/>
          <w:szCs w:val="24"/>
        </w:rPr>
        <w:t>; tampoco señala de qué información se basó, para identificar a la actora, como sujeto obligado al pago de dicho impuesto y a darse de alta</w:t>
      </w:r>
      <w:r w:rsidR="00446B50">
        <w:rPr>
          <w:rFonts w:ascii="Arial" w:hAnsi="Arial" w:cs="Arial"/>
          <w:sz w:val="24"/>
          <w:szCs w:val="24"/>
        </w:rPr>
        <w:t>;</w:t>
      </w:r>
      <w:r w:rsidR="00446B50" w:rsidRPr="00D24A00">
        <w:rPr>
          <w:rFonts w:ascii="Arial" w:hAnsi="Arial" w:cs="Arial"/>
          <w:sz w:val="24"/>
          <w:szCs w:val="24"/>
        </w:rPr>
        <w:t xml:space="preserve"> tampoco señala las actividades que realiza el actor, para que encuadre en la hipótesis de sujeto obligado al pago del citado impuesto.  </w:t>
      </w:r>
      <w:r w:rsidR="00446B50" w:rsidRPr="00AA4DD0">
        <w:rPr>
          <w:rFonts w:ascii="Arial" w:hAnsi="Arial" w:cs="Arial"/>
          <w:sz w:val="24"/>
          <w:szCs w:val="24"/>
        </w:rPr>
        <w:t xml:space="preserve">Lo </w:t>
      </w:r>
      <w:r w:rsidR="00446B50" w:rsidRPr="00D24A00">
        <w:rPr>
          <w:rFonts w:ascii="Arial" w:hAnsi="Arial" w:cs="Arial"/>
          <w:sz w:val="24"/>
          <w:szCs w:val="24"/>
        </w:rPr>
        <w:t>anterior, resulta esencial para cumplir con la debida fundamentación y motivación a que se encuentra obligada la autoridad demandada al emitir todo acto administrativo, ya que con la sola manifestación de que la actora fue identificado como sujeto obligado al pago del citado impuesto, no hay argumento lógico-jurídico para señalar que la actora realiza actividades que la obliguen a pagar el impuesto. Esto es, que la autoridad demandada deb</w:t>
      </w:r>
      <w:r w:rsidR="00446B50">
        <w:rPr>
          <w:rFonts w:ascii="Arial" w:hAnsi="Arial" w:cs="Arial"/>
          <w:sz w:val="24"/>
          <w:szCs w:val="24"/>
        </w:rPr>
        <w:t>e</w:t>
      </w:r>
      <w:r w:rsidR="00446B5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sidR="00852E12">
        <w:rPr>
          <w:rFonts w:ascii="Arial" w:hAnsi="Arial" w:cs="Arial"/>
          <w:sz w:val="24"/>
          <w:szCs w:val="24"/>
        </w:rPr>
        <w:t xml:space="preserve">ción que le impone el artículo </w:t>
      </w:r>
      <w:r w:rsidR="00446B50" w:rsidRPr="00D24A00">
        <w:rPr>
          <w:rFonts w:ascii="Arial" w:hAnsi="Arial" w:cs="Arial"/>
          <w:sz w:val="24"/>
          <w:szCs w:val="24"/>
        </w:rPr>
        <w:t>7 fracción V de la Ley de Justicia Administ</w:t>
      </w:r>
      <w:r w:rsidR="00852E12">
        <w:rPr>
          <w:rFonts w:ascii="Arial" w:hAnsi="Arial" w:cs="Arial"/>
          <w:sz w:val="24"/>
          <w:szCs w:val="24"/>
        </w:rPr>
        <w:t>rativa para el Estado de Oaxaca, (norma vigente al inicio de este juicio);</w:t>
      </w:r>
      <w:r w:rsidR="00446B50" w:rsidRPr="00D24A00">
        <w:rPr>
          <w:rFonts w:ascii="Arial" w:hAnsi="Arial" w:cs="Arial"/>
          <w:sz w:val="24"/>
          <w:szCs w:val="24"/>
        </w:rPr>
        <w:t xml:space="preserve"> </w:t>
      </w:r>
      <w:r w:rsidR="00852E12">
        <w:rPr>
          <w:rFonts w:ascii="Arial" w:hAnsi="Arial" w:cs="Arial"/>
          <w:sz w:val="24"/>
          <w:szCs w:val="24"/>
        </w:rPr>
        <w:t>t</w:t>
      </w:r>
      <w:r w:rsidR="00446B50" w:rsidRPr="00D24A00">
        <w:rPr>
          <w:rFonts w:ascii="Arial" w:hAnsi="Arial" w:cs="Arial"/>
          <w:sz w:val="24"/>
          <w:szCs w:val="24"/>
        </w:rPr>
        <w:t xml:space="preserve">oda vez, que la autoridad demandada, tiene la carga de la prueba para demostrar, que las actividades comerciales que realiza la actora están sujetas al pago del impuesto sobre Erogaciones por Remuneración al Trabajo Personal. </w:t>
      </w:r>
    </w:p>
    <w:p w:rsidR="00446B50" w:rsidRPr="00D24A00" w:rsidRDefault="00446B50" w:rsidP="00446B50">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E92704">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w:t>
      </w:r>
      <w:r w:rsidR="00E15A76">
        <w:rPr>
          <w:rFonts w:cs="Arial"/>
          <w:b w:val="0"/>
          <w:sz w:val="24"/>
          <w:szCs w:val="24"/>
        </w:rPr>
        <w:t>9</w:t>
      </w:r>
      <w:r w:rsidR="009401E1">
        <w:rPr>
          <w:rFonts w:cs="Arial"/>
          <w:b w:val="0"/>
          <w:sz w:val="24"/>
          <w:szCs w:val="24"/>
        </w:rPr>
        <w:t xml:space="preserve">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915547">
        <w:rPr>
          <w:rFonts w:cs="Arial"/>
          <w:b w:val="0"/>
          <w:sz w:val="24"/>
          <w:szCs w:val="24"/>
        </w:rPr>
        <w:t xml:space="preserve"> que la hoy actora, fue identificada como sujeto obligado al pago del Impuesto </w:t>
      </w:r>
      <w:r w:rsidR="00E15A76">
        <w:rPr>
          <w:rFonts w:cs="Arial"/>
          <w:b w:val="0"/>
          <w:sz w:val="24"/>
          <w:szCs w:val="24"/>
        </w:rPr>
        <w:t>Cedular a los Ingresos por el Otorgamiento del Uso o goce Temporal de Bienes Inmuebles</w:t>
      </w:r>
      <w:r w:rsidR="00E92704">
        <w:rPr>
          <w:rFonts w:cs="Arial"/>
          <w:b w:val="0"/>
          <w:sz w:val="24"/>
          <w:szCs w:val="24"/>
        </w:rPr>
        <w:t>, sin mencionar,  en qué consiste el citado impuesto, ni cuáles son las actividades que realiza la actora para que esté obligada al pago del citado impuesto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se concluye que el acto impugnado resulta ilegal, al no contener el requisito que para su validez, le impone la fracción V, del artículo 7 de la</w:t>
      </w:r>
      <w:r w:rsidR="00852E12">
        <w:rPr>
          <w:rFonts w:cs="Arial"/>
          <w:b w:val="0"/>
          <w:sz w:val="24"/>
          <w:szCs w:val="24"/>
        </w:rPr>
        <w:t xml:space="preserve"> Ley de Justicia Administrativa (ley vigente al inicio de este juicio)</w:t>
      </w:r>
      <w:r w:rsidR="00E1058C" w:rsidRPr="00E1058C">
        <w:rPr>
          <w:rFonts w:cs="Arial"/>
          <w:b w:val="0"/>
          <w:sz w:val="24"/>
          <w:szCs w:val="24"/>
        </w:rPr>
        <w:t xml:space="preserve"> en consecuencia, con fundamento en el artículo 178, fracción VI, de la </w:t>
      </w:r>
      <w:r w:rsidR="00852E12">
        <w:rPr>
          <w:rFonts w:cs="Arial"/>
          <w:b w:val="0"/>
          <w:sz w:val="24"/>
          <w:szCs w:val="24"/>
        </w:rPr>
        <w:t>citada ley</w:t>
      </w:r>
      <w:r w:rsidR="00E1058C" w:rsidRPr="00E1058C">
        <w:rPr>
          <w:rFonts w:cs="Arial"/>
          <w:b w:val="0"/>
          <w:sz w:val="24"/>
          <w:szCs w:val="24"/>
        </w:rPr>
        <w:t>,</w:t>
      </w:r>
      <w:r w:rsidR="00852E12">
        <w:rPr>
          <w:rFonts w:cs="Arial"/>
          <w:b w:val="0"/>
          <w:sz w:val="24"/>
          <w:szCs w:val="24"/>
        </w:rPr>
        <w:t xml:space="preserve"> se</w:t>
      </w:r>
      <w:r w:rsidR="00E1058C" w:rsidRPr="00E1058C">
        <w:rPr>
          <w:rFonts w:cs="Arial"/>
          <w:b w:val="0"/>
          <w:sz w:val="24"/>
          <w:szCs w:val="24"/>
        </w:rPr>
        <w:t xml:space="preserve"> procede </w:t>
      </w:r>
      <w:r w:rsidR="00852E12">
        <w:rPr>
          <w:rFonts w:cs="Arial"/>
          <w:b w:val="0"/>
          <w:sz w:val="24"/>
          <w:szCs w:val="24"/>
        </w:rPr>
        <w:t xml:space="preserve">a </w:t>
      </w:r>
      <w:r w:rsidR="00E1058C" w:rsidRPr="00E1058C">
        <w:rPr>
          <w:rFonts w:cs="Arial"/>
          <w:b w:val="0"/>
          <w:sz w:val="24"/>
          <w:szCs w:val="24"/>
        </w:rPr>
        <w:t xml:space="preserve">declarar </w:t>
      </w:r>
      <w:r w:rsidR="00E15A76">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8155BF">
        <w:rPr>
          <w:rFonts w:cs="Arial"/>
          <w:sz w:val="24"/>
          <w:szCs w:val="24"/>
        </w:rPr>
        <w:t>**********</w:t>
      </w:r>
      <w:r w:rsidR="00852E12" w:rsidRPr="00446B50">
        <w:rPr>
          <w:rFonts w:cs="Arial"/>
          <w:sz w:val="24"/>
          <w:szCs w:val="24"/>
        </w:rPr>
        <w:t xml:space="preserve"> </w:t>
      </w:r>
      <w:r w:rsidR="00852E12" w:rsidRPr="00D24A00">
        <w:rPr>
          <w:rFonts w:cs="Arial"/>
          <w:sz w:val="24"/>
          <w:szCs w:val="24"/>
        </w:rPr>
        <w:t xml:space="preserve">de </w:t>
      </w:r>
      <w:r w:rsidR="00852E12">
        <w:rPr>
          <w:rFonts w:cs="Arial"/>
          <w:sz w:val="24"/>
          <w:szCs w:val="24"/>
        </w:rPr>
        <w:t xml:space="preserve">17 diecisiete de </w:t>
      </w:r>
      <w:r w:rsidR="00852E12" w:rsidRPr="00D24A00">
        <w:rPr>
          <w:rFonts w:cs="Arial"/>
          <w:sz w:val="24"/>
          <w:szCs w:val="24"/>
        </w:rPr>
        <w:t>agosto de 2017 dos mil diecisiete</w:t>
      </w:r>
      <w:r w:rsidR="00E15A76">
        <w:rPr>
          <w:sz w:val="24"/>
          <w:szCs w:val="24"/>
        </w:rPr>
        <w:t xml:space="preserve">, </w:t>
      </w:r>
      <w:r w:rsidR="00E15A76">
        <w:rPr>
          <w:b w:val="0"/>
          <w:sz w:val="24"/>
          <w:szCs w:val="24"/>
        </w:rPr>
        <w:t>emitida por la Directora de Ingresos y Recaudación</w:t>
      </w:r>
      <w:r w:rsidR="003C0E2A" w:rsidRPr="003C0E2A">
        <w:rPr>
          <w:rFonts w:cs="Arial"/>
          <w:b w:val="0"/>
          <w:sz w:val="24"/>
          <w:szCs w:val="24"/>
        </w:rPr>
        <w:t xml:space="preserve"> </w:t>
      </w:r>
      <w:r w:rsidR="00E15A76">
        <w:rPr>
          <w:b w:val="0"/>
          <w:sz w:val="24"/>
          <w:szCs w:val="24"/>
        </w:rPr>
        <w:t>de la Secretaría de Finanzas del Poder Ejecutivo del Estado.</w:t>
      </w:r>
    </w:p>
    <w:p w:rsidR="00562A61" w:rsidRPr="00E1058C" w:rsidRDefault="00562A61" w:rsidP="00562A61">
      <w:pPr>
        <w:pStyle w:val="corte3centro"/>
        <w:ind w:right="-518" w:firstLine="567"/>
        <w:jc w:val="both"/>
        <w:rPr>
          <w:b w:val="0"/>
          <w:sz w:val="24"/>
          <w:szCs w:val="24"/>
        </w:rPr>
      </w:pPr>
    </w:p>
    <w:p w:rsidR="00562A61" w:rsidRDefault="00B97A40" w:rsidP="00562A61">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0D0652EE" wp14:editId="46A83C8B">
                <wp:simplePos x="0" y="0"/>
                <wp:positionH relativeFrom="column">
                  <wp:posOffset>-1236980</wp:posOffset>
                </wp:positionH>
                <wp:positionV relativeFrom="paragraph">
                  <wp:posOffset>1385570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97A40" w:rsidRDefault="00B97A40" w:rsidP="00B97A4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97.4pt;margin-top:109.1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">
                <v:textbox>
                  <w:txbxContent>
                    <w:p w:rsidR="00B97A40" w:rsidRDefault="00B97A40" w:rsidP="00B97A4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00F66C0C"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852E12" w:rsidRPr="00852E12" w:rsidRDefault="00852E12" w:rsidP="00E92704">
      <w:pPr>
        <w:pStyle w:val="corte3centro"/>
        <w:spacing w:line="276" w:lineRule="auto"/>
        <w:ind w:right="-518" w:firstLine="567"/>
        <w:jc w:val="both"/>
        <w:rPr>
          <w:rFonts w:cs="Arial"/>
          <w:sz w:val="23"/>
          <w:szCs w:val="23"/>
        </w:rPr>
      </w:pPr>
    </w:p>
    <w:p w:rsidR="00F66C0C" w:rsidRPr="00F5368D" w:rsidRDefault="00F66C0C" w:rsidP="00E92704">
      <w:pPr>
        <w:pStyle w:val="corte3centro"/>
        <w:spacing w:line="276" w:lineRule="auto"/>
        <w:ind w:right="-518" w:firstLine="567"/>
        <w:jc w:val="both"/>
        <w:rPr>
          <w:rFonts w:cs="Arial"/>
          <w:b w:val="0"/>
          <w:sz w:val="24"/>
          <w:szCs w:val="24"/>
        </w:rPr>
      </w:pPr>
      <w:r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852E12">
        <w:rPr>
          <w:rFonts w:cs="Arial"/>
          <w:b w:val="0"/>
          <w:sz w:val="23"/>
          <w:szCs w:val="23"/>
        </w:rPr>
        <w:t xml:space="preserve">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w:t>
      </w:r>
      <w:r w:rsidRPr="00852E12">
        <w:rPr>
          <w:rFonts w:cs="Arial"/>
          <w:b w:val="0"/>
          <w:sz w:val="23"/>
          <w:szCs w:val="23"/>
        </w:rPr>
        <w:lastRenderedPageBreak/>
        <w:t>motivos de nulidad que lleven a una declaratoria de nulidad más benéfica para el</w:t>
      </w:r>
      <w:r w:rsidRPr="00852E12">
        <w:rPr>
          <w:rFonts w:cs="Arial"/>
          <w:sz w:val="23"/>
          <w:szCs w:val="23"/>
        </w:rPr>
        <w:t xml:space="preserve"> </w:t>
      </w:r>
      <w:r w:rsidRPr="00852E12">
        <w:rPr>
          <w:rFonts w:cs="Arial"/>
          <w:b w:val="0"/>
          <w:sz w:val="23"/>
          <w:szCs w:val="23"/>
        </w:rPr>
        <w:t>actor, y sólo en el evento de estimarlos infundados, se</w:t>
      </w:r>
      <w:r w:rsidRPr="00852E12">
        <w:rPr>
          <w:rFonts w:cs="Arial"/>
          <w:sz w:val="23"/>
          <w:szCs w:val="23"/>
        </w:rPr>
        <w:t xml:space="preserve"> </w:t>
      </w:r>
      <w:r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Pr="00017A04" w:rsidRDefault="00E15A76" w:rsidP="00E15A76">
      <w:pPr>
        <w:spacing w:line="360" w:lineRule="auto"/>
        <w:ind w:right="-518" w:firstLine="567"/>
        <w:jc w:val="both"/>
        <w:rPr>
          <w:rFonts w:ascii="Arial" w:hAnsi="Arial" w:cs="Arial"/>
          <w:bCs/>
          <w:sz w:val="24"/>
          <w:szCs w:val="24"/>
        </w:rPr>
      </w:pPr>
      <w:r w:rsidRPr="00017A04">
        <w:rPr>
          <w:rFonts w:ascii="Arial" w:hAnsi="Arial" w:cs="Arial"/>
          <w:bCs/>
          <w:sz w:val="24"/>
          <w:szCs w:val="24"/>
        </w:rPr>
        <w:t xml:space="preserve">Por lo anteriormente expuesto, y con fundamento en los artículos 177, 178 fracción VI y 179, de la Ley de Justicia Administrativa para el Estado, </w:t>
      </w:r>
      <w:r w:rsidR="00852E12">
        <w:rPr>
          <w:rFonts w:ascii="Arial" w:hAnsi="Arial" w:cs="Arial"/>
          <w:bCs/>
          <w:sz w:val="24"/>
          <w:szCs w:val="24"/>
        </w:rPr>
        <w:t xml:space="preserve">vigente hasta el 20 veinte de octubre del 2017 dos mil diecisiete, </w:t>
      </w:r>
      <w:r w:rsidRPr="00017A04">
        <w:rPr>
          <w:rFonts w:ascii="Arial" w:hAnsi="Arial" w:cs="Arial"/>
          <w:bCs/>
          <w:sz w:val="24"/>
          <w:szCs w:val="24"/>
        </w:rPr>
        <w:t>se</w:t>
      </w:r>
    </w:p>
    <w:p w:rsidR="00E15A76" w:rsidRDefault="00E15A76" w:rsidP="00E15A76">
      <w:pPr>
        <w:spacing w:line="360" w:lineRule="auto"/>
        <w:ind w:right="-518" w:firstLine="567"/>
        <w:jc w:val="both"/>
        <w:rPr>
          <w:rFonts w:ascii="Arial" w:hAnsi="Arial" w:cs="Arial"/>
          <w:bCs/>
          <w:color w:val="000000"/>
          <w:sz w:val="24"/>
          <w:szCs w:val="24"/>
        </w:rPr>
      </w:pPr>
    </w:p>
    <w:p w:rsidR="00E15A76" w:rsidRDefault="00E15A76" w:rsidP="00E15A76">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E15A76" w:rsidRDefault="00E15A76" w:rsidP="00E15A76">
      <w:pPr>
        <w:spacing w:line="360" w:lineRule="auto"/>
        <w:ind w:right="-518" w:firstLine="708"/>
        <w:jc w:val="center"/>
        <w:rPr>
          <w:rFonts w:ascii="Arial" w:hAnsi="Arial" w:cs="Arial"/>
          <w:bCs/>
          <w:color w:val="000000"/>
          <w:sz w:val="24"/>
          <w:szCs w:val="24"/>
        </w:rPr>
      </w:pPr>
    </w:p>
    <w:p w:rsidR="00E15A76" w:rsidRPr="00F149F1" w:rsidRDefault="00E15A76" w:rsidP="00E15A76">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Pr>
          <w:rFonts w:ascii="Arial" w:hAnsi="Arial" w:cs="Arial"/>
          <w:bCs/>
          <w:color w:val="000000"/>
          <w:sz w:val="24"/>
          <w:szCs w:val="24"/>
        </w:rPr>
        <w:t xml:space="preserve">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E15A76" w:rsidRPr="00E15A76" w:rsidRDefault="00E15A76" w:rsidP="00E15A76">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852E12" w:rsidRPr="00237F27">
        <w:rPr>
          <w:rFonts w:cs="Arial"/>
          <w:sz w:val="24"/>
          <w:szCs w:val="24"/>
        </w:rPr>
        <w:t>NULIDAD LISA Y LLANA</w:t>
      </w:r>
      <w:r w:rsidR="00852E12" w:rsidRPr="00E1058C">
        <w:rPr>
          <w:rFonts w:cs="Arial"/>
          <w:b w:val="0"/>
          <w:sz w:val="24"/>
          <w:szCs w:val="24"/>
        </w:rPr>
        <w:t xml:space="preserve"> </w:t>
      </w:r>
      <w:r w:rsidR="00852E12" w:rsidRPr="00E1058C">
        <w:rPr>
          <w:b w:val="0"/>
          <w:sz w:val="24"/>
          <w:szCs w:val="24"/>
        </w:rPr>
        <w:t xml:space="preserve">de la multa por infracción establecida en el Código Fiscal para el Estado de Oaxaca, con número de control </w:t>
      </w:r>
      <w:r w:rsidR="008155BF">
        <w:rPr>
          <w:rFonts w:cs="Arial"/>
          <w:sz w:val="24"/>
          <w:szCs w:val="24"/>
        </w:rPr>
        <w:t>**********</w:t>
      </w:r>
      <w:r w:rsidR="00852E12" w:rsidRPr="00446B50">
        <w:rPr>
          <w:rFonts w:cs="Arial"/>
          <w:sz w:val="24"/>
          <w:szCs w:val="24"/>
        </w:rPr>
        <w:t xml:space="preserve"> </w:t>
      </w:r>
      <w:r w:rsidR="00852E12" w:rsidRPr="00D24A00">
        <w:rPr>
          <w:rFonts w:cs="Arial"/>
          <w:sz w:val="24"/>
          <w:szCs w:val="24"/>
        </w:rPr>
        <w:t xml:space="preserve">de </w:t>
      </w:r>
      <w:r w:rsidR="00852E12">
        <w:rPr>
          <w:rFonts w:cs="Arial"/>
          <w:sz w:val="24"/>
          <w:szCs w:val="24"/>
        </w:rPr>
        <w:t xml:space="preserve">17 diecisiete de </w:t>
      </w:r>
      <w:r w:rsidR="00852E12" w:rsidRPr="00D24A00">
        <w:rPr>
          <w:rFonts w:cs="Arial"/>
          <w:sz w:val="24"/>
          <w:szCs w:val="24"/>
        </w:rPr>
        <w:t>agosto de 2017 dos mil diecisiete</w:t>
      </w:r>
      <w:r w:rsidR="00852E12">
        <w:rPr>
          <w:sz w:val="24"/>
          <w:szCs w:val="24"/>
        </w:rPr>
        <w:t xml:space="preserve">, </w:t>
      </w:r>
      <w:r w:rsidR="00852E12">
        <w:rPr>
          <w:b w:val="0"/>
          <w:sz w:val="24"/>
          <w:szCs w:val="24"/>
        </w:rPr>
        <w:t>emitida por la Directora de Ingresos y Recaudación</w:t>
      </w:r>
      <w:r w:rsidR="00852E12" w:rsidRPr="003C0E2A">
        <w:rPr>
          <w:rFonts w:cs="Arial"/>
          <w:b w:val="0"/>
          <w:sz w:val="24"/>
          <w:szCs w:val="24"/>
        </w:rPr>
        <w:t xml:space="preserve"> </w:t>
      </w:r>
      <w:r w:rsidR="00852E12">
        <w:rPr>
          <w:b w:val="0"/>
          <w:sz w:val="24"/>
          <w:szCs w:val="24"/>
        </w:rPr>
        <w:t xml:space="preserve">de la Secretaría de Finanzas del Poder Ejecutivo del Estado. - - - - - - </w:t>
      </w:r>
      <w:r>
        <w:rPr>
          <w:b w:val="0"/>
          <w:sz w:val="24"/>
          <w:szCs w:val="24"/>
        </w:rPr>
        <w:t>- - - - - - - - - - - - - - - - - - - - - - - - - - - - - - - - - - - - - - - -</w:t>
      </w:r>
    </w:p>
    <w:p w:rsidR="00E15A76" w:rsidRDefault="00E15A76" w:rsidP="00E15A76">
      <w:pPr>
        <w:spacing w:line="360" w:lineRule="auto"/>
        <w:ind w:right="-518"/>
        <w:jc w:val="both"/>
        <w:rPr>
          <w:rFonts w:ascii="Arial" w:hAnsi="Arial" w:cs="Arial"/>
          <w:bCs/>
          <w:color w:val="000000"/>
          <w:sz w:val="24"/>
          <w:szCs w:val="24"/>
        </w:rPr>
      </w:pPr>
    </w:p>
    <w:p w:rsidR="00E15A76" w:rsidRPr="00E515F7" w:rsidRDefault="00E15A76" w:rsidP="00E15A76">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142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143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Justicia Administrativa para el Estado, </w:t>
      </w:r>
      <w:r w:rsidR="00852E12">
        <w:rPr>
          <w:rFonts w:ascii="Arial" w:hAnsi="Arial" w:cs="Arial"/>
          <w:bCs/>
          <w:color w:val="000000"/>
          <w:sz w:val="24"/>
          <w:szCs w:val="24"/>
        </w:rPr>
        <w:t xml:space="preserve">(ley vigente al inicio de este juicio), </w:t>
      </w:r>
      <w:r>
        <w:rPr>
          <w:rFonts w:ascii="Arial" w:hAnsi="Arial" w:cs="Arial"/>
          <w:b/>
          <w:bCs/>
          <w:color w:val="000000"/>
          <w:sz w:val="24"/>
          <w:szCs w:val="24"/>
        </w:rPr>
        <w:t xml:space="preserve">NOTIFÍQUESE PERSONALMENTE </w:t>
      </w:r>
      <w:r w:rsidRPr="001A33B6">
        <w:rPr>
          <w:rFonts w:ascii="Arial" w:hAnsi="Arial" w:cs="Arial"/>
          <w:b/>
          <w:bCs/>
          <w:color w:val="000000"/>
          <w:sz w:val="24"/>
          <w:szCs w:val="24"/>
        </w:rPr>
        <w:t>A LA PARTE ACTORA,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p>
    <w:p w:rsidR="00CE5157" w:rsidRDefault="00CE5157" w:rsidP="00B8086C">
      <w:pPr>
        <w:spacing w:line="360" w:lineRule="auto"/>
        <w:ind w:right="-518" w:firstLine="708"/>
        <w:jc w:val="both"/>
        <w:rPr>
          <w:rFonts w:ascii="Arial" w:hAnsi="Arial" w:cs="Arial"/>
          <w:bCs/>
          <w:color w:val="000000"/>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w:t>
      </w:r>
      <w:bookmarkStart w:id="0" w:name="_GoBack"/>
      <w:bookmarkEnd w:id="0"/>
      <w:r>
        <w:rPr>
          <w:rFonts w:ascii="Arial" w:hAnsi="Arial" w:cs="Arial"/>
          <w:b/>
          <w:sz w:val="24"/>
          <w:szCs w:val="24"/>
        </w:rPr>
        <w:t xml:space="preserve">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56" w:rsidRDefault="00751F56" w:rsidP="00DD5D31">
      <w:r>
        <w:separator/>
      </w:r>
    </w:p>
  </w:endnote>
  <w:endnote w:type="continuationSeparator" w:id="0">
    <w:p w:rsidR="00751F56" w:rsidRDefault="00751F5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56" w:rsidRDefault="00751F56" w:rsidP="00DD5D31">
      <w:r>
        <w:separator/>
      </w:r>
    </w:p>
  </w:footnote>
  <w:footnote w:type="continuationSeparator" w:id="0">
    <w:p w:rsidR="00751F56" w:rsidRDefault="00751F5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B97A40" w:rsidRPr="00B97A40">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10</w:t>
        </w:r>
        <w:r w:rsidR="000C49E9">
          <w:rPr>
            <w:rFonts w:ascii="Arial" w:hAnsi="Arial" w:cs="Arial"/>
            <w:sz w:val="18"/>
            <w:szCs w:val="18"/>
          </w:rPr>
          <w:t>7</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604B"/>
    <w:rsid w:val="001C0AB4"/>
    <w:rsid w:val="001C0D48"/>
    <w:rsid w:val="001C466D"/>
    <w:rsid w:val="001C6624"/>
    <w:rsid w:val="001C70D5"/>
    <w:rsid w:val="001E01FB"/>
    <w:rsid w:val="001E0451"/>
    <w:rsid w:val="001E3948"/>
    <w:rsid w:val="001E3F38"/>
    <w:rsid w:val="001F39F9"/>
    <w:rsid w:val="001F651D"/>
    <w:rsid w:val="00205932"/>
    <w:rsid w:val="00212F75"/>
    <w:rsid w:val="002159A2"/>
    <w:rsid w:val="00223F13"/>
    <w:rsid w:val="0022493B"/>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261E"/>
    <w:rsid w:val="00295BAD"/>
    <w:rsid w:val="002976EC"/>
    <w:rsid w:val="002A0256"/>
    <w:rsid w:val="002A3764"/>
    <w:rsid w:val="002A3B7B"/>
    <w:rsid w:val="002A66CC"/>
    <w:rsid w:val="002B671C"/>
    <w:rsid w:val="002B7F87"/>
    <w:rsid w:val="002C3A7D"/>
    <w:rsid w:val="002E1804"/>
    <w:rsid w:val="002E248A"/>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8D1"/>
    <w:rsid w:val="00380F01"/>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4DA1"/>
    <w:rsid w:val="004260C7"/>
    <w:rsid w:val="00433380"/>
    <w:rsid w:val="0043441C"/>
    <w:rsid w:val="00441189"/>
    <w:rsid w:val="0044434B"/>
    <w:rsid w:val="00446B50"/>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B335E"/>
    <w:rsid w:val="004C04A0"/>
    <w:rsid w:val="004C0B64"/>
    <w:rsid w:val="004C43F6"/>
    <w:rsid w:val="004C7979"/>
    <w:rsid w:val="004D021C"/>
    <w:rsid w:val="004D09E1"/>
    <w:rsid w:val="004D20D8"/>
    <w:rsid w:val="004D2CFB"/>
    <w:rsid w:val="004E0C3B"/>
    <w:rsid w:val="004E4F17"/>
    <w:rsid w:val="004F793A"/>
    <w:rsid w:val="005015CD"/>
    <w:rsid w:val="00504276"/>
    <w:rsid w:val="00511618"/>
    <w:rsid w:val="00515B3F"/>
    <w:rsid w:val="00515F69"/>
    <w:rsid w:val="00516D1F"/>
    <w:rsid w:val="00522861"/>
    <w:rsid w:val="0052545E"/>
    <w:rsid w:val="00530E85"/>
    <w:rsid w:val="00532722"/>
    <w:rsid w:val="0053351F"/>
    <w:rsid w:val="005335B6"/>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3D4"/>
    <w:rsid w:val="005D7B7D"/>
    <w:rsid w:val="005E2BA2"/>
    <w:rsid w:val="005E5524"/>
    <w:rsid w:val="005F0D67"/>
    <w:rsid w:val="006067C6"/>
    <w:rsid w:val="00611E12"/>
    <w:rsid w:val="00611EB7"/>
    <w:rsid w:val="00613DE6"/>
    <w:rsid w:val="00614F21"/>
    <w:rsid w:val="006159CB"/>
    <w:rsid w:val="0062007F"/>
    <w:rsid w:val="00620734"/>
    <w:rsid w:val="00620D6C"/>
    <w:rsid w:val="00627597"/>
    <w:rsid w:val="0064087C"/>
    <w:rsid w:val="0064388E"/>
    <w:rsid w:val="006553E2"/>
    <w:rsid w:val="0066220A"/>
    <w:rsid w:val="006641AF"/>
    <w:rsid w:val="00670EE8"/>
    <w:rsid w:val="0067152F"/>
    <w:rsid w:val="00672455"/>
    <w:rsid w:val="00674216"/>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3B4B"/>
    <w:rsid w:val="007212B7"/>
    <w:rsid w:val="0073143D"/>
    <w:rsid w:val="00732D7D"/>
    <w:rsid w:val="007367FD"/>
    <w:rsid w:val="00741F4F"/>
    <w:rsid w:val="007433FC"/>
    <w:rsid w:val="00751F56"/>
    <w:rsid w:val="00752255"/>
    <w:rsid w:val="007546DF"/>
    <w:rsid w:val="007624FD"/>
    <w:rsid w:val="00770405"/>
    <w:rsid w:val="007761E7"/>
    <w:rsid w:val="0077794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1FB9"/>
    <w:rsid w:val="00802A88"/>
    <w:rsid w:val="00805B55"/>
    <w:rsid w:val="00805BCC"/>
    <w:rsid w:val="00813B0D"/>
    <w:rsid w:val="008155BF"/>
    <w:rsid w:val="00816487"/>
    <w:rsid w:val="00822AA0"/>
    <w:rsid w:val="00823229"/>
    <w:rsid w:val="008253C8"/>
    <w:rsid w:val="00825BF2"/>
    <w:rsid w:val="00825CAD"/>
    <w:rsid w:val="00826139"/>
    <w:rsid w:val="00832594"/>
    <w:rsid w:val="00832A5C"/>
    <w:rsid w:val="00834A24"/>
    <w:rsid w:val="0084693B"/>
    <w:rsid w:val="00852E12"/>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573A1"/>
    <w:rsid w:val="00961E6B"/>
    <w:rsid w:val="00962025"/>
    <w:rsid w:val="00964805"/>
    <w:rsid w:val="00964BC2"/>
    <w:rsid w:val="009724E0"/>
    <w:rsid w:val="00976DBD"/>
    <w:rsid w:val="00977577"/>
    <w:rsid w:val="00977D5E"/>
    <w:rsid w:val="00982502"/>
    <w:rsid w:val="00984B42"/>
    <w:rsid w:val="00986636"/>
    <w:rsid w:val="00987DF4"/>
    <w:rsid w:val="009A20BC"/>
    <w:rsid w:val="009A3627"/>
    <w:rsid w:val="009B05A3"/>
    <w:rsid w:val="009C11B2"/>
    <w:rsid w:val="009C39E1"/>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30862"/>
    <w:rsid w:val="00A32720"/>
    <w:rsid w:val="00A34219"/>
    <w:rsid w:val="00A35B2B"/>
    <w:rsid w:val="00A40713"/>
    <w:rsid w:val="00A40E47"/>
    <w:rsid w:val="00A44630"/>
    <w:rsid w:val="00A47806"/>
    <w:rsid w:val="00A60C23"/>
    <w:rsid w:val="00A633AC"/>
    <w:rsid w:val="00A80E93"/>
    <w:rsid w:val="00A85C72"/>
    <w:rsid w:val="00A95AC4"/>
    <w:rsid w:val="00A96A90"/>
    <w:rsid w:val="00AA445B"/>
    <w:rsid w:val="00AA508A"/>
    <w:rsid w:val="00AB1839"/>
    <w:rsid w:val="00AC6DDA"/>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0437"/>
    <w:rsid w:val="00B124F8"/>
    <w:rsid w:val="00B136E6"/>
    <w:rsid w:val="00B13DAA"/>
    <w:rsid w:val="00B17F30"/>
    <w:rsid w:val="00B237AA"/>
    <w:rsid w:val="00B26520"/>
    <w:rsid w:val="00B44AC7"/>
    <w:rsid w:val="00B461D1"/>
    <w:rsid w:val="00B50795"/>
    <w:rsid w:val="00B56376"/>
    <w:rsid w:val="00B563D7"/>
    <w:rsid w:val="00B6595F"/>
    <w:rsid w:val="00B73C43"/>
    <w:rsid w:val="00B8086C"/>
    <w:rsid w:val="00B81216"/>
    <w:rsid w:val="00B84FA5"/>
    <w:rsid w:val="00B879F7"/>
    <w:rsid w:val="00B911F7"/>
    <w:rsid w:val="00B9449B"/>
    <w:rsid w:val="00B964FF"/>
    <w:rsid w:val="00B97A40"/>
    <w:rsid w:val="00BA0970"/>
    <w:rsid w:val="00BA0ADC"/>
    <w:rsid w:val="00BA6915"/>
    <w:rsid w:val="00BA7F97"/>
    <w:rsid w:val="00BC04F1"/>
    <w:rsid w:val="00BD0923"/>
    <w:rsid w:val="00BE522C"/>
    <w:rsid w:val="00BE7CC3"/>
    <w:rsid w:val="00BF03C8"/>
    <w:rsid w:val="00BF0ACD"/>
    <w:rsid w:val="00BF456B"/>
    <w:rsid w:val="00BF4F3D"/>
    <w:rsid w:val="00C00F42"/>
    <w:rsid w:val="00C01E8F"/>
    <w:rsid w:val="00C07F38"/>
    <w:rsid w:val="00C108C5"/>
    <w:rsid w:val="00C1103F"/>
    <w:rsid w:val="00C3280C"/>
    <w:rsid w:val="00C36DEF"/>
    <w:rsid w:val="00C4293B"/>
    <w:rsid w:val="00C57FB3"/>
    <w:rsid w:val="00C60804"/>
    <w:rsid w:val="00C62E9D"/>
    <w:rsid w:val="00C720AF"/>
    <w:rsid w:val="00C77C82"/>
    <w:rsid w:val="00C810F7"/>
    <w:rsid w:val="00C84D61"/>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7F47"/>
    <w:rsid w:val="00D441DB"/>
    <w:rsid w:val="00D45332"/>
    <w:rsid w:val="00D55B75"/>
    <w:rsid w:val="00D56A4D"/>
    <w:rsid w:val="00D62FD0"/>
    <w:rsid w:val="00D70C31"/>
    <w:rsid w:val="00D72554"/>
    <w:rsid w:val="00D75347"/>
    <w:rsid w:val="00D774DE"/>
    <w:rsid w:val="00D7799B"/>
    <w:rsid w:val="00D93DE7"/>
    <w:rsid w:val="00D94CF3"/>
    <w:rsid w:val="00D95883"/>
    <w:rsid w:val="00DA007E"/>
    <w:rsid w:val="00DA082B"/>
    <w:rsid w:val="00DA0D02"/>
    <w:rsid w:val="00DA2866"/>
    <w:rsid w:val="00DA536F"/>
    <w:rsid w:val="00DB7F00"/>
    <w:rsid w:val="00DC225F"/>
    <w:rsid w:val="00DC5918"/>
    <w:rsid w:val="00DC5F59"/>
    <w:rsid w:val="00DD2CA5"/>
    <w:rsid w:val="00DD3BB1"/>
    <w:rsid w:val="00DD4385"/>
    <w:rsid w:val="00DD5D31"/>
    <w:rsid w:val="00DE1779"/>
    <w:rsid w:val="00DE2995"/>
    <w:rsid w:val="00DE3A1A"/>
    <w:rsid w:val="00DF3640"/>
    <w:rsid w:val="00DF55E5"/>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F83"/>
    <w:rsid w:val="00E77E04"/>
    <w:rsid w:val="00E8543A"/>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36CF"/>
    <w:rsid w:val="00F66607"/>
    <w:rsid w:val="00F66C0C"/>
    <w:rsid w:val="00F67F5B"/>
    <w:rsid w:val="00F73B65"/>
    <w:rsid w:val="00F73BD1"/>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D61A-BF27-454A-A96A-78DCDF19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2768</Words>
  <Characters>15228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2018-03-23T21:51:00Z</cp:lastPrinted>
  <dcterms:created xsi:type="dcterms:W3CDTF">2018-03-23T20:40:00Z</dcterms:created>
  <dcterms:modified xsi:type="dcterms:W3CDTF">2018-12-11T16:02:00Z</dcterms:modified>
</cp:coreProperties>
</file>