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98" w:type="dxa"/>
        <w:tblInd w:w="2316" w:type="dxa"/>
        <w:tblLayout w:type="fixed"/>
        <w:tblLook w:val="04A0" w:firstRow="1" w:lastRow="0" w:firstColumn="1" w:lastColumn="0" w:noHBand="0" w:noVBand="1"/>
      </w:tblPr>
      <w:tblGrid>
        <w:gridCol w:w="2045"/>
        <w:gridCol w:w="4753"/>
      </w:tblGrid>
      <w:tr w:rsidR="00AB0F2E" w:rsidRPr="001D76C9" w:rsidTr="007D4225">
        <w:trPr>
          <w:trHeight w:val="452"/>
        </w:trPr>
        <w:tc>
          <w:tcPr>
            <w:tcW w:w="6798" w:type="dxa"/>
            <w:gridSpan w:val="2"/>
          </w:tcPr>
          <w:p w:rsidR="00AB0F2E" w:rsidRPr="0014651B" w:rsidRDefault="00AB0F2E" w:rsidP="0014651B">
            <w:pPr>
              <w:pStyle w:val="Encabezado"/>
              <w:ind w:left="236"/>
              <w:jc w:val="both"/>
              <w:rPr>
                <w:rFonts w:ascii="Arial" w:hAnsi="Arial" w:cs="Arial"/>
                <w:b/>
                <w:sz w:val="23"/>
                <w:szCs w:val="23"/>
              </w:rPr>
            </w:pPr>
            <w:bookmarkStart w:id="0" w:name="_GoBack"/>
            <w:bookmarkEnd w:id="0"/>
            <w:r w:rsidRPr="0014651B">
              <w:rPr>
                <w:rFonts w:ascii="Arial" w:hAnsi="Arial" w:cs="Arial"/>
                <w:b/>
                <w:sz w:val="23"/>
                <w:szCs w:val="23"/>
              </w:rPr>
              <w:t>CUARTA SALA UNITARIA DE PRIMERA INSTANCIA DEL TRIBUNAL DE JUSTICIA ADMINISTRATIVA</w:t>
            </w:r>
            <w:r w:rsidR="005709E8" w:rsidRPr="0014651B">
              <w:rPr>
                <w:rFonts w:ascii="Arial" w:eastAsia="Times New Roman" w:hAnsi="Arial" w:cs="Arial"/>
                <w:b/>
                <w:iCs/>
                <w:kern w:val="2"/>
                <w:sz w:val="23"/>
                <w:szCs w:val="23"/>
                <w:lang w:eastAsia="es-ES"/>
              </w:rPr>
              <w:t xml:space="preserve"> DEL ESTADO</w:t>
            </w:r>
          </w:p>
          <w:p w:rsidR="00AB0F2E" w:rsidRPr="0014651B" w:rsidRDefault="00AB0F2E" w:rsidP="0014651B">
            <w:pPr>
              <w:tabs>
                <w:tab w:val="center" w:pos="4419"/>
                <w:tab w:val="right" w:pos="8838"/>
              </w:tabs>
              <w:suppressAutoHyphens/>
              <w:spacing w:after="0" w:line="100" w:lineRule="atLeast"/>
              <w:ind w:left="236" w:right="51"/>
              <w:jc w:val="both"/>
              <w:rPr>
                <w:rFonts w:ascii="Arial" w:eastAsia="Times New Roman" w:hAnsi="Arial" w:cs="Arial"/>
                <w:iCs/>
                <w:kern w:val="2"/>
                <w:sz w:val="23"/>
                <w:szCs w:val="23"/>
                <w:lang w:eastAsia="es-ES"/>
              </w:rPr>
            </w:pPr>
          </w:p>
        </w:tc>
      </w:tr>
      <w:tr w:rsidR="005709E8" w:rsidRPr="001D76C9" w:rsidTr="00CD67DF">
        <w:trPr>
          <w:trHeight w:val="530"/>
        </w:trPr>
        <w:tc>
          <w:tcPr>
            <w:tcW w:w="2045" w:type="dxa"/>
            <w:hideMark/>
          </w:tcPr>
          <w:p w:rsidR="00AB0F2E" w:rsidRPr="0014651B" w:rsidRDefault="005709E8" w:rsidP="0014651B">
            <w:pPr>
              <w:tabs>
                <w:tab w:val="center" w:pos="4419"/>
                <w:tab w:val="right" w:pos="8838"/>
              </w:tabs>
              <w:suppressAutoHyphens/>
              <w:spacing w:after="0" w:line="100" w:lineRule="atLeast"/>
              <w:ind w:left="236" w:right="-108"/>
              <w:jc w:val="both"/>
              <w:rPr>
                <w:rFonts w:ascii="Arial" w:eastAsia="Times New Roman" w:hAnsi="Arial" w:cs="Arial"/>
                <w:iCs/>
                <w:kern w:val="2"/>
                <w:sz w:val="23"/>
                <w:szCs w:val="23"/>
                <w:lang w:val="es-ES_tradnl" w:eastAsia="es-ES"/>
              </w:rPr>
            </w:pPr>
            <w:r w:rsidRPr="0014651B">
              <w:rPr>
                <w:rFonts w:ascii="Arial" w:eastAsia="Times New Roman" w:hAnsi="Arial" w:cs="Arial"/>
                <w:b/>
                <w:iCs/>
                <w:caps/>
                <w:kern w:val="2"/>
                <w:sz w:val="23"/>
                <w:szCs w:val="23"/>
                <w:lang w:val="es-ES_tradnl" w:eastAsia="es-ES"/>
              </w:rPr>
              <w:t xml:space="preserve">juicio </w:t>
            </w:r>
            <w:r w:rsidR="00AB0F2E" w:rsidRPr="0014651B">
              <w:rPr>
                <w:rFonts w:ascii="Arial" w:eastAsia="Times New Roman" w:hAnsi="Arial" w:cs="Arial"/>
                <w:b/>
                <w:iCs/>
                <w:caps/>
                <w:kern w:val="2"/>
                <w:sz w:val="23"/>
                <w:szCs w:val="23"/>
                <w:lang w:val="es-ES_tradnl" w:eastAsia="es-ES"/>
              </w:rPr>
              <w:t>de nulidad</w:t>
            </w:r>
            <w:r w:rsidR="00AB0F2E" w:rsidRPr="0014651B">
              <w:rPr>
                <w:rFonts w:ascii="Arial" w:eastAsia="Times New Roman" w:hAnsi="Arial" w:cs="Arial"/>
                <w:iCs/>
                <w:caps/>
                <w:kern w:val="2"/>
                <w:sz w:val="23"/>
                <w:szCs w:val="23"/>
                <w:lang w:val="es-ES_tradnl" w:eastAsia="es-ES"/>
              </w:rPr>
              <w:t>:</w:t>
            </w:r>
          </w:p>
        </w:tc>
        <w:tc>
          <w:tcPr>
            <w:tcW w:w="4753" w:type="dxa"/>
            <w:hideMark/>
          </w:tcPr>
          <w:p w:rsidR="00AB0F2E" w:rsidRPr="0014651B" w:rsidRDefault="00AB0F2E" w:rsidP="0014651B">
            <w:pPr>
              <w:tabs>
                <w:tab w:val="right" w:pos="8838"/>
              </w:tabs>
              <w:suppressAutoHyphens/>
              <w:spacing w:after="0" w:line="100" w:lineRule="atLeast"/>
              <w:ind w:left="236"/>
              <w:jc w:val="both"/>
              <w:rPr>
                <w:rFonts w:ascii="Arial" w:eastAsia="Times New Roman" w:hAnsi="Arial" w:cs="Arial"/>
                <w:bCs/>
                <w:iCs/>
                <w:caps/>
                <w:kern w:val="2"/>
                <w:sz w:val="23"/>
                <w:szCs w:val="23"/>
                <w:lang w:val="es-ES_tradnl" w:eastAsia="es-ES"/>
              </w:rPr>
            </w:pPr>
            <w:r w:rsidRPr="0014651B">
              <w:rPr>
                <w:rFonts w:ascii="Arial" w:eastAsia="Times New Roman" w:hAnsi="Arial" w:cs="Arial"/>
                <w:bCs/>
                <w:iCs/>
                <w:caps/>
                <w:kern w:val="2"/>
                <w:sz w:val="23"/>
                <w:szCs w:val="23"/>
                <w:lang w:val="es-ES_tradnl" w:eastAsia="es-ES"/>
              </w:rPr>
              <w:t>0</w:t>
            </w:r>
            <w:r w:rsidR="00947831">
              <w:rPr>
                <w:rFonts w:ascii="Arial" w:eastAsia="Times New Roman" w:hAnsi="Arial" w:cs="Arial"/>
                <w:bCs/>
                <w:iCs/>
                <w:caps/>
                <w:kern w:val="2"/>
                <w:sz w:val="23"/>
                <w:szCs w:val="23"/>
                <w:lang w:val="es-ES_tradnl" w:eastAsia="es-ES"/>
              </w:rPr>
              <w:t>100</w:t>
            </w:r>
            <w:r w:rsidRPr="0014651B">
              <w:rPr>
                <w:rFonts w:ascii="Arial" w:eastAsia="Times New Roman" w:hAnsi="Arial" w:cs="Arial"/>
                <w:bCs/>
                <w:iCs/>
                <w:caps/>
                <w:kern w:val="2"/>
                <w:sz w:val="23"/>
                <w:szCs w:val="23"/>
                <w:lang w:val="es-ES_tradnl" w:eastAsia="es-ES"/>
              </w:rPr>
              <w:t>/2018</w:t>
            </w:r>
          </w:p>
        </w:tc>
      </w:tr>
      <w:tr w:rsidR="005709E8" w:rsidRPr="001D76C9" w:rsidTr="00CD67DF">
        <w:trPr>
          <w:trHeight w:val="214"/>
        </w:trPr>
        <w:tc>
          <w:tcPr>
            <w:tcW w:w="2045" w:type="dxa"/>
          </w:tcPr>
          <w:p w:rsidR="00AB0F2E" w:rsidRPr="0014651B" w:rsidRDefault="00AB0F2E" w:rsidP="0014651B">
            <w:pPr>
              <w:tabs>
                <w:tab w:val="center" w:pos="4419"/>
                <w:tab w:val="right" w:pos="8838"/>
              </w:tabs>
              <w:suppressAutoHyphens/>
              <w:spacing w:after="0" w:line="100" w:lineRule="atLeast"/>
              <w:ind w:left="236" w:right="-83"/>
              <w:jc w:val="both"/>
              <w:rPr>
                <w:rFonts w:ascii="Arial" w:eastAsia="Times New Roman" w:hAnsi="Arial" w:cs="Arial"/>
                <w:iCs/>
                <w:caps/>
                <w:kern w:val="2"/>
                <w:sz w:val="23"/>
                <w:szCs w:val="23"/>
                <w:lang w:val="es-ES_tradnl" w:eastAsia="es-ES"/>
              </w:rPr>
            </w:pPr>
            <w:r w:rsidRPr="0014651B">
              <w:rPr>
                <w:rFonts w:ascii="Arial" w:eastAsia="Times New Roman" w:hAnsi="Arial" w:cs="Arial"/>
                <w:b/>
                <w:iCs/>
                <w:caps/>
                <w:kern w:val="2"/>
                <w:sz w:val="23"/>
                <w:szCs w:val="23"/>
                <w:lang w:val="es-ES_tradnl" w:eastAsia="es-ES"/>
              </w:rPr>
              <w:t>ACTOR:</w:t>
            </w:r>
          </w:p>
        </w:tc>
        <w:tc>
          <w:tcPr>
            <w:tcW w:w="4753" w:type="dxa"/>
          </w:tcPr>
          <w:p w:rsidR="00AB0F2E" w:rsidRPr="0014651B" w:rsidRDefault="00593118" w:rsidP="0014651B">
            <w:pPr>
              <w:suppressAutoHyphens/>
              <w:spacing w:after="0" w:line="100" w:lineRule="atLeast"/>
              <w:ind w:left="236" w:right="51"/>
              <w:jc w:val="both"/>
              <w:rPr>
                <w:rFonts w:ascii="Arial" w:eastAsia="Times New Roman" w:hAnsi="Arial" w:cs="Arial"/>
                <w:bCs/>
                <w:iCs/>
                <w:caps/>
                <w:kern w:val="2"/>
                <w:sz w:val="23"/>
                <w:szCs w:val="23"/>
                <w:lang w:val="es-ES_tradnl" w:eastAsia="es-ES"/>
              </w:rPr>
            </w:pPr>
            <w:r>
              <w:rPr>
                <w:rFonts w:ascii="Arial" w:eastAsia="Times New Roman" w:hAnsi="Arial" w:cs="Arial"/>
                <w:sz w:val="24"/>
                <w:szCs w:val="24"/>
                <w:lang w:val="es-ES"/>
              </w:rPr>
              <w:t>**********</w:t>
            </w:r>
          </w:p>
        </w:tc>
      </w:tr>
      <w:tr w:rsidR="005709E8" w:rsidRPr="001D76C9" w:rsidTr="00CD67DF">
        <w:trPr>
          <w:trHeight w:val="226"/>
        </w:trPr>
        <w:tc>
          <w:tcPr>
            <w:tcW w:w="2045" w:type="dxa"/>
          </w:tcPr>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Cs/>
                <w:iCs/>
                <w:caps/>
                <w:kern w:val="2"/>
                <w:sz w:val="23"/>
                <w:szCs w:val="23"/>
                <w:lang w:val="es-ES_tradnl" w:eastAsia="es-ES"/>
              </w:rPr>
            </w:pPr>
          </w:p>
          <w:p w:rsidR="00AB0F2E" w:rsidRPr="0014651B" w:rsidRDefault="00AB0F2E" w:rsidP="0014651B">
            <w:pPr>
              <w:tabs>
                <w:tab w:val="center" w:pos="4419"/>
                <w:tab w:val="right" w:pos="8838"/>
              </w:tabs>
              <w:suppressAutoHyphens/>
              <w:spacing w:after="0" w:line="100" w:lineRule="atLeast"/>
              <w:ind w:left="236" w:right="51"/>
              <w:jc w:val="both"/>
              <w:rPr>
                <w:rFonts w:ascii="Arial" w:eastAsia="Times New Roman" w:hAnsi="Arial" w:cs="Arial"/>
                <w:iCs/>
                <w:caps/>
                <w:kern w:val="2"/>
                <w:sz w:val="23"/>
                <w:szCs w:val="23"/>
                <w:lang w:val="es-ES_tradnl" w:eastAsia="es-ES"/>
              </w:rPr>
            </w:pPr>
            <w:r w:rsidRPr="0014651B">
              <w:rPr>
                <w:rFonts w:ascii="Arial" w:eastAsia="Times New Roman" w:hAnsi="Arial" w:cs="Arial"/>
                <w:b/>
                <w:bCs/>
                <w:iCs/>
                <w:caps/>
                <w:kern w:val="2"/>
                <w:sz w:val="23"/>
                <w:szCs w:val="23"/>
                <w:lang w:val="es-ES_tradnl" w:eastAsia="es-ES"/>
              </w:rPr>
              <w:t>demandado</w:t>
            </w:r>
          </w:p>
        </w:tc>
        <w:tc>
          <w:tcPr>
            <w:tcW w:w="4753" w:type="dxa"/>
          </w:tcPr>
          <w:p w:rsidR="00AB0F2E" w:rsidRPr="0014651B" w:rsidRDefault="00AB0F2E" w:rsidP="0014651B">
            <w:pPr>
              <w:suppressAutoHyphens/>
              <w:spacing w:after="0" w:line="100" w:lineRule="atLeast"/>
              <w:ind w:left="236" w:right="51"/>
              <w:jc w:val="both"/>
              <w:rPr>
                <w:rFonts w:ascii="Arial" w:eastAsia="Times New Roman" w:hAnsi="Arial" w:cs="Arial"/>
                <w:bCs/>
                <w:iCs/>
                <w:caps/>
                <w:kern w:val="2"/>
                <w:sz w:val="23"/>
                <w:szCs w:val="23"/>
                <w:lang w:val="es-ES_tradnl" w:eastAsia="es-ES"/>
              </w:rPr>
            </w:pPr>
          </w:p>
          <w:p w:rsidR="00AB0F2E" w:rsidRPr="0014651B" w:rsidRDefault="00AB0F2E" w:rsidP="0014651B">
            <w:pPr>
              <w:suppressAutoHyphens/>
              <w:spacing w:after="0" w:line="100" w:lineRule="atLeast"/>
              <w:ind w:left="236" w:right="51"/>
              <w:jc w:val="both"/>
              <w:rPr>
                <w:rFonts w:ascii="Arial" w:eastAsia="Times New Roman" w:hAnsi="Arial" w:cs="Arial"/>
                <w:bCs/>
                <w:iCs/>
                <w:caps/>
                <w:kern w:val="2"/>
                <w:sz w:val="23"/>
                <w:szCs w:val="23"/>
                <w:lang w:val="es-ES_tradnl" w:eastAsia="es-ES"/>
              </w:rPr>
            </w:pPr>
            <w:r w:rsidRPr="0014651B">
              <w:rPr>
                <w:rFonts w:ascii="Arial" w:eastAsia="Times New Roman" w:hAnsi="Arial" w:cs="Arial"/>
                <w:bCs/>
                <w:iCs/>
                <w:caps/>
                <w:kern w:val="2"/>
                <w:sz w:val="23"/>
                <w:szCs w:val="23"/>
                <w:lang w:val="es-ES_tradnl" w:eastAsia="es-ES"/>
              </w:rPr>
              <w:t>DIRECTORA DE INGRESOS Y RECAUDACIÓN DE LA SECRETARÍA DE</w:t>
            </w:r>
            <w:r w:rsidR="005709E8" w:rsidRPr="0014651B">
              <w:rPr>
                <w:rFonts w:ascii="Arial" w:eastAsia="Times New Roman" w:hAnsi="Arial" w:cs="Arial"/>
                <w:bCs/>
                <w:iCs/>
                <w:caps/>
                <w:kern w:val="2"/>
                <w:sz w:val="23"/>
                <w:szCs w:val="23"/>
                <w:lang w:val="es-ES_tradnl" w:eastAsia="es-ES"/>
              </w:rPr>
              <w:t xml:space="preserve"> FINANZAS </w:t>
            </w:r>
            <w:r w:rsidRPr="0014651B">
              <w:rPr>
                <w:rFonts w:ascii="Arial" w:eastAsia="Times New Roman" w:hAnsi="Arial" w:cs="Arial"/>
                <w:bCs/>
                <w:iCs/>
                <w:caps/>
                <w:kern w:val="2"/>
                <w:sz w:val="23"/>
                <w:szCs w:val="23"/>
                <w:lang w:val="es-ES_tradnl" w:eastAsia="es-ES"/>
              </w:rPr>
              <w:t>DEL</w:t>
            </w:r>
            <w:r w:rsidR="00135345" w:rsidRPr="0014651B">
              <w:rPr>
                <w:rFonts w:ascii="Arial" w:eastAsia="Times New Roman" w:hAnsi="Arial" w:cs="Arial"/>
                <w:bCs/>
                <w:iCs/>
                <w:caps/>
                <w:kern w:val="2"/>
                <w:sz w:val="23"/>
                <w:szCs w:val="23"/>
                <w:lang w:val="es-ES_tradnl" w:eastAsia="es-ES"/>
              </w:rPr>
              <w:t xml:space="preserve"> poder ejecutivo del</w:t>
            </w:r>
            <w:r w:rsidRPr="0014651B">
              <w:rPr>
                <w:rFonts w:ascii="Arial" w:eastAsia="Times New Roman" w:hAnsi="Arial" w:cs="Arial"/>
                <w:bCs/>
                <w:iCs/>
                <w:caps/>
                <w:kern w:val="2"/>
                <w:sz w:val="23"/>
                <w:szCs w:val="23"/>
                <w:lang w:val="es-ES_tradnl" w:eastAsia="es-ES"/>
              </w:rPr>
              <w:t xml:space="preserve"> ESTADO</w:t>
            </w:r>
            <w:r w:rsidR="005709E8" w:rsidRPr="0014651B">
              <w:rPr>
                <w:rFonts w:ascii="Arial" w:eastAsia="Times New Roman" w:hAnsi="Arial" w:cs="Arial"/>
                <w:bCs/>
                <w:iCs/>
                <w:caps/>
                <w:kern w:val="2"/>
                <w:sz w:val="23"/>
                <w:szCs w:val="23"/>
                <w:lang w:val="es-ES_tradnl" w:eastAsia="es-ES"/>
              </w:rPr>
              <w:t xml:space="preserve"> DE OAXACA</w:t>
            </w:r>
          </w:p>
        </w:tc>
      </w:tr>
      <w:tr w:rsidR="005709E8" w:rsidRPr="00D81F4B" w:rsidTr="006C7E74">
        <w:trPr>
          <w:trHeight w:val="85"/>
        </w:trPr>
        <w:tc>
          <w:tcPr>
            <w:tcW w:w="2045" w:type="dxa"/>
          </w:tcPr>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Cs/>
                <w:iCs/>
                <w:caps/>
                <w:kern w:val="2"/>
                <w:sz w:val="23"/>
                <w:szCs w:val="23"/>
                <w:lang w:val="es-ES_tradnl" w:eastAsia="es-ES"/>
              </w:rPr>
            </w:pPr>
          </w:p>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
                <w:bCs/>
                <w:iCs/>
                <w:caps/>
                <w:kern w:val="2"/>
                <w:sz w:val="23"/>
                <w:szCs w:val="23"/>
                <w:lang w:val="es-ES_tradnl" w:eastAsia="es-ES"/>
              </w:rPr>
            </w:pPr>
            <w:r w:rsidRPr="0014651B">
              <w:rPr>
                <w:rFonts w:ascii="Arial" w:eastAsia="Times New Roman" w:hAnsi="Arial" w:cs="Arial"/>
                <w:b/>
                <w:bCs/>
                <w:iCs/>
                <w:caps/>
                <w:kern w:val="2"/>
                <w:sz w:val="23"/>
                <w:szCs w:val="23"/>
                <w:lang w:val="es-ES_tradnl" w:eastAsia="es-ES"/>
              </w:rPr>
              <w:t>MAGISTRADO:</w:t>
            </w:r>
          </w:p>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Cs/>
                <w:iCs/>
                <w:caps/>
                <w:kern w:val="2"/>
                <w:sz w:val="23"/>
                <w:szCs w:val="23"/>
                <w:lang w:val="es-ES_tradnl" w:eastAsia="es-ES"/>
              </w:rPr>
            </w:pPr>
          </w:p>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Cs/>
                <w:iCs/>
                <w:caps/>
                <w:kern w:val="2"/>
                <w:sz w:val="23"/>
                <w:szCs w:val="23"/>
                <w:lang w:val="es-ES_tradnl" w:eastAsia="es-ES"/>
              </w:rPr>
            </w:pPr>
          </w:p>
          <w:p w:rsidR="00AB0F2E" w:rsidRPr="0014651B" w:rsidRDefault="00AB0F2E" w:rsidP="0014651B">
            <w:pPr>
              <w:tabs>
                <w:tab w:val="center" w:pos="4419"/>
                <w:tab w:val="right" w:pos="8838"/>
              </w:tabs>
              <w:suppressAutoHyphens/>
              <w:spacing w:after="0" w:line="100" w:lineRule="atLeast"/>
              <w:ind w:left="236" w:right="-241"/>
              <w:jc w:val="both"/>
              <w:rPr>
                <w:rFonts w:ascii="Arial" w:eastAsia="Times New Roman" w:hAnsi="Arial" w:cs="Arial"/>
                <w:b/>
                <w:bCs/>
                <w:iCs/>
                <w:caps/>
                <w:kern w:val="2"/>
                <w:sz w:val="23"/>
                <w:szCs w:val="23"/>
                <w:lang w:val="es-ES_tradnl" w:eastAsia="es-ES"/>
              </w:rPr>
            </w:pPr>
            <w:r w:rsidRPr="0014651B">
              <w:rPr>
                <w:rFonts w:ascii="Arial" w:eastAsia="Times New Roman" w:hAnsi="Arial" w:cs="Arial"/>
                <w:b/>
                <w:bCs/>
                <w:iCs/>
                <w:caps/>
                <w:kern w:val="2"/>
                <w:sz w:val="23"/>
                <w:szCs w:val="23"/>
                <w:lang w:val="es-ES_tradnl" w:eastAsia="es-ES"/>
              </w:rPr>
              <w:t>SECRETARIA:</w:t>
            </w:r>
          </w:p>
        </w:tc>
        <w:tc>
          <w:tcPr>
            <w:tcW w:w="4753" w:type="dxa"/>
          </w:tcPr>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p>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r w:rsidRPr="0014651B">
              <w:rPr>
                <w:rFonts w:ascii="Arial" w:eastAsia="Times New Roman" w:hAnsi="Arial" w:cs="Arial"/>
                <w:sz w:val="23"/>
                <w:szCs w:val="23"/>
                <w:lang w:val="es-ES_tradnl" w:eastAsia="es-ES"/>
              </w:rPr>
              <w:t>M. D. PEDRO CARLOS ZAMORA MARTÍNEZ</w:t>
            </w:r>
          </w:p>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p>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r w:rsidRPr="0014651B">
              <w:rPr>
                <w:rFonts w:ascii="Arial" w:eastAsia="Times New Roman" w:hAnsi="Arial" w:cs="Arial"/>
                <w:sz w:val="23"/>
                <w:szCs w:val="23"/>
                <w:lang w:val="es-ES_tradnl" w:eastAsia="es-ES"/>
              </w:rPr>
              <w:t xml:space="preserve">LICENCIADA </w:t>
            </w:r>
            <w:r w:rsidR="005709E8" w:rsidRPr="0014651B">
              <w:rPr>
                <w:rFonts w:ascii="Arial" w:eastAsia="Times New Roman" w:hAnsi="Arial" w:cs="Arial"/>
                <w:sz w:val="23"/>
                <w:szCs w:val="23"/>
                <w:lang w:val="es-ES_tradnl" w:eastAsia="es-ES"/>
              </w:rPr>
              <w:t>MONSERRAT GARCÍA ALTAMIRANO</w:t>
            </w:r>
          </w:p>
          <w:p w:rsidR="00AB0F2E" w:rsidRPr="0014651B" w:rsidRDefault="00AB0F2E" w:rsidP="0014651B">
            <w:pPr>
              <w:suppressAutoHyphens/>
              <w:spacing w:after="0" w:line="100" w:lineRule="atLeast"/>
              <w:ind w:left="236" w:right="51"/>
              <w:jc w:val="both"/>
              <w:rPr>
                <w:rFonts w:ascii="Arial" w:eastAsia="Times New Roman" w:hAnsi="Arial" w:cs="Arial"/>
                <w:sz w:val="23"/>
                <w:szCs w:val="23"/>
                <w:lang w:val="es-ES_tradnl" w:eastAsia="es-ES"/>
              </w:rPr>
            </w:pPr>
          </w:p>
        </w:tc>
      </w:tr>
    </w:tbl>
    <w:p w:rsidR="00AB0F2E" w:rsidRPr="005709E8" w:rsidRDefault="00AB0F2E" w:rsidP="00AB0F2E">
      <w:pPr>
        <w:spacing w:after="0" w:line="360" w:lineRule="auto"/>
        <w:jc w:val="both"/>
        <w:rPr>
          <w:rFonts w:ascii="Arial" w:hAnsi="Arial" w:cs="Arial"/>
          <w:b/>
          <w:sz w:val="24"/>
          <w:szCs w:val="24"/>
        </w:rPr>
      </w:pPr>
      <w:r w:rsidRPr="005709E8">
        <w:rPr>
          <w:rFonts w:ascii="Arial" w:hAnsi="Arial" w:cs="Arial"/>
          <w:b/>
          <w:sz w:val="24"/>
          <w:szCs w:val="24"/>
        </w:rPr>
        <w:t>OAXACA DE JUÁREZ, OAXACA</w:t>
      </w:r>
      <w:r w:rsidR="005709E8">
        <w:rPr>
          <w:rFonts w:ascii="Arial" w:hAnsi="Arial" w:cs="Arial"/>
          <w:b/>
          <w:sz w:val="24"/>
          <w:szCs w:val="24"/>
        </w:rPr>
        <w:t>,</w:t>
      </w:r>
      <w:r w:rsidRPr="005709E8">
        <w:rPr>
          <w:rFonts w:ascii="Arial" w:hAnsi="Arial" w:cs="Arial"/>
          <w:b/>
          <w:sz w:val="24"/>
          <w:szCs w:val="24"/>
        </w:rPr>
        <w:t xml:space="preserve"> A</w:t>
      </w:r>
      <w:r w:rsidR="00BC74E6">
        <w:rPr>
          <w:rFonts w:ascii="Arial" w:hAnsi="Arial" w:cs="Arial"/>
          <w:b/>
          <w:sz w:val="24"/>
          <w:szCs w:val="24"/>
        </w:rPr>
        <w:t xml:space="preserve"> </w:t>
      </w:r>
      <w:r w:rsidR="003B2E27">
        <w:rPr>
          <w:rFonts w:ascii="Arial" w:hAnsi="Arial" w:cs="Arial"/>
          <w:b/>
          <w:sz w:val="24"/>
          <w:szCs w:val="24"/>
        </w:rPr>
        <w:t>30 TREINTA DE ABRIL DE</w:t>
      </w:r>
      <w:r w:rsidR="00947831">
        <w:rPr>
          <w:rFonts w:ascii="Arial" w:hAnsi="Arial" w:cs="Arial"/>
          <w:b/>
          <w:sz w:val="24"/>
          <w:szCs w:val="24"/>
        </w:rPr>
        <w:t xml:space="preserve"> </w:t>
      </w:r>
      <w:r w:rsidR="005709E8" w:rsidRPr="005709E8">
        <w:rPr>
          <w:rFonts w:ascii="Arial" w:hAnsi="Arial" w:cs="Arial"/>
          <w:b/>
          <w:sz w:val="24"/>
          <w:szCs w:val="24"/>
        </w:rPr>
        <w:t>DOS MIL DIECINUEVE.</w:t>
      </w:r>
      <w:r w:rsidR="00414A06">
        <w:rPr>
          <w:rFonts w:ascii="Arial" w:hAnsi="Arial" w:cs="Arial"/>
          <w:b/>
          <w:sz w:val="24"/>
          <w:szCs w:val="24"/>
        </w:rPr>
        <w:t xml:space="preserve"> </w:t>
      </w:r>
      <w:r w:rsidR="008B1855">
        <w:rPr>
          <w:rFonts w:ascii="Arial" w:hAnsi="Arial" w:cs="Arial"/>
          <w:b/>
          <w:sz w:val="24"/>
          <w:szCs w:val="24"/>
        </w:rPr>
        <w:t>-</w:t>
      </w:r>
      <w:r w:rsidR="00414A06">
        <w:rPr>
          <w:rFonts w:ascii="Arial" w:hAnsi="Arial" w:cs="Arial"/>
          <w:b/>
          <w:sz w:val="24"/>
          <w:szCs w:val="24"/>
        </w:rPr>
        <w:t xml:space="preserve"> - - - - - - - - - - - - - - - - - - - - - - - - - - - - - - - - - - - - - - - - - - - - - - - - -</w:t>
      </w:r>
    </w:p>
    <w:p w:rsidR="00621E0E" w:rsidRPr="00947831" w:rsidRDefault="00AB0F2E" w:rsidP="00947831">
      <w:pPr>
        <w:spacing w:line="360" w:lineRule="auto"/>
        <w:ind w:firstLine="567"/>
        <w:jc w:val="both"/>
        <w:rPr>
          <w:rFonts w:ascii="Arial" w:eastAsia="Times New Roman" w:hAnsi="Arial" w:cs="Arial"/>
          <w:sz w:val="24"/>
          <w:szCs w:val="24"/>
          <w:lang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Pr="00A4457E">
        <w:rPr>
          <w:rFonts w:ascii="Arial" w:eastAsia="Times New Roman" w:hAnsi="Arial" w:cs="Arial"/>
          <w:b/>
          <w:sz w:val="24"/>
          <w:szCs w:val="24"/>
          <w:lang w:eastAsia="es-ES"/>
        </w:rPr>
        <w:t>0</w:t>
      </w:r>
      <w:r w:rsidR="00947831">
        <w:rPr>
          <w:rFonts w:ascii="Arial" w:eastAsia="Times New Roman" w:hAnsi="Arial" w:cs="Arial"/>
          <w:b/>
          <w:bCs/>
          <w:iCs/>
          <w:caps/>
          <w:kern w:val="2"/>
          <w:sz w:val="24"/>
          <w:szCs w:val="24"/>
          <w:lang w:val="es-ES_tradnl" w:eastAsia="es-ES"/>
        </w:rPr>
        <w:t>100</w:t>
      </w:r>
      <w:r>
        <w:rPr>
          <w:rFonts w:ascii="Arial" w:eastAsia="Times New Roman" w:hAnsi="Arial" w:cs="Arial"/>
          <w:b/>
          <w:bCs/>
          <w:iCs/>
          <w:caps/>
          <w:kern w:val="2"/>
          <w:sz w:val="24"/>
          <w:szCs w:val="24"/>
          <w:lang w:val="es-ES_tradnl" w:eastAsia="es-ES"/>
        </w:rPr>
        <w:t>/2018</w:t>
      </w:r>
      <w:r w:rsidRPr="001D76C9">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1C1E04">
        <w:rPr>
          <w:rFonts w:ascii="Arial" w:eastAsia="Times New Roman" w:hAnsi="Arial" w:cs="Arial"/>
          <w:sz w:val="24"/>
          <w:szCs w:val="24"/>
          <w:lang w:val="es-ES"/>
        </w:rPr>
        <w:t>**********,</w:t>
      </w:r>
      <w:r w:rsidR="0094783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en contra </w:t>
      </w:r>
      <w:r>
        <w:rPr>
          <w:rFonts w:ascii="Arial" w:eastAsia="Times New Roman" w:hAnsi="Arial" w:cs="Arial"/>
          <w:sz w:val="24"/>
          <w:szCs w:val="24"/>
          <w:lang w:val="es-ES_tradnl" w:eastAsia="es-ES"/>
        </w:rPr>
        <w:t xml:space="preserve">del contenido </w:t>
      </w:r>
      <w:r w:rsidR="00F46D42">
        <w:rPr>
          <w:rFonts w:ascii="Arial" w:eastAsia="Times New Roman" w:hAnsi="Arial" w:cs="Arial"/>
          <w:sz w:val="24"/>
          <w:szCs w:val="24"/>
          <w:lang w:val="es-ES"/>
        </w:rPr>
        <w:t xml:space="preserve">en </w:t>
      </w:r>
      <w:r>
        <w:rPr>
          <w:rFonts w:ascii="Arial" w:eastAsia="Times New Roman" w:hAnsi="Arial" w:cs="Arial"/>
          <w:sz w:val="24"/>
          <w:szCs w:val="24"/>
          <w:lang w:val="es-ES"/>
        </w:rPr>
        <w:t xml:space="preserve">el </w:t>
      </w:r>
      <w:r w:rsidRPr="00F46D42">
        <w:rPr>
          <w:rFonts w:ascii="Arial" w:eastAsia="Times New Roman" w:hAnsi="Arial" w:cs="Arial"/>
          <w:b/>
          <w:sz w:val="24"/>
          <w:szCs w:val="24"/>
          <w:lang w:val="es-ES"/>
        </w:rPr>
        <w:t>oficio</w:t>
      </w:r>
      <w:r w:rsidR="00F46D42">
        <w:rPr>
          <w:rFonts w:ascii="Arial" w:eastAsia="Times New Roman" w:hAnsi="Arial" w:cs="Arial"/>
          <w:sz w:val="24"/>
          <w:szCs w:val="24"/>
          <w:lang w:val="es-ES"/>
        </w:rPr>
        <w:t xml:space="preserve"> </w:t>
      </w:r>
      <w:r w:rsidR="007334FA">
        <w:rPr>
          <w:rFonts w:ascii="Arial" w:eastAsia="Times New Roman" w:hAnsi="Arial" w:cs="Arial"/>
          <w:sz w:val="24"/>
          <w:szCs w:val="24"/>
          <w:lang w:val="es-ES"/>
        </w:rPr>
        <w:t xml:space="preserve">con </w:t>
      </w:r>
      <w:r w:rsidR="00F46D42">
        <w:rPr>
          <w:rFonts w:ascii="Arial" w:eastAsia="Times New Roman" w:hAnsi="Arial" w:cs="Arial"/>
          <w:sz w:val="24"/>
          <w:szCs w:val="24"/>
          <w:lang w:val="es-ES"/>
        </w:rPr>
        <w:t>número</w:t>
      </w:r>
      <w:r w:rsidR="0056249A">
        <w:rPr>
          <w:rFonts w:ascii="Arial" w:eastAsia="Times New Roman" w:hAnsi="Arial" w:cs="Arial"/>
          <w:sz w:val="24"/>
          <w:szCs w:val="24"/>
          <w:lang w:val="es-ES"/>
        </w:rPr>
        <w:t xml:space="preserve"> </w:t>
      </w:r>
      <w:r w:rsidR="007334FA">
        <w:rPr>
          <w:rFonts w:ascii="Arial" w:eastAsia="Times New Roman" w:hAnsi="Arial" w:cs="Arial"/>
          <w:sz w:val="24"/>
          <w:szCs w:val="24"/>
          <w:lang w:val="es-ES"/>
        </w:rPr>
        <w:t>de control</w:t>
      </w:r>
      <w:r w:rsidR="00DA5F83">
        <w:rPr>
          <w:rFonts w:ascii="Arial" w:eastAsia="Times New Roman" w:hAnsi="Arial" w:cs="Arial"/>
          <w:sz w:val="24"/>
          <w:szCs w:val="24"/>
          <w:lang w:val="es-ES"/>
        </w:rPr>
        <w:t xml:space="preserve"> </w:t>
      </w:r>
      <w:r w:rsidR="001C1E04">
        <w:rPr>
          <w:rFonts w:ascii="Arial" w:eastAsia="Times New Roman" w:hAnsi="Arial" w:cs="Arial"/>
          <w:sz w:val="24"/>
          <w:szCs w:val="24"/>
          <w:lang w:val="es-ES"/>
        </w:rPr>
        <w:t>**********</w:t>
      </w:r>
      <w:r>
        <w:rPr>
          <w:rFonts w:ascii="Arial" w:eastAsia="Times New Roman" w:hAnsi="Arial" w:cs="Arial"/>
          <w:sz w:val="24"/>
          <w:szCs w:val="24"/>
          <w:lang w:val="es-ES"/>
        </w:rPr>
        <w:t>, de</w:t>
      </w:r>
      <w:r w:rsidR="0056249A">
        <w:rPr>
          <w:rFonts w:ascii="Arial" w:eastAsia="Times New Roman" w:hAnsi="Arial" w:cs="Arial"/>
          <w:sz w:val="24"/>
          <w:szCs w:val="24"/>
          <w:lang w:val="es-ES"/>
        </w:rPr>
        <w:t xml:space="preserve"> </w:t>
      </w:r>
      <w:r>
        <w:rPr>
          <w:rFonts w:ascii="Arial" w:eastAsia="Times New Roman" w:hAnsi="Arial" w:cs="Arial"/>
          <w:sz w:val="24"/>
          <w:szCs w:val="24"/>
          <w:lang w:val="es-ES"/>
        </w:rPr>
        <w:t>veintisiete de</w:t>
      </w:r>
      <w:r w:rsidR="00C96558">
        <w:rPr>
          <w:rFonts w:ascii="Arial" w:eastAsia="Times New Roman" w:hAnsi="Arial" w:cs="Arial"/>
          <w:sz w:val="24"/>
          <w:szCs w:val="24"/>
          <w:lang w:val="es-ES"/>
        </w:rPr>
        <w:t xml:space="preserve"> jul</w:t>
      </w:r>
      <w:r w:rsidR="0056249A">
        <w:rPr>
          <w:rFonts w:ascii="Arial" w:eastAsia="Times New Roman" w:hAnsi="Arial" w:cs="Arial"/>
          <w:sz w:val="24"/>
          <w:szCs w:val="24"/>
          <w:lang w:val="es-ES"/>
        </w:rPr>
        <w:t xml:space="preserve">io de </w:t>
      </w:r>
      <w:r>
        <w:rPr>
          <w:rFonts w:ascii="Arial" w:eastAsia="Times New Roman" w:hAnsi="Arial" w:cs="Arial"/>
          <w:sz w:val="24"/>
          <w:szCs w:val="24"/>
          <w:lang w:val="es-ES"/>
        </w:rPr>
        <w:t>dos mil dieciocho</w:t>
      </w:r>
      <w:r>
        <w:rPr>
          <w:rFonts w:ascii="Arial" w:eastAsia="Times New Roman" w:hAnsi="Arial" w:cs="Arial"/>
          <w:sz w:val="24"/>
          <w:szCs w:val="24"/>
          <w:lang w:val="es-ES_tradnl" w:eastAsia="es-ES"/>
        </w:rPr>
        <w:t xml:space="preserve">, emitido por la </w:t>
      </w:r>
      <w:r>
        <w:rPr>
          <w:rFonts w:ascii="Arial" w:hAnsi="Arial" w:cs="Arial"/>
          <w:b/>
          <w:sz w:val="24"/>
          <w:szCs w:val="24"/>
        </w:rPr>
        <w:t xml:space="preserve">DIRECTORA DE INGRESOS Y RECAUDACIÓN DE LA SUBSECRETARÍA DE INGRESOS DE LA SECRETARÍA DE </w:t>
      </w:r>
      <w:r w:rsidR="00135345" w:rsidRPr="00135345">
        <w:rPr>
          <w:rFonts w:ascii="Arial" w:hAnsi="Arial" w:cs="Arial"/>
          <w:b/>
          <w:sz w:val="24"/>
          <w:szCs w:val="24"/>
        </w:rPr>
        <w:t>FINANZAS DEL PODER EJECUTIVO DEL ESTADO</w:t>
      </w:r>
      <w:r>
        <w:rPr>
          <w:rFonts w:ascii="Arial" w:hAnsi="Arial" w:cs="Arial"/>
          <w:sz w:val="24"/>
          <w:szCs w:val="24"/>
        </w:rPr>
        <w:t xml:space="preserve">, </w:t>
      </w:r>
      <w:r>
        <w:rPr>
          <w:rFonts w:ascii="Arial" w:eastAsia="Times New Roman" w:hAnsi="Arial" w:cs="Arial"/>
          <w:bCs/>
          <w:sz w:val="24"/>
          <w:szCs w:val="24"/>
          <w:lang w:eastAsia="es-ES"/>
        </w:rPr>
        <w:t>y</w:t>
      </w:r>
      <w:r w:rsidR="00840CDE">
        <w:rPr>
          <w:rFonts w:ascii="Arial" w:eastAsia="Times New Roman" w:hAnsi="Arial" w:cs="Arial"/>
          <w:bCs/>
          <w:sz w:val="24"/>
          <w:szCs w:val="24"/>
          <w:lang w:eastAsia="es-ES"/>
        </w:rPr>
        <w:t>;</w:t>
      </w:r>
      <w:r w:rsidRPr="009F1B92">
        <w:rPr>
          <w:rFonts w:ascii="Arial" w:eastAsia="Times New Roman" w:hAnsi="Arial" w:cs="Arial"/>
          <w:bCs/>
          <w:sz w:val="24"/>
          <w:szCs w:val="24"/>
          <w:lang w:eastAsia="es-ES"/>
        </w:rPr>
        <w:t xml:space="preserve">- - - </w:t>
      </w:r>
    </w:p>
    <w:p w:rsidR="00400A34" w:rsidRPr="001D76C9" w:rsidRDefault="00AB0F2E" w:rsidP="00400A34">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05736D" w:rsidRPr="00840CDE" w:rsidRDefault="00AB0F2E" w:rsidP="00840CDE">
      <w:pPr>
        <w:spacing w:line="360" w:lineRule="auto"/>
        <w:ind w:right="51" w:firstLine="567"/>
        <w:jc w:val="both"/>
        <w:rPr>
          <w:rFonts w:ascii="Arial" w:eastAsia="Times New Roman" w:hAnsi="Arial" w:cs="Arial"/>
          <w:sz w:val="24"/>
          <w:szCs w:val="24"/>
          <w:lang w:val="es-ES"/>
        </w:rPr>
      </w:pPr>
      <w:r w:rsidRPr="001D76C9">
        <w:rPr>
          <w:rFonts w:ascii="Arial" w:eastAsia="Times New Roman" w:hAnsi="Arial" w:cs="Arial"/>
          <w:b/>
          <w:bCs/>
          <w:sz w:val="24"/>
          <w:szCs w:val="24"/>
          <w:lang w:val="es-ES" w:eastAsia="es-ES"/>
        </w:rPr>
        <w:t xml:space="preserve">PRIMERO. </w:t>
      </w:r>
      <w:r>
        <w:rPr>
          <w:rFonts w:ascii="Arial" w:eastAsia="Times New Roman" w:hAnsi="Arial" w:cs="Arial"/>
          <w:bCs/>
          <w:sz w:val="24"/>
          <w:szCs w:val="24"/>
          <w:lang w:val="es-ES" w:eastAsia="es-ES"/>
        </w:rPr>
        <w:t>Por auto</w:t>
      </w:r>
      <w:r w:rsidR="0005736D">
        <w:rPr>
          <w:rFonts w:ascii="Arial" w:eastAsia="Times New Roman" w:hAnsi="Arial" w:cs="Arial"/>
          <w:bCs/>
          <w:sz w:val="24"/>
          <w:szCs w:val="24"/>
          <w:lang w:val="es-ES" w:eastAsia="es-ES"/>
        </w:rPr>
        <w:t xml:space="preserve"> de </w:t>
      </w:r>
      <w:r w:rsidR="00840CDE">
        <w:rPr>
          <w:rFonts w:ascii="Arial" w:eastAsia="Times New Roman" w:hAnsi="Arial" w:cs="Arial"/>
          <w:bCs/>
          <w:sz w:val="24"/>
          <w:szCs w:val="24"/>
          <w:lang w:val="es-ES" w:eastAsia="es-ES"/>
        </w:rPr>
        <w:t xml:space="preserve">diecisiete </w:t>
      </w:r>
      <w:r w:rsidR="0005736D">
        <w:rPr>
          <w:rFonts w:ascii="Arial" w:eastAsia="Times New Roman" w:hAnsi="Arial" w:cs="Arial"/>
          <w:bCs/>
          <w:sz w:val="24"/>
          <w:szCs w:val="24"/>
          <w:lang w:val="es-ES" w:eastAsia="es-ES"/>
        </w:rPr>
        <w:t xml:space="preserve">de octubre de dos mil dieciocho, </w:t>
      </w:r>
      <w:r w:rsidRPr="001D76C9">
        <w:rPr>
          <w:rFonts w:ascii="Arial" w:eastAsia="Times New Roman" w:hAnsi="Arial" w:cs="Arial"/>
          <w:b/>
          <w:sz w:val="24"/>
          <w:szCs w:val="24"/>
          <w:lang w:val="es-ES" w:eastAsia="es-ES"/>
        </w:rPr>
        <w:t xml:space="preserve">se admitió </w:t>
      </w:r>
      <w:r w:rsidRPr="007B7961">
        <w:rPr>
          <w:rFonts w:ascii="Arial" w:eastAsia="Times New Roman" w:hAnsi="Arial" w:cs="Arial"/>
          <w:sz w:val="24"/>
          <w:szCs w:val="24"/>
          <w:lang w:val="es-ES" w:eastAsia="es-ES"/>
        </w:rPr>
        <w:t>a trámite la demanda de nulidad</w:t>
      </w:r>
      <w:r w:rsidRPr="001D76C9">
        <w:rPr>
          <w:rFonts w:ascii="Arial" w:eastAsia="Times New Roman" w:hAnsi="Arial" w:cs="Arial"/>
          <w:sz w:val="24"/>
          <w:szCs w:val="24"/>
          <w:lang w:val="es-ES" w:eastAsia="es-ES"/>
        </w:rPr>
        <w:t>, interpuesta por</w:t>
      </w:r>
      <w:r w:rsidR="001C1E04">
        <w:rPr>
          <w:rFonts w:ascii="Arial" w:eastAsia="Times New Roman" w:hAnsi="Arial" w:cs="Arial"/>
          <w:sz w:val="24"/>
          <w:szCs w:val="24"/>
          <w:lang w:val="es-ES"/>
        </w:rPr>
        <w:t>**********,</w:t>
      </w:r>
      <w:r w:rsidR="0005736D">
        <w:rPr>
          <w:rFonts w:ascii="Arial" w:eastAsia="Times New Roman" w:hAnsi="Arial" w:cs="Arial"/>
          <w:sz w:val="24"/>
          <w:szCs w:val="24"/>
          <w:lang w:eastAsia="es-ES"/>
        </w:rPr>
        <w:t>,</w:t>
      </w:r>
      <w:r w:rsidR="0005736D">
        <w:rPr>
          <w:rFonts w:ascii="Arial" w:eastAsia="Times New Roman" w:hAnsi="Arial" w:cs="Arial"/>
          <w:bCs/>
          <w:iCs/>
          <w:kern w:val="2"/>
          <w:sz w:val="24"/>
          <w:szCs w:val="24"/>
          <w:lang w:val="es-ES_tradnl" w:eastAsia="es-ES"/>
        </w:rPr>
        <w:t xml:space="preserve"> </w:t>
      </w:r>
      <w:r w:rsidRPr="00CF6A07">
        <w:rPr>
          <w:rFonts w:ascii="Arial" w:eastAsia="Times New Roman" w:hAnsi="Arial" w:cs="Arial"/>
          <w:bCs/>
          <w:iCs/>
          <w:kern w:val="2"/>
          <w:sz w:val="24"/>
          <w:szCs w:val="24"/>
          <w:lang w:val="es-ES_tradnl" w:eastAsia="es-ES"/>
        </w:rPr>
        <w:t>en contra</w:t>
      </w:r>
      <w:r>
        <w:rPr>
          <w:rFonts w:ascii="Arial" w:eastAsia="Times New Roman" w:hAnsi="Arial" w:cs="Arial"/>
          <w:b/>
          <w:bCs/>
          <w:iCs/>
          <w:kern w:val="2"/>
          <w:sz w:val="24"/>
          <w:szCs w:val="24"/>
          <w:lang w:val="es-ES_tradnl" w:eastAsia="es-ES"/>
        </w:rPr>
        <w:t xml:space="preserve"> </w:t>
      </w:r>
      <w:r>
        <w:rPr>
          <w:rFonts w:ascii="Arial" w:eastAsia="Times New Roman" w:hAnsi="Arial" w:cs="Arial"/>
          <w:bCs/>
          <w:sz w:val="24"/>
          <w:szCs w:val="24"/>
          <w:lang w:eastAsia="es-ES"/>
        </w:rPr>
        <w:t xml:space="preserve">de </w:t>
      </w:r>
      <w:r>
        <w:rPr>
          <w:rFonts w:ascii="Arial" w:eastAsia="Times New Roman" w:hAnsi="Arial" w:cs="Arial"/>
          <w:sz w:val="24"/>
          <w:szCs w:val="24"/>
          <w:lang w:val="es-ES_tradnl" w:eastAsia="es-ES"/>
        </w:rPr>
        <w:t>la resolución contenida en el</w:t>
      </w:r>
      <w:r>
        <w:rPr>
          <w:rFonts w:ascii="Arial" w:eastAsia="Times New Roman" w:hAnsi="Arial" w:cs="Arial"/>
          <w:sz w:val="24"/>
          <w:szCs w:val="24"/>
          <w:lang w:val="es-ES"/>
        </w:rPr>
        <w:t xml:space="preserve"> oficio con número de control</w:t>
      </w:r>
      <w:r w:rsidR="001C1E04">
        <w:rPr>
          <w:rFonts w:ascii="Arial" w:eastAsia="Times New Roman" w:hAnsi="Arial" w:cs="Arial"/>
          <w:sz w:val="24"/>
          <w:szCs w:val="24"/>
          <w:lang w:val="es-ES"/>
        </w:rPr>
        <w:t>**********,</w:t>
      </w:r>
      <w:r w:rsidR="0005736D" w:rsidRPr="0005736D">
        <w:rPr>
          <w:rFonts w:ascii="Arial" w:eastAsia="Times New Roman" w:hAnsi="Arial" w:cs="Arial"/>
          <w:sz w:val="24"/>
          <w:szCs w:val="24"/>
          <w:lang w:val="es-ES"/>
        </w:rPr>
        <w:t>,</w:t>
      </w:r>
      <w:r w:rsidR="0005736D">
        <w:rPr>
          <w:rFonts w:ascii="Arial" w:eastAsia="Times New Roman" w:hAnsi="Arial" w:cs="Arial"/>
          <w:sz w:val="24"/>
          <w:szCs w:val="24"/>
          <w:lang w:val="es-ES"/>
        </w:rPr>
        <w:t xml:space="preserve"> </w:t>
      </w:r>
      <w:r w:rsidR="00135345">
        <w:rPr>
          <w:rFonts w:ascii="Arial" w:eastAsia="Times New Roman" w:hAnsi="Arial" w:cs="Arial"/>
          <w:sz w:val="24"/>
          <w:szCs w:val="24"/>
          <w:lang w:val="es-ES"/>
        </w:rPr>
        <w:t>de</w:t>
      </w:r>
      <w:r w:rsidR="00C96558">
        <w:rPr>
          <w:rFonts w:ascii="Arial" w:eastAsia="Times New Roman" w:hAnsi="Arial" w:cs="Arial"/>
          <w:sz w:val="24"/>
          <w:szCs w:val="24"/>
          <w:lang w:val="es-ES"/>
        </w:rPr>
        <w:t xml:space="preserve"> veintisiete de jul</w:t>
      </w:r>
      <w:r>
        <w:rPr>
          <w:rFonts w:ascii="Arial" w:eastAsia="Times New Roman" w:hAnsi="Arial" w:cs="Arial"/>
          <w:sz w:val="24"/>
          <w:szCs w:val="24"/>
          <w:lang w:val="es-ES"/>
        </w:rPr>
        <w:t>io de dos mil dieciocho</w:t>
      </w:r>
      <w:r>
        <w:rPr>
          <w:rFonts w:ascii="Arial" w:eastAsia="Times New Roman" w:hAnsi="Arial" w:cs="Arial"/>
          <w:sz w:val="24"/>
          <w:szCs w:val="24"/>
          <w:lang w:val="es-ES_tradnl" w:eastAsia="es-ES"/>
        </w:rPr>
        <w:t xml:space="preserve">, emitido por la </w:t>
      </w:r>
      <w:r w:rsidRPr="007B7961">
        <w:rPr>
          <w:rFonts w:ascii="Arial" w:hAnsi="Arial" w:cs="Arial"/>
          <w:sz w:val="24"/>
          <w:szCs w:val="24"/>
        </w:rPr>
        <w:t xml:space="preserve">Directora de Ingresos y Recaudación de la </w:t>
      </w:r>
      <w:r>
        <w:rPr>
          <w:rFonts w:ascii="Arial" w:hAnsi="Arial" w:cs="Arial"/>
          <w:sz w:val="24"/>
          <w:szCs w:val="24"/>
        </w:rPr>
        <w:t xml:space="preserve">de la </w:t>
      </w:r>
      <w:r w:rsidRPr="007B7961">
        <w:rPr>
          <w:rFonts w:ascii="Arial" w:hAnsi="Arial" w:cs="Arial"/>
          <w:sz w:val="24"/>
          <w:szCs w:val="24"/>
        </w:rPr>
        <w:t xml:space="preserve">Secretaría de Finanzas </w:t>
      </w:r>
      <w:r w:rsidR="00135345" w:rsidRPr="007B7961">
        <w:rPr>
          <w:rFonts w:ascii="Arial" w:hAnsi="Arial" w:cs="Arial"/>
          <w:sz w:val="24"/>
          <w:szCs w:val="24"/>
        </w:rPr>
        <w:t>d</w:t>
      </w:r>
      <w:r w:rsidR="008F50DF">
        <w:rPr>
          <w:rFonts w:ascii="Arial" w:hAnsi="Arial" w:cs="Arial"/>
          <w:sz w:val="24"/>
          <w:szCs w:val="24"/>
        </w:rPr>
        <w:t>el Poder Ejecutivo del Estado</w:t>
      </w:r>
      <w:r>
        <w:rPr>
          <w:rFonts w:ascii="Arial" w:eastAsia="Times New Roman" w:hAnsi="Arial" w:cs="Arial"/>
          <w:sz w:val="24"/>
          <w:szCs w:val="24"/>
          <w:lang w:val="es-ES_tradnl" w:eastAsia="es-ES"/>
        </w:rPr>
        <w:t xml:space="preserve">; ordenándose </w:t>
      </w:r>
      <w:r w:rsidRPr="001D76C9">
        <w:rPr>
          <w:rFonts w:ascii="Arial" w:eastAsia="Times New Roman" w:hAnsi="Arial" w:cs="Arial"/>
          <w:sz w:val="24"/>
          <w:szCs w:val="24"/>
          <w:lang w:val="es-ES_tradnl" w:eastAsia="es-ES"/>
        </w:rPr>
        <w:t>notificar, emplazar y correr</w:t>
      </w:r>
      <w:r w:rsidR="008F50DF">
        <w:rPr>
          <w:rFonts w:ascii="Arial" w:eastAsia="Times New Roman" w:hAnsi="Arial" w:cs="Arial"/>
          <w:sz w:val="24"/>
          <w:szCs w:val="24"/>
          <w:lang w:val="es-ES_tradnl" w:eastAsia="es-ES"/>
        </w:rPr>
        <w:t>le</w:t>
      </w:r>
      <w:r w:rsidRPr="001D76C9">
        <w:rPr>
          <w:rFonts w:ascii="Arial" w:eastAsia="Times New Roman" w:hAnsi="Arial" w:cs="Arial"/>
          <w:sz w:val="24"/>
          <w:szCs w:val="24"/>
          <w:lang w:val="es-ES_tradnl" w:eastAsia="es-ES"/>
        </w:rPr>
        <w:t xml:space="preserve"> </w:t>
      </w:r>
      <w:r w:rsidR="008F50DF">
        <w:rPr>
          <w:rFonts w:ascii="Arial" w:eastAsia="Times New Roman" w:hAnsi="Arial" w:cs="Arial"/>
          <w:sz w:val="24"/>
          <w:szCs w:val="24"/>
          <w:lang w:val="es-ES_tradnl" w:eastAsia="es-ES"/>
        </w:rPr>
        <w:t xml:space="preserve">traslado </w:t>
      </w:r>
      <w:r>
        <w:rPr>
          <w:rFonts w:ascii="Arial" w:eastAsia="Times New Roman" w:hAnsi="Arial" w:cs="Arial"/>
          <w:sz w:val="24"/>
          <w:szCs w:val="24"/>
          <w:lang w:val="es-ES_tradnl" w:eastAsia="es-ES"/>
        </w:rPr>
        <w:t>a la autoridad demandada</w:t>
      </w:r>
      <w:r w:rsidRPr="001D76C9">
        <w:rPr>
          <w:rFonts w:ascii="Arial" w:eastAsia="Times New Roman" w:hAnsi="Arial" w:cs="Arial"/>
          <w:sz w:val="24"/>
          <w:szCs w:val="24"/>
          <w:lang w:val="es-ES_tradnl" w:eastAsia="es-ES"/>
        </w:rPr>
        <w:t xml:space="preserve">, para que en </w:t>
      </w:r>
      <w:r>
        <w:rPr>
          <w:rFonts w:ascii="Arial" w:eastAsia="Times New Roman" w:hAnsi="Arial" w:cs="Arial"/>
          <w:sz w:val="24"/>
          <w:szCs w:val="24"/>
          <w:lang w:val="es-ES_tradnl" w:eastAsia="es-ES"/>
        </w:rPr>
        <w:t>los términos de ley diera contestación</w:t>
      </w:r>
      <w:r w:rsidR="008F50DF">
        <w:rPr>
          <w:rFonts w:ascii="Arial" w:eastAsia="Times New Roman" w:hAnsi="Arial" w:cs="Arial"/>
          <w:sz w:val="24"/>
          <w:szCs w:val="24"/>
          <w:lang w:val="es-ES_tradnl" w:eastAsia="es-ES"/>
        </w:rPr>
        <w:t xml:space="preserve"> a la demanda</w:t>
      </w:r>
      <w:r>
        <w:rPr>
          <w:rFonts w:ascii="Arial" w:eastAsia="Times New Roman" w:hAnsi="Arial" w:cs="Arial"/>
          <w:sz w:val="24"/>
          <w:szCs w:val="24"/>
          <w:lang w:val="es-ES_tradnl" w:eastAsia="es-ES"/>
        </w:rPr>
        <w:t xml:space="preserve">, </w:t>
      </w:r>
      <w:r w:rsidR="008F50DF">
        <w:rPr>
          <w:rFonts w:ascii="Arial" w:eastAsia="Times New Roman" w:hAnsi="Arial" w:cs="Arial"/>
          <w:sz w:val="24"/>
          <w:szCs w:val="24"/>
          <w:lang w:val="es-ES_tradnl" w:eastAsia="es-ES"/>
        </w:rPr>
        <w:t>apercibida</w:t>
      </w:r>
      <w:r w:rsidRPr="001D76C9">
        <w:rPr>
          <w:rFonts w:ascii="Arial" w:eastAsia="Times New Roman" w:hAnsi="Arial" w:cs="Arial"/>
          <w:sz w:val="24"/>
          <w:szCs w:val="24"/>
          <w:lang w:val="es-ES_tradnl" w:eastAsia="es-ES"/>
        </w:rPr>
        <w:t xml:space="preserve"> que para el caso de no </w:t>
      </w:r>
      <w:r>
        <w:rPr>
          <w:rFonts w:ascii="Arial" w:eastAsia="Times New Roman" w:hAnsi="Arial" w:cs="Arial"/>
          <w:sz w:val="24"/>
          <w:szCs w:val="24"/>
          <w:lang w:val="es-ES_tradnl" w:eastAsia="es-ES"/>
        </w:rPr>
        <w:t xml:space="preserve">hacerlo se </w:t>
      </w:r>
      <w:r w:rsidRPr="001D76C9">
        <w:rPr>
          <w:rFonts w:ascii="Arial" w:eastAsia="Times New Roman" w:hAnsi="Arial" w:cs="Arial"/>
          <w:sz w:val="24"/>
          <w:szCs w:val="24"/>
          <w:lang w:val="es-ES_tradnl" w:eastAsia="es-ES"/>
        </w:rPr>
        <w:t>declarar</w:t>
      </w:r>
      <w:r>
        <w:rPr>
          <w:rFonts w:ascii="Arial" w:eastAsia="Times New Roman" w:hAnsi="Arial" w:cs="Arial"/>
          <w:sz w:val="24"/>
          <w:szCs w:val="24"/>
          <w:lang w:val="es-ES_tradnl" w:eastAsia="es-ES"/>
        </w:rPr>
        <w:t>ía precluído su derecho y se le</w:t>
      </w:r>
      <w:r w:rsidRPr="001D76C9">
        <w:rPr>
          <w:rFonts w:ascii="Arial" w:eastAsia="Times New Roman" w:hAnsi="Arial" w:cs="Arial"/>
          <w:sz w:val="24"/>
          <w:szCs w:val="24"/>
          <w:lang w:val="es-ES_tradnl" w:eastAsia="es-ES"/>
        </w:rPr>
        <w:t xml:space="preserve"> tendría </w:t>
      </w:r>
      <w:r>
        <w:rPr>
          <w:rFonts w:ascii="Arial" w:eastAsia="Times New Roman" w:hAnsi="Arial" w:cs="Arial"/>
          <w:sz w:val="24"/>
          <w:szCs w:val="24"/>
          <w:lang w:val="es-ES_tradnl" w:eastAsia="es-ES"/>
        </w:rPr>
        <w:t xml:space="preserve">contestando </w:t>
      </w:r>
      <w:r w:rsidRPr="001D76C9">
        <w:rPr>
          <w:rFonts w:ascii="Arial" w:eastAsia="Times New Roman" w:hAnsi="Arial" w:cs="Arial"/>
          <w:sz w:val="24"/>
          <w:szCs w:val="24"/>
          <w:lang w:val="es-ES_tradnl" w:eastAsia="es-ES"/>
        </w:rPr>
        <w:t>la demanda en sentido afirmativo, salvo prueba en contrario</w:t>
      </w:r>
      <w:r w:rsidR="00F814AE">
        <w:rPr>
          <w:rFonts w:ascii="Arial" w:eastAsia="Times New Roman" w:hAnsi="Arial" w:cs="Arial"/>
          <w:sz w:val="24"/>
          <w:szCs w:val="24"/>
          <w:lang w:val="es-ES_tradnl" w:eastAsia="es-ES"/>
        </w:rPr>
        <w:t xml:space="preserve"> </w:t>
      </w:r>
      <w:r w:rsidR="00F814AE">
        <w:rPr>
          <w:rFonts w:ascii="Arial" w:eastAsia="Times New Roman" w:hAnsi="Arial" w:cs="Arial"/>
          <w:sz w:val="24"/>
          <w:szCs w:val="24"/>
          <w:lang w:val="es-ES" w:eastAsia="es-ES"/>
        </w:rPr>
        <w:t xml:space="preserve">(fojas </w:t>
      </w:r>
      <w:r w:rsidR="0005736D">
        <w:rPr>
          <w:rFonts w:ascii="Arial" w:eastAsia="Times New Roman" w:hAnsi="Arial" w:cs="Arial"/>
          <w:sz w:val="24"/>
          <w:szCs w:val="24"/>
          <w:lang w:val="es-ES" w:eastAsia="es-ES"/>
        </w:rPr>
        <w:t>41 y 42</w:t>
      </w:r>
      <w:r>
        <w:rPr>
          <w:rFonts w:ascii="Arial" w:eastAsia="Times New Roman" w:hAnsi="Arial" w:cs="Arial"/>
          <w:sz w:val="24"/>
          <w:szCs w:val="24"/>
          <w:lang w:val="es-ES" w:eastAsia="es-ES"/>
        </w:rPr>
        <w:t>).</w:t>
      </w:r>
    </w:p>
    <w:p w:rsidR="00BF4701" w:rsidRDefault="00AB0F2E" w:rsidP="00BF4701">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 w:eastAsia="es-ES"/>
        </w:rPr>
        <w:t xml:space="preserve">SEGUNDO. </w:t>
      </w:r>
      <w:r w:rsidR="00FF582E">
        <w:rPr>
          <w:rFonts w:ascii="Arial" w:eastAsia="Times New Roman" w:hAnsi="Arial" w:cs="Arial"/>
          <w:sz w:val="24"/>
          <w:szCs w:val="24"/>
          <w:lang w:val="es-ES" w:eastAsia="es-ES"/>
        </w:rPr>
        <w:t>Por acuerdo de</w:t>
      </w:r>
      <w:r w:rsidR="00840CDE">
        <w:rPr>
          <w:rFonts w:ascii="Arial" w:eastAsia="Times New Roman" w:hAnsi="Arial" w:cs="Arial"/>
          <w:sz w:val="24"/>
          <w:szCs w:val="24"/>
          <w:lang w:val="es-ES" w:eastAsia="es-ES"/>
        </w:rPr>
        <w:t xml:space="preserve"> </w:t>
      </w:r>
      <w:r w:rsidR="00FF582E">
        <w:rPr>
          <w:rFonts w:ascii="Arial" w:eastAsia="Times New Roman" w:hAnsi="Arial" w:cs="Arial"/>
          <w:sz w:val="24"/>
          <w:szCs w:val="24"/>
          <w:lang w:val="es-ES" w:eastAsia="es-ES"/>
        </w:rPr>
        <w:t xml:space="preserve">veintisiete </w:t>
      </w:r>
      <w:r w:rsidR="00621E0E">
        <w:rPr>
          <w:rFonts w:ascii="Arial" w:eastAsia="Times New Roman" w:hAnsi="Arial" w:cs="Arial"/>
          <w:sz w:val="24"/>
          <w:szCs w:val="24"/>
          <w:lang w:val="es-ES" w:eastAsia="es-ES"/>
        </w:rPr>
        <w:t xml:space="preserve">de marzo de dos mil diecinueve, </w:t>
      </w:r>
      <w:r>
        <w:rPr>
          <w:rFonts w:ascii="Arial" w:eastAsia="Times New Roman" w:hAnsi="Arial" w:cs="Arial"/>
          <w:sz w:val="24"/>
          <w:szCs w:val="24"/>
          <w:lang w:val="es-ES" w:eastAsia="es-ES"/>
        </w:rPr>
        <w:t xml:space="preserve">se tuvo a la autoridad demandada </w:t>
      </w:r>
      <w:r>
        <w:rPr>
          <w:rFonts w:ascii="Arial" w:eastAsia="Times New Roman" w:hAnsi="Arial" w:cs="Arial"/>
          <w:b/>
          <w:sz w:val="24"/>
          <w:szCs w:val="24"/>
          <w:lang w:val="es-ES" w:eastAsia="es-ES"/>
        </w:rPr>
        <w:t xml:space="preserve">Directora de lo Contencioso de la Procuraduría Fiscal de la </w:t>
      </w:r>
      <w:r w:rsidR="00400A34">
        <w:rPr>
          <w:rFonts w:ascii="Arial" w:eastAsia="Times New Roman" w:hAnsi="Arial" w:cs="Arial"/>
          <w:b/>
          <w:sz w:val="24"/>
          <w:szCs w:val="24"/>
          <w:lang w:val="es-ES" w:eastAsia="es-ES"/>
        </w:rPr>
        <w:t xml:space="preserve">Subsecretaría de Ingresos de la Secretaría </w:t>
      </w:r>
      <w:r>
        <w:rPr>
          <w:rFonts w:ascii="Arial" w:eastAsia="Times New Roman" w:hAnsi="Arial" w:cs="Arial"/>
          <w:b/>
          <w:sz w:val="24"/>
          <w:szCs w:val="24"/>
          <w:lang w:val="es-ES" w:eastAsia="es-ES"/>
        </w:rPr>
        <w:t xml:space="preserve">de Finanzas </w:t>
      </w:r>
      <w:r w:rsidR="00400A34">
        <w:rPr>
          <w:rFonts w:ascii="Arial" w:eastAsia="Times New Roman" w:hAnsi="Arial" w:cs="Arial"/>
          <w:b/>
          <w:sz w:val="24"/>
          <w:szCs w:val="24"/>
          <w:lang w:val="es-ES" w:eastAsia="es-ES"/>
        </w:rPr>
        <w:t xml:space="preserve">del Poder Ejecutivo del </w:t>
      </w:r>
      <w:r>
        <w:rPr>
          <w:rFonts w:ascii="Arial" w:eastAsia="Times New Roman" w:hAnsi="Arial" w:cs="Arial"/>
          <w:b/>
          <w:sz w:val="24"/>
          <w:szCs w:val="24"/>
          <w:lang w:val="es-ES" w:eastAsia="es-ES"/>
        </w:rPr>
        <w:t>Estado</w:t>
      </w:r>
      <w:r w:rsidR="00400A34">
        <w:rPr>
          <w:rFonts w:ascii="Arial" w:eastAsia="Times New Roman" w:hAnsi="Arial" w:cs="Arial"/>
          <w:b/>
          <w:sz w:val="24"/>
          <w:szCs w:val="24"/>
          <w:lang w:val="es-ES" w:eastAsia="es-ES"/>
        </w:rPr>
        <w:t xml:space="preserve"> de </w:t>
      </w:r>
      <w:r w:rsidR="00400A34" w:rsidRPr="00400A34">
        <w:rPr>
          <w:rFonts w:ascii="Arial" w:eastAsia="Times New Roman" w:hAnsi="Arial" w:cs="Arial"/>
          <w:b/>
          <w:sz w:val="24"/>
          <w:szCs w:val="24"/>
          <w:lang w:val="es-ES" w:eastAsia="es-ES"/>
        </w:rPr>
        <w:t>Oaxaca</w:t>
      </w:r>
      <w:r w:rsidR="00400A34">
        <w:rPr>
          <w:rFonts w:ascii="Arial" w:eastAsia="Times New Roman" w:hAnsi="Arial" w:cs="Arial"/>
          <w:sz w:val="24"/>
          <w:szCs w:val="24"/>
          <w:lang w:val="es-ES" w:eastAsia="es-ES"/>
        </w:rPr>
        <w:t xml:space="preserve">, </w:t>
      </w:r>
      <w:r w:rsidR="00037B56">
        <w:rPr>
          <w:rFonts w:ascii="Arial" w:eastAsia="Times New Roman" w:hAnsi="Arial" w:cs="Arial"/>
          <w:sz w:val="24"/>
          <w:szCs w:val="24"/>
          <w:lang w:val="es-ES" w:eastAsia="es-ES"/>
        </w:rPr>
        <w:t xml:space="preserve">dando contestación a </w:t>
      </w:r>
      <w:r>
        <w:rPr>
          <w:rFonts w:ascii="Arial" w:eastAsia="Times New Roman" w:hAnsi="Arial" w:cs="Arial"/>
          <w:sz w:val="24"/>
          <w:szCs w:val="24"/>
          <w:lang w:val="es-ES" w:eastAsia="es-ES"/>
        </w:rPr>
        <w:t xml:space="preserve">la demanda de nulidad, haciendo valer sus excepciones y defensas, </w:t>
      </w:r>
      <w:r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Pr>
          <w:rFonts w:ascii="Arial" w:eastAsia="Times New Roman" w:hAnsi="Arial" w:cs="Arial"/>
          <w:sz w:val="24"/>
          <w:szCs w:val="24"/>
          <w:lang w:val="es-ES_tradnl" w:eastAsia="es-ES"/>
        </w:rPr>
        <w:t xml:space="preserve">; fijándose </w:t>
      </w:r>
      <w:r w:rsidRPr="00C8173A">
        <w:rPr>
          <w:rFonts w:ascii="Arial" w:eastAsia="Times New Roman" w:hAnsi="Arial" w:cs="Arial"/>
          <w:sz w:val="24"/>
          <w:szCs w:val="24"/>
          <w:lang w:val="es-ES_tradnl" w:eastAsia="es-ES"/>
        </w:rPr>
        <w:t xml:space="preserve">día y hora para la celebración </w:t>
      </w:r>
      <w:r w:rsidR="00C81908">
        <w:rPr>
          <w:rFonts w:ascii="Arial" w:eastAsia="Times New Roman" w:hAnsi="Arial" w:cs="Arial"/>
          <w:sz w:val="24"/>
          <w:szCs w:val="24"/>
          <w:lang w:val="es-ES_tradnl" w:eastAsia="es-ES"/>
        </w:rPr>
        <w:t>de la Audiencia de l</w:t>
      </w:r>
      <w:r>
        <w:rPr>
          <w:rFonts w:ascii="Arial" w:eastAsia="Times New Roman" w:hAnsi="Arial" w:cs="Arial"/>
          <w:sz w:val="24"/>
          <w:szCs w:val="24"/>
          <w:lang w:val="es-ES_tradnl" w:eastAsia="es-ES"/>
        </w:rPr>
        <w:t>ey (foj</w:t>
      </w:r>
      <w:r w:rsidR="00C81908">
        <w:rPr>
          <w:rFonts w:ascii="Arial" w:eastAsia="Times New Roman" w:hAnsi="Arial" w:cs="Arial"/>
          <w:sz w:val="24"/>
          <w:szCs w:val="24"/>
          <w:lang w:val="es-ES_tradnl" w:eastAsia="es-ES"/>
        </w:rPr>
        <w:t xml:space="preserve">as </w:t>
      </w:r>
      <w:r w:rsidR="0090291F">
        <w:rPr>
          <w:rFonts w:ascii="Arial" w:eastAsia="Times New Roman" w:hAnsi="Arial" w:cs="Arial"/>
          <w:sz w:val="24"/>
          <w:szCs w:val="24"/>
          <w:lang w:val="es-ES_tradnl" w:eastAsia="es-ES"/>
        </w:rPr>
        <w:t>131, 132 y 133</w:t>
      </w:r>
      <w:r>
        <w:rPr>
          <w:rFonts w:ascii="Arial" w:eastAsia="Times New Roman" w:hAnsi="Arial" w:cs="Arial"/>
          <w:sz w:val="24"/>
          <w:szCs w:val="24"/>
          <w:lang w:val="es-ES_tradnl" w:eastAsia="es-ES"/>
        </w:rPr>
        <w:t>).</w:t>
      </w:r>
    </w:p>
    <w:p w:rsidR="00AE4B58" w:rsidRPr="00BF4701" w:rsidRDefault="00AE4B58" w:rsidP="00BF4701">
      <w:pPr>
        <w:spacing w:line="360" w:lineRule="auto"/>
        <w:ind w:right="51" w:firstLine="567"/>
        <w:jc w:val="both"/>
        <w:rPr>
          <w:rFonts w:ascii="Arial" w:eastAsia="Times New Roman" w:hAnsi="Arial" w:cs="Arial"/>
          <w:sz w:val="24"/>
          <w:szCs w:val="24"/>
          <w:lang w:val="es-ES" w:eastAsia="es-ES"/>
        </w:rPr>
      </w:pPr>
    </w:p>
    <w:p w:rsidR="00AE4B58" w:rsidRDefault="00C81908" w:rsidP="00AE4B58">
      <w:pPr>
        <w:spacing w:line="360" w:lineRule="auto"/>
        <w:ind w:right="51" w:firstLine="567"/>
        <w:jc w:val="both"/>
        <w:rPr>
          <w:rFonts w:ascii="Arial" w:eastAsia="Times New Roman" w:hAnsi="Arial" w:cs="Arial"/>
          <w:sz w:val="24"/>
          <w:szCs w:val="24"/>
          <w:lang w:val="es-ES_tradnl" w:eastAsia="es-ES"/>
        </w:rPr>
      </w:pPr>
      <w:r w:rsidRPr="00DA6EB8">
        <w:rPr>
          <w:rFonts w:ascii="Arial" w:eastAsia="Times New Roman" w:hAnsi="Arial" w:cs="Arial"/>
          <w:b/>
          <w:sz w:val="24"/>
          <w:szCs w:val="24"/>
          <w:lang w:val="es-ES_tradnl" w:eastAsia="es-ES"/>
        </w:rPr>
        <w:lastRenderedPageBreak/>
        <w:t>TERCER</w:t>
      </w:r>
      <w:r w:rsidR="00AB0F2E" w:rsidRPr="00DA6EB8">
        <w:rPr>
          <w:rFonts w:ascii="Arial" w:eastAsia="Times New Roman" w:hAnsi="Arial" w:cs="Arial"/>
          <w:b/>
          <w:sz w:val="24"/>
          <w:szCs w:val="24"/>
          <w:lang w:val="es-ES_tradnl" w:eastAsia="es-ES"/>
        </w:rPr>
        <w:t xml:space="preserve">O. </w:t>
      </w:r>
      <w:r w:rsidR="00AE4B58" w:rsidRPr="00A33F7A">
        <w:rPr>
          <w:rFonts w:ascii="Arial" w:eastAsia="Times New Roman" w:hAnsi="Arial" w:cs="Arial"/>
          <w:sz w:val="24"/>
          <w:szCs w:val="24"/>
          <w:lang w:val="es-ES_tradnl" w:eastAsia="es-ES"/>
        </w:rPr>
        <w:t xml:space="preserve">El </w:t>
      </w:r>
      <w:r w:rsidR="00AE4B58">
        <w:rPr>
          <w:rFonts w:ascii="Arial" w:eastAsia="Times New Roman" w:hAnsi="Arial" w:cs="Arial"/>
          <w:sz w:val="24"/>
          <w:szCs w:val="24"/>
          <w:lang w:val="es-ES_tradnl" w:eastAsia="es-ES"/>
        </w:rPr>
        <w:t xml:space="preserve">veintitrés de abril de dos mil diecinueve, </w:t>
      </w:r>
      <w:r w:rsidR="00AE4B58" w:rsidRPr="00A33F7A">
        <w:rPr>
          <w:rFonts w:ascii="Arial" w:eastAsia="Times New Roman" w:hAnsi="Arial" w:cs="Arial"/>
          <w:sz w:val="24"/>
          <w:szCs w:val="24"/>
          <w:lang w:val="es-ES_tradnl" w:eastAsia="es-ES"/>
        </w:rPr>
        <w:t xml:space="preserve">se </w:t>
      </w:r>
      <w:r w:rsidR="00AE4B58" w:rsidRPr="00A33F7A">
        <w:rPr>
          <w:rFonts w:ascii="Arial" w:eastAsia="Times New Roman" w:hAnsi="Arial" w:cs="Arial"/>
          <w:snapToGrid w:val="0"/>
          <w:sz w:val="24"/>
          <w:szCs w:val="24"/>
          <w:lang w:val="es-ES_tradnl" w:eastAsia="es-ES"/>
        </w:rPr>
        <w:t>declaró</w:t>
      </w:r>
      <w:r w:rsidR="00AE4B58" w:rsidRPr="00A33F7A">
        <w:rPr>
          <w:rFonts w:ascii="Arial" w:eastAsia="Times New Roman" w:hAnsi="Arial" w:cs="Arial"/>
          <w:sz w:val="24"/>
          <w:szCs w:val="24"/>
          <w:lang w:eastAsia="es-ES"/>
        </w:rPr>
        <w:t xml:space="preserve"> abierta la audiencia de Ley, en la que no comparecieron las partes, ni persona alguna que legalmente las representara; </w:t>
      </w:r>
      <w:r w:rsidR="00AE4B58">
        <w:rPr>
          <w:rFonts w:ascii="Arial" w:eastAsia="Times New Roman" w:hAnsi="Arial" w:cs="Arial"/>
          <w:sz w:val="24"/>
          <w:szCs w:val="24"/>
          <w:lang w:eastAsia="es-ES"/>
        </w:rPr>
        <w:t xml:space="preserve">así como tampoco formularon alegatos, </w:t>
      </w:r>
      <w:r w:rsidR="00AE4B58" w:rsidRPr="00A33F7A">
        <w:rPr>
          <w:rFonts w:ascii="Arial" w:eastAsia="Times New Roman" w:hAnsi="Arial" w:cs="Arial"/>
          <w:sz w:val="24"/>
          <w:szCs w:val="24"/>
          <w:lang w:eastAsia="es-ES"/>
        </w:rPr>
        <w:t>y se les citó p</w:t>
      </w:r>
      <w:r w:rsidR="00AE4B58" w:rsidRPr="00A33F7A">
        <w:rPr>
          <w:rFonts w:ascii="Arial" w:eastAsia="Times New Roman" w:hAnsi="Arial" w:cs="Arial"/>
          <w:sz w:val="24"/>
          <w:szCs w:val="24"/>
          <w:lang w:val="es-ES_tradnl" w:eastAsia="es-ES"/>
        </w:rPr>
        <w:t>ara oír sentencia, misma que se dicta dentro del término que establece el artículo 205, de la Ley de Procedimiento y Justicia</w:t>
      </w:r>
      <w:r w:rsidR="00AE4B58">
        <w:rPr>
          <w:rFonts w:ascii="Arial" w:eastAsia="Times New Roman" w:hAnsi="Arial" w:cs="Arial"/>
          <w:sz w:val="24"/>
          <w:szCs w:val="24"/>
          <w:lang w:val="es-ES_tradnl" w:eastAsia="es-ES"/>
        </w:rPr>
        <w:t xml:space="preserve"> Administrativa para el Estado.- - - - - - - -</w:t>
      </w:r>
    </w:p>
    <w:p w:rsidR="00B26FAE" w:rsidRDefault="00B26FAE" w:rsidP="00AB0F2E">
      <w:pPr>
        <w:spacing w:line="360" w:lineRule="auto"/>
        <w:ind w:right="51"/>
        <w:jc w:val="center"/>
        <w:rPr>
          <w:rFonts w:ascii="Arial" w:eastAsia="Times New Roman" w:hAnsi="Arial" w:cs="Arial"/>
          <w:b/>
          <w:bCs/>
          <w:sz w:val="24"/>
          <w:szCs w:val="24"/>
          <w:lang w:val="es-ES_tradnl" w:eastAsia="es-ES"/>
        </w:rPr>
      </w:pPr>
    </w:p>
    <w:p w:rsidR="00AB0F2E" w:rsidRDefault="00AB0F2E" w:rsidP="00AB0F2E">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AB0F2E" w:rsidRPr="00C72C88" w:rsidRDefault="00AB0F2E" w:rsidP="00AB0F2E">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w:t>
      </w:r>
      <w:r w:rsidR="00BD67C5">
        <w:rPr>
          <w:rFonts w:ascii="Arial" w:hAnsi="Arial" w:cs="Arial"/>
          <w:sz w:val="24"/>
          <w:szCs w:val="24"/>
        </w:rPr>
        <w:t>ial del Estado, el</w:t>
      </w:r>
      <w:r w:rsidRPr="00C72C88">
        <w:rPr>
          <w:rFonts w:ascii="Arial" w:hAnsi="Arial" w:cs="Arial"/>
          <w:sz w:val="24"/>
          <w:szCs w:val="24"/>
        </w:rPr>
        <w:t xml:space="preserve"> veinte de oct</w:t>
      </w:r>
      <w:r>
        <w:rPr>
          <w:rFonts w:ascii="Arial" w:hAnsi="Arial" w:cs="Arial"/>
          <w:sz w:val="24"/>
          <w:szCs w:val="24"/>
        </w:rPr>
        <w:t>ubre de dos mil diecisiete y reformada mediante decreto número 1434, publicado en Periódico Oficial del Esta</w:t>
      </w:r>
      <w:r w:rsidR="00BD67C5">
        <w:rPr>
          <w:rFonts w:ascii="Arial" w:hAnsi="Arial" w:cs="Arial"/>
          <w:sz w:val="24"/>
          <w:szCs w:val="24"/>
        </w:rPr>
        <w:t xml:space="preserve">do, Décima Segunda Sección, el veintitrés de junio de </w:t>
      </w:r>
      <w:r>
        <w:rPr>
          <w:rFonts w:ascii="Arial" w:hAnsi="Arial" w:cs="Arial"/>
          <w:sz w:val="24"/>
          <w:szCs w:val="24"/>
        </w:rPr>
        <w:t>dos mil dieciocho.</w:t>
      </w:r>
    </w:p>
    <w:p w:rsidR="00AB0F2E" w:rsidRPr="00E42782" w:rsidRDefault="00AB0F2E" w:rsidP="00AB0F2E">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Pr>
          <w:rFonts w:ascii="Arial" w:eastAsia="Times New Roman" w:hAnsi="Arial" w:cs="Arial"/>
          <w:sz w:val="24"/>
          <w:szCs w:val="24"/>
          <w:lang w:val="es-ES_tradnl" w:eastAsia="es-ES"/>
        </w:rPr>
        <w:t xml:space="preserve"> público y de análisis oficioso.</w:t>
      </w:r>
    </w:p>
    <w:p w:rsidR="00DA6EB8" w:rsidRPr="00C02283" w:rsidRDefault="00AB0F2E" w:rsidP="00DA6EB8">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4C1197" w:rsidRDefault="00AB0F2E" w:rsidP="00DA6EB8">
      <w:pPr>
        <w:spacing w:after="0" w:line="240" w:lineRule="auto"/>
        <w:ind w:left="709" w:right="425"/>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w:t>
      </w:r>
      <w:r w:rsidRPr="00E74923">
        <w:rPr>
          <w:rFonts w:ascii="Arial" w:hAnsi="Arial" w:cs="Arial"/>
          <w:i/>
        </w:rPr>
        <w:lastRenderedPageBreak/>
        <w:t>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DA6EB8" w:rsidRPr="004C1197" w:rsidRDefault="00DA6EB8" w:rsidP="00DA6EB8">
      <w:pPr>
        <w:spacing w:after="0" w:line="240" w:lineRule="auto"/>
        <w:ind w:left="709" w:right="425"/>
        <w:jc w:val="both"/>
        <w:rPr>
          <w:rFonts w:ascii="Arial" w:hAnsi="Arial" w:cs="Arial"/>
          <w:i/>
        </w:rPr>
      </w:pPr>
    </w:p>
    <w:p w:rsidR="00AB0F2E" w:rsidRPr="004C1197" w:rsidRDefault="00AB0F2E" w:rsidP="004C1197">
      <w:pPr>
        <w:spacing w:line="360" w:lineRule="auto"/>
        <w:ind w:right="51" w:firstLine="567"/>
        <w:jc w:val="both"/>
        <w:rPr>
          <w:rFonts w:ascii="Arial" w:hAnsi="Arial" w:cs="Arial"/>
          <w:sz w:val="24"/>
        </w:rPr>
      </w:pPr>
      <w:r w:rsidRPr="0054610B">
        <w:rPr>
          <w:rFonts w:ascii="Arial" w:hAnsi="Arial" w:cs="Arial"/>
          <w:sz w:val="24"/>
          <w:szCs w:val="24"/>
        </w:rPr>
        <w:t xml:space="preserve">En cumplimiento a la jurisprudencia citada, éste órgano jurisdiccional procede al análisis del acto impugnado, </w:t>
      </w:r>
      <w:r>
        <w:rPr>
          <w:rFonts w:ascii="Arial" w:hAnsi="Arial" w:cs="Arial"/>
          <w:sz w:val="24"/>
          <w:szCs w:val="24"/>
        </w:rPr>
        <w:t xml:space="preserve">consistente en: la resolución contenida </w:t>
      </w:r>
      <w:r>
        <w:rPr>
          <w:rFonts w:ascii="Arial" w:eastAsia="Times New Roman" w:hAnsi="Arial" w:cs="Arial"/>
          <w:sz w:val="24"/>
          <w:szCs w:val="24"/>
          <w:lang w:val="es-ES"/>
        </w:rPr>
        <w:t>en el oficio con número de control</w:t>
      </w:r>
      <w:r w:rsidR="001C1E04">
        <w:rPr>
          <w:rFonts w:ascii="Arial" w:eastAsia="Times New Roman" w:hAnsi="Arial" w:cs="Arial"/>
          <w:sz w:val="24"/>
          <w:szCs w:val="24"/>
          <w:lang w:val="es-ES"/>
        </w:rPr>
        <w:t xml:space="preserve"> **********,</w:t>
      </w:r>
      <w:r w:rsidR="004C1197" w:rsidRPr="004C1197">
        <w:rPr>
          <w:rFonts w:ascii="Arial" w:eastAsia="Times New Roman" w:hAnsi="Arial" w:cs="Arial"/>
          <w:sz w:val="24"/>
          <w:szCs w:val="24"/>
          <w:lang w:val="es-ES"/>
        </w:rPr>
        <w:t>,</w:t>
      </w:r>
      <w:r w:rsidR="004C1197">
        <w:rPr>
          <w:rFonts w:ascii="Arial" w:eastAsia="Times New Roman" w:hAnsi="Arial" w:cs="Arial"/>
          <w:sz w:val="24"/>
          <w:szCs w:val="24"/>
          <w:lang w:val="es-ES"/>
        </w:rPr>
        <w:t xml:space="preserve"> de veintisiete de julio de dos mil dieciocho</w:t>
      </w:r>
      <w:r w:rsidR="004C1197">
        <w:rPr>
          <w:rFonts w:ascii="Arial" w:eastAsia="Times New Roman" w:hAnsi="Arial" w:cs="Arial"/>
          <w:sz w:val="24"/>
          <w:szCs w:val="24"/>
          <w:lang w:val="es-ES_tradnl" w:eastAsia="es-ES"/>
        </w:rPr>
        <w:t>,</w:t>
      </w:r>
      <w:r w:rsidR="004C1197">
        <w:rPr>
          <w:rFonts w:ascii="Arial" w:eastAsia="Times New Roman" w:hAnsi="Arial" w:cs="Arial"/>
          <w:sz w:val="24"/>
          <w:szCs w:val="24"/>
          <w:lang w:val="es-ES"/>
        </w:rPr>
        <w:t xml:space="preserve"> </w:t>
      </w:r>
      <w:r w:rsidRPr="0032659E">
        <w:rPr>
          <w:rFonts w:ascii="Arial" w:hAnsi="Arial" w:cs="Arial"/>
          <w:sz w:val="24"/>
        </w:rPr>
        <w:t>en la cual se le impone a la parte actora un</w:t>
      </w:r>
      <w:r>
        <w:rPr>
          <w:rFonts w:ascii="Arial" w:hAnsi="Arial" w:cs="Arial"/>
          <w:sz w:val="24"/>
        </w:rPr>
        <w:t>a multa por el importe de $4,030</w:t>
      </w:r>
      <w:r w:rsidRPr="0032659E">
        <w:rPr>
          <w:rFonts w:ascii="Arial" w:hAnsi="Arial" w:cs="Arial"/>
          <w:sz w:val="24"/>
        </w:rPr>
        <w:t>.00 (</w:t>
      </w:r>
      <w:r>
        <w:rPr>
          <w:rFonts w:ascii="Arial" w:hAnsi="Arial" w:cs="Arial"/>
          <w:sz w:val="24"/>
        </w:rPr>
        <w:t>cuatro mil treinta pesos</w:t>
      </w:r>
      <w:r w:rsidRPr="0032659E">
        <w:rPr>
          <w:rFonts w:ascii="Arial" w:hAnsi="Arial" w:cs="Arial"/>
          <w:sz w:val="24"/>
        </w:rPr>
        <w:t xml:space="preserve"> 00/100 M.N.), </w:t>
      </w:r>
      <w:r>
        <w:rPr>
          <w:rFonts w:ascii="Arial" w:hAnsi="Arial" w:cs="Arial"/>
          <w:sz w:val="24"/>
        </w:rPr>
        <w:t>al no haber presentado las declaraciones bimestrales definitivas correspondientes</w:t>
      </w:r>
      <w:r w:rsidR="00B82084">
        <w:rPr>
          <w:rFonts w:ascii="Arial" w:hAnsi="Arial" w:cs="Arial"/>
          <w:sz w:val="24"/>
        </w:rPr>
        <w:t xml:space="preserve"> </w:t>
      </w:r>
      <w:r w:rsidR="00DA6EB8">
        <w:rPr>
          <w:rFonts w:ascii="Arial" w:hAnsi="Arial" w:cs="Arial"/>
          <w:sz w:val="24"/>
        </w:rPr>
        <w:t>al</w:t>
      </w:r>
      <w:r w:rsidR="004C1197">
        <w:rPr>
          <w:rFonts w:ascii="Arial" w:hAnsi="Arial" w:cs="Arial"/>
          <w:sz w:val="24"/>
        </w:rPr>
        <w:t xml:space="preserve"> sexo bimestre de dos mil diecisiete, y</w:t>
      </w:r>
      <w:r w:rsidR="00DA6EB8">
        <w:rPr>
          <w:rFonts w:ascii="Arial" w:hAnsi="Arial" w:cs="Arial"/>
          <w:sz w:val="24"/>
        </w:rPr>
        <w:t xml:space="preserve"> a</w:t>
      </w:r>
      <w:r w:rsidR="004C1197">
        <w:rPr>
          <w:rFonts w:ascii="Arial" w:hAnsi="Arial" w:cs="Arial"/>
          <w:sz w:val="24"/>
        </w:rPr>
        <w:t xml:space="preserve">l primer bimestre de dos mil dieciocho, </w:t>
      </w:r>
      <w:r>
        <w:rPr>
          <w:rFonts w:ascii="Arial" w:hAnsi="Arial" w:cs="Arial"/>
          <w:sz w:val="24"/>
        </w:rPr>
        <w:t xml:space="preserve">como sujeto obligado al pago </w:t>
      </w:r>
      <w:r w:rsidRPr="0032659E">
        <w:rPr>
          <w:rFonts w:ascii="Arial" w:hAnsi="Arial" w:cs="Arial"/>
          <w:sz w:val="24"/>
        </w:rPr>
        <w:t xml:space="preserve">del </w:t>
      </w:r>
      <w:r>
        <w:rPr>
          <w:rFonts w:ascii="Arial" w:hAnsi="Arial" w:cs="Arial"/>
          <w:sz w:val="24"/>
        </w:rPr>
        <w:t>impuesto sobre Erogaciones por Remuneraciones al Trabajo Personal</w:t>
      </w:r>
      <w:r w:rsidRPr="0032659E">
        <w:rPr>
          <w:rFonts w:ascii="Arial" w:hAnsi="Arial" w:cs="Arial"/>
          <w:sz w:val="24"/>
        </w:rPr>
        <w:t xml:space="preserve"> dentro del plazo a que se refiere el artículo </w:t>
      </w:r>
      <w:r w:rsidR="00B475F4">
        <w:rPr>
          <w:rFonts w:ascii="Arial" w:hAnsi="Arial" w:cs="Arial"/>
          <w:sz w:val="24"/>
        </w:rPr>
        <w:t xml:space="preserve">66 de la Ley Estatal de Hacienda vigente, en relación con el artículo 123 párrafos segundo y último del </w:t>
      </w:r>
      <w:r w:rsidRPr="0032659E">
        <w:rPr>
          <w:rFonts w:ascii="Arial" w:hAnsi="Arial" w:cs="Arial"/>
          <w:sz w:val="24"/>
        </w:rPr>
        <w:t>Código Fiscal para el Estado</w:t>
      </w:r>
      <w:r w:rsidR="00B475F4">
        <w:rPr>
          <w:rFonts w:ascii="Arial" w:hAnsi="Arial" w:cs="Arial"/>
          <w:sz w:val="24"/>
        </w:rPr>
        <w:t xml:space="preserve"> vigente.</w:t>
      </w:r>
    </w:p>
    <w:p w:rsidR="00B475F4" w:rsidRPr="003F51BD" w:rsidRDefault="00AB0F2E" w:rsidP="009B4B5B">
      <w:pPr>
        <w:spacing w:line="360" w:lineRule="auto"/>
        <w:ind w:right="51" w:firstLine="567"/>
        <w:jc w:val="both"/>
        <w:rPr>
          <w:rFonts w:ascii="Arial" w:hAnsi="Arial" w:cs="Arial"/>
          <w:sz w:val="24"/>
        </w:rPr>
      </w:pPr>
      <w:r w:rsidRPr="00DB5E71">
        <w:rPr>
          <w:rFonts w:ascii="Arial" w:hAnsi="Arial" w:cs="Arial"/>
          <w:sz w:val="24"/>
        </w:rPr>
        <w:t>Se transcribe por lo que aquí interesa, la parte del acto impugnado:</w:t>
      </w:r>
      <w:r>
        <w:rPr>
          <w:rFonts w:ascii="Arial" w:hAnsi="Arial" w:cs="Arial"/>
          <w:sz w:val="24"/>
        </w:rPr>
        <w:t xml:space="preserve"> </w:t>
      </w:r>
    </w:p>
    <w:p w:rsidR="003C534A" w:rsidRDefault="003C534A" w:rsidP="001B01B9">
      <w:pPr>
        <w:pStyle w:val="Textoindependienteprimerasangra"/>
        <w:tabs>
          <w:tab w:val="left" w:pos="8505"/>
        </w:tabs>
        <w:spacing w:line="240" w:lineRule="auto"/>
        <w:ind w:left="426" w:right="425" w:firstLine="567"/>
        <w:jc w:val="center"/>
        <w:rPr>
          <w:rFonts w:ascii="Arial" w:hAnsi="Arial" w:cs="Arial"/>
          <w:i/>
          <w:sz w:val="28"/>
          <w:szCs w:val="28"/>
        </w:rPr>
      </w:pPr>
    </w:p>
    <w:p w:rsidR="00121227" w:rsidRDefault="00AB0F2E" w:rsidP="001B01B9">
      <w:pPr>
        <w:pStyle w:val="Textoindependienteprimerasangra"/>
        <w:tabs>
          <w:tab w:val="left" w:pos="8505"/>
        </w:tabs>
        <w:spacing w:line="240" w:lineRule="auto"/>
        <w:ind w:left="426" w:right="425" w:firstLine="567"/>
        <w:jc w:val="center"/>
        <w:rPr>
          <w:rFonts w:ascii="Arial" w:hAnsi="Arial" w:cs="Arial"/>
          <w:i/>
          <w:sz w:val="20"/>
          <w:szCs w:val="20"/>
        </w:rPr>
      </w:pPr>
      <w:r w:rsidRPr="00C575BE">
        <w:rPr>
          <w:rFonts w:ascii="Arial" w:hAnsi="Arial" w:cs="Arial"/>
          <w:i/>
          <w:sz w:val="28"/>
          <w:szCs w:val="28"/>
        </w:rPr>
        <w:t>“</w:t>
      </w:r>
      <w:r w:rsidRPr="00FE4259">
        <w:rPr>
          <w:rFonts w:ascii="Arial" w:hAnsi="Arial" w:cs="Arial"/>
          <w:i/>
          <w:sz w:val="20"/>
          <w:szCs w:val="20"/>
        </w:rPr>
        <w:t xml:space="preserve">MULTA POR INFRACCIÓN </w:t>
      </w:r>
      <w:r w:rsidR="00121227">
        <w:rPr>
          <w:rFonts w:ascii="Arial" w:hAnsi="Arial" w:cs="Arial"/>
          <w:i/>
          <w:sz w:val="20"/>
          <w:szCs w:val="20"/>
        </w:rPr>
        <w:t>RELACIONADA CON LA PRESENTACIÓN DE DECLARACIONES DEL IMPUESTO SOBRE EROGACIONES POR REMUNERACIONES AL TRABAJO PERSONAL”</w:t>
      </w:r>
    </w:p>
    <w:p w:rsidR="00A321E7" w:rsidRDefault="00A321E7" w:rsidP="001B01B9">
      <w:pPr>
        <w:pStyle w:val="Textoindependienteprimerasangra"/>
        <w:tabs>
          <w:tab w:val="left" w:pos="8505"/>
        </w:tabs>
        <w:spacing w:line="240" w:lineRule="auto"/>
        <w:ind w:left="426" w:right="425" w:firstLine="567"/>
        <w:jc w:val="center"/>
        <w:rPr>
          <w:rFonts w:ascii="Arial" w:hAnsi="Arial" w:cs="Arial"/>
          <w:i/>
          <w:sz w:val="20"/>
          <w:szCs w:val="20"/>
        </w:rPr>
      </w:pPr>
    </w:p>
    <w:p w:rsidR="00AB0F2E" w:rsidRPr="00FE4259" w:rsidRDefault="00AB0F2E" w:rsidP="001B01B9">
      <w:pPr>
        <w:pStyle w:val="Textoindependienteprimerasangra"/>
        <w:tabs>
          <w:tab w:val="left" w:pos="8505"/>
        </w:tabs>
        <w:spacing w:line="360" w:lineRule="auto"/>
        <w:ind w:left="426" w:right="425" w:firstLine="567"/>
        <w:jc w:val="right"/>
        <w:rPr>
          <w:rFonts w:ascii="Arial" w:hAnsi="Arial" w:cs="Arial"/>
          <w:i/>
          <w:sz w:val="20"/>
          <w:szCs w:val="20"/>
        </w:rPr>
      </w:pPr>
      <w:r w:rsidRPr="00FE4259">
        <w:rPr>
          <w:rFonts w:ascii="Arial" w:hAnsi="Arial" w:cs="Arial"/>
          <w:i/>
          <w:sz w:val="20"/>
          <w:szCs w:val="20"/>
        </w:rPr>
        <w:t xml:space="preserve">Reyes Mantecón, San Bartolo Coyotepec, Oax., a </w:t>
      </w:r>
      <w:r>
        <w:rPr>
          <w:rFonts w:ascii="Arial" w:hAnsi="Arial" w:cs="Arial"/>
          <w:i/>
          <w:sz w:val="20"/>
          <w:szCs w:val="20"/>
        </w:rPr>
        <w:t>27 de julio de 2018</w:t>
      </w:r>
      <w:r w:rsidRPr="00FE4259">
        <w:rPr>
          <w:rFonts w:ascii="Arial" w:hAnsi="Arial" w:cs="Arial"/>
          <w:i/>
          <w:sz w:val="20"/>
          <w:szCs w:val="20"/>
        </w:rPr>
        <w:t>.</w:t>
      </w:r>
    </w:p>
    <w:p w:rsidR="00CB0FB1" w:rsidRPr="00FE4259" w:rsidRDefault="00AB0F2E" w:rsidP="001B01B9">
      <w:pPr>
        <w:pStyle w:val="Sinespaciado"/>
        <w:tabs>
          <w:tab w:val="left" w:pos="8505"/>
        </w:tabs>
        <w:ind w:left="426" w:right="425"/>
        <w:jc w:val="right"/>
        <w:rPr>
          <w:rFonts w:ascii="Arial" w:hAnsi="Arial" w:cs="Arial"/>
          <w:i/>
          <w:sz w:val="20"/>
          <w:szCs w:val="20"/>
        </w:rPr>
      </w:pPr>
      <w:r>
        <w:rPr>
          <w:rFonts w:ascii="Arial" w:hAnsi="Arial" w:cs="Arial"/>
          <w:i/>
          <w:sz w:val="20"/>
          <w:szCs w:val="20"/>
        </w:rPr>
        <w:t xml:space="preserve">Número de control: </w:t>
      </w:r>
      <w:r w:rsidR="001C1E04">
        <w:rPr>
          <w:rFonts w:ascii="Arial" w:eastAsia="Times New Roman" w:hAnsi="Arial" w:cs="Arial"/>
          <w:sz w:val="24"/>
          <w:szCs w:val="24"/>
          <w:lang w:val="es-ES"/>
        </w:rPr>
        <w:t>**********,</w:t>
      </w:r>
    </w:p>
    <w:p w:rsidR="00CB6BE5" w:rsidRDefault="00CB6BE5" w:rsidP="001B01B9">
      <w:pPr>
        <w:pStyle w:val="Sinespaciado"/>
        <w:tabs>
          <w:tab w:val="left" w:pos="8505"/>
        </w:tabs>
        <w:ind w:left="426" w:right="425"/>
        <w:rPr>
          <w:rFonts w:ascii="Arial" w:hAnsi="Arial" w:cs="Arial"/>
          <w:b/>
          <w:i/>
          <w:sz w:val="20"/>
          <w:szCs w:val="20"/>
        </w:rPr>
      </w:pPr>
    </w:p>
    <w:p w:rsidR="00AB0F2E" w:rsidRDefault="00AB0F2E" w:rsidP="001B01B9">
      <w:pPr>
        <w:pStyle w:val="Sinespaciado"/>
        <w:tabs>
          <w:tab w:val="left" w:pos="8505"/>
        </w:tabs>
        <w:ind w:left="426" w:right="425"/>
        <w:rPr>
          <w:rFonts w:ascii="Arial" w:hAnsi="Arial" w:cs="Arial"/>
          <w:i/>
          <w:sz w:val="20"/>
          <w:szCs w:val="20"/>
        </w:rPr>
      </w:pPr>
      <w:r w:rsidRPr="00336342">
        <w:rPr>
          <w:rFonts w:ascii="Arial" w:hAnsi="Arial" w:cs="Arial"/>
          <w:b/>
          <w:i/>
          <w:sz w:val="20"/>
          <w:szCs w:val="20"/>
        </w:rPr>
        <w:t>Nombre:</w:t>
      </w:r>
      <w:r w:rsidRPr="00FE4259">
        <w:rPr>
          <w:rFonts w:ascii="Arial" w:hAnsi="Arial" w:cs="Arial"/>
          <w:i/>
          <w:sz w:val="20"/>
          <w:szCs w:val="20"/>
        </w:rPr>
        <w:t xml:space="preserve"> </w:t>
      </w:r>
      <w:r w:rsidR="001C1E04">
        <w:rPr>
          <w:rFonts w:ascii="Arial" w:eastAsia="Times New Roman" w:hAnsi="Arial" w:cs="Arial"/>
          <w:sz w:val="24"/>
          <w:szCs w:val="24"/>
          <w:lang w:val="es-ES"/>
        </w:rPr>
        <w:t>**********,</w:t>
      </w:r>
    </w:p>
    <w:p w:rsidR="00AB0F2E" w:rsidRPr="00FE4259" w:rsidRDefault="00AB0F2E" w:rsidP="001B01B9">
      <w:pPr>
        <w:pStyle w:val="Sinespaciado"/>
        <w:tabs>
          <w:tab w:val="left" w:pos="8505"/>
        </w:tabs>
        <w:ind w:left="426" w:right="425"/>
        <w:rPr>
          <w:rFonts w:ascii="Arial" w:hAnsi="Arial" w:cs="Arial"/>
          <w:i/>
          <w:sz w:val="20"/>
          <w:szCs w:val="20"/>
        </w:rPr>
      </w:pPr>
      <w:r w:rsidRPr="00336342">
        <w:rPr>
          <w:rFonts w:ascii="Arial" w:hAnsi="Arial" w:cs="Arial"/>
          <w:b/>
          <w:i/>
          <w:sz w:val="20"/>
          <w:szCs w:val="20"/>
        </w:rPr>
        <w:t>R.F.C</w:t>
      </w:r>
      <w:r w:rsidR="00E93718">
        <w:rPr>
          <w:rFonts w:ascii="Arial" w:hAnsi="Arial" w:cs="Arial"/>
          <w:i/>
          <w:sz w:val="20"/>
          <w:szCs w:val="20"/>
        </w:rPr>
        <w:t xml:space="preserve">: </w:t>
      </w:r>
      <w:r w:rsidR="001C1E04">
        <w:rPr>
          <w:rFonts w:ascii="Arial" w:eastAsia="Times New Roman" w:hAnsi="Arial" w:cs="Arial"/>
          <w:sz w:val="24"/>
          <w:szCs w:val="24"/>
          <w:lang w:val="es-ES"/>
        </w:rPr>
        <w:t>**********,</w:t>
      </w:r>
    </w:p>
    <w:p w:rsidR="00AB0F2E" w:rsidRDefault="00AB0F2E" w:rsidP="001B01B9">
      <w:pPr>
        <w:pStyle w:val="Sinespaciado"/>
        <w:tabs>
          <w:tab w:val="left" w:pos="8505"/>
        </w:tabs>
        <w:ind w:left="426" w:right="425"/>
        <w:rPr>
          <w:rFonts w:ascii="Arial" w:hAnsi="Arial" w:cs="Arial"/>
          <w:i/>
          <w:sz w:val="20"/>
          <w:szCs w:val="20"/>
        </w:rPr>
      </w:pPr>
      <w:r w:rsidRPr="00336342">
        <w:rPr>
          <w:rFonts w:ascii="Arial" w:hAnsi="Arial" w:cs="Arial"/>
          <w:b/>
          <w:i/>
          <w:sz w:val="20"/>
          <w:szCs w:val="20"/>
        </w:rPr>
        <w:t>Domicilio:</w:t>
      </w:r>
      <w:r>
        <w:rPr>
          <w:rFonts w:ascii="Arial" w:hAnsi="Arial" w:cs="Arial"/>
          <w:i/>
          <w:sz w:val="20"/>
          <w:szCs w:val="20"/>
        </w:rPr>
        <w:t xml:space="preserve"> </w:t>
      </w:r>
      <w:r w:rsidR="001C1E04">
        <w:rPr>
          <w:rFonts w:ascii="Arial" w:eastAsia="Times New Roman" w:hAnsi="Arial" w:cs="Arial"/>
          <w:sz w:val="24"/>
          <w:szCs w:val="24"/>
          <w:lang w:val="es-ES"/>
        </w:rPr>
        <w:t>**********</w:t>
      </w:r>
      <w:proofErr w:type="gramStart"/>
      <w:r w:rsidR="001C1E04">
        <w:rPr>
          <w:rFonts w:ascii="Arial" w:eastAsia="Times New Roman" w:hAnsi="Arial" w:cs="Arial"/>
          <w:sz w:val="24"/>
          <w:szCs w:val="24"/>
          <w:lang w:val="es-ES"/>
        </w:rPr>
        <w:t>,</w:t>
      </w:r>
      <w:r w:rsidR="001C1E04">
        <w:rPr>
          <w:rFonts w:ascii="Arial" w:hAnsi="Arial" w:cs="Arial"/>
          <w:i/>
          <w:sz w:val="20"/>
          <w:szCs w:val="20"/>
        </w:rPr>
        <w:t>Núm</w:t>
      </w:r>
      <w:proofErr w:type="gramEnd"/>
      <w:r w:rsidR="001C1E04">
        <w:rPr>
          <w:rFonts w:ascii="Arial" w:hAnsi="Arial" w:cs="Arial"/>
          <w:i/>
          <w:sz w:val="20"/>
          <w:szCs w:val="20"/>
        </w:rPr>
        <w:t xml:space="preserve">. Ext. </w:t>
      </w:r>
      <w:r w:rsidR="001C1E04">
        <w:rPr>
          <w:rFonts w:ascii="Arial" w:eastAsia="Times New Roman" w:hAnsi="Arial" w:cs="Arial"/>
          <w:sz w:val="24"/>
          <w:szCs w:val="24"/>
          <w:lang w:val="es-ES"/>
        </w:rPr>
        <w:t>**********,</w:t>
      </w:r>
      <w:r w:rsidR="004C1197">
        <w:rPr>
          <w:rFonts w:ascii="Arial" w:hAnsi="Arial" w:cs="Arial"/>
          <w:i/>
          <w:sz w:val="20"/>
          <w:szCs w:val="20"/>
        </w:rPr>
        <w:t>..</w:t>
      </w:r>
    </w:p>
    <w:p w:rsidR="004C1197" w:rsidRDefault="00AB0F2E" w:rsidP="001B01B9">
      <w:pPr>
        <w:pStyle w:val="Sinespaciado"/>
        <w:tabs>
          <w:tab w:val="left" w:pos="8505"/>
        </w:tabs>
        <w:ind w:left="426" w:right="425"/>
        <w:rPr>
          <w:rFonts w:ascii="Arial" w:hAnsi="Arial" w:cs="Arial"/>
          <w:i/>
          <w:sz w:val="20"/>
          <w:szCs w:val="20"/>
        </w:rPr>
      </w:pPr>
      <w:r w:rsidRPr="00336342">
        <w:rPr>
          <w:rFonts w:ascii="Arial" w:hAnsi="Arial" w:cs="Arial"/>
          <w:b/>
          <w:i/>
          <w:sz w:val="20"/>
          <w:szCs w:val="20"/>
        </w:rPr>
        <w:t>Colonia:</w:t>
      </w:r>
      <w:r>
        <w:rPr>
          <w:rFonts w:ascii="Arial" w:hAnsi="Arial" w:cs="Arial"/>
          <w:i/>
          <w:sz w:val="20"/>
          <w:szCs w:val="20"/>
        </w:rPr>
        <w:t xml:space="preserve"> </w:t>
      </w:r>
      <w:r w:rsidR="001C1E04">
        <w:rPr>
          <w:rFonts w:ascii="Arial" w:eastAsia="Times New Roman" w:hAnsi="Arial" w:cs="Arial"/>
          <w:sz w:val="24"/>
          <w:szCs w:val="24"/>
          <w:lang w:val="es-ES"/>
        </w:rPr>
        <w:t>**********,</w:t>
      </w:r>
      <w:r w:rsidR="00121227">
        <w:rPr>
          <w:rFonts w:ascii="Arial" w:hAnsi="Arial" w:cs="Arial"/>
          <w:i/>
          <w:sz w:val="20"/>
          <w:szCs w:val="20"/>
        </w:rPr>
        <w:t xml:space="preserve">| </w:t>
      </w:r>
      <w:r w:rsidRPr="00336342">
        <w:rPr>
          <w:rFonts w:ascii="Arial" w:hAnsi="Arial" w:cs="Arial"/>
          <w:b/>
          <w:i/>
          <w:sz w:val="20"/>
          <w:szCs w:val="20"/>
        </w:rPr>
        <w:t>Localidad:</w:t>
      </w:r>
      <w:r w:rsidR="00E93718">
        <w:rPr>
          <w:rFonts w:ascii="Arial" w:hAnsi="Arial" w:cs="Arial"/>
          <w:i/>
          <w:sz w:val="20"/>
          <w:szCs w:val="20"/>
        </w:rPr>
        <w:t xml:space="preserve"> </w:t>
      </w:r>
      <w:r w:rsidR="004C1197">
        <w:rPr>
          <w:rFonts w:ascii="Arial" w:hAnsi="Arial" w:cs="Arial"/>
          <w:i/>
          <w:sz w:val="20"/>
          <w:szCs w:val="20"/>
        </w:rPr>
        <w:t>NO ESPECIFICADO</w:t>
      </w:r>
      <w:r w:rsidR="00121227">
        <w:rPr>
          <w:rFonts w:ascii="Arial" w:hAnsi="Arial" w:cs="Arial"/>
          <w:i/>
          <w:sz w:val="20"/>
          <w:szCs w:val="20"/>
        </w:rPr>
        <w:t xml:space="preserve"> | </w:t>
      </w:r>
      <w:r w:rsidRPr="00336342">
        <w:rPr>
          <w:rFonts w:ascii="Arial" w:hAnsi="Arial" w:cs="Arial"/>
          <w:b/>
          <w:i/>
          <w:sz w:val="20"/>
          <w:szCs w:val="20"/>
        </w:rPr>
        <w:t>Municipio:</w:t>
      </w:r>
      <w:r w:rsidRPr="00FE4259">
        <w:rPr>
          <w:rFonts w:ascii="Arial" w:hAnsi="Arial" w:cs="Arial"/>
          <w:i/>
          <w:sz w:val="20"/>
          <w:szCs w:val="20"/>
        </w:rPr>
        <w:t xml:space="preserve"> </w:t>
      </w:r>
    </w:p>
    <w:p w:rsidR="003108CA" w:rsidRDefault="001C1E04" w:rsidP="004C1197">
      <w:pPr>
        <w:pStyle w:val="Sinespaciado"/>
        <w:tabs>
          <w:tab w:val="left" w:pos="8505"/>
        </w:tabs>
        <w:ind w:left="426" w:right="425"/>
        <w:rPr>
          <w:rFonts w:ascii="Arial" w:hAnsi="Arial" w:cs="Arial"/>
          <w:i/>
          <w:sz w:val="20"/>
          <w:szCs w:val="20"/>
        </w:rPr>
      </w:pPr>
      <w:r>
        <w:rPr>
          <w:rFonts w:ascii="Arial" w:eastAsia="Times New Roman" w:hAnsi="Arial" w:cs="Arial"/>
          <w:sz w:val="24"/>
          <w:szCs w:val="24"/>
          <w:lang w:val="es-ES"/>
        </w:rPr>
        <w:t>**********,</w:t>
      </w:r>
      <w:r w:rsidR="004C1197">
        <w:rPr>
          <w:rFonts w:ascii="Arial" w:hAnsi="Arial" w:cs="Arial"/>
          <w:i/>
          <w:sz w:val="20"/>
          <w:szCs w:val="20"/>
        </w:rPr>
        <w:t xml:space="preserve">. | </w:t>
      </w:r>
      <w:r w:rsidR="00AB0F2E" w:rsidRPr="00336342">
        <w:rPr>
          <w:rFonts w:ascii="Arial" w:hAnsi="Arial" w:cs="Arial"/>
          <w:b/>
          <w:i/>
          <w:sz w:val="20"/>
          <w:szCs w:val="20"/>
        </w:rPr>
        <w:t>C.P.</w:t>
      </w:r>
      <w:r w:rsidR="00121227">
        <w:rPr>
          <w:rFonts w:ascii="Arial" w:hAnsi="Arial" w:cs="Arial"/>
          <w:b/>
          <w:i/>
          <w:sz w:val="20"/>
          <w:szCs w:val="20"/>
        </w:rPr>
        <w:t>:</w:t>
      </w:r>
      <w:r w:rsidR="00AB0F2E">
        <w:rPr>
          <w:rFonts w:ascii="Arial" w:hAnsi="Arial" w:cs="Arial"/>
          <w:i/>
          <w:sz w:val="20"/>
          <w:szCs w:val="20"/>
        </w:rPr>
        <w:t xml:space="preserve"> </w:t>
      </w:r>
      <w:r>
        <w:rPr>
          <w:rFonts w:ascii="Arial" w:eastAsia="Times New Roman" w:hAnsi="Arial" w:cs="Arial"/>
          <w:sz w:val="24"/>
          <w:szCs w:val="24"/>
          <w:lang w:val="es-ES"/>
        </w:rPr>
        <w:t>**********,</w:t>
      </w:r>
    </w:p>
    <w:p w:rsidR="009E3D27" w:rsidRDefault="009E3D27" w:rsidP="001B01B9">
      <w:pPr>
        <w:pStyle w:val="Textoindependienteprimerasangra"/>
        <w:tabs>
          <w:tab w:val="left" w:pos="8505"/>
        </w:tabs>
        <w:spacing w:line="360" w:lineRule="auto"/>
        <w:ind w:left="426" w:right="425" w:firstLine="567"/>
        <w:jc w:val="both"/>
        <w:rPr>
          <w:rFonts w:ascii="Arial" w:hAnsi="Arial" w:cs="Arial"/>
          <w:i/>
          <w:sz w:val="20"/>
          <w:szCs w:val="20"/>
        </w:rPr>
      </w:pPr>
    </w:p>
    <w:p w:rsidR="009B4B5B" w:rsidRDefault="00AB0F2E" w:rsidP="001B01B9">
      <w:pPr>
        <w:pStyle w:val="Textoindependienteprimerasangra"/>
        <w:tabs>
          <w:tab w:val="left" w:pos="8505"/>
        </w:tabs>
        <w:spacing w:line="360" w:lineRule="auto"/>
        <w:ind w:left="426" w:right="425" w:firstLine="567"/>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Pr>
          <w:rFonts w:ascii="Arial" w:hAnsi="Arial" w:cs="Arial"/>
          <w:i/>
          <w:sz w:val="20"/>
          <w:szCs w:val="20"/>
        </w:rPr>
        <w:t xml:space="preserve"> </w:t>
      </w:r>
      <w:r w:rsidRPr="00FE4259">
        <w:rPr>
          <w:rFonts w:ascii="Arial" w:hAnsi="Arial" w:cs="Arial"/>
          <w:i/>
          <w:sz w:val="20"/>
          <w:szCs w:val="20"/>
        </w:rPr>
        <w:t xml:space="preserve">con fundamento en los artículos 2 párrafo segundo y tercero de la Constitución Política del Estado Libre y Soberano de Oaxaca vigente; 1, 3 fracción I, </w:t>
      </w:r>
      <w:r>
        <w:rPr>
          <w:rFonts w:ascii="Arial" w:hAnsi="Arial" w:cs="Arial"/>
          <w:i/>
          <w:sz w:val="20"/>
          <w:szCs w:val="20"/>
        </w:rPr>
        <w:t xml:space="preserve">6 párrafo segundo, 24, 26, </w:t>
      </w:r>
      <w:r w:rsidRPr="00FE4259">
        <w:rPr>
          <w:rFonts w:ascii="Arial" w:hAnsi="Arial" w:cs="Arial"/>
          <w:i/>
          <w:sz w:val="20"/>
          <w:szCs w:val="20"/>
        </w:rPr>
        <w:t>27 fracción XII,</w:t>
      </w:r>
      <w:r>
        <w:rPr>
          <w:rFonts w:ascii="Arial" w:hAnsi="Arial" w:cs="Arial"/>
          <w:i/>
          <w:sz w:val="20"/>
          <w:szCs w:val="20"/>
        </w:rPr>
        <w:t xml:space="preserve"> 29 párrafo primero, 45 fracciones XI, XX, XXXI, XXXVII y LVIII, </w:t>
      </w:r>
      <w:r w:rsidRPr="00FE4259">
        <w:rPr>
          <w:rFonts w:ascii="Arial" w:hAnsi="Arial" w:cs="Arial"/>
          <w:i/>
          <w:sz w:val="20"/>
          <w:szCs w:val="20"/>
        </w:rPr>
        <w:t xml:space="preserve">de la Ley Orgánica del Poder Ejecutivo del Estado de Oaxaca vigente; </w:t>
      </w:r>
      <w:r>
        <w:rPr>
          <w:rFonts w:ascii="Arial" w:hAnsi="Arial" w:cs="Arial"/>
          <w:i/>
          <w:sz w:val="20"/>
          <w:szCs w:val="20"/>
        </w:rPr>
        <w:t>63, 64, 65, 66, y 69, de la Ley Estatal de Hacienda vigente;</w:t>
      </w:r>
      <w:r w:rsidRPr="00DC0CEB">
        <w:rPr>
          <w:rFonts w:ascii="Arial" w:hAnsi="Arial" w:cs="Arial"/>
          <w:i/>
          <w:sz w:val="20"/>
          <w:szCs w:val="20"/>
        </w:rPr>
        <w:t xml:space="preserve"> </w:t>
      </w:r>
      <w:r>
        <w:rPr>
          <w:rFonts w:ascii="Arial" w:hAnsi="Arial" w:cs="Arial"/>
          <w:i/>
          <w:sz w:val="20"/>
          <w:szCs w:val="20"/>
        </w:rPr>
        <w:t xml:space="preserve">1 primer párrafo, 3, 4, 5 fracciones II y VII, 7 fracción VI, 17, 19, 32, 39, 60, párrafo primero, 61 párrafos primero y tercero, </w:t>
      </w:r>
      <w:r w:rsidR="00A36EEE">
        <w:rPr>
          <w:rFonts w:ascii="Arial" w:hAnsi="Arial" w:cs="Arial"/>
          <w:i/>
          <w:sz w:val="20"/>
          <w:szCs w:val="20"/>
        </w:rPr>
        <w:t xml:space="preserve">122, 123 Y 269 </w:t>
      </w:r>
      <w:r>
        <w:rPr>
          <w:rFonts w:ascii="Arial" w:hAnsi="Arial" w:cs="Arial"/>
          <w:i/>
          <w:sz w:val="20"/>
          <w:szCs w:val="20"/>
        </w:rPr>
        <w:t>fracción I, del Código Fiscal para el Estado de Oaxaca vigente; 53, 55 fracciones I, II y III, y 56 fracción II, del Reglamento del Código Fiscal p</w:t>
      </w:r>
      <w:r w:rsidR="00A36EEE">
        <w:rPr>
          <w:rFonts w:ascii="Arial" w:hAnsi="Arial" w:cs="Arial"/>
          <w:i/>
          <w:sz w:val="20"/>
          <w:szCs w:val="20"/>
        </w:rPr>
        <w:t xml:space="preserve">ara el Estado de Oaxaca vigente; 53, 55 fracciones I, II y III, y 56 fracción II del Reglamento del Código Fiscal para el Estado de Oaxaca vigente, 1, 2, 4 fracción III inciso a), </w:t>
      </w:r>
      <w:r>
        <w:rPr>
          <w:rFonts w:ascii="Arial" w:hAnsi="Arial" w:cs="Arial"/>
          <w:i/>
          <w:sz w:val="20"/>
          <w:szCs w:val="20"/>
        </w:rPr>
        <w:t>5, 16 fracciones III y XV, y 31 fracciones VIII y XLII, del Reglamento Interno de la Secretaría de Finanzas del Poder Ejecutivo del Estado vigente; procede a determinar su situación fiscal de conformidad con lo siguiente:</w:t>
      </w:r>
    </w:p>
    <w:p w:rsidR="00DA6EB8" w:rsidRPr="00F041C6" w:rsidRDefault="00AB0F2E" w:rsidP="00DA6EB8">
      <w:pPr>
        <w:pStyle w:val="Textoindependienteprimerasangra"/>
        <w:tabs>
          <w:tab w:val="left" w:pos="8505"/>
        </w:tabs>
        <w:spacing w:line="360" w:lineRule="auto"/>
        <w:ind w:left="426" w:right="425" w:firstLine="567"/>
        <w:jc w:val="both"/>
        <w:rPr>
          <w:rFonts w:ascii="Arial" w:hAnsi="Arial" w:cs="Arial"/>
          <w:i/>
          <w:sz w:val="28"/>
          <w:szCs w:val="28"/>
        </w:rPr>
      </w:pPr>
      <w:r>
        <w:rPr>
          <w:rFonts w:ascii="Arial" w:hAnsi="Arial" w:cs="Arial"/>
          <w:i/>
          <w:sz w:val="20"/>
          <w:szCs w:val="20"/>
        </w:rPr>
        <w:t>(…)</w:t>
      </w:r>
      <w:r w:rsidRPr="005414B8">
        <w:rPr>
          <w:rFonts w:ascii="Arial" w:hAnsi="Arial" w:cs="Arial"/>
          <w:i/>
          <w:sz w:val="28"/>
          <w:szCs w:val="28"/>
        </w:rPr>
        <w:t>”</w:t>
      </w:r>
    </w:p>
    <w:p w:rsidR="00DA6EB8" w:rsidRDefault="00AB0F2E" w:rsidP="005241E9">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Pr="00484FA0">
        <w:rPr>
          <w:rFonts w:ascii="Arial" w:eastAsia="Times New Roman" w:hAnsi="Arial" w:cs="Arial"/>
          <w:sz w:val="24"/>
          <w:szCs w:val="24"/>
          <w:lang w:val="es-ES"/>
        </w:rPr>
        <w:t>se advierte que la autoridad demandada fundó su</w:t>
      </w:r>
      <w:r>
        <w:rPr>
          <w:rFonts w:ascii="Arial" w:eastAsia="Times New Roman" w:hAnsi="Arial" w:cs="Arial"/>
          <w:sz w:val="24"/>
          <w:szCs w:val="24"/>
          <w:lang w:val="es-ES"/>
        </w:rPr>
        <w:t xml:space="preserve"> competencia en las disposiciones contenidas en la Constitución Política del Estado Libre y Soberano de Oaxaca; en la Ley Orgánica del Poder Ejecutivo del Estado; en el Reglamento Interno de la Secretaría de Finanzas del Poder Ejecutivo, en el Código Fiscal para el Estado, en el Reglamento del Código Fiscal para el Estado y en la Ley Estatal de Hacienda.</w:t>
      </w:r>
    </w:p>
    <w:p w:rsidR="00CB6BE5" w:rsidRDefault="00AB0F2E" w:rsidP="009E3D27">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Sin embargo, la autoridad demandada omitió señalar en el cuerpo del acto administrativo impugnado, el Artículo Primero, primer y segundo párrafo,</w:t>
      </w:r>
      <w:r w:rsidR="009E3D27">
        <w:rPr>
          <w:rFonts w:ascii="Arial" w:eastAsia="Times New Roman" w:hAnsi="Arial" w:cs="Arial"/>
          <w:sz w:val="24"/>
          <w:szCs w:val="24"/>
          <w:lang w:val="es-ES"/>
        </w:rPr>
        <w:t xml:space="preserve"> fracción IV, </w:t>
      </w:r>
      <w:r>
        <w:rPr>
          <w:rFonts w:ascii="Arial" w:eastAsia="Times New Roman" w:hAnsi="Arial" w:cs="Arial"/>
          <w:sz w:val="24"/>
          <w:szCs w:val="24"/>
          <w:lang w:val="es-ES"/>
        </w:rPr>
        <w:t>del Acuerdo por el que se establece la circunscripción territorial de la Secretaría de Finanzas del Poder Ejecutivo del Estado y Subdelegaciones en el Estado, publicado el día</w:t>
      </w:r>
      <w:r w:rsidR="00A5759B">
        <w:rPr>
          <w:rFonts w:ascii="Arial" w:eastAsia="Times New Roman" w:hAnsi="Arial" w:cs="Arial"/>
          <w:sz w:val="24"/>
          <w:szCs w:val="24"/>
          <w:lang w:val="es-ES"/>
        </w:rPr>
        <w:t xml:space="preserve"> </w:t>
      </w:r>
      <w:r>
        <w:rPr>
          <w:rFonts w:ascii="Arial" w:eastAsia="Times New Roman" w:hAnsi="Arial" w:cs="Arial"/>
          <w:sz w:val="24"/>
          <w:szCs w:val="24"/>
          <w:lang w:val="es-ES"/>
        </w:rPr>
        <w:t>dos de enero de dos mil quince, en el Extra</w:t>
      </w:r>
      <w:r w:rsidR="00CB6BE5">
        <w:rPr>
          <w:rFonts w:ascii="Arial" w:eastAsia="Times New Roman" w:hAnsi="Arial" w:cs="Arial"/>
          <w:sz w:val="24"/>
          <w:szCs w:val="24"/>
          <w:lang w:val="es-ES"/>
        </w:rPr>
        <w:t xml:space="preserve"> del Periódico Oficial del Estad</w:t>
      </w:r>
      <w:r>
        <w:rPr>
          <w:rFonts w:ascii="Arial" w:eastAsia="Times New Roman" w:hAnsi="Arial" w:cs="Arial"/>
          <w:sz w:val="24"/>
          <w:szCs w:val="24"/>
          <w:lang w:val="es-ES"/>
        </w:rPr>
        <w:t>o, que para su mejor comprensión se transcribe:</w:t>
      </w:r>
    </w:p>
    <w:p w:rsidR="00AB0F2E" w:rsidRPr="006645AE" w:rsidRDefault="00AB0F2E" w:rsidP="006645AE">
      <w:pPr>
        <w:spacing w:after="0" w:line="360" w:lineRule="auto"/>
        <w:ind w:left="709" w:right="708" w:firstLine="567"/>
        <w:jc w:val="both"/>
        <w:rPr>
          <w:rFonts w:ascii="Arial" w:hAnsi="Arial" w:cs="Arial"/>
          <w:i/>
          <w:sz w:val="20"/>
          <w:szCs w:val="20"/>
        </w:rPr>
      </w:pPr>
      <w:r w:rsidRPr="006645AE">
        <w:rPr>
          <w:rFonts w:ascii="Arial" w:hAnsi="Arial" w:cs="Arial"/>
          <w:i/>
          <w:sz w:val="20"/>
          <w:szCs w:val="20"/>
        </w:rPr>
        <w:t>“</w:t>
      </w:r>
      <w:r w:rsidRPr="006645AE">
        <w:rPr>
          <w:rFonts w:ascii="Arial" w:hAnsi="Arial" w:cs="Arial"/>
          <w:b/>
          <w:i/>
          <w:sz w:val="20"/>
          <w:szCs w:val="20"/>
        </w:rPr>
        <w:t>Artículo Primero</w:t>
      </w:r>
      <w:r w:rsidRPr="006645AE">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AB0F2E" w:rsidRPr="006645AE" w:rsidRDefault="00AB0F2E" w:rsidP="006645AE">
      <w:pPr>
        <w:spacing w:after="0" w:line="360" w:lineRule="auto"/>
        <w:ind w:left="709" w:right="708" w:firstLine="567"/>
        <w:jc w:val="both"/>
        <w:rPr>
          <w:rFonts w:ascii="Arial" w:hAnsi="Arial" w:cs="Arial"/>
          <w:i/>
          <w:sz w:val="20"/>
          <w:szCs w:val="20"/>
        </w:rPr>
      </w:pPr>
      <w:r w:rsidRPr="006645AE">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AB0F2E" w:rsidRPr="006645AE" w:rsidRDefault="00AB0F2E" w:rsidP="006645AE">
      <w:pPr>
        <w:spacing w:after="0" w:line="360" w:lineRule="auto"/>
        <w:ind w:left="709" w:right="708" w:firstLine="567"/>
        <w:jc w:val="both"/>
        <w:rPr>
          <w:rFonts w:ascii="Arial" w:hAnsi="Arial" w:cs="Arial"/>
          <w:i/>
          <w:sz w:val="20"/>
          <w:szCs w:val="20"/>
        </w:rPr>
      </w:pPr>
      <w:r w:rsidRPr="006645AE">
        <w:rPr>
          <w:rFonts w:ascii="Arial" w:hAnsi="Arial" w:cs="Arial"/>
          <w:i/>
          <w:sz w:val="20"/>
          <w:szCs w:val="20"/>
        </w:rPr>
        <w:t>(…)</w:t>
      </w:r>
    </w:p>
    <w:p w:rsidR="00CB6BE5" w:rsidRPr="006645AE" w:rsidRDefault="0079547C" w:rsidP="006645AE">
      <w:pPr>
        <w:spacing w:line="276" w:lineRule="auto"/>
        <w:ind w:left="709" w:right="708" w:firstLine="567"/>
        <w:jc w:val="both"/>
        <w:rPr>
          <w:rFonts w:ascii="Arial" w:eastAsia="Times New Roman" w:hAnsi="Arial" w:cs="Arial"/>
          <w:i/>
          <w:sz w:val="18"/>
          <w:szCs w:val="20"/>
          <w:lang w:val="es-ES"/>
        </w:rPr>
      </w:pPr>
      <w:r w:rsidRPr="006645AE">
        <w:rPr>
          <w:rFonts w:ascii="Arial" w:hAnsi="Arial" w:cs="Arial"/>
          <w:i/>
          <w:sz w:val="20"/>
        </w:rPr>
        <w:t xml:space="preserve">IV. </w:t>
      </w:r>
      <w:r w:rsidRPr="009E3D27">
        <w:rPr>
          <w:rFonts w:ascii="Arial" w:hAnsi="Arial" w:cs="Arial"/>
          <w:i/>
          <w:sz w:val="20"/>
        </w:rPr>
        <w:t>Delegación Fiscal de la Heroica Ciudad de Huajuapan de León:</w:t>
      </w:r>
      <w:r w:rsidRPr="006645AE">
        <w:rPr>
          <w:rFonts w:ascii="Arial" w:hAnsi="Arial" w:cs="Arial"/>
          <w:i/>
          <w:sz w:val="20"/>
        </w:rPr>
        <w:t xml:space="preserve"> Con sede en el Municipio de la Heroica Ciudad de Huajuapan de León, Oaxaca, que comprende los siguientes Municipios: </w:t>
      </w:r>
      <w:r w:rsidRPr="006645AE">
        <w:rPr>
          <w:rFonts w:ascii="Arial" w:hAnsi="Arial" w:cs="Arial"/>
          <w:b/>
          <w:i/>
          <w:sz w:val="20"/>
        </w:rPr>
        <w:t>Heroica Ciudad de Huajuapan de León</w:t>
      </w:r>
      <w:r w:rsidRPr="006645AE">
        <w:rPr>
          <w:rFonts w:ascii="Arial" w:hAnsi="Arial" w:cs="Arial"/>
          <w:i/>
          <w:sz w:val="20"/>
        </w:rPr>
        <w:t xml:space="preserve">, Asunción </w:t>
      </w:r>
      <w:proofErr w:type="spellStart"/>
      <w:r w:rsidRPr="006645AE">
        <w:rPr>
          <w:rFonts w:ascii="Arial" w:hAnsi="Arial" w:cs="Arial"/>
          <w:i/>
          <w:sz w:val="20"/>
        </w:rPr>
        <w:t>Cuyotepeji</w:t>
      </w:r>
      <w:proofErr w:type="spellEnd"/>
      <w:r w:rsidRPr="006645AE">
        <w:rPr>
          <w:rFonts w:ascii="Arial" w:hAnsi="Arial" w:cs="Arial"/>
          <w:i/>
          <w:sz w:val="20"/>
        </w:rPr>
        <w:t xml:space="preserve">, </w:t>
      </w:r>
      <w:proofErr w:type="spellStart"/>
      <w:r w:rsidRPr="006645AE">
        <w:rPr>
          <w:rFonts w:ascii="Arial" w:hAnsi="Arial" w:cs="Arial"/>
          <w:i/>
          <w:sz w:val="20"/>
        </w:rPr>
        <w:t>Calihualá</w:t>
      </w:r>
      <w:proofErr w:type="spellEnd"/>
      <w:r w:rsidRPr="006645AE">
        <w:rPr>
          <w:rFonts w:ascii="Arial" w:hAnsi="Arial" w:cs="Arial"/>
          <w:i/>
          <w:sz w:val="20"/>
        </w:rPr>
        <w:t xml:space="preserve">, </w:t>
      </w:r>
      <w:proofErr w:type="spellStart"/>
      <w:r w:rsidRPr="006645AE">
        <w:rPr>
          <w:rFonts w:ascii="Arial" w:hAnsi="Arial" w:cs="Arial"/>
          <w:i/>
          <w:sz w:val="20"/>
        </w:rPr>
        <w:t>Cosoltepec</w:t>
      </w:r>
      <w:proofErr w:type="spellEnd"/>
      <w:r w:rsidRPr="006645AE">
        <w:rPr>
          <w:rFonts w:ascii="Arial" w:hAnsi="Arial" w:cs="Arial"/>
          <w:i/>
          <w:sz w:val="20"/>
        </w:rPr>
        <w:t xml:space="preserve">, Fresnillo de Trujano, Guadalupe de Ramírez, Mariscala de Juárez, San Agustín </w:t>
      </w:r>
      <w:proofErr w:type="spellStart"/>
      <w:r w:rsidRPr="006645AE">
        <w:rPr>
          <w:rFonts w:ascii="Arial" w:hAnsi="Arial" w:cs="Arial"/>
          <w:i/>
          <w:sz w:val="20"/>
        </w:rPr>
        <w:t>Atenango</w:t>
      </w:r>
      <w:proofErr w:type="spellEnd"/>
      <w:r w:rsidRPr="006645AE">
        <w:rPr>
          <w:rFonts w:ascii="Arial" w:hAnsi="Arial" w:cs="Arial"/>
          <w:i/>
          <w:sz w:val="20"/>
        </w:rPr>
        <w:t xml:space="preserve">, San Andrés </w:t>
      </w:r>
      <w:proofErr w:type="spellStart"/>
      <w:r w:rsidRPr="006645AE">
        <w:rPr>
          <w:rFonts w:ascii="Arial" w:hAnsi="Arial" w:cs="Arial"/>
          <w:i/>
          <w:sz w:val="20"/>
        </w:rPr>
        <w:t>Dinicuiti</w:t>
      </w:r>
      <w:proofErr w:type="spellEnd"/>
      <w:r w:rsidRPr="006645AE">
        <w:rPr>
          <w:rFonts w:ascii="Arial" w:hAnsi="Arial" w:cs="Arial"/>
          <w:i/>
          <w:sz w:val="20"/>
        </w:rPr>
        <w:t xml:space="preserve">, San Andrés </w:t>
      </w:r>
      <w:proofErr w:type="spellStart"/>
      <w:r w:rsidRPr="006645AE">
        <w:rPr>
          <w:rFonts w:ascii="Arial" w:hAnsi="Arial" w:cs="Arial"/>
          <w:i/>
          <w:sz w:val="20"/>
        </w:rPr>
        <w:t>Tepetlapa</w:t>
      </w:r>
      <w:proofErr w:type="spellEnd"/>
      <w:r w:rsidRPr="006645AE">
        <w:rPr>
          <w:rFonts w:ascii="Arial" w:hAnsi="Arial" w:cs="Arial"/>
          <w:i/>
          <w:sz w:val="20"/>
        </w:rPr>
        <w:t xml:space="preserve">, San Francisco </w:t>
      </w:r>
      <w:proofErr w:type="spellStart"/>
      <w:r w:rsidRPr="006645AE">
        <w:rPr>
          <w:rFonts w:ascii="Arial" w:hAnsi="Arial" w:cs="Arial"/>
          <w:i/>
          <w:sz w:val="20"/>
        </w:rPr>
        <w:t>Tlapancingo</w:t>
      </w:r>
      <w:proofErr w:type="spellEnd"/>
      <w:r w:rsidRPr="006645AE">
        <w:rPr>
          <w:rFonts w:ascii="Arial" w:hAnsi="Arial" w:cs="Arial"/>
          <w:i/>
          <w:sz w:val="20"/>
        </w:rPr>
        <w:t xml:space="preserve">, San Jerónimo </w:t>
      </w:r>
      <w:proofErr w:type="spellStart"/>
      <w:r w:rsidRPr="006645AE">
        <w:rPr>
          <w:rFonts w:ascii="Arial" w:hAnsi="Arial" w:cs="Arial"/>
          <w:i/>
          <w:sz w:val="20"/>
        </w:rPr>
        <w:t>Silacayoapilla</w:t>
      </w:r>
      <w:proofErr w:type="spellEnd"/>
      <w:r w:rsidRPr="006645AE">
        <w:rPr>
          <w:rFonts w:ascii="Arial" w:hAnsi="Arial" w:cs="Arial"/>
          <w:i/>
          <w:sz w:val="20"/>
        </w:rPr>
        <w:t xml:space="preserve">, San Jorge </w:t>
      </w:r>
      <w:proofErr w:type="spellStart"/>
      <w:r w:rsidRPr="006645AE">
        <w:rPr>
          <w:rFonts w:ascii="Arial" w:hAnsi="Arial" w:cs="Arial"/>
          <w:i/>
          <w:sz w:val="20"/>
        </w:rPr>
        <w:t>Nuchita</w:t>
      </w:r>
      <w:proofErr w:type="spellEnd"/>
      <w:r w:rsidRPr="006645AE">
        <w:rPr>
          <w:rFonts w:ascii="Arial" w:hAnsi="Arial" w:cs="Arial"/>
          <w:i/>
          <w:sz w:val="20"/>
        </w:rPr>
        <w:t xml:space="preserve">, San José </w:t>
      </w:r>
      <w:proofErr w:type="spellStart"/>
      <w:r w:rsidRPr="006645AE">
        <w:rPr>
          <w:rFonts w:ascii="Arial" w:hAnsi="Arial" w:cs="Arial"/>
          <w:i/>
          <w:sz w:val="20"/>
        </w:rPr>
        <w:t>Ayuquila</w:t>
      </w:r>
      <w:proofErr w:type="spellEnd"/>
      <w:r w:rsidRPr="006645AE">
        <w:rPr>
          <w:rFonts w:ascii="Arial" w:hAnsi="Arial" w:cs="Arial"/>
          <w:i/>
          <w:sz w:val="20"/>
        </w:rPr>
        <w:t xml:space="preserve">, San Juan Bautista </w:t>
      </w:r>
      <w:proofErr w:type="spellStart"/>
      <w:r w:rsidRPr="006645AE">
        <w:rPr>
          <w:rFonts w:ascii="Arial" w:hAnsi="Arial" w:cs="Arial"/>
          <w:i/>
          <w:sz w:val="20"/>
        </w:rPr>
        <w:t>Suchitepec</w:t>
      </w:r>
      <w:proofErr w:type="spellEnd"/>
      <w:r w:rsidRPr="006645AE">
        <w:rPr>
          <w:rFonts w:ascii="Arial" w:hAnsi="Arial" w:cs="Arial"/>
          <w:i/>
          <w:sz w:val="20"/>
        </w:rPr>
        <w:t xml:space="preserve">, San Juan Bautista </w:t>
      </w:r>
      <w:proofErr w:type="spellStart"/>
      <w:r w:rsidRPr="006645AE">
        <w:rPr>
          <w:rFonts w:ascii="Arial" w:hAnsi="Arial" w:cs="Arial"/>
          <w:i/>
          <w:sz w:val="20"/>
        </w:rPr>
        <w:t>Tlachichilco</w:t>
      </w:r>
      <w:proofErr w:type="spellEnd"/>
      <w:r w:rsidRPr="006645AE">
        <w:rPr>
          <w:rFonts w:ascii="Arial" w:hAnsi="Arial" w:cs="Arial"/>
          <w:i/>
          <w:sz w:val="20"/>
        </w:rPr>
        <w:t xml:space="preserve">, San Juan Cieneguilla, San Juan </w:t>
      </w:r>
      <w:proofErr w:type="spellStart"/>
      <w:r w:rsidRPr="006645AE">
        <w:rPr>
          <w:rFonts w:ascii="Arial" w:hAnsi="Arial" w:cs="Arial"/>
          <w:i/>
          <w:sz w:val="20"/>
        </w:rPr>
        <w:t>Ihualtepec</w:t>
      </w:r>
      <w:proofErr w:type="spellEnd"/>
      <w:r w:rsidRPr="006645AE">
        <w:rPr>
          <w:rFonts w:ascii="Arial" w:hAnsi="Arial" w:cs="Arial"/>
          <w:i/>
          <w:sz w:val="20"/>
        </w:rPr>
        <w:t xml:space="preserve">, San Lorenzo Victoria, San Marcos Arteaga, San Martín </w:t>
      </w:r>
      <w:proofErr w:type="spellStart"/>
      <w:r w:rsidRPr="006645AE">
        <w:rPr>
          <w:rFonts w:ascii="Arial" w:hAnsi="Arial" w:cs="Arial"/>
          <w:i/>
          <w:sz w:val="20"/>
        </w:rPr>
        <w:t>Zacatepec</w:t>
      </w:r>
      <w:proofErr w:type="spellEnd"/>
      <w:r w:rsidRPr="006645AE">
        <w:rPr>
          <w:rFonts w:ascii="Arial" w:hAnsi="Arial" w:cs="Arial"/>
          <w:i/>
          <w:sz w:val="20"/>
        </w:rPr>
        <w:t xml:space="preserve">, San Mateo </w:t>
      </w:r>
      <w:proofErr w:type="spellStart"/>
      <w:r w:rsidRPr="006645AE">
        <w:rPr>
          <w:rFonts w:ascii="Arial" w:hAnsi="Arial" w:cs="Arial"/>
          <w:i/>
          <w:sz w:val="20"/>
        </w:rPr>
        <w:t>Nejápam</w:t>
      </w:r>
      <w:proofErr w:type="spellEnd"/>
      <w:r w:rsidRPr="006645AE">
        <w:rPr>
          <w:rFonts w:ascii="Arial" w:hAnsi="Arial" w:cs="Arial"/>
          <w:i/>
          <w:sz w:val="20"/>
        </w:rPr>
        <w:t xml:space="preserve">, San Miguel </w:t>
      </w:r>
      <w:proofErr w:type="spellStart"/>
      <w:r w:rsidRPr="006645AE">
        <w:rPr>
          <w:rFonts w:ascii="Arial" w:hAnsi="Arial" w:cs="Arial"/>
          <w:i/>
          <w:sz w:val="20"/>
        </w:rPr>
        <w:t>Ahuehuetitlán</w:t>
      </w:r>
      <w:proofErr w:type="spellEnd"/>
      <w:r w:rsidRPr="006645AE">
        <w:rPr>
          <w:rFonts w:ascii="Arial" w:hAnsi="Arial" w:cs="Arial"/>
          <w:i/>
          <w:sz w:val="20"/>
        </w:rPr>
        <w:t xml:space="preserve">, San Miguel Amatitlán, San Nicolás Hidalgo, San Pedro y San Pablo </w:t>
      </w:r>
      <w:proofErr w:type="spellStart"/>
      <w:r w:rsidRPr="006645AE">
        <w:rPr>
          <w:rFonts w:ascii="Arial" w:hAnsi="Arial" w:cs="Arial"/>
          <w:i/>
          <w:sz w:val="20"/>
        </w:rPr>
        <w:t>Tequixtepec</w:t>
      </w:r>
      <w:proofErr w:type="spellEnd"/>
      <w:r w:rsidRPr="006645AE">
        <w:rPr>
          <w:rFonts w:ascii="Arial" w:hAnsi="Arial" w:cs="Arial"/>
          <w:i/>
          <w:sz w:val="20"/>
        </w:rPr>
        <w:t xml:space="preserve">, San Simón </w:t>
      </w:r>
      <w:proofErr w:type="spellStart"/>
      <w:r w:rsidRPr="006645AE">
        <w:rPr>
          <w:rFonts w:ascii="Arial" w:hAnsi="Arial" w:cs="Arial"/>
          <w:i/>
          <w:sz w:val="20"/>
        </w:rPr>
        <w:t>Zahuatlán</w:t>
      </w:r>
      <w:proofErr w:type="spellEnd"/>
      <w:r w:rsidRPr="006645AE">
        <w:rPr>
          <w:rFonts w:ascii="Arial" w:hAnsi="Arial" w:cs="Arial"/>
          <w:i/>
          <w:sz w:val="20"/>
        </w:rPr>
        <w:t xml:space="preserve">, Santa Catarina </w:t>
      </w:r>
      <w:proofErr w:type="spellStart"/>
      <w:r w:rsidRPr="006645AE">
        <w:rPr>
          <w:rFonts w:ascii="Arial" w:hAnsi="Arial" w:cs="Arial"/>
          <w:i/>
          <w:sz w:val="20"/>
        </w:rPr>
        <w:t>Zapoquila</w:t>
      </w:r>
      <w:proofErr w:type="spellEnd"/>
      <w:r w:rsidRPr="006645AE">
        <w:rPr>
          <w:rFonts w:ascii="Arial" w:hAnsi="Arial" w:cs="Arial"/>
          <w:i/>
          <w:sz w:val="20"/>
        </w:rPr>
        <w:t xml:space="preserve">, Santa Cruz de Bravo, Santa Cruz </w:t>
      </w:r>
      <w:proofErr w:type="spellStart"/>
      <w:r w:rsidRPr="006645AE">
        <w:rPr>
          <w:rFonts w:ascii="Arial" w:hAnsi="Arial" w:cs="Arial"/>
          <w:i/>
          <w:sz w:val="20"/>
        </w:rPr>
        <w:t>Tacache</w:t>
      </w:r>
      <w:proofErr w:type="spellEnd"/>
      <w:r w:rsidRPr="006645AE">
        <w:rPr>
          <w:rFonts w:ascii="Arial" w:hAnsi="Arial" w:cs="Arial"/>
          <w:i/>
          <w:sz w:val="20"/>
        </w:rPr>
        <w:t xml:space="preserve"> de Mina, Santa </w:t>
      </w:r>
      <w:proofErr w:type="spellStart"/>
      <w:r w:rsidRPr="006645AE">
        <w:rPr>
          <w:rFonts w:ascii="Arial" w:hAnsi="Arial" w:cs="Arial"/>
          <w:i/>
          <w:sz w:val="20"/>
        </w:rPr>
        <w:t>Maria</w:t>
      </w:r>
      <w:proofErr w:type="spellEnd"/>
      <w:r w:rsidRPr="006645AE">
        <w:rPr>
          <w:rFonts w:ascii="Arial" w:hAnsi="Arial" w:cs="Arial"/>
          <w:i/>
          <w:sz w:val="20"/>
        </w:rPr>
        <w:t xml:space="preserve"> </w:t>
      </w:r>
      <w:proofErr w:type="spellStart"/>
      <w:r w:rsidRPr="006645AE">
        <w:rPr>
          <w:rFonts w:ascii="Arial" w:hAnsi="Arial" w:cs="Arial"/>
          <w:i/>
          <w:sz w:val="20"/>
        </w:rPr>
        <w:t>Camotlan</w:t>
      </w:r>
      <w:proofErr w:type="spellEnd"/>
      <w:r w:rsidRPr="006645AE">
        <w:rPr>
          <w:rFonts w:ascii="Arial" w:hAnsi="Arial" w:cs="Arial"/>
          <w:i/>
          <w:sz w:val="20"/>
        </w:rPr>
        <w:t xml:space="preserve">, Santiago </w:t>
      </w:r>
      <w:proofErr w:type="spellStart"/>
      <w:r w:rsidRPr="006645AE">
        <w:rPr>
          <w:rFonts w:ascii="Arial" w:hAnsi="Arial" w:cs="Arial"/>
          <w:i/>
          <w:sz w:val="20"/>
        </w:rPr>
        <w:t>Ayuquililla</w:t>
      </w:r>
      <w:proofErr w:type="spellEnd"/>
      <w:r w:rsidRPr="006645AE">
        <w:rPr>
          <w:rFonts w:ascii="Arial" w:hAnsi="Arial" w:cs="Arial"/>
          <w:i/>
          <w:sz w:val="20"/>
        </w:rPr>
        <w:t xml:space="preserve">, Santiago </w:t>
      </w:r>
      <w:proofErr w:type="spellStart"/>
      <w:r w:rsidRPr="006645AE">
        <w:rPr>
          <w:rFonts w:ascii="Arial" w:hAnsi="Arial" w:cs="Arial"/>
          <w:i/>
          <w:sz w:val="20"/>
        </w:rPr>
        <w:t>Cacaloxtepec</w:t>
      </w:r>
      <w:proofErr w:type="spellEnd"/>
      <w:r w:rsidRPr="006645AE">
        <w:rPr>
          <w:rFonts w:ascii="Arial" w:hAnsi="Arial" w:cs="Arial"/>
          <w:i/>
          <w:sz w:val="20"/>
        </w:rPr>
        <w:t xml:space="preserve">, Santiago </w:t>
      </w:r>
      <w:proofErr w:type="spellStart"/>
      <w:r w:rsidRPr="006645AE">
        <w:rPr>
          <w:rFonts w:ascii="Arial" w:hAnsi="Arial" w:cs="Arial"/>
          <w:i/>
          <w:sz w:val="20"/>
        </w:rPr>
        <w:t>Chazumba</w:t>
      </w:r>
      <w:proofErr w:type="spellEnd"/>
      <w:r w:rsidRPr="006645AE">
        <w:rPr>
          <w:rFonts w:ascii="Arial" w:hAnsi="Arial" w:cs="Arial"/>
          <w:i/>
          <w:sz w:val="20"/>
        </w:rPr>
        <w:t xml:space="preserve">, Santiago </w:t>
      </w:r>
      <w:proofErr w:type="spellStart"/>
      <w:r w:rsidRPr="006645AE">
        <w:rPr>
          <w:rFonts w:ascii="Arial" w:hAnsi="Arial" w:cs="Arial"/>
          <w:i/>
          <w:sz w:val="20"/>
        </w:rPr>
        <w:t>Huajolotitlán</w:t>
      </w:r>
      <w:proofErr w:type="spellEnd"/>
      <w:r w:rsidRPr="006645AE">
        <w:rPr>
          <w:rFonts w:ascii="Arial" w:hAnsi="Arial" w:cs="Arial"/>
          <w:i/>
          <w:sz w:val="20"/>
        </w:rPr>
        <w:t xml:space="preserve">, Santiago </w:t>
      </w:r>
      <w:proofErr w:type="spellStart"/>
      <w:r w:rsidRPr="006645AE">
        <w:rPr>
          <w:rFonts w:ascii="Arial" w:hAnsi="Arial" w:cs="Arial"/>
          <w:i/>
          <w:sz w:val="20"/>
        </w:rPr>
        <w:t>Miltepec</w:t>
      </w:r>
      <w:proofErr w:type="spellEnd"/>
      <w:r w:rsidRPr="006645AE">
        <w:rPr>
          <w:rFonts w:ascii="Arial" w:hAnsi="Arial" w:cs="Arial"/>
          <w:i/>
          <w:sz w:val="20"/>
        </w:rPr>
        <w:t xml:space="preserve">, Santiago </w:t>
      </w:r>
      <w:proofErr w:type="spellStart"/>
      <w:r w:rsidRPr="006645AE">
        <w:rPr>
          <w:rFonts w:ascii="Arial" w:hAnsi="Arial" w:cs="Arial"/>
          <w:i/>
          <w:sz w:val="20"/>
        </w:rPr>
        <w:t>Tamazola</w:t>
      </w:r>
      <w:proofErr w:type="spellEnd"/>
      <w:r w:rsidRPr="006645AE">
        <w:rPr>
          <w:rFonts w:ascii="Arial" w:hAnsi="Arial" w:cs="Arial"/>
          <w:i/>
          <w:sz w:val="20"/>
        </w:rPr>
        <w:t xml:space="preserve">, Santiago </w:t>
      </w:r>
      <w:proofErr w:type="spellStart"/>
      <w:r w:rsidRPr="006645AE">
        <w:rPr>
          <w:rFonts w:ascii="Arial" w:hAnsi="Arial" w:cs="Arial"/>
          <w:i/>
          <w:sz w:val="20"/>
        </w:rPr>
        <w:t>Yucuyachi</w:t>
      </w:r>
      <w:proofErr w:type="spellEnd"/>
      <w:r w:rsidRPr="006645AE">
        <w:rPr>
          <w:rFonts w:ascii="Arial" w:hAnsi="Arial" w:cs="Arial"/>
          <w:i/>
          <w:sz w:val="20"/>
        </w:rPr>
        <w:t xml:space="preserve">, Santo Domingo Tonalá, Santo Domingo </w:t>
      </w:r>
      <w:proofErr w:type="spellStart"/>
      <w:r w:rsidRPr="006645AE">
        <w:rPr>
          <w:rFonts w:ascii="Arial" w:hAnsi="Arial" w:cs="Arial"/>
          <w:i/>
          <w:sz w:val="20"/>
        </w:rPr>
        <w:t>Yodohino</w:t>
      </w:r>
      <w:proofErr w:type="spellEnd"/>
      <w:r w:rsidRPr="006645AE">
        <w:rPr>
          <w:rFonts w:ascii="Arial" w:hAnsi="Arial" w:cs="Arial"/>
          <w:i/>
          <w:sz w:val="20"/>
        </w:rPr>
        <w:t xml:space="preserve">, Santos Reyes </w:t>
      </w:r>
      <w:proofErr w:type="spellStart"/>
      <w:r w:rsidRPr="006645AE">
        <w:rPr>
          <w:rFonts w:ascii="Arial" w:hAnsi="Arial" w:cs="Arial"/>
          <w:i/>
          <w:sz w:val="20"/>
        </w:rPr>
        <w:t>Yucuná</w:t>
      </w:r>
      <w:proofErr w:type="spellEnd"/>
      <w:r w:rsidRPr="006645AE">
        <w:rPr>
          <w:rFonts w:ascii="Arial" w:hAnsi="Arial" w:cs="Arial"/>
          <w:i/>
          <w:sz w:val="20"/>
        </w:rPr>
        <w:t xml:space="preserve">, Heroica Villa </w:t>
      </w:r>
      <w:proofErr w:type="spellStart"/>
      <w:r w:rsidRPr="006645AE">
        <w:rPr>
          <w:rFonts w:ascii="Arial" w:hAnsi="Arial" w:cs="Arial"/>
          <w:i/>
          <w:sz w:val="20"/>
        </w:rPr>
        <w:t>Teozoatlán</w:t>
      </w:r>
      <w:proofErr w:type="spellEnd"/>
      <w:r w:rsidRPr="006645AE">
        <w:rPr>
          <w:rFonts w:ascii="Arial" w:hAnsi="Arial" w:cs="Arial"/>
          <w:i/>
          <w:sz w:val="20"/>
        </w:rPr>
        <w:t xml:space="preserve"> de Segura y Luna Cuna de la Independencia de Oaxaca, Zapotitlán Lagunas y Zapotitlán Palmas.</w:t>
      </w:r>
    </w:p>
    <w:p w:rsidR="0063093E" w:rsidRDefault="0063093E" w:rsidP="0006128C">
      <w:pPr>
        <w:spacing w:line="360" w:lineRule="auto"/>
        <w:ind w:firstLine="567"/>
        <w:jc w:val="both"/>
        <w:rPr>
          <w:rFonts w:ascii="Arial" w:eastAsia="Times New Roman" w:hAnsi="Arial" w:cs="Arial"/>
          <w:sz w:val="24"/>
          <w:szCs w:val="24"/>
          <w:lang w:val="es-ES"/>
        </w:rPr>
      </w:pPr>
    </w:p>
    <w:p w:rsidR="008B1855" w:rsidRDefault="00591105" w:rsidP="008B1855">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Luego, si </w:t>
      </w:r>
      <w:r w:rsidR="00AB0F2E">
        <w:rPr>
          <w:rFonts w:ascii="Arial" w:eastAsia="Times New Roman" w:hAnsi="Arial" w:cs="Arial"/>
          <w:sz w:val="24"/>
          <w:szCs w:val="24"/>
          <w:lang w:val="es-ES"/>
        </w:rPr>
        <w:t>del</w:t>
      </w:r>
      <w:r>
        <w:rPr>
          <w:rFonts w:ascii="Arial" w:eastAsia="Times New Roman" w:hAnsi="Arial" w:cs="Arial"/>
          <w:sz w:val="24"/>
          <w:szCs w:val="24"/>
          <w:lang w:val="es-ES"/>
        </w:rPr>
        <w:t xml:space="preserve"> acto administrativo impugnado </w:t>
      </w:r>
      <w:r w:rsidR="00AB0F2E">
        <w:rPr>
          <w:rFonts w:ascii="Arial" w:eastAsia="Times New Roman" w:hAnsi="Arial" w:cs="Arial"/>
          <w:sz w:val="24"/>
          <w:szCs w:val="24"/>
          <w:lang w:val="es-ES"/>
        </w:rPr>
        <w:t>con número</w:t>
      </w:r>
      <w:r w:rsidR="001C1E04">
        <w:rPr>
          <w:rFonts w:ascii="Arial" w:eastAsia="Times New Roman" w:hAnsi="Arial" w:cs="Arial"/>
          <w:sz w:val="24"/>
          <w:szCs w:val="24"/>
          <w:lang w:val="es-ES"/>
        </w:rPr>
        <w:t xml:space="preserve"> **********,</w:t>
      </w:r>
      <w:r w:rsidR="00A5759B">
        <w:rPr>
          <w:rFonts w:ascii="Arial" w:eastAsia="Times New Roman" w:hAnsi="Arial" w:cs="Arial"/>
          <w:sz w:val="24"/>
          <w:szCs w:val="24"/>
          <w:lang w:val="es-ES"/>
        </w:rPr>
        <w:t xml:space="preserve"> de veintisiete de julio de</w:t>
      </w:r>
      <w:r w:rsidR="00AB0F2E" w:rsidRPr="00497E52">
        <w:rPr>
          <w:rFonts w:ascii="Arial" w:eastAsia="Times New Roman" w:hAnsi="Arial" w:cs="Arial"/>
          <w:sz w:val="24"/>
          <w:szCs w:val="24"/>
          <w:lang w:val="es-ES"/>
        </w:rPr>
        <w:t xml:space="preserve"> dos mil dieciocho</w:t>
      </w:r>
      <w:r w:rsidR="00AB0F2E">
        <w:rPr>
          <w:rFonts w:ascii="Arial" w:eastAsia="Times New Roman" w:hAnsi="Arial" w:cs="Arial"/>
          <w:sz w:val="24"/>
          <w:szCs w:val="24"/>
          <w:lang w:val="es-ES"/>
        </w:rPr>
        <w:t>, consta que la persona</w:t>
      </w:r>
      <w:r w:rsidR="00AB0F2E">
        <w:rPr>
          <w:rFonts w:ascii="Arial" w:eastAsia="Times New Roman" w:hAnsi="Arial" w:cs="Arial"/>
          <w:sz w:val="24"/>
          <w:szCs w:val="24"/>
          <w:lang w:eastAsia="es-ES"/>
        </w:rPr>
        <w:t xml:space="preserve"> de nombre</w:t>
      </w:r>
      <w:r w:rsidR="001C1E04">
        <w:rPr>
          <w:rFonts w:ascii="Arial" w:eastAsia="Times New Roman" w:hAnsi="Arial" w:cs="Arial"/>
          <w:sz w:val="24"/>
          <w:szCs w:val="24"/>
          <w:lang w:eastAsia="es-ES"/>
        </w:rPr>
        <w:t xml:space="preserve"> </w:t>
      </w:r>
      <w:r w:rsidR="001C1E04">
        <w:rPr>
          <w:rFonts w:ascii="Arial" w:eastAsia="Times New Roman" w:hAnsi="Arial" w:cs="Arial"/>
          <w:sz w:val="24"/>
          <w:szCs w:val="24"/>
          <w:lang w:val="es-ES"/>
        </w:rPr>
        <w:t>**********,</w:t>
      </w:r>
      <w:r w:rsidR="00BE64D4">
        <w:rPr>
          <w:rFonts w:ascii="Arial" w:eastAsia="Times New Roman" w:hAnsi="Arial" w:cs="Arial"/>
          <w:sz w:val="24"/>
          <w:szCs w:val="24"/>
          <w:lang w:eastAsia="es-ES"/>
        </w:rPr>
        <w:t xml:space="preserve"> </w:t>
      </w:r>
      <w:r w:rsidR="00D60D72">
        <w:rPr>
          <w:rFonts w:ascii="Arial" w:eastAsia="Times New Roman" w:hAnsi="Arial" w:cs="Arial"/>
          <w:sz w:val="24"/>
          <w:szCs w:val="24"/>
          <w:lang w:val="es-ES"/>
        </w:rPr>
        <w:t>tiene su domicilio en</w:t>
      </w:r>
      <w:r w:rsidR="001C1E04">
        <w:rPr>
          <w:rFonts w:ascii="Arial" w:eastAsia="Times New Roman" w:hAnsi="Arial" w:cs="Arial"/>
          <w:sz w:val="24"/>
          <w:szCs w:val="24"/>
          <w:lang w:val="es-ES"/>
        </w:rPr>
        <w:t>**********</w:t>
      </w:r>
      <w:r w:rsidR="00BE64D4">
        <w:rPr>
          <w:rFonts w:ascii="Arial" w:eastAsia="Times New Roman" w:hAnsi="Arial" w:cs="Arial"/>
          <w:sz w:val="24"/>
          <w:szCs w:val="24"/>
          <w:lang w:val="es-ES"/>
        </w:rPr>
        <w:t xml:space="preserve">, </w:t>
      </w:r>
      <w:r w:rsidR="001C1E04">
        <w:rPr>
          <w:rFonts w:ascii="Arial" w:eastAsia="Times New Roman" w:hAnsi="Arial" w:cs="Arial"/>
          <w:sz w:val="24"/>
          <w:szCs w:val="24"/>
          <w:lang w:val="es-ES"/>
        </w:rPr>
        <w:t>**********,</w:t>
      </w:r>
      <w:r w:rsidR="00056966">
        <w:rPr>
          <w:rFonts w:ascii="Arial" w:eastAsia="Times New Roman" w:hAnsi="Arial" w:cs="Arial"/>
          <w:sz w:val="24"/>
          <w:szCs w:val="24"/>
          <w:lang w:val="es-ES"/>
        </w:rPr>
        <w:t xml:space="preserve"> </w:t>
      </w:r>
      <w:r w:rsidR="00AB0F2E">
        <w:rPr>
          <w:rFonts w:ascii="Arial" w:eastAsia="Times New Roman" w:hAnsi="Arial" w:cs="Arial"/>
          <w:sz w:val="24"/>
          <w:szCs w:val="24"/>
          <w:lang w:val="es-ES"/>
        </w:rPr>
        <w:t>la autoridad demandada debió hacer constar en el cuerpo del acto</w:t>
      </w:r>
      <w:r w:rsidR="00404A7C">
        <w:rPr>
          <w:rFonts w:ascii="Arial" w:eastAsia="Times New Roman" w:hAnsi="Arial" w:cs="Arial"/>
          <w:sz w:val="24"/>
          <w:szCs w:val="24"/>
          <w:lang w:val="es-ES"/>
        </w:rPr>
        <w:t>,</w:t>
      </w:r>
      <w:r w:rsidR="0006128C">
        <w:rPr>
          <w:rFonts w:ascii="Arial" w:eastAsia="Times New Roman" w:hAnsi="Arial" w:cs="Arial"/>
          <w:sz w:val="24"/>
          <w:szCs w:val="24"/>
          <w:lang w:val="es-ES"/>
        </w:rPr>
        <w:t xml:space="preserve"> su competencia territorial, de </w:t>
      </w:r>
      <w:r w:rsidR="00AB0F2E">
        <w:rPr>
          <w:rFonts w:ascii="Arial" w:eastAsia="Times New Roman" w:hAnsi="Arial" w:cs="Arial"/>
          <w:sz w:val="24"/>
          <w:szCs w:val="24"/>
          <w:lang w:val="es-ES"/>
        </w:rPr>
        <w:t>ahí que resulta ilegal su determinación y con ello se viola el artículo 16 Constitucional, en relación con el artículo 17 fracciones I y V, de la Ley de Procedimiento y Justicia</w:t>
      </w:r>
      <w:r>
        <w:rPr>
          <w:rFonts w:ascii="Arial" w:eastAsia="Times New Roman" w:hAnsi="Arial" w:cs="Arial"/>
          <w:sz w:val="24"/>
          <w:szCs w:val="24"/>
          <w:lang w:val="es-ES"/>
        </w:rPr>
        <w:t xml:space="preserve"> Administrativa para el Estado de Oaxaca.</w:t>
      </w:r>
    </w:p>
    <w:p w:rsidR="00AB0F2E" w:rsidRPr="0064228A" w:rsidRDefault="00AB0F2E" w:rsidP="008B1855">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Por lo tanto, al no precisar y menos señalar la autoridad demandada su competencia territorial en el acto impugnado, deja en estado de indefensión al administrado, ya que debió señalarse en el cuerpo mismo del documento su competencia citando el apartado, fracción o sub inciso y en caso de que no los contenga, si se trata de una norma compleja, tuvo que transcribir la parte conducente, como así lo ha señalado la jurisprudencia con número de registro 177347, de la novena época, Instancia: Segunda Sala, </w:t>
      </w:r>
      <w:r w:rsidRPr="0064228A">
        <w:rPr>
          <w:rFonts w:ascii="Arial" w:eastAsia="Times New Roman" w:hAnsi="Arial" w:cs="Arial"/>
          <w:sz w:val="24"/>
          <w:szCs w:val="24"/>
          <w:lang w:val="es-ES"/>
        </w:rPr>
        <w:t>Fuente: Semanario Judici</w:t>
      </w:r>
      <w:r>
        <w:rPr>
          <w:rFonts w:ascii="Arial" w:eastAsia="Times New Roman" w:hAnsi="Arial" w:cs="Arial"/>
          <w:sz w:val="24"/>
          <w:szCs w:val="24"/>
          <w:lang w:val="es-ES"/>
        </w:rPr>
        <w:t xml:space="preserve">al de la Federación y su Gaceta, </w:t>
      </w:r>
      <w:r w:rsidRPr="0064228A">
        <w:rPr>
          <w:rFonts w:ascii="Arial" w:eastAsia="Times New Roman" w:hAnsi="Arial" w:cs="Arial"/>
          <w:sz w:val="24"/>
          <w:szCs w:val="24"/>
          <w:lang w:val="es-ES"/>
        </w:rPr>
        <w:t>Tomo XXII, Sept</w:t>
      </w:r>
      <w:r>
        <w:rPr>
          <w:rFonts w:ascii="Arial" w:eastAsia="Times New Roman" w:hAnsi="Arial" w:cs="Arial"/>
          <w:sz w:val="24"/>
          <w:szCs w:val="24"/>
          <w:lang w:val="es-ES"/>
        </w:rPr>
        <w:t>iembre de 2005, Materia(s): Administrativa, Tesis: 2a./J. 115/2005, Página: 310, con el rubro y texto siguientes:</w:t>
      </w:r>
    </w:p>
    <w:p w:rsidR="00AB0F2E" w:rsidRDefault="00AB0F2E" w:rsidP="00AB0F2E">
      <w:pPr>
        <w:pStyle w:val="Sinespaciado"/>
        <w:ind w:left="567"/>
        <w:jc w:val="both"/>
        <w:rPr>
          <w:rFonts w:ascii="Arial" w:hAnsi="Arial" w:cs="Arial"/>
          <w:i/>
          <w:sz w:val="21"/>
          <w:szCs w:val="21"/>
          <w:lang w:val="es-ES"/>
        </w:rPr>
      </w:pPr>
    </w:p>
    <w:p w:rsidR="00AB0F2E" w:rsidRDefault="00AB0F2E" w:rsidP="008B1855">
      <w:pPr>
        <w:pStyle w:val="Sinespaciado"/>
        <w:ind w:left="567" w:right="566"/>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 xml:space="preserve">COMPETENCIA DE LAS AUTORIDADES ADMINISTRATIVAS. EL MANDAMIENTO ESCRITO QUE CONTIENE EL ACTO DE MOLESTIA A PARTICULARES DEBE FUNDARSE EN EL PRECEPTO LEGAL QUE LES OTORGUE LA ATRIBUCIÓN EJERCIDA, CITANDO EL APARTADO, FRACCIÓN, INCISO O </w:t>
      </w:r>
      <w:r w:rsidR="00EC46E3" w:rsidRPr="00C9748B">
        <w:rPr>
          <w:rFonts w:ascii="Arial" w:hAnsi="Arial" w:cs="Arial"/>
          <w:b/>
          <w:i/>
          <w:sz w:val="21"/>
          <w:szCs w:val="21"/>
          <w:lang w:val="es-ES"/>
        </w:rPr>
        <w:t>SUBINCISOS</w:t>
      </w:r>
      <w:r w:rsidRPr="00C9748B">
        <w:rPr>
          <w:rFonts w:ascii="Arial" w:hAnsi="Arial" w:cs="Arial"/>
          <w:b/>
          <w:i/>
          <w:sz w:val="21"/>
          <w:szCs w:val="21"/>
          <w:lang w:val="es-ES"/>
        </w:rPr>
        <w:t>,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w:t>
      </w:r>
      <w:proofErr w:type="gramStart"/>
      <w:r w:rsidRPr="00C9748B">
        <w:rPr>
          <w:rFonts w:ascii="Arial" w:hAnsi="Arial" w:cs="Arial"/>
          <w:i/>
          <w:sz w:val="21"/>
          <w:szCs w:val="21"/>
          <w:lang w:val="es-ES"/>
        </w:rPr>
        <w:t>./</w:t>
      </w:r>
      <w:proofErr w:type="gramEnd"/>
      <w:r w:rsidRPr="00C9748B">
        <w:rPr>
          <w:rFonts w:ascii="Arial" w:hAnsi="Arial" w:cs="Arial"/>
          <w:i/>
          <w:sz w:val="21"/>
          <w:szCs w:val="21"/>
          <w:lang w:val="es-ES"/>
        </w:rPr>
        <w:t>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AB0F2E" w:rsidRDefault="00AB0F2E" w:rsidP="00AB0F2E">
      <w:pPr>
        <w:pStyle w:val="Sinespaciado"/>
        <w:ind w:left="567"/>
        <w:jc w:val="both"/>
        <w:rPr>
          <w:rFonts w:ascii="Arial" w:hAnsi="Arial" w:cs="Arial"/>
          <w:i/>
          <w:sz w:val="21"/>
          <w:szCs w:val="21"/>
          <w:lang w:val="es-ES"/>
        </w:rPr>
      </w:pPr>
    </w:p>
    <w:p w:rsidR="00A94626" w:rsidRPr="00C2492D" w:rsidRDefault="00A94626" w:rsidP="00AB0F2E">
      <w:pPr>
        <w:pStyle w:val="Sinespaciado"/>
        <w:ind w:left="567"/>
        <w:jc w:val="both"/>
        <w:rPr>
          <w:rFonts w:ascii="Arial" w:hAnsi="Arial" w:cs="Arial"/>
          <w:i/>
          <w:sz w:val="21"/>
          <w:szCs w:val="21"/>
          <w:lang w:val="es-ES"/>
        </w:rPr>
      </w:pPr>
    </w:p>
    <w:p w:rsidR="008B1855" w:rsidRPr="00B10D38" w:rsidRDefault="00AB0F2E" w:rsidP="008B1855">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AB0F2E" w:rsidRDefault="00AB0F2E" w:rsidP="008B1855">
      <w:pPr>
        <w:pStyle w:val="Sinespaciado"/>
        <w:spacing w:after="240"/>
        <w:ind w:left="709" w:right="566"/>
        <w:jc w:val="both"/>
        <w:rPr>
          <w:rFonts w:ascii="Arial" w:hAnsi="Arial" w:cs="Arial"/>
          <w:i/>
          <w:sz w:val="21"/>
          <w:szCs w:val="21"/>
        </w:rPr>
      </w:pPr>
      <w:r w:rsidRPr="00B00244">
        <w:rPr>
          <w:rFonts w:ascii="Arial" w:hAnsi="Arial" w:cs="Arial"/>
          <w:i/>
          <w:sz w:val="21"/>
          <w:szCs w:val="21"/>
        </w:rPr>
        <w:t>“</w:t>
      </w:r>
      <w:r w:rsidRPr="00B00244">
        <w:rPr>
          <w:rFonts w:ascii="Arial" w:hAnsi="Arial" w:cs="Arial"/>
          <w:b/>
          <w:i/>
          <w:sz w:val="21"/>
          <w:szCs w:val="21"/>
        </w:rPr>
        <w:t xml:space="preserve">COMPETENCIA DE LA AUTORIDAD ADMINISTRATIVA EMISORA DE UNA </w:t>
      </w:r>
      <w:r w:rsidR="00C332A8" w:rsidRPr="00B00244">
        <w:rPr>
          <w:rFonts w:ascii="Arial" w:hAnsi="Arial" w:cs="Arial"/>
          <w:b/>
          <w:i/>
          <w:sz w:val="21"/>
          <w:szCs w:val="21"/>
        </w:rPr>
        <w:t>RESOLUCIÓN</w:t>
      </w:r>
      <w:r w:rsidRPr="00B00244">
        <w:rPr>
          <w:rFonts w:ascii="Arial" w:hAnsi="Arial" w:cs="Arial"/>
          <w:b/>
          <w:i/>
          <w:sz w:val="21"/>
          <w:szCs w:val="21"/>
        </w:rPr>
        <w:t>. DEBE FUNDARSE EN EL CUERPO MISMO DEL DOCUMENTO</w:t>
      </w:r>
      <w:r w:rsidRPr="00B00244">
        <w:rPr>
          <w:rFonts w:ascii="Arial" w:hAnsi="Arial" w:cs="Arial"/>
          <w:i/>
          <w:sz w:val="21"/>
          <w:szCs w:val="21"/>
        </w:rPr>
        <w:t>.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p>
    <w:p w:rsidR="00EC46E3" w:rsidRPr="00FB507E" w:rsidRDefault="00EC46E3" w:rsidP="001D048F">
      <w:pPr>
        <w:pStyle w:val="Sinespaciado"/>
        <w:spacing w:after="240"/>
        <w:jc w:val="both"/>
        <w:rPr>
          <w:rFonts w:ascii="Arial" w:hAnsi="Arial" w:cs="Arial"/>
          <w:i/>
          <w:sz w:val="21"/>
          <w:szCs w:val="21"/>
        </w:rPr>
      </w:pPr>
    </w:p>
    <w:p w:rsidR="00AB0F2E" w:rsidRPr="008B1855" w:rsidRDefault="00AB0F2E" w:rsidP="008B1855">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Por lo tanto, al configurarse una insuficiencia en la fundamentación de la competencia de la autoridad demandada, procede con fundamento 208 fracción I, en relación con el artículo 17 fracción I y V, de la Ley de Procedimiento y Justicia Administrativa para el Estado, declarar la </w:t>
      </w:r>
      <w:r w:rsidRPr="00702110">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 la resolución contenida en el número de control</w:t>
      </w:r>
      <w:r w:rsidR="00ED017A">
        <w:rPr>
          <w:rFonts w:ascii="Arial" w:eastAsia="Times New Roman" w:hAnsi="Arial" w:cs="Arial"/>
          <w:sz w:val="24"/>
          <w:szCs w:val="24"/>
          <w:lang w:val="es-ES"/>
        </w:rPr>
        <w:t xml:space="preserve"> </w:t>
      </w:r>
      <w:r w:rsidR="001C1E04">
        <w:rPr>
          <w:rFonts w:ascii="Arial" w:eastAsia="Times New Roman" w:hAnsi="Arial" w:cs="Arial"/>
          <w:sz w:val="24"/>
          <w:szCs w:val="24"/>
          <w:lang w:val="es-ES"/>
        </w:rPr>
        <w:t>**********</w:t>
      </w:r>
      <w:r w:rsidRPr="005241E9">
        <w:rPr>
          <w:rFonts w:ascii="Arial" w:eastAsia="Times New Roman" w:hAnsi="Arial" w:cs="Arial"/>
          <w:sz w:val="24"/>
          <w:szCs w:val="24"/>
          <w:lang w:val="es-ES"/>
        </w:rPr>
        <w:t>,</w:t>
      </w:r>
      <w:r w:rsidRPr="00577AB9">
        <w:rPr>
          <w:rFonts w:ascii="Arial" w:eastAsia="Times New Roman" w:hAnsi="Arial" w:cs="Arial"/>
          <w:b/>
          <w:sz w:val="24"/>
          <w:szCs w:val="24"/>
          <w:lang w:val="es-ES"/>
        </w:rPr>
        <w:t xml:space="preserve"> </w:t>
      </w:r>
      <w:r w:rsidRPr="005241E9">
        <w:rPr>
          <w:rFonts w:ascii="Arial" w:eastAsia="Times New Roman" w:hAnsi="Arial" w:cs="Arial"/>
          <w:sz w:val="24"/>
          <w:szCs w:val="24"/>
          <w:lang w:val="es-ES"/>
        </w:rPr>
        <w:t>de veintisiete de julio de dos mil dieciocho</w:t>
      </w:r>
      <w:r>
        <w:rPr>
          <w:rFonts w:ascii="Arial" w:eastAsia="Times New Roman" w:hAnsi="Arial" w:cs="Arial"/>
          <w:sz w:val="24"/>
          <w:szCs w:val="24"/>
          <w:lang w:val="es-ES"/>
        </w:rPr>
        <w:t xml:space="preserve">, 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 xml:space="preserve">del </w:t>
      </w:r>
      <w:r w:rsidR="00EC46E3">
        <w:rPr>
          <w:rFonts w:ascii="Arial" w:hAnsi="Arial" w:cs="Arial"/>
          <w:sz w:val="24"/>
          <w:szCs w:val="24"/>
        </w:rPr>
        <w:t xml:space="preserve">Poder Ejecutivo </w:t>
      </w:r>
      <w:r w:rsidRPr="002C50C1">
        <w:rPr>
          <w:rFonts w:ascii="Arial" w:hAnsi="Arial" w:cs="Arial"/>
          <w:sz w:val="24"/>
          <w:szCs w:val="24"/>
        </w:rPr>
        <w:t>del Estado</w:t>
      </w:r>
      <w:r w:rsidR="00EC46E3">
        <w:rPr>
          <w:rFonts w:ascii="Arial" w:hAnsi="Arial" w:cs="Arial"/>
          <w:sz w:val="24"/>
          <w:szCs w:val="24"/>
        </w:rPr>
        <w:t xml:space="preserve"> de Oaxaca.</w:t>
      </w:r>
    </w:p>
    <w:p w:rsidR="00AB0F2E" w:rsidRPr="00F72862" w:rsidRDefault="00AB0F2E" w:rsidP="00AB0F2E">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136C64" w:rsidRDefault="00AB0F2E" w:rsidP="008B1855">
      <w:pPr>
        <w:spacing w:before="240"/>
        <w:ind w:left="567" w:right="283"/>
        <w:jc w:val="both"/>
        <w:rPr>
          <w:rFonts w:ascii="Arial" w:hAnsi="Arial"/>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8B1855" w:rsidRPr="001D048F" w:rsidRDefault="008B1855" w:rsidP="008B1855">
      <w:pPr>
        <w:spacing w:before="240"/>
        <w:ind w:left="567" w:right="283"/>
        <w:jc w:val="both"/>
        <w:rPr>
          <w:rFonts w:ascii="Arial" w:hAnsi="Arial"/>
          <w:color w:val="000000"/>
          <w:sz w:val="24"/>
          <w:szCs w:val="24"/>
        </w:rPr>
      </w:pPr>
    </w:p>
    <w:p w:rsidR="00AB0F2E" w:rsidRPr="00F904E9" w:rsidRDefault="00AB0F2E" w:rsidP="00AB0F2E">
      <w:pPr>
        <w:spacing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 xml:space="preserve">TERCERO. </w:t>
      </w:r>
      <w:r>
        <w:rPr>
          <w:rFonts w:ascii="Arial" w:eastAsia="Times New Roman" w:hAnsi="Arial" w:cs="Arial"/>
          <w:sz w:val="24"/>
          <w:szCs w:val="24"/>
          <w:lang w:val="es-ES"/>
        </w:rPr>
        <w:t xml:space="preserve">Al haber estudiado en primer término la insuficiencia de la competencia,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w:t>
      </w:r>
      <w:r w:rsidRPr="00F904E9">
        <w:rPr>
          <w:rFonts w:ascii="Arial" w:eastAsia="Times New Roman" w:hAnsi="Arial" w:cs="Arial"/>
          <w:sz w:val="24"/>
          <w:szCs w:val="24"/>
          <w:lang w:val="es-ES"/>
        </w:rPr>
        <w:t>Tr</w:t>
      </w:r>
      <w:r>
        <w:rPr>
          <w:rFonts w:ascii="Arial" w:eastAsia="Times New Roman" w:hAnsi="Arial" w:cs="Arial"/>
          <w:sz w:val="24"/>
          <w:szCs w:val="24"/>
          <w:lang w:val="es-ES"/>
        </w:rPr>
        <w:t xml:space="preserve">ibunales Colegiados de Circuito, </w:t>
      </w:r>
      <w:r w:rsidRPr="00F904E9">
        <w:rPr>
          <w:rFonts w:ascii="Arial" w:eastAsia="Times New Roman" w:hAnsi="Arial" w:cs="Arial"/>
          <w:sz w:val="24"/>
          <w:szCs w:val="24"/>
          <w:lang w:val="es-ES"/>
        </w:rPr>
        <w:t>Fuente: Semanario Judici</w:t>
      </w:r>
      <w:r>
        <w:rPr>
          <w:rFonts w:ascii="Arial" w:eastAsia="Times New Roman" w:hAnsi="Arial" w:cs="Arial"/>
          <w:sz w:val="24"/>
          <w:szCs w:val="24"/>
          <w:lang w:val="es-ES"/>
        </w:rPr>
        <w:t xml:space="preserve">al de la Federación y su Gaceta, Tomo XV, mayo de 2002, Materia(s): Administrativa, Tesis: VI.2o.A. J/2, página: 928, con el rubro y texto siguientes: </w:t>
      </w:r>
    </w:p>
    <w:p w:rsidR="00AB0F2E" w:rsidRPr="00F904E9" w:rsidRDefault="00AB0F2E" w:rsidP="00AB0F2E">
      <w:pPr>
        <w:spacing w:after="0" w:line="240" w:lineRule="auto"/>
        <w:ind w:left="567"/>
        <w:jc w:val="both"/>
        <w:rPr>
          <w:rFonts w:ascii="Arial" w:eastAsia="Times New Roman" w:hAnsi="Arial" w:cs="Arial"/>
          <w:sz w:val="24"/>
          <w:szCs w:val="24"/>
          <w:lang w:val="es-ES"/>
        </w:rPr>
      </w:pPr>
      <w:r w:rsidRPr="0004654E">
        <w:rPr>
          <w:rFonts w:ascii="Arial" w:eastAsia="Times New Roman" w:hAnsi="Arial" w:cs="Arial"/>
          <w:i/>
          <w:lang w:val="es-ES"/>
        </w:rPr>
        <w:t>“</w:t>
      </w:r>
      <w:r w:rsidRPr="0004654E">
        <w:rPr>
          <w:rFonts w:ascii="Arial" w:eastAsia="Times New Roman" w:hAnsi="Arial" w:cs="Arial"/>
          <w:b/>
          <w:i/>
          <w:lang w:val="es-ES"/>
        </w:rPr>
        <w:t>CONCEPTOS DE IMPUGNACIÓN. CUANDO RESULTA FUNDADO ALGUNO DE NATURALEZA PROCEDIMENTAL, ES INNECESARIO EL ESTUDIO DE LOS RESTANTES</w:t>
      </w:r>
      <w:r w:rsidRPr="0004654E">
        <w:rPr>
          <w:rFonts w:ascii="Arial" w:eastAsia="Times New Roman" w:hAnsi="Arial" w:cs="Arial"/>
          <w:i/>
          <w:lang w:val="es-ES"/>
        </w:rPr>
        <w:t>.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Pr>
          <w:rFonts w:ascii="Arial" w:eastAsia="Times New Roman" w:hAnsi="Arial" w:cs="Arial"/>
          <w:sz w:val="24"/>
          <w:szCs w:val="24"/>
          <w:lang w:val="es-ES"/>
        </w:rPr>
        <w:t>”</w:t>
      </w:r>
    </w:p>
    <w:p w:rsidR="00AB0F2E" w:rsidRDefault="00AB0F2E" w:rsidP="00AB0F2E">
      <w:pPr>
        <w:spacing w:after="0" w:line="360" w:lineRule="auto"/>
        <w:ind w:firstLine="567"/>
        <w:jc w:val="both"/>
        <w:rPr>
          <w:rFonts w:ascii="Arial" w:eastAsia="Times New Roman" w:hAnsi="Arial" w:cs="Arial"/>
          <w:sz w:val="24"/>
          <w:szCs w:val="24"/>
          <w:lang w:val="es-ES"/>
        </w:rPr>
      </w:pPr>
    </w:p>
    <w:p w:rsidR="001D048F" w:rsidRPr="00F904E9" w:rsidRDefault="001D048F" w:rsidP="00AB0F2E">
      <w:pPr>
        <w:spacing w:after="0" w:line="360" w:lineRule="auto"/>
        <w:ind w:firstLine="567"/>
        <w:jc w:val="both"/>
        <w:rPr>
          <w:rFonts w:ascii="Arial" w:eastAsia="Times New Roman" w:hAnsi="Arial" w:cs="Arial"/>
          <w:sz w:val="24"/>
          <w:szCs w:val="24"/>
          <w:lang w:val="es-ES"/>
        </w:rPr>
      </w:pPr>
    </w:p>
    <w:p w:rsidR="00E00706" w:rsidRPr="001D048F" w:rsidRDefault="00AB0F2E" w:rsidP="001D048F">
      <w:pPr>
        <w:spacing w:line="360" w:lineRule="auto"/>
        <w:ind w:right="51" w:firstLine="567"/>
        <w:jc w:val="both"/>
        <w:rPr>
          <w:rFonts w:cs="Arial"/>
          <w:bCs/>
          <w:color w:val="000000"/>
          <w:sz w:val="24"/>
          <w:szCs w:val="24"/>
        </w:rPr>
      </w:pPr>
      <w:r w:rsidRPr="001D048F">
        <w:rPr>
          <w:rFonts w:ascii="Arial" w:hAnsi="Arial" w:cs="Arial"/>
          <w:sz w:val="24"/>
          <w:szCs w:val="24"/>
        </w:rPr>
        <w:t xml:space="preserve">En mérito de lo expuesto y con fundamento en los artículos 207 fracciones I, II y III, 208 fracción VI y 209, de la Ley de Procedimiento y Justicia Administrativa para el Estado de Oaxaca, se;- - - - - - - - - - - - - - - - - - - - - - - - - - </w:t>
      </w:r>
      <w:r w:rsidR="00E00706" w:rsidRPr="001D048F">
        <w:rPr>
          <w:rFonts w:ascii="Arial" w:hAnsi="Arial" w:cs="Arial"/>
          <w:sz w:val="24"/>
          <w:szCs w:val="24"/>
        </w:rPr>
        <w:t>- - - - - - - - - - - -</w:t>
      </w:r>
    </w:p>
    <w:p w:rsidR="00AB0F2E" w:rsidRPr="001D048F" w:rsidRDefault="00AB0F2E" w:rsidP="001D048F">
      <w:pPr>
        <w:pStyle w:val="corte4fondo"/>
        <w:spacing w:after="240"/>
        <w:ind w:left="709" w:firstLine="0"/>
        <w:jc w:val="center"/>
        <w:rPr>
          <w:rFonts w:cs="Arial"/>
          <w:b/>
          <w:sz w:val="24"/>
          <w:szCs w:val="24"/>
        </w:rPr>
      </w:pPr>
      <w:r w:rsidRPr="001D048F">
        <w:rPr>
          <w:rFonts w:cs="Arial"/>
          <w:b/>
          <w:sz w:val="24"/>
          <w:szCs w:val="24"/>
        </w:rPr>
        <w:t>R E S U E L V E:</w:t>
      </w:r>
    </w:p>
    <w:p w:rsidR="00AB0F2E" w:rsidRPr="001D048F" w:rsidRDefault="00AB0F2E" w:rsidP="001D048F">
      <w:pPr>
        <w:pStyle w:val="Textoindependienteprimerasangra"/>
        <w:spacing w:before="240" w:line="360" w:lineRule="auto"/>
        <w:ind w:firstLine="567"/>
        <w:jc w:val="both"/>
        <w:rPr>
          <w:rFonts w:ascii="Arial" w:hAnsi="Arial" w:cs="Arial"/>
          <w:sz w:val="24"/>
          <w:szCs w:val="24"/>
          <w:lang w:eastAsia="ar-SA"/>
        </w:rPr>
      </w:pPr>
      <w:r w:rsidRPr="001D048F">
        <w:rPr>
          <w:rFonts w:ascii="Arial" w:hAnsi="Arial" w:cs="Arial"/>
          <w:b/>
          <w:bCs/>
          <w:sz w:val="24"/>
          <w:szCs w:val="24"/>
        </w:rPr>
        <w:t xml:space="preserve">PRIMERO. </w:t>
      </w:r>
      <w:r w:rsidRPr="001D048F">
        <w:rPr>
          <w:rFonts w:ascii="Arial" w:hAnsi="Arial" w:cs="Arial"/>
          <w:sz w:val="24"/>
          <w:szCs w:val="24"/>
          <w:lang w:eastAsia="ar-SA"/>
        </w:rPr>
        <w:t xml:space="preserve">Esta Cuarta Sala Unitaria fue </w:t>
      </w:r>
      <w:r w:rsidRPr="001D048F">
        <w:rPr>
          <w:rFonts w:ascii="Arial" w:hAnsi="Arial" w:cs="Arial"/>
          <w:b/>
          <w:sz w:val="24"/>
          <w:szCs w:val="24"/>
          <w:lang w:eastAsia="ar-SA"/>
        </w:rPr>
        <w:t xml:space="preserve">competente </w:t>
      </w:r>
      <w:r w:rsidRPr="001D048F">
        <w:rPr>
          <w:rFonts w:ascii="Arial" w:hAnsi="Arial" w:cs="Arial"/>
          <w:sz w:val="24"/>
          <w:szCs w:val="24"/>
          <w:lang w:eastAsia="ar-SA"/>
        </w:rPr>
        <w:t xml:space="preserve">para conocer </w:t>
      </w:r>
      <w:r w:rsidR="00E00706" w:rsidRPr="001D048F">
        <w:rPr>
          <w:rFonts w:ascii="Arial" w:hAnsi="Arial" w:cs="Arial"/>
          <w:sz w:val="24"/>
          <w:szCs w:val="24"/>
          <w:lang w:eastAsia="ar-SA"/>
        </w:rPr>
        <w:t>y resolver del presente asunto.</w:t>
      </w:r>
      <w:r w:rsidRPr="001D048F">
        <w:rPr>
          <w:rFonts w:ascii="Arial" w:hAnsi="Arial" w:cs="Arial"/>
          <w:sz w:val="24"/>
          <w:szCs w:val="24"/>
          <w:lang w:eastAsia="ar-SA"/>
        </w:rPr>
        <w:t>- - - - - - -</w:t>
      </w:r>
      <w:r w:rsidR="00E00706" w:rsidRPr="001D048F">
        <w:rPr>
          <w:rFonts w:ascii="Arial" w:hAnsi="Arial" w:cs="Arial"/>
          <w:sz w:val="24"/>
          <w:szCs w:val="24"/>
          <w:lang w:eastAsia="ar-SA"/>
        </w:rPr>
        <w:t xml:space="preserve"> - - - - - - - - - - - - - - - </w:t>
      </w:r>
      <w:r w:rsidRPr="001D048F">
        <w:rPr>
          <w:rFonts w:ascii="Arial" w:hAnsi="Arial" w:cs="Arial"/>
          <w:sz w:val="24"/>
          <w:szCs w:val="24"/>
          <w:lang w:eastAsia="ar-SA"/>
        </w:rPr>
        <w:t xml:space="preserve">- - - - - - - - - - - </w:t>
      </w:r>
      <w:r w:rsidR="00E00706" w:rsidRPr="001D048F">
        <w:rPr>
          <w:rFonts w:ascii="Arial" w:hAnsi="Arial" w:cs="Arial"/>
          <w:sz w:val="24"/>
          <w:szCs w:val="24"/>
          <w:lang w:eastAsia="ar-SA"/>
        </w:rPr>
        <w:t xml:space="preserve">- - - - </w:t>
      </w:r>
      <w:r w:rsidR="00E00706" w:rsidRPr="001D048F">
        <w:rPr>
          <w:rFonts w:ascii="Arial" w:hAnsi="Arial" w:cs="Arial"/>
          <w:sz w:val="24"/>
          <w:szCs w:val="24"/>
        </w:rPr>
        <w:t>- - - - - - - - -</w:t>
      </w:r>
    </w:p>
    <w:p w:rsidR="001D048F" w:rsidRDefault="00AB0F2E" w:rsidP="001D048F">
      <w:pPr>
        <w:spacing w:before="240" w:line="360" w:lineRule="auto"/>
        <w:ind w:firstLine="567"/>
        <w:jc w:val="both"/>
        <w:rPr>
          <w:rFonts w:ascii="Arial" w:hAnsi="Arial" w:cs="Arial"/>
          <w:sz w:val="24"/>
          <w:szCs w:val="24"/>
        </w:rPr>
      </w:pPr>
      <w:r w:rsidRPr="001D048F">
        <w:rPr>
          <w:rFonts w:ascii="Arial" w:hAnsi="Arial" w:cs="Arial"/>
          <w:b/>
          <w:sz w:val="24"/>
          <w:szCs w:val="24"/>
        </w:rPr>
        <w:t xml:space="preserve">SEGUNDO. </w:t>
      </w:r>
      <w:r w:rsidRPr="001D048F">
        <w:rPr>
          <w:rFonts w:ascii="Arial" w:hAnsi="Arial" w:cs="Arial"/>
          <w:b/>
          <w:bCs/>
          <w:sz w:val="24"/>
          <w:szCs w:val="24"/>
          <w:lang w:eastAsia="es-ES"/>
        </w:rPr>
        <w:t xml:space="preserve">SE DECLARA LA NULIDAD LISA Y LLANA </w:t>
      </w:r>
      <w:r w:rsidRPr="001D048F">
        <w:rPr>
          <w:rFonts w:ascii="Arial" w:eastAsia="Times New Roman" w:hAnsi="Arial" w:cs="Arial"/>
          <w:sz w:val="24"/>
          <w:szCs w:val="24"/>
          <w:lang w:val="es-ES"/>
        </w:rPr>
        <w:t xml:space="preserve">de la resolución contenida en el número de control </w:t>
      </w:r>
      <w:r w:rsidR="001C1E04">
        <w:rPr>
          <w:rFonts w:ascii="Arial" w:eastAsia="Times New Roman" w:hAnsi="Arial" w:cs="Arial"/>
          <w:sz w:val="24"/>
          <w:szCs w:val="24"/>
          <w:lang w:val="es-ES"/>
        </w:rPr>
        <w:t>**********</w:t>
      </w:r>
      <w:r w:rsidRPr="001D048F">
        <w:rPr>
          <w:rFonts w:ascii="Arial" w:eastAsia="Times New Roman" w:hAnsi="Arial" w:cs="Arial"/>
          <w:b/>
          <w:sz w:val="24"/>
          <w:szCs w:val="24"/>
          <w:lang w:val="es-ES"/>
        </w:rPr>
        <w:t xml:space="preserve">, </w:t>
      </w:r>
      <w:r w:rsidR="00AF2A7F">
        <w:rPr>
          <w:rFonts w:ascii="Arial" w:eastAsia="Times New Roman" w:hAnsi="Arial" w:cs="Arial"/>
          <w:sz w:val="24"/>
          <w:szCs w:val="24"/>
          <w:lang w:val="es-ES"/>
        </w:rPr>
        <w:t>de</w:t>
      </w:r>
      <w:r w:rsidRPr="001D048F">
        <w:rPr>
          <w:rFonts w:ascii="Arial" w:eastAsia="Times New Roman" w:hAnsi="Arial" w:cs="Arial"/>
          <w:sz w:val="24"/>
          <w:szCs w:val="24"/>
          <w:lang w:val="es-ES"/>
        </w:rPr>
        <w:t xml:space="preserve"> veintisiete de julio de 2018 dos mil dieciocho, emitida por </w:t>
      </w:r>
      <w:r w:rsidRPr="001D048F">
        <w:rPr>
          <w:rFonts w:ascii="Arial" w:eastAsia="Times New Roman" w:hAnsi="Arial" w:cs="Arial"/>
          <w:sz w:val="24"/>
          <w:szCs w:val="24"/>
          <w:lang w:val="es-ES_tradnl" w:eastAsia="es-ES"/>
        </w:rPr>
        <w:t xml:space="preserve">la </w:t>
      </w:r>
      <w:r w:rsidRPr="001D048F">
        <w:rPr>
          <w:rFonts w:ascii="Arial" w:hAnsi="Arial" w:cs="Arial"/>
          <w:sz w:val="24"/>
          <w:szCs w:val="24"/>
        </w:rPr>
        <w:t xml:space="preserve">Directora de Ingresos y Recaudación de la Secretaría de Finanzas </w:t>
      </w:r>
      <w:r w:rsidR="0014365E" w:rsidRPr="001D048F">
        <w:rPr>
          <w:rFonts w:ascii="Arial" w:hAnsi="Arial" w:cs="Arial"/>
          <w:sz w:val="24"/>
          <w:szCs w:val="24"/>
        </w:rPr>
        <w:t>del Poder Ejecutivo</w:t>
      </w:r>
      <w:r w:rsidRPr="001D048F">
        <w:rPr>
          <w:rFonts w:ascii="Arial" w:hAnsi="Arial" w:cs="Arial"/>
          <w:sz w:val="24"/>
          <w:szCs w:val="24"/>
        </w:rPr>
        <w:t xml:space="preserve"> del Estado, como quedo precisado en el considerando segundo de esta sentencia.- - - - - - - - - - - - - - - - - - - - - - - - - - -</w:t>
      </w:r>
      <w:r w:rsidR="00E00706" w:rsidRPr="001D048F">
        <w:rPr>
          <w:rFonts w:ascii="Arial" w:hAnsi="Arial" w:cs="Arial"/>
          <w:sz w:val="24"/>
          <w:szCs w:val="24"/>
        </w:rPr>
        <w:t xml:space="preserve"> - -</w:t>
      </w:r>
    </w:p>
    <w:p w:rsidR="001D048F" w:rsidRPr="001D048F" w:rsidRDefault="001D048F" w:rsidP="001D048F">
      <w:pPr>
        <w:spacing w:before="240" w:line="360" w:lineRule="auto"/>
        <w:ind w:firstLine="567"/>
        <w:jc w:val="both"/>
        <w:rPr>
          <w:rFonts w:ascii="Arial" w:eastAsia="Times New Roman" w:hAnsi="Arial" w:cs="Arial"/>
          <w:sz w:val="24"/>
          <w:szCs w:val="24"/>
          <w:lang w:val="es-ES"/>
        </w:rPr>
      </w:pPr>
      <w:r>
        <w:rPr>
          <w:rFonts w:ascii="Arial" w:hAnsi="Arial" w:cs="Arial"/>
          <w:b/>
          <w:sz w:val="24"/>
          <w:szCs w:val="24"/>
        </w:rPr>
        <w:t xml:space="preserve">TERCERO. </w:t>
      </w:r>
      <w:r w:rsidRPr="001D048F">
        <w:rPr>
          <w:rFonts w:ascii="Arial" w:eastAsia="Times New Roman" w:hAnsi="Arial" w:cs="Arial"/>
          <w:sz w:val="24"/>
          <w:szCs w:val="24"/>
          <w:lang w:val="es-ES"/>
        </w:rPr>
        <w:t>Al haber estudiado en primer término la insuficiencia de la competencia que dio lugar a declarar la nulidad lisa y llana del acto administrativo impugnado, es innecesario el análisis de los restantes puntos controvertidos.- - - - -</w:t>
      </w:r>
    </w:p>
    <w:p w:rsidR="00AB0F2E" w:rsidRPr="001D048F" w:rsidRDefault="00AB0F2E" w:rsidP="001D048F">
      <w:pPr>
        <w:pStyle w:val="Textoindependienteprimerasangra"/>
        <w:spacing w:before="240" w:line="360" w:lineRule="auto"/>
        <w:ind w:firstLine="567"/>
        <w:jc w:val="both"/>
        <w:rPr>
          <w:rFonts w:ascii="Arial" w:hAnsi="Arial" w:cs="Arial"/>
          <w:sz w:val="24"/>
          <w:szCs w:val="24"/>
        </w:rPr>
      </w:pPr>
      <w:r w:rsidRPr="001D048F">
        <w:rPr>
          <w:rFonts w:ascii="Arial" w:hAnsi="Arial" w:cs="Arial"/>
          <w:b/>
          <w:sz w:val="24"/>
          <w:szCs w:val="24"/>
        </w:rPr>
        <w:t>CUARTO. NOTIFÍQUESE PERSONALMENTE A LA PARTE ACTORA Y POR OFICIO A LA AUTORIDAD DEMANDADA</w:t>
      </w:r>
      <w:r w:rsidRPr="001D048F">
        <w:rPr>
          <w:rFonts w:ascii="Arial" w:hAnsi="Arial" w:cs="Arial"/>
          <w:sz w:val="24"/>
          <w:szCs w:val="24"/>
        </w:rPr>
        <w:t>, conforme a lo dispuesto en el artículo 172 fracción I y 173 fracciones I y II, de la Ley de Procedimiento y Justicia Administrativa para el Estado.</w:t>
      </w:r>
      <w:r w:rsidR="00A85668">
        <w:rPr>
          <w:rFonts w:ascii="Arial" w:hAnsi="Arial" w:cs="Arial"/>
          <w:sz w:val="24"/>
          <w:szCs w:val="24"/>
        </w:rPr>
        <w:t xml:space="preserve"> </w:t>
      </w:r>
      <w:r w:rsidRPr="001D048F">
        <w:rPr>
          <w:rFonts w:ascii="Arial" w:hAnsi="Arial" w:cs="Arial"/>
          <w:sz w:val="24"/>
          <w:szCs w:val="24"/>
        </w:rPr>
        <w:t xml:space="preserve">- - - - - - - - - - - - - - - - - - - - - - - - - - - - - - - </w:t>
      </w:r>
      <w:r w:rsidR="00E00706" w:rsidRPr="001D048F">
        <w:rPr>
          <w:rFonts w:ascii="Arial" w:hAnsi="Arial" w:cs="Arial"/>
          <w:sz w:val="24"/>
          <w:szCs w:val="24"/>
        </w:rPr>
        <w:t>- - - - - - - -</w:t>
      </w:r>
    </w:p>
    <w:p w:rsidR="00E00706" w:rsidRPr="0063093E" w:rsidRDefault="00AB0F2E" w:rsidP="0063093E">
      <w:pPr>
        <w:spacing w:before="240" w:line="360" w:lineRule="auto"/>
        <w:ind w:firstLine="567"/>
        <w:jc w:val="both"/>
        <w:rPr>
          <w:rFonts w:ascii="Arial" w:hAnsi="Arial" w:cs="Arial"/>
          <w:sz w:val="24"/>
          <w:szCs w:val="24"/>
        </w:rPr>
      </w:pPr>
      <w:r w:rsidRPr="001D048F">
        <w:rPr>
          <w:rFonts w:ascii="Arial" w:hAnsi="Arial" w:cs="Arial"/>
          <w:sz w:val="24"/>
          <w:szCs w:val="24"/>
        </w:rPr>
        <w:t>Así lo resolvió y firma el Maestro en Derecho Pedro Carlos Zamora Martínez, Magistrado Titular de la Cuarta Sala Unitaria de Primera Instancia del Tribunal de Justicia Administrativa del Estado</w:t>
      </w:r>
      <w:r w:rsidR="001A7CD4" w:rsidRPr="001D048F">
        <w:rPr>
          <w:rFonts w:ascii="Arial" w:hAnsi="Arial" w:cs="Arial"/>
          <w:sz w:val="24"/>
          <w:szCs w:val="24"/>
        </w:rPr>
        <w:t xml:space="preserve"> de Oaxaca</w:t>
      </w:r>
      <w:r w:rsidRPr="001D048F">
        <w:rPr>
          <w:rFonts w:ascii="Arial" w:hAnsi="Arial" w:cs="Arial"/>
          <w:sz w:val="24"/>
          <w:szCs w:val="24"/>
        </w:rPr>
        <w:t>, quien actúa legalmente con la Licenciada Monserrat García Altamirano, Secretaria de Acuerdos de esta</w:t>
      </w:r>
      <w:r w:rsidR="00E00706" w:rsidRPr="001D048F">
        <w:rPr>
          <w:rFonts w:ascii="Arial" w:hAnsi="Arial" w:cs="Arial"/>
          <w:sz w:val="24"/>
          <w:szCs w:val="24"/>
        </w:rPr>
        <w:t xml:space="preserve"> Sala, quien autoriza y da fe.</w:t>
      </w:r>
      <w:r w:rsidRPr="001D048F">
        <w:rPr>
          <w:rFonts w:ascii="Arial" w:hAnsi="Arial" w:cs="Arial"/>
          <w:sz w:val="24"/>
          <w:szCs w:val="24"/>
        </w:rPr>
        <w:t xml:space="preserve">- - - - - - - - - - - - - - - - - - - - - - - - - - - - - - - - - - - - - - - - - - </w:t>
      </w:r>
      <w:r w:rsidR="001A7CD4" w:rsidRPr="001D048F">
        <w:rPr>
          <w:rFonts w:ascii="Arial" w:hAnsi="Arial" w:cs="Arial"/>
          <w:sz w:val="24"/>
          <w:szCs w:val="24"/>
        </w:rPr>
        <w:t>- - -</w:t>
      </w:r>
    </w:p>
    <w:p w:rsidR="00E00706" w:rsidRPr="00E00706" w:rsidRDefault="00E00706" w:rsidP="00B26FAE">
      <w:pPr>
        <w:spacing w:line="360" w:lineRule="auto"/>
        <w:ind w:firstLine="567"/>
        <w:jc w:val="right"/>
        <w:rPr>
          <w:rFonts w:ascii="Lucida Handwriting" w:hAnsi="Lucida Handwriting" w:cs="Arial"/>
          <w:sz w:val="15"/>
          <w:szCs w:val="15"/>
        </w:rPr>
      </w:pPr>
      <w:r w:rsidRPr="00E00706">
        <w:rPr>
          <w:rFonts w:ascii="Lucida Handwriting" w:hAnsi="Lucida Handwriting" w:cs="Arial"/>
          <w:sz w:val="15"/>
          <w:szCs w:val="15"/>
        </w:rPr>
        <w:t xml:space="preserve">Ieeg </w:t>
      </w:r>
    </w:p>
    <w:p w:rsidR="006D46A8" w:rsidRDefault="006D46A8"/>
    <w:sectPr w:rsidR="006D46A8" w:rsidSect="00ED017A">
      <w:headerReference w:type="default" r:id="rId7"/>
      <w:footerReference w:type="even" r:id="rId8"/>
      <w:headerReference w:type="first" r:id="rId9"/>
      <w:pgSz w:w="12240" w:h="20160" w:code="5"/>
      <w:pgMar w:top="1135" w:right="1325" w:bottom="1276"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04" w:rsidRDefault="001C1E04" w:rsidP="001C1E04">
      <w:pPr>
        <w:spacing w:after="0" w:line="240" w:lineRule="auto"/>
      </w:pPr>
      <w:r>
        <w:separator/>
      </w:r>
    </w:p>
  </w:endnote>
  <w:endnote w:type="continuationSeparator" w:id="0">
    <w:p w:rsidR="001C1E04" w:rsidRDefault="001C1E04" w:rsidP="001C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B0" w:rsidRDefault="00ED017A">
    <w:pPr>
      <w:pStyle w:val="Piedepgina"/>
    </w:pPr>
    <w:r>
      <w:rPr>
        <w:noProof/>
        <w:lang w:eastAsia="es-MX"/>
      </w:rPr>
      <mc:AlternateContent>
        <mc:Choice Requires="wps">
          <w:drawing>
            <wp:anchor distT="45720" distB="45720" distL="114300" distR="114300" simplePos="0" relativeHeight="251658752" behindDoc="0" locked="0" layoutInCell="1" allowOverlap="1" wp14:anchorId="69605A21" wp14:editId="306E882B">
              <wp:simplePos x="0" y="0"/>
              <wp:positionH relativeFrom="column">
                <wp:posOffset>5676900</wp:posOffset>
              </wp:positionH>
              <wp:positionV relativeFrom="paragraph">
                <wp:posOffset>-3409315</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ED017A" w:rsidRPr="008824D9" w:rsidRDefault="00ED017A" w:rsidP="00ED017A">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05A21" id="_x0000_t202" coordsize="21600,21600" o:spt="202" path="m,l,21600r21600,l21600,xe">
              <v:stroke joinstyle="miter"/>
              <v:path gradientshapeok="t" o:connecttype="rect"/>
            </v:shapetype>
            <v:shape id="Cuadro de texto 2" o:spid="_x0000_s1027" type="#_x0000_t202" style="position:absolute;margin-left:447pt;margin-top:-268.45pt;width:64.95pt;height:129.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pcKAIAAEsEAAAOAAAAZHJzL2Uyb0RvYy54bWysVNuO0zAQfUfiHyy/06ShXbZR09XSpQhp&#10;uUgLHzC1ncbC8QTbbVK+fsdOt1Q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">
              <v:textbox>
                <w:txbxContent>
                  <w:p w:rsidR="00ED017A" w:rsidRPr="008824D9" w:rsidRDefault="00ED017A" w:rsidP="00ED017A">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04" w:rsidRDefault="001C1E04" w:rsidP="001C1E04">
      <w:pPr>
        <w:spacing w:after="0" w:line="240" w:lineRule="auto"/>
      </w:pPr>
      <w:r>
        <w:separator/>
      </w:r>
    </w:p>
  </w:footnote>
  <w:footnote w:type="continuationSeparator" w:id="0">
    <w:p w:rsidR="001C1E04" w:rsidRDefault="001C1E04" w:rsidP="001C1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04" w:rsidRDefault="00ED017A" w:rsidP="00DA5F83">
    <w:pPr>
      <w:pStyle w:val="Encabezado"/>
      <w:jc w:val="center"/>
    </w:pPr>
    <w:r>
      <w:rPr>
        <w:noProof/>
        <w:lang w:eastAsia="es-MX"/>
      </w:rPr>
      <mc:AlternateContent>
        <mc:Choice Requires="wps">
          <w:drawing>
            <wp:anchor distT="45720" distB="45720" distL="114300" distR="114300" simplePos="0" relativeHeight="251657728" behindDoc="0" locked="0" layoutInCell="1" allowOverlap="1" wp14:anchorId="7F608B69" wp14:editId="35D12E63">
              <wp:simplePos x="0" y="0"/>
              <wp:positionH relativeFrom="column">
                <wp:posOffset>5676900</wp:posOffset>
              </wp:positionH>
              <wp:positionV relativeFrom="paragraph">
                <wp:posOffset>2169160</wp:posOffset>
              </wp:positionV>
              <wp:extent cx="824593" cy="1641022"/>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ED017A" w:rsidRPr="008824D9" w:rsidRDefault="00ED017A" w:rsidP="00ED017A">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08B69" id="_x0000_t202" coordsize="21600,21600" o:spt="202" path="m,l,21600r21600,l21600,xe">
              <v:stroke joinstyle="miter"/>
              <v:path gradientshapeok="t" o:connecttype="rect"/>
            </v:shapetype>
            <v:shape id="Cuadro de texto 1" o:spid="_x0000_s1026" type="#_x0000_t202" style="position:absolute;left:0;text-align:left;margin-left:447pt;margin-top:170.8pt;width:64.95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">
              <v:textbox>
                <w:txbxContent>
                  <w:p w:rsidR="00ED017A" w:rsidRPr="008824D9" w:rsidRDefault="00ED017A" w:rsidP="00ED017A">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sdt>
      <w:sdtPr>
        <w:id w:val="-704331742"/>
        <w:docPartObj>
          <w:docPartGallery w:val="Page Numbers (Top of Page)"/>
          <w:docPartUnique/>
        </w:docPartObj>
      </w:sdtPr>
      <w:sdtEndPr/>
      <w:sdtContent>
        <w:r w:rsidR="001C1E04">
          <w:fldChar w:fldCharType="begin"/>
        </w:r>
        <w:r w:rsidR="001C1E04">
          <w:instrText>PAGE   \* MERGEFORMAT</w:instrText>
        </w:r>
        <w:r w:rsidR="001C1E04">
          <w:fldChar w:fldCharType="separate"/>
        </w:r>
        <w:r w:rsidR="00A74A46" w:rsidRPr="00A74A46">
          <w:rPr>
            <w:noProof/>
            <w:lang w:val="es-ES"/>
          </w:rPr>
          <w:t>3</w:t>
        </w:r>
        <w:r w:rsidR="001C1E04">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B0" w:rsidRDefault="00ED017A">
    <w:pPr>
      <w:pStyle w:val="Encabezado"/>
    </w:pPr>
    <w:r>
      <w:rPr>
        <w:noProof/>
        <w:lang w:eastAsia="es-MX"/>
      </w:rPr>
      <mc:AlternateContent>
        <mc:Choice Requires="wps">
          <w:drawing>
            <wp:anchor distT="45720" distB="45720" distL="114300" distR="114300" simplePos="0" relativeHeight="251666432" behindDoc="0" locked="0" layoutInCell="1" allowOverlap="1" wp14:anchorId="552D2743" wp14:editId="4048232F">
              <wp:simplePos x="0" y="0"/>
              <wp:positionH relativeFrom="column">
                <wp:posOffset>-824230</wp:posOffset>
              </wp:positionH>
              <wp:positionV relativeFrom="paragraph">
                <wp:posOffset>2807335</wp:posOffset>
              </wp:positionV>
              <wp:extent cx="824593" cy="1641022"/>
              <wp:effectExtent l="0" t="0" r="13970"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ED017A" w:rsidRPr="008824D9" w:rsidRDefault="00ED017A" w:rsidP="00ED017A">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D2743" id="_x0000_t202" coordsize="21600,21600" o:spt="202" path="m,l,21600r21600,l21600,xe">
              <v:stroke joinstyle="miter"/>
              <v:path gradientshapeok="t" o:connecttype="rect"/>
            </v:shapetype>
            <v:shape id="Cuadro de texto 3" o:spid="_x0000_s1028" type="#_x0000_t202" style="position:absolute;margin-left:-64.9pt;margin-top:221.05pt;width:64.95pt;height:12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">
              <v:textbox>
                <w:txbxContent>
                  <w:p w:rsidR="00ED017A" w:rsidRPr="008824D9" w:rsidRDefault="00ED017A" w:rsidP="00ED017A">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2E"/>
    <w:rsid w:val="00010DF8"/>
    <w:rsid w:val="00037B56"/>
    <w:rsid w:val="00056966"/>
    <w:rsid w:val="0005736D"/>
    <w:rsid w:val="0006128C"/>
    <w:rsid w:val="00121227"/>
    <w:rsid w:val="00135345"/>
    <w:rsid w:val="00136C64"/>
    <w:rsid w:val="0014365E"/>
    <w:rsid w:val="0014651B"/>
    <w:rsid w:val="0017643B"/>
    <w:rsid w:val="001A7CD4"/>
    <w:rsid w:val="001B01B9"/>
    <w:rsid w:val="001B7A61"/>
    <w:rsid w:val="001C1E04"/>
    <w:rsid w:val="001D048F"/>
    <w:rsid w:val="00210DB3"/>
    <w:rsid w:val="003108CA"/>
    <w:rsid w:val="00353831"/>
    <w:rsid w:val="003A1C2F"/>
    <w:rsid w:val="003A35B0"/>
    <w:rsid w:val="003B2E27"/>
    <w:rsid w:val="003C534A"/>
    <w:rsid w:val="00400A34"/>
    <w:rsid w:val="004035E1"/>
    <w:rsid w:val="00404A7C"/>
    <w:rsid w:val="00414A06"/>
    <w:rsid w:val="004C1197"/>
    <w:rsid w:val="004D1DC1"/>
    <w:rsid w:val="004D3DC6"/>
    <w:rsid w:val="0051051C"/>
    <w:rsid w:val="005241E9"/>
    <w:rsid w:val="0056249A"/>
    <w:rsid w:val="005709E8"/>
    <w:rsid w:val="00576432"/>
    <w:rsid w:val="00591105"/>
    <w:rsid w:val="00593118"/>
    <w:rsid w:val="00621E0E"/>
    <w:rsid w:val="0063093E"/>
    <w:rsid w:val="00631F75"/>
    <w:rsid w:val="006645AE"/>
    <w:rsid w:val="006736DB"/>
    <w:rsid w:val="006C7E74"/>
    <w:rsid w:val="006D46A8"/>
    <w:rsid w:val="006E3FB3"/>
    <w:rsid w:val="006F632A"/>
    <w:rsid w:val="007334FA"/>
    <w:rsid w:val="00763B94"/>
    <w:rsid w:val="0079547C"/>
    <w:rsid w:val="007976E4"/>
    <w:rsid w:val="007D4225"/>
    <w:rsid w:val="007E6C5A"/>
    <w:rsid w:val="00814A0C"/>
    <w:rsid w:val="00835AD1"/>
    <w:rsid w:val="00840CDE"/>
    <w:rsid w:val="008B1855"/>
    <w:rsid w:val="008B395C"/>
    <w:rsid w:val="008F50DF"/>
    <w:rsid w:val="0090291F"/>
    <w:rsid w:val="00947831"/>
    <w:rsid w:val="00971037"/>
    <w:rsid w:val="009B4B5B"/>
    <w:rsid w:val="009E3D27"/>
    <w:rsid w:val="00A321E7"/>
    <w:rsid w:val="00A36EEE"/>
    <w:rsid w:val="00A44D18"/>
    <w:rsid w:val="00A508AA"/>
    <w:rsid w:val="00A5759B"/>
    <w:rsid w:val="00A74A46"/>
    <w:rsid w:val="00A85668"/>
    <w:rsid w:val="00A94626"/>
    <w:rsid w:val="00AB0F2E"/>
    <w:rsid w:val="00AE4B58"/>
    <w:rsid w:val="00AE7E5C"/>
    <w:rsid w:val="00AF2A7F"/>
    <w:rsid w:val="00B26FAE"/>
    <w:rsid w:val="00B475F4"/>
    <w:rsid w:val="00B54304"/>
    <w:rsid w:val="00B82084"/>
    <w:rsid w:val="00BC74E6"/>
    <w:rsid w:val="00BD67C5"/>
    <w:rsid w:val="00BE64D4"/>
    <w:rsid w:val="00BF4701"/>
    <w:rsid w:val="00C02283"/>
    <w:rsid w:val="00C332A8"/>
    <w:rsid w:val="00C70D21"/>
    <w:rsid w:val="00C762F7"/>
    <w:rsid w:val="00C81908"/>
    <w:rsid w:val="00C96558"/>
    <w:rsid w:val="00CB0FB1"/>
    <w:rsid w:val="00CB6BE5"/>
    <w:rsid w:val="00CD58F6"/>
    <w:rsid w:val="00CD67DF"/>
    <w:rsid w:val="00D166C3"/>
    <w:rsid w:val="00D60D72"/>
    <w:rsid w:val="00DA5F83"/>
    <w:rsid w:val="00DA6EB8"/>
    <w:rsid w:val="00DF1826"/>
    <w:rsid w:val="00E00706"/>
    <w:rsid w:val="00E17946"/>
    <w:rsid w:val="00E25CAB"/>
    <w:rsid w:val="00E93718"/>
    <w:rsid w:val="00EB78D6"/>
    <w:rsid w:val="00EC46E3"/>
    <w:rsid w:val="00ED017A"/>
    <w:rsid w:val="00F041C6"/>
    <w:rsid w:val="00F40E73"/>
    <w:rsid w:val="00F46D42"/>
    <w:rsid w:val="00F814AE"/>
    <w:rsid w:val="00FF5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3655F0-B652-4840-BC87-06382819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F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F2E"/>
  </w:style>
  <w:style w:type="paragraph" w:customStyle="1" w:styleId="corte4fondo">
    <w:name w:val="corte4 fondo"/>
    <w:basedOn w:val="Normal"/>
    <w:link w:val="corte4fondoCar"/>
    <w:rsid w:val="00AB0F2E"/>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AB0F2E"/>
    <w:rPr>
      <w:rFonts w:ascii="Arial" w:eastAsia="Times New Roman" w:hAnsi="Arial" w:cs="Times New Roman"/>
      <w:sz w:val="30"/>
      <w:szCs w:val="20"/>
      <w:lang w:val="es-ES_tradnl" w:eastAsia="x-none"/>
    </w:rPr>
  </w:style>
  <w:style w:type="paragraph" w:styleId="Textoindependiente">
    <w:name w:val="Body Text"/>
    <w:basedOn w:val="Normal"/>
    <w:link w:val="TextoindependienteCar"/>
    <w:uiPriority w:val="99"/>
    <w:semiHidden/>
    <w:unhideWhenUsed/>
    <w:rsid w:val="00AB0F2E"/>
    <w:pPr>
      <w:spacing w:after="120"/>
    </w:pPr>
  </w:style>
  <w:style w:type="character" w:customStyle="1" w:styleId="TextoindependienteCar">
    <w:name w:val="Texto independiente Car"/>
    <w:basedOn w:val="Fuentedeprrafopredeter"/>
    <w:link w:val="Textoindependiente"/>
    <w:uiPriority w:val="99"/>
    <w:semiHidden/>
    <w:rsid w:val="00AB0F2E"/>
  </w:style>
  <w:style w:type="paragraph" w:styleId="Textoindependienteprimerasangra">
    <w:name w:val="Body Text First Indent"/>
    <w:basedOn w:val="Textoindependiente"/>
    <w:link w:val="TextoindependienteprimerasangraCar"/>
    <w:uiPriority w:val="99"/>
    <w:unhideWhenUsed/>
    <w:rsid w:val="00AB0F2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AB0F2E"/>
  </w:style>
  <w:style w:type="paragraph" w:styleId="Sinespaciado">
    <w:name w:val="No Spacing"/>
    <w:uiPriority w:val="1"/>
    <w:qFormat/>
    <w:rsid w:val="00AB0F2E"/>
    <w:pPr>
      <w:spacing w:after="0" w:line="240" w:lineRule="auto"/>
    </w:pPr>
  </w:style>
  <w:style w:type="paragraph" w:styleId="Prrafodelista">
    <w:name w:val="List Paragraph"/>
    <w:basedOn w:val="Normal"/>
    <w:uiPriority w:val="34"/>
    <w:qFormat/>
    <w:rsid w:val="0006128C"/>
    <w:pPr>
      <w:ind w:left="720"/>
      <w:contextualSpacing/>
    </w:pPr>
  </w:style>
  <w:style w:type="paragraph" w:styleId="Piedepgina">
    <w:name w:val="footer"/>
    <w:basedOn w:val="Normal"/>
    <w:link w:val="PiedepginaCar"/>
    <w:uiPriority w:val="99"/>
    <w:unhideWhenUsed/>
    <w:rsid w:val="001C1E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8229-FF75-4BF7-A7FD-834B2D70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3815</Words>
  <Characters>20986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76</cp:revision>
  <cp:lastPrinted>2019-10-07T17:22:00Z</cp:lastPrinted>
  <dcterms:created xsi:type="dcterms:W3CDTF">2019-01-24T19:17:00Z</dcterms:created>
  <dcterms:modified xsi:type="dcterms:W3CDTF">2019-10-07T21:14:00Z</dcterms:modified>
</cp:coreProperties>
</file>