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CF37A8" w:rsidRDefault="00DB2899" w:rsidP="00232697">
      <w:pPr>
        <w:spacing w:line="360" w:lineRule="auto"/>
        <w:jc w:val="both"/>
        <w:rPr>
          <w:rFonts w:ascii="Arial" w:hAnsi="Arial" w:cs="Arial"/>
          <w:b/>
          <w:color w:val="000000" w:themeColor="text1"/>
          <w:sz w:val="28"/>
          <w:szCs w:val="28"/>
        </w:rPr>
      </w:pPr>
      <w:r w:rsidRPr="00CF37A8">
        <w:rPr>
          <w:rFonts w:ascii="Arial" w:hAnsi="Arial" w:cs="Arial"/>
          <w:b/>
          <w:color w:val="000000" w:themeColor="text1"/>
          <w:sz w:val="28"/>
          <w:szCs w:val="28"/>
        </w:rPr>
        <w:t xml:space="preserve">TRIBUNAL DE </w:t>
      </w:r>
      <w:r w:rsidR="00854105" w:rsidRPr="00CF37A8">
        <w:rPr>
          <w:rFonts w:ascii="Arial" w:hAnsi="Arial" w:cs="Arial"/>
          <w:b/>
          <w:color w:val="000000" w:themeColor="text1"/>
          <w:sz w:val="28"/>
          <w:szCs w:val="28"/>
        </w:rPr>
        <w:t>JUSTICIA ADMINISTRATIVA</w:t>
      </w:r>
      <w:r w:rsidRPr="00CF37A8">
        <w:rPr>
          <w:rFonts w:ascii="Arial" w:hAnsi="Arial" w:cs="Arial"/>
          <w:b/>
          <w:color w:val="000000" w:themeColor="text1"/>
          <w:sz w:val="28"/>
          <w:szCs w:val="28"/>
        </w:rPr>
        <w:t xml:space="preserve"> DEL ESTADO DE OAXACA.- </w:t>
      </w:r>
      <w:r w:rsidRPr="00CF37A8">
        <w:rPr>
          <w:rFonts w:ascii="Arial" w:hAnsi="Arial" w:cs="Arial"/>
          <w:b/>
          <w:bCs/>
          <w:color w:val="000000" w:themeColor="text1"/>
          <w:sz w:val="28"/>
          <w:szCs w:val="28"/>
          <w:lang w:val="es-MX"/>
        </w:rPr>
        <w:t>PRIMERA SALA UNITARIA DE PRIMERA INSTANCIA.- MAGISTRADA LICENCIADA.- FRIDA JIMÉNEZ VALENCIA.- LICENCIADO.- RENATO GABRIEL IBAÑEZ CASTELLANOS.- SECRETARIO DE ACUERDOS.-</w:t>
      </w:r>
      <w:r w:rsidR="00D81971" w:rsidRPr="00CF37A8">
        <w:rPr>
          <w:rFonts w:ascii="Arial" w:hAnsi="Arial" w:cs="Arial"/>
          <w:b/>
          <w:bCs/>
          <w:color w:val="000000" w:themeColor="text1"/>
          <w:sz w:val="28"/>
          <w:szCs w:val="28"/>
          <w:lang w:val="es-MX"/>
        </w:rPr>
        <w:t xml:space="preserve"> - - - - - - - - - - - - - - - - - - - - - ---</w:t>
      </w:r>
      <w:r w:rsidRPr="00CF37A8">
        <w:rPr>
          <w:rFonts w:ascii="Arial" w:hAnsi="Arial" w:cs="Arial"/>
          <w:b/>
          <w:bCs/>
          <w:color w:val="000000" w:themeColor="text1"/>
          <w:sz w:val="28"/>
          <w:szCs w:val="28"/>
          <w:lang w:val="es-MX"/>
        </w:rPr>
        <w:t xml:space="preserve"> OAXACA DE J</w:t>
      </w:r>
      <w:r w:rsidR="00F7152D" w:rsidRPr="00CF37A8">
        <w:rPr>
          <w:rFonts w:ascii="Arial" w:hAnsi="Arial" w:cs="Arial"/>
          <w:b/>
          <w:bCs/>
          <w:color w:val="000000" w:themeColor="text1"/>
          <w:sz w:val="28"/>
          <w:szCs w:val="28"/>
          <w:lang w:val="es-MX"/>
        </w:rPr>
        <w:t>UÁ</w:t>
      </w:r>
      <w:r w:rsidRPr="00CF37A8">
        <w:rPr>
          <w:rFonts w:ascii="Arial" w:hAnsi="Arial" w:cs="Arial"/>
          <w:b/>
          <w:bCs/>
          <w:color w:val="000000" w:themeColor="text1"/>
          <w:sz w:val="28"/>
          <w:szCs w:val="28"/>
          <w:lang w:val="es-MX"/>
        </w:rPr>
        <w:t>REZ</w:t>
      </w:r>
      <w:r w:rsidRPr="00CF37A8">
        <w:rPr>
          <w:rFonts w:ascii="Arial" w:hAnsi="Arial" w:cs="Arial"/>
          <w:b/>
          <w:color w:val="000000" w:themeColor="text1"/>
          <w:sz w:val="28"/>
          <w:szCs w:val="28"/>
        </w:rPr>
        <w:t>,</w:t>
      </w:r>
      <w:r w:rsidR="00646CDD" w:rsidRPr="00CF37A8">
        <w:rPr>
          <w:rFonts w:ascii="Arial" w:hAnsi="Arial" w:cs="Arial"/>
          <w:b/>
          <w:color w:val="000000" w:themeColor="text1"/>
          <w:sz w:val="28"/>
          <w:szCs w:val="28"/>
        </w:rPr>
        <w:t xml:space="preserve"> OAXACA, A VEINTI</w:t>
      </w:r>
      <w:r w:rsidR="00BC34C9" w:rsidRPr="00CF37A8">
        <w:rPr>
          <w:rFonts w:ascii="Arial" w:hAnsi="Arial" w:cs="Arial"/>
          <w:b/>
          <w:color w:val="000000" w:themeColor="text1"/>
          <w:sz w:val="28"/>
          <w:szCs w:val="28"/>
        </w:rPr>
        <w:t>UNO</w:t>
      </w:r>
      <w:r w:rsidR="003C374C" w:rsidRPr="00CF37A8">
        <w:rPr>
          <w:rFonts w:ascii="Arial" w:hAnsi="Arial" w:cs="Arial"/>
          <w:b/>
          <w:color w:val="000000" w:themeColor="text1"/>
          <w:sz w:val="28"/>
          <w:szCs w:val="28"/>
        </w:rPr>
        <w:t xml:space="preserve"> </w:t>
      </w:r>
      <w:r w:rsidR="00BD67C9" w:rsidRPr="00CF37A8">
        <w:rPr>
          <w:rFonts w:ascii="Arial" w:hAnsi="Arial" w:cs="Arial"/>
          <w:b/>
          <w:color w:val="000000" w:themeColor="text1"/>
          <w:sz w:val="28"/>
          <w:szCs w:val="28"/>
        </w:rPr>
        <w:t xml:space="preserve">DE </w:t>
      </w:r>
      <w:r w:rsidR="00BC34C9" w:rsidRPr="00CF37A8">
        <w:rPr>
          <w:rFonts w:ascii="Arial" w:hAnsi="Arial" w:cs="Arial"/>
          <w:b/>
          <w:color w:val="000000" w:themeColor="text1"/>
          <w:sz w:val="28"/>
          <w:szCs w:val="28"/>
        </w:rPr>
        <w:t>FEBRERO</w:t>
      </w:r>
      <w:r w:rsidRPr="00CF37A8">
        <w:rPr>
          <w:rFonts w:ascii="Arial" w:hAnsi="Arial" w:cs="Arial"/>
          <w:b/>
          <w:color w:val="000000" w:themeColor="text1"/>
          <w:sz w:val="28"/>
          <w:szCs w:val="28"/>
        </w:rPr>
        <w:t xml:space="preserve"> DE DOS MIL DIE</w:t>
      </w:r>
      <w:r w:rsidR="002D0788" w:rsidRPr="00CF37A8">
        <w:rPr>
          <w:rFonts w:ascii="Arial" w:hAnsi="Arial" w:cs="Arial"/>
          <w:b/>
          <w:color w:val="000000" w:themeColor="text1"/>
          <w:sz w:val="28"/>
          <w:szCs w:val="28"/>
        </w:rPr>
        <w:t>CI</w:t>
      </w:r>
      <w:r w:rsidR="00F7152D" w:rsidRPr="00CF37A8">
        <w:rPr>
          <w:rFonts w:ascii="Arial" w:hAnsi="Arial" w:cs="Arial"/>
          <w:b/>
          <w:color w:val="000000" w:themeColor="text1"/>
          <w:sz w:val="28"/>
          <w:szCs w:val="28"/>
        </w:rPr>
        <w:t>NU</w:t>
      </w:r>
      <w:r w:rsidR="00D73058" w:rsidRPr="00CF37A8">
        <w:rPr>
          <w:rFonts w:ascii="Arial" w:hAnsi="Arial" w:cs="Arial"/>
          <w:b/>
          <w:color w:val="000000" w:themeColor="text1"/>
          <w:sz w:val="28"/>
          <w:szCs w:val="28"/>
        </w:rPr>
        <w:t>E</w:t>
      </w:r>
      <w:r w:rsidR="00F7152D" w:rsidRPr="00CF37A8">
        <w:rPr>
          <w:rFonts w:ascii="Arial" w:hAnsi="Arial" w:cs="Arial"/>
          <w:b/>
          <w:color w:val="000000" w:themeColor="text1"/>
          <w:sz w:val="28"/>
          <w:szCs w:val="28"/>
        </w:rPr>
        <w:t>VE</w:t>
      </w:r>
      <w:r w:rsidRPr="00CF37A8">
        <w:rPr>
          <w:rFonts w:ascii="Arial" w:hAnsi="Arial" w:cs="Arial"/>
          <w:b/>
          <w:color w:val="000000" w:themeColor="text1"/>
          <w:sz w:val="28"/>
          <w:szCs w:val="28"/>
        </w:rPr>
        <w:t xml:space="preserve"> (</w:t>
      </w:r>
      <w:r w:rsidR="00646CDD" w:rsidRPr="00CF37A8">
        <w:rPr>
          <w:rFonts w:ascii="Arial" w:hAnsi="Arial" w:cs="Arial"/>
          <w:b/>
          <w:color w:val="000000" w:themeColor="text1"/>
          <w:sz w:val="28"/>
          <w:szCs w:val="28"/>
        </w:rPr>
        <w:t>2</w:t>
      </w:r>
      <w:r w:rsidR="00BC34C9" w:rsidRPr="00CF37A8">
        <w:rPr>
          <w:rFonts w:ascii="Arial" w:hAnsi="Arial" w:cs="Arial"/>
          <w:b/>
          <w:color w:val="000000" w:themeColor="text1"/>
          <w:sz w:val="28"/>
          <w:szCs w:val="28"/>
        </w:rPr>
        <w:t>1</w:t>
      </w:r>
      <w:r w:rsidR="00BD67C9" w:rsidRPr="00CF37A8">
        <w:rPr>
          <w:rFonts w:ascii="Arial" w:hAnsi="Arial" w:cs="Arial"/>
          <w:b/>
          <w:color w:val="000000" w:themeColor="text1"/>
          <w:sz w:val="28"/>
          <w:szCs w:val="28"/>
        </w:rPr>
        <w:t>/0</w:t>
      </w:r>
      <w:r w:rsidR="00BC34C9" w:rsidRPr="00CF37A8">
        <w:rPr>
          <w:rFonts w:ascii="Arial" w:hAnsi="Arial" w:cs="Arial"/>
          <w:b/>
          <w:color w:val="000000" w:themeColor="text1"/>
          <w:sz w:val="28"/>
          <w:szCs w:val="28"/>
        </w:rPr>
        <w:t>2</w:t>
      </w:r>
      <w:r w:rsidRPr="00CF37A8">
        <w:rPr>
          <w:rFonts w:ascii="Arial" w:hAnsi="Arial" w:cs="Arial"/>
          <w:b/>
          <w:color w:val="000000" w:themeColor="text1"/>
          <w:sz w:val="28"/>
          <w:szCs w:val="28"/>
        </w:rPr>
        <w:t>/201</w:t>
      </w:r>
      <w:r w:rsidR="00F7152D" w:rsidRPr="00CF37A8">
        <w:rPr>
          <w:rFonts w:ascii="Arial" w:hAnsi="Arial" w:cs="Arial"/>
          <w:b/>
          <w:color w:val="000000" w:themeColor="text1"/>
          <w:sz w:val="28"/>
          <w:szCs w:val="28"/>
        </w:rPr>
        <w:t>9</w:t>
      </w:r>
      <w:r w:rsidRPr="00CF37A8">
        <w:rPr>
          <w:rFonts w:ascii="Arial" w:hAnsi="Arial" w:cs="Arial"/>
          <w:b/>
          <w:color w:val="000000" w:themeColor="text1"/>
          <w:sz w:val="28"/>
          <w:szCs w:val="28"/>
        </w:rPr>
        <w:t xml:space="preserve">).- </w:t>
      </w:r>
      <w:r w:rsidR="00D81971" w:rsidRPr="00CF37A8">
        <w:rPr>
          <w:rFonts w:ascii="Arial" w:hAnsi="Arial" w:cs="Arial"/>
          <w:b/>
          <w:color w:val="000000" w:themeColor="text1"/>
          <w:sz w:val="28"/>
          <w:szCs w:val="28"/>
        </w:rPr>
        <w:t xml:space="preserve"> --- - - - - - - - - - - - - - - - - - ----- </w:t>
      </w:r>
    </w:p>
    <w:p w:rsidR="005C6641" w:rsidRPr="00CF37A8" w:rsidRDefault="00CF37A8" w:rsidP="00BC34C9">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3037205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F37A8" w:rsidRDefault="00CF37A8" w:rsidP="00CF37A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1pt;margin-top:239.1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" fillcolor="window" strokeweight=".5pt">
                <v:path arrowok="t"/>
                <v:textbox>
                  <w:txbxContent>
                    <w:p w:rsidR="00CF37A8" w:rsidRDefault="00CF37A8" w:rsidP="00CF37A8">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CF37A8">
        <w:rPr>
          <w:rFonts w:ascii="Arial" w:hAnsi="Arial" w:cs="Arial"/>
          <w:b/>
          <w:color w:val="000000" w:themeColor="text1"/>
          <w:sz w:val="28"/>
          <w:szCs w:val="28"/>
        </w:rPr>
        <w:t>VISTOS</w:t>
      </w:r>
      <w:r w:rsidR="00A87F63" w:rsidRPr="00CF37A8">
        <w:rPr>
          <w:rFonts w:ascii="Arial" w:hAnsi="Arial" w:cs="Arial"/>
          <w:color w:val="000000" w:themeColor="text1"/>
          <w:sz w:val="28"/>
          <w:szCs w:val="28"/>
        </w:rPr>
        <w:t xml:space="preserve"> para resolver los autos de</w:t>
      </w:r>
      <w:r w:rsidR="008E21EC" w:rsidRPr="00CF37A8">
        <w:rPr>
          <w:rFonts w:ascii="Arial" w:hAnsi="Arial" w:cs="Arial"/>
          <w:color w:val="000000" w:themeColor="text1"/>
          <w:sz w:val="28"/>
          <w:szCs w:val="28"/>
        </w:rPr>
        <w:t>l</w:t>
      </w:r>
      <w:r w:rsidR="00384C42" w:rsidRPr="00CF37A8">
        <w:rPr>
          <w:rFonts w:ascii="Arial" w:hAnsi="Arial" w:cs="Arial"/>
          <w:color w:val="000000" w:themeColor="text1"/>
          <w:sz w:val="28"/>
          <w:szCs w:val="28"/>
        </w:rPr>
        <w:t xml:space="preserve"> juicio número </w:t>
      </w:r>
      <w:r w:rsidR="005116D1" w:rsidRPr="00CF37A8">
        <w:rPr>
          <w:rFonts w:ascii="Arial" w:hAnsi="Arial" w:cs="Arial"/>
          <w:b/>
          <w:color w:val="000000" w:themeColor="text1"/>
          <w:sz w:val="28"/>
          <w:szCs w:val="28"/>
        </w:rPr>
        <w:t>9</w:t>
      </w:r>
      <w:r w:rsidR="00BC34C9" w:rsidRPr="00CF37A8">
        <w:rPr>
          <w:rFonts w:ascii="Arial" w:hAnsi="Arial" w:cs="Arial"/>
          <w:b/>
          <w:color w:val="000000" w:themeColor="text1"/>
          <w:sz w:val="28"/>
          <w:szCs w:val="28"/>
        </w:rPr>
        <w:t>9</w:t>
      </w:r>
      <w:r w:rsidR="00DE3ACF" w:rsidRPr="00CF37A8">
        <w:rPr>
          <w:rFonts w:ascii="Arial" w:hAnsi="Arial" w:cs="Arial"/>
          <w:b/>
          <w:color w:val="000000" w:themeColor="text1"/>
          <w:sz w:val="28"/>
          <w:szCs w:val="28"/>
        </w:rPr>
        <w:t>/201</w:t>
      </w:r>
      <w:r w:rsidR="00BC34C9" w:rsidRPr="00CF37A8">
        <w:rPr>
          <w:rFonts w:ascii="Arial" w:hAnsi="Arial" w:cs="Arial"/>
          <w:b/>
          <w:color w:val="000000" w:themeColor="text1"/>
          <w:sz w:val="28"/>
          <w:szCs w:val="28"/>
        </w:rPr>
        <w:t>7</w:t>
      </w:r>
      <w:r w:rsidR="00A87F63" w:rsidRPr="00CF37A8">
        <w:rPr>
          <w:rFonts w:ascii="Arial" w:hAnsi="Arial" w:cs="Arial"/>
          <w:color w:val="000000" w:themeColor="text1"/>
          <w:sz w:val="28"/>
          <w:szCs w:val="28"/>
        </w:rPr>
        <w:t xml:space="preserve">, </w:t>
      </w:r>
      <w:r w:rsidR="007D5377" w:rsidRPr="00CF37A8">
        <w:rPr>
          <w:rFonts w:ascii="Arial" w:hAnsi="Arial" w:cs="Arial"/>
          <w:color w:val="000000" w:themeColor="text1"/>
          <w:sz w:val="28"/>
          <w:szCs w:val="28"/>
        </w:rPr>
        <w:t xml:space="preserve"> </w:t>
      </w:r>
      <w:r w:rsidR="00A87F63" w:rsidRPr="00CF37A8">
        <w:rPr>
          <w:rFonts w:ascii="Arial" w:hAnsi="Arial" w:cs="Arial"/>
          <w:color w:val="000000" w:themeColor="text1"/>
          <w:sz w:val="28"/>
          <w:szCs w:val="28"/>
        </w:rPr>
        <w:t>promovido por</w:t>
      </w:r>
      <w:r w:rsidR="00386761" w:rsidRPr="00CF37A8">
        <w:rPr>
          <w:rFonts w:ascii="Arial" w:hAnsi="Arial" w:cs="Arial"/>
          <w:color w:val="000000" w:themeColor="text1"/>
          <w:sz w:val="28"/>
          <w:szCs w:val="28"/>
        </w:rPr>
        <w:t xml:space="preserve"> </w:t>
      </w:r>
      <w:r w:rsidR="00C321F6">
        <w:rPr>
          <w:rFonts w:ascii="Arial" w:hAnsi="Arial" w:cs="Arial"/>
          <w:color w:val="000000" w:themeColor="text1"/>
          <w:sz w:val="28"/>
          <w:szCs w:val="28"/>
        </w:rPr>
        <w:t>**********</w:t>
      </w:r>
      <w:r w:rsidR="005116D1" w:rsidRPr="00CF37A8">
        <w:rPr>
          <w:rFonts w:ascii="Arial" w:hAnsi="Arial" w:cs="Arial"/>
          <w:color w:val="000000" w:themeColor="text1"/>
          <w:sz w:val="28"/>
          <w:szCs w:val="28"/>
        </w:rPr>
        <w:t xml:space="preserve"> representante legal de la persona moral “</w:t>
      </w:r>
      <w:r w:rsidR="00C321F6">
        <w:rPr>
          <w:rFonts w:ascii="Arial" w:hAnsi="Arial" w:cs="Arial"/>
          <w:color w:val="000000" w:themeColor="text1"/>
          <w:sz w:val="28"/>
          <w:szCs w:val="28"/>
        </w:rPr>
        <w:t>**********</w:t>
      </w:r>
      <w:r w:rsidR="00BC34C9" w:rsidRPr="00CF37A8">
        <w:rPr>
          <w:rFonts w:ascii="Arial" w:hAnsi="Arial" w:cs="Arial"/>
          <w:color w:val="000000" w:themeColor="text1"/>
          <w:sz w:val="28"/>
          <w:szCs w:val="28"/>
        </w:rPr>
        <w:t>.</w:t>
      </w:r>
      <w:r w:rsidR="00F7152D" w:rsidRPr="00CF37A8">
        <w:rPr>
          <w:rFonts w:ascii="Arial" w:hAnsi="Arial" w:cs="Arial"/>
          <w:color w:val="000000" w:themeColor="text1"/>
          <w:sz w:val="28"/>
          <w:szCs w:val="28"/>
        </w:rPr>
        <w:t>”</w:t>
      </w:r>
      <w:r w:rsidR="008F5AF2" w:rsidRPr="00CF37A8">
        <w:rPr>
          <w:rFonts w:ascii="Arial" w:hAnsi="Arial" w:cs="Arial"/>
          <w:color w:val="000000" w:themeColor="text1"/>
          <w:sz w:val="28"/>
          <w:szCs w:val="28"/>
        </w:rPr>
        <w:t xml:space="preserve">, </w:t>
      </w:r>
      <w:r w:rsidR="00A87F63" w:rsidRPr="00CF37A8">
        <w:rPr>
          <w:rFonts w:ascii="Arial" w:hAnsi="Arial" w:cs="Arial"/>
          <w:color w:val="000000" w:themeColor="text1"/>
          <w:sz w:val="28"/>
          <w:szCs w:val="28"/>
        </w:rPr>
        <w:t xml:space="preserve">en contra </w:t>
      </w:r>
      <w:r w:rsidR="002726B3" w:rsidRPr="00CF37A8">
        <w:rPr>
          <w:rFonts w:ascii="Arial" w:hAnsi="Arial" w:cs="Arial"/>
          <w:color w:val="000000" w:themeColor="text1"/>
          <w:sz w:val="28"/>
          <w:szCs w:val="28"/>
        </w:rPr>
        <w:t>del</w:t>
      </w:r>
      <w:r w:rsidR="00B54D4F" w:rsidRPr="00CF37A8">
        <w:rPr>
          <w:rFonts w:ascii="Arial" w:hAnsi="Arial" w:cs="Arial"/>
          <w:color w:val="000000" w:themeColor="text1"/>
          <w:sz w:val="28"/>
          <w:szCs w:val="28"/>
        </w:rPr>
        <w:t xml:space="preserve"> </w:t>
      </w:r>
      <w:r w:rsidR="002726B3" w:rsidRPr="00CF37A8">
        <w:rPr>
          <w:rFonts w:ascii="Arial" w:hAnsi="Arial" w:cs="Arial"/>
          <w:color w:val="000000" w:themeColor="text1"/>
          <w:sz w:val="28"/>
          <w:szCs w:val="28"/>
        </w:rPr>
        <w:t>requerimiento</w:t>
      </w:r>
      <w:r w:rsidR="00B54D4F" w:rsidRPr="00CF37A8">
        <w:rPr>
          <w:rFonts w:ascii="Arial" w:hAnsi="Arial" w:cs="Arial"/>
          <w:color w:val="000000" w:themeColor="text1"/>
          <w:sz w:val="28"/>
          <w:szCs w:val="28"/>
        </w:rPr>
        <w:t xml:space="preserve"> </w:t>
      </w:r>
      <w:r w:rsidR="002726B3" w:rsidRPr="00CF37A8">
        <w:rPr>
          <w:rFonts w:ascii="Arial" w:hAnsi="Arial" w:cs="Arial"/>
          <w:color w:val="000000" w:themeColor="text1"/>
          <w:sz w:val="28"/>
          <w:szCs w:val="28"/>
        </w:rPr>
        <w:t>relacionado</w:t>
      </w:r>
      <w:r w:rsidR="003964E7" w:rsidRPr="00CF37A8">
        <w:rPr>
          <w:rFonts w:ascii="Arial" w:hAnsi="Arial" w:cs="Arial"/>
          <w:color w:val="000000" w:themeColor="text1"/>
          <w:sz w:val="28"/>
          <w:szCs w:val="28"/>
        </w:rPr>
        <w:t xml:space="preserve"> con la presentación de declaraciones del Impuesto </w:t>
      </w:r>
      <w:r w:rsidR="00600512" w:rsidRPr="00CF37A8">
        <w:rPr>
          <w:rFonts w:ascii="Arial" w:hAnsi="Arial" w:cs="Arial"/>
          <w:color w:val="000000" w:themeColor="text1"/>
          <w:sz w:val="28"/>
          <w:szCs w:val="28"/>
        </w:rPr>
        <w:t>Sobre Erogaciones por Remuneraciones al Trabajo Personal</w:t>
      </w:r>
      <w:r w:rsidR="006A162C" w:rsidRPr="00CF37A8">
        <w:rPr>
          <w:rFonts w:ascii="Arial" w:hAnsi="Arial" w:cs="Arial"/>
          <w:color w:val="000000" w:themeColor="text1"/>
          <w:sz w:val="28"/>
          <w:szCs w:val="28"/>
        </w:rPr>
        <w:t xml:space="preserve">, </w:t>
      </w:r>
      <w:r w:rsidR="00B54D4F" w:rsidRPr="00CF37A8">
        <w:rPr>
          <w:rFonts w:ascii="Arial" w:hAnsi="Arial" w:cs="Arial"/>
          <w:color w:val="000000" w:themeColor="text1"/>
          <w:sz w:val="28"/>
          <w:szCs w:val="28"/>
        </w:rPr>
        <w:t xml:space="preserve">con </w:t>
      </w:r>
      <w:r w:rsidR="004A6B4F" w:rsidRPr="00CF37A8">
        <w:rPr>
          <w:rFonts w:ascii="Arial" w:hAnsi="Arial" w:cs="Arial"/>
          <w:color w:val="000000" w:themeColor="text1"/>
          <w:sz w:val="28"/>
          <w:szCs w:val="28"/>
        </w:rPr>
        <w:t>número de contr</w:t>
      </w:r>
      <w:r w:rsidR="00DC304B" w:rsidRPr="00CF37A8">
        <w:rPr>
          <w:rFonts w:ascii="Arial" w:hAnsi="Arial" w:cs="Arial"/>
          <w:color w:val="000000" w:themeColor="text1"/>
          <w:sz w:val="28"/>
          <w:szCs w:val="28"/>
        </w:rPr>
        <w:t xml:space="preserve">ol </w:t>
      </w:r>
      <w:r w:rsidR="00C07A23" w:rsidRPr="00CF37A8">
        <w:rPr>
          <w:rFonts w:ascii="Arial" w:hAnsi="Arial" w:cs="Arial"/>
          <w:color w:val="000000" w:themeColor="text1"/>
          <w:sz w:val="28"/>
          <w:szCs w:val="28"/>
        </w:rPr>
        <w:t>011R41ER173279</w:t>
      </w:r>
      <w:r w:rsidR="006A162C" w:rsidRPr="00CF37A8">
        <w:rPr>
          <w:rFonts w:ascii="Arial" w:hAnsi="Arial" w:cs="Arial"/>
          <w:color w:val="000000" w:themeColor="text1"/>
          <w:sz w:val="28"/>
          <w:szCs w:val="28"/>
        </w:rPr>
        <w:t>,</w:t>
      </w:r>
      <w:r w:rsidR="00B54D4F" w:rsidRPr="00CF37A8">
        <w:rPr>
          <w:rFonts w:ascii="Arial" w:hAnsi="Arial" w:cs="Arial"/>
          <w:color w:val="000000" w:themeColor="text1"/>
          <w:sz w:val="28"/>
          <w:szCs w:val="28"/>
        </w:rPr>
        <w:t xml:space="preserve"> de </w:t>
      </w:r>
      <w:r w:rsidR="00DC304B" w:rsidRPr="00CF37A8">
        <w:rPr>
          <w:rFonts w:ascii="Arial" w:hAnsi="Arial" w:cs="Arial"/>
          <w:color w:val="000000" w:themeColor="text1"/>
          <w:sz w:val="28"/>
          <w:szCs w:val="28"/>
        </w:rPr>
        <w:t xml:space="preserve">fecha </w:t>
      </w:r>
      <w:r w:rsidR="00BC34C9" w:rsidRPr="00CF37A8">
        <w:rPr>
          <w:rFonts w:ascii="Arial" w:hAnsi="Arial" w:cs="Arial"/>
          <w:color w:val="000000" w:themeColor="text1"/>
          <w:sz w:val="28"/>
          <w:szCs w:val="28"/>
        </w:rPr>
        <w:t>treinta y uno</w:t>
      </w:r>
      <w:r w:rsidR="00DC304B" w:rsidRPr="00CF37A8">
        <w:rPr>
          <w:rFonts w:ascii="Arial" w:hAnsi="Arial" w:cs="Arial"/>
          <w:color w:val="000000" w:themeColor="text1"/>
          <w:sz w:val="28"/>
          <w:szCs w:val="28"/>
        </w:rPr>
        <w:t xml:space="preserve"> de ju</w:t>
      </w:r>
      <w:r w:rsidR="00F7152D" w:rsidRPr="00CF37A8">
        <w:rPr>
          <w:rFonts w:ascii="Arial" w:hAnsi="Arial" w:cs="Arial"/>
          <w:color w:val="000000" w:themeColor="text1"/>
          <w:sz w:val="28"/>
          <w:szCs w:val="28"/>
        </w:rPr>
        <w:t>l</w:t>
      </w:r>
      <w:r w:rsidR="00DC304B" w:rsidRPr="00CF37A8">
        <w:rPr>
          <w:rFonts w:ascii="Arial" w:hAnsi="Arial" w:cs="Arial"/>
          <w:color w:val="000000" w:themeColor="text1"/>
          <w:sz w:val="28"/>
          <w:szCs w:val="28"/>
        </w:rPr>
        <w:t>io</w:t>
      </w:r>
      <w:r w:rsidR="00B54D4F" w:rsidRPr="00CF37A8">
        <w:rPr>
          <w:rFonts w:ascii="Arial" w:hAnsi="Arial" w:cs="Arial"/>
          <w:color w:val="000000" w:themeColor="text1"/>
          <w:sz w:val="28"/>
          <w:szCs w:val="28"/>
        </w:rPr>
        <w:t xml:space="preserve"> de dos mil dieci</w:t>
      </w:r>
      <w:r w:rsidR="00BC34C9" w:rsidRPr="00CF37A8">
        <w:rPr>
          <w:rFonts w:ascii="Arial" w:hAnsi="Arial" w:cs="Arial"/>
          <w:color w:val="000000" w:themeColor="text1"/>
          <w:sz w:val="28"/>
          <w:szCs w:val="28"/>
        </w:rPr>
        <w:t>siete</w:t>
      </w:r>
      <w:r w:rsidR="00854105" w:rsidRPr="00CF37A8">
        <w:rPr>
          <w:rFonts w:ascii="Arial" w:hAnsi="Arial" w:cs="Arial"/>
          <w:color w:val="000000" w:themeColor="text1"/>
          <w:sz w:val="28"/>
          <w:szCs w:val="28"/>
        </w:rPr>
        <w:t xml:space="preserve">, emitida por </w:t>
      </w:r>
      <w:r w:rsidR="00B243EF" w:rsidRPr="00CF37A8">
        <w:rPr>
          <w:rFonts w:ascii="Arial" w:hAnsi="Arial" w:cs="Arial"/>
          <w:color w:val="000000" w:themeColor="text1"/>
          <w:sz w:val="28"/>
          <w:szCs w:val="28"/>
        </w:rPr>
        <w:t>LORENA ROJAS RIVERA</w:t>
      </w:r>
      <w:r w:rsidR="00BC34C9" w:rsidRPr="00CF37A8">
        <w:rPr>
          <w:rFonts w:ascii="Arial" w:hAnsi="Arial" w:cs="Arial"/>
          <w:color w:val="000000" w:themeColor="text1"/>
          <w:sz w:val="28"/>
          <w:szCs w:val="28"/>
        </w:rPr>
        <w:t>, Coordinadora Técnica de Ingresos dependiente de la Dirección de Ingresos y Recaudación de la Secretaria de Finanzas  del Gobierno del Estado Oaxaca</w:t>
      </w:r>
      <w:r w:rsidR="008E21EC" w:rsidRPr="00CF37A8">
        <w:rPr>
          <w:rFonts w:ascii="Arial" w:hAnsi="Arial" w:cs="Arial"/>
          <w:color w:val="000000" w:themeColor="text1"/>
          <w:sz w:val="28"/>
          <w:szCs w:val="28"/>
        </w:rPr>
        <w:t>,</w:t>
      </w:r>
      <w:r w:rsidR="00A87F63" w:rsidRPr="00CF37A8">
        <w:rPr>
          <w:rFonts w:ascii="Arial" w:hAnsi="Arial" w:cs="Arial"/>
          <w:color w:val="000000" w:themeColor="text1"/>
          <w:sz w:val="28"/>
          <w:szCs w:val="28"/>
        </w:rPr>
        <w:t xml:space="preserve"> y;- - </w:t>
      </w:r>
      <w:r w:rsidR="009D30C3" w:rsidRPr="00CF37A8">
        <w:rPr>
          <w:rFonts w:ascii="Arial" w:hAnsi="Arial" w:cs="Arial"/>
          <w:color w:val="000000" w:themeColor="text1"/>
          <w:sz w:val="28"/>
          <w:szCs w:val="28"/>
        </w:rPr>
        <w:t xml:space="preserve">- - </w:t>
      </w:r>
      <w:r w:rsidR="00101E65" w:rsidRPr="00CF37A8">
        <w:rPr>
          <w:rFonts w:ascii="Arial" w:hAnsi="Arial" w:cs="Arial"/>
          <w:color w:val="000000" w:themeColor="text1"/>
          <w:sz w:val="28"/>
          <w:szCs w:val="28"/>
        </w:rPr>
        <w:t xml:space="preserve">- - - - </w:t>
      </w:r>
    </w:p>
    <w:p w:rsidR="005C6641" w:rsidRPr="00CF37A8" w:rsidRDefault="006F0180" w:rsidP="00325C6D">
      <w:pPr>
        <w:spacing w:line="360" w:lineRule="auto"/>
        <w:jc w:val="center"/>
        <w:rPr>
          <w:rFonts w:ascii="Arial" w:hAnsi="Arial" w:cs="Arial"/>
          <w:color w:val="000000" w:themeColor="text1"/>
          <w:sz w:val="28"/>
          <w:szCs w:val="28"/>
        </w:rPr>
      </w:pPr>
      <w:r w:rsidRPr="00CF37A8">
        <w:rPr>
          <w:rFonts w:ascii="Arial" w:hAnsi="Arial" w:cs="Arial"/>
          <w:b/>
          <w:color w:val="000000" w:themeColor="text1"/>
          <w:sz w:val="28"/>
          <w:szCs w:val="28"/>
        </w:rPr>
        <w:t>R E</w:t>
      </w:r>
      <w:r w:rsidR="00DA26E6" w:rsidRPr="00CF37A8">
        <w:rPr>
          <w:rFonts w:ascii="Arial" w:hAnsi="Arial" w:cs="Arial"/>
          <w:b/>
          <w:color w:val="000000" w:themeColor="text1"/>
          <w:spacing w:val="-3"/>
          <w:sz w:val="28"/>
          <w:szCs w:val="28"/>
          <w:lang w:val="es-ES_tradnl"/>
        </w:rPr>
        <w:t xml:space="preserve"> S U L T A N D O</w:t>
      </w:r>
      <w:r w:rsidRPr="00CF37A8">
        <w:rPr>
          <w:rFonts w:ascii="Arial" w:hAnsi="Arial" w:cs="Arial"/>
          <w:b/>
          <w:color w:val="000000" w:themeColor="text1"/>
          <w:spacing w:val="-3"/>
          <w:sz w:val="28"/>
          <w:szCs w:val="28"/>
          <w:lang w:val="es-ES_tradnl"/>
        </w:rPr>
        <w:t>:</w:t>
      </w:r>
    </w:p>
    <w:p w:rsidR="00C735D9" w:rsidRPr="00CF37A8" w:rsidRDefault="001E66AE" w:rsidP="00101E65">
      <w:pPr>
        <w:spacing w:line="360" w:lineRule="auto"/>
        <w:ind w:firstLine="567"/>
        <w:jc w:val="both"/>
        <w:rPr>
          <w:rFonts w:ascii="Arial" w:hAnsi="Arial" w:cs="Arial"/>
          <w:color w:val="000000" w:themeColor="text1"/>
          <w:spacing w:val="-3"/>
          <w:sz w:val="28"/>
          <w:szCs w:val="28"/>
          <w:lang w:val="es-ES_tradnl"/>
        </w:rPr>
      </w:pPr>
      <w:r w:rsidRPr="00CF37A8">
        <w:rPr>
          <w:rFonts w:ascii="Arial" w:hAnsi="Arial" w:cs="Arial"/>
          <w:b/>
          <w:color w:val="000000" w:themeColor="text1"/>
          <w:spacing w:val="-3"/>
          <w:sz w:val="28"/>
          <w:szCs w:val="28"/>
          <w:lang w:val="es-ES_tradnl"/>
        </w:rPr>
        <w:t>PRIMERO.-</w:t>
      </w:r>
      <w:r w:rsidR="008E21EC" w:rsidRPr="00CF37A8">
        <w:rPr>
          <w:rFonts w:ascii="Arial" w:hAnsi="Arial" w:cs="Arial"/>
          <w:b/>
          <w:color w:val="000000" w:themeColor="text1"/>
          <w:spacing w:val="-3"/>
          <w:sz w:val="28"/>
          <w:szCs w:val="28"/>
          <w:lang w:val="es-ES_tradnl"/>
        </w:rPr>
        <w:t xml:space="preserve"> </w:t>
      </w:r>
      <w:r w:rsidR="00C735D9" w:rsidRPr="00CF37A8">
        <w:rPr>
          <w:rFonts w:ascii="Arial" w:hAnsi="Arial" w:cs="Arial"/>
          <w:color w:val="000000" w:themeColor="text1"/>
          <w:spacing w:val="-3"/>
          <w:sz w:val="28"/>
          <w:szCs w:val="28"/>
          <w:lang w:val="es-ES_tradnl"/>
        </w:rPr>
        <w:t xml:space="preserve">Con fecha </w:t>
      </w:r>
      <w:r w:rsidR="005116D1" w:rsidRPr="00CF37A8">
        <w:rPr>
          <w:rFonts w:ascii="Arial" w:hAnsi="Arial" w:cs="Arial"/>
          <w:color w:val="000000" w:themeColor="text1"/>
          <w:spacing w:val="-3"/>
          <w:sz w:val="28"/>
          <w:szCs w:val="28"/>
          <w:lang w:val="es-ES_tradnl"/>
        </w:rPr>
        <w:t>c</w:t>
      </w:r>
      <w:r w:rsidR="00BC34C9" w:rsidRPr="00CF37A8">
        <w:rPr>
          <w:rFonts w:ascii="Arial" w:hAnsi="Arial" w:cs="Arial"/>
          <w:color w:val="000000" w:themeColor="text1"/>
          <w:spacing w:val="-3"/>
          <w:sz w:val="28"/>
          <w:szCs w:val="28"/>
          <w:lang w:val="es-ES_tradnl"/>
        </w:rPr>
        <w:t>inco</w:t>
      </w:r>
      <w:r w:rsidR="00C735D9" w:rsidRPr="00CF37A8">
        <w:rPr>
          <w:rFonts w:ascii="Arial" w:hAnsi="Arial" w:cs="Arial"/>
          <w:color w:val="000000" w:themeColor="text1"/>
          <w:spacing w:val="-3"/>
          <w:sz w:val="28"/>
          <w:szCs w:val="28"/>
          <w:lang w:val="es-ES_tradnl"/>
        </w:rPr>
        <w:t xml:space="preserve"> de </w:t>
      </w:r>
      <w:r w:rsidR="005116D1" w:rsidRPr="00CF37A8">
        <w:rPr>
          <w:rFonts w:ascii="Arial" w:hAnsi="Arial" w:cs="Arial"/>
          <w:color w:val="000000" w:themeColor="text1"/>
          <w:spacing w:val="-3"/>
          <w:sz w:val="28"/>
          <w:szCs w:val="28"/>
          <w:lang w:val="es-ES_tradnl"/>
        </w:rPr>
        <w:t>octubre</w:t>
      </w:r>
      <w:r w:rsidR="00C735D9" w:rsidRPr="00CF37A8">
        <w:rPr>
          <w:rFonts w:ascii="Arial" w:hAnsi="Arial" w:cs="Arial"/>
          <w:color w:val="000000" w:themeColor="text1"/>
          <w:spacing w:val="-3"/>
          <w:sz w:val="28"/>
          <w:szCs w:val="28"/>
          <w:lang w:val="es-ES_tradnl"/>
        </w:rPr>
        <w:t xml:space="preserve"> de dos mil dieci</w:t>
      </w:r>
      <w:r w:rsidR="00BC34C9" w:rsidRPr="00CF37A8">
        <w:rPr>
          <w:rFonts w:ascii="Arial" w:hAnsi="Arial" w:cs="Arial"/>
          <w:color w:val="000000" w:themeColor="text1"/>
          <w:spacing w:val="-3"/>
          <w:sz w:val="28"/>
          <w:szCs w:val="28"/>
          <w:lang w:val="es-ES_tradnl"/>
        </w:rPr>
        <w:t>siete</w:t>
      </w:r>
      <w:r w:rsidR="00C735D9" w:rsidRPr="00CF37A8">
        <w:rPr>
          <w:rFonts w:ascii="Arial" w:hAnsi="Arial" w:cs="Arial"/>
          <w:color w:val="000000" w:themeColor="text1"/>
          <w:spacing w:val="-3"/>
          <w:sz w:val="28"/>
          <w:szCs w:val="28"/>
          <w:lang w:val="es-ES_tradnl"/>
        </w:rPr>
        <w:t xml:space="preserve"> (</w:t>
      </w:r>
      <w:r w:rsidR="005116D1" w:rsidRPr="00CF37A8">
        <w:rPr>
          <w:rFonts w:ascii="Arial" w:hAnsi="Arial" w:cs="Arial"/>
          <w:color w:val="000000" w:themeColor="text1"/>
          <w:spacing w:val="-3"/>
          <w:sz w:val="28"/>
          <w:szCs w:val="28"/>
          <w:lang w:val="es-ES_tradnl"/>
        </w:rPr>
        <w:t>0</w:t>
      </w:r>
      <w:r w:rsidR="00BC34C9" w:rsidRPr="00CF37A8">
        <w:rPr>
          <w:rFonts w:ascii="Arial" w:hAnsi="Arial" w:cs="Arial"/>
          <w:color w:val="000000" w:themeColor="text1"/>
          <w:spacing w:val="-3"/>
          <w:sz w:val="28"/>
          <w:szCs w:val="28"/>
          <w:lang w:val="es-ES_tradnl"/>
        </w:rPr>
        <w:t>5</w:t>
      </w:r>
      <w:r w:rsidR="00C735D9" w:rsidRPr="00CF37A8">
        <w:rPr>
          <w:rFonts w:ascii="Arial" w:hAnsi="Arial" w:cs="Arial"/>
          <w:color w:val="000000" w:themeColor="text1"/>
          <w:spacing w:val="-3"/>
          <w:sz w:val="28"/>
          <w:szCs w:val="28"/>
          <w:lang w:val="es-ES_tradnl"/>
        </w:rPr>
        <w:t>/</w:t>
      </w:r>
      <w:r w:rsidR="005116D1" w:rsidRPr="00CF37A8">
        <w:rPr>
          <w:rFonts w:ascii="Arial" w:hAnsi="Arial" w:cs="Arial"/>
          <w:color w:val="000000" w:themeColor="text1"/>
          <w:spacing w:val="-3"/>
          <w:sz w:val="28"/>
          <w:szCs w:val="28"/>
          <w:lang w:val="es-ES_tradnl"/>
        </w:rPr>
        <w:t>10</w:t>
      </w:r>
      <w:r w:rsidR="00C735D9" w:rsidRPr="00CF37A8">
        <w:rPr>
          <w:rFonts w:ascii="Arial" w:hAnsi="Arial" w:cs="Arial"/>
          <w:color w:val="000000" w:themeColor="text1"/>
          <w:spacing w:val="-3"/>
          <w:sz w:val="28"/>
          <w:szCs w:val="28"/>
          <w:lang w:val="es-ES_tradnl"/>
        </w:rPr>
        <w:t>/201</w:t>
      </w:r>
      <w:r w:rsidR="00BC34C9" w:rsidRPr="00CF37A8">
        <w:rPr>
          <w:rFonts w:ascii="Arial" w:hAnsi="Arial" w:cs="Arial"/>
          <w:color w:val="000000" w:themeColor="text1"/>
          <w:spacing w:val="-3"/>
          <w:sz w:val="28"/>
          <w:szCs w:val="28"/>
          <w:lang w:val="es-ES_tradnl"/>
        </w:rPr>
        <w:t>7</w:t>
      </w:r>
      <w:r w:rsidR="00C735D9" w:rsidRPr="00CF37A8">
        <w:rPr>
          <w:rFonts w:ascii="Arial" w:hAnsi="Arial" w:cs="Arial"/>
          <w:color w:val="000000" w:themeColor="text1"/>
          <w:spacing w:val="-3"/>
          <w:sz w:val="28"/>
          <w:szCs w:val="28"/>
          <w:lang w:val="es-ES_tradnl"/>
        </w:rPr>
        <w:t xml:space="preserve">), </w:t>
      </w:r>
      <w:r w:rsidR="005116D1" w:rsidRPr="00CF37A8">
        <w:rPr>
          <w:rFonts w:ascii="Arial" w:hAnsi="Arial" w:cs="Arial"/>
          <w:color w:val="000000" w:themeColor="text1"/>
          <w:spacing w:val="-3"/>
          <w:sz w:val="28"/>
          <w:szCs w:val="28"/>
          <w:lang w:val="es-ES_tradnl"/>
        </w:rPr>
        <w:t>el</w:t>
      </w:r>
      <w:r w:rsidR="00232697" w:rsidRPr="00CF37A8">
        <w:rPr>
          <w:rFonts w:ascii="Arial" w:hAnsi="Arial" w:cs="Arial"/>
          <w:color w:val="000000" w:themeColor="text1"/>
          <w:spacing w:val="-3"/>
          <w:sz w:val="28"/>
          <w:szCs w:val="28"/>
          <w:lang w:val="es-ES_tradnl"/>
        </w:rPr>
        <w:t xml:space="preserve"> </w:t>
      </w:r>
      <w:r w:rsidR="00C735D9" w:rsidRPr="00CF37A8">
        <w:rPr>
          <w:rFonts w:ascii="Arial" w:hAnsi="Arial" w:cs="Arial"/>
          <w:color w:val="000000" w:themeColor="text1"/>
          <w:spacing w:val="-3"/>
          <w:sz w:val="28"/>
          <w:szCs w:val="28"/>
          <w:lang w:val="es-ES_tradnl"/>
        </w:rPr>
        <w:t>ciudadan</w:t>
      </w:r>
      <w:r w:rsidR="005116D1" w:rsidRPr="00CF37A8">
        <w:rPr>
          <w:rFonts w:ascii="Arial" w:hAnsi="Arial" w:cs="Arial"/>
          <w:color w:val="000000" w:themeColor="text1"/>
          <w:spacing w:val="-3"/>
          <w:sz w:val="28"/>
          <w:szCs w:val="28"/>
          <w:lang w:val="es-ES_tradnl"/>
        </w:rPr>
        <w:t>o</w:t>
      </w:r>
      <w:r w:rsidR="00C735D9" w:rsidRPr="00CF37A8">
        <w:rPr>
          <w:rFonts w:ascii="Arial" w:hAnsi="Arial" w:cs="Arial"/>
          <w:color w:val="000000" w:themeColor="text1"/>
          <w:spacing w:val="-3"/>
          <w:sz w:val="28"/>
          <w:szCs w:val="28"/>
          <w:lang w:val="es-ES_tradnl"/>
        </w:rPr>
        <w:t xml:space="preserve"> </w:t>
      </w:r>
      <w:r w:rsidR="00C321F6">
        <w:rPr>
          <w:rFonts w:ascii="Arial" w:hAnsi="Arial" w:cs="Arial"/>
          <w:color w:val="000000" w:themeColor="text1"/>
          <w:sz w:val="28"/>
          <w:szCs w:val="28"/>
        </w:rPr>
        <w:t>**********</w:t>
      </w:r>
      <w:r w:rsidR="00BC34C9" w:rsidRPr="00CF37A8">
        <w:rPr>
          <w:rFonts w:ascii="Arial" w:hAnsi="Arial" w:cs="Arial"/>
          <w:color w:val="000000" w:themeColor="text1"/>
          <w:sz w:val="28"/>
          <w:szCs w:val="28"/>
        </w:rPr>
        <w:t xml:space="preserve"> </w:t>
      </w:r>
      <w:r w:rsidR="005116D1" w:rsidRPr="00CF37A8">
        <w:rPr>
          <w:rFonts w:ascii="Arial" w:hAnsi="Arial" w:cs="Arial"/>
          <w:color w:val="000000" w:themeColor="text1"/>
          <w:sz w:val="28"/>
          <w:szCs w:val="28"/>
        </w:rPr>
        <w:t xml:space="preserve">representante legal de la persona moral </w:t>
      </w:r>
      <w:r w:rsidR="00BC34C9" w:rsidRPr="00CF37A8">
        <w:rPr>
          <w:rFonts w:ascii="Arial" w:hAnsi="Arial" w:cs="Arial"/>
          <w:color w:val="000000" w:themeColor="text1"/>
          <w:sz w:val="28"/>
          <w:szCs w:val="28"/>
        </w:rPr>
        <w:t>“</w:t>
      </w:r>
      <w:r w:rsidR="00C321F6">
        <w:rPr>
          <w:rFonts w:ascii="Arial" w:hAnsi="Arial" w:cs="Arial"/>
          <w:color w:val="000000" w:themeColor="text1"/>
          <w:sz w:val="28"/>
          <w:szCs w:val="28"/>
        </w:rPr>
        <w:t>**********</w:t>
      </w:r>
      <w:r w:rsidR="00BC34C9" w:rsidRPr="00CF37A8">
        <w:rPr>
          <w:rFonts w:ascii="Arial" w:hAnsi="Arial" w:cs="Arial"/>
          <w:color w:val="000000" w:themeColor="text1"/>
          <w:sz w:val="28"/>
          <w:szCs w:val="28"/>
        </w:rPr>
        <w:t>.</w:t>
      </w:r>
      <w:r w:rsidR="005116D1" w:rsidRPr="00CF37A8">
        <w:rPr>
          <w:rFonts w:ascii="Arial" w:hAnsi="Arial" w:cs="Arial"/>
          <w:color w:val="000000" w:themeColor="text1"/>
          <w:sz w:val="28"/>
          <w:szCs w:val="28"/>
        </w:rPr>
        <w:t xml:space="preserve">”, </w:t>
      </w:r>
      <w:r w:rsidR="00536CBF" w:rsidRPr="00CF37A8">
        <w:rPr>
          <w:rFonts w:ascii="Arial" w:hAnsi="Arial" w:cs="Arial"/>
          <w:color w:val="000000" w:themeColor="text1"/>
          <w:sz w:val="28"/>
          <w:szCs w:val="28"/>
        </w:rPr>
        <w:t>acreditando tal carácter</w:t>
      </w:r>
      <w:r w:rsidR="00722800" w:rsidRPr="00CF37A8">
        <w:rPr>
          <w:rFonts w:ascii="Arial" w:hAnsi="Arial" w:cs="Arial"/>
          <w:color w:val="000000" w:themeColor="text1"/>
          <w:sz w:val="28"/>
          <w:szCs w:val="28"/>
        </w:rPr>
        <w:t xml:space="preserve"> con el instrumento notarial número </w:t>
      </w:r>
      <w:r w:rsidR="00C321F6">
        <w:rPr>
          <w:rFonts w:ascii="Arial" w:hAnsi="Arial" w:cs="Arial"/>
          <w:color w:val="000000" w:themeColor="text1"/>
          <w:sz w:val="28"/>
          <w:szCs w:val="28"/>
        </w:rPr>
        <w:t>**********</w:t>
      </w:r>
      <w:r w:rsidR="00722800" w:rsidRPr="00CF37A8">
        <w:rPr>
          <w:rFonts w:ascii="Arial" w:hAnsi="Arial" w:cs="Arial"/>
          <w:color w:val="000000" w:themeColor="text1"/>
          <w:sz w:val="28"/>
          <w:szCs w:val="28"/>
        </w:rPr>
        <w:t xml:space="preserve">, dentro del volumen número </w:t>
      </w:r>
      <w:r w:rsidR="00C321F6">
        <w:rPr>
          <w:rFonts w:ascii="Arial" w:hAnsi="Arial" w:cs="Arial"/>
          <w:color w:val="000000" w:themeColor="text1"/>
          <w:sz w:val="28"/>
          <w:szCs w:val="28"/>
        </w:rPr>
        <w:t>**********</w:t>
      </w:r>
      <w:r w:rsidR="00722800" w:rsidRPr="00CF37A8">
        <w:rPr>
          <w:rFonts w:ascii="Arial" w:hAnsi="Arial" w:cs="Arial"/>
          <w:color w:val="000000" w:themeColor="text1"/>
          <w:sz w:val="28"/>
          <w:szCs w:val="28"/>
        </w:rPr>
        <w:t xml:space="preserve">, llevado ante la fe del licenciado </w:t>
      </w:r>
      <w:r w:rsidR="00C321F6">
        <w:rPr>
          <w:rFonts w:ascii="Arial" w:hAnsi="Arial" w:cs="Arial"/>
          <w:color w:val="000000" w:themeColor="text1"/>
          <w:sz w:val="28"/>
          <w:szCs w:val="28"/>
        </w:rPr>
        <w:t>**********</w:t>
      </w:r>
      <w:r w:rsidR="00722800" w:rsidRPr="00CF37A8">
        <w:rPr>
          <w:rFonts w:ascii="Arial" w:hAnsi="Arial" w:cs="Arial"/>
          <w:color w:val="000000" w:themeColor="text1"/>
          <w:sz w:val="28"/>
          <w:szCs w:val="28"/>
        </w:rPr>
        <w:t xml:space="preserve">, Notario Público número </w:t>
      </w:r>
      <w:r w:rsidR="00C321F6">
        <w:rPr>
          <w:rFonts w:ascii="Arial" w:hAnsi="Arial" w:cs="Arial"/>
          <w:color w:val="000000" w:themeColor="text1"/>
          <w:sz w:val="28"/>
          <w:szCs w:val="28"/>
        </w:rPr>
        <w:t>**********</w:t>
      </w:r>
      <w:r w:rsidR="00722800" w:rsidRPr="00CF37A8">
        <w:rPr>
          <w:rFonts w:ascii="Arial" w:hAnsi="Arial" w:cs="Arial"/>
          <w:color w:val="000000" w:themeColor="text1"/>
          <w:sz w:val="28"/>
          <w:szCs w:val="28"/>
        </w:rPr>
        <w:t xml:space="preserve"> en la Ciudad de Oaxaca de Juárez, Oaxaca, </w:t>
      </w:r>
      <w:r w:rsidR="00C735D9" w:rsidRPr="00CF37A8">
        <w:rPr>
          <w:rFonts w:ascii="Arial" w:hAnsi="Arial" w:cs="Arial"/>
          <w:color w:val="000000" w:themeColor="text1"/>
          <w:sz w:val="28"/>
          <w:szCs w:val="28"/>
        </w:rPr>
        <w:t>demand</w:t>
      </w:r>
      <w:r w:rsidR="00536CBF" w:rsidRPr="00CF37A8">
        <w:rPr>
          <w:rFonts w:ascii="Arial" w:hAnsi="Arial" w:cs="Arial"/>
          <w:color w:val="000000" w:themeColor="text1"/>
          <w:sz w:val="28"/>
          <w:szCs w:val="28"/>
        </w:rPr>
        <w:t>ó</w:t>
      </w:r>
      <w:r w:rsidR="00C735D9" w:rsidRPr="00CF37A8">
        <w:rPr>
          <w:rFonts w:ascii="Arial" w:hAnsi="Arial" w:cs="Arial"/>
          <w:color w:val="000000" w:themeColor="text1"/>
          <w:spacing w:val="-3"/>
          <w:sz w:val="28"/>
          <w:szCs w:val="28"/>
          <w:lang w:val="es-ES_tradnl"/>
        </w:rPr>
        <w:t xml:space="preserve"> </w:t>
      </w:r>
      <w:r w:rsidR="00C735D9" w:rsidRPr="00CF37A8">
        <w:rPr>
          <w:rFonts w:ascii="Arial" w:hAnsi="Arial" w:cs="Arial"/>
          <w:color w:val="000000" w:themeColor="text1"/>
          <w:sz w:val="28"/>
          <w:szCs w:val="28"/>
        </w:rPr>
        <w:t>la nulidad de la multa en contra del requerimiento relacionado con la presentación de declaraciones del Impuesto Sobre Erogaciones por Remuneraciones al Trabajo Personal, con número de control</w:t>
      </w:r>
      <w:r w:rsidR="00434E71" w:rsidRPr="00CF37A8">
        <w:rPr>
          <w:rFonts w:ascii="Arial" w:hAnsi="Arial" w:cs="Arial"/>
          <w:color w:val="000000" w:themeColor="text1"/>
          <w:sz w:val="28"/>
          <w:szCs w:val="28"/>
        </w:rPr>
        <w:t xml:space="preserve"> </w:t>
      </w:r>
      <w:r w:rsidR="00C07A23" w:rsidRPr="00CF37A8">
        <w:rPr>
          <w:rFonts w:ascii="Arial" w:hAnsi="Arial" w:cs="Arial"/>
          <w:color w:val="000000" w:themeColor="text1"/>
          <w:sz w:val="28"/>
          <w:szCs w:val="28"/>
        </w:rPr>
        <w:t>011R41ER173279</w:t>
      </w:r>
      <w:r w:rsidR="00434E71" w:rsidRPr="00CF37A8">
        <w:rPr>
          <w:rFonts w:ascii="Arial" w:hAnsi="Arial" w:cs="Arial"/>
          <w:color w:val="000000" w:themeColor="text1"/>
          <w:sz w:val="28"/>
          <w:szCs w:val="28"/>
        </w:rPr>
        <w:t>, de fecha treinta y uno de julio de dos mil diecisiete (31/07/2017)</w:t>
      </w:r>
      <w:r w:rsidR="005116D1" w:rsidRPr="00CF37A8">
        <w:rPr>
          <w:rFonts w:ascii="Arial" w:hAnsi="Arial" w:cs="Arial"/>
          <w:color w:val="000000" w:themeColor="text1"/>
          <w:sz w:val="28"/>
          <w:szCs w:val="28"/>
        </w:rPr>
        <w:t xml:space="preserve">, </w:t>
      </w:r>
      <w:r w:rsidR="00C735D9" w:rsidRPr="00CF37A8">
        <w:rPr>
          <w:rFonts w:ascii="Arial" w:hAnsi="Arial" w:cs="Arial"/>
          <w:color w:val="000000" w:themeColor="text1"/>
          <w:sz w:val="28"/>
          <w:szCs w:val="28"/>
        </w:rPr>
        <w:t>emitida por</w:t>
      </w:r>
      <w:r w:rsidR="00434E71" w:rsidRPr="00CF37A8">
        <w:rPr>
          <w:rFonts w:ascii="Arial" w:hAnsi="Arial" w:cs="Arial"/>
          <w:color w:val="000000" w:themeColor="text1"/>
          <w:sz w:val="28"/>
          <w:szCs w:val="28"/>
        </w:rPr>
        <w:t xml:space="preserve"> LORENA ROJAS RIVERA, Coordinadora Técnica de Ingresos dependiente de la Dirección de Ingresos y Recaudación de la Secretaria de Finanzas  del Gobierno del Estado Oaxaca</w:t>
      </w:r>
      <w:r w:rsidR="005731B7" w:rsidRPr="00CF37A8">
        <w:rPr>
          <w:rFonts w:ascii="Arial" w:hAnsi="Arial" w:cs="Arial"/>
          <w:color w:val="000000" w:themeColor="text1"/>
          <w:sz w:val="28"/>
          <w:szCs w:val="28"/>
        </w:rPr>
        <w:t xml:space="preserve">, por lo que mediante proveído de </w:t>
      </w:r>
      <w:r w:rsidR="005F69CE" w:rsidRPr="00CF37A8">
        <w:rPr>
          <w:rFonts w:ascii="Arial" w:hAnsi="Arial" w:cs="Arial"/>
          <w:color w:val="000000" w:themeColor="text1"/>
          <w:sz w:val="28"/>
          <w:szCs w:val="28"/>
        </w:rPr>
        <w:t>esa misma fecha</w:t>
      </w:r>
      <w:r w:rsidR="00C735D9" w:rsidRPr="00CF37A8">
        <w:rPr>
          <w:rFonts w:ascii="Arial" w:hAnsi="Arial" w:cs="Arial"/>
          <w:color w:val="000000" w:themeColor="text1"/>
          <w:sz w:val="28"/>
          <w:szCs w:val="28"/>
        </w:rPr>
        <w:t xml:space="preserve"> se admitió a trámite la demanda, ordenándose notificar, emplazar y correr traslado a la autoridad demandada, para que produjera su contestación en los términos de ley.- </w:t>
      </w:r>
    </w:p>
    <w:p w:rsidR="00434E71" w:rsidRPr="00CF37A8" w:rsidRDefault="00E43D3E" w:rsidP="007E4DE6">
      <w:pPr>
        <w:spacing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rPr>
        <w:t>SEGUNDO.-</w:t>
      </w:r>
      <w:r w:rsidR="008211B4" w:rsidRPr="00CF37A8">
        <w:rPr>
          <w:rFonts w:ascii="Arial" w:hAnsi="Arial" w:cs="Arial"/>
          <w:color w:val="000000" w:themeColor="text1"/>
          <w:sz w:val="28"/>
          <w:szCs w:val="28"/>
        </w:rPr>
        <w:t xml:space="preserve"> </w:t>
      </w:r>
      <w:r w:rsidR="00FB14EF" w:rsidRPr="00CF37A8">
        <w:rPr>
          <w:rFonts w:ascii="Arial" w:hAnsi="Arial" w:cs="Arial"/>
          <w:color w:val="000000" w:themeColor="text1"/>
          <w:sz w:val="28"/>
          <w:szCs w:val="28"/>
        </w:rPr>
        <w:t xml:space="preserve">Por </w:t>
      </w:r>
      <w:r w:rsidR="00991A4F" w:rsidRPr="00CF37A8">
        <w:rPr>
          <w:rFonts w:ascii="Arial" w:hAnsi="Arial" w:cs="Arial"/>
          <w:color w:val="000000" w:themeColor="text1"/>
          <w:sz w:val="28"/>
          <w:szCs w:val="28"/>
        </w:rPr>
        <w:t>auto</w:t>
      </w:r>
      <w:r w:rsidR="00FB14EF" w:rsidRPr="00CF37A8">
        <w:rPr>
          <w:rFonts w:ascii="Arial" w:hAnsi="Arial" w:cs="Arial"/>
          <w:color w:val="000000" w:themeColor="text1"/>
          <w:sz w:val="28"/>
          <w:szCs w:val="28"/>
        </w:rPr>
        <w:t xml:space="preserve"> de fecha </w:t>
      </w:r>
      <w:r w:rsidR="00434E71" w:rsidRPr="00CF37A8">
        <w:rPr>
          <w:rFonts w:ascii="Arial" w:hAnsi="Arial" w:cs="Arial"/>
          <w:color w:val="000000" w:themeColor="text1"/>
          <w:sz w:val="28"/>
          <w:szCs w:val="28"/>
        </w:rPr>
        <w:t>once</w:t>
      </w:r>
      <w:r w:rsidR="00FB14EF" w:rsidRPr="00CF37A8">
        <w:rPr>
          <w:rFonts w:ascii="Arial" w:hAnsi="Arial" w:cs="Arial"/>
          <w:color w:val="000000" w:themeColor="text1"/>
          <w:sz w:val="28"/>
          <w:szCs w:val="28"/>
        </w:rPr>
        <w:t xml:space="preserve"> de </w:t>
      </w:r>
      <w:r w:rsidR="00434E71" w:rsidRPr="00CF37A8">
        <w:rPr>
          <w:rFonts w:ascii="Arial" w:hAnsi="Arial" w:cs="Arial"/>
          <w:color w:val="000000" w:themeColor="text1"/>
          <w:sz w:val="28"/>
          <w:szCs w:val="28"/>
        </w:rPr>
        <w:t>enero</w:t>
      </w:r>
      <w:r w:rsidR="00FB14EF" w:rsidRPr="00CF37A8">
        <w:rPr>
          <w:rFonts w:ascii="Arial" w:hAnsi="Arial" w:cs="Arial"/>
          <w:color w:val="000000" w:themeColor="text1"/>
          <w:sz w:val="28"/>
          <w:szCs w:val="28"/>
        </w:rPr>
        <w:t xml:space="preserve"> de dos mil dieci</w:t>
      </w:r>
      <w:r w:rsidR="00C735D9" w:rsidRPr="00CF37A8">
        <w:rPr>
          <w:rFonts w:ascii="Arial" w:hAnsi="Arial" w:cs="Arial"/>
          <w:color w:val="000000" w:themeColor="text1"/>
          <w:sz w:val="28"/>
          <w:szCs w:val="28"/>
        </w:rPr>
        <w:t>ocho</w:t>
      </w:r>
      <w:r w:rsidR="00FB14EF" w:rsidRPr="00CF37A8">
        <w:rPr>
          <w:rFonts w:ascii="Arial" w:hAnsi="Arial" w:cs="Arial"/>
          <w:color w:val="000000" w:themeColor="text1"/>
          <w:sz w:val="28"/>
          <w:szCs w:val="28"/>
        </w:rPr>
        <w:t xml:space="preserve"> (</w:t>
      </w:r>
      <w:r w:rsidR="00434E71" w:rsidRPr="00CF37A8">
        <w:rPr>
          <w:rFonts w:ascii="Arial" w:hAnsi="Arial" w:cs="Arial"/>
          <w:color w:val="000000" w:themeColor="text1"/>
          <w:sz w:val="28"/>
          <w:szCs w:val="28"/>
        </w:rPr>
        <w:t>11</w:t>
      </w:r>
      <w:r w:rsidR="00C735D9" w:rsidRPr="00CF37A8">
        <w:rPr>
          <w:rFonts w:ascii="Arial" w:hAnsi="Arial" w:cs="Arial"/>
          <w:color w:val="000000" w:themeColor="text1"/>
          <w:sz w:val="28"/>
          <w:szCs w:val="28"/>
        </w:rPr>
        <w:t>/</w:t>
      </w:r>
      <w:r w:rsidR="00434E71" w:rsidRPr="00CF37A8">
        <w:rPr>
          <w:rFonts w:ascii="Arial" w:hAnsi="Arial" w:cs="Arial"/>
          <w:color w:val="000000" w:themeColor="text1"/>
          <w:sz w:val="28"/>
          <w:szCs w:val="28"/>
        </w:rPr>
        <w:t>0</w:t>
      </w:r>
      <w:r w:rsidR="00C735D9" w:rsidRPr="00CF37A8">
        <w:rPr>
          <w:rFonts w:ascii="Arial" w:hAnsi="Arial" w:cs="Arial"/>
          <w:color w:val="000000" w:themeColor="text1"/>
          <w:sz w:val="28"/>
          <w:szCs w:val="28"/>
        </w:rPr>
        <w:t>1/2018</w:t>
      </w:r>
      <w:r w:rsidR="00FB14EF" w:rsidRPr="00CF37A8">
        <w:rPr>
          <w:rFonts w:ascii="Arial" w:hAnsi="Arial" w:cs="Arial"/>
          <w:color w:val="000000" w:themeColor="text1"/>
          <w:sz w:val="28"/>
          <w:szCs w:val="28"/>
        </w:rPr>
        <w:t>)</w:t>
      </w:r>
      <w:r w:rsidR="00C735D9" w:rsidRPr="00CF37A8">
        <w:rPr>
          <w:rFonts w:ascii="Arial" w:hAnsi="Arial" w:cs="Arial"/>
          <w:color w:val="000000" w:themeColor="text1"/>
          <w:sz w:val="28"/>
          <w:szCs w:val="28"/>
        </w:rPr>
        <w:t>,</w:t>
      </w:r>
      <w:r w:rsidR="005116D1" w:rsidRPr="00CF37A8">
        <w:rPr>
          <w:rFonts w:ascii="Arial" w:hAnsi="Arial" w:cs="Arial"/>
          <w:color w:val="000000" w:themeColor="text1"/>
          <w:sz w:val="28"/>
          <w:szCs w:val="28"/>
        </w:rPr>
        <w:t xml:space="preserve"> se tuvo</w:t>
      </w:r>
      <w:r w:rsidR="00434E71" w:rsidRPr="00CF37A8">
        <w:rPr>
          <w:rFonts w:ascii="Arial" w:hAnsi="Arial" w:cs="Arial"/>
          <w:color w:val="000000" w:themeColor="text1"/>
          <w:sz w:val="28"/>
          <w:szCs w:val="28"/>
        </w:rPr>
        <w:t xml:space="preserve"> le hizo efectivo el apercibimiento a la autoridad </w:t>
      </w:r>
      <w:r w:rsidR="00434E71" w:rsidRPr="00CF37A8">
        <w:rPr>
          <w:rFonts w:ascii="Arial" w:hAnsi="Arial" w:cs="Arial"/>
          <w:color w:val="000000" w:themeColor="text1"/>
          <w:sz w:val="28"/>
          <w:szCs w:val="28"/>
        </w:rPr>
        <w:lastRenderedPageBreak/>
        <w:t>demandada decretado en auto de fecha cinco de octubre de dos mil diecisiete (05/10/2017),</w:t>
      </w:r>
      <w:r w:rsidR="008211B4" w:rsidRPr="00CF37A8">
        <w:rPr>
          <w:rFonts w:ascii="Arial" w:hAnsi="Arial" w:cs="Arial"/>
          <w:color w:val="000000" w:themeColor="text1"/>
          <w:sz w:val="28"/>
          <w:szCs w:val="28"/>
        </w:rPr>
        <w:t xml:space="preserve"> en virtud de haber dado contestación a la demanda de forma extemporánea,</w:t>
      </w:r>
      <w:r w:rsidR="00434E71" w:rsidRPr="00CF37A8">
        <w:rPr>
          <w:rFonts w:ascii="Arial" w:hAnsi="Arial" w:cs="Arial"/>
          <w:color w:val="000000" w:themeColor="text1"/>
          <w:sz w:val="28"/>
          <w:szCs w:val="28"/>
        </w:rPr>
        <w:t xml:space="preserve"> en consecuencia, se le tiene por </w:t>
      </w:r>
      <w:r w:rsidR="007E4DE6" w:rsidRPr="00CF37A8">
        <w:rPr>
          <w:rFonts w:ascii="Arial" w:hAnsi="Arial" w:cs="Arial"/>
          <w:color w:val="000000" w:themeColor="text1"/>
          <w:sz w:val="28"/>
          <w:szCs w:val="28"/>
        </w:rPr>
        <w:t>precluido</w:t>
      </w:r>
      <w:r w:rsidR="00434E71" w:rsidRPr="00CF37A8">
        <w:rPr>
          <w:rFonts w:ascii="Arial" w:hAnsi="Arial" w:cs="Arial"/>
          <w:color w:val="000000" w:themeColor="text1"/>
          <w:sz w:val="28"/>
          <w:szCs w:val="28"/>
        </w:rPr>
        <w:t xml:space="preserve"> su derecho y por contestada la demanda en sentido afirmativo salvo prueba en contrario.- - - - - - - - - - - - - - - - - - - - - - - - </w:t>
      </w:r>
      <w:r w:rsidR="008211B4" w:rsidRPr="00CF37A8">
        <w:rPr>
          <w:rFonts w:ascii="Arial" w:hAnsi="Arial" w:cs="Arial"/>
          <w:color w:val="000000" w:themeColor="text1"/>
          <w:sz w:val="28"/>
          <w:szCs w:val="28"/>
        </w:rPr>
        <w:t>-</w:t>
      </w:r>
    </w:p>
    <w:p w:rsidR="008211B4" w:rsidRPr="00CF37A8" w:rsidRDefault="008211B4" w:rsidP="008211B4">
      <w:pPr>
        <w:spacing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rPr>
        <w:t xml:space="preserve">TERCERO.- </w:t>
      </w:r>
      <w:r w:rsidRPr="00CF37A8">
        <w:rPr>
          <w:rFonts w:ascii="Arial" w:hAnsi="Arial" w:cs="Arial"/>
          <w:color w:val="000000" w:themeColor="text1"/>
          <w:sz w:val="28"/>
          <w:szCs w:val="28"/>
        </w:rPr>
        <w:t xml:space="preserve">Mediante proveído de fecha seis de marzo de dos mil dieciocho (06/03/2018), se le dio a conocer a las partes el cambio de estructura de este Tribunal, además de advertirse que el acuerdo de fecha once de enero de dos mil dieciocho (11/01/2018), aún no había sido notificado a las partes, en consecuencia, se ordenó a la ejecutora de esta Sala notificase el </w:t>
      </w:r>
      <w:proofErr w:type="gramStart"/>
      <w:r w:rsidRPr="00CF37A8">
        <w:rPr>
          <w:rFonts w:ascii="Arial" w:hAnsi="Arial" w:cs="Arial"/>
          <w:color w:val="000000" w:themeColor="text1"/>
          <w:sz w:val="28"/>
          <w:szCs w:val="28"/>
        </w:rPr>
        <w:t>presente  proveído</w:t>
      </w:r>
      <w:proofErr w:type="gramEnd"/>
      <w:r w:rsidRPr="00CF37A8">
        <w:rPr>
          <w:rFonts w:ascii="Arial" w:hAnsi="Arial" w:cs="Arial"/>
          <w:color w:val="000000" w:themeColor="text1"/>
          <w:sz w:val="28"/>
          <w:szCs w:val="28"/>
        </w:rPr>
        <w:t xml:space="preserve">, así mismo el citado con antelación. - - - - - - - - - - - - - - - - - - - - - - - - - - - - - - - - - - - - - - - - - - - </w:t>
      </w:r>
    </w:p>
    <w:p w:rsidR="008211B4" w:rsidRPr="00CF37A8" w:rsidRDefault="00EF3706" w:rsidP="007E4DE6">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61312" behindDoc="0" locked="0" layoutInCell="1" allowOverlap="1" wp14:anchorId="6CB53ADF" wp14:editId="7FA077F7">
                <wp:simplePos x="0" y="0"/>
                <wp:positionH relativeFrom="column">
                  <wp:posOffset>5836356</wp:posOffset>
                </wp:positionH>
                <wp:positionV relativeFrom="paragraph">
                  <wp:posOffset>798971</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3ADF" id="_x0000_s1027" type="#_x0000_t202" style="position:absolute;left:0;text-align:left;margin-left:459.55pt;margin-top:62.9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8211B4" w:rsidRPr="00CF37A8">
        <w:rPr>
          <w:rFonts w:ascii="Arial" w:hAnsi="Arial" w:cs="Arial"/>
          <w:b/>
          <w:color w:val="000000" w:themeColor="text1"/>
          <w:sz w:val="28"/>
          <w:szCs w:val="28"/>
        </w:rPr>
        <w:t>CUARTO.-</w:t>
      </w:r>
      <w:r w:rsidR="008211B4" w:rsidRPr="00CF37A8">
        <w:rPr>
          <w:rFonts w:ascii="Arial" w:hAnsi="Arial" w:cs="Arial"/>
          <w:color w:val="000000" w:themeColor="text1"/>
          <w:sz w:val="28"/>
          <w:szCs w:val="28"/>
        </w:rPr>
        <w:t xml:space="preserve"> En auto de fecha cinco de abril de dos mil dieciocho (05/04/2018), se tuvo a </w:t>
      </w:r>
      <w:r w:rsidR="007E4DE6" w:rsidRPr="00CF37A8">
        <w:rPr>
          <w:rFonts w:ascii="Arial" w:hAnsi="Arial" w:cs="Arial"/>
          <w:color w:val="000000" w:themeColor="text1"/>
          <w:sz w:val="28"/>
          <w:szCs w:val="28"/>
        </w:rPr>
        <w:t>MARÍA DE LOURDES VALDEZ AGUILAR</w:t>
      </w:r>
      <w:r w:rsidR="008211B4" w:rsidRPr="00CF37A8">
        <w:rPr>
          <w:rFonts w:ascii="Arial" w:hAnsi="Arial" w:cs="Arial"/>
          <w:color w:val="000000" w:themeColor="text1"/>
          <w:sz w:val="28"/>
          <w:szCs w:val="28"/>
        </w:rPr>
        <w:t>, Directora de la Contencioso de la Secretaría</w:t>
      </w:r>
      <w:r w:rsidR="00FE405F" w:rsidRPr="00CF37A8">
        <w:rPr>
          <w:rFonts w:ascii="Arial" w:hAnsi="Arial" w:cs="Arial"/>
          <w:color w:val="000000" w:themeColor="text1"/>
          <w:sz w:val="28"/>
          <w:szCs w:val="28"/>
        </w:rPr>
        <w:t xml:space="preserve"> de Finanzas del Poder Ejecutivo del Estado de Oaxaca, interponiendo recurso de revisión, en contra del auto de fecha once de enero de dos mil dieciocho (11/01/2018)</w:t>
      </w:r>
      <w:r w:rsidR="007E4DE6" w:rsidRPr="00CF37A8">
        <w:rPr>
          <w:rFonts w:ascii="Arial" w:hAnsi="Arial" w:cs="Arial"/>
          <w:color w:val="000000" w:themeColor="text1"/>
          <w:sz w:val="28"/>
          <w:szCs w:val="28"/>
        </w:rPr>
        <w:t>, por lo que se ordenó formar el cuaderno respectivo</w:t>
      </w:r>
      <w:r w:rsidR="00FE405F" w:rsidRPr="00CF37A8">
        <w:rPr>
          <w:rFonts w:ascii="Arial" w:hAnsi="Arial" w:cs="Arial"/>
          <w:color w:val="000000" w:themeColor="text1"/>
          <w:sz w:val="28"/>
          <w:szCs w:val="28"/>
        </w:rPr>
        <w:t xml:space="preserve">.- - - - </w:t>
      </w:r>
    </w:p>
    <w:p w:rsidR="00434E71" w:rsidRPr="00CF37A8" w:rsidRDefault="00FE405F" w:rsidP="007E4DE6">
      <w:pPr>
        <w:spacing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rPr>
        <w:t>QUINTO.-</w:t>
      </w:r>
      <w:r w:rsidRPr="00CF37A8">
        <w:rPr>
          <w:rFonts w:ascii="Arial" w:hAnsi="Arial" w:cs="Arial"/>
          <w:color w:val="000000" w:themeColor="text1"/>
          <w:sz w:val="28"/>
          <w:szCs w:val="28"/>
        </w:rPr>
        <w:t xml:space="preserve"> </w:t>
      </w:r>
      <w:r w:rsidR="007D76BC" w:rsidRPr="00CF37A8">
        <w:rPr>
          <w:rFonts w:ascii="Arial" w:hAnsi="Arial" w:cs="Arial"/>
          <w:color w:val="000000" w:themeColor="text1"/>
          <w:sz w:val="28"/>
          <w:szCs w:val="28"/>
        </w:rPr>
        <w:t>Mediante</w:t>
      </w:r>
      <w:r w:rsidRPr="00CF37A8">
        <w:rPr>
          <w:rFonts w:ascii="Arial" w:hAnsi="Arial" w:cs="Arial"/>
          <w:color w:val="000000" w:themeColor="text1"/>
          <w:sz w:val="28"/>
          <w:szCs w:val="28"/>
        </w:rPr>
        <w:t xml:space="preserve"> proveído de fecha treinta de noviembre de dos mil dieciocho (30/11/2018), la </w:t>
      </w:r>
      <w:r w:rsidR="007D76BC" w:rsidRPr="00CF37A8">
        <w:rPr>
          <w:rFonts w:ascii="Arial" w:hAnsi="Arial" w:cs="Arial"/>
          <w:color w:val="000000" w:themeColor="text1"/>
          <w:sz w:val="28"/>
          <w:szCs w:val="28"/>
        </w:rPr>
        <w:t>l</w:t>
      </w:r>
      <w:r w:rsidRPr="00CF37A8">
        <w:rPr>
          <w:rFonts w:ascii="Arial" w:hAnsi="Arial" w:cs="Arial"/>
          <w:color w:val="000000" w:themeColor="text1"/>
          <w:sz w:val="28"/>
          <w:szCs w:val="28"/>
        </w:rPr>
        <w:t xml:space="preserve">icenciada </w:t>
      </w:r>
      <w:r w:rsidR="007D76BC" w:rsidRPr="00CF37A8">
        <w:rPr>
          <w:rFonts w:ascii="Arial" w:hAnsi="Arial" w:cs="Arial"/>
          <w:color w:val="000000" w:themeColor="text1"/>
          <w:sz w:val="28"/>
          <w:szCs w:val="28"/>
        </w:rPr>
        <w:t>SANDRA PÉREZ CRUZ</w:t>
      </w:r>
      <w:r w:rsidRPr="00CF37A8">
        <w:rPr>
          <w:rFonts w:ascii="Arial" w:hAnsi="Arial" w:cs="Arial"/>
          <w:color w:val="000000" w:themeColor="text1"/>
          <w:sz w:val="28"/>
          <w:szCs w:val="28"/>
        </w:rPr>
        <w:t xml:space="preserve">, Secretaría General de Acuerdos de este Tribunal, remitió las copias certificadas de la resolución de fecha veintisiete de septiembre de dos mil dieciocho (27/09/2018), dictado en el recurso de revisión 80/2018, en el cual esta sala advirtió que la Sala Superior desechó el recurso de revisión, así mismo remitió la copia certificada de la resolución de fecha veintiocho de septiembre de dos mil dieciocho (28/09/2018), respecto al voto en particular del Magistrado </w:t>
      </w:r>
      <w:r w:rsidR="00224F24" w:rsidRPr="00CF37A8">
        <w:rPr>
          <w:rFonts w:ascii="Arial" w:hAnsi="Arial" w:cs="Arial"/>
          <w:color w:val="000000" w:themeColor="text1"/>
          <w:sz w:val="28"/>
          <w:szCs w:val="28"/>
        </w:rPr>
        <w:t>MANUEL VELASCO ALCÁNTARA</w:t>
      </w:r>
      <w:r w:rsidRPr="00CF37A8">
        <w:rPr>
          <w:rFonts w:ascii="Arial" w:hAnsi="Arial" w:cs="Arial"/>
          <w:color w:val="000000" w:themeColor="text1"/>
          <w:sz w:val="28"/>
          <w:szCs w:val="28"/>
        </w:rPr>
        <w:t xml:space="preserve"> integrante de la Sala Superior. </w:t>
      </w:r>
      <w:r w:rsidR="002B3DCB" w:rsidRPr="00CF37A8">
        <w:rPr>
          <w:rFonts w:ascii="Arial" w:hAnsi="Arial" w:cs="Arial"/>
          <w:color w:val="000000" w:themeColor="text1"/>
          <w:sz w:val="28"/>
          <w:szCs w:val="28"/>
        </w:rPr>
        <w:t xml:space="preserve">En la parte final del proveído se </w:t>
      </w:r>
      <w:proofErr w:type="spellStart"/>
      <w:r w:rsidR="002B3DCB" w:rsidRPr="00CF37A8">
        <w:rPr>
          <w:rFonts w:ascii="Arial" w:hAnsi="Arial" w:cs="Arial"/>
          <w:color w:val="000000" w:themeColor="text1"/>
          <w:sz w:val="28"/>
          <w:szCs w:val="28"/>
        </w:rPr>
        <w:t>señalo</w:t>
      </w:r>
      <w:proofErr w:type="spellEnd"/>
      <w:r w:rsidR="002B3DCB" w:rsidRPr="00CF37A8">
        <w:rPr>
          <w:rFonts w:ascii="Arial" w:hAnsi="Arial" w:cs="Arial"/>
          <w:color w:val="000000" w:themeColor="text1"/>
          <w:sz w:val="28"/>
          <w:szCs w:val="28"/>
        </w:rPr>
        <w:t xml:space="preserve"> fecha y hora para la celebración de la audiencia final.- - - - - </w:t>
      </w:r>
      <w:r w:rsidR="00224F24" w:rsidRPr="00CF37A8">
        <w:rPr>
          <w:rFonts w:ascii="Arial" w:hAnsi="Arial" w:cs="Arial"/>
          <w:color w:val="000000" w:themeColor="text1"/>
          <w:sz w:val="28"/>
          <w:szCs w:val="28"/>
        </w:rPr>
        <w:t xml:space="preserve">- - - - - - - - </w:t>
      </w:r>
    </w:p>
    <w:p w:rsidR="00722F9C" w:rsidRPr="00CF37A8" w:rsidRDefault="002B3DCB" w:rsidP="001B3ED9">
      <w:pPr>
        <w:spacing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rPr>
        <w:t>SEXTO</w:t>
      </w:r>
      <w:r w:rsidR="00AC4436" w:rsidRPr="00CF37A8">
        <w:rPr>
          <w:rFonts w:ascii="Arial" w:hAnsi="Arial" w:cs="Arial"/>
          <w:b/>
          <w:color w:val="000000" w:themeColor="text1"/>
          <w:sz w:val="28"/>
          <w:szCs w:val="28"/>
        </w:rPr>
        <w:t>.-</w:t>
      </w:r>
      <w:r w:rsidR="00AC4436" w:rsidRPr="00CF37A8">
        <w:rPr>
          <w:rFonts w:ascii="Arial" w:hAnsi="Arial" w:cs="Arial"/>
          <w:color w:val="000000" w:themeColor="text1"/>
          <w:sz w:val="28"/>
          <w:szCs w:val="28"/>
        </w:rPr>
        <w:t xml:space="preserve"> </w:t>
      </w:r>
      <w:r w:rsidR="00722F9C" w:rsidRPr="00CF37A8">
        <w:rPr>
          <w:rFonts w:ascii="Arial" w:hAnsi="Arial" w:cs="Arial"/>
          <w:color w:val="000000" w:themeColor="text1"/>
          <w:sz w:val="28"/>
          <w:szCs w:val="28"/>
        </w:rPr>
        <w:t xml:space="preserve">El </w:t>
      </w:r>
      <w:r w:rsidRPr="00CF37A8">
        <w:rPr>
          <w:rFonts w:ascii="Arial" w:hAnsi="Arial" w:cs="Arial"/>
          <w:color w:val="000000" w:themeColor="text1"/>
          <w:sz w:val="28"/>
          <w:szCs w:val="28"/>
        </w:rPr>
        <w:t>diecinueve</w:t>
      </w:r>
      <w:r w:rsidR="00722F9C" w:rsidRPr="00CF37A8">
        <w:rPr>
          <w:rFonts w:ascii="Arial" w:hAnsi="Arial" w:cs="Arial"/>
          <w:color w:val="000000" w:themeColor="text1"/>
          <w:sz w:val="28"/>
          <w:szCs w:val="28"/>
        </w:rPr>
        <w:t xml:space="preserve"> de </w:t>
      </w:r>
      <w:r w:rsidRPr="00CF37A8">
        <w:rPr>
          <w:rFonts w:ascii="Arial" w:hAnsi="Arial" w:cs="Arial"/>
          <w:color w:val="000000" w:themeColor="text1"/>
          <w:sz w:val="28"/>
          <w:szCs w:val="28"/>
        </w:rPr>
        <w:t>febrero</w:t>
      </w:r>
      <w:r w:rsidR="00722F9C" w:rsidRPr="00CF37A8">
        <w:rPr>
          <w:rFonts w:ascii="Arial" w:hAnsi="Arial" w:cs="Arial"/>
          <w:color w:val="000000" w:themeColor="text1"/>
          <w:sz w:val="28"/>
          <w:szCs w:val="28"/>
        </w:rPr>
        <w:t xml:space="preserve"> de dos mil dieci</w:t>
      </w:r>
      <w:r w:rsidR="004F3131" w:rsidRPr="00CF37A8">
        <w:rPr>
          <w:rFonts w:ascii="Arial" w:hAnsi="Arial" w:cs="Arial"/>
          <w:color w:val="000000" w:themeColor="text1"/>
          <w:sz w:val="28"/>
          <w:szCs w:val="28"/>
        </w:rPr>
        <w:t>nueve</w:t>
      </w:r>
      <w:r w:rsidR="00722F9C" w:rsidRPr="00CF37A8">
        <w:rPr>
          <w:rFonts w:ascii="Arial" w:hAnsi="Arial" w:cs="Arial"/>
          <w:color w:val="000000" w:themeColor="text1"/>
          <w:sz w:val="28"/>
          <w:szCs w:val="28"/>
        </w:rPr>
        <w:t xml:space="preserve"> </w:t>
      </w:r>
      <w:r w:rsidR="005C5A44" w:rsidRPr="00CF37A8">
        <w:rPr>
          <w:rFonts w:ascii="Arial" w:hAnsi="Arial" w:cs="Arial"/>
          <w:color w:val="000000" w:themeColor="text1"/>
          <w:sz w:val="28"/>
          <w:szCs w:val="28"/>
        </w:rPr>
        <w:t>(</w:t>
      </w:r>
      <w:r w:rsidRPr="00CF37A8">
        <w:rPr>
          <w:rFonts w:ascii="Arial" w:hAnsi="Arial" w:cs="Arial"/>
          <w:color w:val="000000" w:themeColor="text1"/>
          <w:sz w:val="28"/>
          <w:szCs w:val="28"/>
        </w:rPr>
        <w:t>19</w:t>
      </w:r>
      <w:r w:rsidR="004F3131" w:rsidRPr="00CF37A8">
        <w:rPr>
          <w:rFonts w:ascii="Arial" w:hAnsi="Arial" w:cs="Arial"/>
          <w:color w:val="000000" w:themeColor="text1"/>
          <w:sz w:val="28"/>
          <w:szCs w:val="28"/>
        </w:rPr>
        <w:t>/</w:t>
      </w:r>
      <w:r w:rsidR="00722F9C" w:rsidRPr="00CF37A8">
        <w:rPr>
          <w:rFonts w:ascii="Arial" w:hAnsi="Arial" w:cs="Arial"/>
          <w:color w:val="000000" w:themeColor="text1"/>
          <w:sz w:val="28"/>
          <w:szCs w:val="28"/>
        </w:rPr>
        <w:t>0</w:t>
      </w:r>
      <w:r w:rsidRPr="00CF37A8">
        <w:rPr>
          <w:rFonts w:ascii="Arial" w:hAnsi="Arial" w:cs="Arial"/>
          <w:color w:val="000000" w:themeColor="text1"/>
          <w:sz w:val="28"/>
          <w:szCs w:val="28"/>
        </w:rPr>
        <w:t>2</w:t>
      </w:r>
      <w:r w:rsidR="004F3131" w:rsidRPr="00CF37A8">
        <w:rPr>
          <w:rFonts w:ascii="Arial" w:hAnsi="Arial" w:cs="Arial"/>
          <w:color w:val="000000" w:themeColor="text1"/>
          <w:sz w:val="28"/>
          <w:szCs w:val="28"/>
        </w:rPr>
        <w:t>/</w:t>
      </w:r>
      <w:r w:rsidR="00722F9C" w:rsidRPr="00CF37A8">
        <w:rPr>
          <w:rFonts w:ascii="Arial" w:hAnsi="Arial" w:cs="Arial"/>
          <w:color w:val="000000" w:themeColor="text1"/>
          <w:sz w:val="28"/>
          <w:szCs w:val="28"/>
        </w:rPr>
        <w:t>201</w:t>
      </w:r>
      <w:r w:rsidR="004F3131" w:rsidRPr="00CF37A8">
        <w:rPr>
          <w:rFonts w:ascii="Arial" w:hAnsi="Arial" w:cs="Arial"/>
          <w:color w:val="000000" w:themeColor="text1"/>
          <w:sz w:val="28"/>
          <w:szCs w:val="28"/>
        </w:rPr>
        <w:t>9</w:t>
      </w:r>
      <w:r w:rsidR="00722F9C" w:rsidRPr="00CF37A8">
        <w:rPr>
          <w:rFonts w:ascii="Arial" w:hAnsi="Arial" w:cs="Arial"/>
          <w:color w:val="000000" w:themeColor="text1"/>
          <w:sz w:val="28"/>
          <w:szCs w:val="28"/>
        </w:rPr>
        <w:t xml:space="preserve">), se llevó a cabo la audiencia final en todas sus etapas, sin la asistencia de las partes ni persona </w:t>
      </w:r>
      <w:r w:rsidR="00D5110F" w:rsidRPr="00CF37A8">
        <w:rPr>
          <w:rFonts w:ascii="Arial" w:hAnsi="Arial" w:cs="Arial"/>
          <w:color w:val="000000" w:themeColor="text1"/>
          <w:sz w:val="28"/>
          <w:szCs w:val="28"/>
        </w:rPr>
        <w:t>que legalmente las representara,</w:t>
      </w:r>
      <w:r w:rsidR="00722F9C" w:rsidRPr="00CF37A8">
        <w:rPr>
          <w:rFonts w:ascii="Arial" w:hAnsi="Arial" w:cs="Arial"/>
          <w:color w:val="000000" w:themeColor="text1"/>
          <w:sz w:val="28"/>
          <w:szCs w:val="28"/>
        </w:rPr>
        <w:t xml:space="preserve"> </w:t>
      </w:r>
      <w:r w:rsidR="004F3131" w:rsidRPr="00CF37A8">
        <w:rPr>
          <w:rFonts w:ascii="Arial" w:hAnsi="Arial" w:cs="Arial"/>
          <w:color w:val="000000" w:themeColor="text1"/>
          <w:sz w:val="28"/>
          <w:szCs w:val="28"/>
        </w:rPr>
        <w:t>asentando el Secretario de Acuerdos que ninguna de las partes formul</w:t>
      </w:r>
      <w:r w:rsidR="006F434C" w:rsidRPr="00CF37A8">
        <w:rPr>
          <w:rFonts w:ascii="Arial" w:hAnsi="Arial" w:cs="Arial"/>
          <w:color w:val="000000" w:themeColor="text1"/>
          <w:sz w:val="28"/>
          <w:szCs w:val="28"/>
        </w:rPr>
        <w:t>ó</w:t>
      </w:r>
      <w:r w:rsidR="004F3131" w:rsidRPr="00CF37A8">
        <w:rPr>
          <w:rFonts w:ascii="Arial" w:hAnsi="Arial" w:cs="Arial"/>
          <w:color w:val="000000" w:themeColor="text1"/>
          <w:sz w:val="28"/>
          <w:szCs w:val="28"/>
        </w:rPr>
        <w:t xml:space="preserve"> alegatos</w:t>
      </w:r>
      <w:r w:rsidR="004E7EA7" w:rsidRPr="00CF37A8">
        <w:rPr>
          <w:rFonts w:ascii="Arial" w:hAnsi="Arial" w:cs="Arial"/>
          <w:color w:val="000000" w:themeColor="text1"/>
          <w:sz w:val="28"/>
          <w:szCs w:val="28"/>
        </w:rPr>
        <w:t>,</w:t>
      </w:r>
      <w:r w:rsidR="00722F9C" w:rsidRPr="00CF37A8">
        <w:rPr>
          <w:rFonts w:ascii="Arial" w:hAnsi="Arial" w:cs="Arial"/>
          <w:color w:val="000000" w:themeColor="text1"/>
          <w:sz w:val="28"/>
          <w:szCs w:val="28"/>
        </w:rPr>
        <w:t xml:space="preserve"> citándose </w:t>
      </w:r>
      <w:r w:rsidR="00232697" w:rsidRPr="00CF37A8">
        <w:rPr>
          <w:rFonts w:ascii="Arial" w:hAnsi="Arial" w:cs="Arial"/>
          <w:color w:val="000000" w:themeColor="text1"/>
          <w:sz w:val="28"/>
          <w:szCs w:val="28"/>
        </w:rPr>
        <w:t>a las partes</w:t>
      </w:r>
      <w:r w:rsidR="00722F9C" w:rsidRPr="00CF37A8">
        <w:rPr>
          <w:rFonts w:ascii="Arial" w:hAnsi="Arial" w:cs="Arial"/>
          <w:color w:val="000000" w:themeColor="text1"/>
          <w:sz w:val="28"/>
          <w:szCs w:val="28"/>
        </w:rPr>
        <w:t xml:space="preserve"> para oír sentencia,</w:t>
      </w:r>
      <w:r w:rsidR="004F3131" w:rsidRPr="00CF37A8">
        <w:rPr>
          <w:rFonts w:ascii="Arial" w:hAnsi="Arial" w:cs="Arial"/>
          <w:color w:val="000000" w:themeColor="text1"/>
          <w:sz w:val="28"/>
          <w:szCs w:val="28"/>
        </w:rPr>
        <w:t xml:space="preserve"> dentro del término de ley,</w:t>
      </w:r>
      <w:r w:rsidR="00722F9C" w:rsidRPr="00CF37A8">
        <w:rPr>
          <w:rFonts w:ascii="Arial" w:hAnsi="Arial" w:cs="Arial"/>
          <w:color w:val="000000" w:themeColor="text1"/>
          <w:sz w:val="28"/>
          <w:szCs w:val="28"/>
        </w:rPr>
        <w:t xml:space="preserve"> </w:t>
      </w:r>
      <w:r w:rsidR="00E13ACC" w:rsidRPr="00CF37A8">
        <w:rPr>
          <w:rFonts w:ascii="Arial" w:hAnsi="Arial" w:cs="Arial"/>
          <w:color w:val="000000" w:themeColor="text1"/>
          <w:sz w:val="28"/>
          <w:szCs w:val="28"/>
        </w:rPr>
        <w:t>y</w:t>
      </w:r>
      <w:r w:rsidR="00722F9C" w:rsidRPr="00CF37A8">
        <w:rPr>
          <w:rFonts w:ascii="Arial" w:hAnsi="Arial" w:cs="Arial"/>
          <w:color w:val="000000" w:themeColor="text1"/>
          <w:sz w:val="28"/>
          <w:szCs w:val="28"/>
        </w:rPr>
        <w:t xml:space="preserve">; - - - - - - - </w:t>
      </w:r>
      <w:r w:rsidR="005C5A44" w:rsidRPr="00CF37A8">
        <w:rPr>
          <w:rFonts w:ascii="Arial" w:hAnsi="Arial" w:cs="Arial"/>
          <w:color w:val="000000" w:themeColor="text1"/>
          <w:sz w:val="28"/>
          <w:szCs w:val="28"/>
        </w:rPr>
        <w:t>- - - - - - - - - - - - - - - - - - -</w:t>
      </w:r>
      <w:r w:rsidR="004F3131" w:rsidRPr="00CF37A8">
        <w:rPr>
          <w:rFonts w:ascii="Arial" w:hAnsi="Arial" w:cs="Arial"/>
          <w:color w:val="000000" w:themeColor="text1"/>
          <w:sz w:val="28"/>
          <w:szCs w:val="28"/>
        </w:rPr>
        <w:t xml:space="preserve"> - - - - - </w:t>
      </w:r>
    </w:p>
    <w:p w:rsidR="006F0180" w:rsidRPr="00CF37A8" w:rsidRDefault="006F0180" w:rsidP="00ED064D">
      <w:pPr>
        <w:pStyle w:val="corte4fondo"/>
        <w:ind w:right="51" w:firstLine="0"/>
        <w:jc w:val="center"/>
        <w:rPr>
          <w:rFonts w:cs="Arial"/>
          <w:color w:val="000000" w:themeColor="text1"/>
          <w:sz w:val="28"/>
          <w:szCs w:val="28"/>
        </w:rPr>
      </w:pPr>
      <w:r w:rsidRPr="00CF37A8">
        <w:rPr>
          <w:rFonts w:cs="Arial"/>
          <w:b/>
          <w:color w:val="000000" w:themeColor="text1"/>
          <w:spacing w:val="-3"/>
          <w:sz w:val="28"/>
          <w:szCs w:val="28"/>
        </w:rPr>
        <w:t xml:space="preserve">C O N S I D E R A N D </w:t>
      </w:r>
      <w:r w:rsidR="00FC146D" w:rsidRPr="00CF37A8">
        <w:rPr>
          <w:rFonts w:cs="Arial"/>
          <w:b/>
          <w:color w:val="000000" w:themeColor="text1"/>
          <w:spacing w:val="-3"/>
          <w:sz w:val="28"/>
          <w:szCs w:val="28"/>
        </w:rPr>
        <w:t>O:</w:t>
      </w:r>
    </w:p>
    <w:p w:rsidR="007904A5" w:rsidRPr="00CF37A8" w:rsidRDefault="00307A22" w:rsidP="00F053EC">
      <w:pPr>
        <w:spacing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rPr>
        <w:t xml:space="preserve">PRIMERO.- </w:t>
      </w:r>
      <w:r w:rsidR="0077280E" w:rsidRPr="00CF37A8">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el artículo 111, 114 QUATER y 115 </w:t>
      </w:r>
      <w:r w:rsidR="006368E5" w:rsidRPr="00CF37A8">
        <w:rPr>
          <w:rFonts w:ascii="Arial" w:hAnsi="Arial" w:cs="Arial"/>
          <w:color w:val="000000" w:themeColor="text1"/>
          <w:sz w:val="28"/>
          <w:szCs w:val="28"/>
        </w:rPr>
        <w:t xml:space="preserve">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 - - </w:t>
      </w:r>
    </w:p>
    <w:p w:rsidR="002B3DCB" w:rsidRPr="00CF37A8" w:rsidRDefault="00EF3706" w:rsidP="006368E5">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63360" behindDoc="0" locked="0" layoutInCell="1" allowOverlap="1" wp14:anchorId="3023B7F4" wp14:editId="6554EA93">
                <wp:simplePos x="0" y="0"/>
                <wp:positionH relativeFrom="column">
                  <wp:posOffset>-1260389</wp:posOffset>
                </wp:positionH>
                <wp:positionV relativeFrom="paragraph">
                  <wp:posOffset>1730598</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3B7F4" id="_x0000_s1028" type="#_x0000_t202" style="position:absolute;left:0;text-align:left;margin-left:-99.25pt;margin-top:136.2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19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422A55" w:rsidRPr="00CF37A8">
        <w:rPr>
          <w:rFonts w:ascii="Arial" w:hAnsi="Arial" w:cs="Arial"/>
          <w:b/>
          <w:snapToGrid w:val="0"/>
          <w:color w:val="000000" w:themeColor="text1"/>
          <w:sz w:val="28"/>
          <w:szCs w:val="28"/>
        </w:rPr>
        <w:t>SEGUNDO.-</w:t>
      </w:r>
      <w:r w:rsidR="00A459DC" w:rsidRPr="00CF37A8">
        <w:rPr>
          <w:rFonts w:ascii="Arial" w:hAnsi="Arial" w:cs="Arial"/>
          <w:b/>
          <w:snapToGrid w:val="0"/>
          <w:color w:val="000000" w:themeColor="text1"/>
          <w:sz w:val="28"/>
          <w:szCs w:val="28"/>
        </w:rPr>
        <w:t xml:space="preserve"> </w:t>
      </w:r>
      <w:r w:rsidR="00307A22" w:rsidRPr="00CF37A8">
        <w:rPr>
          <w:rFonts w:ascii="Arial" w:hAnsi="Arial" w:cs="Arial"/>
          <w:snapToGrid w:val="0"/>
          <w:color w:val="000000" w:themeColor="text1"/>
          <w:sz w:val="28"/>
          <w:szCs w:val="28"/>
        </w:rPr>
        <w:t xml:space="preserve">La personalidad de </w:t>
      </w:r>
      <w:proofErr w:type="gramStart"/>
      <w:r w:rsidR="002B3DCB" w:rsidRPr="00CF37A8">
        <w:rPr>
          <w:rFonts w:ascii="Arial" w:hAnsi="Arial" w:cs="Arial"/>
          <w:snapToGrid w:val="0"/>
          <w:color w:val="000000" w:themeColor="text1"/>
          <w:sz w:val="28"/>
          <w:szCs w:val="28"/>
        </w:rPr>
        <w:t>la  parte</w:t>
      </w:r>
      <w:proofErr w:type="gramEnd"/>
      <w:r w:rsidR="002B3DCB" w:rsidRPr="00CF37A8">
        <w:rPr>
          <w:rFonts w:ascii="Arial" w:hAnsi="Arial" w:cs="Arial"/>
          <w:snapToGrid w:val="0"/>
          <w:color w:val="000000" w:themeColor="text1"/>
          <w:sz w:val="28"/>
          <w:szCs w:val="28"/>
        </w:rPr>
        <w:t xml:space="preserve"> actora</w:t>
      </w:r>
      <w:r w:rsidR="00307A22" w:rsidRPr="00CF37A8">
        <w:rPr>
          <w:rFonts w:ascii="Arial" w:hAnsi="Arial" w:cs="Arial"/>
          <w:snapToGrid w:val="0"/>
          <w:color w:val="000000" w:themeColor="text1"/>
          <w:sz w:val="28"/>
          <w:szCs w:val="28"/>
        </w:rPr>
        <w:t xml:space="preserve"> quedó acreditada en autos en</w:t>
      </w:r>
      <w:r w:rsidR="002B3DCB" w:rsidRPr="00CF37A8">
        <w:rPr>
          <w:rFonts w:ascii="Arial" w:hAnsi="Arial" w:cs="Arial"/>
          <w:snapToGrid w:val="0"/>
          <w:color w:val="000000" w:themeColor="text1"/>
          <w:sz w:val="28"/>
          <w:szCs w:val="28"/>
        </w:rPr>
        <w:t xml:space="preserve"> términos del artículo </w:t>
      </w:r>
      <w:r w:rsidR="002B3DCB" w:rsidRPr="00CF37A8">
        <w:rPr>
          <w:rFonts w:ascii="Arial" w:hAnsi="Arial" w:cs="Arial"/>
          <w:color w:val="000000" w:themeColor="text1"/>
          <w:sz w:val="28"/>
          <w:szCs w:val="28"/>
        </w:rPr>
        <w:t>117 de la Ley de Justicia Administrativa para el Estado de Oaxaca</w:t>
      </w:r>
      <w:r w:rsidR="00EA67D7" w:rsidRPr="00CF37A8">
        <w:rPr>
          <w:rFonts w:ascii="Arial" w:hAnsi="Arial" w:cs="Arial"/>
          <w:snapToGrid w:val="0"/>
          <w:color w:val="000000" w:themeColor="text1"/>
          <w:sz w:val="28"/>
          <w:szCs w:val="28"/>
        </w:rPr>
        <w:t>, ya que el actor</w:t>
      </w:r>
      <w:r w:rsidR="00EA67D7" w:rsidRPr="00CF37A8">
        <w:rPr>
          <w:rFonts w:ascii="Arial" w:hAnsi="Arial" w:cs="Arial"/>
          <w:color w:val="000000" w:themeColor="text1"/>
          <w:sz w:val="28"/>
          <w:szCs w:val="28"/>
        </w:rPr>
        <w:t xml:space="preserve"> acredita su personalidad con el instrumento notarial </w:t>
      </w:r>
      <w:r w:rsidR="002B3DCB" w:rsidRPr="00CF37A8">
        <w:rPr>
          <w:rFonts w:ascii="Arial" w:hAnsi="Arial" w:cs="Arial"/>
          <w:color w:val="000000" w:themeColor="text1"/>
          <w:sz w:val="28"/>
          <w:szCs w:val="28"/>
        </w:rPr>
        <w:t xml:space="preserve">número </w:t>
      </w:r>
      <w:r w:rsidR="00C321F6">
        <w:rPr>
          <w:rFonts w:ascii="Arial" w:hAnsi="Arial" w:cs="Arial"/>
          <w:color w:val="000000" w:themeColor="text1"/>
          <w:sz w:val="28"/>
          <w:szCs w:val="28"/>
        </w:rPr>
        <w:t>**********</w:t>
      </w:r>
      <w:r w:rsidR="002B3DCB" w:rsidRPr="00CF37A8">
        <w:rPr>
          <w:rFonts w:ascii="Arial" w:hAnsi="Arial" w:cs="Arial"/>
          <w:color w:val="000000" w:themeColor="text1"/>
          <w:sz w:val="28"/>
          <w:szCs w:val="28"/>
        </w:rPr>
        <w:t xml:space="preserve">, dentro del volumen número </w:t>
      </w:r>
      <w:r w:rsidR="00C321F6">
        <w:rPr>
          <w:rFonts w:ascii="Arial" w:hAnsi="Arial" w:cs="Arial"/>
          <w:color w:val="000000" w:themeColor="text1"/>
          <w:sz w:val="28"/>
          <w:szCs w:val="28"/>
        </w:rPr>
        <w:t>**********</w:t>
      </w:r>
      <w:r w:rsidR="002B3DCB" w:rsidRPr="00CF37A8">
        <w:rPr>
          <w:rFonts w:ascii="Arial" w:hAnsi="Arial" w:cs="Arial"/>
          <w:color w:val="000000" w:themeColor="text1"/>
          <w:sz w:val="28"/>
          <w:szCs w:val="28"/>
        </w:rPr>
        <w:t xml:space="preserve">, llevado ante la fe del licenciado </w:t>
      </w:r>
      <w:r w:rsidR="00C321F6">
        <w:rPr>
          <w:rFonts w:ascii="Arial" w:hAnsi="Arial" w:cs="Arial"/>
          <w:color w:val="000000" w:themeColor="text1"/>
          <w:sz w:val="28"/>
          <w:szCs w:val="28"/>
        </w:rPr>
        <w:t>**********</w:t>
      </w:r>
      <w:r w:rsidR="002B3DCB" w:rsidRPr="00CF37A8">
        <w:rPr>
          <w:rFonts w:ascii="Arial" w:hAnsi="Arial" w:cs="Arial"/>
          <w:color w:val="000000" w:themeColor="text1"/>
          <w:sz w:val="28"/>
          <w:szCs w:val="28"/>
        </w:rPr>
        <w:t xml:space="preserve">, Notario Público número 19 en la Ciudad de Oaxaca de Juárez, Oaxaca, por lo que respecta a la autoridad demandada se le tuvo por precluido su derecho.- </w:t>
      </w:r>
    </w:p>
    <w:p w:rsidR="002B3DCB" w:rsidRPr="00CF37A8" w:rsidRDefault="002B3DCB" w:rsidP="002B3DCB">
      <w:pPr>
        <w:spacing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lang w:val="es-ES_tradnl"/>
        </w:rPr>
        <w:t xml:space="preserve">TERCERO.- </w:t>
      </w:r>
      <w:r w:rsidRPr="00CF37A8">
        <w:rPr>
          <w:rFonts w:ascii="Arial" w:hAnsi="Arial" w:cs="Arial"/>
          <w:color w:val="000000" w:themeColor="text1"/>
          <w:sz w:val="28"/>
          <w:szCs w:val="28"/>
          <w:lang w:val="es-ES_tradnl"/>
        </w:rPr>
        <w:t xml:space="preserve">Ahora bien, en cuanto a </w:t>
      </w:r>
      <w:r w:rsidRPr="00CF37A8">
        <w:rPr>
          <w:rFonts w:ascii="Arial" w:hAnsi="Arial" w:cs="Arial"/>
          <w:b/>
          <w:color w:val="000000" w:themeColor="text1"/>
          <w:sz w:val="28"/>
          <w:szCs w:val="28"/>
          <w:lang w:val="es-ES_tradnl"/>
        </w:rPr>
        <w:t xml:space="preserve">las causales de improcedencia o sobreseimiento, </w:t>
      </w:r>
      <w:r w:rsidRPr="00CF37A8">
        <w:rPr>
          <w:rFonts w:ascii="Arial" w:hAnsi="Arial" w:cs="Arial"/>
          <w:color w:val="000000" w:themeColor="text1"/>
          <w:sz w:val="28"/>
          <w:szCs w:val="28"/>
        </w:rPr>
        <w:t xml:space="preserve">posterior al estudio de cada una de las causales de </w:t>
      </w:r>
      <w:r w:rsidRPr="00CF37A8">
        <w:rPr>
          <w:rFonts w:ascii="Arial" w:hAnsi="Arial" w:cs="Arial"/>
          <w:color w:val="000000" w:themeColor="text1"/>
          <w:sz w:val="28"/>
          <w:szCs w:val="28"/>
          <w:lang w:val="es-ES_tradnl"/>
        </w:rPr>
        <w:t xml:space="preserve">improcedencia o sobreseimiento a que hacen referencia los artículos 131 y 132 de la Ley de Justicia Administrativa para el Estado de Oaxaca, </w:t>
      </w:r>
      <w:r w:rsidRPr="00CF37A8">
        <w:rPr>
          <w:rFonts w:ascii="Arial" w:hAnsi="Arial" w:cs="Arial"/>
          <w:color w:val="000000" w:themeColor="text1"/>
          <w:sz w:val="28"/>
          <w:szCs w:val="28"/>
          <w:u w:val="single"/>
          <w:lang w:val="es-ES_tradnl"/>
        </w:rPr>
        <w:t>se advierte que en el presente asunto no se actualizan</w:t>
      </w:r>
      <w:r w:rsidRPr="00CF37A8">
        <w:rPr>
          <w:rFonts w:ascii="Arial" w:hAnsi="Arial" w:cs="Arial"/>
          <w:color w:val="000000" w:themeColor="text1"/>
          <w:sz w:val="28"/>
          <w:szCs w:val="28"/>
          <w:lang w:val="es-ES_tradnl"/>
        </w:rPr>
        <w:t xml:space="preserve">, </w:t>
      </w:r>
      <w:r w:rsidRPr="00CF37A8">
        <w:rPr>
          <w:rFonts w:ascii="Arial" w:hAnsi="Arial" w:cs="Arial"/>
          <w:color w:val="000000" w:themeColor="text1"/>
          <w:sz w:val="28"/>
          <w:szCs w:val="28"/>
        </w:rPr>
        <w:t xml:space="preserve">por ende, </w:t>
      </w:r>
      <w:r w:rsidRPr="00CF37A8">
        <w:rPr>
          <w:rFonts w:ascii="Arial" w:hAnsi="Arial" w:cs="Arial"/>
          <w:color w:val="000000" w:themeColor="text1"/>
          <w:sz w:val="28"/>
          <w:szCs w:val="28"/>
          <w:u w:val="single"/>
        </w:rPr>
        <w:t>NO SE SOBRESEE EL JUICIO</w:t>
      </w:r>
      <w:r w:rsidRPr="00CF37A8">
        <w:rPr>
          <w:rFonts w:ascii="Arial" w:hAnsi="Arial" w:cs="Arial"/>
          <w:color w:val="000000" w:themeColor="text1"/>
          <w:sz w:val="28"/>
          <w:szCs w:val="28"/>
        </w:rPr>
        <w:t xml:space="preserve">.- - - - - - - - - - - </w:t>
      </w:r>
    </w:p>
    <w:p w:rsidR="005739F9" w:rsidRPr="00CF37A8" w:rsidRDefault="00290013" w:rsidP="005739F9">
      <w:pPr>
        <w:spacing w:line="360" w:lineRule="auto"/>
        <w:ind w:firstLine="567"/>
        <w:jc w:val="both"/>
        <w:rPr>
          <w:rFonts w:ascii="Arial" w:hAnsi="Arial" w:cs="Arial"/>
          <w:color w:val="000000" w:themeColor="text1"/>
          <w:sz w:val="28"/>
          <w:szCs w:val="28"/>
        </w:rPr>
      </w:pPr>
      <w:r w:rsidRPr="00CF37A8">
        <w:rPr>
          <w:rFonts w:ascii="Arial" w:hAnsi="Arial" w:cs="Arial"/>
          <w:b/>
          <w:bCs/>
          <w:color w:val="000000" w:themeColor="text1"/>
          <w:sz w:val="28"/>
          <w:szCs w:val="28"/>
          <w:lang w:val="es-MX"/>
        </w:rPr>
        <w:t>CUARTO</w:t>
      </w:r>
      <w:r w:rsidRPr="00CF37A8">
        <w:rPr>
          <w:rFonts w:ascii="Arial" w:hAnsi="Arial" w:cs="Arial"/>
          <w:bCs/>
          <w:color w:val="000000" w:themeColor="text1"/>
          <w:sz w:val="28"/>
          <w:szCs w:val="28"/>
          <w:lang w:val="es-MX"/>
        </w:rPr>
        <w:t>.-</w:t>
      </w:r>
      <w:r w:rsidR="00C0792E" w:rsidRPr="00CF37A8">
        <w:rPr>
          <w:rFonts w:ascii="Arial" w:hAnsi="Arial" w:cs="Arial"/>
          <w:bCs/>
          <w:color w:val="000000" w:themeColor="text1"/>
          <w:sz w:val="28"/>
          <w:szCs w:val="28"/>
          <w:lang w:val="es-MX"/>
        </w:rPr>
        <w:t xml:space="preserve"> </w:t>
      </w:r>
      <w:r w:rsidR="005739F9" w:rsidRPr="00CF37A8">
        <w:rPr>
          <w:rFonts w:ascii="Arial" w:hAnsi="Arial" w:cs="Arial"/>
          <w:color w:val="000000" w:themeColor="text1"/>
          <w:sz w:val="28"/>
          <w:szCs w:val="28"/>
        </w:rPr>
        <w:t xml:space="preserve">Manifiesta el hoy accionante en su concepto de impugnación </w:t>
      </w:r>
      <w:r w:rsidR="00CC5A83" w:rsidRPr="00CF37A8">
        <w:rPr>
          <w:rFonts w:ascii="Arial" w:hAnsi="Arial" w:cs="Arial"/>
          <w:color w:val="000000" w:themeColor="text1"/>
          <w:sz w:val="28"/>
          <w:szCs w:val="28"/>
        </w:rPr>
        <w:t>Ú</w:t>
      </w:r>
      <w:r w:rsidR="005739F9" w:rsidRPr="00CF37A8">
        <w:rPr>
          <w:rFonts w:ascii="Arial" w:hAnsi="Arial" w:cs="Arial"/>
          <w:color w:val="000000" w:themeColor="text1"/>
          <w:sz w:val="28"/>
          <w:szCs w:val="28"/>
        </w:rPr>
        <w:t xml:space="preserve">NICO, medularmente que la autoridad demandada vulnera en su perjuicio </w:t>
      </w:r>
      <w:r w:rsidR="005061BE" w:rsidRPr="00CF37A8">
        <w:rPr>
          <w:rFonts w:ascii="Arial" w:hAnsi="Arial" w:cs="Arial"/>
          <w:color w:val="000000" w:themeColor="text1"/>
          <w:sz w:val="28"/>
          <w:szCs w:val="28"/>
        </w:rPr>
        <w:t>el</w:t>
      </w:r>
      <w:r w:rsidR="005739F9" w:rsidRPr="00CF37A8">
        <w:rPr>
          <w:rFonts w:ascii="Arial" w:hAnsi="Arial" w:cs="Arial"/>
          <w:color w:val="000000" w:themeColor="text1"/>
          <w:sz w:val="28"/>
          <w:szCs w:val="28"/>
        </w:rPr>
        <w:t xml:space="preserve"> artículo 1</w:t>
      </w:r>
      <w:r w:rsidR="008A76C2" w:rsidRPr="00CF37A8">
        <w:rPr>
          <w:rFonts w:ascii="Arial" w:hAnsi="Arial" w:cs="Arial"/>
          <w:color w:val="000000" w:themeColor="text1"/>
          <w:sz w:val="28"/>
          <w:szCs w:val="28"/>
        </w:rPr>
        <w:t>7</w:t>
      </w:r>
      <w:r w:rsidR="005739F9" w:rsidRPr="00CF37A8">
        <w:rPr>
          <w:rFonts w:ascii="Arial" w:hAnsi="Arial" w:cs="Arial"/>
          <w:color w:val="000000" w:themeColor="text1"/>
          <w:sz w:val="28"/>
          <w:szCs w:val="28"/>
        </w:rPr>
        <w:t xml:space="preserve"> de la Constitución Política de los Estados Unidos Mexicanos</w:t>
      </w:r>
      <w:r w:rsidR="008A76C2" w:rsidRPr="00CF37A8">
        <w:rPr>
          <w:rFonts w:ascii="Arial" w:hAnsi="Arial" w:cs="Arial"/>
          <w:color w:val="000000" w:themeColor="text1"/>
          <w:sz w:val="28"/>
          <w:szCs w:val="28"/>
        </w:rPr>
        <w:t>,</w:t>
      </w:r>
      <w:r w:rsidR="005739F9" w:rsidRPr="00CF37A8">
        <w:rPr>
          <w:rFonts w:ascii="Arial" w:hAnsi="Arial" w:cs="Arial"/>
          <w:color w:val="000000" w:themeColor="text1"/>
          <w:sz w:val="28"/>
          <w:szCs w:val="28"/>
        </w:rPr>
        <w:t xml:space="preserve"> toda vez que la autoridad demandada carece de competencia para fijar el monto por concepto de gastos de honorarios estipulados en la multa que hoy se combate, al respecto, es de mencionársele que las atribuciones conferidas a cada una de las áreas pertenecientes a la Secretaría de Finanzas del Poder Ejecutivo del Estado de Oaxaca, se encuentran estipuladas en el Reglamento Interno de dicha Secretaría, a lo que esta Sala advierte que no se controvierte el requerimiento en sí, ya que como efectivamente la Coordinación Técnica de Ingresos está legalmente facultada para realizar requerimientos de datos, informes, declaraciones entre otros, así como para imponer las sanciones correspondientes por las violaciones a las disposiciones fiscales, facultades estipuladas en el artículo 29 fracciones XV y XXIV del Reglamento Interno de la Secretaría de Finanzas del Poder Ejecutivo del Estado de Oaxaca.- - - </w:t>
      </w:r>
    </w:p>
    <w:p w:rsidR="005739F9" w:rsidRPr="00CF37A8" w:rsidRDefault="00EF3706" w:rsidP="004D3216">
      <w:pPr>
        <w:spacing w:after="240"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65408" behindDoc="0" locked="0" layoutInCell="1" allowOverlap="1" wp14:anchorId="5D27A645" wp14:editId="55228E1D">
                <wp:simplePos x="0" y="0"/>
                <wp:positionH relativeFrom="column">
                  <wp:posOffset>5733535</wp:posOffset>
                </wp:positionH>
                <wp:positionV relativeFrom="paragraph">
                  <wp:posOffset>3080986</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7A645" id="_x0000_s1029" type="#_x0000_t202" style="position:absolute;left:0;text-align:left;margin-left:451.45pt;margin-top:242.6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Zm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5739F9" w:rsidRPr="00CF37A8">
        <w:rPr>
          <w:rFonts w:ascii="Arial" w:hAnsi="Arial" w:cs="Arial"/>
          <w:color w:val="000000" w:themeColor="text1"/>
          <w:sz w:val="28"/>
          <w:szCs w:val="28"/>
        </w:rPr>
        <w:t xml:space="preserve">Luego entonces, lo primero que se controvierte, es la fijación del cobro por concepto de honorarios, a lo que del estudio realizado al del requerimiento relacionado con la presentación de declaraciones del Impuesto Sobre Erogaciones por Remuneraciones al Trabajo Personal, con número de control </w:t>
      </w:r>
      <w:r w:rsidR="00C07A23" w:rsidRPr="00CF37A8">
        <w:rPr>
          <w:rFonts w:ascii="Arial" w:hAnsi="Arial" w:cs="Arial"/>
          <w:color w:val="000000" w:themeColor="text1"/>
          <w:sz w:val="28"/>
          <w:szCs w:val="28"/>
        </w:rPr>
        <w:t>011R41ER173279</w:t>
      </w:r>
      <w:r w:rsidR="008A76C2" w:rsidRPr="00CF37A8">
        <w:rPr>
          <w:rFonts w:ascii="Arial" w:hAnsi="Arial" w:cs="Arial"/>
          <w:color w:val="000000" w:themeColor="text1"/>
          <w:sz w:val="28"/>
          <w:szCs w:val="28"/>
        </w:rPr>
        <w:t xml:space="preserve">, de fecha treinta y uno de julio de dos mil diecisiete (31/07/2017), emitida por </w:t>
      </w:r>
      <w:r w:rsidR="005061BE" w:rsidRPr="00CF37A8">
        <w:rPr>
          <w:rFonts w:ascii="Arial" w:hAnsi="Arial" w:cs="Arial"/>
          <w:color w:val="000000" w:themeColor="text1"/>
          <w:sz w:val="28"/>
          <w:szCs w:val="28"/>
        </w:rPr>
        <w:t>LORENA ROJAS RIVERA</w:t>
      </w:r>
      <w:r w:rsidR="008A76C2" w:rsidRPr="00CF37A8">
        <w:rPr>
          <w:rFonts w:ascii="Arial" w:hAnsi="Arial" w:cs="Arial"/>
          <w:color w:val="000000" w:themeColor="text1"/>
          <w:sz w:val="28"/>
          <w:szCs w:val="28"/>
        </w:rPr>
        <w:t xml:space="preserve">, Coordinadora Técnica de Ingresos dependiente de la Dirección de Ingresos y Recaudación de la Secretaria de Finanzas  del Gobierno del Estado Oaxaca, </w:t>
      </w:r>
      <w:r w:rsidR="005739F9" w:rsidRPr="00CF37A8">
        <w:rPr>
          <w:rFonts w:ascii="Arial" w:hAnsi="Arial" w:cs="Arial"/>
          <w:color w:val="000000" w:themeColor="text1"/>
          <w:sz w:val="28"/>
          <w:szCs w:val="28"/>
        </w:rPr>
        <w:t xml:space="preserve">señala como fundamento legal el artículo 140 párrafo segundo, que a la letra dice:- - - - - - - - - - - - - - - - </w:t>
      </w:r>
    </w:p>
    <w:p w:rsidR="005739F9" w:rsidRPr="00CF37A8" w:rsidRDefault="005739F9" w:rsidP="004D3216">
      <w:pPr>
        <w:spacing w:after="240" w:line="276" w:lineRule="auto"/>
        <w:ind w:left="567" w:right="618"/>
        <w:jc w:val="both"/>
        <w:rPr>
          <w:rFonts w:ascii="Arial" w:hAnsi="Arial" w:cs="Arial"/>
          <w:i/>
          <w:color w:val="000000" w:themeColor="text1"/>
          <w:sz w:val="28"/>
          <w:szCs w:val="28"/>
        </w:rPr>
      </w:pPr>
      <w:r w:rsidRPr="00CF37A8">
        <w:rPr>
          <w:rFonts w:ascii="Arial" w:hAnsi="Arial" w:cs="Arial"/>
          <w:b/>
          <w:i/>
          <w:color w:val="000000" w:themeColor="text1"/>
          <w:sz w:val="28"/>
          <w:szCs w:val="28"/>
        </w:rPr>
        <w:t>ARTÍCULO 140.</w:t>
      </w:r>
      <w:r w:rsidRPr="00CF37A8">
        <w:rPr>
          <w:rFonts w:ascii="Arial" w:hAnsi="Arial" w:cs="Arial"/>
          <w:i/>
          <w:color w:val="000000" w:themeColor="text1"/>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5739F9" w:rsidRPr="00CF37A8" w:rsidRDefault="005739F9" w:rsidP="004D3216">
      <w:pPr>
        <w:spacing w:after="240" w:line="276" w:lineRule="auto"/>
        <w:ind w:left="567" w:right="618"/>
        <w:jc w:val="both"/>
        <w:rPr>
          <w:rFonts w:ascii="Arial" w:hAnsi="Arial" w:cs="Arial"/>
          <w:color w:val="000000" w:themeColor="text1"/>
          <w:sz w:val="28"/>
          <w:szCs w:val="28"/>
        </w:rPr>
      </w:pPr>
      <w:r w:rsidRPr="00CF37A8">
        <w:rPr>
          <w:rFonts w:ascii="Arial" w:hAnsi="Arial" w:cs="Arial"/>
          <w:i/>
          <w:color w:val="000000" w:themeColor="text1"/>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5739F9" w:rsidRPr="00CF37A8" w:rsidRDefault="005739F9" w:rsidP="00EB0CFC">
      <w:pPr>
        <w:spacing w:line="360" w:lineRule="auto"/>
        <w:ind w:firstLine="567"/>
        <w:jc w:val="both"/>
        <w:rPr>
          <w:rFonts w:ascii="Arial" w:hAnsi="Arial" w:cs="Arial"/>
          <w:color w:val="000000" w:themeColor="text1"/>
          <w:sz w:val="28"/>
          <w:szCs w:val="28"/>
        </w:rPr>
      </w:pPr>
      <w:r w:rsidRPr="00CF37A8">
        <w:rPr>
          <w:rFonts w:ascii="Arial" w:hAnsi="Arial" w:cs="Arial"/>
          <w:color w:val="000000" w:themeColor="text1"/>
          <w:sz w:val="28"/>
          <w:szCs w:val="28"/>
        </w:rPr>
        <w:t xml:space="preserve">De la lectura hecha al artículo transcrito anteriormente, efectivamente cuando se hace una notificación por concepto de requerimientos para el cumplimiento de obligaciones, se generará cargos por concepto de honorarios, es por ello que al encuadrar el presente requerimiento en supuesto de hecho, es legal la determinación hecha sobre el cobro por el concepto de honorarios, por lo que no le asiste la razón a la accionante en virtud de </w:t>
      </w:r>
      <w:r w:rsidR="008A76C2" w:rsidRPr="00CF37A8">
        <w:rPr>
          <w:rFonts w:ascii="Arial" w:hAnsi="Arial" w:cs="Arial"/>
          <w:color w:val="000000" w:themeColor="text1"/>
          <w:sz w:val="28"/>
          <w:szCs w:val="28"/>
        </w:rPr>
        <w:t xml:space="preserve">que </w:t>
      </w:r>
      <w:r w:rsidRPr="00CF37A8">
        <w:rPr>
          <w:rFonts w:ascii="Arial" w:hAnsi="Arial" w:cs="Arial"/>
          <w:color w:val="000000" w:themeColor="text1"/>
          <w:sz w:val="28"/>
          <w:szCs w:val="28"/>
        </w:rPr>
        <w:t>el artículo 140 antes transcrito, es suficiente para motivar el requerimiento que se combate, ya que al ser una obligación genérica, es aplicable para todas las áreas con las que cuenta la Secretaría de Finanzas, máxime que jurídicamente actualiza el supuesto de jurídico.-</w:t>
      </w:r>
      <w:r w:rsidR="008A76C2" w:rsidRPr="00CF37A8">
        <w:rPr>
          <w:rFonts w:ascii="Arial" w:hAnsi="Arial" w:cs="Arial"/>
          <w:color w:val="000000" w:themeColor="text1"/>
          <w:sz w:val="28"/>
          <w:szCs w:val="28"/>
        </w:rPr>
        <w:t xml:space="preserve"> - - - - - - - - - - - - - </w:t>
      </w:r>
    </w:p>
    <w:p w:rsidR="005739F9" w:rsidRPr="00CF37A8" w:rsidRDefault="005739F9" w:rsidP="00EB0CFC">
      <w:pPr>
        <w:spacing w:line="360" w:lineRule="auto"/>
        <w:ind w:firstLine="567"/>
        <w:jc w:val="both"/>
        <w:rPr>
          <w:rFonts w:ascii="Arial" w:hAnsi="Arial" w:cs="Arial"/>
          <w:color w:val="000000" w:themeColor="text1"/>
          <w:sz w:val="28"/>
          <w:szCs w:val="28"/>
        </w:rPr>
      </w:pPr>
      <w:r w:rsidRPr="00CF37A8">
        <w:rPr>
          <w:rFonts w:ascii="Arial" w:hAnsi="Arial" w:cs="Arial"/>
          <w:color w:val="000000" w:themeColor="text1"/>
          <w:sz w:val="28"/>
          <w:szCs w:val="28"/>
        </w:rPr>
        <w:t xml:space="preserve">Por lo anteriormente expuesto, </w:t>
      </w:r>
      <w:r w:rsidR="002833F6" w:rsidRPr="00CF37A8">
        <w:rPr>
          <w:rFonts w:ascii="Arial" w:hAnsi="Arial" w:cs="Arial"/>
          <w:color w:val="000000" w:themeColor="text1"/>
          <w:sz w:val="28"/>
          <w:szCs w:val="28"/>
        </w:rPr>
        <w:t xml:space="preserve">dichos argumentos </w:t>
      </w:r>
      <w:r w:rsidRPr="00CF37A8">
        <w:rPr>
          <w:rFonts w:ascii="Arial" w:hAnsi="Arial" w:cs="Arial"/>
          <w:color w:val="000000" w:themeColor="text1"/>
          <w:sz w:val="28"/>
          <w:szCs w:val="28"/>
        </w:rPr>
        <w:t>resulta</w:t>
      </w:r>
      <w:r w:rsidR="002833F6" w:rsidRPr="00CF37A8">
        <w:rPr>
          <w:rFonts w:ascii="Arial" w:hAnsi="Arial" w:cs="Arial"/>
          <w:color w:val="000000" w:themeColor="text1"/>
          <w:sz w:val="28"/>
          <w:szCs w:val="28"/>
        </w:rPr>
        <w:t>n</w:t>
      </w:r>
      <w:r w:rsidRPr="00CF37A8">
        <w:rPr>
          <w:rFonts w:ascii="Arial" w:hAnsi="Arial" w:cs="Arial"/>
          <w:color w:val="000000" w:themeColor="text1"/>
          <w:sz w:val="28"/>
          <w:szCs w:val="28"/>
        </w:rPr>
        <w:t xml:space="preserve"> </w:t>
      </w:r>
      <w:r w:rsidRPr="00CF37A8">
        <w:rPr>
          <w:rFonts w:ascii="Arial" w:hAnsi="Arial" w:cs="Arial"/>
          <w:color w:val="000000" w:themeColor="text1"/>
          <w:sz w:val="28"/>
          <w:szCs w:val="28"/>
          <w:u w:val="single"/>
        </w:rPr>
        <w:t>INFUNDADO</w:t>
      </w:r>
      <w:r w:rsidR="002833F6" w:rsidRPr="00CF37A8">
        <w:rPr>
          <w:rFonts w:ascii="Arial" w:hAnsi="Arial" w:cs="Arial"/>
          <w:color w:val="000000" w:themeColor="text1"/>
          <w:sz w:val="28"/>
          <w:szCs w:val="28"/>
          <w:u w:val="single"/>
        </w:rPr>
        <w:t>S</w:t>
      </w:r>
      <w:r w:rsidRPr="00CF37A8">
        <w:rPr>
          <w:rFonts w:ascii="Arial" w:hAnsi="Arial" w:cs="Arial"/>
          <w:color w:val="000000" w:themeColor="text1"/>
          <w:sz w:val="28"/>
          <w:szCs w:val="28"/>
        </w:rPr>
        <w:t xml:space="preserve">, toda vez que la autoridad emisora tiene competencia legal para hacer la determinación de gastos por honorarios, por así estar estipulado en el ordenamiento aplicable.- - - - </w:t>
      </w:r>
      <w:r w:rsidR="002833F6" w:rsidRPr="00CF37A8">
        <w:rPr>
          <w:rFonts w:ascii="Arial" w:hAnsi="Arial" w:cs="Arial"/>
          <w:color w:val="000000" w:themeColor="text1"/>
          <w:sz w:val="28"/>
          <w:szCs w:val="28"/>
        </w:rPr>
        <w:t xml:space="preserve">- - - - - - - - - - - - - - </w:t>
      </w:r>
    </w:p>
    <w:p w:rsidR="00EC3B1C" w:rsidRPr="00CF37A8" w:rsidRDefault="00EF3706" w:rsidP="00616AE0">
      <w:pPr>
        <w:spacing w:after="240" w:line="360" w:lineRule="auto"/>
        <w:ind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67456" behindDoc="0" locked="0" layoutInCell="1" allowOverlap="1" wp14:anchorId="50317DA8" wp14:editId="15AE641C">
                <wp:simplePos x="0" y="0"/>
                <wp:positionH relativeFrom="column">
                  <wp:posOffset>-1161535</wp:posOffset>
                </wp:positionH>
                <wp:positionV relativeFrom="paragraph">
                  <wp:posOffset>1829452</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7DA8" id="_x0000_s1030" type="#_x0000_t202" style="position:absolute;left:0;text-align:left;margin-left:-91.45pt;margin-top:144.0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eo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8A76C2" w:rsidRPr="00CF37A8">
        <w:rPr>
          <w:rFonts w:ascii="Arial" w:hAnsi="Arial" w:cs="Arial"/>
          <w:b/>
          <w:color w:val="000000" w:themeColor="text1"/>
          <w:sz w:val="28"/>
          <w:szCs w:val="28"/>
        </w:rPr>
        <w:t>QUINTO.-</w:t>
      </w:r>
      <w:r w:rsidR="00EC3B1C" w:rsidRPr="00CF37A8">
        <w:rPr>
          <w:rFonts w:ascii="Arial" w:hAnsi="Arial" w:cs="Arial"/>
          <w:b/>
          <w:bCs/>
          <w:color w:val="000000" w:themeColor="text1"/>
          <w:sz w:val="28"/>
          <w:szCs w:val="28"/>
        </w:rPr>
        <w:t xml:space="preserve"> </w:t>
      </w:r>
      <w:r w:rsidR="00EC3B1C" w:rsidRPr="00CF37A8">
        <w:rPr>
          <w:rFonts w:ascii="Arial" w:hAnsi="Arial" w:cs="Arial"/>
          <w:bCs/>
          <w:color w:val="000000" w:themeColor="text1"/>
          <w:sz w:val="28"/>
          <w:szCs w:val="28"/>
        </w:rPr>
        <w:t xml:space="preserve">Esta Sala en términos del artículo 118 de la Ley de Justicia Administrativa para el Estado de Oaxaca, suplidos en su deficiencias, procede a analizar la multa con número de control  </w:t>
      </w:r>
      <w:r w:rsidR="00C07A23" w:rsidRPr="00CF37A8">
        <w:rPr>
          <w:rFonts w:ascii="Arial" w:hAnsi="Arial" w:cs="Arial"/>
          <w:color w:val="000000" w:themeColor="text1"/>
          <w:sz w:val="28"/>
          <w:szCs w:val="28"/>
        </w:rPr>
        <w:t>011R41ER173279</w:t>
      </w:r>
      <w:r w:rsidR="00EC3B1C" w:rsidRPr="00CF37A8">
        <w:rPr>
          <w:rFonts w:ascii="Arial" w:hAnsi="Arial" w:cs="Arial"/>
          <w:color w:val="000000" w:themeColor="text1"/>
          <w:sz w:val="28"/>
          <w:szCs w:val="28"/>
        </w:rPr>
        <w:t xml:space="preserve">, de fecha treinta y uno de julio de dos mil diecisiete (31/07/2017), emitida por </w:t>
      </w:r>
      <w:r w:rsidR="00F73B8C" w:rsidRPr="00CF37A8">
        <w:rPr>
          <w:rFonts w:ascii="Arial" w:hAnsi="Arial" w:cs="Arial"/>
          <w:color w:val="000000" w:themeColor="text1"/>
          <w:sz w:val="28"/>
          <w:szCs w:val="28"/>
        </w:rPr>
        <w:t>LORENA ROJAS RIVERA</w:t>
      </w:r>
      <w:r w:rsidR="00EC3B1C" w:rsidRPr="00CF37A8">
        <w:rPr>
          <w:rFonts w:ascii="Arial" w:hAnsi="Arial" w:cs="Arial"/>
          <w:color w:val="000000" w:themeColor="text1"/>
          <w:sz w:val="28"/>
          <w:szCs w:val="28"/>
        </w:rPr>
        <w:t>, Coordinadora Técnica de Ingresos dependiente de la Dirección de Ingresos y Recaudación de la Secretaria de Finanzas del Gobierno del Estado Oaxaca, documental que adquiere valor probatorio pleno en términos del artículo 173 fracción I de la Ley de Justicia Administrativa para el Estado de Oaxaca, por tratarse de un documento original expedido por funcionario en ejercicio de sus funciones y por contener firma y sello de quien lo emite, en ese sentido</w:t>
      </w:r>
      <w:r w:rsidR="00516697" w:rsidRPr="00CF37A8">
        <w:rPr>
          <w:rFonts w:ascii="Arial" w:hAnsi="Arial" w:cs="Arial"/>
          <w:color w:val="000000" w:themeColor="text1"/>
          <w:sz w:val="28"/>
          <w:szCs w:val="28"/>
        </w:rPr>
        <w:t>, esta Juzgadora advierte</w:t>
      </w:r>
      <w:r w:rsidR="00EC3B1C" w:rsidRPr="00CF37A8">
        <w:rPr>
          <w:rFonts w:ascii="Arial" w:hAnsi="Arial" w:cs="Arial"/>
          <w:color w:val="000000" w:themeColor="text1"/>
          <w:sz w:val="28"/>
          <w:szCs w:val="28"/>
        </w:rPr>
        <w:t xml:space="preserve"> que el artículo 64 de la Ley de Hacienda para el estado de Oaxaca, señala quienes son las personas obligadas al este impuesto, el cual se transcribe para su mayor compresión: </w:t>
      </w:r>
      <w:r w:rsidR="001078DF" w:rsidRPr="00CF37A8">
        <w:rPr>
          <w:rFonts w:ascii="Arial" w:hAnsi="Arial" w:cs="Arial"/>
          <w:color w:val="000000" w:themeColor="text1"/>
          <w:sz w:val="28"/>
          <w:szCs w:val="28"/>
        </w:rPr>
        <w:t xml:space="preserve">- - - - - - - - - - - - - - - - - - - - - - - - </w:t>
      </w:r>
    </w:p>
    <w:p w:rsidR="00EC3B1C" w:rsidRPr="00CF37A8" w:rsidRDefault="00EC3B1C" w:rsidP="00237F0B">
      <w:pPr>
        <w:spacing w:after="240" w:line="276" w:lineRule="auto"/>
        <w:ind w:left="567" w:right="618"/>
        <w:jc w:val="both"/>
        <w:rPr>
          <w:rFonts w:ascii="Arial" w:hAnsi="Arial" w:cs="Arial"/>
          <w:i/>
          <w:color w:val="000000" w:themeColor="text1"/>
          <w:sz w:val="28"/>
          <w:szCs w:val="28"/>
        </w:rPr>
      </w:pPr>
      <w:r w:rsidRPr="00CF37A8">
        <w:rPr>
          <w:rFonts w:ascii="Arial" w:hAnsi="Arial" w:cs="Arial"/>
          <w:b/>
          <w:i/>
          <w:color w:val="000000" w:themeColor="text1"/>
          <w:sz w:val="28"/>
          <w:szCs w:val="28"/>
        </w:rPr>
        <w:t>Artículo 64.</w:t>
      </w:r>
      <w:r w:rsidRPr="00CF37A8">
        <w:rPr>
          <w:rFonts w:ascii="Arial" w:hAnsi="Arial" w:cs="Arial"/>
          <w:i/>
          <w:color w:val="000000" w:themeColor="text1"/>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EC3B1C" w:rsidRPr="00CF37A8" w:rsidRDefault="00EC3B1C" w:rsidP="00237F0B">
      <w:pPr>
        <w:spacing w:after="240" w:line="276" w:lineRule="auto"/>
        <w:ind w:left="567" w:right="618"/>
        <w:jc w:val="both"/>
        <w:rPr>
          <w:rFonts w:ascii="Arial" w:hAnsi="Arial" w:cs="Arial"/>
          <w:i/>
          <w:color w:val="000000" w:themeColor="text1"/>
          <w:sz w:val="28"/>
          <w:szCs w:val="28"/>
        </w:rPr>
      </w:pPr>
      <w:r w:rsidRPr="00CF37A8">
        <w:rPr>
          <w:rFonts w:ascii="Arial" w:hAnsi="Arial" w:cs="Arial"/>
          <w:i/>
          <w:color w:val="000000" w:themeColor="text1"/>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EC3B1C" w:rsidRPr="00CF37A8" w:rsidRDefault="00EC3B1C" w:rsidP="00237F0B">
      <w:pPr>
        <w:spacing w:after="240" w:line="276" w:lineRule="auto"/>
        <w:ind w:left="567" w:right="618"/>
        <w:jc w:val="both"/>
        <w:rPr>
          <w:rFonts w:ascii="Arial" w:hAnsi="Arial" w:cs="Arial"/>
          <w:i/>
          <w:color w:val="000000" w:themeColor="text1"/>
          <w:sz w:val="28"/>
          <w:szCs w:val="28"/>
        </w:rPr>
      </w:pPr>
      <w:r w:rsidRPr="00CF37A8">
        <w:rPr>
          <w:rFonts w:ascii="Arial" w:hAnsi="Arial" w:cs="Arial"/>
          <w:i/>
          <w:color w:val="000000" w:themeColor="text1"/>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EC3B1C" w:rsidRPr="00CF37A8" w:rsidRDefault="00EC3B1C" w:rsidP="00237F0B">
      <w:pPr>
        <w:spacing w:after="240" w:line="276" w:lineRule="auto"/>
        <w:ind w:left="567" w:right="618"/>
        <w:jc w:val="both"/>
        <w:rPr>
          <w:rFonts w:ascii="Arial" w:hAnsi="Arial" w:cs="Arial"/>
          <w:color w:val="000000" w:themeColor="text1"/>
          <w:sz w:val="28"/>
          <w:szCs w:val="28"/>
        </w:rPr>
      </w:pPr>
      <w:r w:rsidRPr="00CF37A8">
        <w:rPr>
          <w:rFonts w:ascii="Arial" w:hAnsi="Arial" w:cs="Arial"/>
          <w:i/>
          <w:color w:val="000000" w:themeColor="text1"/>
          <w:sz w:val="28"/>
          <w:szCs w:val="28"/>
        </w:rPr>
        <w:t>La responsabilidad solidaria subsistirá hasta en tanto el intermediario laboral cumpla con todas las obligaciones a que se encuentra sujeto en éste Capítulo.</w:t>
      </w:r>
    </w:p>
    <w:p w:rsidR="00EC3B1C" w:rsidRPr="00CF37A8" w:rsidRDefault="00EF3706" w:rsidP="00F73B8C">
      <w:pPr>
        <w:spacing w:after="240" w:line="360" w:lineRule="auto"/>
        <w:ind w:firstLine="567"/>
        <w:jc w:val="both"/>
        <w:rPr>
          <w:rFonts w:ascii="Arial" w:hAnsi="Arial" w:cs="Arial"/>
          <w:bCs/>
          <w:color w:val="000000" w:themeColor="text1"/>
          <w:sz w:val="28"/>
          <w:szCs w:val="28"/>
          <w:lang w:val="es-MX"/>
        </w:rPr>
      </w:pPr>
      <w:r>
        <w:rPr>
          <w:noProof/>
          <w:lang w:val="es-MX"/>
        </w:rPr>
        <mc:AlternateContent>
          <mc:Choice Requires="wps">
            <w:drawing>
              <wp:anchor distT="0" distB="0" distL="114300" distR="114300" simplePos="0" relativeHeight="251669504" behindDoc="0" locked="0" layoutInCell="1" allowOverlap="1" wp14:anchorId="713F5167" wp14:editId="2522D6DA">
                <wp:simplePos x="0" y="0"/>
                <wp:positionH relativeFrom="column">
                  <wp:posOffset>5807676</wp:posOffset>
                </wp:positionH>
                <wp:positionV relativeFrom="paragraph">
                  <wp:posOffset>1577889</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5167" id="_x0000_s1031" type="#_x0000_t202" style="position:absolute;left:0;text-align:left;margin-left:457.3pt;margin-top:124.2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yzawIAAOc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EC3B1C" w:rsidRPr="00CF37A8">
        <w:rPr>
          <w:rFonts w:ascii="Arial" w:hAnsi="Arial" w:cs="Arial"/>
          <w:color w:val="000000" w:themeColor="text1"/>
          <w:sz w:val="28"/>
          <w:szCs w:val="28"/>
        </w:rPr>
        <w:t>Como efectivamente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 sin embargo</w:t>
      </w:r>
      <w:r w:rsidR="00516697" w:rsidRPr="00CF37A8">
        <w:rPr>
          <w:rFonts w:ascii="Arial" w:hAnsi="Arial" w:cs="Arial"/>
          <w:color w:val="000000" w:themeColor="text1"/>
          <w:sz w:val="28"/>
          <w:szCs w:val="28"/>
        </w:rPr>
        <w:t xml:space="preserve"> en el acto impugnado se puede apreciar que señala que con fecha </w:t>
      </w:r>
      <w:r w:rsidR="004B018B" w:rsidRPr="00CF37A8">
        <w:rPr>
          <w:rFonts w:ascii="Arial" w:hAnsi="Arial" w:cs="Arial"/>
          <w:color w:val="000000" w:themeColor="text1"/>
          <w:sz w:val="28"/>
          <w:szCs w:val="28"/>
        </w:rPr>
        <w:t>once</w:t>
      </w:r>
      <w:r w:rsidR="00516697" w:rsidRPr="00CF37A8">
        <w:rPr>
          <w:rFonts w:ascii="Arial" w:hAnsi="Arial" w:cs="Arial"/>
          <w:color w:val="000000" w:themeColor="text1"/>
          <w:sz w:val="28"/>
          <w:szCs w:val="28"/>
        </w:rPr>
        <w:t xml:space="preserve"> de mayo de</w:t>
      </w:r>
      <w:r w:rsidR="004B018B" w:rsidRPr="00CF37A8">
        <w:rPr>
          <w:rFonts w:ascii="Arial" w:hAnsi="Arial" w:cs="Arial"/>
          <w:color w:val="000000" w:themeColor="text1"/>
          <w:sz w:val="28"/>
          <w:szCs w:val="28"/>
        </w:rPr>
        <w:t xml:space="preserve"> dos mil diecisiete</w:t>
      </w:r>
      <w:r w:rsidR="00516697" w:rsidRPr="00CF37A8">
        <w:rPr>
          <w:rFonts w:ascii="Arial" w:hAnsi="Arial" w:cs="Arial"/>
          <w:color w:val="000000" w:themeColor="text1"/>
          <w:sz w:val="28"/>
          <w:szCs w:val="28"/>
        </w:rPr>
        <w:t xml:space="preserve">, </w:t>
      </w:r>
      <w:r w:rsidR="009C5E54" w:rsidRPr="00CF37A8">
        <w:rPr>
          <w:rFonts w:ascii="Arial" w:hAnsi="Arial" w:cs="Arial"/>
          <w:color w:val="000000" w:themeColor="text1"/>
          <w:sz w:val="28"/>
          <w:szCs w:val="28"/>
        </w:rPr>
        <w:t xml:space="preserve">el hoy administrado </w:t>
      </w:r>
      <w:r w:rsidR="00516697" w:rsidRPr="00CF37A8">
        <w:rPr>
          <w:rFonts w:ascii="Arial" w:hAnsi="Arial" w:cs="Arial"/>
          <w:color w:val="000000" w:themeColor="text1"/>
          <w:sz w:val="28"/>
          <w:szCs w:val="28"/>
        </w:rPr>
        <w:t>presentó ante la Delegación o Subdelegación Fiscal correspondiente a su domicilio fiscal, formulario múltiple de Registro Estatal de Contribuyentes con la finalidad de quedar inscrito con la Obligación del Impuesto Sobre Nominas</w:t>
      </w:r>
      <w:r w:rsidR="00562060" w:rsidRPr="00CF37A8">
        <w:rPr>
          <w:rFonts w:ascii="Arial" w:hAnsi="Arial" w:cs="Arial"/>
          <w:color w:val="000000" w:themeColor="text1"/>
          <w:sz w:val="28"/>
          <w:szCs w:val="28"/>
        </w:rPr>
        <w:t xml:space="preserve"> o Impuesto Sobre Erogaciones por Remuneraciones al Trabajo Personal y que a la fecha la referida Secretaría no cuenta con documentales que acrediten dicho cumplimiento, no pasa desapercibido para esta Juzgadora </w:t>
      </w:r>
      <w:r w:rsidR="00EC3B1C" w:rsidRPr="00CF37A8">
        <w:rPr>
          <w:rFonts w:ascii="Arial" w:hAnsi="Arial" w:cs="Arial"/>
          <w:color w:val="000000" w:themeColor="text1"/>
          <w:sz w:val="28"/>
          <w:szCs w:val="28"/>
        </w:rPr>
        <w:t xml:space="preserve"> </w:t>
      </w:r>
      <w:r w:rsidR="00EC3B1C" w:rsidRPr="00CF37A8">
        <w:rPr>
          <w:rFonts w:ascii="Arial" w:hAnsi="Arial" w:cs="Arial"/>
          <w:color w:val="000000" w:themeColor="text1"/>
          <w:sz w:val="28"/>
          <w:szCs w:val="27"/>
        </w:rPr>
        <w:t xml:space="preserve">que dentro del texto de la aludida multa, hace mención que dicha situación la conoció a través de una revisión llevada a cabo a los sistemas con los que cuenta dicha Secretaría de Finanzas, no obstante también es cierto que para garantizar la seguridad jurídica, así como el derecho audiencia contenidas en los artículos 14 y 16 Constitucionales que tienen todos los gobernados, esa autoridad posteriormente a la obtención de información derivado de la revisión hecha a los sistemas a con los que cuenta, debió poner a disposición del afectado la información que obtuvo y que utilizó para colocar al hoy actor en el supuesto jurídico que tiene como consecuencia la </w:t>
      </w:r>
      <w:r w:rsidR="00EC3B1C" w:rsidRPr="00CF37A8">
        <w:rPr>
          <w:rFonts w:ascii="Arial" w:hAnsi="Arial" w:cs="Arial"/>
          <w:bCs/>
          <w:color w:val="000000" w:themeColor="text1"/>
          <w:sz w:val="28"/>
          <w:szCs w:val="28"/>
          <w:lang w:val="es-MX"/>
        </w:rPr>
        <w:t xml:space="preserve">obligación de presentar las declaraciones bimestrales definitivas por el segundo </w:t>
      </w:r>
      <w:r w:rsidR="00562060" w:rsidRPr="00CF37A8">
        <w:rPr>
          <w:rFonts w:ascii="Arial" w:hAnsi="Arial" w:cs="Arial"/>
          <w:bCs/>
          <w:color w:val="000000" w:themeColor="text1"/>
          <w:sz w:val="28"/>
          <w:szCs w:val="28"/>
          <w:lang w:val="es-MX"/>
        </w:rPr>
        <w:t>y  tercer bimestre del ejercicio fiscal 2017</w:t>
      </w:r>
      <w:r w:rsidR="00FE6C86" w:rsidRPr="00CF37A8">
        <w:rPr>
          <w:rFonts w:ascii="Arial" w:hAnsi="Arial" w:cs="Arial"/>
          <w:bCs/>
          <w:color w:val="000000" w:themeColor="text1"/>
          <w:sz w:val="28"/>
          <w:szCs w:val="28"/>
          <w:lang w:val="es-MX"/>
        </w:rPr>
        <w:t xml:space="preserve">, </w:t>
      </w:r>
      <w:r w:rsidR="00EC3B1C" w:rsidRPr="00CF37A8">
        <w:rPr>
          <w:rFonts w:ascii="Arial" w:hAnsi="Arial" w:cs="Arial"/>
          <w:color w:val="000000" w:themeColor="text1"/>
          <w:sz w:val="28"/>
          <w:szCs w:val="27"/>
        </w:rPr>
        <w:t xml:space="preserve">para que dentro del plazo de quince días manifestara lo que a su derecho convenga, tal y como lo </w:t>
      </w:r>
      <w:proofErr w:type="gramStart"/>
      <w:r w:rsidR="00EC3B1C" w:rsidRPr="00CF37A8">
        <w:rPr>
          <w:rFonts w:ascii="Arial" w:hAnsi="Arial" w:cs="Arial"/>
          <w:color w:val="000000" w:themeColor="text1"/>
          <w:sz w:val="28"/>
          <w:szCs w:val="27"/>
        </w:rPr>
        <w:t>establece</w:t>
      </w:r>
      <w:proofErr w:type="gramEnd"/>
      <w:r w:rsidR="00EC3B1C" w:rsidRPr="00CF37A8">
        <w:rPr>
          <w:rFonts w:ascii="Arial" w:hAnsi="Arial" w:cs="Arial"/>
          <w:color w:val="000000" w:themeColor="text1"/>
          <w:sz w:val="28"/>
          <w:szCs w:val="27"/>
        </w:rPr>
        <w:t xml:space="preserve"> el último párrafo del artículo 97 del Código Fiscal para el Estado de Oaxaca que a la letra dice:- - - - - - - - - - - - - - </w:t>
      </w:r>
      <w:r w:rsidR="00C41CB2" w:rsidRPr="00CF37A8">
        <w:rPr>
          <w:rFonts w:ascii="Arial" w:hAnsi="Arial" w:cs="Arial"/>
          <w:color w:val="000000" w:themeColor="text1"/>
          <w:sz w:val="28"/>
          <w:szCs w:val="27"/>
        </w:rPr>
        <w:t xml:space="preserve">- - - - - - - - - - - </w:t>
      </w:r>
    </w:p>
    <w:p w:rsidR="00EC3B1C" w:rsidRPr="00CF37A8" w:rsidRDefault="00EC3B1C" w:rsidP="000D671A">
      <w:pPr>
        <w:spacing w:after="240" w:line="276" w:lineRule="auto"/>
        <w:ind w:left="567" w:right="618"/>
        <w:jc w:val="both"/>
        <w:rPr>
          <w:rFonts w:ascii="Arial" w:hAnsi="Arial" w:cs="Arial"/>
          <w:i/>
          <w:color w:val="000000" w:themeColor="text1"/>
          <w:sz w:val="28"/>
          <w:szCs w:val="27"/>
        </w:rPr>
      </w:pPr>
      <w:r w:rsidRPr="00CF37A8">
        <w:rPr>
          <w:rFonts w:ascii="Arial" w:hAnsi="Arial" w:cs="Arial"/>
          <w:b/>
          <w:i/>
          <w:color w:val="000000" w:themeColor="text1"/>
          <w:sz w:val="28"/>
          <w:szCs w:val="27"/>
        </w:rPr>
        <w:t>ARTÍCULO 97.</w:t>
      </w:r>
      <w:r w:rsidRPr="00CF37A8">
        <w:rPr>
          <w:rFonts w:ascii="Arial" w:hAnsi="Arial" w:cs="Arial"/>
          <w:i/>
          <w:color w:val="000000" w:themeColor="text1"/>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EC3B1C" w:rsidRPr="00CF37A8" w:rsidRDefault="00EF3706" w:rsidP="000D671A">
      <w:pPr>
        <w:spacing w:after="240" w:line="276" w:lineRule="auto"/>
        <w:ind w:left="567" w:right="618"/>
        <w:jc w:val="both"/>
        <w:rPr>
          <w:rFonts w:ascii="Arial" w:hAnsi="Arial" w:cs="Arial"/>
          <w:i/>
          <w:color w:val="000000" w:themeColor="text1"/>
          <w:sz w:val="28"/>
          <w:szCs w:val="27"/>
        </w:rPr>
      </w:pPr>
      <w:r>
        <w:rPr>
          <w:noProof/>
          <w:lang w:val="es-MX"/>
        </w:rPr>
        <mc:AlternateContent>
          <mc:Choice Requires="wps">
            <w:drawing>
              <wp:anchor distT="0" distB="0" distL="114300" distR="114300" simplePos="0" relativeHeight="251671552" behindDoc="0" locked="0" layoutInCell="1" allowOverlap="1" wp14:anchorId="2E261A7E" wp14:editId="06D32A8B">
                <wp:simplePos x="0" y="0"/>
                <wp:positionH relativeFrom="column">
                  <wp:posOffset>-1132582</wp:posOffset>
                </wp:positionH>
                <wp:positionV relativeFrom="paragraph">
                  <wp:posOffset>522554</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61A7E" id="_x0000_s1032" type="#_x0000_t202" style="position:absolute;left:0;text-align:left;margin-left:-89.2pt;margin-top:41.1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VawIAAOc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EC3B1C" w:rsidRPr="00CF37A8">
        <w:rPr>
          <w:rFonts w:ascii="Arial" w:hAnsi="Arial" w:cs="Arial"/>
          <w:i/>
          <w:color w:val="000000" w:themeColor="text1"/>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EC3B1C" w:rsidRPr="00CF37A8" w:rsidRDefault="00EC3B1C" w:rsidP="00EC3B1C">
      <w:pPr>
        <w:spacing w:after="240" w:line="360" w:lineRule="auto"/>
        <w:ind w:firstLine="567"/>
        <w:jc w:val="both"/>
        <w:rPr>
          <w:rFonts w:ascii="Arial" w:hAnsi="Arial" w:cs="Arial"/>
          <w:color w:val="000000" w:themeColor="text1"/>
          <w:sz w:val="28"/>
          <w:szCs w:val="27"/>
        </w:rPr>
      </w:pPr>
      <w:r w:rsidRPr="00CF37A8">
        <w:rPr>
          <w:rFonts w:ascii="Arial" w:hAnsi="Arial" w:cs="Arial"/>
          <w:color w:val="000000" w:themeColor="text1"/>
          <w:sz w:val="28"/>
          <w:szCs w:val="27"/>
        </w:rPr>
        <w:t>Por lo que al no haber hecho lo estipulado en ese párrafo, vulnera el principio de certeza y seguridad jurídica, asimismo, se vulnera el derecho de audiencia, luego entonces, al haber emitido un acto unilateralmente sin que se le haya dado oportunidad al actor de manifestar lo que a su derecho conviniera, la consecuencia del requerimiento de obligaciones omitidas resulta ilegal por tener una motivación deficiente, sirve de sustento la jurisprudencia con número de registro 252103 por los Tribunales Colegiados de Circuito, dentro del Semanario Judicial de la Federación, volumen 121-126, Sexta Parte, Séptima Época, página 280, materia Común, bajo rubro y texto siguiente:- - - - - - - - - - - - - - - - - - - - - - - - - - - - - - - - - - - - - - - - - - - - -</w:t>
      </w:r>
    </w:p>
    <w:p w:rsidR="00EC3B1C" w:rsidRPr="00CF37A8" w:rsidRDefault="00EC3B1C" w:rsidP="00EC3B1C">
      <w:pPr>
        <w:spacing w:after="240" w:line="276" w:lineRule="auto"/>
        <w:ind w:left="567" w:right="618"/>
        <w:jc w:val="both"/>
        <w:rPr>
          <w:rFonts w:ascii="Arial" w:hAnsi="Arial" w:cs="Arial"/>
          <w:color w:val="000000" w:themeColor="text1"/>
          <w:sz w:val="28"/>
          <w:szCs w:val="27"/>
        </w:rPr>
      </w:pPr>
      <w:r w:rsidRPr="00CF37A8">
        <w:rPr>
          <w:rFonts w:ascii="Arial" w:hAnsi="Arial" w:cs="Arial"/>
          <w:b/>
          <w:color w:val="000000" w:themeColor="text1"/>
          <w:sz w:val="28"/>
          <w:szCs w:val="27"/>
        </w:rPr>
        <w:t>ACTOS VICIADOS, FRUTOS DE.</w:t>
      </w:r>
      <w:r w:rsidRPr="00CF37A8">
        <w:rPr>
          <w:rFonts w:ascii="Arial" w:hAnsi="Arial" w:cs="Arial"/>
          <w:color w:val="000000" w:themeColor="text1"/>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EC3B1C" w:rsidRPr="00CF37A8" w:rsidRDefault="00EF3706" w:rsidP="00FE6C86">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73600" behindDoc="0" locked="0" layoutInCell="1" allowOverlap="1" wp14:anchorId="7E57E6D5" wp14:editId="0D3F68F3">
                <wp:simplePos x="0" y="0"/>
                <wp:positionH relativeFrom="column">
                  <wp:posOffset>5832389</wp:posOffset>
                </wp:positionH>
                <wp:positionV relativeFrom="paragraph">
                  <wp:posOffset>2809137</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E6D5" id="_x0000_s1033" type="#_x0000_t202" style="position:absolute;left:0;text-align:left;margin-left:459.25pt;margin-top:221.2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EC3B1C" w:rsidRPr="00CF37A8">
        <w:rPr>
          <w:rFonts w:ascii="Arial" w:hAnsi="Arial" w:cs="Arial"/>
          <w:color w:val="000000" w:themeColor="text1"/>
          <w:sz w:val="28"/>
          <w:szCs w:val="27"/>
        </w:rPr>
        <w:t xml:space="preserve">Por lo anteriormente expuesto, resulta ilegal que la autoridad demandada haya arribado a la conclusión de que la </w:t>
      </w:r>
      <w:r w:rsidR="00EC3B1C" w:rsidRPr="00CF37A8">
        <w:rPr>
          <w:rFonts w:ascii="Arial" w:hAnsi="Arial" w:cs="Arial"/>
          <w:color w:val="000000" w:themeColor="text1"/>
          <w:sz w:val="28"/>
          <w:szCs w:val="28"/>
        </w:rPr>
        <w:t xml:space="preserve">persona moral denominada </w:t>
      </w:r>
      <w:r w:rsidR="00FE6C86" w:rsidRPr="00CF37A8">
        <w:rPr>
          <w:rFonts w:ascii="Arial" w:hAnsi="Arial" w:cs="Arial"/>
          <w:color w:val="000000" w:themeColor="text1"/>
          <w:sz w:val="28"/>
          <w:szCs w:val="28"/>
        </w:rPr>
        <w:t>“</w:t>
      </w:r>
      <w:r w:rsidR="00C321F6">
        <w:rPr>
          <w:rFonts w:ascii="Arial" w:hAnsi="Arial" w:cs="Arial"/>
          <w:color w:val="000000" w:themeColor="text1"/>
          <w:sz w:val="28"/>
          <w:szCs w:val="28"/>
        </w:rPr>
        <w:t>**********</w:t>
      </w:r>
      <w:r w:rsidR="00FE6C86" w:rsidRPr="00CF37A8">
        <w:rPr>
          <w:rFonts w:ascii="Arial" w:hAnsi="Arial" w:cs="Arial"/>
          <w:color w:val="000000" w:themeColor="text1"/>
          <w:sz w:val="28"/>
          <w:szCs w:val="28"/>
        </w:rPr>
        <w:t xml:space="preserve">.”, </w:t>
      </w:r>
      <w:r w:rsidR="00EC3B1C" w:rsidRPr="00CF37A8">
        <w:rPr>
          <w:rFonts w:ascii="Arial" w:hAnsi="Arial" w:cs="Arial"/>
          <w:color w:val="000000" w:themeColor="text1"/>
          <w:sz w:val="28"/>
          <w:szCs w:val="27"/>
        </w:rPr>
        <w:t xml:space="preserve">incurrió en la hipótesis normativa para ser sujeto obligado a la declaración y posterior pago del Impuesto sobre Erogaciones por Remuneraciones al Trabajo Personal, ya que de la información que se allegó dicha autoridad no le fue puesta a disposición por el plazo concedido por ley, y con ello se tuviera certeza de cuando la autoridad consideró exactamente que la hoy accionante actualizó la hipótesis contenida en la ley Estatal de Hacienda, </w:t>
      </w:r>
      <w:r w:rsidR="00EC3B1C" w:rsidRPr="00CF37A8">
        <w:rPr>
          <w:rFonts w:ascii="Arial" w:hAnsi="Arial" w:cs="Arial"/>
          <w:bCs/>
          <w:color w:val="000000" w:themeColor="text1"/>
          <w:sz w:val="28"/>
          <w:szCs w:val="28"/>
          <w:lang w:val="es-MX"/>
        </w:rPr>
        <w:t xml:space="preserve">vulnerando así los artículos 14 y 16 de la Constitución Política de los Estados Unidos Mexicanos así como lo estipulado en el artículo 17 fracción V de la Ley de Procedimiento y Justicia Administrativa.- - - - - - </w:t>
      </w:r>
    </w:p>
    <w:p w:rsidR="00FE6C86" w:rsidRPr="00CF37A8" w:rsidRDefault="00EC3B1C" w:rsidP="000332F1">
      <w:pPr>
        <w:spacing w:after="240" w:line="360" w:lineRule="auto"/>
        <w:ind w:firstLine="567"/>
        <w:jc w:val="both"/>
        <w:rPr>
          <w:rFonts w:ascii="Arial" w:hAnsi="Arial" w:cs="Arial"/>
          <w:color w:val="000000" w:themeColor="text1"/>
          <w:sz w:val="28"/>
          <w:szCs w:val="28"/>
        </w:rPr>
      </w:pPr>
      <w:r w:rsidRPr="00CF37A8">
        <w:rPr>
          <w:rFonts w:ascii="Arial" w:hAnsi="Arial" w:cs="Arial"/>
          <w:bCs/>
          <w:color w:val="000000" w:themeColor="text1"/>
          <w:sz w:val="28"/>
          <w:szCs w:val="28"/>
          <w:lang w:val="es-MX"/>
        </w:rPr>
        <w:t xml:space="preserve">Por lo anteriormente expuesto fundado, esta Sala estima </w:t>
      </w:r>
      <w:r w:rsidRPr="00CF37A8">
        <w:rPr>
          <w:rFonts w:ascii="Arial" w:hAnsi="Arial" w:cs="Arial"/>
          <w:color w:val="000000" w:themeColor="text1"/>
          <w:sz w:val="28"/>
          <w:szCs w:val="28"/>
        </w:rPr>
        <w:t xml:space="preserve"> pertinente </w:t>
      </w:r>
      <w:r w:rsidR="003F61DB" w:rsidRPr="00CF37A8">
        <w:rPr>
          <w:rFonts w:ascii="Arial" w:hAnsi="Arial" w:cs="Arial"/>
          <w:color w:val="000000" w:themeColor="text1"/>
          <w:sz w:val="28"/>
          <w:szCs w:val="28"/>
        </w:rPr>
        <w:t>declarar la</w:t>
      </w:r>
      <w:r w:rsidR="003F61DB" w:rsidRPr="00CF37A8">
        <w:rPr>
          <w:rFonts w:ascii="Arial" w:hAnsi="Arial" w:cs="Arial"/>
          <w:b/>
          <w:color w:val="000000" w:themeColor="text1"/>
          <w:sz w:val="28"/>
          <w:szCs w:val="28"/>
        </w:rPr>
        <w:t xml:space="preserve"> </w:t>
      </w:r>
      <w:r w:rsidRPr="00CF37A8">
        <w:rPr>
          <w:rFonts w:ascii="Arial" w:hAnsi="Arial" w:cs="Arial"/>
          <w:b/>
          <w:color w:val="000000" w:themeColor="text1"/>
          <w:sz w:val="28"/>
          <w:szCs w:val="28"/>
        </w:rPr>
        <w:t>NULIDAD LISA Y LLANA,</w:t>
      </w:r>
      <w:r w:rsidRPr="00CF37A8">
        <w:rPr>
          <w:rFonts w:ascii="Arial" w:hAnsi="Arial" w:cs="Arial"/>
          <w:color w:val="000000" w:themeColor="text1"/>
          <w:sz w:val="28"/>
          <w:szCs w:val="28"/>
        </w:rPr>
        <w:t xml:space="preserve"> del requerimiento relacionado con la presentación de declaraciones del Impuesto Sobre Erogaciones por Remuneraciones al Trabajo Personal, con número de control </w:t>
      </w:r>
      <w:r w:rsidR="00C07A23" w:rsidRPr="00CF37A8">
        <w:rPr>
          <w:rFonts w:ascii="Arial" w:hAnsi="Arial" w:cs="Arial"/>
          <w:color w:val="000000" w:themeColor="text1"/>
          <w:sz w:val="28"/>
          <w:szCs w:val="28"/>
        </w:rPr>
        <w:t>011R41ER173279</w:t>
      </w:r>
      <w:r w:rsidR="00FE6C86" w:rsidRPr="00CF37A8">
        <w:rPr>
          <w:rFonts w:ascii="Arial" w:hAnsi="Arial" w:cs="Arial"/>
          <w:color w:val="000000" w:themeColor="text1"/>
          <w:sz w:val="28"/>
          <w:szCs w:val="28"/>
        </w:rPr>
        <w:t xml:space="preserve">, de fecha treinta y uno de julio de dos mil diecisiete (31/07/2017), emitida por </w:t>
      </w:r>
      <w:r w:rsidR="003F61DB" w:rsidRPr="00CF37A8">
        <w:rPr>
          <w:rFonts w:ascii="Arial" w:hAnsi="Arial" w:cs="Arial"/>
          <w:color w:val="000000" w:themeColor="text1"/>
          <w:sz w:val="28"/>
          <w:szCs w:val="28"/>
        </w:rPr>
        <w:t>LORENA ROJAS RIVERA</w:t>
      </w:r>
      <w:r w:rsidR="00FE6C86" w:rsidRPr="00CF37A8">
        <w:rPr>
          <w:rFonts w:ascii="Arial" w:hAnsi="Arial" w:cs="Arial"/>
          <w:color w:val="000000" w:themeColor="text1"/>
          <w:sz w:val="28"/>
          <w:szCs w:val="28"/>
        </w:rPr>
        <w:t xml:space="preserve">, Coordinadora Técnica de Ingresos dependiente de la Dirección de Ingresos y Recaudación de la Secretaria de Finanzas  del Gobierno del Estado Oaxaca. A lo antes expuesto sirve de apoyo por analogía jurídica sustancial </w:t>
      </w:r>
      <w:r w:rsidR="00FE6C86" w:rsidRPr="00CF37A8">
        <w:rPr>
          <w:rFonts w:ascii="Arial" w:hAnsi="Arial" w:cs="Arial"/>
          <w:color w:val="000000" w:themeColor="text1"/>
          <w:sz w:val="28"/>
          <w:szCs w:val="28"/>
          <w:lang w:val="es-ES_tradnl" w:eastAsia="es-ES"/>
        </w:rPr>
        <w:t xml:space="preserve">la </w:t>
      </w:r>
      <w:r w:rsidR="00FE6C86" w:rsidRPr="00CF37A8">
        <w:rPr>
          <w:rFonts w:ascii="Arial" w:hAnsi="Arial" w:cs="Arial"/>
          <w:bCs/>
          <w:color w:val="000000" w:themeColor="text1"/>
          <w:sz w:val="28"/>
          <w:szCs w:val="28"/>
          <w:lang w:eastAsia="es-ES"/>
        </w:rPr>
        <w:t xml:space="preserve">tesis 16oA.33 A, Registro 187,531 Materia: Administrativa, Época Novena, Instancia: Tribunales Colegiados de Circuito, Fuente: Semanario Judicial de la Federación y su Gaceta, correspondiente al mes de Marzo de 2002, página 1350, con el siguiente rubro y texto: - - - </w:t>
      </w:r>
    </w:p>
    <w:p w:rsidR="00FE6C86" w:rsidRPr="00CF37A8" w:rsidRDefault="00FE6C86" w:rsidP="000332F1">
      <w:pPr>
        <w:spacing w:after="240" w:line="276" w:lineRule="auto"/>
        <w:ind w:left="567" w:right="618"/>
        <w:jc w:val="both"/>
        <w:rPr>
          <w:rFonts w:ascii="Arial" w:hAnsi="Arial" w:cs="Arial"/>
          <w:color w:val="000000" w:themeColor="text1"/>
          <w:sz w:val="28"/>
          <w:szCs w:val="28"/>
        </w:rPr>
      </w:pPr>
      <w:r w:rsidRPr="00CF37A8">
        <w:rPr>
          <w:rFonts w:ascii="Arial" w:hAnsi="Arial" w:cs="Arial"/>
          <w:b/>
          <w:bCs/>
          <w:color w:val="000000" w:themeColor="text1"/>
          <w:sz w:val="28"/>
          <w:szCs w:val="28"/>
          <w:lang w:eastAsia="es-ES"/>
        </w:rPr>
        <w:t>FUNDAMENTACIÓN Y MOTIVACIÓN, FALTA O INDEBIDA. EN CUANTO SON DISTINTAS, UNAS GENERAN NULIDAD LISA Y LLANA Y OTRAS PARA EFECTOS</w:t>
      </w:r>
      <w:r w:rsidRPr="00CF37A8">
        <w:rPr>
          <w:rFonts w:ascii="Arial" w:hAnsi="Arial" w:cs="Arial"/>
          <w:bCs/>
          <w:color w:val="000000" w:themeColor="text1"/>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w:t>
      </w:r>
      <w:r w:rsidR="00EF3706">
        <w:rPr>
          <w:noProof/>
          <w:lang w:val="es-MX"/>
        </w:rPr>
        <mc:AlternateContent>
          <mc:Choice Requires="wps">
            <w:drawing>
              <wp:anchor distT="0" distB="0" distL="114300" distR="114300" simplePos="0" relativeHeight="251675648" behindDoc="0" locked="0" layoutInCell="1" allowOverlap="1" wp14:anchorId="6121AF4C" wp14:editId="644EEAE5">
                <wp:simplePos x="0" y="0"/>
                <wp:positionH relativeFrom="column">
                  <wp:posOffset>-942512</wp:posOffset>
                </wp:positionH>
                <wp:positionV relativeFrom="paragraph">
                  <wp:posOffset>4231640</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1AF4C" id="_x0000_s1034" type="#_x0000_t202" style="position:absolute;left:0;text-align:left;margin-left:-74.2pt;margin-top:333.2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7+awIAAOg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Pr="00CF37A8">
        <w:rPr>
          <w:rFonts w:ascii="Arial" w:hAnsi="Arial" w:cs="Arial"/>
          <w:bCs/>
          <w:color w:val="000000" w:themeColor="text1"/>
          <w:sz w:val="28"/>
          <w:szCs w:val="28"/>
          <w:lang w:eastAsia="es-ES"/>
        </w:rPr>
        <w:t>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CF37A8">
        <w:rPr>
          <w:rFonts w:ascii="Arial" w:hAnsi="Arial" w:cs="Arial"/>
          <w:color w:val="000000" w:themeColor="text1"/>
          <w:sz w:val="28"/>
          <w:szCs w:val="28"/>
        </w:rPr>
        <w:t xml:space="preserve">- - - - - - - - - - - - - - - - - - - - - - - - - - - - - - - - - - </w:t>
      </w:r>
    </w:p>
    <w:p w:rsidR="00E41A41" w:rsidRPr="00CF37A8" w:rsidRDefault="00FE6C86" w:rsidP="00FE6C86">
      <w:pPr>
        <w:spacing w:line="360" w:lineRule="auto"/>
        <w:ind w:firstLine="708"/>
        <w:jc w:val="both"/>
        <w:rPr>
          <w:rFonts w:ascii="Arial" w:hAnsi="Arial" w:cs="Arial"/>
          <w:bCs/>
          <w:color w:val="000000" w:themeColor="text1"/>
          <w:sz w:val="28"/>
          <w:szCs w:val="28"/>
          <w:lang w:val="es-MX"/>
        </w:rPr>
      </w:pPr>
      <w:r w:rsidRPr="00CF37A8">
        <w:rPr>
          <w:rFonts w:ascii="Arial" w:hAnsi="Arial" w:cs="Arial"/>
          <w:color w:val="000000" w:themeColor="text1"/>
          <w:sz w:val="28"/>
          <w:szCs w:val="28"/>
        </w:rPr>
        <w:t>Por todo lo anteriormente expuesto, con fundamento en los artículos 177, 178 fracción III, y 179 de la Ley de Justicia Administrativa para el Estado de Oaxaca, se;- - - - - - - - - - - - - - - - - - -</w:t>
      </w:r>
    </w:p>
    <w:p w:rsidR="00E41A41" w:rsidRPr="00CF37A8" w:rsidRDefault="00E41A41" w:rsidP="00E41A41">
      <w:pPr>
        <w:spacing w:line="360" w:lineRule="auto"/>
        <w:jc w:val="center"/>
        <w:rPr>
          <w:rFonts w:ascii="Arial" w:hAnsi="Arial" w:cs="Arial"/>
          <w:color w:val="000000" w:themeColor="text1"/>
          <w:sz w:val="28"/>
          <w:szCs w:val="28"/>
        </w:rPr>
      </w:pPr>
      <w:r w:rsidRPr="00CF37A8">
        <w:rPr>
          <w:rFonts w:ascii="Arial" w:hAnsi="Arial" w:cs="Arial"/>
          <w:b/>
          <w:bCs/>
          <w:color w:val="000000" w:themeColor="text1"/>
          <w:sz w:val="28"/>
          <w:szCs w:val="28"/>
        </w:rPr>
        <w:t>R E S U E L V E:</w:t>
      </w:r>
    </w:p>
    <w:p w:rsidR="00E41A41" w:rsidRPr="00CF37A8" w:rsidRDefault="00E41A41" w:rsidP="00E41A41">
      <w:pPr>
        <w:pStyle w:val="Textoindependienteprimerasangra"/>
        <w:spacing w:after="0" w:line="360" w:lineRule="auto"/>
        <w:ind w:firstLine="567"/>
        <w:jc w:val="both"/>
        <w:rPr>
          <w:rFonts w:ascii="Arial" w:hAnsi="Arial" w:cs="Arial"/>
          <w:color w:val="000000" w:themeColor="text1"/>
          <w:sz w:val="28"/>
          <w:szCs w:val="28"/>
        </w:rPr>
      </w:pPr>
      <w:r w:rsidRPr="00CF37A8">
        <w:rPr>
          <w:rFonts w:ascii="Arial" w:hAnsi="Arial" w:cs="Arial"/>
          <w:b/>
          <w:bCs/>
          <w:color w:val="000000" w:themeColor="text1"/>
          <w:sz w:val="28"/>
          <w:szCs w:val="28"/>
        </w:rPr>
        <w:t>PRIMERO</w:t>
      </w:r>
      <w:r w:rsidRPr="00CF37A8">
        <w:rPr>
          <w:rFonts w:ascii="Arial" w:hAnsi="Arial" w:cs="Arial"/>
          <w:bCs/>
          <w:color w:val="000000" w:themeColor="text1"/>
          <w:sz w:val="28"/>
          <w:szCs w:val="28"/>
        </w:rPr>
        <w:t>.-</w:t>
      </w:r>
      <w:r w:rsidRPr="00CF37A8">
        <w:rPr>
          <w:rFonts w:ascii="Arial" w:hAnsi="Arial" w:cs="Arial"/>
          <w:color w:val="000000" w:themeColor="text1"/>
          <w:sz w:val="28"/>
          <w:szCs w:val="28"/>
        </w:rPr>
        <w:t xml:space="preserve"> Esta Primera Sala de Primera Instancia es competente para conocer y resolver del presente asunto.- - - - - - - - - - </w:t>
      </w:r>
    </w:p>
    <w:p w:rsidR="00E41A41" w:rsidRPr="00CF37A8" w:rsidRDefault="00E41A41" w:rsidP="00E41A41">
      <w:pPr>
        <w:pStyle w:val="Textoindependienteprimerasangra"/>
        <w:spacing w:after="0"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rPr>
        <w:t xml:space="preserve">SEGUNDO.- </w:t>
      </w:r>
      <w:r w:rsidRPr="00CF37A8">
        <w:rPr>
          <w:rFonts w:ascii="Arial" w:hAnsi="Arial" w:cs="Arial"/>
          <w:color w:val="000000" w:themeColor="text1"/>
          <w:sz w:val="28"/>
          <w:szCs w:val="28"/>
        </w:rPr>
        <w:t xml:space="preserve">La personalidad de </w:t>
      </w:r>
      <w:r w:rsidR="00FE6C86" w:rsidRPr="00CF37A8">
        <w:rPr>
          <w:rFonts w:ascii="Arial" w:hAnsi="Arial" w:cs="Arial"/>
          <w:color w:val="000000" w:themeColor="text1"/>
          <w:sz w:val="28"/>
          <w:szCs w:val="28"/>
        </w:rPr>
        <w:t xml:space="preserve">la parte actor quedo acreditada en el considerando </w:t>
      </w:r>
      <w:r w:rsidR="006E35E9" w:rsidRPr="00CF37A8">
        <w:rPr>
          <w:rFonts w:ascii="Arial" w:hAnsi="Arial" w:cs="Arial"/>
          <w:color w:val="000000" w:themeColor="text1"/>
          <w:sz w:val="28"/>
          <w:szCs w:val="28"/>
        </w:rPr>
        <w:t>SEGUNDO</w:t>
      </w:r>
      <w:r w:rsidR="00FE6C86" w:rsidRPr="00CF37A8">
        <w:rPr>
          <w:rFonts w:ascii="Arial" w:hAnsi="Arial" w:cs="Arial"/>
          <w:color w:val="000000" w:themeColor="text1"/>
          <w:sz w:val="28"/>
          <w:szCs w:val="28"/>
        </w:rPr>
        <w:t xml:space="preserve"> de esta Sentencia.- - - - - - - - - - - - - - - </w:t>
      </w:r>
    </w:p>
    <w:p w:rsidR="00FE6C86" w:rsidRPr="00CF37A8" w:rsidRDefault="00FE6C86" w:rsidP="00FE6C86">
      <w:pPr>
        <w:pStyle w:val="Textoindependienteprimerasangra"/>
        <w:spacing w:after="0" w:line="360" w:lineRule="auto"/>
        <w:ind w:firstLine="567"/>
        <w:jc w:val="both"/>
        <w:rPr>
          <w:rFonts w:ascii="Arial" w:hAnsi="Arial" w:cs="Arial"/>
          <w:color w:val="000000" w:themeColor="text1"/>
          <w:sz w:val="28"/>
          <w:szCs w:val="28"/>
        </w:rPr>
      </w:pPr>
      <w:r w:rsidRPr="00CF37A8">
        <w:rPr>
          <w:rFonts w:ascii="Arial" w:hAnsi="Arial" w:cs="Arial"/>
          <w:b/>
          <w:color w:val="000000" w:themeColor="text1"/>
          <w:sz w:val="28"/>
          <w:szCs w:val="28"/>
        </w:rPr>
        <w:t xml:space="preserve">TERCERO.- </w:t>
      </w:r>
      <w:r w:rsidRPr="00CF37A8">
        <w:rPr>
          <w:rFonts w:ascii="Arial" w:hAnsi="Arial" w:cs="Arial"/>
          <w:color w:val="000000" w:themeColor="text1"/>
          <w:sz w:val="28"/>
          <w:szCs w:val="28"/>
        </w:rPr>
        <w:t>No se actualizó ninguna de las causales contenida en los artículos 131 y 132 de la Ley de Justicia Administrativa para el Estado de Oaxaca</w:t>
      </w:r>
      <w:r w:rsidR="006E35E9" w:rsidRPr="00CF37A8">
        <w:rPr>
          <w:rFonts w:ascii="Arial" w:hAnsi="Arial" w:cs="Arial"/>
          <w:color w:val="000000" w:themeColor="text1"/>
          <w:sz w:val="28"/>
          <w:szCs w:val="28"/>
        </w:rPr>
        <w:t xml:space="preserve"> expuesto en el considerando TERCERO de la presente resolución</w:t>
      </w:r>
      <w:r w:rsidRPr="00CF37A8">
        <w:rPr>
          <w:rFonts w:ascii="Arial" w:hAnsi="Arial" w:cs="Arial"/>
          <w:color w:val="000000" w:themeColor="text1"/>
          <w:sz w:val="28"/>
          <w:szCs w:val="28"/>
        </w:rPr>
        <w:t xml:space="preserve">, por lo que </w:t>
      </w:r>
      <w:r w:rsidRPr="00CF37A8">
        <w:rPr>
          <w:rFonts w:ascii="Arial" w:hAnsi="Arial" w:cs="Arial"/>
          <w:color w:val="000000" w:themeColor="text1"/>
          <w:sz w:val="28"/>
          <w:szCs w:val="28"/>
          <w:u w:val="single"/>
        </w:rPr>
        <w:t>no se sobresee el presente juicio</w:t>
      </w:r>
      <w:r w:rsidRPr="00CF37A8">
        <w:rPr>
          <w:rFonts w:ascii="Arial" w:hAnsi="Arial" w:cs="Arial"/>
          <w:color w:val="000000" w:themeColor="text1"/>
          <w:sz w:val="28"/>
          <w:szCs w:val="28"/>
        </w:rPr>
        <w:t xml:space="preserve">.- - - - </w:t>
      </w:r>
    </w:p>
    <w:p w:rsidR="00FE6C86" w:rsidRPr="00CF37A8" w:rsidRDefault="00EF3706" w:rsidP="00FE6C86">
      <w:pPr>
        <w:pStyle w:val="Textoindependienteprimerasangra"/>
        <w:spacing w:after="0"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77696" behindDoc="0" locked="0" layoutInCell="1" allowOverlap="1" wp14:anchorId="0236B713" wp14:editId="081A038F">
                <wp:simplePos x="0" y="0"/>
                <wp:positionH relativeFrom="column">
                  <wp:posOffset>5881816</wp:posOffset>
                </wp:positionH>
                <wp:positionV relativeFrom="paragraph">
                  <wp:posOffset>434065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F3706" w:rsidRDefault="00EF3706" w:rsidP="00EF370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6B713" id="_x0000_s1035" type="#_x0000_t202" style="position:absolute;left:0;text-align:left;margin-left:463.15pt;margin-top:34.2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XlawIAAOg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" fillcolor="window" strokeweight=".5pt">
                <v:path arrowok="t"/>
                <v:textbox>
                  <w:txbxContent>
                    <w:p w:rsidR="00EF3706" w:rsidRDefault="00EF3706" w:rsidP="00EF3706">
                      <w:pPr>
                        <w:tabs>
                          <w:tab w:val="left" w:pos="1134"/>
                        </w:tabs>
                      </w:pPr>
                      <w:r w:rsidRPr="00827BFA">
                        <w:rPr>
                          <w:sz w:val="18"/>
                        </w:rPr>
                        <w:t>Datos personales protegidos por el Art. 116 de la LGTAIP y el artículo 56 de la LTAIPEO</w:t>
                      </w:r>
                      <w:r>
                        <w:t>.</w:t>
                      </w:r>
                    </w:p>
                  </w:txbxContent>
                </v:textbox>
              </v:shape>
            </w:pict>
          </mc:Fallback>
        </mc:AlternateContent>
      </w:r>
      <w:r w:rsidR="00FE6C86" w:rsidRPr="00CF37A8">
        <w:rPr>
          <w:rFonts w:ascii="Arial" w:hAnsi="Arial" w:cs="Arial"/>
          <w:b/>
          <w:color w:val="000000" w:themeColor="text1"/>
          <w:sz w:val="28"/>
          <w:szCs w:val="28"/>
        </w:rPr>
        <w:t>CUARTO.-</w:t>
      </w:r>
      <w:r w:rsidR="00FE6C86" w:rsidRPr="00CF37A8">
        <w:rPr>
          <w:rFonts w:ascii="Arial" w:hAnsi="Arial" w:cs="Arial"/>
          <w:color w:val="000000" w:themeColor="text1"/>
          <w:sz w:val="28"/>
          <w:szCs w:val="28"/>
        </w:rPr>
        <w:t xml:space="preserve"> Por las razones expuestas en esta Sentencia se declara la </w:t>
      </w:r>
      <w:r w:rsidR="00FE6C86" w:rsidRPr="00CF37A8">
        <w:rPr>
          <w:rFonts w:ascii="Arial" w:hAnsi="Arial" w:cs="Arial"/>
          <w:b/>
          <w:color w:val="000000" w:themeColor="text1"/>
          <w:sz w:val="28"/>
          <w:szCs w:val="28"/>
        </w:rPr>
        <w:t xml:space="preserve">NULIDAD LISA Y LLANA </w:t>
      </w:r>
      <w:r w:rsidR="00FE6C86" w:rsidRPr="00CF37A8">
        <w:rPr>
          <w:rFonts w:ascii="Arial" w:hAnsi="Arial" w:cs="Arial"/>
          <w:color w:val="000000" w:themeColor="text1"/>
          <w:sz w:val="28"/>
          <w:szCs w:val="28"/>
        </w:rPr>
        <w:t>del requerimie</w:t>
      </w:r>
      <w:bookmarkStart w:id="0" w:name="_GoBack"/>
      <w:bookmarkEnd w:id="0"/>
      <w:r w:rsidR="00FE6C86" w:rsidRPr="00CF37A8">
        <w:rPr>
          <w:rFonts w:ascii="Arial" w:hAnsi="Arial" w:cs="Arial"/>
          <w:color w:val="000000" w:themeColor="text1"/>
          <w:sz w:val="28"/>
          <w:szCs w:val="28"/>
        </w:rPr>
        <w:t xml:space="preserve">nto relacionado con la presentación de declaraciones del Impuesto Sobre Erogaciones por Remuneraciones al Trabajo Personal, con número de control </w:t>
      </w:r>
      <w:r w:rsidR="00C07A23" w:rsidRPr="00CF37A8">
        <w:rPr>
          <w:rFonts w:ascii="Arial" w:hAnsi="Arial" w:cs="Arial"/>
          <w:color w:val="000000" w:themeColor="text1"/>
          <w:sz w:val="28"/>
          <w:szCs w:val="28"/>
        </w:rPr>
        <w:t>011R41ER173279</w:t>
      </w:r>
      <w:r w:rsidR="00FE6C86" w:rsidRPr="00CF37A8">
        <w:rPr>
          <w:rFonts w:ascii="Arial" w:hAnsi="Arial" w:cs="Arial"/>
          <w:color w:val="000000" w:themeColor="text1"/>
          <w:sz w:val="28"/>
          <w:szCs w:val="28"/>
        </w:rPr>
        <w:t xml:space="preserve">, de fecha treinta y uno de julio de dos mil diecisiete (31/07/2017), emitida por </w:t>
      </w:r>
      <w:r w:rsidR="00074191" w:rsidRPr="00CF37A8">
        <w:rPr>
          <w:rFonts w:ascii="Arial" w:hAnsi="Arial" w:cs="Arial"/>
          <w:color w:val="000000" w:themeColor="text1"/>
          <w:sz w:val="28"/>
          <w:szCs w:val="28"/>
        </w:rPr>
        <w:t>LORENA ROJAS RIVERA</w:t>
      </w:r>
      <w:r w:rsidR="00FE6C86" w:rsidRPr="00CF37A8">
        <w:rPr>
          <w:rFonts w:ascii="Arial" w:hAnsi="Arial" w:cs="Arial"/>
          <w:color w:val="000000" w:themeColor="text1"/>
          <w:sz w:val="28"/>
          <w:szCs w:val="28"/>
        </w:rPr>
        <w:t>, Coordinadora Técnica de Ingresos dependiente de la Dirección de Ingresos y Recaudación de la Secretaria de Finanzas  del Gobierno del Estado Oaxaca.- - - - - -</w:t>
      </w:r>
      <w:r w:rsidR="006E35E9" w:rsidRPr="00CF37A8">
        <w:rPr>
          <w:rFonts w:ascii="Arial" w:hAnsi="Arial" w:cs="Arial"/>
          <w:color w:val="000000" w:themeColor="text1"/>
          <w:sz w:val="28"/>
          <w:szCs w:val="28"/>
        </w:rPr>
        <w:t xml:space="preserve"> - - - - - - - - -</w:t>
      </w:r>
      <w:r w:rsidR="00877AB5" w:rsidRPr="00CF37A8">
        <w:rPr>
          <w:rFonts w:ascii="Arial" w:hAnsi="Arial" w:cs="Arial"/>
          <w:color w:val="000000" w:themeColor="text1"/>
          <w:sz w:val="28"/>
          <w:szCs w:val="28"/>
        </w:rPr>
        <w:t xml:space="preserve"> - - - - - - - - - - - - - - - - - - - - - - - - - - - - - - -</w:t>
      </w:r>
    </w:p>
    <w:p w:rsidR="00FE6C86" w:rsidRPr="00CF37A8" w:rsidRDefault="00FE6C86" w:rsidP="00FE6C86">
      <w:pPr>
        <w:pStyle w:val="Textoindependienteprimerasangra"/>
        <w:spacing w:after="0" w:line="360" w:lineRule="auto"/>
        <w:ind w:firstLine="567"/>
        <w:jc w:val="both"/>
        <w:rPr>
          <w:rFonts w:ascii="Arial" w:hAnsi="Arial" w:cs="Arial"/>
          <w:color w:val="000000" w:themeColor="text1"/>
          <w:sz w:val="28"/>
          <w:szCs w:val="28"/>
        </w:rPr>
      </w:pPr>
      <w:r w:rsidRPr="00CF37A8">
        <w:rPr>
          <w:rFonts w:ascii="Arial" w:hAnsi="Arial" w:cs="Arial"/>
          <w:color w:val="000000" w:themeColor="text1"/>
          <w:sz w:val="28"/>
          <w:szCs w:val="28"/>
        </w:rPr>
        <w:tab/>
      </w:r>
      <w:r w:rsidRPr="00CF37A8">
        <w:rPr>
          <w:rFonts w:ascii="Arial" w:hAnsi="Arial" w:cs="Arial"/>
          <w:b/>
          <w:color w:val="000000" w:themeColor="text1"/>
          <w:sz w:val="28"/>
          <w:szCs w:val="28"/>
        </w:rPr>
        <w:t>QUINTO.-</w:t>
      </w:r>
      <w:r w:rsidRPr="00CF37A8">
        <w:rPr>
          <w:rFonts w:ascii="Arial" w:hAnsi="Arial" w:cs="Arial"/>
          <w:b/>
          <w:bCs/>
          <w:color w:val="000000" w:themeColor="text1"/>
          <w:sz w:val="28"/>
          <w:szCs w:val="28"/>
        </w:rPr>
        <w:t xml:space="preserve"> NOTIFÍQUESE</w:t>
      </w:r>
      <w:r w:rsidRPr="00CF37A8">
        <w:rPr>
          <w:rFonts w:ascii="Arial" w:hAnsi="Arial" w:cs="Arial"/>
          <w:b/>
          <w:color w:val="000000" w:themeColor="text1"/>
          <w:sz w:val="28"/>
          <w:szCs w:val="28"/>
        </w:rPr>
        <w:t xml:space="preserve"> </w:t>
      </w:r>
      <w:r w:rsidRPr="00CF37A8">
        <w:rPr>
          <w:rFonts w:ascii="Arial" w:hAnsi="Arial" w:cs="Arial"/>
          <w:color w:val="000000" w:themeColor="text1"/>
          <w:sz w:val="28"/>
          <w:szCs w:val="28"/>
        </w:rPr>
        <w:t xml:space="preserve">personalmente a la parte actora y por oficio a las autoridades demandadas y </w:t>
      </w:r>
      <w:r w:rsidRPr="00CF37A8">
        <w:rPr>
          <w:rFonts w:ascii="Arial" w:hAnsi="Arial" w:cs="Arial"/>
          <w:b/>
          <w:color w:val="000000" w:themeColor="text1"/>
          <w:sz w:val="28"/>
          <w:szCs w:val="28"/>
        </w:rPr>
        <w:t>C</w:t>
      </w:r>
      <w:r w:rsidR="006E35E9" w:rsidRPr="00CF37A8">
        <w:rPr>
          <w:rFonts w:ascii="Arial" w:hAnsi="Arial" w:cs="Arial"/>
          <w:b/>
          <w:color w:val="000000" w:themeColor="text1"/>
          <w:sz w:val="28"/>
          <w:szCs w:val="28"/>
        </w:rPr>
        <w:t>Ú</w:t>
      </w:r>
      <w:r w:rsidRPr="00CF37A8">
        <w:rPr>
          <w:rFonts w:ascii="Arial" w:hAnsi="Arial" w:cs="Arial"/>
          <w:b/>
          <w:color w:val="000000" w:themeColor="text1"/>
          <w:sz w:val="28"/>
          <w:szCs w:val="28"/>
        </w:rPr>
        <w:t>MPLASE.</w:t>
      </w:r>
      <w:r w:rsidRPr="00CF37A8">
        <w:rPr>
          <w:rFonts w:ascii="Arial" w:hAnsi="Arial" w:cs="Arial"/>
          <w:color w:val="000000" w:themeColor="text1"/>
          <w:sz w:val="28"/>
          <w:szCs w:val="28"/>
        </w:rPr>
        <w:t xml:space="preserve">- - - - - - - - - - - - - - </w:t>
      </w:r>
    </w:p>
    <w:p w:rsidR="00FE6C86" w:rsidRPr="00CF37A8" w:rsidRDefault="00FE6C86" w:rsidP="00FE6C86">
      <w:pPr>
        <w:spacing w:line="360" w:lineRule="auto"/>
        <w:ind w:firstLine="567"/>
        <w:jc w:val="both"/>
        <w:rPr>
          <w:rFonts w:ascii="Arial" w:hAnsi="Arial" w:cs="Arial"/>
          <w:color w:val="000000" w:themeColor="text1"/>
          <w:sz w:val="28"/>
          <w:szCs w:val="28"/>
        </w:rPr>
      </w:pPr>
      <w:r w:rsidRPr="00CF37A8">
        <w:rPr>
          <w:rFonts w:ascii="Arial" w:hAnsi="Arial" w:cs="Arial"/>
          <w:color w:val="000000" w:themeColor="text1"/>
          <w:sz w:val="27"/>
          <w:szCs w:val="27"/>
        </w:rPr>
        <w:t xml:space="preserve">Así lo resolvió y firma la </w:t>
      </w:r>
      <w:r w:rsidRPr="00CF37A8">
        <w:rPr>
          <w:rFonts w:ascii="Arial" w:hAnsi="Arial" w:cs="Arial"/>
          <w:b/>
          <w:i/>
          <w:color w:val="000000" w:themeColor="text1"/>
          <w:sz w:val="27"/>
          <w:szCs w:val="27"/>
        </w:rPr>
        <w:t>licenciada Frida Jiménez Valencia</w:t>
      </w:r>
      <w:r w:rsidRPr="00CF37A8">
        <w:rPr>
          <w:rFonts w:ascii="Arial" w:hAnsi="Arial" w:cs="Arial"/>
          <w:color w:val="000000" w:themeColor="text1"/>
          <w:sz w:val="27"/>
          <w:szCs w:val="27"/>
        </w:rPr>
        <w:t xml:space="preserve">, Magistrada de la Primera Sala Unitaria de Primera Instancia del Tribunal de Justicia Administrativa del Estado de Oaxaca, ante el Secretario de Acuerdos, </w:t>
      </w:r>
      <w:r w:rsidRPr="00CF37A8">
        <w:rPr>
          <w:rFonts w:ascii="Arial" w:hAnsi="Arial" w:cs="Arial"/>
          <w:i/>
          <w:color w:val="000000" w:themeColor="text1"/>
          <w:sz w:val="27"/>
          <w:szCs w:val="27"/>
        </w:rPr>
        <w:t>licenciado Renato Gabriel Ibáñez Castellanos</w:t>
      </w:r>
      <w:r w:rsidRPr="00CF37A8">
        <w:rPr>
          <w:rFonts w:ascii="Arial" w:hAnsi="Arial" w:cs="Arial"/>
          <w:color w:val="000000" w:themeColor="text1"/>
          <w:sz w:val="27"/>
          <w:szCs w:val="27"/>
        </w:rPr>
        <w:t xml:space="preserve">, quien autoriza y da fe. - - - - - - - - - - - - - - - - - - - - - - - - - - - - - - - - - - - - - - - - - - - - - - - - -  </w:t>
      </w:r>
    </w:p>
    <w:p w:rsidR="00FE6C86" w:rsidRPr="00CF37A8" w:rsidRDefault="00FE6C86" w:rsidP="00FE6C86">
      <w:pPr>
        <w:spacing w:line="360" w:lineRule="auto"/>
        <w:ind w:firstLine="708"/>
        <w:jc w:val="both"/>
        <w:rPr>
          <w:rFonts w:ascii="Arial" w:hAnsi="Arial" w:cs="Arial"/>
          <w:bCs/>
          <w:color w:val="000000" w:themeColor="text1"/>
          <w:sz w:val="28"/>
          <w:szCs w:val="28"/>
          <w:lang w:val="es-MX"/>
        </w:rPr>
      </w:pPr>
    </w:p>
    <w:p w:rsidR="004877E1" w:rsidRPr="00CF37A8" w:rsidRDefault="004877E1" w:rsidP="00FF4055">
      <w:pPr>
        <w:spacing w:line="360" w:lineRule="auto"/>
        <w:ind w:firstLine="567"/>
        <w:jc w:val="both"/>
        <w:rPr>
          <w:rFonts w:ascii="Arial" w:hAnsi="Arial" w:cs="Arial"/>
          <w:color w:val="000000" w:themeColor="text1"/>
          <w:sz w:val="28"/>
          <w:szCs w:val="28"/>
          <w:lang w:val="es-MX"/>
        </w:rPr>
      </w:pPr>
    </w:p>
    <w:sectPr w:rsidR="004877E1" w:rsidRPr="00CF37A8" w:rsidSect="00302277">
      <w:headerReference w:type="even" r:id="rId8"/>
      <w:headerReference w:type="default" r:id="rId9"/>
      <w:pgSz w:w="12242" w:h="20163" w:code="5"/>
      <w:pgMar w:top="1293"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C7" w:rsidRDefault="00A349C7" w:rsidP="00F420D4">
      <w:r>
        <w:separator/>
      </w:r>
    </w:p>
  </w:endnote>
  <w:endnote w:type="continuationSeparator" w:id="0">
    <w:p w:rsidR="00A349C7" w:rsidRDefault="00A349C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C7" w:rsidRDefault="00A349C7" w:rsidP="00F420D4">
      <w:r>
        <w:separator/>
      </w:r>
    </w:p>
  </w:footnote>
  <w:footnote w:type="continuationSeparator" w:id="0">
    <w:p w:rsidR="00A349C7" w:rsidRDefault="00A349C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384C42" w:rsidRDefault="00AE152C" w:rsidP="00384C42">
    <w:pPr>
      <w:rPr>
        <w:rFonts w:ascii="Arial" w:hAnsi="Arial" w:cs="Arial"/>
        <w:sz w:val="28"/>
        <w:lang w:val="es-ES_tradnl"/>
      </w:rPr>
    </w:pPr>
    <w:r>
      <w:rPr>
        <w:rFonts w:ascii="Arial" w:hAnsi="Arial" w:cs="Arial"/>
        <w:b/>
        <w:sz w:val="28"/>
        <w:lang w:val="en-US"/>
      </w:rPr>
      <w:t>9</w:t>
    </w:r>
    <w:r w:rsidR="00434E71">
      <w:rPr>
        <w:rFonts w:ascii="Arial" w:hAnsi="Arial" w:cs="Arial"/>
        <w:b/>
        <w:sz w:val="28"/>
        <w:lang w:val="en-US"/>
      </w:rPr>
      <w:t>9</w:t>
    </w:r>
    <w:r w:rsidR="006156C4">
      <w:rPr>
        <w:rFonts w:ascii="Arial" w:hAnsi="Arial" w:cs="Arial"/>
        <w:b/>
        <w:sz w:val="28"/>
        <w:lang w:val="en-US"/>
      </w:rPr>
      <w:t>/2017</w:t>
    </w:r>
    <w:r w:rsidR="006156C4" w:rsidRPr="00CC4788">
      <w:rPr>
        <w:rFonts w:ascii="Arial" w:hAnsi="Arial" w:cs="Arial"/>
        <w:sz w:val="28"/>
        <w:lang w:val="es-ES_tradnl"/>
      </w:rPr>
      <w:t xml:space="preserve">                                      </w:t>
    </w:r>
    <w:r w:rsidR="006156C4">
      <w:rPr>
        <w:rFonts w:ascii="Arial" w:hAnsi="Arial" w:cs="Arial"/>
        <w:sz w:val="28"/>
        <w:lang w:val="es-ES_tradnl"/>
      </w:rPr>
      <w:t xml:space="preserve">             </w:t>
    </w:r>
    <w:r w:rsidR="006156C4" w:rsidRPr="00CC4788">
      <w:rPr>
        <w:rFonts w:ascii="Arial" w:hAnsi="Arial" w:cs="Arial"/>
        <w:b/>
        <w:sz w:val="28"/>
      </w:rPr>
      <w:fldChar w:fldCharType="begin"/>
    </w:r>
    <w:r w:rsidR="006156C4" w:rsidRPr="00CC4788">
      <w:rPr>
        <w:rFonts w:ascii="Arial" w:hAnsi="Arial" w:cs="Arial"/>
        <w:b/>
        <w:sz w:val="28"/>
        <w:lang w:val="en-US"/>
      </w:rPr>
      <w:instrText xml:space="preserve"> PAGE </w:instrText>
    </w:r>
    <w:r w:rsidR="006156C4" w:rsidRPr="00CC4788">
      <w:rPr>
        <w:rFonts w:ascii="Arial" w:hAnsi="Arial" w:cs="Arial"/>
        <w:b/>
        <w:sz w:val="28"/>
      </w:rPr>
      <w:fldChar w:fldCharType="separate"/>
    </w:r>
    <w:r w:rsidR="00EF3706">
      <w:rPr>
        <w:rFonts w:ascii="Arial" w:hAnsi="Arial" w:cs="Arial"/>
        <w:b/>
        <w:noProof/>
        <w:sz w:val="28"/>
        <w:lang w:val="en-US"/>
      </w:rPr>
      <w:t>2</w:t>
    </w:r>
    <w:r w:rsidR="006156C4" w:rsidRPr="00CC4788">
      <w:rPr>
        <w:rFonts w:ascii="Arial" w:hAnsi="Arial" w:cs="Arial"/>
        <w:sz w:val="28"/>
        <w:lang w:val="es-ES_tradnl"/>
      </w:rPr>
      <w:fldChar w:fldCharType="end"/>
    </w:r>
    <w:r w:rsidR="006156C4" w:rsidRPr="00CC4788">
      <w:rPr>
        <w:rFonts w:ascii="Arial" w:hAnsi="Arial" w:cs="Arial"/>
        <w:b/>
        <w:sz w:val="28"/>
        <w:lang w:val="en-US"/>
      </w:rPr>
      <w:t xml:space="preserve"> </w:t>
    </w:r>
    <w:r w:rsidR="006156C4">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CC4788" w:rsidRDefault="006156C4"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F3706">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9</w:t>
    </w:r>
    <w:r w:rsidR="002B3DCB">
      <w:rPr>
        <w:rFonts w:ascii="Arial" w:hAnsi="Arial" w:cs="Arial"/>
        <w:b/>
        <w:sz w:val="28"/>
        <w:lang w:val="en-US"/>
      </w:rPr>
      <w:t>9</w:t>
    </w:r>
    <w:r>
      <w:rPr>
        <w:rFonts w:ascii="Arial" w:hAnsi="Arial" w:cs="Arial"/>
        <w:b/>
        <w:sz w:val="28"/>
        <w:lang w:val="en-US"/>
      </w:rPr>
      <w:t>/201</w:t>
    </w:r>
    <w:r w:rsidR="002B3DCB">
      <w:rPr>
        <w:rFonts w:ascii="Arial" w:hAnsi="Arial" w:cs="Arial"/>
        <w:b/>
        <w:sz w:val="28"/>
        <w:lang w:val="en-US"/>
      </w:rPr>
      <w:t>7</w:t>
    </w:r>
  </w:p>
  <w:p w:rsidR="006156C4" w:rsidRPr="00CC4788" w:rsidRDefault="006156C4">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2CE"/>
    <w:rsid w:val="00027E3C"/>
    <w:rsid w:val="0003139E"/>
    <w:rsid w:val="00031BDF"/>
    <w:rsid w:val="0003235C"/>
    <w:rsid w:val="00032E9A"/>
    <w:rsid w:val="000332F1"/>
    <w:rsid w:val="00033970"/>
    <w:rsid w:val="00034305"/>
    <w:rsid w:val="0003596A"/>
    <w:rsid w:val="000368D6"/>
    <w:rsid w:val="00037B08"/>
    <w:rsid w:val="0004075E"/>
    <w:rsid w:val="00040BED"/>
    <w:rsid w:val="0004107F"/>
    <w:rsid w:val="00041924"/>
    <w:rsid w:val="0004209E"/>
    <w:rsid w:val="00042F8D"/>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191"/>
    <w:rsid w:val="00074812"/>
    <w:rsid w:val="00074EF2"/>
    <w:rsid w:val="00075089"/>
    <w:rsid w:val="00075652"/>
    <w:rsid w:val="00080584"/>
    <w:rsid w:val="00081A52"/>
    <w:rsid w:val="0008218F"/>
    <w:rsid w:val="00083868"/>
    <w:rsid w:val="00083FA3"/>
    <w:rsid w:val="00085C41"/>
    <w:rsid w:val="000860B9"/>
    <w:rsid w:val="000864F0"/>
    <w:rsid w:val="00090AED"/>
    <w:rsid w:val="00091464"/>
    <w:rsid w:val="00091CA5"/>
    <w:rsid w:val="00091CF1"/>
    <w:rsid w:val="00091E44"/>
    <w:rsid w:val="0009226D"/>
    <w:rsid w:val="000926F1"/>
    <w:rsid w:val="00096EEB"/>
    <w:rsid w:val="000970DA"/>
    <w:rsid w:val="000A01B9"/>
    <w:rsid w:val="000A16E3"/>
    <w:rsid w:val="000A3778"/>
    <w:rsid w:val="000A4C8E"/>
    <w:rsid w:val="000A5355"/>
    <w:rsid w:val="000A60D3"/>
    <w:rsid w:val="000A7122"/>
    <w:rsid w:val="000B4EF2"/>
    <w:rsid w:val="000B6603"/>
    <w:rsid w:val="000B7936"/>
    <w:rsid w:val="000B7FD5"/>
    <w:rsid w:val="000C2B35"/>
    <w:rsid w:val="000C5C1F"/>
    <w:rsid w:val="000C6C2C"/>
    <w:rsid w:val="000C7528"/>
    <w:rsid w:val="000D0E26"/>
    <w:rsid w:val="000D1A0F"/>
    <w:rsid w:val="000D2093"/>
    <w:rsid w:val="000D2F19"/>
    <w:rsid w:val="000D671A"/>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1973"/>
    <w:rsid w:val="00101E65"/>
    <w:rsid w:val="0010413C"/>
    <w:rsid w:val="00105CEA"/>
    <w:rsid w:val="001075B5"/>
    <w:rsid w:val="001078DF"/>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56BE"/>
    <w:rsid w:val="00147870"/>
    <w:rsid w:val="0014791C"/>
    <w:rsid w:val="00150338"/>
    <w:rsid w:val="001520A9"/>
    <w:rsid w:val="00154035"/>
    <w:rsid w:val="00155242"/>
    <w:rsid w:val="00156809"/>
    <w:rsid w:val="001573D1"/>
    <w:rsid w:val="00160744"/>
    <w:rsid w:val="00161AA7"/>
    <w:rsid w:val="00162A29"/>
    <w:rsid w:val="00162A73"/>
    <w:rsid w:val="00163003"/>
    <w:rsid w:val="00163188"/>
    <w:rsid w:val="001644BD"/>
    <w:rsid w:val="00164948"/>
    <w:rsid w:val="00165602"/>
    <w:rsid w:val="00165B0A"/>
    <w:rsid w:val="001661CB"/>
    <w:rsid w:val="0017017A"/>
    <w:rsid w:val="0017119D"/>
    <w:rsid w:val="001728AE"/>
    <w:rsid w:val="001742B9"/>
    <w:rsid w:val="00174928"/>
    <w:rsid w:val="00174BDE"/>
    <w:rsid w:val="001769EE"/>
    <w:rsid w:val="00182097"/>
    <w:rsid w:val="001822A0"/>
    <w:rsid w:val="00182D6E"/>
    <w:rsid w:val="00182DD7"/>
    <w:rsid w:val="00185269"/>
    <w:rsid w:val="0018528F"/>
    <w:rsid w:val="00187BF4"/>
    <w:rsid w:val="0019001B"/>
    <w:rsid w:val="00190598"/>
    <w:rsid w:val="0019198E"/>
    <w:rsid w:val="001929BD"/>
    <w:rsid w:val="00192B0D"/>
    <w:rsid w:val="001933DB"/>
    <w:rsid w:val="0019385F"/>
    <w:rsid w:val="00194339"/>
    <w:rsid w:val="0019445D"/>
    <w:rsid w:val="00194F46"/>
    <w:rsid w:val="00195113"/>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3ED9"/>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5D31"/>
    <w:rsid w:val="001E65CD"/>
    <w:rsid w:val="001E66AE"/>
    <w:rsid w:val="001E72CD"/>
    <w:rsid w:val="001F014F"/>
    <w:rsid w:val="001F0AD3"/>
    <w:rsid w:val="001F0EBB"/>
    <w:rsid w:val="001F14BB"/>
    <w:rsid w:val="001F2426"/>
    <w:rsid w:val="001F2CDF"/>
    <w:rsid w:val="001F2F05"/>
    <w:rsid w:val="001F3BE1"/>
    <w:rsid w:val="001F4235"/>
    <w:rsid w:val="001F4A05"/>
    <w:rsid w:val="001F63FF"/>
    <w:rsid w:val="001F6CBE"/>
    <w:rsid w:val="001F6D14"/>
    <w:rsid w:val="001F7643"/>
    <w:rsid w:val="00200672"/>
    <w:rsid w:val="002007D2"/>
    <w:rsid w:val="00201786"/>
    <w:rsid w:val="00201DB4"/>
    <w:rsid w:val="002047DF"/>
    <w:rsid w:val="00204BB1"/>
    <w:rsid w:val="002052E2"/>
    <w:rsid w:val="00205786"/>
    <w:rsid w:val="00207D7E"/>
    <w:rsid w:val="00210262"/>
    <w:rsid w:val="00210A5F"/>
    <w:rsid w:val="00210CDB"/>
    <w:rsid w:val="00210E8B"/>
    <w:rsid w:val="002118C5"/>
    <w:rsid w:val="00211F20"/>
    <w:rsid w:val="002124A3"/>
    <w:rsid w:val="00212678"/>
    <w:rsid w:val="00212B3D"/>
    <w:rsid w:val="00214464"/>
    <w:rsid w:val="00217528"/>
    <w:rsid w:val="002176C6"/>
    <w:rsid w:val="0022085C"/>
    <w:rsid w:val="0022144E"/>
    <w:rsid w:val="0022158F"/>
    <w:rsid w:val="00221BAB"/>
    <w:rsid w:val="00224E35"/>
    <w:rsid w:val="00224F24"/>
    <w:rsid w:val="00225028"/>
    <w:rsid w:val="00225AC2"/>
    <w:rsid w:val="0022752B"/>
    <w:rsid w:val="00230F7A"/>
    <w:rsid w:val="002316C1"/>
    <w:rsid w:val="002323AB"/>
    <w:rsid w:val="00232697"/>
    <w:rsid w:val="002329D9"/>
    <w:rsid w:val="00233DDE"/>
    <w:rsid w:val="0023407F"/>
    <w:rsid w:val="0023509E"/>
    <w:rsid w:val="00237F0B"/>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63F4"/>
    <w:rsid w:val="00267901"/>
    <w:rsid w:val="00267921"/>
    <w:rsid w:val="002726B3"/>
    <w:rsid w:val="002736D1"/>
    <w:rsid w:val="00277A8B"/>
    <w:rsid w:val="00277B57"/>
    <w:rsid w:val="00281158"/>
    <w:rsid w:val="002811C3"/>
    <w:rsid w:val="00281246"/>
    <w:rsid w:val="00281435"/>
    <w:rsid w:val="00282172"/>
    <w:rsid w:val="00282300"/>
    <w:rsid w:val="002833F6"/>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1A53"/>
    <w:rsid w:val="002B2E66"/>
    <w:rsid w:val="002B3A63"/>
    <w:rsid w:val="002B3DCB"/>
    <w:rsid w:val="002B5B2A"/>
    <w:rsid w:val="002C1889"/>
    <w:rsid w:val="002C2291"/>
    <w:rsid w:val="002C2B64"/>
    <w:rsid w:val="002C4078"/>
    <w:rsid w:val="002C443E"/>
    <w:rsid w:val="002C5DEC"/>
    <w:rsid w:val="002C6C52"/>
    <w:rsid w:val="002C761A"/>
    <w:rsid w:val="002D0049"/>
    <w:rsid w:val="002D0788"/>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2277"/>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5C6D"/>
    <w:rsid w:val="003267CE"/>
    <w:rsid w:val="003267F8"/>
    <w:rsid w:val="00327E2C"/>
    <w:rsid w:val="0033017B"/>
    <w:rsid w:val="00331281"/>
    <w:rsid w:val="00332179"/>
    <w:rsid w:val="0033381A"/>
    <w:rsid w:val="00333C2A"/>
    <w:rsid w:val="00335C82"/>
    <w:rsid w:val="00336F6E"/>
    <w:rsid w:val="003412D0"/>
    <w:rsid w:val="003425B5"/>
    <w:rsid w:val="003428A3"/>
    <w:rsid w:val="00342A39"/>
    <w:rsid w:val="00342FE7"/>
    <w:rsid w:val="00343BEF"/>
    <w:rsid w:val="00343BF2"/>
    <w:rsid w:val="00345283"/>
    <w:rsid w:val="003455F8"/>
    <w:rsid w:val="0034657A"/>
    <w:rsid w:val="00350AB5"/>
    <w:rsid w:val="003516F0"/>
    <w:rsid w:val="00351EC8"/>
    <w:rsid w:val="00352A6A"/>
    <w:rsid w:val="00352B8D"/>
    <w:rsid w:val="003547B1"/>
    <w:rsid w:val="00357A5B"/>
    <w:rsid w:val="00360090"/>
    <w:rsid w:val="00360334"/>
    <w:rsid w:val="00360460"/>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879"/>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3BCA"/>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1DB"/>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71"/>
    <w:rsid w:val="004355F2"/>
    <w:rsid w:val="00437BCB"/>
    <w:rsid w:val="00441715"/>
    <w:rsid w:val="00442B5A"/>
    <w:rsid w:val="00443954"/>
    <w:rsid w:val="0044398E"/>
    <w:rsid w:val="00446692"/>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6C9B"/>
    <w:rsid w:val="0046790D"/>
    <w:rsid w:val="00470FBB"/>
    <w:rsid w:val="00472472"/>
    <w:rsid w:val="004736D0"/>
    <w:rsid w:val="00473FA1"/>
    <w:rsid w:val="004740F5"/>
    <w:rsid w:val="00475F94"/>
    <w:rsid w:val="00477E8E"/>
    <w:rsid w:val="00480CD1"/>
    <w:rsid w:val="00481181"/>
    <w:rsid w:val="00482BCF"/>
    <w:rsid w:val="00484BB9"/>
    <w:rsid w:val="00484F40"/>
    <w:rsid w:val="004857A6"/>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14E"/>
    <w:rsid w:val="004A263D"/>
    <w:rsid w:val="004A2D45"/>
    <w:rsid w:val="004A2F74"/>
    <w:rsid w:val="004A32A5"/>
    <w:rsid w:val="004A367F"/>
    <w:rsid w:val="004A5DEF"/>
    <w:rsid w:val="004A6B4F"/>
    <w:rsid w:val="004A79AA"/>
    <w:rsid w:val="004B018B"/>
    <w:rsid w:val="004B23BC"/>
    <w:rsid w:val="004B29AC"/>
    <w:rsid w:val="004B4351"/>
    <w:rsid w:val="004B4692"/>
    <w:rsid w:val="004B690B"/>
    <w:rsid w:val="004C20B6"/>
    <w:rsid w:val="004C2D80"/>
    <w:rsid w:val="004C5BC5"/>
    <w:rsid w:val="004C6FA4"/>
    <w:rsid w:val="004C7D29"/>
    <w:rsid w:val="004D085E"/>
    <w:rsid w:val="004D0C5D"/>
    <w:rsid w:val="004D3216"/>
    <w:rsid w:val="004D32E5"/>
    <w:rsid w:val="004D76D8"/>
    <w:rsid w:val="004D7C34"/>
    <w:rsid w:val="004E17C7"/>
    <w:rsid w:val="004E1D41"/>
    <w:rsid w:val="004E2501"/>
    <w:rsid w:val="004E5068"/>
    <w:rsid w:val="004E7EA7"/>
    <w:rsid w:val="004F08E9"/>
    <w:rsid w:val="004F0A97"/>
    <w:rsid w:val="004F20D7"/>
    <w:rsid w:val="004F2748"/>
    <w:rsid w:val="004F3131"/>
    <w:rsid w:val="004F335B"/>
    <w:rsid w:val="004F4D4C"/>
    <w:rsid w:val="004F52EA"/>
    <w:rsid w:val="004F77BF"/>
    <w:rsid w:val="0050026E"/>
    <w:rsid w:val="00500713"/>
    <w:rsid w:val="00501BF7"/>
    <w:rsid w:val="005022A6"/>
    <w:rsid w:val="0050260C"/>
    <w:rsid w:val="00502939"/>
    <w:rsid w:val="00505266"/>
    <w:rsid w:val="005061BE"/>
    <w:rsid w:val="005116D1"/>
    <w:rsid w:val="00511AEE"/>
    <w:rsid w:val="00512324"/>
    <w:rsid w:val="00513132"/>
    <w:rsid w:val="005136C7"/>
    <w:rsid w:val="00516392"/>
    <w:rsid w:val="00516697"/>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36CBF"/>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0002"/>
    <w:rsid w:val="00562060"/>
    <w:rsid w:val="00563CF4"/>
    <w:rsid w:val="005641E4"/>
    <w:rsid w:val="00564805"/>
    <w:rsid w:val="00564B2C"/>
    <w:rsid w:val="0056574E"/>
    <w:rsid w:val="00571381"/>
    <w:rsid w:val="005715D2"/>
    <w:rsid w:val="005717DB"/>
    <w:rsid w:val="005731B7"/>
    <w:rsid w:val="005739F9"/>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33EB"/>
    <w:rsid w:val="00584500"/>
    <w:rsid w:val="005859FC"/>
    <w:rsid w:val="00585B05"/>
    <w:rsid w:val="00585C73"/>
    <w:rsid w:val="005867DB"/>
    <w:rsid w:val="005873E4"/>
    <w:rsid w:val="00587D13"/>
    <w:rsid w:val="0059083C"/>
    <w:rsid w:val="00590BF2"/>
    <w:rsid w:val="00592864"/>
    <w:rsid w:val="00592EEA"/>
    <w:rsid w:val="00593392"/>
    <w:rsid w:val="0059409C"/>
    <w:rsid w:val="005944A6"/>
    <w:rsid w:val="005973CC"/>
    <w:rsid w:val="005977B1"/>
    <w:rsid w:val="005A1297"/>
    <w:rsid w:val="005A1648"/>
    <w:rsid w:val="005A2B68"/>
    <w:rsid w:val="005A43C7"/>
    <w:rsid w:val="005A6F9F"/>
    <w:rsid w:val="005B0BAE"/>
    <w:rsid w:val="005B4C50"/>
    <w:rsid w:val="005B5845"/>
    <w:rsid w:val="005B7517"/>
    <w:rsid w:val="005B76ED"/>
    <w:rsid w:val="005C1E29"/>
    <w:rsid w:val="005C4C64"/>
    <w:rsid w:val="005C5A44"/>
    <w:rsid w:val="005C6489"/>
    <w:rsid w:val="005C6641"/>
    <w:rsid w:val="005D1AC6"/>
    <w:rsid w:val="005D1AD5"/>
    <w:rsid w:val="005D4F8A"/>
    <w:rsid w:val="005D68F7"/>
    <w:rsid w:val="005D6D95"/>
    <w:rsid w:val="005E0BC5"/>
    <w:rsid w:val="005E0CA9"/>
    <w:rsid w:val="005E16CF"/>
    <w:rsid w:val="005E3049"/>
    <w:rsid w:val="005E3374"/>
    <w:rsid w:val="005E3390"/>
    <w:rsid w:val="005E4251"/>
    <w:rsid w:val="005E435D"/>
    <w:rsid w:val="005E6341"/>
    <w:rsid w:val="005E69AA"/>
    <w:rsid w:val="005E73B4"/>
    <w:rsid w:val="005F0655"/>
    <w:rsid w:val="005F14A2"/>
    <w:rsid w:val="005F22CD"/>
    <w:rsid w:val="005F3312"/>
    <w:rsid w:val="005F3D16"/>
    <w:rsid w:val="005F4689"/>
    <w:rsid w:val="005F6134"/>
    <w:rsid w:val="005F63EE"/>
    <w:rsid w:val="005F69C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3BB0"/>
    <w:rsid w:val="006145C9"/>
    <w:rsid w:val="006149FE"/>
    <w:rsid w:val="00614BC6"/>
    <w:rsid w:val="006156C4"/>
    <w:rsid w:val="00616421"/>
    <w:rsid w:val="00616AE0"/>
    <w:rsid w:val="0061791B"/>
    <w:rsid w:val="00620ACF"/>
    <w:rsid w:val="0062170B"/>
    <w:rsid w:val="00624E42"/>
    <w:rsid w:val="00625282"/>
    <w:rsid w:val="00625644"/>
    <w:rsid w:val="00626195"/>
    <w:rsid w:val="00630050"/>
    <w:rsid w:val="006327B1"/>
    <w:rsid w:val="0063674F"/>
    <w:rsid w:val="006368E5"/>
    <w:rsid w:val="00636F46"/>
    <w:rsid w:val="006376E3"/>
    <w:rsid w:val="0063787B"/>
    <w:rsid w:val="0064056F"/>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7C0"/>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B7414"/>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8FD"/>
    <w:rsid w:val="006D4C6B"/>
    <w:rsid w:val="006D56F8"/>
    <w:rsid w:val="006D5C1E"/>
    <w:rsid w:val="006D5FB6"/>
    <w:rsid w:val="006D6448"/>
    <w:rsid w:val="006E0739"/>
    <w:rsid w:val="006E18BC"/>
    <w:rsid w:val="006E1C8E"/>
    <w:rsid w:val="006E3543"/>
    <w:rsid w:val="006E35E9"/>
    <w:rsid w:val="006E44C1"/>
    <w:rsid w:val="006E5D00"/>
    <w:rsid w:val="006E6887"/>
    <w:rsid w:val="006E7A69"/>
    <w:rsid w:val="006E7B04"/>
    <w:rsid w:val="006F0180"/>
    <w:rsid w:val="006F079D"/>
    <w:rsid w:val="006F1D18"/>
    <w:rsid w:val="006F2870"/>
    <w:rsid w:val="006F2DDC"/>
    <w:rsid w:val="006F3B77"/>
    <w:rsid w:val="006F434C"/>
    <w:rsid w:val="006F681E"/>
    <w:rsid w:val="006F6DA9"/>
    <w:rsid w:val="006F74AC"/>
    <w:rsid w:val="006F78B9"/>
    <w:rsid w:val="0070000B"/>
    <w:rsid w:val="00702CE1"/>
    <w:rsid w:val="00703213"/>
    <w:rsid w:val="00703624"/>
    <w:rsid w:val="00703A00"/>
    <w:rsid w:val="00703E28"/>
    <w:rsid w:val="0070431D"/>
    <w:rsid w:val="007044D0"/>
    <w:rsid w:val="00704FE5"/>
    <w:rsid w:val="007051A4"/>
    <w:rsid w:val="00706543"/>
    <w:rsid w:val="00707380"/>
    <w:rsid w:val="00707871"/>
    <w:rsid w:val="00711368"/>
    <w:rsid w:val="007114F4"/>
    <w:rsid w:val="00714A56"/>
    <w:rsid w:val="007203B7"/>
    <w:rsid w:val="00721051"/>
    <w:rsid w:val="00721A05"/>
    <w:rsid w:val="00721CC1"/>
    <w:rsid w:val="00722800"/>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3A73"/>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57B3E"/>
    <w:rsid w:val="007605AA"/>
    <w:rsid w:val="007605E9"/>
    <w:rsid w:val="00760A67"/>
    <w:rsid w:val="007621B9"/>
    <w:rsid w:val="0076396E"/>
    <w:rsid w:val="007647BF"/>
    <w:rsid w:val="00765E72"/>
    <w:rsid w:val="007713A5"/>
    <w:rsid w:val="007718E7"/>
    <w:rsid w:val="00771999"/>
    <w:rsid w:val="0077280E"/>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33B7"/>
    <w:rsid w:val="007A511E"/>
    <w:rsid w:val="007A5B4E"/>
    <w:rsid w:val="007A74E2"/>
    <w:rsid w:val="007A794A"/>
    <w:rsid w:val="007A7F1F"/>
    <w:rsid w:val="007B032F"/>
    <w:rsid w:val="007B049D"/>
    <w:rsid w:val="007B0E2E"/>
    <w:rsid w:val="007B1DE9"/>
    <w:rsid w:val="007B392C"/>
    <w:rsid w:val="007B48BC"/>
    <w:rsid w:val="007B4F8E"/>
    <w:rsid w:val="007B6C5A"/>
    <w:rsid w:val="007B775E"/>
    <w:rsid w:val="007B78E7"/>
    <w:rsid w:val="007C1052"/>
    <w:rsid w:val="007C2745"/>
    <w:rsid w:val="007C2DA2"/>
    <w:rsid w:val="007C382D"/>
    <w:rsid w:val="007C481E"/>
    <w:rsid w:val="007C79DA"/>
    <w:rsid w:val="007C7C83"/>
    <w:rsid w:val="007D0569"/>
    <w:rsid w:val="007D07B7"/>
    <w:rsid w:val="007D0C26"/>
    <w:rsid w:val="007D5377"/>
    <w:rsid w:val="007D64A3"/>
    <w:rsid w:val="007D76BC"/>
    <w:rsid w:val="007E0467"/>
    <w:rsid w:val="007E04EF"/>
    <w:rsid w:val="007E0A0D"/>
    <w:rsid w:val="007E0E22"/>
    <w:rsid w:val="007E17D0"/>
    <w:rsid w:val="007E1FF8"/>
    <w:rsid w:val="007E2065"/>
    <w:rsid w:val="007E255D"/>
    <w:rsid w:val="007E3FE7"/>
    <w:rsid w:val="007E4DE6"/>
    <w:rsid w:val="007E5E3B"/>
    <w:rsid w:val="007E64D6"/>
    <w:rsid w:val="007E6691"/>
    <w:rsid w:val="007E6B02"/>
    <w:rsid w:val="007E70F4"/>
    <w:rsid w:val="007E7328"/>
    <w:rsid w:val="007E753B"/>
    <w:rsid w:val="007E788C"/>
    <w:rsid w:val="007F080A"/>
    <w:rsid w:val="007F2265"/>
    <w:rsid w:val="007F36A8"/>
    <w:rsid w:val="007F3940"/>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168F4"/>
    <w:rsid w:val="00820162"/>
    <w:rsid w:val="00820C87"/>
    <w:rsid w:val="008211B4"/>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0E9E"/>
    <w:rsid w:val="00852099"/>
    <w:rsid w:val="0085233C"/>
    <w:rsid w:val="00852549"/>
    <w:rsid w:val="00852C76"/>
    <w:rsid w:val="00854105"/>
    <w:rsid w:val="008558B0"/>
    <w:rsid w:val="00856F25"/>
    <w:rsid w:val="008572D3"/>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B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205"/>
    <w:rsid w:val="008A356A"/>
    <w:rsid w:val="008A3FCE"/>
    <w:rsid w:val="008A6104"/>
    <w:rsid w:val="008A6171"/>
    <w:rsid w:val="008A75D6"/>
    <w:rsid w:val="008A76C2"/>
    <w:rsid w:val="008B0D08"/>
    <w:rsid w:val="008B1EE7"/>
    <w:rsid w:val="008B23E5"/>
    <w:rsid w:val="008B244E"/>
    <w:rsid w:val="008B4412"/>
    <w:rsid w:val="008B519F"/>
    <w:rsid w:val="008B51D2"/>
    <w:rsid w:val="008B53A2"/>
    <w:rsid w:val="008B77F2"/>
    <w:rsid w:val="008C007F"/>
    <w:rsid w:val="008C1CFF"/>
    <w:rsid w:val="008C1E3F"/>
    <w:rsid w:val="008C4E1E"/>
    <w:rsid w:val="008C57A9"/>
    <w:rsid w:val="008C5B40"/>
    <w:rsid w:val="008C617E"/>
    <w:rsid w:val="008C6686"/>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150"/>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077E"/>
    <w:rsid w:val="00931802"/>
    <w:rsid w:val="0093455D"/>
    <w:rsid w:val="00934AC5"/>
    <w:rsid w:val="0093558E"/>
    <w:rsid w:val="00936062"/>
    <w:rsid w:val="00936C4D"/>
    <w:rsid w:val="00937A1B"/>
    <w:rsid w:val="00940D80"/>
    <w:rsid w:val="00940E93"/>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32F7"/>
    <w:rsid w:val="00964553"/>
    <w:rsid w:val="00964987"/>
    <w:rsid w:val="00965152"/>
    <w:rsid w:val="00965370"/>
    <w:rsid w:val="00967684"/>
    <w:rsid w:val="00967AF0"/>
    <w:rsid w:val="00970ADF"/>
    <w:rsid w:val="00970D6E"/>
    <w:rsid w:val="00971553"/>
    <w:rsid w:val="00972ABB"/>
    <w:rsid w:val="0097325C"/>
    <w:rsid w:val="009745C2"/>
    <w:rsid w:val="009746B2"/>
    <w:rsid w:val="00974DC4"/>
    <w:rsid w:val="00974DD2"/>
    <w:rsid w:val="00975B8F"/>
    <w:rsid w:val="0097662F"/>
    <w:rsid w:val="00976728"/>
    <w:rsid w:val="00976A82"/>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A4F"/>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652"/>
    <w:rsid w:val="009B4E93"/>
    <w:rsid w:val="009B53ED"/>
    <w:rsid w:val="009B7BB2"/>
    <w:rsid w:val="009C0619"/>
    <w:rsid w:val="009C30A3"/>
    <w:rsid w:val="009C324B"/>
    <w:rsid w:val="009C3CFF"/>
    <w:rsid w:val="009C475B"/>
    <w:rsid w:val="009C5E54"/>
    <w:rsid w:val="009C5F0D"/>
    <w:rsid w:val="009C6C41"/>
    <w:rsid w:val="009D2109"/>
    <w:rsid w:val="009D2CED"/>
    <w:rsid w:val="009D30C3"/>
    <w:rsid w:val="009D3569"/>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4BB"/>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27F69"/>
    <w:rsid w:val="00A30046"/>
    <w:rsid w:val="00A30761"/>
    <w:rsid w:val="00A30C6D"/>
    <w:rsid w:val="00A32345"/>
    <w:rsid w:val="00A32DDD"/>
    <w:rsid w:val="00A33528"/>
    <w:rsid w:val="00A33807"/>
    <w:rsid w:val="00A33BD0"/>
    <w:rsid w:val="00A349C7"/>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8D2"/>
    <w:rsid w:val="00AA0D97"/>
    <w:rsid w:val="00AA1F71"/>
    <w:rsid w:val="00AA23FA"/>
    <w:rsid w:val="00AA2ED6"/>
    <w:rsid w:val="00AA3809"/>
    <w:rsid w:val="00AA525F"/>
    <w:rsid w:val="00AA5D28"/>
    <w:rsid w:val="00AA76A3"/>
    <w:rsid w:val="00AB0269"/>
    <w:rsid w:val="00AB0915"/>
    <w:rsid w:val="00AB1E4A"/>
    <w:rsid w:val="00AB2F2B"/>
    <w:rsid w:val="00AB3732"/>
    <w:rsid w:val="00AB3792"/>
    <w:rsid w:val="00AB452C"/>
    <w:rsid w:val="00AB56B9"/>
    <w:rsid w:val="00AB56BF"/>
    <w:rsid w:val="00AB7B66"/>
    <w:rsid w:val="00AC1751"/>
    <w:rsid w:val="00AC206A"/>
    <w:rsid w:val="00AC2329"/>
    <w:rsid w:val="00AC3577"/>
    <w:rsid w:val="00AC3580"/>
    <w:rsid w:val="00AC4436"/>
    <w:rsid w:val="00AC486D"/>
    <w:rsid w:val="00AC4A26"/>
    <w:rsid w:val="00AC503D"/>
    <w:rsid w:val="00AC578F"/>
    <w:rsid w:val="00AC5B9F"/>
    <w:rsid w:val="00AC731A"/>
    <w:rsid w:val="00AC7712"/>
    <w:rsid w:val="00AD31C3"/>
    <w:rsid w:val="00AD34B2"/>
    <w:rsid w:val="00AD37D4"/>
    <w:rsid w:val="00AD6CA3"/>
    <w:rsid w:val="00AD74CA"/>
    <w:rsid w:val="00AE00AF"/>
    <w:rsid w:val="00AE0FF3"/>
    <w:rsid w:val="00AE139F"/>
    <w:rsid w:val="00AE152C"/>
    <w:rsid w:val="00AE1F62"/>
    <w:rsid w:val="00AE4AC6"/>
    <w:rsid w:val="00AE5FC9"/>
    <w:rsid w:val="00AE76CD"/>
    <w:rsid w:val="00AE76E6"/>
    <w:rsid w:val="00AE7BED"/>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3EF"/>
    <w:rsid w:val="00B24462"/>
    <w:rsid w:val="00B25046"/>
    <w:rsid w:val="00B25A20"/>
    <w:rsid w:val="00B266F1"/>
    <w:rsid w:val="00B2696D"/>
    <w:rsid w:val="00B2756B"/>
    <w:rsid w:val="00B323F9"/>
    <w:rsid w:val="00B33F4A"/>
    <w:rsid w:val="00B34936"/>
    <w:rsid w:val="00B3710E"/>
    <w:rsid w:val="00B4222F"/>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4C9"/>
    <w:rsid w:val="00BC36B2"/>
    <w:rsid w:val="00BC3BE3"/>
    <w:rsid w:val="00BC5B67"/>
    <w:rsid w:val="00BC5F57"/>
    <w:rsid w:val="00BC6B51"/>
    <w:rsid w:val="00BC782B"/>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115"/>
    <w:rsid w:val="00C03881"/>
    <w:rsid w:val="00C03C51"/>
    <w:rsid w:val="00C049D3"/>
    <w:rsid w:val="00C05425"/>
    <w:rsid w:val="00C06BE3"/>
    <w:rsid w:val="00C0792E"/>
    <w:rsid w:val="00C07A23"/>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1F6"/>
    <w:rsid w:val="00C32A49"/>
    <w:rsid w:val="00C32FB6"/>
    <w:rsid w:val="00C33E3F"/>
    <w:rsid w:val="00C343DF"/>
    <w:rsid w:val="00C34CE3"/>
    <w:rsid w:val="00C35494"/>
    <w:rsid w:val="00C3562A"/>
    <w:rsid w:val="00C373D5"/>
    <w:rsid w:val="00C400BF"/>
    <w:rsid w:val="00C400CF"/>
    <w:rsid w:val="00C4031A"/>
    <w:rsid w:val="00C40AEE"/>
    <w:rsid w:val="00C4157E"/>
    <w:rsid w:val="00C41CB2"/>
    <w:rsid w:val="00C41E68"/>
    <w:rsid w:val="00C4265D"/>
    <w:rsid w:val="00C42980"/>
    <w:rsid w:val="00C44F8D"/>
    <w:rsid w:val="00C46650"/>
    <w:rsid w:val="00C46B25"/>
    <w:rsid w:val="00C47610"/>
    <w:rsid w:val="00C4799B"/>
    <w:rsid w:val="00C47E98"/>
    <w:rsid w:val="00C5214C"/>
    <w:rsid w:val="00C524E5"/>
    <w:rsid w:val="00C529CB"/>
    <w:rsid w:val="00C55077"/>
    <w:rsid w:val="00C570F9"/>
    <w:rsid w:val="00C6031E"/>
    <w:rsid w:val="00C612B0"/>
    <w:rsid w:val="00C6164E"/>
    <w:rsid w:val="00C61EDB"/>
    <w:rsid w:val="00C6235F"/>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5A83"/>
    <w:rsid w:val="00CC613B"/>
    <w:rsid w:val="00CC660E"/>
    <w:rsid w:val="00CC667D"/>
    <w:rsid w:val="00CD0FFE"/>
    <w:rsid w:val="00CD1022"/>
    <w:rsid w:val="00CD15C9"/>
    <w:rsid w:val="00CD69E5"/>
    <w:rsid w:val="00CD6F76"/>
    <w:rsid w:val="00CE0E66"/>
    <w:rsid w:val="00CE1886"/>
    <w:rsid w:val="00CE1DB2"/>
    <w:rsid w:val="00CE1DF8"/>
    <w:rsid w:val="00CE1E2B"/>
    <w:rsid w:val="00CE2E41"/>
    <w:rsid w:val="00CE3850"/>
    <w:rsid w:val="00CE5E5D"/>
    <w:rsid w:val="00CF37A8"/>
    <w:rsid w:val="00CF38EF"/>
    <w:rsid w:val="00CF484F"/>
    <w:rsid w:val="00D01676"/>
    <w:rsid w:val="00D017A8"/>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4561"/>
    <w:rsid w:val="00D3570B"/>
    <w:rsid w:val="00D35F52"/>
    <w:rsid w:val="00D36420"/>
    <w:rsid w:val="00D4075B"/>
    <w:rsid w:val="00D40AA5"/>
    <w:rsid w:val="00D4259F"/>
    <w:rsid w:val="00D426C5"/>
    <w:rsid w:val="00D42A56"/>
    <w:rsid w:val="00D42F3D"/>
    <w:rsid w:val="00D43393"/>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678EF"/>
    <w:rsid w:val="00D7178E"/>
    <w:rsid w:val="00D729B3"/>
    <w:rsid w:val="00D73058"/>
    <w:rsid w:val="00D7441F"/>
    <w:rsid w:val="00D74975"/>
    <w:rsid w:val="00D758F0"/>
    <w:rsid w:val="00D76E5D"/>
    <w:rsid w:val="00D81971"/>
    <w:rsid w:val="00D822F0"/>
    <w:rsid w:val="00D847BA"/>
    <w:rsid w:val="00D84EE2"/>
    <w:rsid w:val="00D8522B"/>
    <w:rsid w:val="00D901F8"/>
    <w:rsid w:val="00D90C59"/>
    <w:rsid w:val="00D91A44"/>
    <w:rsid w:val="00D937C8"/>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3BBA"/>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653A"/>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5B37"/>
    <w:rsid w:val="00E37C4F"/>
    <w:rsid w:val="00E41939"/>
    <w:rsid w:val="00E41A41"/>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8EA"/>
    <w:rsid w:val="00E57DCC"/>
    <w:rsid w:val="00E60543"/>
    <w:rsid w:val="00E61095"/>
    <w:rsid w:val="00E612B5"/>
    <w:rsid w:val="00E614F0"/>
    <w:rsid w:val="00E62F65"/>
    <w:rsid w:val="00E64C62"/>
    <w:rsid w:val="00E65D31"/>
    <w:rsid w:val="00E6644C"/>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4478"/>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67D7"/>
    <w:rsid w:val="00EA7867"/>
    <w:rsid w:val="00EB0CFC"/>
    <w:rsid w:val="00EB1158"/>
    <w:rsid w:val="00EB12C9"/>
    <w:rsid w:val="00EB2989"/>
    <w:rsid w:val="00EB4271"/>
    <w:rsid w:val="00EB458A"/>
    <w:rsid w:val="00EB5188"/>
    <w:rsid w:val="00EB5252"/>
    <w:rsid w:val="00EB72D4"/>
    <w:rsid w:val="00EB7B65"/>
    <w:rsid w:val="00EB7BCC"/>
    <w:rsid w:val="00EB7EEE"/>
    <w:rsid w:val="00EC11CE"/>
    <w:rsid w:val="00EC1BD4"/>
    <w:rsid w:val="00EC2C8A"/>
    <w:rsid w:val="00EC2CAE"/>
    <w:rsid w:val="00EC3B1C"/>
    <w:rsid w:val="00EC55E1"/>
    <w:rsid w:val="00EC7A78"/>
    <w:rsid w:val="00ED0297"/>
    <w:rsid w:val="00ED055E"/>
    <w:rsid w:val="00ED064D"/>
    <w:rsid w:val="00ED14FA"/>
    <w:rsid w:val="00ED186A"/>
    <w:rsid w:val="00ED4E02"/>
    <w:rsid w:val="00ED5394"/>
    <w:rsid w:val="00ED7AF5"/>
    <w:rsid w:val="00EE097B"/>
    <w:rsid w:val="00EE1049"/>
    <w:rsid w:val="00EE14C7"/>
    <w:rsid w:val="00EE2DBA"/>
    <w:rsid w:val="00EE3EA8"/>
    <w:rsid w:val="00EE65F1"/>
    <w:rsid w:val="00EE6D5D"/>
    <w:rsid w:val="00EE7953"/>
    <w:rsid w:val="00EF12C2"/>
    <w:rsid w:val="00EF1B4F"/>
    <w:rsid w:val="00EF27FB"/>
    <w:rsid w:val="00EF2BF5"/>
    <w:rsid w:val="00EF3020"/>
    <w:rsid w:val="00EF3706"/>
    <w:rsid w:val="00EF4940"/>
    <w:rsid w:val="00EF4AAC"/>
    <w:rsid w:val="00EF4CC9"/>
    <w:rsid w:val="00EF549B"/>
    <w:rsid w:val="00EF7272"/>
    <w:rsid w:val="00EF7CE3"/>
    <w:rsid w:val="00F003A8"/>
    <w:rsid w:val="00F0066B"/>
    <w:rsid w:val="00F0228F"/>
    <w:rsid w:val="00F03671"/>
    <w:rsid w:val="00F04482"/>
    <w:rsid w:val="00F05309"/>
    <w:rsid w:val="00F053EC"/>
    <w:rsid w:val="00F05546"/>
    <w:rsid w:val="00F05BBC"/>
    <w:rsid w:val="00F05F6F"/>
    <w:rsid w:val="00F069C8"/>
    <w:rsid w:val="00F06F47"/>
    <w:rsid w:val="00F0774E"/>
    <w:rsid w:val="00F07778"/>
    <w:rsid w:val="00F10C10"/>
    <w:rsid w:val="00F11C82"/>
    <w:rsid w:val="00F149CE"/>
    <w:rsid w:val="00F14CCF"/>
    <w:rsid w:val="00F159E1"/>
    <w:rsid w:val="00F165F9"/>
    <w:rsid w:val="00F17A31"/>
    <w:rsid w:val="00F17B95"/>
    <w:rsid w:val="00F17F48"/>
    <w:rsid w:val="00F213ED"/>
    <w:rsid w:val="00F21884"/>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3B8C"/>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405F"/>
    <w:rsid w:val="00FE5033"/>
    <w:rsid w:val="00FE698F"/>
    <w:rsid w:val="00FE6C86"/>
    <w:rsid w:val="00FE7A32"/>
    <w:rsid w:val="00FF0CD5"/>
    <w:rsid w:val="00FF0FA4"/>
    <w:rsid w:val="00FF1D2A"/>
    <w:rsid w:val="00FF360F"/>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F1BEF0-A815-4739-B6E6-18D97A0B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36E4-76AF-4FAD-A5A9-38FBA63E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3532</Words>
  <Characters>19426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2019-03-01T15:28:00Z</cp:lastPrinted>
  <dcterms:created xsi:type="dcterms:W3CDTF">2019-06-21T18:03:00Z</dcterms:created>
  <dcterms:modified xsi:type="dcterms:W3CDTF">2019-06-21T18:30:00Z</dcterms:modified>
</cp:coreProperties>
</file>