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6F" w:rsidRPr="00D532A5" w:rsidRDefault="00A87F63" w:rsidP="00183229">
      <w:pPr>
        <w:spacing w:line="360" w:lineRule="auto"/>
        <w:jc w:val="both"/>
        <w:rPr>
          <w:rFonts w:ascii="Arial" w:hAnsi="Arial" w:cs="Arial"/>
          <w:b/>
          <w:color w:val="000000" w:themeColor="text1"/>
          <w:sz w:val="27"/>
          <w:szCs w:val="27"/>
        </w:rPr>
      </w:pPr>
      <w:r w:rsidRPr="00D532A5">
        <w:rPr>
          <w:rFonts w:ascii="Arial" w:hAnsi="Arial" w:cs="Arial"/>
          <w:b/>
          <w:color w:val="000000" w:themeColor="text1"/>
          <w:sz w:val="27"/>
          <w:szCs w:val="27"/>
        </w:rPr>
        <w:t xml:space="preserve">TRIBUNAL DE </w:t>
      </w:r>
      <w:r w:rsidR="009B14A5" w:rsidRPr="00D532A5">
        <w:rPr>
          <w:rFonts w:ascii="Arial" w:hAnsi="Arial" w:cs="Arial"/>
          <w:b/>
          <w:color w:val="000000" w:themeColor="text1"/>
          <w:sz w:val="27"/>
          <w:szCs w:val="27"/>
        </w:rPr>
        <w:t>JUSTICIA ADMINISTRATIVA DEL ESTADO DE OAXACA</w:t>
      </w:r>
      <w:r w:rsidR="00892058" w:rsidRPr="00D532A5">
        <w:rPr>
          <w:rFonts w:ascii="Arial" w:hAnsi="Arial" w:cs="Arial"/>
          <w:b/>
          <w:color w:val="000000" w:themeColor="text1"/>
          <w:sz w:val="27"/>
          <w:szCs w:val="27"/>
        </w:rPr>
        <w:t>.-</w:t>
      </w:r>
      <w:r w:rsidR="00A22429" w:rsidRPr="00D532A5">
        <w:rPr>
          <w:rFonts w:ascii="Arial" w:hAnsi="Arial" w:cs="Arial"/>
          <w:b/>
          <w:color w:val="000000" w:themeColor="text1"/>
          <w:sz w:val="27"/>
          <w:szCs w:val="27"/>
        </w:rPr>
        <w:t xml:space="preserve"> </w:t>
      </w:r>
      <w:r w:rsidR="00892058" w:rsidRPr="00D532A5">
        <w:rPr>
          <w:rFonts w:ascii="Arial" w:hAnsi="Arial" w:cs="Arial"/>
          <w:b/>
          <w:bCs/>
          <w:color w:val="000000" w:themeColor="text1"/>
          <w:sz w:val="27"/>
          <w:szCs w:val="27"/>
          <w:lang w:val="es-MX"/>
        </w:rPr>
        <w:t xml:space="preserve">PRIMERA SALA </w:t>
      </w:r>
      <w:r w:rsidRPr="00D532A5">
        <w:rPr>
          <w:rFonts w:ascii="Arial" w:hAnsi="Arial" w:cs="Arial"/>
          <w:b/>
          <w:bCs/>
          <w:color w:val="000000" w:themeColor="text1"/>
          <w:sz w:val="27"/>
          <w:szCs w:val="27"/>
          <w:lang w:val="es-MX"/>
        </w:rPr>
        <w:t>UNITARIA DE PRIMERA INSTANCIA.- MA</w:t>
      </w:r>
      <w:r w:rsidR="00E4763E" w:rsidRPr="00D532A5">
        <w:rPr>
          <w:rFonts w:ascii="Arial" w:hAnsi="Arial" w:cs="Arial"/>
          <w:b/>
          <w:bCs/>
          <w:color w:val="000000" w:themeColor="text1"/>
          <w:sz w:val="27"/>
          <w:szCs w:val="27"/>
          <w:lang w:val="es-MX"/>
        </w:rPr>
        <w:t>GISTRADA LICENCIADA.- FRIDA JIMÉ</w:t>
      </w:r>
      <w:r w:rsidRPr="00D532A5">
        <w:rPr>
          <w:rFonts w:ascii="Arial" w:hAnsi="Arial" w:cs="Arial"/>
          <w:b/>
          <w:bCs/>
          <w:color w:val="000000" w:themeColor="text1"/>
          <w:sz w:val="27"/>
          <w:szCs w:val="27"/>
          <w:lang w:val="es-MX"/>
        </w:rPr>
        <w:t xml:space="preserve">NEZ VALENCIA.- </w:t>
      </w:r>
      <w:r w:rsidR="00BC0035" w:rsidRPr="00D532A5">
        <w:rPr>
          <w:rFonts w:ascii="Arial" w:hAnsi="Arial" w:cs="Arial"/>
          <w:b/>
          <w:bCs/>
          <w:color w:val="000000" w:themeColor="text1"/>
          <w:sz w:val="27"/>
          <w:szCs w:val="27"/>
          <w:lang w:val="es-MX"/>
        </w:rPr>
        <w:t>LICENCIADO</w:t>
      </w:r>
      <w:r w:rsidR="009B14A5" w:rsidRPr="00D532A5">
        <w:rPr>
          <w:rFonts w:ascii="Arial" w:hAnsi="Arial" w:cs="Arial"/>
          <w:b/>
          <w:bCs/>
          <w:color w:val="000000" w:themeColor="text1"/>
          <w:sz w:val="27"/>
          <w:szCs w:val="27"/>
          <w:lang w:val="es-MX"/>
        </w:rPr>
        <w:t>.- RENATO GABRIEL IBÁÑEZ CASTELLANOS.-</w:t>
      </w:r>
      <w:r w:rsidR="00BC0035" w:rsidRPr="00D532A5">
        <w:rPr>
          <w:rFonts w:ascii="Arial" w:hAnsi="Arial" w:cs="Arial"/>
          <w:b/>
          <w:bCs/>
          <w:color w:val="000000" w:themeColor="text1"/>
          <w:sz w:val="27"/>
          <w:szCs w:val="27"/>
          <w:lang w:val="es-MX"/>
        </w:rPr>
        <w:t xml:space="preserve"> SECRETARIO DE ACUERDOS</w:t>
      </w:r>
      <w:r w:rsidR="009B14A5" w:rsidRPr="00D532A5">
        <w:rPr>
          <w:rFonts w:ascii="Arial" w:hAnsi="Arial" w:cs="Arial"/>
          <w:b/>
          <w:bCs/>
          <w:color w:val="000000" w:themeColor="text1"/>
          <w:sz w:val="27"/>
          <w:szCs w:val="27"/>
          <w:lang w:val="es-MX"/>
        </w:rPr>
        <w:t>.-</w:t>
      </w:r>
      <w:r w:rsidR="004E2501" w:rsidRPr="00D532A5">
        <w:rPr>
          <w:rFonts w:ascii="Arial" w:hAnsi="Arial" w:cs="Arial"/>
          <w:b/>
          <w:bCs/>
          <w:color w:val="000000" w:themeColor="text1"/>
          <w:sz w:val="27"/>
          <w:szCs w:val="27"/>
          <w:lang w:val="es-MX"/>
        </w:rPr>
        <w:t xml:space="preserve"> </w:t>
      </w:r>
      <w:r w:rsidR="00BC0035" w:rsidRPr="00D532A5">
        <w:rPr>
          <w:rFonts w:ascii="Arial" w:hAnsi="Arial" w:cs="Arial"/>
          <w:b/>
          <w:bCs/>
          <w:color w:val="000000" w:themeColor="text1"/>
          <w:sz w:val="27"/>
          <w:szCs w:val="27"/>
          <w:lang w:val="es-MX"/>
        </w:rPr>
        <w:t>OAXACA DE JUAREZ</w:t>
      </w:r>
      <w:r w:rsidR="00B90FA1" w:rsidRPr="00D532A5">
        <w:rPr>
          <w:rFonts w:ascii="Arial" w:hAnsi="Arial" w:cs="Arial"/>
          <w:b/>
          <w:color w:val="000000" w:themeColor="text1"/>
          <w:sz w:val="27"/>
          <w:szCs w:val="27"/>
        </w:rPr>
        <w:t>, DISTRITO</w:t>
      </w:r>
      <w:r w:rsidR="00FC146D" w:rsidRPr="00D532A5">
        <w:rPr>
          <w:rFonts w:ascii="Arial" w:hAnsi="Arial" w:cs="Arial"/>
          <w:b/>
          <w:color w:val="000000" w:themeColor="text1"/>
          <w:sz w:val="27"/>
          <w:szCs w:val="27"/>
        </w:rPr>
        <w:t xml:space="preserve"> JUDIC</w:t>
      </w:r>
      <w:r w:rsidR="00703A00" w:rsidRPr="00D532A5">
        <w:rPr>
          <w:rFonts w:ascii="Arial" w:hAnsi="Arial" w:cs="Arial"/>
          <w:b/>
          <w:color w:val="000000" w:themeColor="text1"/>
          <w:sz w:val="27"/>
          <w:szCs w:val="27"/>
        </w:rPr>
        <w:t xml:space="preserve">IAL DEL CENTRO, OAXACA, </w:t>
      </w:r>
      <w:r w:rsidR="00527D41" w:rsidRPr="00D532A5">
        <w:rPr>
          <w:rFonts w:ascii="Arial" w:hAnsi="Arial" w:cs="Arial"/>
          <w:b/>
          <w:color w:val="000000" w:themeColor="text1"/>
          <w:sz w:val="27"/>
          <w:szCs w:val="27"/>
        </w:rPr>
        <w:t>A</w:t>
      </w:r>
      <w:r w:rsidR="00C60153" w:rsidRPr="00D532A5">
        <w:rPr>
          <w:rFonts w:ascii="Arial" w:hAnsi="Arial" w:cs="Arial"/>
          <w:b/>
          <w:color w:val="000000" w:themeColor="text1"/>
          <w:sz w:val="27"/>
          <w:szCs w:val="27"/>
        </w:rPr>
        <w:t xml:space="preserve"> </w:t>
      </w:r>
      <w:r w:rsidR="00200A6F" w:rsidRPr="00D532A5">
        <w:rPr>
          <w:rFonts w:ascii="Arial" w:hAnsi="Arial" w:cs="Arial"/>
          <w:b/>
          <w:color w:val="000000" w:themeColor="text1"/>
          <w:sz w:val="27"/>
          <w:szCs w:val="27"/>
        </w:rPr>
        <w:t>TREINTA DE MAYO</w:t>
      </w:r>
      <w:r w:rsidR="009B14A5" w:rsidRPr="00D532A5">
        <w:rPr>
          <w:rFonts w:ascii="Arial" w:hAnsi="Arial" w:cs="Arial"/>
          <w:b/>
          <w:color w:val="000000" w:themeColor="text1"/>
          <w:sz w:val="27"/>
          <w:szCs w:val="27"/>
        </w:rPr>
        <w:t xml:space="preserve"> DE DOS MIL DIECIOCHO (</w:t>
      </w:r>
      <w:r w:rsidR="00200A6F" w:rsidRPr="00D532A5">
        <w:rPr>
          <w:rFonts w:ascii="Arial" w:hAnsi="Arial" w:cs="Arial"/>
          <w:b/>
          <w:color w:val="000000" w:themeColor="text1"/>
          <w:sz w:val="27"/>
          <w:szCs w:val="27"/>
        </w:rPr>
        <w:t>30</w:t>
      </w:r>
      <w:r w:rsidR="009B14A5" w:rsidRPr="00D532A5">
        <w:rPr>
          <w:rFonts w:ascii="Arial" w:hAnsi="Arial" w:cs="Arial"/>
          <w:b/>
          <w:color w:val="000000" w:themeColor="text1"/>
          <w:sz w:val="27"/>
          <w:szCs w:val="27"/>
        </w:rPr>
        <w:t>/0</w:t>
      </w:r>
      <w:r w:rsidR="00200A6F" w:rsidRPr="00D532A5">
        <w:rPr>
          <w:rFonts w:ascii="Arial" w:hAnsi="Arial" w:cs="Arial"/>
          <w:b/>
          <w:color w:val="000000" w:themeColor="text1"/>
          <w:sz w:val="27"/>
          <w:szCs w:val="27"/>
        </w:rPr>
        <w:t>5</w:t>
      </w:r>
      <w:r w:rsidR="009B14A5" w:rsidRPr="00D532A5">
        <w:rPr>
          <w:rFonts w:ascii="Arial" w:hAnsi="Arial" w:cs="Arial"/>
          <w:b/>
          <w:color w:val="000000" w:themeColor="text1"/>
          <w:sz w:val="27"/>
          <w:szCs w:val="27"/>
        </w:rPr>
        <w:t>/2018)</w:t>
      </w:r>
      <w:r w:rsidR="00C60153" w:rsidRPr="00D532A5">
        <w:rPr>
          <w:rFonts w:ascii="Arial" w:hAnsi="Arial" w:cs="Arial"/>
          <w:b/>
          <w:color w:val="000000" w:themeColor="text1"/>
          <w:sz w:val="27"/>
          <w:szCs w:val="27"/>
        </w:rPr>
        <w:t>.</w:t>
      </w:r>
      <w:r w:rsidR="00B90FA1" w:rsidRPr="00D532A5">
        <w:rPr>
          <w:rFonts w:ascii="Arial" w:hAnsi="Arial" w:cs="Arial"/>
          <w:b/>
          <w:color w:val="000000" w:themeColor="text1"/>
          <w:sz w:val="27"/>
          <w:szCs w:val="27"/>
        </w:rPr>
        <w:t>- - - - - - - - - - - - - - -</w:t>
      </w:r>
      <w:r w:rsidR="009E1824" w:rsidRPr="00D532A5">
        <w:rPr>
          <w:rFonts w:ascii="Arial" w:hAnsi="Arial" w:cs="Arial"/>
          <w:b/>
          <w:color w:val="000000" w:themeColor="text1"/>
          <w:sz w:val="27"/>
          <w:szCs w:val="27"/>
        </w:rPr>
        <w:t xml:space="preserve"> - -</w:t>
      </w:r>
      <w:r w:rsidR="009B14A5" w:rsidRPr="00D532A5">
        <w:rPr>
          <w:rFonts w:ascii="Arial" w:hAnsi="Arial" w:cs="Arial"/>
          <w:b/>
          <w:color w:val="000000" w:themeColor="text1"/>
          <w:sz w:val="27"/>
          <w:szCs w:val="27"/>
        </w:rPr>
        <w:t xml:space="preserve"> - - - - - - - - -</w:t>
      </w:r>
      <w:r w:rsidR="00200A6F" w:rsidRPr="00D532A5">
        <w:rPr>
          <w:rFonts w:ascii="Arial" w:hAnsi="Arial" w:cs="Arial"/>
          <w:b/>
          <w:color w:val="000000" w:themeColor="text1"/>
          <w:sz w:val="27"/>
          <w:szCs w:val="27"/>
        </w:rPr>
        <w:t xml:space="preserve"> - - - - - </w:t>
      </w:r>
    </w:p>
    <w:p w:rsidR="005C6641" w:rsidRPr="00D532A5" w:rsidRDefault="00D532A5" w:rsidP="00183229">
      <w:pPr>
        <w:spacing w:line="360" w:lineRule="auto"/>
        <w:jc w:val="both"/>
        <w:rPr>
          <w:rFonts w:ascii="Arial" w:hAnsi="Arial" w:cs="Arial"/>
          <w:b/>
          <w:color w:val="000000" w:themeColor="text1"/>
          <w:sz w:val="27"/>
          <w:szCs w:val="27"/>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-1168400</wp:posOffset>
                </wp:positionH>
                <wp:positionV relativeFrom="paragraph">
                  <wp:posOffset>2454275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pt;margin-top:193.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DD606D" w:rsidRPr="00D532A5">
        <w:rPr>
          <w:rFonts w:ascii="Arial" w:hAnsi="Arial" w:cs="Arial"/>
          <w:b/>
          <w:color w:val="000000" w:themeColor="text1"/>
          <w:sz w:val="27"/>
          <w:szCs w:val="27"/>
        </w:rPr>
        <w:t xml:space="preserve"> </w:t>
      </w:r>
      <w:r w:rsidR="00980996" w:rsidRPr="00D532A5">
        <w:rPr>
          <w:rFonts w:ascii="Arial" w:hAnsi="Arial" w:cs="Arial"/>
          <w:b/>
          <w:color w:val="000000" w:themeColor="text1"/>
          <w:sz w:val="27"/>
          <w:szCs w:val="27"/>
        </w:rPr>
        <w:t xml:space="preserve">  </w:t>
      </w:r>
      <w:r w:rsidR="001E66AE" w:rsidRPr="00D532A5">
        <w:rPr>
          <w:rFonts w:ascii="Arial" w:hAnsi="Arial" w:cs="Arial"/>
          <w:b/>
          <w:color w:val="000000" w:themeColor="text1"/>
          <w:sz w:val="27"/>
          <w:szCs w:val="27"/>
        </w:rPr>
        <w:t xml:space="preserve"> </w:t>
      </w:r>
      <w:r w:rsidR="000C2B35" w:rsidRPr="00D532A5">
        <w:rPr>
          <w:rFonts w:ascii="Arial" w:hAnsi="Arial" w:cs="Arial"/>
          <w:b/>
          <w:color w:val="000000" w:themeColor="text1"/>
          <w:sz w:val="27"/>
          <w:szCs w:val="27"/>
        </w:rPr>
        <w:t xml:space="preserve"> </w:t>
      </w:r>
      <w:r w:rsidR="00A87F63" w:rsidRPr="00D532A5">
        <w:rPr>
          <w:rFonts w:ascii="Arial" w:hAnsi="Arial" w:cs="Arial"/>
          <w:b/>
          <w:color w:val="000000" w:themeColor="text1"/>
          <w:sz w:val="27"/>
          <w:szCs w:val="27"/>
        </w:rPr>
        <w:t xml:space="preserve"> </w:t>
      </w:r>
      <w:r w:rsidR="00F375A9" w:rsidRPr="00D532A5">
        <w:rPr>
          <w:rFonts w:ascii="Arial" w:hAnsi="Arial" w:cs="Arial"/>
          <w:b/>
          <w:color w:val="000000" w:themeColor="text1"/>
          <w:sz w:val="27"/>
          <w:szCs w:val="27"/>
        </w:rPr>
        <w:t xml:space="preserve"> </w:t>
      </w:r>
      <w:r w:rsidR="00DA2749" w:rsidRPr="00D532A5">
        <w:rPr>
          <w:rFonts w:ascii="Arial" w:hAnsi="Arial" w:cs="Arial"/>
          <w:b/>
          <w:color w:val="000000" w:themeColor="text1"/>
          <w:sz w:val="27"/>
          <w:szCs w:val="27"/>
        </w:rPr>
        <w:t xml:space="preserve"> </w:t>
      </w:r>
      <w:r w:rsidR="00FC146D" w:rsidRPr="00D532A5">
        <w:rPr>
          <w:rFonts w:ascii="Arial" w:hAnsi="Arial" w:cs="Arial"/>
          <w:b/>
          <w:color w:val="000000" w:themeColor="text1"/>
          <w:sz w:val="27"/>
          <w:szCs w:val="27"/>
        </w:rPr>
        <w:t xml:space="preserve"> </w:t>
      </w:r>
      <w:r w:rsidR="00FC146D" w:rsidRPr="00D532A5">
        <w:rPr>
          <w:rFonts w:ascii="Arial" w:hAnsi="Arial" w:cs="Arial"/>
          <w:b/>
          <w:color w:val="000000" w:themeColor="text1"/>
          <w:sz w:val="27"/>
          <w:szCs w:val="27"/>
        </w:rPr>
        <w:tab/>
      </w:r>
      <w:r w:rsidR="006F0180" w:rsidRPr="00D532A5">
        <w:rPr>
          <w:rFonts w:ascii="Arial" w:hAnsi="Arial" w:cs="Arial"/>
          <w:b/>
          <w:color w:val="000000" w:themeColor="text1"/>
          <w:sz w:val="27"/>
          <w:szCs w:val="27"/>
        </w:rPr>
        <w:t>VISTOS</w:t>
      </w:r>
      <w:r w:rsidR="00A87F63" w:rsidRPr="00D532A5">
        <w:rPr>
          <w:rFonts w:ascii="Arial" w:hAnsi="Arial" w:cs="Arial"/>
          <w:color w:val="000000" w:themeColor="text1"/>
          <w:sz w:val="27"/>
          <w:szCs w:val="27"/>
        </w:rPr>
        <w:t xml:space="preserve"> para resolver los autos del</w:t>
      </w:r>
      <w:r w:rsidR="00E44D91" w:rsidRPr="00D532A5">
        <w:rPr>
          <w:rFonts w:ascii="Arial" w:hAnsi="Arial" w:cs="Arial"/>
          <w:color w:val="000000" w:themeColor="text1"/>
          <w:sz w:val="27"/>
          <w:szCs w:val="27"/>
        </w:rPr>
        <w:t xml:space="preserve"> juicio de nuli</w:t>
      </w:r>
      <w:r w:rsidR="009B14A5" w:rsidRPr="00D532A5">
        <w:rPr>
          <w:rFonts w:ascii="Arial" w:hAnsi="Arial" w:cs="Arial"/>
          <w:color w:val="000000" w:themeColor="text1"/>
          <w:sz w:val="27"/>
          <w:szCs w:val="27"/>
        </w:rPr>
        <w:t xml:space="preserve">dad de número </w:t>
      </w:r>
      <w:r w:rsidR="00687E37" w:rsidRPr="00D532A5">
        <w:rPr>
          <w:rFonts w:ascii="Arial" w:hAnsi="Arial" w:cs="Arial"/>
          <w:b/>
          <w:color w:val="000000" w:themeColor="text1"/>
          <w:sz w:val="27"/>
          <w:szCs w:val="27"/>
        </w:rPr>
        <w:t>382</w:t>
      </w:r>
      <w:r w:rsidR="009B14A5" w:rsidRPr="00D532A5">
        <w:rPr>
          <w:rFonts w:ascii="Arial" w:hAnsi="Arial" w:cs="Arial"/>
          <w:b/>
          <w:color w:val="000000" w:themeColor="text1"/>
          <w:sz w:val="27"/>
          <w:szCs w:val="27"/>
        </w:rPr>
        <w:t>/201</w:t>
      </w:r>
      <w:r w:rsidR="00687E37" w:rsidRPr="00D532A5">
        <w:rPr>
          <w:rFonts w:ascii="Arial" w:hAnsi="Arial" w:cs="Arial"/>
          <w:b/>
          <w:color w:val="000000" w:themeColor="text1"/>
          <w:sz w:val="27"/>
          <w:szCs w:val="27"/>
        </w:rPr>
        <w:t>6</w:t>
      </w:r>
      <w:r w:rsidR="00A87F63" w:rsidRPr="00D532A5">
        <w:rPr>
          <w:rFonts w:ascii="Arial" w:hAnsi="Arial" w:cs="Arial"/>
          <w:color w:val="000000" w:themeColor="text1"/>
          <w:sz w:val="27"/>
          <w:szCs w:val="27"/>
        </w:rPr>
        <w:t>, promovido por</w:t>
      </w:r>
      <w:r w:rsidR="00E44D91" w:rsidRPr="00D532A5">
        <w:rPr>
          <w:rFonts w:ascii="Arial" w:hAnsi="Arial" w:cs="Arial"/>
          <w:color w:val="000000" w:themeColor="text1"/>
          <w:sz w:val="27"/>
          <w:szCs w:val="27"/>
        </w:rPr>
        <w:t xml:space="preserve"> </w:t>
      </w:r>
      <w:r>
        <w:rPr>
          <w:rFonts w:ascii="Arial" w:hAnsi="Arial" w:cs="Arial"/>
          <w:color w:val="000000" w:themeColor="text1"/>
          <w:sz w:val="27"/>
          <w:szCs w:val="27"/>
        </w:rPr>
        <w:t>**********</w:t>
      </w:r>
      <w:r w:rsidR="000C7575" w:rsidRPr="00D532A5">
        <w:rPr>
          <w:rFonts w:ascii="Arial" w:hAnsi="Arial" w:cs="Arial"/>
          <w:color w:val="000000" w:themeColor="text1"/>
          <w:sz w:val="27"/>
          <w:szCs w:val="27"/>
        </w:rPr>
        <w:t xml:space="preserve"> quienes designan como representante común al C. </w:t>
      </w:r>
      <w:r>
        <w:rPr>
          <w:rFonts w:ascii="Arial" w:hAnsi="Arial" w:cs="Arial"/>
          <w:color w:val="000000" w:themeColor="text1"/>
          <w:sz w:val="27"/>
          <w:szCs w:val="27"/>
        </w:rPr>
        <w:t>**********</w:t>
      </w:r>
      <w:r w:rsidR="000C7575" w:rsidRPr="00D532A5">
        <w:rPr>
          <w:rFonts w:ascii="Arial" w:hAnsi="Arial" w:cs="Arial"/>
          <w:color w:val="000000" w:themeColor="text1"/>
          <w:sz w:val="27"/>
          <w:szCs w:val="27"/>
        </w:rPr>
        <w:t>, por lo que en lo sucesivo únicamente se nombrará al representante común</w:t>
      </w:r>
      <w:r w:rsidR="00183229" w:rsidRPr="00D532A5">
        <w:rPr>
          <w:rFonts w:ascii="Arial" w:hAnsi="Arial" w:cs="Arial"/>
          <w:color w:val="000000" w:themeColor="text1"/>
          <w:sz w:val="27"/>
          <w:szCs w:val="27"/>
        </w:rPr>
        <w:t>, e</w:t>
      </w:r>
      <w:r w:rsidR="00C60153" w:rsidRPr="00D532A5">
        <w:rPr>
          <w:rFonts w:ascii="Arial" w:hAnsi="Arial" w:cs="Arial"/>
          <w:color w:val="000000" w:themeColor="text1"/>
          <w:sz w:val="27"/>
          <w:szCs w:val="27"/>
        </w:rPr>
        <w:t xml:space="preserve">n contra </w:t>
      </w:r>
      <w:r w:rsidR="000C7575" w:rsidRPr="00D532A5">
        <w:rPr>
          <w:rFonts w:ascii="Arial" w:hAnsi="Arial" w:cs="Arial"/>
          <w:color w:val="000000" w:themeColor="text1"/>
          <w:sz w:val="27"/>
          <w:szCs w:val="27"/>
        </w:rPr>
        <w:t xml:space="preserve">del Honorable Ayuntamiento Constitucional y </w:t>
      </w:r>
      <w:r w:rsidR="00C60153" w:rsidRPr="00D532A5">
        <w:rPr>
          <w:rFonts w:ascii="Arial" w:hAnsi="Arial" w:cs="Arial"/>
          <w:color w:val="000000" w:themeColor="text1"/>
          <w:sz w:val="27"/>
          <w:szCs w:val="27"/>
        </w:rPr>
        <w:t>de</w:t>
      </w:r>
      <w:r w:rsidR="00E54897" w:rsidRPr="00D532A5">
        <w:rPr>
          <w:rFonts w:ascii="Arial" w:hAnsi="Arial" w:cs="Arial"/>
          <w:color w:val="000000" w:themeColor="text1"/>
          <w:sz w:val="27"/>
          <w:szCs w:val="27"/>
        </w:rPr>
        <w:t>l Presidente Municipal</w:t>
      </w:r>
      <w:r w:rsidR="000C7575" w:rsidRPr="00D532A5">
        <w:rPr>
          <w:rFonts w:ascii="Arial" w:hAnsi="Arial" w:cs="Arial"/>
          <w:color w:val="000000" w:themeColor="text1"/>
          <w:sz w:val="27"/>
          <w:szCs w:val="27"/>
        </w:rPr>
        <w:t xml:space="preserve"> Constitucional ambos del Municipio de Tamazulapam del Progreso, Teposcolula, Oaxaca</w:t>
      </w:r>
      <w:r w:rsidR="00E54897" w:rsidRPr="00D532A5">
        <w:rPr>
          <w:rFonts w:ascii="Arial" w:hAnsi="Arial" w:cs="Arial"/>
          <w:color w:val="000000" w:themeColor="text1"/>
          <w:sz w:val="27"/>
          <w:szCs w:val="27"/>
        </w:rPr>
        <w:t xml:space="preserve">, </w:t>
      </w:r>
      <w:r w:rsidR="00E44D91" w:rsidRPr="00D532A5">
        <w:rPr>
          <w:rFonts w:ascii="Arial" w:hAnsi="Arial" w:cs="Arial"/>
          <w:color w:val="000000" w:themeColor="text1"/>
          <w:sz w:val="27"/>
          <w:szCs w:val="27"/>
        </w:rPr>
        <w:t>y</w:t>
      </w:r>
      <w:r w:rsidR="00A87F63" w:rsidRPr="00D532A5">
        <w:rPr>
          <w:rFonts w:ascii="Arial" w:hAnsi="Arial" w:cs="Arial"/>
          <w:color w:val="000000" w:themeColor="text1"/>
          <w:sz w:val="27"/>
          <w:szCs w:val="27"/>
        </w:rPr>
        <w:t>;- - - - -</w:t>
      </w:r>
      <w:r w:rsidR="003B36B6" w:rsidRPr="00D532A5">
        <w:rPr>
          <w:rFonts w:ascii="Arial" w:hAnsi="Arial" w:cs="Arial"/>
          <w:color w:val="000000" w:themeColor="text1"/>
          <w:sz w:val="27"/>
          <w:szCs w:val="27"/>
        </w:rPr>
        <w:t xml:space="preserve"> </w:t>
      </w:r>
    </w:p>
    <w:p w:rsidR="005C6641" w:rsidRPr="00D532A5" w:rsidRDefault="003F3E00" w:rsidP="005C6641">
      <w:pPr>
        <w:spacing w:line="360" w:lineRule="auto"/>
        <w:rPr>
          <w:rFonts w:ascii="Arial" w:hAnsi="Arial" w:cs="Arial"/>
          <w:color w:val="000000" w:themeColor="text1"/>
          <w:sz w:val="27"/>
          <w:szCs w:val="27"/>
        </w:rPr>
      </w:pPr>
      <w:r w:rsidRPr="00D532A5">
        <w:rPr>
          <w:rFonts w:ascii="Arial" w:hAnsi="Arial" w:cs="Arial"/>
          <w:color w:val="000000" w:themeColor="text1"/>
          <w:sz w:val="27"/>
          <w:szCs w:val="27"/>
        </w:rPr>
        <w:t xml:space="preserve">                               </w:t>
      </w:r>
      <w:r w:rsidR="001B5D21" w:rsidRPr="00D532A5">
        <w:rPr>
          <w:rFonts w:ascii="Arial" w:hAnsi="Arial" w:cs="Arial"/>
          <w:color w:val="000000" w:themeColor="text1"/>
          <w:sz w:val="27"/>
          <w:szCs w:val="27"/>
        </w:rPr>
        <w:t xml:space="preserve">         </w:t>
      </w:r>
      <w:r w:rsidRPr="00D532A5">
        <w:rPr>
          <w:rFonts w:ascii="Arial" w:hAnsi="Arial" w:cs="Arial"/>
          <w:color w:val="000000" w:themeColor="text1"/>
          <w:sz w:val="27"/>
          <w:szCs w:val="27"/>
        </w:rPr>
        <w:t xml:space="preserve"> </w:t>
      </w:r>
      <w:r w:rsidR="006F0180" w:rsidRPr="00D532A5">
        <w:rPr>
          <w:rFonts w:ascii="Arial" w:hAnsi="Arial" w:cs="Arial"/>
          <w:b/>
          <w:color w:val="000000" w:themeColor="text1"/>
          <w:sz w:val="27"/>
          <w:szCs w:val="27"/>
        </w:rPr>
        <w:t>R E</w:t>
      </w:r>
      <w:r w:rsidR="00DA26E6" w:rsidRPr="00D532A5">
        <w:rPr>
          <w:rFonts w:ascii="Arial" w:hAnsi="Arial" w:cs="Arial"/>
          <w:b/>
          <w:color w:val="000000" w:themeColor="text1"/>
          <w:spacing w:val="-3"/>
          <w:sz w:val="27"/>
          <w:szCs w:val="27"/>
          <w:lang w:val="es-ES_tradnl"/>
        </w:rPr>
        <w:t xml:space="preserve"> S U L T A N D O</w:t>
      </w:r>
      <w:r w:rsidR="006F0180" w:rsidRPr="00D532A5">
        <w:rPr>
          <w:rFonts w:ascii="Arial" w:hAnsi="Arial" w:cs="Arial"/>
          <w:b/>
          <w:color w:val="000000" w:themeColor="text1"/>
          <w:spacing w:val="-3"/>
          <w:sz w:val="27"/>
          <w:szCs w:val="27"/>
          <w:lang w:val="es-ES_tradnl"/>
        </w:rPr>
        <w:t>:</w:t>
      </w:r>
    </w:p>
    <w:p w:rsidR="0023234B" w:rsidRPr="00D532A5" w:rsidRDefault="000A5A16" w:rsidP="00BA4364">
      <w:pPr>
        <w:spacing w:line="360" w:lineRule="auto"/>
        <w:jc w:val="both"/>
        <w:rPr>
          <w:rFonts w:ascii="Arial" w:hAnsi="Arial" w:cs="Arial"/>
          <w:color w:val="000000" w:themeColor="text1"/>
          <w:sz w:val="27"/>
          <w:szCs w:val="27"/>
        </w:rPr>
      </w:pPr>
      <w:r w:rsidRPr="00D532A5">
        <w:rPr>
          <w:rFonts w:ascii="Arial" w:hAnsi="Arial" w:cs="Arial"/>
          <w:b/>
          <w:color w:val="000000" w:themeColor="text1"/>
          <w:spacing w:val="-3"/>
          <w:sz w:val="27"/>
          <w:szCs w:val="27"/>
          <w:lang w:val="es-ES_tradnl"/>
        </w:rPr>
        <w:tab/>
        <w:t>PRIMERO.-</w:t>
      </w:r>
      <w:r w:rsidR="00C60153" w:rsidRPr="00D532A5">
        <w:rPr>
          <w:rFonts w:ascii="Arial" w:hAnsi="Arial" w:cs="Arial"/>
          <w:b/>
          <w:color w:val="000000" w:themeColor="text1"/>
          <w:spacing w:val="-3"/>
          <w:sz w:val="27"/>
          <w:szCs w:val="27"/>
          <w:lang w:val="es-ES_tradnl"/>
        </w:rPr>
        <w:t xml:space="preserve"> </w:t>
      </w:r>
      <w:r w:rsidR="00D532A5">
        <w:rPr>
          <w:rFonts w:ascii="Arial" w:hAnsi="Arial" w:cs="Arial"/>
          <w:color w:val="000000" w:themeColor="text1"/>
          <w:sz w:val="27"/>
          <w:szCs w:val="27"/>
        </w:rPr>
        <w:t>**********</w:t>
      </w:r>
      <w:r w:rsidR="00D626B4" w:rsidRPr="00D532A5">
        <w:rPr>
          <w:rFonts w:ascii="Arial" w:hAnsi="Arial" w:cs="Arial"/>
          <w:color w:val="000000" w:themeColor="text1"/>
          <w:spacing w:val="-3"/>
          <w:sz w:val="27"/>
          <w:szCs w:val="27"/>
          <w:lang w:val="es-ES_tradnl"/>
        </w:rPr>
        <w:t xml:space="preserve">, </w:t>
      </w:r>
      <w:r w:rsidR="00B53E65" w:rsidRPr="00D532A5">
        <w:rPr>
          <w:rFonts w:ascii="Arial" w:hAnsi="Arial" w:cs="Arial"/>
          <w:color w:val="000000" w:themeColor="text1"/>
          <w:spacing w:val="-3"/>
          <w:sz w:val="27"/>
          <w:szCs w:val="27"/>
          <w:lang w:val="es-ES_tradnl"/>
        </w:rPr>
        <w:t xml:space="preserve">mediante </w:t>
      </w:r>
      <w:r w:rsidR="00A87F63" w:rsidRPr="00D532A5">
        <w:rPr>
          <w:rFonts w:ascii="Arial" w:hAnsi="Arial" w:cs="Arial"/>
          <w:color w:val="000000" w:themeColor="text1"/>
          <w:sz w:val="27"/>
          <w:szCs w:val="27"/>
          <w:lang w:val="es-MX"/>
        </w:rPr>
        <w:t>escrito recibido el</w:t>
      </w:r>
      <w:r w:rsidR="00E54897" w:rsidRPr="00D532A5">
        <w:rPr>
          <w:rFonts w:ascii="Arial" w:hAnsi="Arial" w:cs="Arial"/>
          <w:color w:val="000000" w:themeColor="text1"/>
          <w:sz w:val="27"/>
          <w:szCs w:val="27"/>
          <w:lang w:val="es-MX"/>
        </w:rPr>
        <w:t xml:space="preserve"> </w:t>
      </w:r>
      <w:r w:rsidR="000C7575" w:rsidRPr="00D532A5">
        <w:rPr>
          <w:rFonts w:ascii="Arial" w:hAnsi="Arial" w:cs="Arial"/>
          <w:color w:val="000000" w:themeColor="text1"/>
          <w:sz w:val="27"/>
          <w:szCs w:val="27"/>
          <w:lang w:val="es-MX"/>
        </w:rPr>
        <w:t>dieciocho de febrero de dos mil dieciséis</w:t>
      </w:r>
      <w:r w:rsidR="00E54897" w:rsidRPr="00D532A5">
        <w:rPr>
          <w:rFonts w:ascii="Arial" w:hAnsi="Arial" w:cs="Arial"/>
          <w:color w:val="000000" w:themeColor="text1"/>
          <w:sz w:val="27"/>
          <w:szCs w:val="27"/>
          <w:lang w:val="es-MX"/>
        </w:rPr>
        <w:t xml:space="preserve"> (</w:t>
      </w:r>
      <w:r w:rsidR="000C7575" w:rsidRPr="00D532A5">
        <w:rPr>
          <w:rFonts w:ascii="Arial" w:hAnsi="Arial" w:cs="Arial"/>
          <w:color w:val="000000" w:themeColor="text1"/>
          <w:sz w:val="27"/>
          <w:szCs w:val="27"/>
          <w:lang w:val="es-MX"/>
        </w:rPr>
        <w:t>18</w:t>
      </w:r>
      <w:r w:rsidR="00E54897" w:rsidRPr="00D532A5">
        <w:rPr>
          <w:rFonts w:ascii="Arial" w:hAnsi="Arial" w:cs="Arial"/>
          <w:color w:val="000000" w:themeColor="text1"/>
          <w:sz w:val="27"/>
          <w:szCs w:val="27"/>
          <w:lang w:val="es-MX"/>
        </w:rPr>
        <w:t>-</w:t>
      </w:r>
      <w:r w:rsidR="000C7575" w:rsidRPr="00D532A5">
        <w:rPr>
          <w:rFonts w:ascii="Arial" w:hAnsi="Arial" w:cs="Arial"/>
          <w:color w:val="000000" w:themeColor="text1"/>
          <w:sz w:val="27"/>
          <w:szCs w:val="27"/>
          <w:lang w:val="es-MX"/>
        </w:rPr>
        <w:t>02</w:t>
      </w:r>
      <w:r w:rsidR="00E54897" w:rsidRPr="00D532A5">
        <w:rPr>
          <w:rFonts w:ascii="Arial" w:hAnsi="Arial" w:cs="Arial"/>
          <w:color w:val="000000" w:themeColor="text1"/>
          <w:sz w:val="27"/>
          <w:szCs w:val="27"/>
          <w:lang w:val="es-MX"/>
        </w:rPr>
        <w:t>-201</w:t>
      </w:r>
      <w:r w:rsidR="000C7575" w:rsidRPr="00D532A5">
        <w:rPr>
          <w:rFonts w:ascii="Arial" w:hAnsi="Arial" w:cs="Arial"/>
          <w:color w:val="000000" w:themeColor="text1"/>
          <w:sz w:val="27"/>
          <w:szCs w:val="27"/>
          <w:lang w:val="es-MX"/>
        </w:rPr>
        <w:t>6</w:t>
      </w:r>
      <w:r w:rsidR="00E54897" w:rsidRPr="00D532A5">
        <w:rPr>
          <w:rFonts w:ascii="Arial" w:hAnsi="Arial" w:cs="Arial"/>
          <w:color w:val="000000" w:themeColor="text1"/>
          <w:sz w:val="27"/>
          <w:szCs w:val="27"/>
          <w:lang w:val="es-MX"/>
        </w:rPr>
        <w:t>)</w:t>
      </w:r>
      <w:r w:rsidR="00A87F63" w:rsidRPr="00D532A5">
        <w:rPr>
          <w:rFonts w:ascii="Arial" w:hAnsi="Arial" w:cs="Arial"/>
          <w:color w:val="000000" w:themeColor="text1"/>
          <w:sz w:val="27"/>
          <w:szCs w:val="27"/>
          <w:lang w:val="es-MX"/>
        </w:rPr>
        <w:t>, e</w:t>
      </w:r>
      <w:r w:rsidR="00A87F63" w:rsidRPr="00D532A5">
        <w:rPr>
          <w:rFonts w:ascii="Arial" w:hAnsi="Arial" w:cs="Arial"/>
          <w:color w:val="000000" w:themeColor="text1"/>
          <w:sz w:val="27"/>
          <w:szCs w:val="27"/>
        </w:rPr>
        <w:t xml:space="preserve">n la Oficialía de Partes </w:t>
      </w:r>
      <w:r w:rsidR="00343873" w:rsidRPr="00D532A5">
        <w:rPr>
          <w:rFonts w:ascii="Arial" w:hAnsi="Arial" w:cs="Arial"/>
          <w:color w:val="000000" w:themeColor="text1"/>
          <w:sz w:val="27"/>
          <w:szCs w:val="27"/>
        </w:rPr>
        <w:t>de</w:t>
      </w:r>
      <w:r w:rsidR="00E54897" w:rsidRPr="00D532A5">
        <w:rPr>
          <w:rFonts w:ascii="Arial" w:hAnsi="Arial" w:cs="Arial"/>
          <w:color w:val="000000" w:themeColor="text1"/>
          <w:sz w:val="27"/>
          <w:szCs w:val="27"/>
        </w:rPr>
        <w:t>l otrora</w:t>
      </w:r>
      <w:r w:rsidR="008C080B" w:rsidRPr="00D532A5">
        <w:rPr>
          <w:rFonts w:ascii="Arial" w:hAnsi="Arial" w:cs="Arial"/>
          <w:color w:val="000000" w:themeColor="text1"/>
          <w:sz w:val="27"/>
          <w:szCs w:val="27"/>
        </w:rPr>
        <w:t xml:space="preserve"> </w:t>
      </w:r>
      <w:r w:rsidR="00A87F63" w:rsidRPr="00D532A5">
        <w:rPr>
          <w:rFonts w:ascii="Arial" w:hAnsi="Arial" w:cs="Arial"/>
          <w:color w:val="000000" w:themeColor="text1"/>
          <w:sz w:val="27"/>
          <w:szCs w:val="27"/>
        </w:rPr>
        <w:t>Tribunal</w:t>
      </w:r>
      <w:r w:rsidR="00E54897" w:rsidRPr="00D532A5">
        <w:rPr>
          <w:rFonts w:ascii="Arial" w:hAnsi="Arial" w:cs="Arial"/>
          <w:color w:val="000000" w:themeColor="text1"/>
          <w:sz w:val="27"/>
          <w:szCs w:val="27"/>
        </w:rPr>
        <w:t xml:space="preserve"> de lo Contencioso Administrativo y de Cuentas</w:t>
      </w:r>
      <w:r w:rsidR="00A87F63" w:rsidRPr="00D532A5">
        <w:rPr>
          <w:rFonts w:ascii="Arial" w:hAnsi="Arial" w:cs="Arial"/>
          <w:color w:val="000000" w:themeColor="text1"/>
          <w:sz w:val="27"/>
          <w:szCs w:val="27"/>
          <w:lang w:val="es-MX"/>
        </w:rPr>
        <w:t>,</w:t>
      </w:r>
      <w:r w:rsidR="00A87F63" w:rsidRPr="00D532A5">
        <w:rPr>
          <w:rFonts w:ascii="Arial" w:hAnsi="Arial" w:cs="Arial"/>
          <w:color w:val="000000" w:themeColor="text1"/>
          <w:sz w:val="27"/>
          <w:szCs w:val="27"/>
        </w:rPr>
        <w:t xml:space="preserve"> </w:t>
      </w:r>
      <w:r w:rsidR="0023234B" w:rsidRPr="00D532A5">
        <w:rPr>
          <w:rFonts w:ascii="Arial" w:hAnsi="Arial" w:cs="Arial"/>
          <w:color w:val="000000" w:themeColor="text1"/>
          <w:sz w:val="27"/>
          <w:szCs w:val="27"/>
        </w:rPr>
        <w:t>demandando al Honorable Ayuntamiento Constitucional y del Presidente Municipal Constitucional ambos del Municipio de Tamazulapam del Progreso, Teposcolula, Oaxaca</w:t>
      </w:r>
      <w:r w:rsidR="004A1C9B" w:rsidRPr="00D532A5">
        <w:rPr>
          <w:rFonts w:ascii="Arial" w:hAnsi="Arial" w:cs="Arial"/>
          <w:color w:val="000000" w:themeColor="text1"/>
          <w:sz w:val="27"/>
          <w:szCs w:val="27"/>
        </w:rPr>
        <w:t xml:space="preserve">, </w:t>
      </w:r>
      <w:r w:rsidR="00DA1370" w:rsidRPr="00D532A5">
        <w:rPr>
          <w:rFonts w:ascii="Arial" w:hAnsi="Arial" w:cs="Arial"/>
          <w:color w:val="000000" w:themeColor="text1"/>
          <w:sz w:val="27"/>
          <w:szCs w:val="27"/>
        </w:rPr>
        <w:t xml:space="preserve">y como tercero interesado a la C. </w:t>
      </w:r>
      <w:r w:rsidR="00D532A5">
        <w:rPr>
          <w:rFonts w:ascii="Arial" w:hAnsi="Arial" w:cs="Arial"/>
          <w:color w:val="000000" w:themeColor="text1"/>
          <w:sz w:val="27"/>
          <w:szCs w:val="27"/>
        </w:rPr>
        <w:t>**********</w:t>
      </w:r>
      <w:r w:rsidR="00DA1370" w:rsidRPr="00D532A5">
        <w:rPr>
          <w:rFonts w:ascii="Arial" w:hAnsi="Arial" w:cs="Arial"/>
          <w:color w:val="000000" w:themeColor="text1"/>
          <w:sz w:val="27"/>
          <w:szCs w:val="27"/>
        </w:rPr>
        <w:t xml:space="preserve">, </w:t>
      </w:r>
      <w:r w:rsidR="004A1C9B" w:rsidRPr="00D532A5">
        <w:rPr>
          <w:rFonts w:ascii="Arial" w:hAnsi="Arial" w:cs="Arial"/>
          <w:color w:val="000000" w:themeColor="text1"/>
          <w:sz w:val="27"/>
          <w:szCs w:val="27"/>
        </w:rPr>
        <w:t>no obstante del análisis de las pruebas ofrecidas, se advirtió que las pruebas consistentes en la inspección judicial y pericial en planimetría no anexaban los elementos necesarios para su desahogo, por lo que</w:t>
      </w:r>
      <w:r w:rsidR="0025621B" w:rsidRPr="00D532A5">
        <w:rPr>
          <w:rFonts w:ascii="Arial" w:hAnsi="Arial" w:cs="Arial"/>
          <w:color w:val="000000" w:themeColor="text1"/>
          <w:sz w:val="27"/>
          <w:szCs w:val="27"/>
        </w:rPr>
        <w:t xml:space="preserve"> mediante auto de fecha quince de marzo de dos mil dieciséis (15-03-2016)</w:t>
      </w:r>
      <w:r w:rsidR="004A1C9B" w:rsidRPr="00D532A5">
        <w:rPr>
          <w:rFonts w:ascii="Arial" w:hAnsi="Arial" w:cs="Arial"/>
          <w:color w:val="000000" w:themeColor="text1"/>
          <w:sz w:val="27"/>
          <w:szCs w:val="27"/>
        </w:rPr>
        <w:t xml:space="preserve"> se les requirió para que dentro del término concedido para tal efecto establecieran los puntos sobre los cuales versaría la prueba de inspección judicial, elemento o lugar a inspeccionar, así como el cuestionario sobre los que versaría la prueba pericial en planimetría y la prueba testimonial, apercibido que de no hacerlo dentro del término concedido, se desecharía la demanda.- - - - - - - - - - - - - - - - - - - - - - - - - </w:t>
      </w:r>
    </w:p>
    <w:p w:rsidR="00A87F63" w:rsidRPr="00D532A5" w:rsidRDefault="0023177B" w:rsidP="0025621B">
      <w:pPr>
        <w:spacing w:line="360" w:lineRule="auto"/>
        <w:ind w:firstLine="708"/>
        <w:jc w:val="both"/>
        <w:rPr>
          <w:rFonts w:ascii="Arial" w:hAnsi="Arial" w:cs="Arial"/>
          <w:color w:val="000000" w:themeColor="text1"/>
          <w:sz w:val="27"/>
          <w:szCs w:val="27"/>
        </w:rPr>
      </w:pPr>
      <w:r w:rsidRPr="00D532A5">
        <w:rPr>
          <w:rFonts w:ascii="Arial" w:hAnsi="Arial" w:cs="Arial"/>
          <w:b/>
          <w:color w:val="000000" w:themeColor="text1"/>
          <w:sz w:val="27"/>
          <w:szCs w:val="27"/>
        </w:rPr>
        <w:t>SEGUNDO.-</w:t>
      </w:r>
      <w:r w:rsidRPr="00D532A5">
        <w:rPr>
          <w:rFonts w:ascii="Arial" w:hAnsi="Arial" w:cs="Arial"/>
          <w:color w:val="000000" w:themeColor="text1"/>
          <w:sz w:val="27"/>
          <w:szCs w:val="27"/>
        </w:rPr>
        <w:t xml:space="preserve"> Mediante acuerdo de fecha veinticinco de mayo de dos mil dieciséis (25-05-2016), se dio cuenta con el escrito de </w:t>
      </w:r>
      <w:r w:rsidR="00D532A5">
        <w:rPr>
          <w:rFonts w:ascii="Arial" w:hAnsi="Arial" w:cs="Arial"/>
          <w:color w:val="000000" w:themeColor="text1"/>
          <w:sz w:val="27"/>
          <w:szCs w:val="27"/>
        </w:rPr>
        <w:t>**********</w:t>
      </w:r>
      <w:r w:rsidRPr="00D532A5">
        <w:rPr>
          <w:rFonts w:ascii="Arial" w:hAnsi="Arial" w:cs="Arial"/>
          <w:color w:val="000000" w:themeColor="text1"/>
          <w:sz w:val="27"/>
          <w:szCs w:val="27"/>
        </w:rPr>
        <w:t xml:space="preserve">, representante común de los actores, </w:t>
      </w:r>
      <w:r w:rsidR="0025621B" w:rsidRPr="00D532A5">
        <w:rPr>
          <w:rFonts w:ascii="Arial" w:hAnsi="Arial" w:cs="Arial"/>
          <w:color w:val="000000" w:themeColor="text1"/>
          <w:sz w:val="27"/>
          <w:szCs w:val="27"/>
        </w:rPr>
        <w:t xml:space="preserve">dando cumplimiento al requerimiento hecho mediante auto de fecha quince de marzo de dos mil dieciséis, por lo que </w:t>
      </w:r>
      <w:r w:rsidR="00A87F63" w:rsidRPr="00D532A5">
        <w:rPr>
          <w:rFonts w:ascii="Arial" w:hAnsi="Arial" w:cs="Arial"/>
          <w:color w:val="000000" w:themeColor="text1"/>
          <w:sz w:val="27"/>
          <w:szCs w:val="27"/>
        </w:rPr>
        <w:t xml:space="preserve">se admitió a </w:t>
      </w:r>
      <w:r w:rsidR="00A900D5" w:rsidRPr="00D532A5">
        <w:rPr>
          <w:rFonts w:ascii="Arial" w:hAnsi="Arial" w:cs="Arial"/>
          <w:color w:val="000000" w:themeColor="text1"/>
          <w:sz w:val="27"/>
          <w:szCs w:val="27"/>
        </w:rPr>
        <w:t>trámite la demanda,</w:t>
      </w:r>
      <w:r w:rsidR="00DA1370" w:rsidRPr="00D532A5">
        <w:rPr>
          <w:rFonts w:ascii="Arial" w:hAnsi="Arial" w:cs="Arial"/>
          <w:color w:val="000000" w:themeColor="text1"/>
          <w:sz w:val="27"/>
          <w:szCs w:val="27"/>
        </w:rPr>
        <w:t xml:space="preserve"> admitiéndose las pruebas que aporta, y se tuvo señalando de su parte como perito al ingeniero </w:t>
      </w:r>
      <w:r w:rsidR="00D532A5">
        <w:rPr>
          <w:rFonts w:ascii="Arial" w:hAnsi="Arial" w:cs="Arial"/>
          <w:color w:val="000000" w:themeColor="text1"/>
          <w:sz w:val="27"/>
          <w:szCs w:val="27"/>
        </w:rPr>
        <w:t>**********</w:t>
      </w:r>
      <w:r w:rsidR="00DA1370" w:rsidRPr="00D532A5">
        <w:rPr>
          <w:rFonts w:ascii="Arial" w:hAnsi="Arial" w:cs="Arial"/>
          <w:color w:val="000000" w:themeColor="text1"/>
          <w:sz w:val="27"/>
          <w:szCs w:val="27"/>
        </w:rPr>
        <w:t xml:space="preserve">, </w:t>
      </w:r>
      <w:r w:rsidR="00DA1370" w:rsidRPr="00D532A5">
        <w:rPr>
          <w:rFonts w:ascii="Arial" w:hAnsi="Arial" w:cs="Arial"/>
          <w:color w:val="000000" w:themeColor="text1"/>
          <w:sz w:val="27"/>
          <w:szCs w:val="27"/>
        </w:rPr>
        <w:lastRenderedPageBreak/>
        <w:t>por lo que se le otorgó un plazo para que acudiera a realizar la aceptación y protesta del cargo,</w:t>
      </w:r>
      <w:r w:rsidR="00A900D5" w:rsidRPr="00D532A5">
        <w:rPr>
          <w:rFonts w:ascii="Arial" w:hAnsi="Arial" w:cs="Arial"/>
          <w:color w:val="000000" w:themeColor="text1"/>
          <w:sz w:val="27"/>
          <w:szCs w:val="27"/>
        </w:rPr>
        <w:t xml:space="preserve"> ordenándose</w:t>
      </w:r>
      <w:r w:rsidR="00A87F63" w:rsidRPr="00D532A5">
        <w:rPr>
          <w:rFonts w:ascii="Arial" w:hAnsi="Arial" w:cs="Arial"/>
          <w:color w:val="000000" w:themeColor="text1"/>
          <w:sz w:val="27"/>
          <w:szCs w:val="27"/>
        </w:rPr>
        <w:t xml:space="preserve"> notificar, emplaza</w:t>
      </w:r>
      <w:r w:rsidR="00A900D5" w:rsidRPr="00D532A5">
        <w:rPr>
          <w:rFonts w:ascii="Arial" w:hAnsi="Arial" w:cs="Arial"/>
          <w:color w:val="000000" w:themeColor="text1"/>
          <w:sz w:val="27"/>
          <w:szCs w:val="27"/>
        </w:rPr>
        <w:t>r y correr traslado a la</w:t>
      </w:r>
      <w:r w:rsidR="00C60153" w:rsidRPr="00D532A5">
        <w:rPr>
          <w:rFonts w:ascii="Arial" w:hAnsi="Arial" w:cs="Arial"/>
          <w:color w:val="000000" w:themeColor="text1"/>
          <w:sz w:val="27"/>
          <w:szCs w:val="27"/>
        </w:rPr>
        <w:t>s</w:t>
      </w:r>
      <w:r w:rsidR="00A900D5" w:rsidRPr="00D532A5">
        <w:rPr>
          <w:rFonts w:ascii="Arial" w:hAnsi="Arial" w:cs="Arial"/>
          <w:color w:val="000000" w:themeColor="text1"/>
          <w:sz w:val="27"/>
          <w:szCs w:val="27"/>
        </w:rPr>
        <w:t xml:space="preserve"> </w:t>
      </w:r>
      <w:r w:rsidR="00DD606D" w:rsidRPr="00D532A5">
        <w:rPr>
          <w:rFonts w:ascii="Arial" w:hAnsi="Arial" w:cs="Arial"/>
          <w:color w:val="000000" w:themeColor="text1"/>
          <w:sz w:val="27"/>
          <w:szCs w:val="27"/>
        </w:rPr>
        <w:t>Autoridad</w:t>
      </w:r>
      <w:r w:rsidR="00C60153" w:rsidRPr="00D532A5">
        <w:rPr>
          <w:rFonts w:ascii="Arial" w:hAnsi="Arial" w:cs="Arial"/>
          <w:color w:val="000000" w:themeColor="text1"/>
          <w:sz w:val="27"/>
          <w:szCs w:val="27"/>
        </w:rPr>
        <w:t>es</w:t>
      </w:r>
      <w:r w:rsidR="00DD606D" w:rsidRPr="00D532A5">
        <w:rPr>
          <w:rFonts w:ascii="Arial" w:hAnsi="Arial" w:cs="Arial"/>
          <w:color w:val="000000" w:themeColor="text1"/>
          <w:sz w:val="27"/>
          <w:szCs w:val="27"/>
        </w:rPr>
        <w:t xml:space="preserve"> </w:t>
      </w:r>
      <w:r w:rsidR="00A87F63" w:rsidRPr="00D532A5">
        <w:rPr>
          <w:rFonts w:ascii="Arial" w:hAnsi="Arial" w:cs="Arial"/>
          <w:color w:val="000000" w:themeColor="text1"/>
          <w:sz w:val="27"/>
          <w:szCs w:val="27"/>
        </w:rPr>
        <w:t>demandada</w:t>
      </w:r>
      <w:r w:rsidR="00C60153" w:rsidRPr="00D532A5">
        <w:rPr>
          <w:rFonts w:ascii="Arial" w:hAnsi="Arial" w:cs="Arial"/>
          <w:color w:val="000000" w:themeColor="text1"/>
          <w:sz w:val="27"/>
          <w:szCs w:val="27"/>
        </w:rPr>
        <w:t>s</w:t>
      </w:r>
      <w:r w:rsidR="009740E3" w:rsidRPr="00D532A5">
        <w:rPr>
          <w:rFonts w:ascii="Arial" w:hAnsi="Arial" w:cs="Arial"/>
          <w:color w:val="000000" w:themeColor="text1"/>
          <w:sz w:val="27"/>
          <w:szCs w:val="27"/>
        </w:rPr>
        <w:t>, así como a la tercer</w:t>
      </w:r>
      <w:r w:rsidR="002542AE" w:rsidRPr="00D532A5">
        <w:rPr>
          <w:rFonts w:ascii="Arial" w:hAnsi="Arial" w:cs="Arial"/>
          <w:color w:val="000000" w:themeColor="text1"/>
          <w:sz w:val="27"/>
          <w:szCs w:val="27"/>
        </w:rPr>
        <w:t>a</w:t>
      </w:r>
      <w:r w:rsidR="009740E3" w:rsidRPr="00D532A5">
        <w:rPr>
          <w:rFonts w:ascii="Arial" w:hAnsi="Arial" w:cs="Arial"/>
          <w:color w:val="000000" w:themeColor="text1"/>
          <w:sz w:val="27"/>
          <w:szCs w:val="27"/>
        </w:rPr>
        <w:t xml:space="preserve"> interesad</w:t>
      </w:r>
      <w:r w:rsidR="002542AE" w:rsidRPr="00D532A5">
        <w:rPr>
          <w:rFonts w:ascii="Arial" w:hAnsi="Arial" w:cs="Arial"/>
          <w:color w:val="000000" w:themeColor="text1"/>
          <w:sz w:val="27"/>
          <w:szCs w:val="27"/>
        </w:rPr>
        <w:t>a</w:t>
      </w:r>
      <w:r w:rsidR="00A87F63" w:rsidRPr="00D532A5">
        <w:rPr>
          <w:rFonts w:ascii="Arial" w:hAnsi="Arial" w:cs="Arial"/>
          <w:color w:val="000000" w:themeColor="text1"/>
          <w:sz w:val="27"/>
          <w:szCs w:val="27"/>
        </w:rPr>
        <w:t>, para que produjera</w:t>
      </w:r>
      <w:r w:rsidR="00C60153" w:rsidRPr="00D532A5">
        <w:rPr>
          <w:rFonts w:ascii="Arial" w:hAnsi="Arial" w:cs="Arial"/>
          <w:color w:val="000000" w:themeColor="text1"/>
          <w:sz w:val="27"/>
          <w:szCs w:val="27"/>
        </w:rPr>
        <w:t>n</w:t>
      </w:r>
      <w:r w:rsidR="00A87F63" w:rsidRPr="00D532A5">
        <w:rPr>
          <w:rFonts w:ascii="Arial" w:hAnsi="Arial" w:cs="Arial"/>
          <w:color w:val="000000" w:themeColor="text1"/>
          <w:sz w:val="27"/>
          <w:szCs w:val="27"/>
        </w:rPr>
        <w:t xml:space="preserve"> su cont</w:t>
      </w:r>
      <w:r w:rsidR="00571381" w:rsidRPr="00D532A5">
        <w:rPr>
          <w:rFonts w:ascii="Arial" w:hAnsi="Arial" w:cs="Arial"/>
          <w:color w:val="000000" w:themeColor="text1"/>
          <w:sz w:val="27"/>
          <w:szCs w:val="27"/>
        </w:rPr>
        <w:t>estación en los términos de ley</w:t>
      </w:r>
      <w:r w:rsidR="003B36B6" w:rsidRPr="00D532A5">
        <w:rPr>
          <w:rFonts w:ascii="Arial" w:hAnsi="Arial" w:cs="Arial"/>
          <w:color w:val="000000" w:themeColor="text1"/>
          <w:sz w:val="27"/>
          <w:szCs w:val="27"/>
        </w:rPr>
        <w:t>.</w:t>
      </w:r>
      <w:r w:rsidR="00BF2FAA" w:rsidRPr="00D532A5">
        <w:rPr>
          <w:rFonts w:ascii="Arial" w:hAnsi="Arial" w:cs="Arial"/>
          <w:color w:val="000000" w:themeColor="text1"/>
          <w:sz w:val="27"/>
          <w:szCs w:val="27"/>
        </w:rPr>
        <w:t xml:space="preserve">- </w:t>
      </w:r>
      <w:r w:rsidR="00DD606D" w:rsidRPr="00D532A5">
        <w:rPr>
          <w:rFonts w:ascii="Arial" w:hAnsi="Arial" w:cs="Arial"/>
          <w:color w:val="000000" w:themeColor="text1"/>
          <w:sz w:val="27"/>
          <w:szCs w:val="27"/>
        </w:rPr>
        <w:t xml:space="preserve">- - - - - - - - - - - - - </w:t>
      </w:r>
      <w:r w:rsidR="00C13C8E" w:rsidRPr="00D532A5">
        <w:rPr>
          <w:rFonts w:ascii="Arial" w:hAnsi="Arial" w:cs="Arial"/>
          <w:color w:val="000000" w:themeColor="text1"/>
          <w:sz w:val="27"/>
          <w:szCs w:val="27"/>
        </w:rPr>
        <w:t xml:space="preserve">- - - </w:t>
      </w:r>
    </w:p>
    <w:p w:rsidR="00EB4BAB" w:rsidRPr="00D532A5" w:rsidRDefault="00EB4BAB" w:rsidP="0025621B">
      <w:pPr>
        <w:spacing w:line="360" w:lineRule="auto"/>
        <w:ind w:firstLine="708"/>
        <w:jc w:val="both"/>
        <w:rPr>
          <w:rFonts w:ascii="Arial" w:hAnsi="Arial" w:cs="Arial"/>
          <w:color w:val="000000" w:themeColor="text1"/>
          <w:sz w:val="27"/>
          <w:szCs w:val="27"/>
        </w:rPr>
      </w:pPr>
      <w:r w:rsidRPr="00D532A5">
        <w:rPr>
          <w:rFonts w:ascii="Arial" w:hAnsi="Arial" w:cs="Arial"/>
          <w:b/>
          <w:color w:val="000000" w:themeColor="text1"/>
          <w:sz w:val="27"/>
          <w:szCs w:val="27"/>
        </w:rPr>
        <w:t>TERCERO.-</w:t>
      </w:r>
      <w:r w:rsidRPr="00D532A5">
        <w:rPr>
          <w:rFonts w:ascii="Arial" w:hAnsi="Arial" w:cs="Arial"/>
          <w:color w:val="000000" w:themeColor="text1"/>
          <w:sz w:val="27"/>
          <w:szCs w:val="27"/>
        </w:rPr>
        <w:t xml:space="preserve"> Con fecha uno de junio de dos mil dieciséis (01-0</w:t>
      </w:r>
      <w:r w:rsidR="00153EE4" w:rsidRPr="00D532A5">
        <w:rPr>
          <w:rFonts w:ascii="Arial" w:hAnsi="Arial" w:cs="Arial"/>
          <w:color w:val="000000" w:themeColor="text1"/>
          <w:sz w:val="27"/>
          <w:szCs w:val="27"/>
        </w:rPr>
        <w:t>6</w:t>
      </w:r>
      <w:r w:rsidRPr="00D532A5">
        <w:rPr>
          <w:rFonts w:ascii="Arial" w:hAnsi="Arial" w:cs="Arial"/>
          <w:color w:val="000000" w:themeColor="text1"/>
          <w:sz w:val="27"/>
          <w:szCs w:val="27"/>
        </w:rPr>
        <w:t xml:space="preserve">-2016), </w:t>
      </w:r>
      <w:r w:rsidR="00B50EE8" w:rsidRPr="00D532A5">
        <w:rPr>
          <w:rFonts w:ascii="Arial" w:hAnsi="Arial" w:cs="Arial"/>
          <w:color w:val="000000" w:themeColor="text1"/>
          <w:sz w:val="27"/>
          <w:szCs w:val="27"/>
        </w:rPr>
        <w:t xml:space="preserve">se llevó a cabo el discernimiento del cargo de perito en materia de topografía al ingeniero civil </w:t>
      </w:r>
      <w:r w:rsidR="00D532A5">
        <w:rPr>
          <w:rFonts w:ascii="Arial" w:hAnsi="Arial" w:cs="Arial"/>
          <w:color w:val="000000" w:themeColor="text1"/>
          <w:sz w:val="27"/>
          <w:szCs w:val="27"/>
        </w:rPr>
        <w:t>**********</w:t>
      </w:r>
      <w:r w:rsidR="00B50EE8" w:rsidRPr="00D532A5">
        <w:rPr>
          <w:rFonts w:ascii="Arial" w:hAnsi="Arial" w:cs="Arial"/>
          <w:color w:val="000000" w:themeColor="text1"/>
          <w:sz w:val="27"/>
          <w:szCs w:val="27"/>
        </w:rPr>
        <w:t xml:space="preserve">, mismo que se le tuvo aceptando el cargo de perito por parte los accionantes.- - - - - - - - </w:t>
      </w:r>
    </w:p>
    <w:p w:rsidR="00A16249" w:rsidRPr="00D532A5" w:rsidRDefault="00214043" w:rsidP="00D60F58">
      <w:pPr>
        <w:spacing w:line="360" w:lineRule="auto"/>
        <w:ind w:firstLine="708"/>
        <w:jc w:val="both"/>
        <w:rPr>
          <w:rFonts w:ascii="Arial" w:hAnsi="Arial" w:cs="Arial"/>
          <w:bCs/>
          <w:color w:val="000000" w:themeColor="text1"/>
          <w:sz w:val="27"/>
          <w:szCs w:val="27"/>
        </w:rPr>
      </w:pPr>
      <w:r>
        <w:rPr>
          <w:noProof/>
          <w:lang w:val="es-MX"/>
        </w:rPr>
        <mc:AlternateContent>
          <mc:Choice Requires="wps">
            <w:drawing>
              <wp:anchor distT="0" distB="0" distL="114300" distR="114300" simplePos="0" relativeHeight="251661312" behindDoc="0" locked="0" layoutInCell="1" allowOverlap="1" wp14:anchorId="071DF3F9" wp14:editId="23255460">
                <wp:simplePos x="0" y="0"/>
                <wp:positionH relativeFrom="column">
                  <wp:posOffset>5763260</wp:posOffset>
                </wp:positionH>
                <wp:positionV relativeFrom="paragraph">
                  <wp:posOffset>1711960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F3F9" id="_x0000_s1027" type="#_x0000_t202" style="position:absolute;left:0;text-align:left;margin-left:453.8pt;margin-top:134.8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Sag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B50EE8" w:rsidRPr="00D532A5">
        <w:rPr>
          <w:rFonts w:ascii="Arial" w:hAnsi="Arial" w:cs="Arial"/>
          <w:b/>
          <w:color w:val="000000" w:themeColor="text1"/>
          <w:sz w:val="27"/>
          <w:szCs w:val="27"/>
        </w:rPr>
        <w:t>CUARTO.-</w:t>
      </w:r>
      <w:r w:rsidR="00B50EE8" w:rsidRPr="00D532A5">
        <w:rPr>
          <w:rFonts w:ascii="Arial" w:hAnsi="Arial" w:cs="Arial"/>
          <w:color w:val="000000" w:themeColor="text1"/>
          <w:sz w:val="27"/>
          <w:szCs w:val="27"/>
        </w:rPr>
        <w:t xml:space="preserve"> </w:t>
      </w:r>
      <w:r w:rsidR="00153EE4" w:rsidRPr="00D532A5">
        <w:rPr>
          <w:rFonts w:ascii="Arial" w:hAnsi="Arial" w:cs="Arial"/>
          <w:color w:val="000000" w:themeColor="text1"/>
          <w:sz w:val="27"/>
          <w:szCs w:val="27"/>
        </w:rPr>
        <w:t>Mediante auto de fecha ocho de agosto de dos mil dieciséis (08-08-2016)</w:t>
      </w:r>
      <w:r w:rsidR="00FE18BD" w:rsidRPr="00D532A5">
        <w:rPr>
          <w:rFonts w:ascii="Arial" w:hAnsi="Arial" w:cs="Arial"/>
          <w:color w:val="000000" w:themeColor="text1"/>
          <w:sz w:val="27"/>
          <w:szCs w:val="27"/>
        </w:rPr>
        <w:t>, se tuvo por recibido el escrito del C. OBED HERNÁNDEZ MORALES, promoviendo con el carácter de Presidente Municipal y representante legal del Honorable Ayuntamiento de Villa de Tamazulapam del Progreso, Oaxaca, personalidad que acreditó con las copias certificadas de la Constancia de Mayoría y Validez de fecha once de julio de dos mil trece, expedida por el Instituto Estatal Electoral del Estado de Oaxaca</w:t>
      </w:r>
      <w:r w:rsidR="009C202A" w:rsidRPr="00D532A5">
        <w:rPr>
          <w:rFonts w:ascii="Arial" w:hAnsi="Arial" w:cs="Arial"/>
          <w:color w:val="000000" w:themeColor="text1"/>
          <w:sz w:val="27"/>
          <w:szCs w:val="27"/>
        </w:rPr>
        <w:t xml:space="preserve">, acta de sesión extraordinaria de </w:t>
      </w:r>
      <w:r w:rsidR="003A290C" w:rsidRPr="00D532A5">
        <w:rPr>
          <w:rFonts w:ascii="Arial" w:hAnsi="Arial" w:cs="Arial"/>
          <w:color w:val="000000" w:themeColor="text1"/>
          <w:sz w:val="27"/>
          <w:szCs w:val="27"/>
        </w:rPr>
        <w:t>cabildo</w:t>
      </w:r>
      <w:r w:rsidR="009C202A" w:rsidRPr="00D532A5">
        <w:rPr>
          <w:rFonts w:ascii="Arial" w:hAnsi="Arial" w:cs="Arial"/>
          <w:color w:val="000000" w:themeColor="text1"/>
          <w:sz w:val="27"/>
          <w:szCs w:val="27"/>
        </w:rPr>
        <w:t xml:space="preserve"> del Honorable Ayuntamiento de Villa de Tamazulapam del Progreso, Oaxaca de fecha veintitrés de junio de dos mil quince</w:t>
      </w:r>
      <w:r w:rsidR="003A290C" w:rsidRPr="00D532A5">
        <w:rPr>
          <w:rFonts w:ascii="Arial" w:hAnsi="Arial" w:cs="Arial"/>
          <w:color w:val="000000" w:themeColor="text1"/>
          <w:sz w:val="27"/>
          <w:szCs w:val="27"/>
        </w:rPr>
        <w:t xml:space="preserve"> y credencial expedida a favor de OBED HERNÁNDEZ MORALES, </w:t>
      </w:r>
      <w:r w:rsidR="006441D5" w:rsidRPr="00D532A5">
        <w:rPr>
          <w:rFonts w:ascii="Arial" w:hAnsi="Arial" w:cs="Arial"/>
          <w:bCs/>
          <w:color w:val="000000" w:themeColor="text1"/>
          <w:sz w:val="27"/>
          <w:szCs w:val="27"/>
        </w:rPr>
        <w:t xml:space="preserve">por lo que se le tuvo dando contestación a la </w:t>
      </w:r>
      <w:r w:rsidR="0048101B" w:rsidRPr="00D532A5">
        <w:rPr>
          <w:rFonts w:ascii="Arial" w:hAnsi="Arial" w:cs="Arial"/>
          <w:bCs/>
          <w:color w:val="000000" w:themeColor="text1"/>
          <w:sz w:val="27"/>
          <w:szCs w:val="27"/>
        </w:rPr>
        <w:t>demanda en tiempo y forma en los términos en los que lo hi</w:t>
      </w:r>
      <w:r w:rsidR="00D60F58" w:rsidRPr="00D532A5">
        <w:rPr>
          <w:rFonts w:ascii="Arial" w:hAnsi="Arial" w:cs="Arial"/>
          <w:bCs/>
          <w:color w:val="000000" w:themeColor="text1"/>
          <w:sz w:val="27"/>
          <w:szCs w:val="27"/>
        </w:rPr>
        <w:t>zo</w:t>
      </w:r>
      <w:r w:rsidR="0048101B" w:rsidRPr="00D532A5">
        <w:rPr>
          <w:rFonts w:ascii="Arial" w:hAnsi="Arial" w:cs="Arial"/>
          <w:bCs/>
          <w:color w:val="000000" w:themeColor="text1"/>
          <w:sz w:val="27"/>
          <w:szCs w:val="27"/>
        </w:rPr>
        <w:t>, y se les tuvo por admitidas las pruebas que ofrecieron,</w:t>
      </w:r>
      <w:r w:rsidR="00D60F58" w:rsidRPr="00D532A5">
        <w:rPr>
          <w:rFonts w:ascii="Arial" w:hAnsi="Arial" w:cs="Arial"/>
          <w:bCs/>
          <w:color w:val="000000" w:themeColor="text1"/>
          <w:sz w:val="27"/>
          <w:szCs w:val="27"/>
        </w:rPr>
        <w:t xml:space="preserve"> y señalando como perito a su favor al arquitecto </w:t>
      </w:r>
      <w:r w:rsidR="00D532A5">
        <w:rPr>
          <w:rFonts w:ascii="Arial" w:hAnsi="Arial" w:cs="Arial"/>
          <w:bCs/>
          <w:color w:val="000000" w:themeColor="text1"/>
          <w:sz w:val="27"/>
          <w:szCs w:val="27"/>
        </w:rPr>
        <w:t>**********</w:t>
      </w:r>
      <w:r w:rsidR="00D60F58" w:rsidRPr="00D532A5">
        <w:rPr>
          <w:rFonts w:ascii="Arial" w:hAnsi="Arial" w:cs="Arial"/>
          <w:bCs/>
          <w:color w:val="000000" w:themeColor="text1"/>
          <w:sz w:val="27"/>
          <w:szCs w:val="27"/>
        </w:rPr>
        <w:t xml:space="preserve">, </w:t>
      </w:r>
      <w:r w:rsidR="00D60F58" w:rsidRPr="00D532A5">
        <w:rPr>
          <w:rFonts w:ascii="Arial" w:hAnsi="Arial" w:cs="Arial"/>
          <w:color w:val="000000" w:themeColor="text1"/>
          <w:sz w:val="27"/>
          <w:szCs w:val="27"/>
        </w:rPr>
        <w:t>por lo que se le otorgó un plazo para que acudiera a realizar la aceptación y protesta del cargo</w:t>
      </w:r>
      <w:r w:rsidR="0048101B" w:rsidRPr="00D532A5">
        <w:rPr>
          <w:rFonts w:ascii="Arial" w:hAnsi="Arial" w:cs="Arial"/>
          <w:bCs/>
          <w:color w:val="000000" w:themeColor="text1"/>
          <w:sz w:val="27"/>
          <w:szCs w:val="27"/>
        </w:rPr>
        <w:t xml:space="preserve"> </w:t>
      </w:r>
      <w:r w:rsidR="00A16249" w:rsidRPr="00D532A5">
        <w:rPr>
          <w:rFonts w:ascii="Arial" w:hAnsi="Arial" w:cs="Arial"/>
          <w:bCs/>
          <w:color w:val="000000" w:themeColor="text1"/>
          <w:sz w:val="27"/>
          <w:szCs w:val="27"/>
        </w:rPr>
        <w:t xml:space="preserve">conferido.- - - - - - - - - - - - - - - - - - - - - - - </w:t>
      </w:r>
    </w:p>
    <w:p w:rsidR="00A16249" w:rsidRPr="00D532A5" w:rsidRDefault="00A16249" w:rsidP="00D60F58">
      <w:pPr>
        <w:spacing w:line="360" w:lineRule="auto"/>
        <w:ind w:firstLine="708"/>
        <w:jc w:val="both"/>
        <w:rPr>
          <w:rFonts w:ascii="Arial" w:hAnsi="Arial" w:cs="Arial"/>
          <w:bCs/>
          <w:color w:val="000000" w:themeColor="text1"/>
          <w:sz w:val="27"/>
          <w:szCs w:val="27"/>
        </w:rPr>
      </w:pPr>
      <w:r w:rsidRPr="00D532A5">
        <w:rPr>
          <w:rFonts w:ascii="Arial" w:hAnsi="Arial" w:cs="Arial"/>
          <w:bCs/>
          <w:color w:val="000000" w:themeColor="text1"/>
          <w:sz w:val="27"/>
          <w:szCs w:val="27"/>
        </w:rPr>
        <w:t xml:space="preserve">Por otra parte, se dio cuenta con el escrito de la C. </w:t>
      </w:r>
      <w:r w:rsidR="00D532A5">
        <w:rPr>
          <w:rFonts w:ascii="Arial" w:hAnsi="Arial" w:cs="Arial"/>
          <w:bCs/>
          <w:color w:val="000000" w:themeColor="text1"/>
          <w:sz w:val="27"/>
          <w:szCs w:val="27"/>
        </w:rPr>
        <w:t>**********</w:t>
      </w:r>
      <w:r w:rsidRPr="00D532A5">
        <w:rPr>
          <w:rFonts w:ascii="Arial" w:hAnsi="Arial" w:cs="Arial"/>
          <w:bCs/>
          <w:color w:val="000000" w:themeColor="text1"/>
          <w:sz w:val="27"/>
          <w:szCs w:val="27"/>
        </w:rPr>
        <w:t xml:space="preserve">, no obstante se advirtió que el escrito de cuenta no cubría los requisitos establecidos por la Ley de Justicia Administrativa para el Estado de Oaxaca, luego entonces se le hizo efectivo el apercibimiento decretado mediante auto de fecha veinticinco de mayo del dos mil dieciséis, y se le tuvo por precluido su derecho.- - - - - - - - - - - - - - - - - - - - - - - - - - - - - - - - </w:t>
      </w:r>
    </w:p>
    <w:p w:rsidR="00A16249" w:rsidRPr="00D532A5" w:rsidRDefault="00217A04" w:rsidP="00D60F58">
      <w:pPr>
        <w:spacing w:line="360" w:lineRule="auto"/>
        <w:ind w:firstLine="708"/>
        <w:jc w:val="both"/>
        <w:rPr>
          <w:rFonts w:ascii="Arial" w:hAnsi="Arial" w:cs="Arial"/>
          <w:color w:val="000000" w:themeColor="text1"/>
          <w:sz w:val="27"/>
          <w:szCs w:val="27"/>
        </w:rPr>
      </w:pPr>
      <w:r w:rsidRPr="00D532A5">
        <w:rPr>
          <w:rFonts w:ascii="Arial" w:hAnsi="Arial" w:cs="Arial"/>
          <w:b/>
          <w:bCs/>
          <w:color w:val="000000" w:themeColor="text1"/>
          <w:sz w:val="27"/>
          <w:szCs w:val="27"/>
        </w:rPr>
        <w:t>QUINTO.-</w:t>
      </w:r>
      <w:r w:rsidRPr="00D532A5">
        <w:rPr>
          <w:rFonts w:ascii="Arial" w:hAnsi="Arial" w:cs="Arial"/>
          <w:bCs/>
          <w:color w:val="000000" w:themeColor="text1"/>
          <w:sz w:val="27"/>
          <w:szCs w:val="27"/>
        </w:rPr>
        <w:t xml:space="preserve"> </w:t>
      </w:r>
      <w:r w:rsidR="00A63768" w:rsidRPr="00D532A5">
        <w:rPr>
          <w:rFonts w:ascii="Arial" w:hAnsi="Arial" w:cs="Arial"/>
          <w:bCs/>
          <w:color w:val="000000" w:themeColor="text1"/>
          <w:sz w:val="27"/>
          <w:szCs w:val="27"/>
        </w:rPr>
        <w:t xml:space="preserve">Mediante </w:t>
      </w:r>
      <w:r w:rsidR="00DC0AFF" w:rsidRPr="00D532A5">
        <w:rPr>
          <w:rFonts w:ascii="Arial" w:hAnsi="Arial" w:cs="Arial"/>
          <w:bCs/>
          <w:color w:val="000000" w:themeColor="text1"/>
          <w:sz w:val="27"/>
          <w:szCs w:val="27"/>
        </w:rPr>
        <w:t xml:space="preserve">acuerdo de fecha veintitrés de enero de dos mil diecisiete (23-01-2017) </w:t>
      </w:r>
      <w:r w:rsidR="0014250F" w:rsidRPr="00D532A5">
        <w:rPr>
          <w:rFonts w:ascii="Arial" w:hAnsi="Arial" w:cs="Arial"/>
          <w:bCs/>
          <w:color w:val="000000" w:themeColor="text1"/>
          <w:sz w:val="27"/>
          <w:szCs w:val="27"/>
        </w:rPr>
        <w:t xml:space="preserve">se dio cuenta con el escrito de OBED HERNÁNDEZ MORALES, Presidente Municipal del </w:t>
      </w:r>
      <w:r w:rsidR="0014250F" w:rsidRPr="00D532A5">
        <w:rPr>
          <w:rFonts w:ascii="Arial" w:hAnsi="Arial" w:cs="Arial"/>
          <w:color w:val="000000" w:themeColor="text1"/>
          <w:sz w:val="27"/>
          <w:szCs w:val="27"/>
        </w:rPr>
        <w:t>Ayuntamiento de Villa de Tamazulapam del Progreso, Oaxaca</w:t>
      </w:r>
      <w:r w:rsidR="005F0D4F" w:rsidRPr="00D532A5">
        <w:rPr>
          <w:rFonts w:ascii="Arial" w:hAnsi="Arial" w:cs="Arial"/>
          <w:color w:val="000000" w:themeColor="text1"/>
          <w:sz w:val="27"/>
          <w:szCs w:val="27"/>
        </w:rPr>
        <w:t xml:space="preserve">, mediante el cual ofrecía la prueba superviniente consistente el oficio número 36557 mismo que contenía </w:t>
      </w:r>
      <w:r w:rsidR="00B56E8E" w:rsidRPr="00D532A5">
        <w:rPr>
          <w:rFonts w:ascii="Arial" w:hAnsi="Arial" w:cs="Arial"/>
          <w:color w:val="000000" w:themeColor="text1"/>
          <w:sz w:val="27"/>
          <w:szCs w:val="27"/>
        </w:rPr>
        <w:t xml:space="preserve">la resolución de fecha veintinueve de septiembre de dos mil dieciséis dictada por el licenciado JAIME GABRIEL RUSCHKE, Secretario del Juzgado Segundo de Distrito en el Estado, reservándose la admisión de la misma durante el desahogo de la audiencia final.- - - - - </w:t>
      </w:r>
    </w:p>
    <w:p w:rsidR="00B56E8E" w:rsidRPr="00D532A5" w:rsidRDefault="00B56E8E" w:rsidP="00D60F58">
      <w:pPr>
        <w:spacing w:line="360" w:lineRule="auto"/>
        <w:ind w:firstLine="708"/>
        <w:jc w:val="both"/>
        <w:rPr>
          <w:rFonts w:ascii="Arial" w:hAnsi="Arial" w:cs="Arial"/>
          <w:bCs/>
          <w:color w:val="000000" w:themeColor="text1"/>
          <w:sz w:val="27"/>
          <w:szCs w:val="27"/>
        </w:rPr>
      </w:pPr>
      <w:r w:rsidRPr="00D532A5">
        <w:rPr>
          <w:rFonts w:ascii="Arial" w:hAnsi="Arial" w:cs="Arial"/>
          <w:bCs/>
          <w:color w:val="000000" w:themeColor="text1"/>
          <w:sz w:val="27"/>
          <w:szCs w:val="27"/>
        </w:rPr>
        <w:t>Por otra parte, se dio cuenta que se encontraba pendiente el desahogo de la prueba de inspección, por lo que se ordenó girar exhorto al Juez Mixto de Teposcolula, Oaxaca para que en auxilio de esta autoridad procediera al desahogo de la prueba de inspección</w:t>
      </w:r>
      <w:r w:rsidR="00BF740D" w:rsidRPr="00D532A5">
        <w:rPr>
          <w:rFonts w:ascii="Arial" w:hAnsi="Arial" w:cs="Arial"/>
          <w:bCs/>
          <w:color w:val="000000" w:themeColor="text1"/>
          <w:sz w:val="27"/>
          <w:szCs w:val="27"/>
        </w:rPr>
        <w:t xml:space="preserve">.- - - - - - - - - </w:t>
      </w:r>
    </w:p>
    <w:p w:rsidR="00BF740D" w:rsidRPr="00D532A5" w:rsidRDefault="00BF740D" w:rsidP="00D60F58">
      <w:pPr>
        <w:spacing w:line="360" w:lineRule="auto"/>
        <w:ind w:firstLine="708"/>
        <w:jc w:val="both"/>
        <w:rPr>
          <w:rFonts w:ascii="Arial" w:hAnsi="Arial" w:cs="Arial"/>
          <w:bCs/>
          <w:color w:val="000000" w:themeColor="text1"/>
          <w:sz w:val="27"/>
          <w:szCs w:val="27"/>
        </w:rPr>
      </w:pPr>
      <w:r w:rsidRPr="00D532A5">
        <w:rPr>
          <w:rFonts w:ascii="Arial" w:hAnsi="Arial" w:cs="Arial"/>
          <w:bCs/>
          <w:color w:val="000000" w:themeColor="text1"/>
          <w:sz w:val="27"/>
          <w:szCs w:val="27"/>
        </w:rPr>
        <w:t>Finalmente se le hizo del conocimiento a las partes el cambio de domicilio del entonces Tribunal de lo Contencioso Administrativo y de Cuentas.</w:t>
      </w:r>
      <w:r w:rsidR="00B4719B" w:rsidRPr="00D532A5">
        <w:rPr>
          <w:rFonts w:ascii="Arial" w:hAnsi="Arial" w:cs="Arial"/>
          <w:bCs/>
          <w:color w:val="000000" w:themeColor="text1"/>
          <w:sz w:val="27"/>
          <w:szCs w:val="27"/>
        </w:rPr>
        <w:t>- - - - - - - - - - - - - - - - - - - - - - - - - - - - - - - - - - - - - - - - - - - - - - -</w:t>
      </w:r>
    </w:p>
    <w:p w:rsidR="00B4719B" w:rsidRPr="00D532A5" w:rsidRDefault="00214043" w:rsidP="00D60F58">
      <w:pPr>
        <w:spacing w:line="360" w:lineRule="auto"/>
        <w:ind w:firstLine="708"/>
        <w:jc w:val="both"/>
        <w:rPr>
          <w:rFonts w:ascii="Arial" w:hAnsi="Arial" w:cs="Arial"/>
          <w:bCs/>
          <w:color w:val="000000" w:themeColor="text1"/>
          <w:sz w:val="27"/>
          <w:szCs w:val="27"/>
        </w:rPr>
      </w:pPr>
      <w:r>
        <w:rPr>
          <w:noProof/>
          <w:lang w:val="es-MX"/>
        </w:rPr>
        <mc:AlternateContent>
          <mc:Choice Requires="wps">
            <w:drawing>
              <wp:anchor distT="0" distB="0" distL="114300" distR="114300" simplePos="0" relativeHeight="251663360" behindDoc="0" locked="0" layoutInCell="1" allowOverlap="1" wp14:anchorId="7847F33B" wp14:editId="7B4B1438">
                <wp:simplePos x="0" y="0"/>
                <wp:positionH relativeFrom="column">
                  <wp:posOffset>-1292860</wp:posOffset>
                </wp:positionH>
                <wp:positionV relativeFrom="paragraph">
                  <wp:posOffset>2044065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F33B" id="_x0000_s1028" type="#_x0000_t202" style="position:absolute;left:0;text-align:left;margin-left:-101.8pt;margin-top:160.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H0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B4719B" w:rsidRPr="00D532A5">
        <w:rPr>
          <w:rFonts w:ascii="Arial" w:hAnsi="Arial" w:cs="Arial"/>
          <w:b/>
          <w:bCs/>
          <w:color w:val="000000" w:themeColor="text1"/>
          <w:sz w:val="27"/>
          <w:szCs w:val="27"/>
        </w:rPr>
        <w:t>SEXTO.-</w:t>
      </w:r>
      <w:r w:rsidR="00B4719B" w:rsidRPr="00D532A5">
        <w:rPr>
          <w:rFonts w:ascii="Arial" w:hAnsi="Arial" w:cs="Arial"/>
          <w:bCs/>
          <w:color w:val="000000" w:themeColor="text1"/>
          <w:sz w:val="27"/>
          <w:szCs w:val="27"/>
        </w:rPr>
        <w:t xml:space="preserve"> En auto de fecha doce de mayo de dos mil diecisiete (12-05-2017), se dio cuenta con el oficio número 150/2017, signado por la licenciada LILIANA NOYOLA CANSECO, Juez Mixto de Primera Instancia de San Pedro y San Pablo Teposcolula, Oaxaca</w:t>
      </w:r>
      <w:r w:rsidR="00477FB5" w:rsidRPr="00D532A5">
        <w:rPr>
          <w:rFonts w:ascii="Arial" w:hAnsi="Arial" w:cs="Arial"/>
          <w:bCs/>
          <w:color w:val="000000" w:themeColor="text1"/>
          <w:sz w:val="27"/>
          <w:szCs w:val="27"/>
        </w:rPr>
        <w:t xml:space="preserve">, y en atención al contenido del mismo, se requirió al oferente de la prueba para que dentro del plazo concedido para tal efecto proporcionara los nombres de los testigos de asistencia que intervendrán en la diligencia de inspección judicial, así como la dirección exacta del lugar en el cual tendrá verificativo la misma, bajo el apercibimiento que de no hacerlo se tendría por desierta la prueba.- - - - - - - - - - - - - - - - - - - - - - - - - - - - - - - - - - - - - </w:t>
      </w:r>
    </w:p>
    <w:p w:rsidR="00477FB5" w:rsidRPr="00D532A5" w:rsidRDefault="008B0E93" w:rsidP="00D60F58">
      <w:pPr>
        <w:spacing w:line="360" w:lineRule="auto"/>
        <w:ind w:firstLine="708"/>
        <w:jc w:val="both"/>
        <w:rPr>
          <w:rFonts w:ascii="Arial" w:hAnsi="Arial" w:cs="Arial"/>
          <w:color w:val="000000" w:themeColor="text1"/>
          <w:sz w:val="27"/>
          <w:szCs w:val="27"/>
        </w:rPr>
      </w:pPr>
      <w:r w:rsidRPr="00D532A5">
        <w:rPr>
          <w:rFonts w:ascii="Arial" w:hAnsi="Arial" w:cs="Arial"/>
          <w:b/>
          <w:bCs/>
          <w:color w:val="000000" w:themeColor="text1"/>
          <w:sz w:val="27"/>
          <w:szCs w:val="27"/>
        </w:rPr>
        <w:t>SÉPTIMO.-</w:t>
      </w:r>
      <w:r w:rsidRPr="00D532A5">
        <w:rPr>
          <w:rFonts w:ascii="Arial" w:hAnsi="Arial" w:cs="Arial"/>
          <w:bCs/>
          <w:color w:val="000000" w:themeColor="text1"/>
          <w:sz w:val="27"/>
          <w:szCs w:val="27"/>
        </w:rPr>
        <w:t xml:space="preserve"> </w:t>
      </w:r>
      <w:r w:rsidR="00757C31" w:rsidRPr="00D532A5">
        <w:rPr>
          <w:rFonts w:ascii="Arial" w:hAnsi="Arial" w:cs="Arial"/>
          <w:bCs/>
          <w:color w:val="000000" w:themeColor="text1"/>
          <w:sz w:val="27"/>
          <w:szCs w:val="27"/>
        </w:rPr>
        <w:t xml:space="preserve">Mediante proveído de fecha catorce de noviembre de dos mil diecisiete (14-11-2017), se tuvo por recibido el escrito del Profesor </w:t>
      </w:r>
      <w:r w:rsidR="00D532A5">
        <w:rPr>
          <w:rFonts w:ascii="Arial" w:hAnsi="Arial" w:cs="Arial"/>
          <w:bCs/>
          <w:color w:val="000000" w:themeColor="text1"/>
          <w:sz w:val="27"/>
          <w:szCs w:val="27"/>
        </w:rPr>
        <w:t>**********</w:t>
      </w:r>
      <w:r w:rsidR="00757C31" w:rsidRPr="00D532A5">
        <w:rPr>
          <w:rFonts w:ascii="Arial" w:hAnsi="Arial" w:cs="Arial"/>
          <w:bCs/>
          <w:color w:val="000000" w:themeColor="text1"/>
          <w:sz w:val="27"/>
          <w:szCs w:val="27"/>
        </w:rPr>
        <w:t xml:space="preserve">, quien se ostentaba como Presidente Municipal del </w:t>
      </w:r>
      <w:r w:rsidR="00757C31" w:rsidRPr="00D532A5">
        <w:rPr>
          <w:rFonts w:ascii="Arial" w:hAnsi="Arial" w:cs="Arial"/>
          <w:color w:val="000000" w:themeColor="text1"/>
          <w:sz w:val="27"/>
          <w:szCs w:val="27"/>
        </w:rPr>
        <w:t>Ayuntamiento de Villa de Tamazulapam del Progreso, Oaxaca</w:t>
      </w:r>
      <w:r w:rsidR="00A233FE" w:rsidRPr="00D532A5">
        <w:rPr>
          <w:rFonts w:ascii="Arial" w:hAnsi="Arial" w:cs="Arial"/>
          <w:color w:val="000000" w:themeColor="text1"/>
          <w:sz w:val="27"/>
          <w:szCs w:val="27"/>
        </w:rPr>
        <w:t xml:space="preserve">, </w:t>
      </w:r>
      <w:r w:rsidR="00B72125" w:rsidRPr="00D532A5">
        <w:rPr>
          <w:rFonts w:ascii="Arial" w:hAnsi="Arial" w:cs="Arial"/>
          <w:color w:val="000000" w:themeColor="text1"/>
          <w:sz w:val="27"/>
          <w:szCs w:val="27"/>
        </w:rPr>
        <w:t>sin embargo, al no exhibir los documentos necesarios con los cuales acreditara su personalidad, por lo que únicamente se ordenó agregar a los autos el presente escrito.- - - - - - - - - - - - - - - - - - - -</w:t>
      </w:r>
    </w:p>
    <w:p w:rsidR="00B72125" w:rsidRPr="00D532A5" w:rsidRDefault="00B72125" w:rsidP="00D60F58">
      <w:pPr>
        <w:spacing w:line="360" w:lineRule="auto"/>
        <w:ind w:firstLine="708"/>
        <w:jc w:val="both"/>
        <w:rPr>
          <w:rFonts w:ascii="Arial" w:hAnsi="Arial" w:cs="Arial"/>
          <w:bCs/>
          <w:color w:val="000000" w:themeColor="text1"/>
          <w:sz w:val="27"/>
          <w:szCs w:val="27"/>
        </w:rPr>
      </w:pPr>
      <w:r w:rsidRPr="00D532A5">
        <w:rPr>
          <w:rFonts w:ascii="Arial" w:hAnsi="Arial" w:cs="Arial"/>
          <w:bCs/>
          <w:color w:val="000000" w:themeColor="text1"/>
          <w:sz w:val="27"/>
          <w:szCs w:val="27"/>
        </w:rPr>
        <w:t>Ahora bien, visto el estado de los autos y de la certificación secretarial hecha en el mismo proveído, se advirtió que la parte actora no dio cumplimiento al requerimiento hecho mediante fecha doce de mayo de dos mil diecisiete, en consecuencia se le hizo efectivo el apercibimiento decretado y se declaró la deserción de la prueba de inspección judicial.- - - - - - - - - - - - - - - - - - - - - - - - - - - - - - - - - - - - - - - -</w:t>
      </w:r>
    </w:p>
    <w:p w:rsidR="00B72125" w:rsidRPr="00D532A5" w:rsidRDefault="00B72125" w:rsidP="00D60F58">
      <w:pPr>
        <w:spacing w:line="360" w:lineRule="auto"/>
        <w:ind w:firstLine="708"/>
        <w:jc w:val="both"/>
        <w:rPr>
          <w:rFonts w:ascii="Arial" w:hAnsi="Arial" w:cs="Arial"/>
          <w:bCs/>
          <w:color w:val="000000" w:themeColor="text1"/>
          <w:sz w:val="27"/>
          <w:szCs w:val="27"/>
        </w:rPr>
      </w:pPr>
      <w:r w:rsidRPr="00D532A5">
        <w:rPr>
          <w:rFonts w:ascii="Arial" w:hAnsi="Arial" w:cs="Arial"/>
          <w:b/>
          <w:bCs/>
          <w:color w:val="000000" w:themeColor="text1"/>
          <w:sz w:val="27"/>
          <w:szCs w:val="27"/>
        </w:rPr>
        <w:t>OCTAVO.-</w:t>
      </w:r>
      <w:r w:rsidRPr="00D532A5">
        <w:rPr>
          <w:rFonts w:ascii="Arial" w:hAnsi="Arial" w:cs="Arial"/>
          <w:bCs/>
          <w:color w:val="000000" w:themeColor="text1"/>
          <w:sz w:val="27"/>
          <w:szCs w:val="27"/>
        </w:rPr>
        <w:t xml:space="preserve"> Mediante auto de fecha treinta de enero de dos mil dieciocho (30-01-2018), se ordenó agregar a los autos los diversos acuses de recibo postales, para que obraran como corresponda.- - - - - - -</w:t>
      </w:r>
    </w:p>
    <w:p w:rsidR="00B72125" w:rsidRPr="00D532A5" w:rsidRDefault="00B72125" w:rsidP="00D60F58">
      <w:pPr>
        <w:spacing w:line="360" w:lineRule="auto"/>
        <w:ind w:firstLine="708"/>
        <w:jc w:val="both"/>
        <w:rPr>
          <w:rFonts w:ascii="Arial" w:hAnsi="Arial" w:cs="Arial"/>
          <w:bCs/>
          <w:color w:val="000000" w:themeColor="text1"/>
          <w:sz w:val="27"/>
          <w:szCs w:val="27"/>
        </w:rPr>
      </w:pPr>
      <w:r w:rsidRPr="00D532A5">
        <w:rPr>
          <w:rFonts w:ascii="Arial" w:hAnsi="Arial" w:cs="Arial"/>
          <w:b/>
          <w:bCs/>
          <w:color w:val="000000" w:themeColor="text1"/>
          <w:sz w:val="27"/>
          <w:szCs w:val="27"/>
        </w:rPr>
        <w:t>NOVENO.-</w:t>
      </w:r>
      <w:r w:rsidRPr="00D532A5">
        <w:rPr>
          <w:rFonts w:ascii="Arial" w:hAnsi="Arial" w:cs="Arial"/>
          <w:bCs/>
          <w:color w:val="000000" w:themeColor="text1"/>
          <w:sz w:val="27"/>
          <w:szCs w:val="27"/>
        </w:rPr>
        <w:t xml:space="preserve"> </w:t>
      </w:r>
      <w:r w:rsidR="00662572" w:rsidRPr="00D532A5">
        <w:rPr>
          <w:rFonts w:ascii="Arial" w:hAnsi="Arial" w:cs="Arial"/>
          <w:bCs/>
          <w:color w:val="000000" w:themeColor="text1"/>
          <w:sz w:val="27"/>
          <w:szCs w:val="27"/>
        </w:rPr>
        <w:t xml:space="preserve">Por acuerdo de fecha doce de marzo de dos mil dieciocho (12-03-2018),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 - - </w:t>
      </w:r>
    </w:p>
    <w:p w:rsidR="00662572" w:rsidRPr="00D532A5" w:rsidRDefault="00662572" w:rsidP="00D60F58">
      <w:pPr>
        <w:spacing w:line="360" w:lineRule="auto"/>
        <w:ind w:firstLine="708"/>
        <w:jc w:val="both"/>
        <w:rPr>
          <w:rFonts w:ascii="Arial" w:hAnsi="Arial" w:cs="Arial"/>
          <w:bCs/>
          <w:color w:val="000000" w:themeColor="text1"/>
          <w:sz w:val="27"/>
          <w:szCs w:val="27"/>
        </w:rPr>
      </w:pPr>
      <w:r w:rsidRPr="00D532A5">
        <w:rPr>
          <w:rFonts w:ascii="Arial" w:hAnsi="Arial" w:cs="Arial"/>
          <w:bCs/>
          <w:color w:val="000000" w:themeColor="text1"/>
          <w:sz w:val="27"/>
          <w:szCs w:val="27"/>
        </w:rPr>
        <w:t>Por otra parte</w:t>
      </w:r>
      <w:r w:rsidR="00174699" w:rsidRPr="00D532A5">
        <w:rPr>
          <w:rFonts w:ascii="Arial" w:hAnsi="Arial" w:cs="Arial"/>
          <w:bCs/>
          <w:color w:val="000000" w:themeColor="text1"/>
          <w:sz w:val="27"/>
          <w:szCs w:val="27"/>
        </w:rPr>
        <w:t>, se dio cuenta que mediante auto de fecha ocho de agosto de dos mil diecisiete se requirió a la parte demandada para que dentro del plazo de tres días hábiles presentara a su perito en materia de planimetría a discernirse del cargo, sin que lo hubiera hecho, por lo que se le hizo efectivo el apercibimiento decretado y se le tuvo por precluido su derecho.- - - - - - - - - - - - - - - - - - - - - - - - - - - - - - - - - - - - - - - - - - - - -</w:t>
      </w:r>
    </w:p>
    <w:p w:rsidR="00E54820" w:rsidRPr="00D532A5" w:rsidRDefault="00915DC2" w:rsidP="008C240C">
      <w:pPr>
        <w:spacing w:line="360" w:lineRule="auto"/>
        <w:ind w:firstLine="708"/>
        <w:jc w:val="both"/>
        <w:rPr>
          <w:rFonts w:cs="Arial"/>
          <w:bCs/>
          <w:color w:val="000000" w:themeColor="text1"/>
          <w:sz w:val="27"/>
          <w:szCs w:val="27"/>
        </w:rPr>
      </w:pPr>
      <w:r w:rsidRPr="00D532A5">
        <w:rPr>
          <w:rFonts w:ascii="Arial" w:hAnsi="Arial" w:cs="Arial"/>
          <w:bCs/>
          <w:color w:val="000000" w:themeColor="text1"/>
          <w:sz w:val="27"/>
          <w:szCs w:val="27"/>
        </w:rPr>
        <w:t xml:space="preserve">Finalmente con el propósito de evitar dilaciones innecesarias, se </w:t>
      </w:r>
      <w:r w:rsidR="008C240C" w:rsidRPr="00D532A5">
        <w:rPr>
          <w:rFonts w:ascii="Arial" w:hAnsi="Arial" w:cs="Arial"/>
          <w:bCs/>
          <w:color w:val="000000" w:themeColor="text1"/>
          <w:sz w:val="27"/>
          <w:szCs w:val="27"/>
        </w:rPr>
        <w:t xml:space="preserve">señaló fecha y hora para la celebración de la audiencia final.- - - - - - - - </w:t>
      </w:r>
    </w:p>
    <w:p w:rsidR="00341A65" w:rsidRPr="00D532A5" w:rsidRDefault="00214043" w:rsidP="00144BDB">
      <w:pPr>
        <w:pStyle w:val="corte4fondo"/>
        <w:ind w:right="51" w:firstLine="567"/>
        <w:rPr>
          <w:rFonts w:cs="Arial"/>
          <w:bCs/>
          <w:color w:val="000000" w:themeColor="text1"/>
          <w:sz w:val="27"/>
          <w:szCs w:val="27"/>
        </w:rPr>
      </w:pPr>
      <w:r>
        <w:rPr>
          <w:noProof/>
          <w:lang w:val="es-MX"/>
        </w:rPr>
        <mc:AlternateContent>
          <mc:Choice Requires="wps">
            <w:drawing>
              <wp:anchor distT="0" distB="0" distL="114300" distR="114300" simplePos="0" relativeHeight="251665408" behindDoc="0" locked="0" layoutInCell="1" allowOverlap="1" wp14:anchorId="124305F9" wp14:editId="3048D562">
                <wp:simplePos x="0" y="0"/>
                <wp:positionH relativeFrom="column">
                  <wp:posOffset>5763895</wp:posOffset>
                </wp:positionH>
                <wp:positionV relativeFrom="paragraph">
                  <wp:posOffset>280035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05F9" id="_x0000_s1029" type="#_x0000_t202" style="position:absolute;left:0;text-align:left;margin-left:453.85pt;margin-top:22.0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rv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8C240C" w:rsidRPr="00D532A5">
        <w:rPr>
          <w:rFonts w:cs="Arial"/>
          <w:b/>
          <w:bCs/>
          <w:color w:val="000000" w:themeColor="text1"/>
          <w:sz w:val="27"/>
          <w:szCs w:val="27"/>
        </w:rPr>
        <w:t>DÉCIMO</w:t>
      </w:r>
      <w:r w:rsidR="00D660F2" w:rsidRPr="00D532A5">
        <w:rPr>
          <w:rFonts w:cs="Arial"/>
          <w:bCs/>
          <w:color w:val="000000" w:themeColor="text1"/>
          <w:sz w:val="27"/>
          <w:szCs w:val="27"/>
        </w:rPr>
        <w:t>.-</w:t>
      </w:r>
      <w:r w:rsidR="001D5A10" w:rsidRPr="00D532A5">
        <w:rPr>
          <w:rFonts w:cs="Arial"/>
          <w:bCs/>
          <w:color w:val="000000" w:themeColor="text1"/>
          <w:sz w:val="27"/>
          <w:szCs w:val="27"/>
        </w:rPr>
        <w:t xml:space="preserve"> El </w:t>
      </w:r>
      <w:r w:rsidR="008C240C" w:rsidRPr="00D532A5">
        <w:rPr>
          <w:rFonts w:cs="Arial"/>
          <w:bCs/>
          <w:color w:val="000000" w:themeColor="text1"/>
          <w:sz w:val="27"/>
          <w:szCs w:val="27"/>
        </w:rPr>
        <w:t>catorce</w:t>
      </w:r>
      <w:r w:rsidR="001D5A10" w:rsidRPr="00D532A5">
        <w:rPr>
          <w:rFonts w:cs="Arial"/>
          <w:bCs/>
          <w:color w:val="000000" w:themeColor="text1"/>
          <w:sz w:val="27"/>
          <w:szCs w:val="27"/>
        </w:rPr>
        <w:t xml:space="preserve"> de mayo de dos mil dieciocho (</w:t>
      </w:r>
      <w:r w:rsidR="008C240C" w:rsidRPr="00D532A5">
        <w:rPr>
          <w:rFonts w:cs="Arial"/>
          <w:bCs/>
          <w:color w:val="000000" w:themeColor="text1"/>
          <w:sz w:val="27"/>
          <w:szCs w:val="27"/>
        </w:rPr>
        <w:t>14</w:t>
      </w:r>
      <w:r w:rsidR="001D5A10" w:rsidRPr="00D532A5">
        <w:rPr>
          <w:rFonts w:cs="Arial"/>
          <w:bCs/>
          <w:color w:val="000000" w:themeColor="text1"/>
          <w:sz w:val="27"/>
          <w:szCs w:val="27"/>
        </w:rPr>
        <w:t xml:space="preserve">-05-2018), se llevó a cabo la audiencia final en todas sus etapas, sin la asistencia de las partes ni persona que legalmente las representara, siendo que </w:t>
      </w:r>
      <w:r w:rsidR="00341A65" w:rsidRPr="00D532A5">
        <w:rPr>
          <w:rFonts w:cs="Arial"/>
          <w:bCs/>
          <w:color w:val="000000" w:themeColor="text1"/>
          <w:sz w:val="27"/>
          <w:szCs w:val="27"/>
        </w:rPr>
        <w:t>únicamente la parte actora formuló alegatos a su favor</w:t>
      </w:r>
      <w:r w:rsidR="001D5A10" w:rsidRPr="00D532A5">
        <w:rPr>
          <w:rFonts w:cs="Arial"/>
          <w:bCs/>
          <w:color w:val="000000" w:themeColor="text1"/>
          <w:sz w:val="27"/>
          <w:szCs w:val="27"/>
        </w:rPr>
        <w:t xml:space="preserve">, citándose así para oír sentencia, y; - - - - - - - - - - - - - - - - - - - - - - - - - - - - - - - - - - - - - </w:t>
      </w:r>
      <w:r w:rsidR="00341A65" w:rsidRPr="00D532A5">
        <w:rPr>
          <w:rFonts w:cs="Arial"/>
          <w:bCs/>
          <w:color w:val="000000" w:themeColor="text1"/>
          <w:sz w:val="27"/>
          <w:szCs w:val="27"/>
        </w:rPr>
        <w:t>-</w:t>
      </w:r>
    </w:p>
    <w:p w:rsidR="006F0180" w:rsidRPr="00D532A5" w:rsidRDefault="006F0180" w:rsidP="00144BDB">
      <w:pPr>
        <w:pStyle w:val="corte4fondo"/>
        <w:ind w:right="51" w:firstLine="567"/>
        <w:rPr>
          <w:rFonts w:cs="Arial"/>
          <w:color w:val="000000" w:themeColor="text1"/>
          <w:sz w:val="27"/>
          <w:szCs w:val="27"/>
        </w:rPr>
      </w:pPr>
      <w:r w:rsidRPr="00D532A5">
        <w:rPr>
          <w:rFonts w:cs="Arial"/>
          <w:b/>
          <w:color w:val="000000" w:themeColor="text1"/>
          <w:spacing w:val="-3"/>
          <w:sz w:val="27"/>
          <w:szCs w:val="27"/>
        </w:rPr>
        <w:tab/>
      </w:r>
      <w:r w:rsidRPr="00D532A5">
        <w:rPr>
          <w:rFonts w:cs="Arial"/>
          <w:b/>
          <w:color w:val="000000" w:themeColor="text1"/>
          <w:spacing w:val="-3"/>
          <w:sz w:val="27"/>
          <w:szCs w:val="27"/>
        </w:rPr>
        <w:tab/>
      </w:r>
      <w:r w:rsidRPr="00D532A5">
        <w:rPr>
          <w:rFonts w:cs="Arial"/>
          <w:b/>
          <w:color w:val="000000" w:themeColor="text1"/>
          <w:spacing w:val="-3"/>
          <w:sz w:val="27"/>
          <w:szCs w:val="27"/>
        </w:rPr>
        <w:tab/>
      </w:r>
      <w:r w:rsidRPr="00D532A5">
        <w:rPr>
          <w:rFonts w:cs="Arial"/>
          <w:b/>
          <w:color w:val="000000" w:themeColor="text1"/>
          <w:spacing w:val="-3"/>
          <w:sz w:val="27"/>
          <w:szCs w:val="27"/>
        </w:rPr>
        <w:tab/>
        <w:t xml:space="preserve">C O N S I D E R A N D </w:t>
      </w:r>
      <w:r w:rsidR="00FC146D" w:rsidRPr="00D532A5">
        <w:rPr>
          <w:rFonts w:cs="Arial"/>
          <w:b/>
          <w:color w:val="000000" w:themeColor="text1"/>
          <w:spacing w:val="-3"/>
          <w:sz w:val="27"/>
          <w:szCs w:val="27"/>
        </w:rPr>
        <w:t>O:</w:t>
      </w:r>
    </w:p>
    <w:p w:rsidR="00583F02" w:rsidRPr="00D532A5" w:rsidRDefault="00474727" w:rsidP="0044306D">
      <w:pPr>
        <w:spacing w:line="360" w:lineRule="auto"/>
        <w:jc w:val="both"/>
        <w:rPr>
          <w:rFonts w:ascii="Arial" w:hAnsi="Arial" w:cs="Arial"/>
          <w:color w:val="000000" w:themeColor="text1"/>
          <w:sz w:val="28"/>
          <w:szCs w:val="28"/>
        </w:rPr>
      </w:pPr>
      <w:r w:rsidRPr="00D532A5">
        <w:rPr>
          <w:rFonts w:ascii="Arial" w:hAnsi="Arial" w:cs="Arial"/>
          <w:b/>
          <w:color w:val="000000" w:themeColor="text1"/>
          <w:sz w:val="27"/>
          <w:szCs w:val="27"/>
        </w:rPr>
        <w:t>PRIMERO.-</w:t>
      </w:r>
      <w:r w:rsidR="001F5566" w:rsidRPr="00D532A5">
        <w:rPr>
          <w:rFonts w:ascii="Arial" w:hAnsi="Arial" w:cs="Arial"/>
          <w:b/>
          <w:color w:val="000000" w:themeColor="text1"/>
          <w:sz w:val="27"/>
          <w:szCs w:val="27"/>
        </w:rPr>
        <w:t xml:space="preserve"> </w:t>
      </w:r>
      <w:r w:rsidR="0044306D" w:rsidRPr="00D532A5">
        <w:rPr>
          <w:rFonts w:ascii="Arial" w:hAnsi="Arial" w:cs="Arial"/>
          <w:color w:val="000000" w:themeColor="text1"/>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 - - - - - - - - - - - - - - - - - - - -</w:t>
      </w:r>
    </w:p>
    <w:p w:rsidR="00583F02" w:rsidRPr="00D532A5" w:rsidRDefault="00474727" w:rsidP="00583F02">
      <w:pPr>
        <w:spacing w:line="360" w:lineRule="auto"/>
        <w:ind w:firstLine="567"/>
        <w:jc w:val="both"/>
        <w:rPr>
          <w:rFonts w:ascii="Arial" w:hAnsi="Arial" w:cs="Arial"/>
          <w:snapToGrid w:val="0"/>
          <w:color w:val="000000" w:themeColor="text1"/>
          <w:sz w:val="27"/>
          <w:szCs w:val="27"/>
        </w:rPr>
      </w:pPr>
      <w:r w:rsidRPr="00D532A5">
        <w:rPr>
          <w:rFonts w:ascii="Arial" w:hAnsi="Arial" w:cs="Arial"/>
          <w:b/>
          <w:snapToGrid w:val="0"/>
          <w:color w:val="000000" w:themeColor="text1"/>
          <w:sz w:val="27"/>
          <w:szCs w:val="27"/>
        </w:rPr>
        <w:t>SEGUNDO.</w:t>
      </w:r>
      <w:r w:rsidR="002E58E5" w:rsidRPr="00D532A5">
        <w:rPr>
          <w:rFonts w:ascii="Arial" w:hAnsi="Arial" w:cs="Arial"/>
          <w:b/>
          <w:snapToGrid w:val="0"/>
          <w:color w:val="000000" w:themeColor="text1"/>
          <w:sz w:val="27"/>
          <w:szCs w:val="27"/>
        </w:rPr>
        <w:t>-</w:t>
      </w:r>
      <w:r w:rsidR="00422A55" w:rsidRPr="00D532A5">
        <w:rPr>
          <w:rFonts w:ascii="Arial" w:hAnsi="Arial" w:cs="Arial"/>
          <w:snapToGrid w:val="0"/>
          <w:color w:val="000000" w:themeColor="text1"/>
          <w:sz w:val="27"/>
          <w:szCs w:val="27"/>
        </w:rPr>
        <w:t xml:space="preserve"> </w:t>
      </w:r>
      <w:r w:rsidR="008D7681" w:rsidRPr="00D532A5">
        <w:rPr>
          <w:rFonts w:ascii="Arial" w:hAnsi="Arial" w:cs="Arial"/>
          <w:snapToGrid w:val="0"/>
          <w:color w:val="000000" w:themeColor="text1"/>
          <w:sz w:val="27"/>
          <w:szCs w:val="27"/>
        </w:rPr>
        <w:t xml:space="preserve">La personalidad de las partes quedó acreditada en autos en términos del artículo </w:t>
      </w:r>
      <w:r w:rsidR="009B2535" w:rsidRPr="00D532A5">
        <w:rPr>
          <w:rFonts w:ascii="Arial" w:hAnsi="Arial" w:cs="Arial"/>
          <w:snapToGrid w:val="0"/>
          <w:color w:val="000000" w:themeColor="text1"/>
          <w:sz w:val="27"/>
          <w:szCs w:val="27"/>
        </w:rPr>
        <w:t>117 de la Ley de Justicia Administrativa para el Estado de Oaxaca, y la autoridad demandada acreditó su personalidad en términos del artículo 120 de la misma ley, mientras que la tercera interesada al no contestar la demanda en términos de ley se le tuvo por precluido su derecho y por consiguiente, no acreditó su personalidad</w:t>
      </w:r>
      <w:r w:rsidR="008D7681" w:rsidRPr="00D532A5">
        <w:rPr>
          <w:rFonts w:ascii="Arial" w:hAnsi="Arial" w:cs="Arial"/>
          <w:snapToGrid w:val="0"/>
          <w:color w:val="000000" w:themeColor="text1"/>
          <w:sz w:val="27"/>
          <w:szCs w:val="27"/>
        </w:rPr>
        <w:t xml:space="preserve">.- - - - - - - - - - - - - - - - - - - - - - - </w:t>
      </w:r>
      <w:r w:rsidR="009B2535" w:rsidRPr="00D532A5">
        <w:rPr>
          <w:rFonts w:ascii="Arial" w:hAnsi="Arial" w:cs="Arial"/>
          <w:snapToGrid w:val="0"/>
          <w:color w:val="000000" w:themeColor="text1"/>
          <w:sz w:val="27"/>
          <w:szCs w:val="27"/>
        </w:rPr>
        <w:t>- - - - - - - - - - - - - - - - - - - - -</w:t>
      </w:r>
    </w:p>
    <w:p w:rsidR="00756033" w:rsidRPr="00D532A5" w:rsidRDefault="006F0180" w:rsidP="00583F02">
      <w:pPr>
        <w:spacing w:line="360" w:lineRule="auto"/>
        <w:ind w:firstLine="567"/>
        <w:jc w:val="both"/>
        <w:rPr>
          <w:rFonts w:ascii="Arial" w:hAnsi="Arial" w:cs="Arial"/>
          <w:snapToGrid w:val="0"/>
          <w:color w:val="000000" w:themeColor="text1"/>
          <w:sz w:val="27"/>
          <w:szCs w:val="27"/>
        </w:rPr>
      </w:pPr>
      <w:r w:rsidRPr="00D532A5">
        <w:rPr>
          <w:rFonts w:ascii="Arial" w:hAnsi="Arial" w:cs="Arial"/>
          <w:b/>
          <w:color w:val="000000" w:themeColor="text1"/>
          <w:sz w:val="27"/>
          <w:szCs w:val="27"/>
          <w:lang w:val="es-ES_tradnl"/>
        </w:rPr>
        <w:t>TERCERO.-</w:t>
      </w:r>
      <w:r w:rsidR="004C660D" w:rsidRPr="00D532A5">
        <w:rPr>
          <w:rFonts w:ascii="Arial" w:hAnsi="Arial" w:cs="Arial"/>
          <w:b/>
          <w:color w:val="000000" w:themeColor="text1"/>
          <w:sz w:val="27"/>
          <w:szCs w:val="27"/>
          <w:lang w:val="es-ES_tradnl"/>
        </w:rPr>
        <w:t xml:space="preserve"> </w:t>
      </w:r>
      <w:r w:rsidR="00AE1A1F" w:rsidRPr="00D532A5">
        <w:rPr>
          <w:rFonts w:ascii="Arial" w:hAnsi="Arial" w:cs="Arial"/>
          <w:color w:val="000000" w:themeColor="text1"/>
          <w:sz w:val="27"/>
          <w:szCs w:val="27"/>
          <w:lang w:val="es-ES_tradnl"/>
        </w:rPr>
        <w:t xml:space="preserve">Ahora bien, en cuanto a las </w:t>
      </w:r>
      <w:r w:rsidR="00AE1A1F" w:rsidRPr="00D532A5">
        <w:rPr>
          <w:rFonts w:ascii="Arial" w:hAnsi="Arial" w:cs="Arial"/>
          <w:b/>
          <w:color w:val="000000" w:themeColor="text1"/>
          <w:sz w:val="27"/>
          <w:szCs w:val="27"/>
          <w:lang w:val="es-ES_tradnl"/>
        </w:rPr>
        <w:t>causales de improcedencia o sobreseimiento</w:t>
      </w:r>
      <w:r w:rsidR="00AE1A1F" w:rsidRPr="00D532A5">
        <w:rPr>
          <w:rFonts w:ascii="Arial" w:hAnsi="Arial" w:cs="Arial"/>
          <w:color w:val="000000" w:themeColor="text1"/>
          <w:sz w:val="27"/>
          <w:szCs w:val="27"/>
          <w:lang w:val="es-ES_tradnl"/>
        </w:rPr>
        <w:t>, posterior al estudio de cada una de las causales de improcedencia o sobreseimiento a que hacen referencia los artículos 1</w:t>
      </w:r>
      <w:r w:rsidR="0044306D" w:rsidRPr="00D532A5">
        <w:rPr>
          <w:rFonts w:ascii="Arial" w:hAnsi="Arial" w:cs="Arial"/>
          <w:color w:val="000000" w:themeColor="text1"/>
          <w:sz w:val="27"/>
          <w:szCs w:val="27"/>
          <w:lang w:val="es-ES_tradnl"/>
        </w:rPr>
        <w:t>3</w:t>
      </w:r>
      <w:r w:rsidR="00AE1A1F" w:rsidRPr="00D532A5">
        <w:rPr>
          <w:rFonts w:ascii="Arial" w:hAnsi="Arial" w:cs="Arial"/>
          <w:color w:val="000000" w:themeColor="text1"/>
          <w:sz w:val="27"/>
          <w:szCs w:val="27"/>
          <w:lang w:val="es-ES_tradnl"/>
        </w:rPr>
        <w:t>1 y 1</w:t>
      </w:r>
      <w:r w:rsidR="0044306D" w:rsidRPr="00D532A5">
        <w:rPr>
          <w:rFonts w:ascii="Arial" w:hAnsi="Arial" w:cs="Arial"/>
          <w:color w:val="000000" w:themeColor="text1"/>
          <w:sz w:val="27"/>
          <w:szCs w:val="27"/>
          <w:lang w:val="es-ES_tradnl"/>
        </w:rPr>
        <w:t>3</w:t>
      </w:r>
      <w:r w:rsidR="00AE1A1F" w:rsidRPr="00D532A5">
        <w:rPr>
          <w:rFonts w:ascii="Arial" w:hAnsi="Arial" w:cs="Arial"/>
          <w:color w:val="000000" w:themeColor="text1"/>
          <w:sz w:val="27"/>
          <w:szCs w:val="27"/>
          <w:lang w:val="es-ES_tradnl"/>
        </w:rPr>
        <w:t xml:space="preserve">2 de la Ley de Justicia Administrativa para el Estado de Oaxaca, se advierte que en el presente asunto </w:t>
      </w:r>
      <w:r w:rsidR="00756033" w:rsidRPr="00D532A5">
        <w:rPr>
          <w:rFonts w:ascii="Arial" w:hAnsi="Arial" w:cs="Arial"/>
          <w:color w:val="000000" w:themeColor="text1"/>
          <w:sz w:val="27"/>
          <w:szCs w:val="27"/>
          <w:lang w:val="es-ES_tradnl"/>
        </w:rPr>
        <w:t>se actualiza</w:t>
      </w:r>
      <w:r w:rsidR="0016537F" w:rsidRPr="00D532A5">
        <w:rPr>
          <w:rFonts w:ascii="Arial" w:hAnsi="Arial" w:cs="Arial"/>
          <w:color w:val="000000" w:themeColor="text1"/>
          <w:sz w:val="27"/>
          <w:szCs w:val="27"/>
          <w:lang w:val="es-ES_tradnl"/>
        </w:rPr>
        <w:t xml:space="preserve"> la causal de sobreseimiento contenida en el artículo 1</w:t>
      </w:r>
      <w:r w:rsidR="0044306D" w:rsidRPr="00D532A5">
        <w:rPr>
          <w:rFonts w:ascii="Arial" w:hAnsi="Arial" w:cs="Arial"/>
          <w:color w:val="000000" w:themeColor="text1"/>
          <w:sz w:val="27"/>
          <w:szCs w:val="27"/>
          <w:lang w:val="es-ES_tradnl"/>
        </w:rPr>
        <w:t>3</w:t>
      </w:r>
      <w:r w:rsidR="0016537F" w:rsidRPr="00D532A5">
        <w:rPr>
          <w:rFonts w:ascii="Arial" w:hAnsi="Arial" w:cs="Arial"/>
          <w:color w:val="000000" w:themeColor="text1"/>
          <w:sz w:val="27"/>
          <w:szCs w:val="27"/>
          <w:lang w:val="es-ES_tradnl"/>
        </w:rPr>
        <w:t xml:space="preserve">2 fracción V de la Ley de Justicia Administrativa para el Estado de Oaxaca, que a la letra dice:- - - - </w:t>
      </w:r>
    </w:p>
    <w:p w:rsidR="0016537F" w:rsidRPr="00D532A5" w:rsidRDefault="0016537F" w:rsidP="0016537F">
      <w:pPr>
        <w:spacing w:before="240" w:line="276" w:lineRule="auto"/>
        <w:ind w:left="426" w:right="618"/>
        <w:jc w:val="both"/>
        <w:rPr>
          <w:rFonts w:ascii="Arial" w:hAnsi="Arial" w:cs="Arial"/>
          <w:i/>
          <w:color w:val="000000" w:themeColor="text1"/>
          <w:sz w:val="27"/>
          <w:szCs w:val="27"/>
          <w:lang w:val="es-ES_tradnl"/>
        </w:rPr>
      </w:pPr>
      <w:r w:rsidRPr="00D532A5">
        <w:rPr>
          <w:rFonts w:ascii="Arial" w:hAnsi="Arial" w:cs="Arial"/>
          <w:b/>
          <w:i/>
          <w:color w:val="000000" w:themeColor="text1"/>
          <w:sz w:val="27"/>
          <w:szCs w:val="27"/>
          <w:lang w:val="es-ES_tradnl"/>
        </w:rPr>
        <w:t>ARTÍCULO 1</w:t>
      </w:r>
      <w:r w:rsidR="0044306D" w:rsidRPr="00D532A5">
        <w:rPr>
          <w:rFonts w:ascii="Arial" w:hAnsi="Arial" w:cs="Arial"/>
          <w:b/>
          <w:i/>
          <w:color w:val="000000" w:themeColor="text1"/>
          <w:sz w:val="27"/>
          <w:szCs w:val="27"/>
          <w:lang w:val="es-ES_tradnl"/>
        </w:rPr>
        <w:t>3</w:t>
      </w:r>
      <w:r w:rsidRPr="00D532A5">
        <w:rPr>
          <w:rFonts w:ascii="Arial" w:hAnsi="Arial" w:cs="Arial"/>
          <w:b/>
          <w:i/>
          <w:color w:val="000000" w:themeColor="text1"/>
          <w:sz w:val="27"/>
          <w:szCs w:val="27"/>
          <w:lang w:val="es-ES_tradnl"/>
        </w:rPr>
        <w:t>2.-</w:t>
      </w:r>
      <w:r w:rsidRPr="00D532A5">
        <w:rPr>
          <w:rFonts w:ascii="Arial" w:hAnsi="Arial" w:cs="Arial"/>
          <w:i/>
          <w:color w:val="000000" w:themeColor="text1"/>
          <w:sz w:val="27"/>
          <w:szCs w:val="27"/>
          <w:lang w:val="es-ES_tradnl"/>
        </w:rPr>
        <w:t xml:space="preserve"> Procede el sobreseimiento del juicio:</w:t>
      </w:r>
    </w:p>
    <w:p w:rsidR="0016537F" w:rsidRPr="00D532A5" w:rsidRDefault="0016537F" w:rsidP="0016537F">
      <w:pPr>
        <w:spacing w:line="276" w:lineRule="auto"/>
        <w:ind w:left="426" w:right="618"/>
        <w:jc w:val="both"/>
        <w:rPr>
          <w:rFonts w:ascii="Arial" w:hAnsi="Arial" w:cs="Arial"/>
          <w:i/>
          <w:color w:val="000000" w:themeColor="text1"/>
          <w:sz w:val="27"/>
          <w:szCs w:val="27"/>
          <w:lang w:val="es-ES_tradnl"/>
        </w:rPr>
      </w:pPr>
      <w:r w:rsidRPr="00D532A5">
        <w:rPr>
          <w:rFonts w:ascii="Arial" w:hAnsi="Arial" w:cs="Arial"/>
          <w:i/>
          <w:color w:val="000000" w:themeColor="text1"/>
          <w:sz w:val="27"/>
          <w:szCs w:val="27"/>
          <w:lang w:val="es-ES_tradnl"/>
        </w:rPr>
        <w:t>[…]</w:t>
      </w:r>
    </w:p>
    <w:p w:rsidR="0016537F" w:rsidRPr="00D532A5" w:rsidRDefault="00214043" w:rsidP="0016537F">
      <w:pPr>
        <w:spacing w:after="240" w:line="276" w:lineRule="auto"/>
        <w:ind w:left="426" w:right="618"/>
        <w:jc w:val="both"/>
        <w:rPr>
          <w:rFonts w:ascii="Arial" w:hAnsi="Arial" w:cs="Arial"/>
          <w:i/>
          <w:color w:val="000000" w:themeColor="text1"/>
          <w:sz w:val="27"/>
          <w:szCs w:val="27"/>
          <w:lang w:val="es-ES_tradnl"/>
        </w:rPr>
      </w:pPr>
      <w:r>
        <w:rPr>
          <w:noProof/>
          <w:lang w:val="es-MX"/>
        </w:rPr>
        <mc:AlternateContent>
          <mc:Choice Requires="wps">
            <w:drawing>
              <wp:anchor distT="0" distB="0" distL="114300" distR="114300" simplePos="0" relativeHeight="251667456" behindDoc="0" locked="0" layoutInCell="1" allowOverlap="1" wp14:anchorId="775813E7" wp14:editId="0900868C">
                <wp:simplePos x="0" y="0"/>
                <wp:positionH relativeFrom="column">
                  <wp:posOffset>-1176655</wp:posOffset>
                </wp:positionH>
                <wp:positionV relativeFrom="paragraph">
                  <wp:posOffset>346710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813E7" id="_x0000_s1030" type="#_x0000_t202" style="position:absolute;left:0;text-align:left;margin-left:-92.65pt;margin-top:27.3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sh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16537F" w:rsidRPr="00D532A5">
        <w:rPr>
          <w:rFonts w:ascii="Arial" w:hAnsi="Arial" w:cs="Arial"/>
          <w:i/>
          <w:color w:val="000000" w:themeColor="text1"/>
          <w:sz w:val="27"/>
          <w:szCs w:val="27"/>
          <w:lang w:val="es-ES_tradnl"/>
        </w:rPr>
        <w:t>V. Cuando de las constancias de autos apareciere claramente que no existe el acto o resolución impugnada;</w:t>
      </w:r>
    </w:p>
    <w:p w:rsidR="00204269" w:rsidRPr="00D532A5" w:rsidRDefault="0016537F" w:rsidP="00583F02">
      <w:pPr>
        <w:spacing w:line="360" w:lineRule="auto"/>
        <w:ind w:firstLine="567"/>
        <w:jc w:val="both"/>
        <w:rPr>
          <w:rFonts w:ascii="Arial" w:hAnsi="Arial" w:cs="Arial"/>
          <w:color w:val="000000" w:themeColor="text1"/>
          <w:sz w:val="27"/>
          <w:szCs w:val="27"/>
        </w:rPr>
      </w:pPr>
      <w:r w:rsidRPr="00D532A5">
        <w:rPr>
          <w:rFonts w:ascii="Arial" w:hAnsi="Arial" w:cs="Arial"/>
          <w:color w:val="000000" w:themeColor="text1"/>
          <w:sz w:val="27"/>
          <w:szCs w:val="27"/>
          <w:lang w:val="es-ES_tradnl"/>
        </w:rPr>
        <w:t xml:space="preserve">Lo anterior es así, ya que en un primer momento, </w:t>
      </w:r>
      <w:r w:rsidR="00B27730" w:rsidRPr="00D532A5">
        <w:rPr>
          <w:rFonts w:ascii="Arial" w:hAnsi="Arial" w:cs="Arial"/>
          <w:color w:val="000000" w:themeColor="text1"/>
          <w:sz w:val="27"/>
          <w:szCs w:val="27"/>
          <w:lang w:val="es-ES_tradnl"/>
        </w:rPr>
        <w:t>los accionantes reclamaban la orden, autorización, licencia o permiso expedido en forma escrita o verbal para que se realizara la construcción particular abarcando la calle vecinal en la zona urbana que lleva por nombre “Calle Prolongación de Guadalupe Victoria, Colonia Barrio San Francisco”, perteneciente a al Municipio de Villa Tamazulapam del Progreso</w:t>
      </w:r>
      <w:r w:rsidR="00B27730" w:rsidRPr="00D532A5">
        <w:rPr>
          <w:rFonts w:ascii="Arial" w:hAnsi="Arial" w:cs="Arial"/>
          <w:color w:val="000000" w:themeColor="text1"/>
          <w:sz w:val="27"/>
          <w:szCs w:val="27"/>
        </w:rPr>
        <w:t xml:space="preserve">, Oaxaca, acto atribuido </w:t>
      </w:r>
      <w:r w:rsidRPr="00D532A5">
        <w:rPr>
          <w:rFonts w:ascii="Arial" w:hAnsi="Arial" w:cs="Arial"/>
          <w:color w:val="000000" w:themeColor="text1"/>
          <w:sz w:val="27"/>
          <w:szCs w:val="27"/>
        </w:rPr>
        <w:t>a</w:t>
      </w:r>
      <w:r w:rsidR="00B27730" w:rsidRPr="00D532A5">
        <w:rPr>
          <w:rFonts w:ascii="Arial" w:hAnsi="Arial" w:cs="Arial"/>
          <w:color w:val="000000" w:themeColor="text1"/>
          <w:sz w:val="27"/>
          <w:szCs w:val="27"/>
        </w:rPr>
        <w:t>l</w:t>
      </w:r>
      <w:r w:rsidRPr="00D532A5">
        <w:rPr>
          <w:rFonts w:ascii="Arial" w:hAnsi="Arial" w:cs="Arial"/>
          <w:color w:val="000000" w:themeColor="text1"/>
          <w:sz w:val="27"/>
          <w:szCs w:val="27"/>
        </w:rPr>
        <w:t xml:space="preserve"> Presidente Municipal, y </w:t>
      </w:r>
      <w:r w:rsidR="00B27730" w:rsidRPr="00D532A5">
        <w:rPr>
          <w:rFonts w:ascii="Arial" w:hAnsi="Arial" w:cs="Arial"/>
          <w:color w:val="000000" w:themeColor="text1"/>
          <w:sz w:val="27"/>
          <w:szCs w:val="27"/>
        </w:rPr>
        <w:t>al</w:t>
      </w:r>
      <w:r w:rsidRPr="00D532A5">
        <w:rPr>
          <w:rFonts w:ascii="Arial" w:hAnsi="Arial" w:cs="Arial"/>
          <w:color w:val="000000" w:themeColor="text1"/>
          <w:sz w:val="27"/>
          <w:szCs w:val="27"/>
        </w:rPr>
        <w:t xml:space="preserve"> Honorable Ayuntamiento Constitucional, de Villa de </w:t>
      </w:r>
      <w:r w:rsidR="00B27730" w:rsidRPr="00D532A5">
        <w:rPr>
          <w:rFonts w:ascii="Arial" w:hAnsi="Arial" w:cs="Arial"/>
          <w:color w:val="000000" w:themeColor="text1"/>
          <w:sz w:val="27"/>
          <w:szCs w:val="27"/>
        </w:rPr>
        <w:t>Tamazulapam del Progreso</w:t>
      </w:r>
      <w:r w:rsidRPr="00D532A5">
        <w:rPr>
          <w:rFonts w:ascii="Arial" w:hAnsi="Arial" w:cs="Arial"/>
          <w:color w:val="000000" w:themeColor="text1"/>
          <w:sz w:val="27"/>
          <w:szCs w:val="27"/>
        </w:rPr>
        <w:t>, Oaxaca</w:t>
      </w:r>
      <w:r w:rsidR="00583F02" w:rsidRPr="00D532A5">
        <w:rPr>
          <w:rFonts w:ascii="Arial" w:hAnsi="Arial" w:cs="Arial"/>
          <w:color w:val="000000" w:themeColor="text1"/>
          <w:sz w:val="27"/>
          <w:szCs w:val="27"/>
        </w:rPr>
        <w:t>, luego entonces, la carga probatoria recayó sobre las autoridades demandadas, por lo que en su contestación de demanda, ambas autoridades negaron el acto impugnado</w:t>
      </w:r>
      <w:r w:rsidR="00204269" w:rsidRPr="00D532A5">
        <w:rPr>
          <w:rFonts w:ascii="Arial" w:hAnsi="Arial" w:cs="Arial"/>
          <w:color w:val="000000" w:themeColor="text1"/>
          <w:sz w:val="27"/>
          <w:szCs w:val="27"/>
        </w:rPr>
        <w:t>.- - - - - - - - - - - - - - - - - - -</w:t>
      </w:r>
    </w:p>
    <w:p w:rsidR="00B564C7" w:rsidRPr="00D532A5" w:rsidRDefault="00D532A5" w:rsidP="00A04768">
      <w:pPr>
        <w:spacing w:after="240" w:line="360" w:lineRule="auto"/>
        <w:ind w:firstLine="567"/>
        <w:jc w:val="both"/>
        <w:rPr>
          <w:rFonts w:ascii="Arial" w:hAnsi="Arial" w:cs="Arial"/>
          <w:color w:val="000000" w:themeColor="text1"/>
          <w:sz w:val="27"/>
          <w:szCs w:val="27"/>
          <w:lang w:val="es-ES_tradnl"/>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5822950</wp:posOffset>
                </wp:positionH>
                <wp:positionV relativeFrom="paragraph">
                  <wp:posOffset>3394075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8.5pt;margin-top:267.2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617E7A" w:rsidRPr="00D532A5">
        <w:rPr>
          <w:rFonts w:ascii="Arial" w:hAnsi="Arial" w:cs="Arial"/>
          <w:color w:val="000000" w:themeColor="text1"/>
          <w:sz w:val="27"/>
          <w:szCs w:val="27"/>
          <w:lang w:val="es-ES_tradnl"/>
        </w:rPr>
        <w:t xml:space="preserve">Derivado de lo anterior, </w:t>
      </w:r>
      <w:r w:rsidR="001178FA" w:rsidRPr="00D532A5">
        <w:rPr>
          <w:rFonts w:ascii="Arial" w:hAnsi="Arial" w:cs="Arial"/>
          <w:color w:val="000000" w:themeColor="text1"/>
          <w:sz w:val="27"/>
          <w:szCs w:val="27"/>
          <w:lang w:val="es-ES_tradnl"/>
        </w:rPr>
        <w:t>la negación del acto reclamado</w:t>
      </w:r>
      <w:r w:rsidR="00BE6770" w:rsidRPr="00D532A5">
        <w:rPr>
          <w:rFonts w:ascii="Arial" w:hAnsi="Arial" w:cs="Arial"/>
          <w:color w:val="000000" w:themeColor="text1"/>
          <w:sz w:val="27"/>
          <w:szCs w:val="27"/>
          <w:lang w:val="es-ES_tradnl"/>
        </w:rPr>
        <w:t xml:space="preserve"> consistente en </w:t>
      </w:r>
      <w:r w:rsidR="00617E7A" w:rsidRPr="00D532A5">
        <w:rPr>
          <w:rFonts w:ascii="Arial" w:hAnsi="Arial" w:cs="Arial"/>
          <w:color w:val="000000" w:themeColor="text1"/>
          <w:sz w:val="27"/>
          <w:szCs w:val="27"/>
          <w:lang w:val="es-ES_tradnl"/>
        </w:rPr>
        <w:t>la orden, autorización, licencia o permiso expedido en forma escrita o verbal para que se realizara la construcción particular abarcando la calle vecinal en la zona urbana que lleva por nombre “Calle Prolongación de Guadalupe Victoria, Colonia Barrio San Francisco”, perteneciente a al Municipio de Villa Tamazulapam del Progreso</w:t>
      </w:r>
      <w:r w:rsidR="00617E7A" w:rsidRPr="00D532A5">
        <w:rPr>
          <w:rFonts w:ascii="Arial" w:hAnsi="Arial" w:cs="Arial"/>
          <w:color w:val="000000" w:themeColor="text1"/>
          <w:sz w:val="27"/>
          <w:szCs w:val="27"/>
        </w:rPr>
        <w:t xml:space="preserve">, Oaxaca, </w:t>
      </w:r>
      <w:r w:rsidR="00BE6770" w:rsidRPr="00D532A5">
        <w:rPr>
          <w:rFonts w:ascii="Arial" w:hAnsi="Arial" w:cs="Arial"/>
          <w:color w:val="000000" w:themeColor="text1"/>
          <w:sz w:val="27"/>
          <w:szCs w:val="27"/>
          <w:lang w:val="es-ES_tradnl"/>
        </w:rPr>
        <w:t>se mantiene firme, por lo que en ese tenor, correspond</w:t>
      </w:r>
      <w:r w:rsidR="00C919CA" w:rsidRPr="00D532A5">
        <w:rPr>
          <w:rFonts w:ascii="Arial" w:hAnsi="Arial" w:cs="Arial"/>
          <w:color w:val="000000" w:themeColor="text1"/>
          <w:sz w:val="27"/>
          <w:szCs w:val="27"/>
          <w:lang w:val="es-ES_tradnl"/>
        </w:rPr>
        <w:t>ía</w:t>
      </w:r>
      <w:r w:rsidR="004B152D" w:rsidRPr="00D532A5">
        <w:rPr>
          <w:rFonts w:ascii="Arial" w:hAnsi="Arial" w:cs="Arial"/>
          <w:color w:val="000000" w:themeColor="text1"/>
          <w:sz w:val="27"/>
          <w:szCs w:val="27"/>
          <w:lang w:val="es-ES_tradnl"/>
        </w:rPr>
        <w:t xml:space="preserve"> a los actores</w:t>
      </w:r>
      <w:r w:rsidR="00BE6770" w:rsidRPr="00D532A5">
        <w:rPr>
          <w:rFonts w:ascii="Arial" w:hAnsi="Arial" w:cs="Arial"/>
          <w:color w:val="000000" w:themeColor="text1"/>
          <w:sz w:val="27"/>
          <w:szCs w:val="27"/>
          <w:lang w:val="es-ES_tradnl"/>
        </w:rPr>
        <w:t xml:space="preserve"> probar </w:t>
      </w:r>
      <w:r w:rsidR="00C919CA" w:rsidRPr="00D532A5">
        <w:rPr>
          <w:rFonts w:ascii="Arial" w:hAnsi="Arial" w:cs="Arial"/>
          <w:color w:val="000000" w:themeColor="text1"/>
          <w:sz w:val="27"/>
          <w:szCs w:val="27"/>
          <w:lang w:val="es-ES_tradnl"/>
        </w:rPr>
        <w:t xml:space="preserve">la </w:t>
      </w:r>
      <w:r w:rsidR="00D44DE1" w:rsidRPr="00D532A5">
        <w:rPr>
          <w:rFonts w:ascii="Arial" w:hAnsi="Arial" w:cs="Arial"/>
          <w:color w:val="000000" w:themeColor="text1"/>
          <w:sz w:val="27"/>
          <w:szCs w:val="27"/>
          <w:lang w:val="es-ES_tradnl"/>
        </w:rPr>
        <w:t>existencia de la construcción a la que hace r</w:t>
      </w:r>
      <w:r w:rsidR="004B152D" w:rsidRPr="00D532A5">
        <w:rPr>
          <w:rFonts w:ascii="Arial" w:hAnsi="Arial" w:cs="Arial"/>
          <w:color w:val="000000" w:themeColor="text1"/>
          <w:sz w:val="27"/>
          <w:szCs w:val="27"/>
          <w:lang w:val="es-ES_tradnl"/>
        </w:rPr>
        <w:t>eferencia en su escrito de demanda</w:t>
      </w:r>
      <w:r w:rsidR="00C919CA" w:rsidRPr="00D532A5">
        <w:rPr>
          <w:rFonts w:ascii="Arial" w:hAnsi="Arial" w:cs="Arial"/>
          <w:color w:val="000000" w:themeColor="text1"/>
          <w:sz w:val="27"/>
          <w:szCs w:val="27"/>
          <w:lang w:val="es-ES_tradnl"/>
        </w:rPr>
        <w:t>,</w:t>
      </w:r>
      <w:r w:rsidR="003540CE" w:rsidRPr="00D532A5">
        <w:rPr>
          <w:rFonts w:ascii="Arial" w:hAnsi="Arial" w:cs="Arial"/>
          <w:color w:val="000000" w:themeColor="text1"/>
          <w:sz w:val="27"/>
          <w:szCs w:val="27"/>
          <w:lang w:val="es-ES_tradnl"/>
        </w:rPr>
        <w:t xml:space="preserve"> a lo anterior,</w:t>
      </w:r>
      <w:r w:rsidR="00C919CA" w:rsidRPr="00D532A5">
        <w:rPr>
          <w:rFonts w:ascii="Arial" w:hAnsi="Arial" w:cs="Arial"/>
          <w:color w:val="000000" w:themeColor="text1"/>
          <w:sz w:val="27"/>
          <w:szCs w:val="27"/>
          <w:lang w:val="es-ES_tradnl"/>
        </w:rPr>
        <w:t xml:space="preserve"> sirve de sustento por aplicación sustancial la tesis con número de registro 215051, por los Tribunales Colegiados de Circuito en el Semanario Judicial de la Federación, Tomo XII, página 291, Octava Época</w:t>
      </w:r>
      <w:r w:rsidR="000A219F" w:rsidRPr="00D532A5">
        <w:rPr>
          <w:rFonts w:ascii="Arial" w:hAnsi="Arial" w:cs="Arial"/>
          <w:color w:val="000000" w:themeColor="text1"/>
          <w:sz w:val="27"/>
          <w:szCs w:val="27"/>
          <w:lang w:val="es-ES_tradnl"/>
        </w:rPr>
        <w:t xml:space="preserve">, de igual forma por aplicación sustancial </w:t>
      </w:r>
      <w:r w:rsidR="00C919CA" w:rsidRPr="00D532A5">
        <w:rPr>
          <w:rFonts w:ascii="Arial" w:hAnsi="Arial" w:cs="Arial"/>
          <w:color w:val="000000" w:themeColor="text1"/>
          <w:sz w:val="27"/>
          <w:szCs w:val="27"/>
          <w:lang w:val="es-ES_tradnl"/>
        </w:rPr>
        <w:t xml:space="preserve">la </w:t>
      </w:r>
      <w:r w:rsidR="005810BB" w:rsidRPr="00D532A5">
        <w:rPr>
          <w:rFonts w:ascii="Arial" w:hAnsi="Arial" w:cs="Arial"/>
          <w:color w:val="000000" w:themeColor="text1"/>
          <w:sz w:val="27"/>
          <w:szCs w:val="27"/>
          <w:lang w:val="es-ES_tradnl"/>
        </w:rPr>
        <w:t>tesis con número de registro 394509</w:t>
      </w:r>
      <w:r w:rsidR="000A219F" w:rsidRPr="00D532A5">
        <w:rPr>
          <w:rFonts w:ascii="Arial" w:hAnsi="Arial" w:cs="Arial"/>
          <w:color w:val="000000" w:themeColor="text1"/>
          <w:sz w:val="27"/>
          <w:szCs w:val="27"/>
          <w:lang w:val="es-ES_tradnl"/>
        </w:rPr>
        <w:t xml:space="preserve">. 533, por los Tribunales Colegiados de Circuito, dentro del apéndice de 1995, Tomo VI, </w:t>
      </w:r>
      <w:proofErr w:type="spellStart"/>
      <w:r w:rsidR="000A219F" w:rsidRPr="00D532A5">
        <w:rPr>
          <w:rFonts w:ascii="Arial" w:hAnsi="Arial" w:cs="Arial"/>
          <w:color w:val="000000" w:themeColor="text1"/>
          <w:sz w:val="27"/>
          <w:szCs w:val="27"/>
          <w:lang w:val="es-ES_tradnl"/>
        </w:rPr>
        <w:t>ParteTCC</w:t>
      </w:r>
      <w:proofErr w:type="spellEnd"/>
      <w:r w:rsidR="000A219F" w:rsidRPr="00D532A5">
        <w:rPr>
          <w:rFonts w:ascii="Arial" w:hAnsi="Arial" w:cs="Arial"/>
          <w:color w:val="000000" w:themeColor="text1"/>
          <w:sz w:val="27"/>
          <w:szCs w:val="27"/>
          <w:lang w:val="es-ES_tradnl"/>
        </w:rPr>
        <w:t>, página 368, Octava Época, bajo los rubros y textos siguientes:- - - - - - - - - - - - - -</w:t>
      </w:r>
      <w:r w:rsidR="00617E7A" w:rsidRPr="00D532A5">
        <w:rPr>
          <w:rFonts w:ascii="Arial" w:hAnsi="Arial" w:cs="Arial"/>
          <w:color w:val="000000" w:themeColor="text1"/>
          <w:sz w:val="27"/>
          <w:szCs w:val="27"/>
          <w:lang w:val="es-ES_tradnl"/>
        </w:rPr>
        <w:t xml:space="preserve"> - - - </w:t>
      </w:r>
      <w:r w:rsidR="003540CE" w:rsidRPr="00D532A5">
        <w:rPr>
          <w:rFonts w:ascii="Arial" w:hAnsi="Arial" w:cs="Arial"/>
          <w:color w:val="000000" w:themeColor="text1"/>
          <w:sz w:val="27"/>
          <w:szCs w:val="27"/>
          <w:lang w:val="es-ES_tradnl"/>
        </w:rPr>
        <w:t xml:space="preserve">- - - - - - - - - - - </w:t>
      </w:r>
    </w:p>
    <w:p w:rsidR="000A219F" w:rsidRPr="00D532A5" w:rsidRDefault="00214043" w:rsidP="00A04768">
      <w:pPr>
        <w:spacing w:after="240" w:line="276" w:lineRule="auto"/>
        <w:ind w:left="567" w:right="618"/>
        <w:jc w:val="both"/>
        <w:rPr>
          <w:rFonts w:ascii="Arial" w:hAnsi="Arial" w:cs="Arial"/>
          <w:color w:val="000000" w:themeColor="text1"/>
          <w:sz w:val="27"/>
          <w:szCs w:val="27"/>
          <w:lang w:val="es-ES_tradnl"/>
        </w:rPr>
      </w:pPr>
      <w:r>
        <w:rPr>
          <w:noProof/>
          <w:lang w:val="es-MX"/>
        </w:rPr>
        <mc:AlternateContent>
          <mc:Choice Requires="wps">
            <w:drawing>
              <wp:anchor distT="0" distB="0" distL="114300" distR="114300" simplePos="0" relativeHeight="251675648" behindDoc="0" locked="0" layoutInCell="1" allowOverlap="1" wp14:anchorId="7ECADFDD" wp14:editId="47FB0F0E">
                <wp:simplePos x="0" y="0"/>
                <wp:positionH relativeFrom="column">
                  <wp:posOffset>5511800</wp:posOffset>
                </wp:positionH>
                <wp:positionV relativeFrom="paragraph">
                  <wp:posOffset>2319655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14043" w:rsidRDefault="00214043" w:rsidP="0021404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DFDD" id="_x0000_s1032" type="#_x0000_t202" style="position:absolute;left:0;text-align:left;margin-left:434pt;margin-top:182.6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" fillcolor="window" strokeweight=".5pt">
                <v:path arrowok="t"/>
                <v:textbox>
                  <w:txbxContent>
                    <w:p w:rsidR="00214043" w:rsidRDefault="00214043" w:rsidP="00214043">
                      <w:pPr>
                        <w:tabs>
                          <w:tab w:val="left" w:pos="1134"/>
                        </w:tabs>
                      </w:pPr>
                      <w:r w:rsidRPr="00827BFA">
                        <w:rPr>
                          <w:sz w:val="18"/>
                        </w:rPr>
                        <w:t>Datos personales protegidos por el Art. 116 de la LGTAIP y el artículo 56 de la LTAIPEO</w:t>
                      </w:r>
                      <w:r>
                        <w:t>.</w:t>
                      </w:r>
                    </w:p>
                  </w:txbxContent>
                </v:textbox>
              </v:shape>
            </w:pict>
          </mc:Fallback>
        </mc:AlternateContent>
      </w:r>
      <w:r w:rsidR="005F04C9" w:rsidRPr="00D532A5">
        <w:rPr>
          <w:rFonts w:ascii="Arial" w:hAnsi="Arial" w:cs="Arial"/>
          <w:b/>
          <w:color w:val="000000" w:themeColor="text1"/>
          <w:sz w:val="27"/>
          <w:szCs w:val="27"/>
          <w:lang w:val="es-ES_tradnl"/>
        </w:rPr>
        <w:t>PRUEBA CARGA DE LA</w:t>
      </w:r>
      <w:r w:rsidR="005F04C9" w:rsidRPr="00D532A5">
        <w:rPr>
          <w:rFonts w:ascii="Arial" w:hAnsi="Arial" w:cs="Arial"/>
          <w:color w:val="000000" w:themeColor="text1"/>
          <w:sz w:val="27"/>
          <w:szCs w:val="27"/>
          <w:lang w:val="es-ES_tradnl"/>
        </w:rPr>
        <w:t>. La carga de la prueba incumbe a quien de una afirmación pretende hacer derivar consecuencias para él favorables, ya que justo es que quien quiere obtener una ventaja, soporte la carga probatoria. En consecuencia, el actor debe justificar el hecho jurídico del que deriva su derecho. Así, la actora debe acreditar la existencia de una relación obligatoria. En el supuesto de que se justifiquen los hechos generadores del derecho que se pretende, la demandada tiene la carga de la prueba de las circunstancias que han impedido del surgimiento o la subsistencia del derecho del actor, puesto que las causas de extinción de una obligación deben probarse por el que pretende sacar ventajas de ellas.</w:t>
      </w:r>
    </w:p>
    <w:p w:rsidR="005F04C9" w:rsidRPr="00D532A5" w:rsidRDefault="005F04C9" w:rsidP="005F04C9">
      <w:pPr>
        <w:spacing w:after="240" w:line="276" w:lineRule="auto"/>
        <w:ind w:left="567" w:right="618"/>
        <w:jc w:val="both"/>
        <w:rPr>
          <w:rFonts w:ascii="Arial" w:hAnsi="Arial" w:cs="Arial"/>
          <w:color w:val="000000" w:themeColor="text1"/>
          <w:sz w:val="27"/>
          <w:szCs w:val="27"/>
          <w:lang w:val="es-ES_tradnl"/>
        </w:rPr>
      </w:pPr>
      <w:r w:rsidRPr="00D532A5">
        <w:rPr>
          <w:rFonts w:ascii="Arial" w:hAnsi="Arial" w:cs="Arial"/>
          <w:b/>
          <w:color w:val="000000" w:themeColor="text1"/>
          <w:sz w:val="27"/>
          <w:szCs w:val="27"/>
          <w:lang w:val="es-ES_tradnl"/>
        </w:rPr>
        <w:t xml:space="preserve">ACTO RECLAMADO. LA CARGA DE LA PRUEBA DEL. CORRESPONDE AL QUEJOSO. </w:t>
      </w:r>
      <w:r w:rsidRPr="00D532A5">
        <w:rPr>
          <w:rFonts w:ascii="Arial" w:hAnsi="Arial" w:cs="Arial"/>
          <w:color w:val="000000" w:themeColor="text1"/>
          <w:sz w:val="27"/>
          <w:szCs w:val="27"/>
          <w:lang w:val="es-ES_tradnl"/>
        </w:rPr>
        <w:t>En el juicio de amparo indirecto, la parte quejosa tiene la carga procesal</w:t>
      </w:r>
      <w:r w:rsidR="00A04768" w:rsidRPr="00D532A5">
        <w:rPr>
          <w:rFonts w:ascii="Arial" w:hAnsi="Arial" w:cs="Arial"/>
          <w:color w:val="000000" w:themeColor="text1"/>
          <w:sz w:val="27"/>
          <w:szCs w:val="27"/>
          <w:lang w:val="es-ES_tradnl"/>
        </w:rPr>
        <w:t xml:space="preserve"> </w:t>
      </w:r>
      <w:r w:rsidR="00B1710F" w:rsidRPr="00D532A5">
        <w:rPr>
          <w:rFonts w:ascii="Arial" w:hAnsi="Arial" w:cs="Arial"/>
          <w:color w:val="000000" w:themeColor="text1"/>
          <w:sz w:val="27"/>
          <w:szCs w:val="27"/>
          <w:lang w:val="es-ES_tradnl"/>
        </w:rPr>
        <w:t>de ofrecer pruebas para demostrar la violación de garantías individuales que alega, ya que, el que interpone una demanda de amparo, está obligado a establecer, directamente o mediante el informe de la autoridad responsable la existencia del acto que impugna y a justificar ,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F215EB" w:rsidRPr="00D532A5" w:rsidRDefault="00D532A5" w:rsidP="00E72067">
      <w:pPr>
        <w:spacing w:line="360" w:lineRule="auto"/>
        <w:ind w:right="51" w:firstLine="567"/>
        <w:jc w:val="both"/>
        <w:rPr>
          <w:rFonts w:ascii="Arial" w:hAnsi="Arial" w:cs="Arial"/>
          <w:color w:val="000000" w:themeColor="text1"/>
          <w:sz w:val="27"/>
          <w:szCs w:val="27"/>
          <w:lang w:val="es-ES_tradnl"/>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-1197610</wp:posOffset>
                </wp:positionH>
                <wp:positionV relativeFrom="paragraph">
                  <wp:posOffset>3749675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4.3pt;margin-top:295.2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997238" w:rsidRPr="00D532A5">
        <w:rPr>
          <w:rFonts w:ascii="Arial" w:hAnsi="Arial" w:cs="Arial"/>
          <w:color w:val="000000" w:themeColor="text1"/>
          <w:sz w:val="27"/>
          <w:szCs w:val="27"/>
          <w:lang w:val="es-ES_tradnl"/>
        </w:rPr>
        <w:t xml:space="preserve">De la lectura hecha a las tesis anteriormente citadas y de las constancias que obran en autos, cobra aplicación en el presente caso, el aforismo jurídico que reza: </w:t>
      </w:r>
      <w:r w:rsidR="00997238" w:rsidRPr="00D532A5">
        <w:rPr>
          <w:rFonts w:ascii="Arial" w:hAnsi="Arial" w:cs="Arial"/>
          <w:i/>
          <w:color w:val="000000" w:themeColor="text1"/>
          <w:sz w:val="27"/>
          <w:szCs w:val="27"/>
          <w:lang w:val="es-ES_tradnl"/>
        </w:rPr>
        <w:t>“el que afirma está obligado a probar, el que niega no, salvo que dentro de la negación se advierta una afirmación categórica”</w:t>
      </w:r>
      <w:r w:rsidR="00997238" w:rsidRPr="00D532A5">
        <w:rPr>
          <w:rFonts w:ascii="Arial" w:hAnsi="Arial" w:cs="Arial"/>
          <w:color w:val="000000" w:themeColor="text1"/>
          <w:sz w:val="27"/>
          <w:szCs w:val="27"/>
          <w:lang w:val="es-ES_tradnl"/>
        </w:rPr>
        <w:t xml:space="preserve">, </w:t>
      </w:r>
      <w:r w:rsidR="00671417" w:rsidRPr="00D532A5">
        <w:rPr>
          <w:rFonts w:ascii="Arial" w:hAnsi="Arial" w:cs="Arial"/>
          <w:color w:val="000000" w:themeColor="text1"/>
          <w:sz w:val="27"/>
          <w:szCs w:val="27"/>
          <w:lang w:val="es-ES_tradnl"/>
        </w:rPr>
        <w:t xml:space="preserve">esto es así ya que como se expuso con anterioridad, </w:t>
      </w:r>
      <w:r w:rsidR="002A39AA" w:rsidRPr="00D532A5">
        <w:rPr>
          <w:rFonts w:ascii="Arial" w:hAnsi="Arial" w:cs="Arial"/>
          <w:color w:val="000000" w:themeColor="text1"/>
          <w:sz w:val="27"/>
          <w:szCs w:val="27"/>
          <w:lang w:val="es-ES_tradnl"/>
        </w:rPr>
        <w:t>los accionantes</w:t>
      </w:r>
      <w:r w:rsidR="00E72067" w:rsidRPr="00D532A5">
        <w:rPr>
          <w:rFonts w:ascii="Arial" w:hAnsi="Arial" w:cs="Arial"/>
          <w:color w:val="000000" w:themeColor="text1"/>
          <w:sz w:val="27"/>
          <w:szCs w:val="27"/>
          <w:lang w:val="es-ES_tradnl"/>
        </w:rPr>
        <w:t xml:space="preserve"> al haber afirmado el hecho pero sin probarlo, y bajo la aplicación del artículo 1 Constitucional, se hizo una presunción </w:t>
      </w:r>
      <w:r w:rsidR="00E72067" w:rsidRPr="00D532A5">
        <w:rPr>
          <w:rFonts w:ascii="Arial" w:hAnsi="Arial" w:cs="Arial"/>
          <w:i/>
          <w:color w:val="000000" w:themeColor="text1"/>
          <w:sz w:val="27"/>
          <w:szCs w:val="27"/>
          <w:lang w:val="es-ES_tradnl"/>
        </w:rPr>
        <w:t>iuris tantum</w:t>
      </w:r>
      <w:r w:rsidR="00E72067" w:rsidRPr="00D532A5">
        <w:rPr>
          <w:rFonts w:ascii="Arial" w:hAnsi="Arial" w:cs="Arial"/>
          <w:color w:val="000000" w:themeColor="text1"/>
          <w:sz w:val="27"/>
          <w:szCs w:val="27"/>
          <w:lang w:val="es-ES_tradnl"/>
        </w:rPr>
        <w:t xml:space="preserve"> de que el acto reclamado existe, por lo que correspondía a la autoridad dem</w:t>
      </w:r>
      <w:r w:rsidR="00C96F12" w:rsidRPr="00D532A5">
        <w:rPr>
          <w:rFonts w:ascii="Arial" w:hAnsi="Arial" w:cs="Arial"/>
          <w:color w:val="000000" w:themeColor="text1"/>
          <w:sz w:val="27"/>
          <w:szCs w:val="27"/>
          <w:lang w:val="es-ES_tradnl"/>
        </w:rPr>
        <w:t>andada desvirtuar tal hecho, a</w:t>
      </w:r>
      <w:r w:rsidR="00E72067" w:rsidRPr="00D532A5">
        <w:rPr>
          <w:rFonts w:ascii="Arial" w:hAnsi="Arial" w:cs="Arial"/>
          <w:color w:val="000000" w:themeColor="text1"/>
          <w:sz w:val="27"/>
          <w:szCs w:val="27"/>
          <w:lang w:val="es-ES_tradnl"/>
        </w:rPr>
        <w:t xml:space="preserve"> lo que las autoridades demandadas hicieron la manifestación que en ningún momento se había </w:t>
      </w:r>
      <w:r w:rsidR="002A39AA" w:rsidRPr="00D532A5">
        <w:rPr>
          <w:rFonts w:ascii="Arial" w:hAnsi="Arial" w:cs="Arial"/>
          <w:color w:val="000000" w:themeColor="text1"/>
          <w:sz w:val="27"/>
          <w:szCs w:val="27"/>
          <w:lang w:val="es-ES_tradnl"/>
        </w:rPr>
        <w:t>realizado la orden, autorización, licencia o permiso expedido en forma escrita o verbal para que se realizara la construcción particular abarcando la calle vecinal en la zona urbana que lleva por nombre “Calle Prolongación de Guadalupe Victoria, Colonia Barrio San Francisco”, perteneciente a al Municipio de Villa Tamazulapam del Progreso</w:t>
      </w:r>
      <w:r w:rsidR="002A39AA" w:rsidRPr="00D532A5">
        <w:rPr>
          <w:rFonts w:ascii="Arial" w:hAnsi="Arial" w:cs="Arial"/>
          <w:color w:val="000000" w:themeColor="text1"/>
          <w:sz w:val="27"/>
          <w:szCs w:val="27"/>
        </w:rPr>
        <w:t>, Oaxaca</w:t>
      </w:r>
      <w:r w:rsidR="00E72067" w:rsidRPr="00D532A5">
        <w:rPr>
          <w:rFonts w:ascii="Arial" w:hAnsi="Arial" w:cs="Arial"/>
          <w:color w:val="000000" w:themeColor="text1"/>
          <w:sz w:val="27"/>
          <w:szCs w:val="27"/>
          <w:lang w:val="es-ES_tradnl"/>
        </w:rPr>
        <w:t xml:space="preserve">, </w:t>
      </w:r>
      <w:r w:rsidR="00894660" w:rsidRPr="00D532A5">
        <w:rPr>
          <w:rFonts w:ascii="Arial" w:hAnsi="Arial" w:cs="Arial"/>
          <w:color w:val="000000" w:themeColor="text1"/>
          <w:sz w:val="27"/>
          <w:szCs w:val="27"/>
          <w:lang w:val="es-ES_tradnl"/>
        </w:rPr>
        <w:t>y</w:t>
      </w:r>
      <w:r w:rsidR="009A1A88" w:rsidRPr="00D532A5">
        <w:rPr>
          <w:rFonts w:ascii="Arial" w:hAnsi="Arial" w:cs="Arial"/>
          <w:color w:val="000000" w:themeColor="text1"/>
          <w:sz w:val="27"/>
          <w:szCs w:val="27"/>
          <w:lang w:val="es-ES_tradnl"/>
        </w:rPr>
        <w:t>,</w:t>
      </w:r>
      <w:r w:rsidR="00894660" w:rsidRPr="00D532A5">
        <w:rPr>
          <w:rFonts w:ascii="Arial" w:hAnsi="Arial" w:cs="Arial"/>
          <w:color w:val="000000" w:themeColor="text1"/>
          <w:sz w:val="27"/>
          <w:szCs w:val="27"/>
          <w:lang w:val="es-ES_tradnl"/>
        </w:rPr>
        <w:t xml:space="preserve"> en consecuencia</w:t>
      </w:r>
      <w:r w:rsidR="00E72067" w:rsidRPr="00D532A5">
        <w:rPr>
          <w:rFonts w:ascii="Arial" w:hAnsi="Arial" w:cs="Arial"/>
          <w:color w:val="000000" w:themeColor="text1"/>
          <w:sz w:val="27"/>
          <w:szCs w:val="27"/>
          <w:lang w:val="es-ES_tradnl"/>
        </w:rPr>
        <w:t>, correspondía de nueva cuenta a</w:t>
      </w:r>
      <w:r w:rsidR="002A39AA" w:rsidRPr="00D532A5">
        <w:rPr>
          <w:rFonts w:ascii="Arial" w:hAnsi="Arial" w:cs="Arial"/>
          <w:color w:val="000000" w:themeColor="text1"/>
          <w:sz w:val="27"/>
          <w:szCs w:val="27"/>
          <w:lang w:val="es-ES_tradnl"/>
        </w:rPr>
        <w:t xml:space="preserve"> </w:t>
      </w:r>
      <w:r w:rsidR="00E72067" w:rsidRPr="00D532A5">
        <w:rPr>
          <w:rFonts w:ascii="Arial" w:hAnsi="Arial" w:cs="Arial"/>
          <w:color w:val="000000" w:themeColor="text1"/>
          <w:sz w:val="27"/>
          <w:szCs w:val="27"/>
          <w:lang w:val="es-ES_tradnl"/>
        </w:rPr>
        <w:t>l</w:t>
      </w:r>
      <w:r w:rsidR="002A39AA" w:rsidRPr="00D532A5">
        <w:rPr>
          <w:rFonts w:ascii="Arial" w:hAnsi="Arial" w:cs="Arial"/>
          <w:color w:val="000000" w:themeColor="text1"/>
          <w:sz w:val="27"/>
          <w:szCs w:val="27"/>
          <w:lang w:val="es-ES_tradnl"/>
        </w:rPr>
        <w:t>os</w:t>
      </w:r>
      <w:r w:rsidR="00E72067" w:rsidRPr="00D532A5">
        <w:rPr>
          <w:rFonts w:ascii="Arial" w:hAnsi="Arial" w:cs="Arial"/>
          <w:color w:val="000000" w:themeColor="text1"/>
          <w:sz w:val="27"/>
          <w:szCs w:val="27"/>
          <w:lang w:val="es-ES_tradnl"/>
        </w:rPr>
        <w:t xml:space="preserve"> ac</w:t>
      </w:r>
      <w:r w:rsidR="002A39AA" w:rsidRPr="00D532A5">
        <w:rPr>
          <w:rFonts w:ascii="Arial" w:hAnsi="Arial" w:cs="Arial"/>
          <w:color w:val="000000" w:themeColor="text1"/>
          <w:sz w:val="27"/>
          <w:szCs w:val="27"/>
          <w:lang w:val="es-ES_tradnl"/>
        </w:rPr>
        <w:t>cionantes</w:t>
      </w:r>
      <w:r w:rsidR="00E72067" w:rsidRPr="00D532A5">
        <w:rPr>
          <w:rFonts w:ascii="Arial" w:hAnsi="Arial" w:cs="Arial"/>
          <w:color w:val="000000" w:themeColor="text1"/>
          <w:sz w:val="27"/>
          <w:szCs w:val="27"/>
          <w:lang w:val="es-ES_tradnl"/>
        </w:rPr>
        <w:t xml:space="preserve"> probar que efectivamente </w:t>
      </w:r>
      <w:r w:rsidR="002A39AA" w:rsidRPr="00D532A5">
        <w:rPr>
          <w:rFonts w:ascii="Arial" w:hAnsi="Arial" w:cs="Arial"/>
          <w:color w:val="000000" w:themeColor="text1"/>
          <w:sz w:val="27"/>
          <w:szCs w:val="27"/>
          <w:lang w:val="es-ES_tradnl"/>
        </w:rPr>
        <w:t>el acto reclamado existía</w:t>
      </w:r>
      <w:r w:rsidR="00E72067" w:rsidRPr="00D532A5">
        <w:rPr>
          <w:rFonts w:ascii="Arial" w:hAnsi="Arial" w:cs="Arial"/>
          <w:color w:val="000000" w:themeColor="text1"/>
          <w:sz w:val="27"/>
          <w:szCs w:val="27"/>
          <w:lang w:val="es-ES_tradnl"/>
        </w:rPr>
        <w:t xml:space="preserve">, </w:t>
      </w:r>
      <w:r w:rsidR="00327CC8" w:rsidRPr="00D532A5">
        <w:rPr>
          <w:rFonts w:ascii="Arial" w:hAnsi="Arial" w:cs="Arial"/>
          <w:color w:val="000000" w:themeColor="text1"/>
          <w:sz w:val="27"/>
          <w:szCs w:val="27"/>
          <w:lang w:val="es-ES_tradnl"/>
        </w:rPr>
        <w:t xml:space="preserve">lo que en el presente </w:t>
      </w:r>
      <w:r w:rsidR="00214043">
        <w:rPr>
          <w:noProof/>
          <w:lang w:val="es-MX"/>
        </w:rPr>
        <mc:AlternateContent>
          <mc:Choice Requires="wps">
            <w:drawing>
              <wp:anchor distT="0" distB="0" distL="114300" distR="114300" simplePos="0" relativeHeight="251677696" behindDoc="0" locked="0" layoutInCell="1" allowOverlap="1" wp14:anchorId="6151167F" wp14:editId="7ED8DED9">
                <wp:simplePos x="0" y="0"/>
                <wp:positionH relativeFrom="column">
                  <wp:posOffset>-1202690</wp:posOffset>
                </wp:positionH>
                <wp:positionV relativeFrom="paragraph">
                  <wp:posOffset>3455670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14043" w:rsidRDefault="00214043" w:rsidP="0021404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1167F" id="_x0000_s1034" type="#_x0000_t202" style="position:absolute;left:0;text-align:left;margin-left:-94.7pt;margin-top:272.1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wawIAAOg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" fillcolor="window" strokeweight=".5pt">
                <v:path arrowok="t"/>
                <v:textbox>
                  <w:txbxContent>
                    <w:p w:rsidR="00214043" w:rsidRDefault="00214043" w:rsidP="00214043">
                      <w:pPr>
                        <w:tabs>
                          <w:tab w:val="left" w:pos="1134"/>
                        </w:tabs>
                      </w:pPr>
                      <w:r w:rsidRPr="00827BFA">
                        <w:rPr>
                          <w:sz w:val="18"/>
                        </w:rPr>
                        <w:t>Datos personales protegidos por el Art. 116 de la LGTAIP y el artículo 56 de la LTAIPEO</w:t>
                      </w:r>
                      <w:r>
                        <w:t>.</w:t>
                      </w:r>
                    </w:p>
                  </w:txbxContent>
                </v:textbox>
              </v:shape>
            </w:pict>
          </mc:Fallback>
        </mc:AlternateContent>
      </w:r>
      <w:r w:rsidR="00327CC8" w:rsidRPr="00D532A5">
        <w:rPr>
          <w:rFonts w:ascii="Arial" w:hAnsi="Arial" w:cs="Arial"/>
          <w:color w:val="000000" w:themeColor="text1"/>
          <w:sz w:val="27"/>
          <w:szCs w:val="27"/>
          <w:lang w:val="es-ES_tradnl"/>
        </w:rPr>
        <w:t xml:space="preserve">caso no ocurrió  quedando por ende no acreditado lo afirmado por los accionantes.- - - - - - - - - - - - - - - - - - - - - - - - - </w:t>
      </w:r>
      <w:r w:rsidR="00F215EB" w:rsidRPr="00D532A5">
        <w:rPr>
          <w:rFonts w:ascii="Arial" w:hAnsi="Arial" w:cs="Arial"/>
          <w:color w:val="000000" w:themeColor="text1"/>
          <w:sz w:val="27"/>
          <w:szCs w:val="27"/>
          <w:lang w:val="es-ES_tradnl"/>
        </w:rPr>
        <w:t xml:space="preserve">- - - - - - - </w:t>
      </w:r>
      <w:r w:rsidR="00327CC8" w:rsidRPr="00D532A5">
        <w:rPr>
          <w:rFonts w:ascii="Arial" w:hAnsi="Arial" w:cs="Arial"/>
          <w:color w:val="000000" w:themeColor="text1"/>
          <w:sz w:val="27"/>
          <w:szCs w:val="27"/>
          <w:lang w:val="es-ES_tradnl"/>
        </w:rPr>
        <w:t xml:space="preserve"> </w:t>
      </w:r>
    </w:p>
    <w:p w:rsidR="008E5241" w:rsidRPr="00D532A5" w:rsidRDefault="008E5241" w:rsidP="008E5241">
      <w:pPr>
        <w:spacing w:line="360" w:lineRule="auto"/>
        <w:ind w:firstLine="708"/>
        <w:jc w:val="both"/>
        <w:rPr>
          <w:rFonts w:ascii="Arial" w:hAnsi="Arial" w:cs="Arial"/>
          <w:color w:val="000000" w:themeColor="text1"/>
          <w:sz w:val="27"/>
          <w:szCs w:val="27"/>
          <w:lang w:val="es-ES_tradnl"/>
        </w:rPr>
      </w:pPr>
      <w:r w:rsidRPr="00D532A5">
        <w:rPr>
          <w:rFonts w:ascii="Arial" w:hAnsi="Arial" w:cs="Arial"/>
          <w:color w:val="000000" w:themeColor="text1"/>
          <w:sz w:val="27"/>
          <w:szCs w:val="27"/>
          <w:lang w:val="es-ES_tradnl"/>
        </w:rPr>
        <w:t xml:space="preserve">Por lo que en términos del artículo 132 fracción II, de la Ley de Justicia Administrativa para el Estado de Oaxaca, lo procedente es </w:t>
      </w:r>
      <w:r w:rsidRPr="00D532A5">
        <w:rPr>
          <w:rFonts w:ascii="Arial" w:hAnsi="Arial" w:cs="Arial"/>
          <w:b/>
          <w:color w:val="000000" w:themeColor="text1"/>
          <w:sz w:val="27"/>
          <w:szCs w:val="27"/>
          <w:lang w:val="es-ES_tradnl"/>
        </w:rPr>
        <w:t>SOBRESEER EL PRESENTE JUICIO</w:t>
      </w:r>
      <w:r w:rsidR="001E2C38" w:rsidRPr="00D532A5">
        <w:rPr>
          <w:rFonts w:ascii="Arial" w:hAnsi="Arial" w:cs="Arial"/>
          <w:b/>
          <w:color w:val="000000" w:themeColor="text1"/>
          <w:sz w:val="27"/>
          <w:szCs w:val="27"/>
          <w:lang w:val="es-ES_tradnl"/>
        </w:rPr>
        <w:t xml:space="preserve">, </w:t>
      </w:r>
      <w:r w:rsidR="001E2C38" w:rsidRPr="00D532A5">
        <w:rPr>
          <w:rFonts w:ascii="Arial" w:hAnsi="Arial" w:cs="Arial"/>
          <w:color w:val="000000" w:themeColor="text1"/>
          <w:sz w:val="27"/>
          <w:szCs w:val="27"/>
          <w:lang w:val="es-ES_tradnl"/>
        </w:rPr>
        <w:t>puesto que de las constancias que obran en autos no se advierte que realmente exista el acto reclamado consistente en la orden, autorización, licencia o permiso expedido en forma escrita o verbal para que se realizara la construcción particular abarcando la calle vecinal en la zona urbana que lleva por nombre “Calle Prolongación de Guadalupe Victoria, Colonia Barrio San Francisco”, perteneciente a al Municipio de Villa Tamazulapam del Progreso</w:t>
      </w:r>
      <w:r w:rsidR="001E2C38" w:rsidRPr="00D532A5">
        <w:rPr>
          <w:rFonts w:ascii="Arial" w:hAnsi="Arial" w:cs="Arial"/>
          <w:color w:val="000000" w:themeColor="text1"/>
          <w:sz w:val="27"/>
          <w:szCs w:val="27"/>
        </w:rPr>
        <w:t>, Oaxaca</w:t>
      </w:r>
      <w:r w:rsidRPr="00D532A5">
        <w:rPr>
          <w:rFonts w:ascii="Arial" w:hAnsi="Arial" w:cs="Arial"/>
          <w:color w:val="000000" w:themeColor="text1"/>
          <w:sz w:val="27"/>
          <w:szCs w:val="27"/>
          <w:lang w:val="es-ES_tradnl"/>
        </w:rPr>
        <w:t>. - - - - - - - - - - - - - - - - - - - - - - - - -</w:t>
      </w:r>
      <w:r w:rsidR="001E2C38" w:rsidRPr="00D532A5">
        <w:rPr>
          <w:rFonts w:ascii="Arial" w:hAnsi="Arial" w:cs="Arial"/>
          <w:color w:val="000000" w:themeColor="text1"/>
          <w:sz w:val="27"/>
          <w:szCs w:val="27"/>
          <w:lang w:val="es-ES_tradnl"/>
        </w:rPr>
        <w:t xml:space="preserve"> - - - - - - - - - - - - - - </w:t>
      </w:r>
    </w:p>
    <w:p w:rsidR="001E2C38" w:rsidRPr="00D532A5" w:rsidRDefault="001E2C38" w:rsidP="001E2C38">
      <w:pPr>
        <w:spacing w:line="360" w:lineRule="auto"/>
        <w:ind w:firstLine="708"/>
        <w:jc w:val="both"/>
        <w:rPr>
          <w:rFonts w:ascii="Arial" w:hAnsi="Arial" w:cs="Arial"/>
          <w:color w:val="000000" w:themeColor="text1"/>
          <w:sz w:val="27"/>
          <w:szCs w:val="27"/>
        </w:rPr>
      </w:pPr>
      <w:r w:rsidRPr="00D532A5">
        <w:rPr>
          <w:rFonts w:ascii="Arial" w:hAnsi="Arial" w:cs="Arial"/>
          <w:color w:val="000000" w:themeColor="text1"/>
          <w:sz w:val="27"/>
          <w:szCs w:val="27"/>
        </w:rPr>
        <w:t xml:space="preserve">Por lo expuesto, fundado y motivado, en términos del artículo 177 de la Ley de Justicia Administrativa para el Estado de Oaxaca, se; - - - - - </w:t>
      </w:r>
    </w:p>
    <w:p w:rsidR="00393271" w:rsidRPr="00D532A5" w:rsidRDefault="00393271" w:rsidP="00D30AE3">
      <w:pPr>
        <w:spacing w:line="360" w:lineRule="auto"/>
        <w:jc w:val="center"/>
        <w:rPr>
          <w:rFonts w:ascii="Arial" w:hAnsi="Arial" w:cs="Arial"/>
          <w:b/>
          <w:color w:val="000000" w:themeColor="text1"/>
          <w:sz w:val="27"/>
          <w:szCs w:val="27"/>
        </w:rPr>
      </w:pPr>
    </w:p>
    <w:p w:rsidR="00393271" w:rsidRPr="00D532A5" w:rsidRDefault="00393271" w:rsidP="00D30AE3">
      <w:pPr>
        <w:spacing w:line="360" w:lineRule="auto"/>
        <w:jc w:val="center"/>
        <w:rPr>
          <w:rFonts w:ascii="Arial" w:hAnsi="Arial" w:cs="Arial"/>
          <w:b/>
          <w:color w:val="000000" w:themeColor="text1"/>
          <w:sz w:val="27"/>
          <w:szCs w:val="27"/>
        </w:rPr>
      </w:pPr>
    </w:p>
    <w:p w:rsidR="00D30AE3" w:rsidRPr="00D532A5" w:rsidRDefault="00D30AE3" w:rsidP="00D30AE3">
      <w:pPr>
        <w:spacing w:line="360" w:lineRule="auto"/>
        <w:jc w:val="center"/>
        <w:rPr>
          <w:rFonts w:ascii="Arial" w:hAnsi="Arial" w:cs="Arial"/>
          <w:b/>
          <w:color w:val="000000" w:themeColor="text1"/>
          <w:sz w:val="27"/>
          <w:szCs w:val="27"/>
        </w:rPr>
      </w:pPr>
      <w:r w:rsidRPr="00D532A5">
        <w:rPr>
          <w:rFonts w:ascii="Arial" w:hAnsi="Arial" w:cs="Arial"/>
          <w:b/>
          <w:color w:val="000000" w:themeColor="text1"/>
          <w:sz w:val="27"/>
          <w:szCs w:val="27"/>
        </w:rPr>
        <w:t>R E S U E L V E:</w:t>
      </w:r>
    </w:p>
    <w:p w:rsidR="00F86FA4" w:rsidRPr="00D532A5" w:rsidRDefault="00D30AE3" w:rsidP="00817BF7">
      <w:pPr>
        <w:spacing w:line="360" w:lineRule="auto"/>
        <w:ind w:firstLine="708"/>
        <w:jc w:val="both"/>
        <w:rPr>
          <w:rFonts w:ascii="Arial" w:hAnsi="Arial" w:cs="Arial"/>
          <w:color w:val="000000" w:themeColor="text1"/>
          <w:sz w:val="27"/>
          <w:szCs w:val="27"/>
        </w:rPr>
      </w:pPr>
      <w:r w:rsidRPr="00D532A5">
        <w:rPr>
          <w:rFonts w:ascii="Arial" w:hAnsi="Arial" w:cs="Arial"/>
          <w:b/>
          <w:color w:val="000000" w:themeColor="text1"/>
          <w:sz w:val="27"/>
          <w:szCs w:val="27"/>
        </w:rPr>
        <w:t>PRIMERO</w:t>
      </w:r>
      <w:r w:rsidR="00404E28" w:rsidRPr="00D532A5">
        <w:rPr>
          <w:rFonts w:ascii="Arial" w:hAnsi="Arial" w:cs="Arial"/>
          <w:color w:val="000000" w:themeColor="text1"/>
          <w:sz w:val="27"/>
          <w:szCs w:val="27"/>
        </w:rPr>
        <w:t>.</w:t>
      </w:r>
      <w:r w:rsidRPr="00D532A5">
        <w:rPr>
          <w:rFonts w:ascii="Arial" w:hAnsi="Arial" w:cs="Arial"/>
          <w:color w:val="000000" w:themeColor="text1"/>
          <w:sz w:val="27"/>
          <w:szCs w:val="27"/>
        </w:rPr>
        <w:t>- Esta Sala de Primera Instancia es competente para conocer y resolver de la presente causa. - - - - - - - - - - - - - - - -</w:t>
      </w:r>
      <w:r w:rsidRPr="00D532A5">
        <w:rPr>
          <w:rFonts w:ascii="Arial" w:hAnsi="Arial" w:cs="Arial"/>
          <w:color w:val="000000" w:themeColor="text1"/>
          <w:sz w:val="27"/>
          <w:szCs w:val="27"/>
          <w:lang w:val="es-MX"/>
        </w:rPr>
        <w:t xml:space="preserve"> - - - - - -  </w:t>
      </w:r>
      <w:r w:rsidRPr="00D532A5">
        <w:rPr>
          <w:rFonts w:ascii="Arial" w:hAnsi="Arial" w:cs="Arial"/>
          <w:color w:val="000000" w:themeColor="text1"/>
          <w:sz w:val="27"/>
          <w:szCs w:val="27"/>
        </w:rPr>
        <w:t xml:space="preserve">  </w:t>
      </w:r>
      <w:r w:rsidRPr="00D532A5">
        <w:rPr>
          <w:rFonts w:ascii="Arial" w:hAnsi="Arial" w:cs="Arial"/>
          <w:color w:val="000000" w:themeColor="text1"/>
          <w:sz w:val="27"/>
          <w:szCs w:val="27"/>
        </w:rPr>
        <w:tab/>
      </w:r>
      <w:r w:rsidR="00A3098D" w:rsidRPr="00D532A5">
        <w:rPr>
          <w:rFonts w:ascii="Arial" w:hAnsi="Arial" w:cs="Arial"/>
          <w:b/>
          <w:color w:val="000000" w:themeColor="text1"/>
          <w:sz w:val="27"/>
          <w:szCs w:val="27"/>
        </w:rPr>
        <w:t>SEGUNDO</w:t>
      </w:r>
      <w:r w:rsidR="00404E28" w:rsidRPr="00D532A5">
        <w:rPr>
          <w:rFonts w:ascii="Arial" w:hAnsi="Arial" w:cs="Arial"/>
          <w:color w:val="000000" w:themeColor="text1"/>
          <w:sz w:val="27"/>
          <w:szCs w:val="27"/>
        </w:rPr>
        <w:t>.</w:t>
      </w:r>
      <w:r w:rsidR="00A3098D" w:rsidRPr="00D532A5">
        <w:rPr>
          <w:rFonts w:ascii="Arial" w:hAnsi="Arial" w:cs="Arial"/>
          <w:color w:val="000000" w:themeColor="text1"/>
          <w:sz w:val="27"/>
          <w:szCs w:val="27"/>
        </w:rPr>
        <w:t>-</w:t>
      </w:r>
      <w:r w:rsidRPr="00D532A5">
        <w:rPr>
          <w:rFonts w:ascii="Arial" w:hAnsi="Arial" w:cs="Arial"/>
          <w:color w:val="000000" w:themeColor="text1"/>
          <w:sz w:val="27"/>
          <w:szCs w:val="27"/>
        </w:rPr>
        <w:t xml:space="preserve"> La personalidad de las partes quedó </w:t>
      </w:r>
      <w:r w:rsidR="00817BF7" w:rsidRPr="00D532A5">
        <w:rPr>
          <w:rFonts w:ascii="Arial" w:hAnsi="Arial" w:cs="Arial"/>
          <w:color w:val="000000" w:themeColor="text1"/>
          <w:sz w:val="27"/>
          <w:szCs w:val="27"/>
        </w:rPr>
        <w:t>establecida en el considerando segundo de esta resolución</w:t>
      </w:r>
      <w:r w:rsidRPr="00D532A5">
        <w:rPr>
          <w:rFonts w:ascii="Arial" w:hAnsi="Arial" w:cs="Arial"/>
          <w:color w:val="000000" w:themeColor="text1"/>
          <w:sz w:val="27"/>
          <w:szCs w:val="27"/>
        </w:rPr>
        <w:t>.- -</w:t>
      </w:r>
      <w:r w:rsidRPr="00D532A5">
        <w:rPr>
          <w:rFonts w:ascii="Arial" w:hAnsi="Arial" w:cs="Arial"/>
          <w:color w:val="000000" w:themeColor="text1"/>
          <w:sz w:val="27"/>
          <w:szCs w:val="27"/>
          <w:lang w:val="es-MX"/>
        </w:rPr>
        <w:t xml:space="preserve"> - - - - - - - - - - - - - - - - - - - - - </w:t>
      </w:r>
      <w:r w:rsidR="00AE307B" w:rsidRPr="00D532A5">
        <w:rPr>
          <w:rFonts w:ascii="Arial" w:hAnsi="Arial" w:cs="Arial"/>
          <w:color w:val="000000" w:themeColor="text1"/>
          <w:sz w:val="27"/>
          <w:szCs w:val="27"/>
          <w:lang w:val="es-MX"/>
        </w:rPr>
        <w:t xml:space="preserve"> </w:t>
      </w:r>
      <w:r w:rsidRPr="00D532A5">
        <w:rPr>
          <w:rFonts w:ascii="Arial" w:hAnsi="Arial" w:cs="Arial"/>
          <w:color w:val="000000" w:themeColor="text1"/>
          <w:sz w:val="27"/>
          <w:szCs w:val="27"/>
          <w:lang w:val="es-MX"/>
        </w:rPr>
        <w:t xml:space="preserve"> </w:t>
      </w:r>
    </w:p>
    <w:p w:rsidR="00EB1542" w:rsidRPr="00D532A5" w:rsidRDefault="00A3098D" w:rsidP="00EB1542">
      <w:pPr>
        <w:spacing w:line="360" w:lineRule="auto"/>
        <w:ind w:firstLine="708"/>
        <w:jc w:val="both"/>
        <w:rPr>
          <w:rFonts w:ascii="Arial" w:hAnsi="Arial" w:cs="Arial"/>
          <w:bCs/>
          <w:color w:val="000000" w:themeColor="text1"/>
          <w:sz w:val="27"/>
          <w:szCs w:val="27"/>
        </w:rPr>
      </w:pPr>
      <w:r w:rsidRPr="00D532A5">
        <w:rPr>
          <w:rFonts w:ascii="Arial" w:hAnsi="Arial" w:cs="Arial"/>
          <w:b/>
          <w:color w:val="000000" w:themeColor="text1"/>
          <w:sz w:val="27"/>
          <w:szCs w:val="27"/>
        </w:rPr>
        <w:t>TERCERO</w:t>
      </w:r>
      <w:r w:rsidR="00404E28" w:rsidRPr="00D532A5">
        <w:rPr>
          <w:rFonts w:ascii="Arial" w:hAnsi="Arial" w:cs="Arial"/>
          <w:color w:val="000000" w:themeColor="text1"/>
          <w:sz w:val="27"/>
          <w:szCs w:val="27"/>
        </w:rPr>
        <w:t>.</w:t>
      </w:r>
      <w:proofErr w:type="gramStart"/>
      <w:r w:rsidRPr="00D532A5">
        <w:rPr>
          <w:rFonts w:ascii="Arial" w:hAnsi="Arial" w:cs="Arial"/>
          <w:color w:val="000000" w:themeColor="text1"/>
          <w:sz w:val="27"/>
          <w:szCs w:val="27"/>
        </w:rPr>
        <w:t>-</w:t>
      </w:r>
      <w:r w:rsidR="00A1061C" w:rsidRPr="00D532A5">
        <w:rPr>
          <w:rFonts w:ascii="Arial" w:hAnsi="Arial" w:cs="Arial"/>
          <w:color w:val="000000" w:themeColor="text1"/>
          <w:sz w:val="27"/>
          <w:szCs w:val="27"/>
        </w:rPr>
        <w:t xml:space="preserve"> </w:t>
      </w:r>
      <w:r w:rsidR="00C309CB" w:rsidRPr="00D532A5">
        <w:rPr>
          <w:rFonts w:ascii="Arial" w:hAnsi="Arial" w:cs="Arial"/>
          <w:color w:val="000000" w:themeColor="text1"/>
          <w:sz w:val="27"/>
          <w:szCs w:val="27"/>
        </w:rPr>
        <w:t xml:space="preserve"> </w:t>
      </w:r>
      <w:r w:rsidR="00D30AE3" w:rsidRPr="00D532A5">
        <w:rPr>
          <w:rFonts w:ascii="Arial" w:hAnsi="Arial" w:cs="Arial"/>
          <w:color w:val="000000" w:themeColor="text1"/>
          <w:sz w:val="27"/>
          <w:szCs w:val="27"/>
        </w:rPr>
        <w:t>Se</w:t>
      </w:r>
      <w:proofErr w:type="gramEnd"/>
      <w:r w:rsidR="00EB1542" w:rsidRPr="00D532A5">
        <w:rPr>
          <w:rFonts w:ascii="Arial" w:hAnsi="Arial" w:cs="Arial"/>
          <w:color w:val="000000" w:themeColor="text1"/>
          <w:sz w:val="27"/>
          <w:szCs w:val="27"/>
        </w:rPr>
        <w:t xml:space="preserve"> </w:t>
      </w:r>
      <w:r w:rsidR="00EB1542" w:rsidRPr="00D532A5">
        <w:rPr>
          <w:rFonts w:ascii="Arial" w:hAnsi="Arial" w:cs="Arial"/>
          <w:b/>
          <w:color w:val="000000" w:themeColor="text1"/>
          <w:sz w:val="27"/>
          <w:szCs w:val="27"/>
        </w:rPr>
        <w:t>SOBRESE</w:t>
      </w:r>
      <w:r w:rsidR="002470AF" w:rsidRPr="00D532A5">
        <w:rPr>
          <w:rFonts w:ascii="Arial" w:hAnsi="Arial" w:cs="Arial"/>
          <w:b/>
          <w:color w:val="000000" w:themeColor="text1"/>
          <w:sz w:val="27"/>
          <w:szCs w:val="27"/>
        </w:rPr>
        <w:t>E</w:t>
      </w:r>
      <w:r w:rsidR="00EB1542" w:rsidRPr="00D532A5">
        <w:rPr>
          <w:rFonts w:ascii="Arial" w:hAnsi="Arial" w:cs="Arial"/>
          <w:b/>
          <w:color w:val="000000" w:themeColor="text1"/>
          <w:sz w:val="27"/>
          <w:szCs w:val="27"/>
        </w:rPr>
        <w:t xml:space="preserve"> EL PRESENTE JUICIO</w:t>
      </w:r>
      <w:r w:rsidR="00EB1542" w:rsidRPr="00D532A5">
        <w:rPr>
          <w:rFonts w:ascii="Arial" w:hAnsi="Arial" w:cs="Arial"/>
          <w:color w:val="000000" w:themeColor="text1"/>
          <w:sz w:val="27"/>
          <w:szCs w:val="27"/>
        </w:rPr>
        <w:t>, por las consideraciones enunciadas en el considerando TERCERO de la presente resolución, y en consecuencia resulta</w:t>
      </w:r>
      <w:r w:rsidR="00621620" w:rsidRPr="00D532A5">
        <w:rPr>
          <w:rFonts w:ascii="Arial" w:hAnsi="Arial" w:cs="Arial"/>
          <w:color w:val="000000" w:themeColor="text1"/>
          <w:sz w:val="27"/>
          <w:szCs w:val="27"/>
        </w:rPr>
        <w:t>n</w:t>
      </w:r>
      <w:r w:rsidR="00EB1542" w:rsidRPr="00D532A5">
        <w:rPr>
          <w:rFonts w:ascii="Arial" w:hAnsi="Arial" w:cs="Arial"/>
          <w:color w:val="000000" w:themeColor="text1"/>
          <w:sz w:val="27"/>
          <w:szCs w:val="27"/>
        </w:rPr>
        <w:t xml:space="preserve"> improcedente</w:t>
      </w:r>
      <w:r w:rsidR="0038634B" w:rsidRPr="00D532A5">
        <w:rPr>
          <w:rFonts w:ascii="Arial" w:hAnsi="Arial" w:cs="Arial"/>
          <w:color w:val="000000" w:themeColor="text1"/>
          <w:sz w:val="27"/>
          <w:szCs w:val="27"/>
        </w:rPr>
        <w:t>s las pretensiones reclamadas por los accionantes</w:t>
      </w:r>
      <w:r w:rsidR="00D30AE3" w:rsidRPr="00D532A5">
        <w:rPr>
          <w:rFonts w:ascii="Arial" w:hAnsi="Arial" w:cs="Arial"/>
          <w:bCs/>
          <w:color w:val="000000" w:themeColor="text1"/>
          <w:sz w:val="27"/>
          <w:szCs w:val="27"/>
        </w:rPr>
        <w:t>.- - - - -</w:t>
      </w:r>
      <w:r w:rsidR="00E4715D" w:rsidRPr="00D532A5">
        <w:rPr>
          <w:rFonts w:ascii="Arial" w:hAnsi="Arial" w:cs="Arial"/>
          <w:bCs/>
          <w:color w:val="000000" w:themeColor="text1"/>
          <w:sz w:val="27"/>
          <w:szCs w:val="27"/>
        </w:rPr>
        <w:t xml:space="preserve"> - - - </w:t>
      </w:r>
      <w:r w:rsidR="00C309CB" w:rsidRPr="00D532A5">
        <w:rPr>
          <w:rFonts w:ascii="Arial" w:hAnsi="Arial" w:cs="Arial"/>
          <w:bCs/>
          <w:color w:val="000000" w:themeColor="text1"/>
          <w:sz w:val="27"/>
          <w:szCs w:val="27"/>
        </w:rPr>
        <w:t xml:space="preserve">- - - - - - - - - - - - </w:t>
      </w:r>
    </w:p>
    <w:p w:rsidR="00887E18" w:rsidRPr="00D532A5" w:rsidRDefault="00D532A5" w:rsidP="00EB1542">
      <w:pPr>
        <w:spacing w:line="360" w:lineRule="auto"/>
        <w:ind w:firstLine="708"/>
        <w:jc w:val="both"/>
        <w:rPr>
          <w:rFonts w:ascii="Arial" w:hAnsi="Arial" w:cs="Arial"/>
          <w:color w:val="000000" w:themeColor="text1"/>
          <w:sz w:val="27"/>
          <w:szCs w:val="27"/>
          <w:lang w:val="es-MX"/>
        </w:rPr>
      </w:pPr>
      <w:r>
        <w:rPr>
          <w:noProof/>
          <w:lang w:val="es-MX"/>
        </w:rPr>
        <mc:AlternateContent>
          <mc:Choice Requires="wps">
            <w:drawing>
              <wp:anchor distT="0" distB="0" distL="114300" distR="114300" simplePos="0" relativeHeight="251673600" behindDoc="0" locked="0" layoutInCell="1" allowOverlap="1">
                <wp:simplePos x="0" y="0"/>
                <wp:positionH relativeFrom="column">
                  <wp:posOffset>5809615</wp:posOffset>
                </wp:positionH>
                <wp:positionV relativeFrom="paragraph">
                  <wp:posOffset>2548255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32A5" w:rsidRDefault="00D532A5" w:rsidP="00D532A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7.45pt;margin-top:200.6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0N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" fillcolor="window" strokeweight=".5pt">
                <v:path arrowok="t"/>
                <v:textbox>
                  <w:txbxContent>
                    <w:p w:rsidR="00D532A5" w:rsidRDefault="00D532A5" w:rsidP="00D532A5">
                      <w:pPr>
                        <w:tabs>
                          <w:tab w:val="left" w:pos="1134"/>
                        </w:tabs>
                      </w:pPr>
                      <w:r w:rsidRPr="00827BFA">
                        <w:rPr>
                          <w:sz w:val="18"/>
                        </w:rPr>
                        <w:t>Datos personales protegidos por el Art. 116 de la LGTAIP y el artículo 56 de la LTAIPEO</w:t>
                      </w:r>
                      <w:r>
                        <w:t>.</w:t>
                      </w:r>
                    </w:p>
                  </w:txbxContent>
                </v:textbox>
              </v:shape>
            </w:pict>
          </mc:Fallback>
        </mc:AlternateContent>
      </w:r>
      <w:r w:rsidR="00C53E12" w:rsidRPr="00D532A5">
        <w:rPr>
          <w:rFonts w:ascii="Arial" w:hAnsi="Arial" w:cs="Arial"/>
          <w:b/>
          <w:bCs/>
          <w:color w:val="000000" w:themeColor="text1"/>
          <w:sz w:val="27"/>
          <w:szCs w:val="27"/>
          <w:lang w:val="es-MX"/>
        </w:rPr>
        <w:t>CUARTO</w:t>
      </w:r>
      <w:r w:rsidR="00D30AE3" w:rsidRPr="00D532A5">
        <w:rPr>
          <w:rFonts w:ascii="Arial" w:hAnsi="Arial" w:cs="Arial"/>
          <w:bCs/>
          <w:color w:val="000000" w:themeColor="text1"/>
          <w:sz w:val="27"/>
          <w:szCs w:val="27"/>
          <w:lang w:val="es-MX"/>
        </w:rPr>
        <w:t>.-</w:t>
      </w:r>
      <w:r w:rsidR="00D30AE3" w:rsidRPr="00D532A5">
        <w:rPr>
          <w:rFonts w:ascii="Arial" w:hAnsi="Arial" w:cs="Arial"/>
          <w:color w:val="000000" w:themeColor="text1"/>
          <w:sz w:val="27"/>
          <w:szCs w:val="27"/>
          <w:lang w:val="es-MX"/>
        </w:rPr>
        <w:t xml:space="preserve"> </w:t>
      </w:r>
      <w:r w:rsidR="00887E18" w:rsidRPr="00D532A5">
        <w:rPr>
          <w:rFonts w:ascii="Arial" w:hAnsi="Arial" w:cs="Arial"/>
          <w:color w:val="000000" w:themeColor="text1"/>
          <w:sz w:val="27"/>
          <w:szCs w:val="27"/>
          <w:lang w:val="es-MX"/>
        </w:rPr>
        <w:t xml:space="preserve">Téngase por recibido el escrito de </w:t>
      </w:r>
      <w:r>
        <w:rPr>
          <w:rFonts w:ascii="Arial" w:hAnsi="Arial" w:cs="Arial"/>
          <w:color w:val="000000" w:themeColor="text1"/>
          <w:sz w:val="27"/>
          <w:szCs w:val="27"/>
          <w:lang w:val="es-MX"/>
        </w:rPr>
        <w:t>**********</w:t>
      </w:r>
      <w:r w:rsidR="00887E18" w:rsidRPr="00D532A5">
        <w:rPr>
          <w:rFonts w:ascii="Arial" w:hAnsi="Arial" w:cs="Arial"/>
          <w:color w:val="000000" w:themeColor="text1"/>
          <w:sz w:val="27"/>
          <w:szCs w:val="27"/>
          <w:lang w:val="es-MX"/>
        </w:rPr>
        <w:t xml:space="preserve"> y GUISELA ELOISA CORTÉS LÓPEZ, </w:t>
      </w:r>
      <w:r w:rsidR="000C1ED3" w:rsidRPr="00D532A5">
        <w:rPr>
          <w:rFonts w:ascii="Arial" w:hAnsi="Arial" w:cs="Arial"/>
          <w:color w:val="000000" w:themeColor="text1"/>
          <w:sz w:val="27"/>
          <w:szCs w:val="27"/>
          <w:lang w:val="es-MX"/>
        </w:rPr>
        <w:t xml:space="preserve">de fecha veinticuatro de </w:t>
      </w:r>
      <w:r w:rsidR="00684A4C" w:rsidRPr="00D532A5">
        <w:rPr>
          <w:rFonts w:ascii="Arial" w:hAnsi="Arial" w:cs="Arial"/>
          <w:color w:val="000000" w:themeColor="text1"/>
          <w:sz w:val="27"/>
          <w:szCs w:val="27"/>
          <w:lang w:val="es-MX"/>
        </w:rPr>
        <w:t>mayo de dos mil dieciocho</w:t>
      </w:r>
      <w:r w:rsidR="000C1ED3" w:rsidRPr="00D532A5">
        <w:rPr>
          <w:rFonts w:ascii="Arial" w:hAnsi="Arial" w:cs="Arial"/>
          <w:color w:val="000000" w:themeColor="text1"/>
          <w:sz w:val="27"/>
          <w:szCs w:val="27"/>
          <w:lang w:val="es-MX"/>
        </w:rPr>
        <w:t xml:space="preserve"> </w:t>
      </w:r>
      <w:r w:rsidR="006A0CA7" w:rsidRPr="00D532A5">
        <w:rPr>
          <w:rFonts w:ascii="Arial" w:hAnsi="Arial" w:cs="Arial"/>
          <w:color w:val="000000" w:themeColor="text1"/>
          <w:sz w:val="27"/>
          <w:szCs w:val="27"/>
          <w:lang w:val="es-MX"/>
        </w:rPr>
        <w:t xml:space="preserve">y recibido en esa misma fecha, </w:t>
      </w:r>
      <w:r w:rsidR="00887E18" w:rsidRPr="00D532A5">
        <w:rPr>
          <w:rFonts w:ascii="Arial" w:hAnsi="Arial" w:cs="Arial"/>
          <w:color w:val="000000" w:themeColor="text1"/>
          <w:sz w:val="27"/>
          <w:szCs w:val="27"/>
          <w:lang w:val="es-MX"/>
        </w:rPr>
        <w:t>ostentándose el primero como Presidente Municipal Constitucional</w:t>
      </w:r>
      <w:r w:rsidR="00AF66BB" w:rsidRPr="00D532A5">
        <w:rPr>
          <w:rFonts w:ascii="Arial" w:hAnsi="Arial" w:cs="Arial"/>
          <w:color w:val="000000" w:themeColor="text1"/>
          <w:sz w:val="27"/>
          <w:szCs w:val="27"/>
          <w:lang w:val="es-MX"/>
        </w:rPr>
        <w:t xml:space="preserve"> y la segunda como Síndico Municipal </w:t>
      </w:r>
      <w:r w:rsidR="009D1F49" w:rsidRPr="00D532A5">
        <w:rPr>
          <w:rFonts w:ascii="Arial" w:hAnsi="Arial" w:cs="Arial"/>
          <w:color w:val="000000" w:themeColor="text1"/>
          <w:sz w:val="27"/>
          <w:szCs w:val="27"/>
          <w:lang w:val="es-MX"/>
        </w:rPr>
        <w:t>ambos</w:t>
      </w:r>
      <w:r w:rsidR="006A0CA7" w:rsidRPr="00D532A5">
        <w:rPr>
          <w:rFonts w:ascii="Arial" w:hAnsi="Arial" w:cs="Arial"/>
          <w:color w:val="000000" w:themeColor="text1"/>
          <w:sz w:val="27"/>
          <w:szCs w:val="27"/>
          <w:lang w:val="es-MX"/>
        </w:rPr>
        <w:t xml:space="preserve"> </w:t>
      </w:r>
      <w:r w:rsidR="00AF66BB" w:rsidRPr="00D532A5">
        <w:rPr>
          <w:rFonts w:ascii="Arial" w:hAnsi="Arial" w:cs="Arial"/>
          <w:color w:val="000000" w:themeColor="text1"/>
          <w:sz w:val="27"/>
          <w:szCs w:val="27"/>
          <w:lang w:val="es-MX"/>
        </w:rPr>
        <w:t>del Honorable Ayuntamiento Constitucional del Municipio de Villa de Tamazulapam del Progreso, Distrito de Teposcolula</w:t>
      </w:r>
      <w:r w:rsidR="006A0CA7" w:rsidRPr="00D532A5">
        <w:rPr>
          <w:rFonts w:ascii="Arial" w:hAnsi="Arial" w:cs="Arial"/>
          <w:color w:val="000000" w:themeColor="text1"/>
          <w:sz w:val="27"/>
          <w:szCs w:val="27"/>
          <w:lang w:val="es-MX"/>
        </w:rPr>
        <w:t xml:space="preserve">, Oaxaca. Visto su contenido, es de decirle a dichas personas que </w:t>
      </w:r>
      <w:r w:rsidR="006A0CA7" w:rsidRPr="00D532A5">
        <w:rPr>
          <w:rFonts w:ascii="Arial" w:hAnsi="Arial" w:cs="Arial"/>
          <w:color w:val="000000" w:themeColor="text1"/>
          <w:sz w:val="27"/>
          <w:szCs w:val="27"/>
          <w:u w:val="single"/>
          <w:lang w:val="es-MX"/>
        </w:rPr>
        <w:t xml:space="preserve">no </w:t>
      </w:r>
      <w:r w:rsidR="002130C8" w:rsidRPr="00D532A5">
        <w:rPr>
          <w:rFonts w:ascii="Arial" w:hAnsi="Arial" w:cs="Arial"/>
          <w:color w:val="000000" w:themeColor="text1"/>
          <w:sz w:val="27"/>
          <w:szCs w:val="27"/>
          <w:u w:val="single"/>
          <w:lang w:val="es-MX"/>
        </w:rPr>
        <w:t>ha lugar</w:t>
      </w:r>
      <w:r w:rsidR="002130C8" w:rsidRPr="00D532A5">
        <w:rPr>
          <w:rFonts w:ascii="Arial" w:hAnsi="Arial" w:cs="Arial"/>
          <w:color w:val="000000" w:themeColor="text1"/>
          <w:sz w:val="27"/>
          <w:szCs w:val="27"/>
          <w:lang w:val="es-MX"/>
        </w:rPr>
        <w:t xml:space="preserve"> a acordar su petición, en virtud que no aportan documento idóneo con el cual acrediten su personalidad conforme a lo dispuesto por el artículo 120 de la Ley de Justica Administrativa para el Estado de Oaxaca, ya que si bien es cierto anexan copias certificadas de las credenciales expedidas a su favor para desempeñar dicho cargo, también es cierto que no exhiben documento alguno en el cual conste la toma de protesta de ley </w:t>
      </w:r>
      <w:r w:rsidR="00D20032" w:rsidRPr="00D532A5">
        <w:rPr>
          <w:rFonts w:ascii="Arial" w:hAnsi="Arial" w:cs="Arial"/>
          <w:color w:val="000000" w:themeColor="text1"/>
          <w:sz w:val="27"/>
          <w:szCs w:val="27"/>
          <w:lang w:val="es-MX"/>
        </w:rPr>
        <w:t>al cargo qu</w:t>
      </w:r>
      <w:bookmarkStart w:id="0" w:name="_GoBack"/>
      <w:bookmarkEnd w:id="0"/>
      <w:r w:rsidR="00D20032" w:rsidRPr="00D532A5">
        <w:rPr>
          <w:rFonts w:ascii="Arial" w:hAnsi="Arial" w:cs="Arial"/>
          <w:color w:val="000000" w:themeColor="text1"/>
          <w:sz w:val="27"/>
          <w:szCs w:val="27"/>
          <w:lang w:val="es-MX"/>
        </w:rPr>
        <w:t xml:space="preserve">e les fue conferido, por lo que únicamente se ordena agregar </w:t>
      </w:r>
      <w:r w:rsidR="00FB6F4C" w:rsidRPr="00D532A5">
        <w:rPr>
          <w:rFonts w:ascii="Arial" w:hAnsi="Arial" w:cs="Arial"/>
          <w:color w:val="000000" w:themeColor="text1"/>
          <w:sz w:val="27"/>
          <w:szCs w:val="27"/>
          <w:lang w:val="es-MX"/>
        </w:rPr>
        <w:t xml:space="preserve">el escrito de cuenta a los autos para que obre como corresponda.- - - - - - - - - - - - - </w:t>
      </w:r>
    </w:p>
    <w:p w:rsidR="00EB1542" w:rsidRPr="00D532A5" w:rsidRDefault="001C6214" w:rsidP="00EB1542">
      <w:pPr>
        <w:spacing w:line="360" w:lineRule="auto"/>
        <w:ind w:firstLine="708"/>
        <w:jc w:val="both"/>
        <w:rPr>
          <w:rFonts w:ascii="Arial" w:hAnsi="Arial" w:cs="Arial"/>
          <w:color w:val="000000" w:themeColor="text1"/>
          <w:sz w:val="27"/>
          <w:szCs w:val="27"/>
          <w:lang w:val="es-MX"/>
        </w:rPr>
      </w:pPr>
      <w:r w:rsidRPr="00D532A5">
        <w:rPr>
          <w:rFonts w:ascii="Arial" w:hAnsi="Arial" w:cs="Arial"/>
          <w:b/>
          <w:color w:val="000000" w:themeColor="text1"/>
          <w:sz w:val="27"/>
          <w:szCs w:val="27"/>
          <w:lang w:val="es-MX"/>
        </w:rPr>
        <w:t>QUINTO.-</w:t>
      </w:r>
      <w:r w:rsidRPr="00D532A5">
        <w:rPr>
          <w:rFonts w:ascii="Arial" w:hAnsi="Arial" w:cs="Arial"/>
          <w:color w:val="000000" w:themeColor="text1"/>
          <w:sz w:val="27"/>
          <w:szCs w:val="27"/>
          <w:lang w:val="es-MX"/>
        </w:rPr>
        <w:t xml:space="preserve"> </w:t>
      </w:r>
      <w:r w:rsidR="00D30AE3" w:rsidRPr="00D532A5">
        <w:rPr>
          <w:rFonts w:ascii="Arial" w:hAnsi="Arial" w:cs="Arial"/>
          <w:b/>
          <w:color w:val="000000" w:themeColor="text1"/>
          <w:sz w:val="27"/>
          <w:szCs w:val="27"/>
        </w:rPr>
        <w:t>NOTIFÍQUESE</w:t>
      </w:r>
      <w:r w:rsidR="00D30AE3" w:rsidRPr="00D532A5">
        <w:rPr>
          <w:rFonts w:ascii="Arial" w:hAnsi="Arial" w:cs="Arial"/>
          <w:color w:val="000000" w:themeColor="text1"/>
          <w:sz w:val="27"/>
          <w:szCs w:val="27"/>
        </w:rPr>
        <w:t xml:space="preserve"> personalmente a</w:t>
      </w:r>
      <w:r w:rsidR="00EB73BE" w:rsidRPr="00D532A5">
        <w:rPr>
          <w:rFonts w:ascii="Arial" w:hAnsi="Arial" w:cs="Arial"/>
          <w:color w:val="000000" w:themeColor="text1"/>
          <w:sz w:val="27"/>
          <w:szCs w:val="27"/>
        </w:rPr>
        <w:t>l</w:t>
      </w:r>
      <w:r w:rsidR="00D30AE3" w:rsidRPr="00D532A5">
        <w:rPr>
          <w:rFonts w:ascii="Arial" w:hAnsi="Arial" w:cs="Arial"/>
          <w:color w:val="000000" w:themeColor="text1"/>
          <w:sz w:val="27"/>
          <w:szCs w:val="27"/>
        </w:rPr>
        <w:t xml:space="preserve"> actor</w:t>
      </w:r>
      <w:r w:rsidR="00D30AE3" w:rsidRPr="00D532A5">
        <w:rPr>
          <w:rFonts w:ascii="Arial" w:hAnsi="Arial" w:cs="Arial"/>
          <w:color w:val="000000" w:themeColor="text1"/>
          <w:sz w:val="27"/>
          <w:szCs w:val="27"/>
          <w:lang w:val="es-MX"/>
        </w:rPr>
        <w:t xml:space="preserve">, </w:t>
      </w:r>
      <w:r w:rsidR="00D30AE3" w:rsidRPr="00D532A5">
        <w:rPr>
          <w:rFonts w:ascii="Arial" w:hAnsi="Arial" w:cs="Arial"/>
          <w:color w:val="000000" w:themeColor="text1"/>
          <w:sz w:val="27"/>
          <w:szCs w:val="27"/>
        </w:rPr>
        <w:t>por oficio a la</w:t>
      </w:r>
      <w:r w:rsidR="00BA3218" w:rsidRPr="00D532A5">
        <w:rPr>
          <w:rFonts w:ascii="Arial" w:hAnsi="Arial" w:cs="Arial"/>
          <w:color w:val="000000" w:themeColor="text1"/>
          <w:sz w:val="27"/>
          <w:szCs w:val="27"/>
        </w:rPr>
        <w:t>s</w:t>
      </w:r>
      <w:r w:rsidR="00D30AE3" w:rsidRPr="00D532A5">
        <w:rPr>
          <w:rFonts w:ascii="Arial" w:hAnsi="Arial" w:cs="Arial"/>
          <w:color w:val="000000" w:themeColor="text1"/>
          <w:sz w:val="27"/>
          <w:szCs w:val="27"/>
        </w:rPr>
        <w:t xml:space="preserve"> </w:t>
      </w:r>
      <w:r w:rsidR="000C1282" w:rsidRPr="00D532A5">
        <w:rPr>
          <w:rFonts w:ascii="Arial" w:hAnsi="Arial" w:cs="Arial"/>
          <w:color w:val="000000" w:themeColor="text1"/>
          <w:sz w:val="27"/>
          <w:szCs w:val="27"/>
        </w:rPr>
        <w:t>Autoridad</w:t>
      </w:r>
      <w:r w:rsidR="00AE307B" w:rsidRPr="00D532A5">
        <w:rPr>
          <w:rFonts w:ascii="Arial" w:hAnsi="Arial" w:cs="Arial"/>
          <w:color w:val="000000" w:themeColor="text1"/>
          <w:sz w:val="27"/>
          <w:szCs w:val="27"/>
        </w:rPr>
        <w:t>es</w:t>
      </w:r>
      <w:r w:rsidR="000C1282" w:rsidRPr="00D532A5">
        <w:rPr>
          <w:rFonts w:ascii="Arial" w:hAnsi="Arial" w:cs="Arial"/>
          <w:color w:val="000000" w:themeColor="text1"/>
          <w:sz w:val="27"/>
          <w:szCs w:val="27"/>
        </w:rPr>
        <w:t xml:space="preserve"> </w:t>
      </w:r>
      <w:r w:rsidR="00980996" w:rsidRPr="00D532A5">
        <w:rPr>
          <w:rFonts w:ascii="Arial" w:hAnsi="Arial" w:cs="Arial"/>
          <w:color w:val="000000" w:themeColor="text1"/>
          <w:sz w:val="27"/>
          <w:szCs w:val="27"/>
        </w:rPr>
        <w:t>demandada</w:t>
      </w:r>
      <w:r w:rsidR="00AE307B" w:rsidRPr="00D532A5">
        <w:rPr>
          <w:rFonts w:ascii="Arial" w:hAnsi="Arial" w:cs="Arial"/>
          <w:color w:val="000000" w:themeColor="text1"/>
          <w:sz w:val="27"/>
          <w:szCs w:val="27"/>
        </w:rPr>
        <w:t>s</w:t>
      </w:r>
      <w:r w:rsidR="00980996" w:rsidRPr="00D532A5">
        <w:rPr>
          <w:rFonts w:ascii="Arial" w:hAnsi="Arial" w:cs="Arial"/>
          <w:color w:val="000000" w:themeColor="text1"/>
          <w:sz w:val="27"/>
          <w:szCs w:val="27"/>
          <w:lang w:val="es-MX"/>
        </w:rPr>
        <w:t xml:space="preserve"> </w:t>
      </w:r>
      <w:r w:rsidR="00D30AE3" w:rsidRPr="00D532A5">
        <w:rPr>
          <w:rFonts w:ascii="Arial" w:hAnsi="Arial" w:cs="Arial"/>
          <w:color w:val="000000" w:themeColor="text1"/>
          <w:sz w:val="27"/>
          <w:szCs w:val="27"/>
        </w:rPr>
        <w:t xml:space="preserve">Y </w:t>
      </w:r>
      <w:r w:rsidR="00D30AE3" w:rsidRPr="00D532A5">
        <w:rPr>
          <w:rFonts w:ascii="Arial" w:hAnsi="Arial" w:cs="Arial"/>
          <w:b/>
          <w:color w:val="000000" w:themeColor="text1"/>
          <w:sz w:val="27"/>
          <w:szCs w:val="27"/>
        </w:rPr>
        <w:t>CÚMPLASE</w:t>
      </w:r>
      <w:r w:rsidR="00D30AE3" w:rsidRPr="00D532A5">
        <w:rPr>
          <w:rFonts w:ascii="Arial" w:hAnsi="Arial" w:cs="Arial"/>
          <w:color w:val="000000" w:themeColor="text1"/>
          <w:sz w:val="27"/>
          <w:szCs w:val="27"/>
        </w:rPr>
        <w:t>.- - - - - - - - - - - - -</w:t>
      </w:r>
      <w:r w:rsidR="00D30AE3" w:rsidRPr="00D532A5">
        <w:rPr>
          <w:rFonts w:ascii="Arial" w:hAnsi="Arial" w:cs="Arial"/>
          <w:color w:val="000000" w:themeColor="text1"/>
          <w:sz w:val="27"/>
          <w:szCs w:val="27"/>
          <w:lang w:val="es-MX"/>
        </w:rPr>
        <w:t xml:space="preserve"> - - - - - - - - </w:t>
      </w:r>
      <w:r w:rsidR="00EB1542" w:rsidRPr="00D532A5">
        <w:rPr>
          <w:rFonts w:ascii="Arial" w:hAnsi="Arial" w:cs="Arial"/>
          <w:color w:val="000000" w:themeColor="text1"/>
          <w:sz w:val="27"/>
          <w:szCs w:val="27"/>
          <w:lang w:val="es-MX"/>
        </w:rPr>
        <w:t xml:space="preserve">- - </w:t>
      </w:r>
    </w:p>
    <w:p w:rsidR="00D30AE3" w:rsidRPr="00D532A5" w:rsidRDefault="00D30AE3" w:rsidP="00EB1542">
      <w:pPr>
        <w:spacing w:line="360" w:lineRule="auto"/>
        <w:ind w:firstLine="708"/>
        <w:jc w:val="both"/>
        <w:rPr>
          <w:rFonts w:ascii="Arial" w:hAnsi="Arial" w:cs="Arial"/>
          <w:bCs/>
          <w:color w:val="000000" w:themeColor="text1"/>
          <w:sz w:val="27"/>
          <w:szCs w:val="27"/>
        </w:rPr>
      </w:pPr>
      <w:r w:rsidRPr="00D532A5">
        <w:rPr>
          <w:rFonts w:ascii="Arial" w:hAnsi="Arial" w:cs="Arial"/>
          <w:color w:val="000000" w:themeColor="text1"/>
          <w:sz w:val="27"/>
          <w:szCs w:val="27"/>
        </w:rPr>
        <w:t xml:space="preserve">Así lo resolvió y firma la </w:t>
      </w:r>
      <w:r w:rsidR="002F0430" w:rsidRPr="00D532A5">
        <w:rPr>
          <w:rFonts w:ascii="Arial" w:hAnsi="Arial" w:cs="Arial"/>
          <w:b/>
          <w:i/>
          <w:color w:val="000000" w:themeColor="text1"/>
          <w:sz w:val="27"/>
          <w:szCs w:val="27"/>
        </w:rPr>
        <w:t>licenciada Frida Jiménez Valencia</w:t>
      </w:r>
      <w:r w:rsidR="002F0430" w:rsidRPr="00D532A5">
        <w:rPr>
          <w:rFonts w:ascii="Arial" w:hAnsi="Arial" w:cs="Arial"/>
          <w:color w:val="000000" w:themeColor="text1"/>
          <w:sz w:val="27"/>
          <w:szCs w:val="27"/>
        </w:rPr>
        <w:t>,</w:t>
      </w:r>
      <w:r w:rsidRPr="00D532A5">
        <w:rPr>
          <w:rFonts w:ascii="Arial" w:hAnsi="Arial" w:cs="Arial"/>
          <w:color w:val="000000" w:themeColor="text1"/>
          <w:sz w:val="27"/>
          <w:szCs w:val="27"/>
        </w:rPr>
        <w:t xml:space="preserve"> Magistrada de la Primera Sala Unitaria de Primera Instancia del Tribunal de</w:t>
      </w:r>
      <w:r w:rsidR="00BA3218" w:rsidRPr="00D532A5">
        <w:rPr>
          <w:rFonts w:ascii="Arial" w:hAnsi="Arial" w:cs="Arial"/>
          <w:color w:val="000000" w:themeColor="text1"/>
          <w:sz w:val="27"/>
          <w:szCs w:val="27"/>
        </w:rPr>
        <w:t xml:space="preserve"> Justicia Administrativa del </w:t>
      </w:r>
      <w:r w:rsidRPr="00D532A5">
        <w:rPr>
          <w:rFonts w:ascii="Arial" w:hAnsi="Arial" w:cs="Arial"/>
          <w:color w:val="000000" w:themeColor="text1"/>
          <w:sz w:val="27"/>
          <w:szCs w:val="27"/>
        </w:rPr>
        <w:t>Estado de Oaxaca</w:t>
      </w:r>
      <w:r w:rsidRPr="00D532A5">
        <w:rPr>
          <w:rFonts w:ascii="Arial" w:hAnsi="Arial" w:cs="Arial"/>
          <w:bCs/>
          <w:color w:val="000000" w:themeColor="text1"/>
          <w:sz w:val="27"/>
          <w:szCs w:val="27"/>
        </w:rPr>
        <w:t xml:space="preserve">, </w:t>
      </w:r>
      <w:r w:rsidR="00EB73BE" w:rsidRPr="00D532A5">
        <w:rPr>
          <w:rFonts w:ascii="Arial" w:hAnsi="Arial" w:cs="Arial"/>
          <w:color w:val="000000" w:themeColor="text1"/>
          <w:sz w:val="27"/>
          <w:szCs w:val="27"/>
        </w:rPr>
        <w:t>quien actúa ante el</w:t>
      </w:r>
      <w:r w:rsidRPr="00D532A5">
        <w:rPr>
          <w:rFonts w:ascii="Arial" w:hAnsi="Arial" w:cs="Arial"/>
          <w:color w:val="000000" w:themeColor="text1"/>
          <w:sz w:val="27"/>
          <w:szCs w:val="27"/>
        </w:rPr>
        <w:t xml:space="preserve"> Secretari</w:t>
      </w:r>
      <w:r w:rsidR="00744102" w:rsidRPr="00D532A5">
        <w:rPr>
          <w:rFonts w:ascii="Arial" w:hAnsi="Arial" w:cs="Arial"/>
          <w:color w:val="000000" w:themeColor="text1"/>
          <w:sz w:val="27"/>
          <w:szCs w:val="27"/>
        </w:rPr>
        <w:t>o</w:t>
      </w:r>
      <w:r w:rsidRPr="00D532A5">
        <w:rPr>
          <w:rFonts w:ascii="Arial" w:hAnsi="Arial" w:cs="Arial"/>
          <w:color w:val="000000" w:themeColor="text1"/>
          <w:sz w:val="27"/>
          <w:szCs w:val="27"/>
        </w:rPr>
        <w:t xml:space="preserve"> de </w:t>
      </w:r>
      <w:r w:rsidR="00EB73BE" w:rsidRPr="00D532A5">
        <w:rPr>
          <w:rFonts w:ascii="Arial" w:hAnsi="Arial" w:cs="Arial"/>
          <w:color w:val="000000" w:themeColor="text1"/>
          <w:sz w:val="27"/>
          <w:szCs w:val="27"/>
        </w:rPr>
        <w:t xml:space="preserve">Acuerdos, </w:t>
      </w:r>
      <w:r w:rsidR="002F0430" w:rsidRPr="00D532A5">
        <w:rPr>
          <w:rFonts w:ascii="Arial" w:hAnsi="Arial" w:cs="Arial"/>
          <w:i/>
          <w:color w:val="000000" w:themeColor="text1"/>
          <w:sz w:val="27"/>
          <w:szCs w:val="27"/>
        </w:rPr>
        <w:t>licenciado Renato Gabriel Ibáñez Castellanos</w:t>
      </w:r>
      <w:r w:rsidR="002F0430" w:rsidRPr="00D532A5">
        <w:rPr>
          <w:rFonts w:ascii="Arial" w:hAnsi="Arial" w:cs="Arial"/>
          <w:color w:val="000000" w:themeColor="text1"/>
          <w:sz w:val="27"/>
          <w:szCs w:val="27"/>
        </w:rPr>
        <w:t xml:space="preserve"> </w:t>
      </w:r>
      <w:r w:rsidR="00EB73BE" w:rsidRPr="00D532A5">
        <w:rPr>
          <w:rFonts w:ascii="Arial" w:hAnsi="Arial" w:cs="Arial"/>
          <w:color w:val="000000" w:themeColor="text1"/>
          <w:sz w:val="27"/>
          <w:szCs w:val="27"/>
        </w:rPr>
        <w:t>qu</w:t>
      </w:r>
      <w:r w:rsidR="00744102" w:rsidRPr="00D532A5">
        <w:rPr>
          <w:rFonts w:ascii="Arial" w:hAnsi="Arial" w:cs="Arial"/>
          <w:color w:val="000000" w:themeColor="text1"/>
          <w:sz w:val="27"/>
          <w:szCs w:val="27"/>
        </w:rPr>
        <w:t>i</w:t>
      </w:r>
      <w:r w:rsidR="00EB73BE" w:rsidRPr="00D532A5">
        <w:rPr>
          <w:rFonts w:ascii="Arial" w:hAnsi="Arial" w:cs="Arial"/>
          <w:color w:val="000000" w:themeColor="text1"/>
          <w:sz w:val="27"/>
          <w:szCs w:val="27"/>
        </w:rPr>
        <w:t>e</w:t>
      </w:r>
      <w:r w:rsidR="00744102" w:rsidRPr="00D532A5">
        <w:rPr>
          <w:rFonts w:ascii="Arial" w:hAnsi="Arial" w:cs="Arial"/>
          <w:color w:val="000000" w:themeColor="text1"/>
          <w:sz w:val="27"/>
          <w:szCs w:val="27"/>
        </w:rPr>
        <w:t>n</w:t>
      </w:r>
      <w:r w:rsidR="00EB73BE" w:rsidRPr="00D532A5">
        <w:rPr>
          <w:rFonts w:ascii="Arial" w:hAnsi="Arial" w:cs="Arial"/>
          <w:color w:val="000000" w:themeColor="text1"/>
          <w:sz w:val="27"/>
          <w:szCs w:val="27"/>
        </w:rPr>
        <w:t xml:space="preserve"> autoriza y da fe.</w:t>
      </w:r>
      <w:r w:rsidRPr="00D532A5">
        <w:rPr>
          <w:rFonts w:ascii="Arial" w:hAnsi="Arial" w:cs="Arial"/>
          <w:color w:val="000000" w:themeColor="text1"/>
          <w:sz w:val="27"/>
          <w:szCs w:val="27"/>
        </w:rPr>
        <w:t>- - - -</w:t>
      </w:r>
      <w:r w:rsidR="00772822" w:rsidRPr="00D532A5">
        <w:rPr>
          <w:rFonts w:ascii="Arial" w:hAnsi="Arial" w:cs="Arial"/>
          <w:color w:val="000000" w:themeColor="text1"/>
          <w:sz w:val="27"/>
          <w:szCs w:val="27"/>
        </w:rPr>
        <w:t xml:space="preserve"> - -</w:t>
      </w:r>
      <w:r w:rsidR="00EB73BE" w:rsidRPr="00D532A5">
        <w:rPr>
          <w:rFonts w:ascii="Arial" w:hAnsi="Arial" w:cs="Arial"/>
          <w:color w:val="000000" w:themeColor="text1"/>
          <w:sz w:val="27"/>
          <w:szCs w:val="27"/>
        </w:rPr>
        <w:t xml:space="preserve"> </w:t>
      </w:r>
      <w:r w:rsidR="00BA3218" w:rsidRPr="00D532A5">
        <w:rPr>
          <w:rFonts w:ascii="Arial" w:hAnsi="Arial" w:cs="Arial"/>
          <w:color w:val="000000" w:themeColor="text1"/>
          <w:sz w:val="27"/>
          <w:szCs w:val="27"/>
        </w:rPr>
        <w:t xml:space="preserve">- - - - - - - - - - - - - - - - - - - - - - - - - - - - - - - </w:t>
      </w:r>
    </w:p>
    <w:sectPr w:rsidR="00D30AE3" w:rsidRPr="00D532A5" w:rsidSect="00260889">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6C" w:rsidRDefault="00F7596C" w:rsidP="00F420D4">
      <w:r>
        <w:separator/>
      </w:r>
    </w:p>
  </w:endnote>
  <w:endnote w:type="continuationSeparator" w:id="0">
    <w:p w:rsidR="00F7596C" w:rsidRDefault="00F7596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6C" w:rsidRDefault="00F7596C" w:rsidP="00F420D4">
      <w:r>
        <w:separator/>
      </w:r>
    </w:p>
  </w:footnote>
  <w:footnote w:type="continuationSeparator" w:id="0">
    <w:p w:rsidR="00F7596C" w:rsidRDefault="00F7596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89" w:rsidRPr="00CC4788" w:rsidRDefault="00A16249" w:rsidP="00260889">
    <w:pPr>
      <w:rPr>
        <w:rFonts w:ascii="Arial" w:hAnsi="Arial" w:cs="Arial"/>
        <w:sz w:val="28"/>
        <w:lang w:val="es-ES_tradnl"/>
      </w:rPr>
    </w:pPr>
    <w:r>
      <w:rPr>
        <w:rFonts w:ascii="Arial" w:hAnsi="Arial" w:cs="Arial"/>
        <w:b/>
        <w:sz w:val="28"/>
        <w:lang w:val="en-US"/>
      </w:rPr>
      <w:t>382</w:t>
    </w:r>
    <w:r w:rsidR="00260889">
      <w:rPr>
        <w:rFonts w:ascii="Arial" w:hAnsi="Arial" w:cs="Arial"/>
        <w:b/>
        <w:sz w:val="28"/>
        <w:lang w:val="en-US"/>
      </w:rPr>
      <w:t>/201</w:t>
    </w:r>
    <w:r>
      <w:rPr>
        <w:rFonts w:ascii="Arial" w:hAnsi="Arial" w:cs="Arial"/>
        <w:b/>
        <w:sz w:val="28"/>
        <w:lang w:val="en-US"/>
      </w:rPr>
      <w:t>6</w:t>
    </w:r>
    <w:r w:rsidR="00260889" w:rsidRPr="00CC4788">
      <w:rPr>
        <w:rFonts w:ascii="Arial" w:hAnsi="Arial" w:cs="Arial"/>
        <w:sz w:val="28"/>
        <w:lang w:val="es-ES_tradnl"/>
      </w:rPr>
      <w:t xml:space="preserve">                                      </w:t>
    </w:r>
    <w:r w:rsidR="00260889">
      <w:rPr>
        <w:rFonts w:ascii="Arial" w:hAnsi="Arial" w:cs="Arial"/>
        <w:sz w:val="28"/>
        <w:lang w:val="es-ES_tradnl"/>
      </w:rPr>
      <w:t xml:space="preserve">             </w:t>
    </w:r>
    <w:r w:rsidR="00260889" w:rsidRPr="00CC4788">
      <w:rPr>
        <w:rFonts w:ascii="Arial" w:hAnsi="Arial" w:cs="Arial"/>
        <w:b/>
        <w:sz w:val="28"/>
      </w:rPr>
      <w:fldChar w:fldCharType="begin"/>
    </w:r>
    <w:r w:rsidR="00260889" w:rsidRPr="00CC4788">
      <w:rPr>
        <w:rFonts w:ascii="Arial" w:hAnsi="Arial" w:cs="Arial"/>
        <w:b/>
        <w:sz w:val="28"/>
        <w:lang w:val="en-US"/>
      </w:rPr>
      <w:instrText xml:space="preserve"> PAGE </w:instrText>
    </w:r>
    <w:r w:rsidR="00260889" w:rsidRPr="00CC4788">
      <w:rPr>
        <w:rFonts w:ascii="Arial" w:hAnsi="Arial" w:cs="Arial"/>
        <w:b/>
        <w:sz w:val="28"/>
      </w:rPr>
      <w:fldChar w:fldCharType="separate"/>
    </w:r>
    <w:r w:rsidR="00471853">
      <w:rPr>
        <w:rFonts w:ascii="Arial" w:hAnsi="Arial" w:cs="Arial"/>
        <w:b/>
        <w:noProof/>
        <w:sz w:val="28"/>
        <w:lang w:val="en-US"/>
      </w:rPr>
      <w:t>8</w:t>
    </w:r>
    <w:r w:rsidR="00260889" w:rsidRPr="00CC4788">
      <w:rPr>
        <w:rFonts w:ascii="Arial" w:hAnsi="Arial" w:cs="Arial"/>
        <w:sz w:val="28"/>
        <w:lang w:val="es-ES_tradnl"/>
      </w:rPr>
      <w:fldChar w:fldCharType="end"/>
    </w:r>
    <w:r w:rsidR="00260889" w:rsidRPr="00CC4788">
      <w:rPr>
        <w:rFonts w:ascii="Arial" w:hAnsi="Arial" w:cs="Arial"/>
        <w:b/>
        <w:sz w:val="28"/>
        <w:lang w:val="en-US"/>
      </w:rPr>
      <w:t xml:space="preserve"> </w:t>
    </w:r>
    <w:r w:rsidR="00260889">
      <w:rPr>
        <w:rFonts w:ascii="Arial" w:hAnsi="Arial" w:cs="Arial"/>
        <w:b/>
        <w:sz w:val="28"/>
        <w:lang w:val="en-US"/>
      </w:rPr>
      <w:t xml:space="preserve">                                          </w:t>
    </w:r>
  </w:p>
  <w:p w:rsidR="00260889" w:rsidRDefault="002608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BA" w:rsidRPr="00CC4788" w:rsidRDefault="003B35BA"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71853">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260889">
      <w:rPr>
        <w:rFonts w:ascii="Arial" w:hAnsi="Arial" w:cs="Arial"/>
        <w:b/>
        <w:sz w:val="28"/>
        <w:lang w:val="en-US"/>
      </w:rPr>
      <w:t xml:space="preserve">       </w:t>
    </w:r>
    <w:r w:rsidR="00A16249">
      <w:rPr>
        <w:rFonts w:ascii="Arial" w:hAnsi="Arial" w:cs="Arial"/>
        <w:b/>
        <w:sz w:val="28"/>
        <w:lang w:val="en-US"/>
      </w:rPr>
      <w:t>382</w:t>
    </w:r>
    <w:r>
      <w:rPr>
        <w:rFonts w:ascii="Arial" w:hAnsi="Arial" w:cs="Arial"/>
        <w:b/>
        <w:sz w:val="28"/>
        <w:lang w:val="en-US"/>
      </w:rPr>
      <w:t>/201</w:t>
    </w:r>
    <w:r w:rsidR="00A16249">
      <w:rPr>
        <w:rFonts w:ascii="Arial" w:hAnsi="Arial" w:cs="Arial"/>
        <w:b/>
        <w:sz w:val="28"/>
        <w:lang w:val="en-US"/>
      </w:rPr>
      <w:t>6</w:t>
    </w:r>
  </w:p>
  <w:p w:rsidR="003B35BA" w:rsidRPr="00CC4788" w:rsidRDefault="003B35BA">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2EB"/>
    <w:rsid w:val="000038A9"/>
    <w:rsid w:val="00004A37"/>
    <w:rsid w:val="00004A93"/>
    <w:rsid w:val="000062C7"/>
    <w:rsid w:val="00006A4F"/>
    <w:rsid w:val="00006EBC"/>
    <w:rsid w:val="0000749C"/>
    <w:rsid w:val="00010850"/>
    <w:rsid w:val="00012AF7"/>
    <w:rsid w:val="00013173"/>
    <w:rsid w:val="00014298"/>
    <w:rsid w:val="00014783"/>
    <w:rsid w:val="00016741"/>
    <w:rsid w:val="000202DF"/>
    <w:rsid w:val="00020C7F"/>
    <w:rsid w:val="00021CBE"/>
    <w:rsid w:val="00022BDD"/>
    <w:rsid w:val="000245C9"/>
    <w:rsid w:val="00024D09"/>
    <w:rsid w:val="00027E3C"/>
    <w:rsid w:val="0003235C"/>
    <w:rsid w:val="00032EB5"/>
    <w:rsid w:val="00033970"/>
    <w:rsid w:val="00034305"/>
    <w:rsid w:val="0004107F"/>
    <w:rsid w:val="00041924"/>
    <w:rsid w:val="0004209E"/>
    <w:rsid w:val="000442F4"/>
    <w:rsid w:val="00044EAF"/>
    <w:rsid w:val="0004548C"/>
    <w:rsid w:val="00050A1C"/>
    <w:rsid w:val="0005190C"/>
    <w:rsid w:val="00053646"/>
    <w:rsid w:val="00053680"/>
    <w:rsid w:val="000538FE"/>
    <w:rsid w:val="000549A1"/>
    <w:rsid w:val="00056A5A"/>
    <w:rsid w:val="00056AC0"/>
    <w:rsid w:val="00056AF9"/>
    <w:rsid w:val="00056BFA"/>
    <w:rsid w:val="00062F80"/>
    <w:rsid w:val="00064021"/>
    <w:rsid w:val="00064C73"/>
    <w:rsid w:val="0006613E"/>
    <w:rsid w:val="00070E1B"/>
    <w:rsid w:val="00071182"/>
    <w:rsid w:val="000729C2"/>
    <w:rsid w:val="0007346E"/>
    <w:rsid w:val="00074812"/>
    <w:rsid w:val="00074EF2"/>
    <w:rsid w:val="00075652"/>
    <w:rsid w:val="00081A52"/>
    <w:rsid w:val="0008218F"/>
    <w:rsid w:val="00083868"/>
    <w:rsid w:val="00083FA3"/>
    <w:rsid w:val="00085C41"/>
    <w:rsid w:val="00090AED"/>
    <w:rsid w:val="00091CF1"/>
    <w:rsid w:val="00091E44"/>
    <w:rsid w:val="0009226D"/>
    <w:rsid w:val="000926F1"/>
    <w:rsid w:val="00093B28"/>
    <w:rsid w:val="00096EEB"/>
    <w:rsid w:val="000970DA"/>
    <w:rsid w:val="000A219F"/>
    <w:rsid w:val="000A31C6"/>
    <w:rsid w:val="000A4C8E"/>
    <w:rsid w:val="000A5355"/>
    <w:rsid w:val="000A5A16"/>
    <w:rsid w:val="000A60D3"/>
    <w:rsid w:val="000A6689"/>
    <w:rsid w:val="000A7122"/>
    <w:rsid w:val="000B33F6"/>
    <w:rsid w:val="000B4EF2"/>
    <w:rsid w:val="000B6603"/>
    <w:rsid w:val="000B7936"/>
    <w:rsid w:val="000B7C6D"/>
    <w:rsid w:val="000B7FD5"/>
    <w:rsid w:val="000C1282"/>
    <w:rsid w:val="000C1682"/>
    <w:rsid w:val="000C1ED3"/>
    <w:rsid w:val="000C2B35"/>
    <w:rsid w:val="000C7575"/>
    <w:rsid w:val="000D0E26"/>
    <w:rsid w:val="000D1648"/>
    <w:rsid w:val="000D1A0F"/>
    <w:rsid w:val="000D1A14"/>
    <w:rsid w:val="000D2093"/>
    <w:rsid w:val="000D2F19"/>
    <w:rsid w:val="000D4C78"/>
    <w:rsid w:val="000D684A"/>
    <w:rsid w:val="000D7AC5"/>
    <w:rsid w:val="000E0584"/>
    <w:rsid w:val="000E1977"/>
    <w:rsid w:val="000E1A67"/>
    <w:rsid w:val="000E2C9B"/>
    <w:rsid w:val="000E2E62"/>
    <w:rsid w:val="000E2E9E"/>
    <w:rsid w:val="000E3193"/>
    <w:rsid w:val="000E6121"/>
    <w:rsid w:val="000E69D0"/>
    <w:rsid w:val="000E7BD6"/>
    <w:rsid w:val="000F4004"/>
    <w:rsid w:val="000F4DF7"/>
    <w:rsid w:val="000F54E6"/>
    <w:rsid w:val="000F793C"/>
    <w:rsid w:val="000F7C83"/>
    <w:rsid w:val="000F7CDD"/>
    <w:rsid w:val="000F7DFD"/>
    <w:rsid w:val="0010413C"/>
    <w:rsid w:val="00105CEA"/>
    <w:rsid w:val="001075B5"/>
    <w:rsid w:val="00107AAC"/>
    <w:rsid w:val="00107FB6"/>
    <w:rsid w:val="00111700"/>
    <w:rsid w:val="0011480C"/>
    <w:rsid w:val="00115F08"/>
    <w:rsid w:val="00116AD9"/>
    <w:rsid w:val="0011715F"/>
    <w:rsid w:val="001178FA"/>
    <w:rsid w:val="0012103E"/>
    <w:rsid w:val="00125DF0"/>
    <w:rsid w:val="00126EAC"/>
    <w:rsid w:val="00127456"/>
    <w:rsid w:val="001306B9"/>
    <w:rsid w:val="001310CA"/>
    <w:rsid w:val="001312F8"/>
    <w:rsid w:val="001321D7"/>
    <w:rsid w:val="00132836"/>
    <w:rsid w:val="00133411"/>
    <w:rsid w:val="00134A34"/>
    <w:rsid w:val="00135462"/>
    <w:rsid w:val="00136090"/>
    <w:rsid w:val="00136F7C"/>
    <w:rsid w:val="00140E99"/>
    <w:rsid w:val="0014250F"/>
    <w:rsid w:val="0014293B"/>
    <w:rsid w:val="00144BDB"/>
    <w:rsid w:val="00147870"/>
    <w:rsid w:val="00150338"/>
    <w:rsid w:val="001520A9"/>
    <w:rsid w:val="0015250B"/>
    <w:rsid w:val="00153EE4"/>
    <w:rsid w:val="00154035"/>
    <w:rsid w:val="0015535B"/>
    <w:rsid w:val="00155459"/>
    <w:rsid w:val="00156809"/>
    <w:rsid w:val="00160744"/>
    <w:rsid w:val="00161AA7"/>
    <w:rsid w:val="0016537F"/>
    <w:rsid w:val="001654F6"/>
    <w:rsid w:val="00165602"/>
    <w:rsid w:val="00165B0A"/>
    <w:rsid w:val="0016619C"/>
    <w:rsid w:val="001661CB"/>
    <w:rsid w:val="0017017A"/>
    <w:rsid w:val="0017119D"/>
    <w:rsid w:val="001717BA"/>
    <w:rsid w:val="001728AE"/>
    <w:rsid w:val="00172CC1"/>
    <w:rsid w:val="001737B6"/>
    <w:rsid w:val="001742B9"/>
    <w:rsid w:val="00174699"/>
    <w:rsid w:val="00182097"/>
    <w:rsid w:val="00182D6E"/>
    <w:rsid w:val="00182DD7"/>
    <w:rsid w:val="00183229"/>
    <w:rsid w:val="0018528F"/>
    <w:rsid w:val="001855B8"/>
    <w:rsid w:val="00187BF4"/>
    <w:rsid w:val="00190598"/>
    <w:rsid w:val="001929BD"/>
    <w:rsid w:val="001933DB"/>
    <w:rsid w:val="00194FD5"/>
    <w:rsid w:val="00195BE9"/>
    <w:rsid w:val="00196AE3"/>
    <w:rsid w:val="001A230B"/>
    <w:rsid w:val="001A26B5"/>
    <w:rsid w:val="001A289F"/>
    <w:rsid w:val="001A2BAD"/>
    <w:rsid w:val="001A2D76"/>
    <w:rsid w:val="001A613C"/>
    <w:rsid w:val="001A7611"/>
    <w:rsid w:val="001B08A3"/>
    <w:rsid w:val="001B2B46"/>
    <w:rsid w:val="001B2BD0"/>
    <w:rsid w:val="001B2CAF"/>
    <w:rsid w:val="001B507E"/>
    <w:rsid w:val="001B5975"/>
    <w:rsid w:val="001B5D21"/>
    <w:rsid w:val="001B6A7B"/>
    <w:rsid w:val="001B7203"/>
    <w:rsid w:val="001C0A21"/>
    <w:rsid w:val="001C0BE4"/>
    <w:rsid w:val="001C36FE"/>
    <w:rsid w:val="001C4533"/>
    <w:rsid w:val="001C525C"/>
    <w:rsid w:val="001C6214"/>
    <w:rsid w:val="001C68D4"/>
    <w:rsid w:val="001D2022"/>
    <w:rsid w:val="001D46B8"/>
    <w:rsid w:val="001D4BA3"/>
    <w:rsid w:val="001D5A10"/>
    <w:rsid w:val="001D5B31"/>
    <w:rsid w:val="001E0F38"/>
    <w:rsid w:val="001E245B"/>
    <w:rsid w:val="001E2C38"/>
    <w:rsid w:val="001E3376"/>
    <w:rsid w:val="001E48B8"/>
    <w:rsid w:val="001E497F"/>
    <w:rsid w:val="001E5028"/>
    <w:rsid w:val="001E65CD"/>
    <w:rsid w:val="001E66AE"/>
    <w:rsid w:val="001E72CD"/>
    <w:rsid w:val="001F014F"/>
    <w:rsid w:val="001F0624"/>
    <w:rsid w:val="001F0AD3"/>
    <w:rsid w:val="001F0EBB"/>
    <w:rsid w:val="001F2CDF"/>
    <w:rsid w:val="001F2F05"/>
    <w:rsid w:val="001F5566"/>
    <w:rsid w:val="001F62F6"/>
    <w:rsid w:val="001F6D14"/>
    <w:rsid w:val="00200672"/>
    <w:rsid w:val="00200A6F"/>
    <w:rsid w:val="00201DB4"/>
    <w:rsid w:val="00204269"/>
    <w:rsid w:val="002047DF"/>
    <w:rsid w:val="00204BB1"/>
    <w:rsid w:val="00205786"/>
    <w:rsid w:val="00205BCF"/>
    <w:rsid w:val="00210262"/>
    <w:rsid w:val="00210A5F"/>
    <w:rsid w:val="00210CDB"/>
    <w:rsid w:val="00210E8B"/>
    <w:rsid w:val="002118C5"/>
    <w:rsid w:val="00211F20"/>
    <w:rsid w:val="0021204D"/>
    <w:rsid w:val="002124A3"/>
    <w:rsid w:val="00212B3D"/>
    <w:rsid w:val="002130C8"/>
    <w:rsid w:val="00214043"/>
    <w:rsid w:val="00214464"/>
    <w:rsid w:val="00217528"/>
    <w:rsid w:val="00217A04"/>
    <w:rsid w:val="002204DF"/>
    <w:rsid w:val="0022085C"/>
    <w:rsid w:val="00221BAB"/>
    <w:rsid w:val="00224023"/>
    <w:rsid w:val="00224E35"/>
    <w:rsid w:val="00225AC2"/>
    <w:rsid w:val="0023177B"/>
    <w:rsid w:val="0023234B"/>
    <w:rsid w:val="002329D9"/>
    <w:rsid w:val="00233DDE"/>
    <w:rsid w:val="0023407F"/>
    <w:rsid w:val="00236C96"/>
    <w:rsid w:val="0024126C"/>
    <w:rsid w:val="002414F6"/>
    <w:rsid w:val="00244653"/>
    <w:rsid w:val="00244E33"/>
    <w:rsid w:val="002467CD"/>
    <w:rsid w:val="002470AF"/>
    <w:rsid w:val="00251684"/>
    <w:rsid w:val="00252101"/>
    <w:rsid w:val="002523D8"/>
    <w:rsid w:val="00252E4B"/>
    <w:rsid w:val="002542AE"/>
    <w:rsid w:val="00254337"/>
    <w:rsid w:val="00254A4B"/>
    <w:rsid w:val="00254DF0"/>
    <w:rsid w:val="00255ADF"/>
    <w:rsid w:val="0025621B"/>
    <w:rsid w:val="002562A6"/>
    <w:rsid w:val="0025726B"/>
    <w:rsid w:val="00257BC8"/>
    <w:rsid w:val="00260657"/>
    <w:rsid w:val="00260889"/>
    <w:rsid w:val="00263D08"/>
    <w:rsid w:val="00265AD0"/>
    <w:rsid w:val="00267921"/>
    <w:rsid w:val="002736D1"/>
    <w:rsid w:val="00276597"/>
    <w:rsid w:val="002770A4"/>
    <w:rsid w:val="00277B57"/>
    <w:rsid w:val="002811C3"/>
    <w:rsid w:val="00281246"/>
    <w:rsid w:val="00281435"/>
    <w:rsid w:val="00281ABF"/>
    <w:rsid w:val="00282300"/>
    <w:rsid w:val="00283EA9"/>
    <w:rsid w:val="00286483"/>
    <w:rsid w:val="0028659A"/>
    <w:rsid w:val="00291EE6"/>
    <w:rsid w:val="00292EAA"/>
    <w:rsid w:val="002930D3"/>
    <w:rsid w:val="002941F7"/>
    <w:rsid w:val="0029548B"/>
    <w:rsid w:val="002955B2"/>
    <w:rsid w:val="002963DA"/>
    <w:rsid w:val="002963FC"/>
    <w:rsid w:val="00296F46"/>
    <w:rsid w:val="00297889"/>
    <w:rsid w:val="002A199E"/>
    <w:rsid w:val="002A1C28"/>
    <w:rsid w:val="002A2373"/>
    <w:rsid w:val="002A2E41"/>
    <w:rsid w:val="002A39AA"/>
    <w:rsid w:val="002A7520"/>
    <w:rsid w:val="002B03AD"/>
    <w:rsid w:val="002B3A63"/>
    <w:rsid w:val="002B5B2A"/>
    <w:rsid w:val="002C1889"/>
    <w:rsid w:val="002C20F1"/>
    <w:rsid w:val="002C2B64"/>
    <w:rsid w:val="002C4078"/>
    <w:rsid w:val="002C443E"/>
    <w:rsid w:val="002D0049"/>
    <w:rsid w:val="002D0212"/>
    <w:rsid w:val="002D0C96"/>
    <w:rsid w:val="002D2928"/>
    <w:rsid w:val="002D339E"/>
    <w:rsid w:val="002D58C8"/>
    <w:rsid w:val="002D643E"/>
    <w:rsid w:val="002D6887"/>
    <w:rsid w:val="002D6AB7"/>
    <w:rsid w:val="002D7764"/>
    <w:rsid w:val="002E039B"/>
    <w:rsid w:val="002E1217"/>
    <w:rsid w:val="002E1B65"/>
    <w:rsid w:val="002E58E5"/>
    <w:rsid w:val="002E77B4"/>
    <w:rsid w:val="002F0430"/>
    <w:rsid w:val="002F063C"/>
    <w:rsid w:val="002F15B5"/>
    <w:rsid w:val="002F77A0"/>
    <w:rsid w:val="00300678"/>
    <w:rsid w:val="00300FD4"/>
    <w:rsid w:val="00302A3A"/>
    <w:rsid w:val="00304939"/>
    <w:rsid w:val="00304AD8"/>
    <w:rsid w:val="003059A2"/>
    <w:rsid w:val="00306CC8"/>
    <w:rsid w:val="00310C3E"/>
    <w:rsid w:val="00310CB8"/>
    <w:rsid w:val="0031194F"/>
    <w:rsid w:val="0031273C"/>
    <w:rsid w:val="00313415"/>
    <w:rsid w:val="003147F3"/>
    <w:rsid w:val="00314908"/>
    <w:rsid w:val="00314CA7"/>
    <w:rsid w:val="0031608F"/>
    <w:rsid w:val="003168CD"/>
    <w:rsid w:val="00317477"/>
    <w:rsid w:val="00320273"/>
    <w:rsid w:val="00321872"/>
    <w:rsid w:val="00324EB0"/>
    <w:rsid w:val="0032706D"/>
    <w:rsid w:val="00327CC8"/>
    <w:rsid w:val="003307B2"/>
    <w:rsid w:val="00331281"/>
    <w:rsid w:val="0033381A"/>
    <w:rsid w:val="00333C2A"/>
    <w:rsid w:val="00335C82"/>
    <w:rsid w:val="00337F46"/>
    <w:rsid w:val="003412D0"/>
    <w:rsid w:val="00341A65"/>
    <w:rsid w:val="00341F4A"/>
    <w:rsid w:val="003425B5"/>
    <w:rsid w:val="00342FE7"/>
    <w:rsid w:val="003430C0"/>
    <w:rsid w:val="00343873"/>
    <w:rsid w:val="00343BEF"/>
    <w:rsid w:val="00345283"/>
    <w:rsid w:val="0034657A"/>
    <w:rsid w:val="00350AB5"/>
    <w:rsid w:val="003516F0"/>
    <w:rsid w:val="00352A6A"/>
    <w:rsid w:val="00352B8D"/>
    <w:rsid w:val="003540CE"/>
    <w:rsid w:val="003549C8"/>
    <w:rsid w:val="003560F8"/>
    <w:rsid w:val="00357A5B"/>
    <w:rsid w:val="00360090"/>
    <w:rsid w:val="00360334"/>
    <w:rsid w:val="00360B74"/>
    <w:rsid w:val="00361828"/>
    <w:rsid w:val="00362965"/>
    <w:rsid w:val="003633C7"/>
    <w:rsid w:val="00363E85"/>
    <w:rsid w:val="0036403B"/>
    <w:rsid w:val="003643D4"/>
    <w:rsid w:val="003650A9"/>
    <w:rsid w:val="003650CE"/>
    <w:rsid w:val="003703F4"/>
    <w:rsid w:val="00370945"/>
    <w:rsid w:val="003713FB"/>
    <w:rsid w:val="003733E3"/>
    <w:rsid w:val="00375710"/>
    <w:rsid w:val="00376A6B"/>
    <w:rsid w:val="00377B4D"/>
    <w:rsid w:val="00377E54"/>
    <w:rsid w:val="00380071"/>
    <w:rsid w:val="00380CB3"/>
    <w:rsid w:val="003814B9"/>
    <w:rsid w:val="0038194D"/>
    <w:rsid w:val="00382D43"/>
    <w:rsid w:val="0038634B"/>
    <w:rsid w:val="00387E75"/>
    <w:rsid w:val="0039006D"/>
    <w:rsid w:val="00390D09"/>
    <w:rsid w:val="00390DC4"/>
    <w:rsid w:val="00390F20"/>
    <w:rsid w:val="00392141"/>
    <w:rsid w:val="00392B82"/>
    <w:rsid w:val="0039326E"/>
    <w:rsid w:val="00393271"/>
    <w:rsid w:val="00393E94"/>
    <w:rsid w:val="00394024"/>
    <w:rsid w:val="003948AD"/>
    <w:rsid w:val="00394C09"/>
    <w:rsid w:val="00395314"/>
    <w:rsid w:val="00396650"/>
    <w:rsid w:val="003A21EC"/>
    <w:rsid w:val="003A2453"/>
    <w:rsid w:val="003A290C"/>
    <w:rsid w:val="003A36F9"/>
    <w:rsid w:val="003A451B"/>
    <w:rsid w:val="003A5963"/>
    <w:rsid w:val="003A5AC1"/>
    <w:rsid w:val="003A76C8"/>
    <w:rsid w:val="003A7AF1"/>
    <w:rsid w:val="003B1FE0"/>
    <w:rsid w:val="003B35BA"/>
    <w:rsid w:val="003B36B6"/>
    <w:rsid w:val="003B4AA4"/>
    <w:rsid w:val="003B7573"/>
    <w:rsid w:val="003B76D9"/>
    <w:rsid w:val="003B7911"/>
    <w:rsid w:val="003C0374"/>
    <w:rsid w:val="003C09CD"/>
    <w:rsid w:val="003C0D11"/>
    <w:rsid w:val="003C1439"/>
    <w:rsid w:val="003C379F"/>
    <w:rsid w:val="003C5875"/>
    <w:rsid w:val="003C587B"/>
    <w:rsid w:val="003C6379"/>
    <w:rsid w:val="003C65C0"/>
    <w:rsid w:val="003C6CD2"/>
    <w:rsid w:val="003D1A79"/>
    <w:rsid w:val="003D286E"/>
    <w:rsid w:val="003D28C2"/>
    <w:rsid w:val="003D2922"/>
    <w:rsid w:val="003D405B"/>
    <w:rsid w:val="003D42E2"/>
    <w:rsid w:val="003D58D4"/>
    <w:rsid w:val="003D5B86"/>
    <w:rsid w:val="003D600E"/>
    <w:rsid w:val="003E0EA1"/>
    <w:rsid w:val="003E3602"/>
    <w:rsid w:val="003E4018"/>
    <w:rsid w:val="003E40D5"/>
    <w:rsid w:val="003E445A"/>
    <w:rsid w:val="003E5E33"/>
    <w:rsid w:val="003E6AE7"/>
    <w:rsid w:val="003F0345"/>
    <w:rsid w:val="003F1454"/>
    <w:rsid w:val="003F1781"/>
    <w:rsid w:val="003F1EF0"/>
    <w:rsid w:val="003F2918"/>
    <w:rsid w:val="003F3003"/>
    <w:rsid w:val="003F33CC"/>
    <w:rsid w:val="003F3E00"/>
    <w:rsid w:val="003F3ECC"/>
    <w:rsid w:val="003F465F"/>
    <w:rsid w:val="003F72B5"/>
    <w:rsid w:val="003F7AA1"/>
    <w:rsid w:val="00400570"/>
    <w:rsid w:val="00401408"/>
    <w:rsid w:val="00402013"/>
    <w:rsid w:val="00402B5F"/>
    <w:rsid w:val="004040F6"/>
    <w:rsid w:val="00404E28"/>
    <w:rsid w:val="004050E7"/>
    <w:rsid w:val="0040615C"/>
    <w:rsid w:val="00406509"/>
    <w:rsid w:val="00407311"/>
    <w:rsid w:val="0040794D"/>
    <w:rsid w:val="00407F1F"/>
    <w:rsid w:val="00412BDE"/>
    <w:rsid w:val="00414DF7"/>
    <w:rsid w:val="004173A1"/>
    <w:rsid w:val="004210EE"/>
    <w:rsid w:val="0042159C"/>
    <w:rsid w:val="004228F6"/>
    <w:rsid w:val="00422A55"/>
    <w:rsid w:val="004232E3"/>
    <w:rsid w:val="0042370B"/>
    <w:rsid w:val="00425D82"/>
    <w:rsid w:val="0042621F"/>
    <w:rsid w:val="0043038B"/>
    <w:rsid w:val="00430FDE"/>
    <w:rsid w:val="00432032"/>
    <w:rsid w:val="0043297E"/>
    <w:rsid w:val="00432B24"/>
    <w:rsid w:val="00432C99"/>
    <w:rsid w:val="0043333D"/>
    <w:rsid w:val="00434575"/>
    <w:rsid w:val="00434A60"/>
    <w:rsid w:val="004355F2"/>
    <w:rsid w:val="00437E44"/>
    <w:rsid w:val="00441715"/>
    <w:rsid w:val="00442B5A"/>
    <w:rsid w:val="0044306D"/>
    <w:rsid w:val="0044398E"/>
    <w:rsid w:val="004457E2"/>
    <w:rsid w:val="00445D27"/>
    <w:rsid w:val="00445ED0"/>
    <w:rsid w:val="00446035"/>
    <w:rsid w:val="00446692"/>
    <w:rsid w:val="004503DA"/>
    <w:rsid w:val="00450E7E"/>
    <w:rsid w:val="00452313"/>
    <w:rsid w:val="00452FF9"/>
    <w:rsid w:val="0045338B"/>
    <w:rsid w:val="0045663F"/>
    <w:rsid w:val="00456797"/>
    <w:rsid w:val="004578D2"/>
    <w:rsid w:val="00460B6C"/>
    <w:rsid w:val="00461F07"/>
    <w:rsid w:val="00464420"/>
    <w:rsid w:val="004647E3"/>
    <w:rsid w:val="004648B4"/>
    <w:rsid w:val="00464F07"/>
    <w:rsid w:val="00466311"/>
    <w:rsid w:val="00471853"/>
    <w:rsid w:val="00472472"/>
    <w:rsid w:val="004736D0"/>
    <w:rsid w:val="00474727"/>
    <w:rsid w:val="004750C0"/>
    <w:rsid w:val="004764E7"/>
    <w:rsid w:val="00477E8E"/>
    <w:rsid w:val="00477FB5"/>
    <w:rsid w:val="0048101B"/>
    <w:rsid w:val="0048167A"/>
    <w:rsid w:val="00482904"/>
    <w:rsid w:val="00484BB9"/>
    <w:rsid w:val="00484F40"/>
    <w:rsid w:val="00485E22"/>
    <w:rsid w:val="004877CB"/>
    <w:rsid w:val="00491B62"/>
    <w:rsid w:val="004952F9"/>
    <w:rsid w:val="004960F4"/>
    <w:rsid w:val="004964EC"/>
    <w:rsid w:val="0049736F"/>
    <w:rsid w:val="004979D2"/>
    <w:rsid w:val="00497AE0"/>
    <w:rsid w:val="004A0534"/>
    <w:rsid w:val="004A0FA6"/>
    <w:rsid w:val="004A1AB7"/>
    <w:rsid w:val="004A1C9B"/>
    <w:rsid w:val="004A263D"/>
    <w:rsid w:val="004A2D45"/>
    <w:rsid w:val="004A2F74"/>
    <w:rsid w:val="004A32A5"/>
    <w:rsid w:val="004A3DEC"/>
    <w:rsid w:val="004A7855"/>
    <w:rsid w:val="004A79AA"/>
    <w:rsid w:val="004B03A4"/>
    <w:rsid w:val="004B152D"/>
    <w:rsid w:val="004B2964"/>
    <w:rsid w:val="004B29AC"/>
    <w:rsid w:val="004B54D4"/>
    <w:rsid w:val="004C20B6"/>
    <w:rsid w:val="004C2D79"/>
    <w:rsid w:val="004C2E2E"/>
    <w:rsid w:val="004C5BC5"/>
    <w:rsid w:val="004C660D"/>
    <w:rsid w:val="004C6FA4"/>
    <w:rsid w:val="004C7320"/>
    <w:rsid w:val="004D0C5D"/>
    <w:rsid w:val="004D0FB5"/>
    <w:rsid w:val="004D32E5"/>
    <w:rsid w:val="004D6DAD"/>
    <w:rsid w:val="004D7C34"/>
    <w:rsid w:val="004E17C7"/>
    <w:rsid w:val="004E1C50"/>
    <w:rsid w:val="004E1D41"/>
    <w:rsid w:val="004E2501"/>
    <w:rsid w:val="004E3FFD"/>
    <w:rsid w:val="004E7114"/>
    <w:rsid w:val="004F20D7"/>
    <w:rsid w:val="004F335B"/>
    <w:rsid w:val="004F4D6B"/>
    <w:rsid w:val="005001DB"/>
    <w:rsid w:val="0050026E"/>
    <w:rsid w:val="00500713"/>
    <w:rsid w:val="00501C73"/>
    <w:rsid w:val="0050260C"/>
    <w:rsid w:val="00502939"/>
    <w:rsid w:val="00505266"/>
    <w:rsid w:val="00512324"/>
    <w:rsid w:val="00513132"/>
    <w:rsid w:val="005136C7"/>
    <w:rsid w:val="00515126"/>
    <w:rsid w:val="00515787"/>
    <w:rsid w:val="00515BA3"/>
    <w:rsid w:val="00516E85"/>
    <w:rsid w:val="00516F23"/>
    <w:rsid w:val="00517CC3"/>
    <w:rsid w:val="00520954"/>
    <w:rsid w:val="00522E65"/>
    <w:rsid w:val="00523D4C"/>
    <w:rsid w:val="00524483"/>
    <w:rsid w:val="0052490B"/>
    <w:rsid w:val="005253C6"/>
    <w:rsid w:val="005269F7"/>
    <w:rsid w:val="00527D41"/>
    <w:rsid w:val="00531D3F"/>
    <w:rsid w:val="0053215A"/>
    <w:rsid w:val="00532CF8"/>
    <w:rsid w:val="00533C85"/>
    <w:rsid w:val="00533F59"/>
    <w:rsid w:val="0053413C"/>
    <w:rsid w:val="00535712"/>
    <w:rsid w:val="00535DF0"/>
    <w:rsid w:val="0054084B"/>
    <w:rsid w:val="005408CC"/>
    <w:rsid w:val="00541CEF"/>
    <w:rsid w:val="00542C85"/>
    <w:rsid w:val="00544E4C"/>
    <w:rsid w:val="00546FBC"/>
    <w:rsid w:val="00547AD5"/>
    <w:rsid w:val="00547E3A"/>
    <w:rsid w:val="00550080"/>
    <w:rsid w:val="005506CF"/>
    <w:rsid w:val="00551DA7"/>
    <w:rsid w:val="0055693E"/>
    <w:rsid w:val="00557568"/>
    <w:rsid w:val="00557E61"/>
    <w:rsid w:val="00557F7C"/>
    <w:rsid w:val="00561BF5"/>
    <w:rsid w:val="005634AC"/>
    <w:rsid w:val="00563B62"/>
    <w:rsid w:val="005641E4"/>
    <w:rsid w:val="00564B2C"/>
    <w:rsid w:val="0056574E"/>
    <w:rsid w:val="00565FB3"/>
    <w:rsid w:val="00571381"/>
    <w:rsid w:val="005715BB"/>
    <w:rsid w:val="005715D2"/>
    <w:rsid w:val="005717DB"/>
    <w:rsid w:val="005752D4"/>
    <w:rsid w:val="00575BBF"/>
    <w:rsid w:val="00576956"/>
    <w:rsid w:val="00577792"/>
    <w:rsid w:val="005777EE"/>
    <w:rsid w:val="00580422"/>
    <w:rsid w:val="005804EA"/>
    <w:rsid w:val="005810BB"/>
    <w:rsid w:val="00581179"/>
    <w:rsid w:val="005823F1"/>
    <w:rsid w:val="00582EA6"/>
    <w:rsid w:val="00583179"/>
    <w:rsid w:val="005832A8"/>
    <w:rsid w:val="00583F02"/>
    <w:rsid w:val="005859FC"/>
    <w:rsid w:val="005867DB"/>
    <w:rsid w:val="005873E4"/>
    <w:rsid w:val="00587D13"/>
    <w:rsid w:val="005900A1"/>
    <w:rsid w:val="0059083C"/>
    <w:rsid w:val="00590C13"/>
    <w:rsid w:val="0059162F"/>
    <w:rsid w:val="00592EEA"/>
    <w:rsid w:val="00593C2B"/>
    <w:rsid w:val="005977B1"/>
    <w:rsid w:val="005A1297"/>
    <w:rsid w:val="005A1648"/>
    <w:rsid w:val="005A2B68"/>
    <w:rsid w:val="005A2D64"/>
    <w:rsid w:val="005A43C7"/>
    <w:rsid w:val="005A5760"/>
    <w:rsid w:val="005A6380"/>
    <w:rsid w:val="005A66EA"/>
    <w:rsid w:val="005B0BAE"/>
    <w:rsid w:val="005B408C"/>
    <w:rsid w:val="005B4C50"/>
    <w:rsid w:val="005B5845"/>
    <w:rsid w:val="005B76ED"/>
    <w:rsid w:val="005C1E29"/>
    <w:rsid w:val="005C4C64"/>
    <w:rsid w:val="005C6489"/>
    <w:rsid w:val="005C6641"/>
    <w:rsid w:val="005D1AC6"/>
    <w:rsid w:val="005D41AB"/>
    <w:rsid w:val="005D4F8A"/>
    <w:rsid w:val="005D68F7"/>
    <w:rsid w:val="005E1CFF"/>
    <w:rsid w:val="005E3374"/>
    <w:rsid w:val="005E3390"/>
    <w:rsid w:val="005E4251"/>
    <w:rsid w:val="005E73B4"/>
    <w:rsid w:val="005F04C9"/>
    <w:rsid w:val="005F0655"/>
    <w:rsid w:val="005F0D4F"/>
    <w:rsid w:val="005F14A2"/>
    <w:rsid w:val="005F19A5"/>
    <w:rsid w:val="005F22CD"/>
    <w:rsid w:val="005F3312"/>
    <w:rsid w:val="005F3D16"/>
    <w:rsid w:val="005F4689"/>
    <w:rsid w:val="005F63EE"/>
    <w:rsid w:val="005F784D"/>
    <w:rsid w:val="00600044"/>
    <w:rsid w:val="006028B7"/>
    <w:rsid w:val="00602E7B"/>
    <w:rsid w:val="00603BBC"/>
    <w:rsid w:val="006041EF"/>
    <w:rsid w:val="006046A9"/>
    <w:rsid w:val="0060547C"/>
    <w:rsid w:val="00605555"/>
    <w:rsid w:val="00605B97"/>
    <w:rsid w:val="00606424"/>
    <w:rsid w:val="0060660B"/>
    <w:rsid w:val="006066F5"/>
    <w:rsid w:val="00611EEB"/>
    <w:rsid w:val="0061365F"/>
    <w:rsid w:val="006149FE"/>
    <w:rsid w:val="00615F3C"/>
    <w:rsid w:val="00616421"/>
    <w:rsid w:val="00617E7A"/>
    <w:rsid w:val="00621620"/>
    <w:rsid w:val="00624E42"/>
    <w:rsid w:val="00625767"/>
    <w:rsid w:val="006307AC"/>
    <w:rsid w:val="006327B1"/>
    <w:rsid w:val="006376E3"/>
    <w:rsid w:val="00640682"/>
    <w:rsid w:val="00641377"/>
    <w:rsid w:val="006413BE"/>
    <w:rsid w:val="00643230"/>
    <w:rsid w:val="006441D5"/>
    <w:rsid w:val="00644579"/>
    <w:rsid w:val="00646935"/>
    <w:rsid w:val="00647BD9"/>
    <w:rsid w:val="00647D3F"/>
    <w:rsid w:val="00651F4D"/>
    <w:rsid w:val="006521AE"/>
    <w:rsid w:val="00652850"/>
    <w:rsid w:val="006538BC"/>
    <w:rsid w:val="00653DCE"/>
    <w:rsid w:val="00653F92"/>
    <w:rsid w:val="00654118"/>
    <w:rsid w:val="00655C9B"/>
    <w:rsid w:val="00656E30"/>
    <w:rsid w:val="00662572"/>
    <w:rsid w:val="00663C72"/>
    <w:rsid w:val="00664A6D"/>
    <w:rsid w:val="0066521C"/>
    <w:rsid w:val="00665C4A"/>
    <w:rsid w:val="0066724B"/>
    <w:rsid w:val="00671417"/>
    <w:rsid w:val="0067204D"/>
    <w:rsid w:val="00674816"/>
    <w:rsid w:val="0067528B"/>
    <w:rsid w:val="00675E64"/>
    <w:rsid w:val="00677962"/>
    <w:rsid w:val="00677E1D"/>
    <w:rsid w:val="006804CA"/>
    <w:rsid w:val="006807E0"/>
    <w:rsid w:val="00680D66"/>
    <w:rsid w:val="00680FBE"/>
    <w:rsid w:val="00683A92"/>
    <w:rsid w:val="00684A4C"/>
    <w:rsid w:val="00684F2F"/>
    <w:rsid w:val="006852EA"/>
    <w:rsid w:val="00685A21"/>
    <w:rsid w:val="00685CD7"/>
    <w:rsid w:val="00687E37"/>
    <w:rsid w:val="00690ACB"/>
    <w:rsid w:val="0069111E"/>
    <w:rsid w:val="00691338"/>
    <w:rsid w:val="006935D3"/>
    <w:rsid w:val="00693F7D"/>
    <w:rsid w:val="006946B4"/>
    <w:rsid w:val="00695CFE"/>
    <w:rsid w:val="00696E90"/>
    <w:rsid w:val="006A0CA7"/>
    <w:rsid w:val="006A0DFF"/>
    <w:rsid w:val="006A10B7"/>
    <w:rsid w:val="006A4207"/>
    <w:rsid w:val="006A5144"/>
    <w:rsid w:val="006A5775"/>
    <w:rsid w:val="006A6775"/>
    <w:rsid w:val="006A68AC"/>
    <w:rsid w:val="006A7177"/>
    <w:rsid w:val="006A7CFE"/>
    <w:rsid w:val="006A7EF0"/>
    <w:rsid w:val="006B1186"/>
    <w:rsid w:val="006B2526"/>
    <w:rsid w:val="006B2B4C"/>
    <w:rsid w:val="006B3D66"/>
    <w:rsid w:val="006B5AB3"/>
    <w:rsid w:val="006B6FB5"/>
    <w:rsid w:val="006C08B8"/>
    <w:rsid w:val="006C1AA2"/>
    <w:rsid w:val="006C1AFE"/>
    <w:rsid w:val="006C2098"/>
    <w:rsid w:val="006C3005"/>
    <w:rsid w:val="006C3E3C"/>
    <w:rsid w:val="006C473F"/>
    <w:rsid w:val="006C4C9E"/>
    <w:rsid w:val="006C5037"/>
    <w:rsid w:val="006C64DD"/>
    <w:rsid w:val="006C66C5"/>
    <w:rsid w:val="006D054A"/>
    <w:rsid w:val="006D0644"/>
    <w:rsid w:val="006D0DBB"/>
    <w:rsid w:val="006D124B"/>
    <w:rsid w:val="006D1B3F"/>
    <w:rsid w:val="006D2301"/>
    <w:rsid w:val="006D4A3B"/>
    <w:rsid w:val="006D4C6B"/>
    <w:rsid w:val="006D56F8"/>
    <w:rsid w:val="006D5C1E"/>
    <w:rsid w:val="006D6448"/>
    <w:rsid w:val="006E18BC"/>
    <w:rsid w:val="006E1C8E"/>
    <w:rsid w:val="006E3543"/>
    <w:rsid w:val="006E6887"/>
    <w:rsid w:val="006E7A69"/>
    <w:rsid w:val="006E7B04"/>
    <w:rsid w:val="006F0180"/>
    <w:rsid w:val="006F079D"/>
    <w:rsid w:val="006F1D18"/>
    <w:rsid w:val="006F2DDC"/>
    <w:rsid w:val="006F3419"/>
    <w:rsid w:val="006F681E"/>
    <w:rsid w:val="006F6DA9"/>
    <w:rsid w:val="0070000B"/>
    <w:rsid w:val="00702CE1"/>
    <w:rsid w:val="00703624"/>
    <w:rsid w:val="00703A00"/>
    <w:rsid w:val="00703C97"/>
    <w:rsid w:val="00704B26"/>
    <w:rsid w:val="00704FE5"/>
    <w:rsid w:val="007051A4"/>
    <w:rsid w:val="00706543"/>
    <w:rsid w:val="007105CC"/>
    <w:rsid w:val="00711368"/>
    <w:rsid w:val="007203B7"/>
    <w:rsid w:val="007207D5"/>
    <w:rsid w:val="00721051"/>
    <w:rsid w:val="00723BD2"/>
    <w:rsid w:val="00724033"/>
    <w:rsid w:val="00725A70"/>
    <w:rsid w:val="00725F9F"/>
    <w:rsid w:val="0072623F"/>
    <w:rsid w:val="00727806"/>
    <w:rsid w:val="00731241"/>
    <w:rsid w:val="00731C48"/>
    <w:rsid w:val="00732613"/>
    <w:rsid w:val="00732D79"/>
    <w:rsid w:val="00733D84"/>
    <w:rsid w:val="00734FFC"/>
    <w:rsid w:val="0073549D"/>
    <w:rsid w:val="00735949"/>
    <w:rsid w:val="007371E2"/>
    <w:rsid w:val="007401A6"/>
    <w:rsid w:val="00741E7D"/>
    <w:rsid w:val="00741EBE"/>
    <w:rsid w:val="00742847"/>
    <w:rsid w:val="00742E41"/>
    <w:rsid w:val="00744102"/>
    <w:rsid w:val="0074553B"/>
    <w:rsid w:val="00745766"/>
    <w:rsid w:val="00745C57"/>
    <w:rsid w:val="00745F0A"/>
    <w:rsid w:val="007464C8"/>
    <w:rsid w:val="00747352"/>
    <w:rsid w:val="007503DF"/>
    <w:rsid w:val="0075236C"/>
    <w:rsid w:val="00752822"/>
    <w:rsid w:val="00753CEF"/>
    <w:rsid w:val="00756033"/>
    <w:rsid w:val="00756FAD"/>
    <w:rsid w:val="007573E4"/>
    <w:rsid w:val="00757C31"/>
    <w:rsid w:val="007605E9"/>
    <w:rsid w:val="00761527"/>
    <w:rsid w:val="00767249"/>
    <w:rsid w:val="00770112"/>
    <w:rsid w:val="007718E7"/>
    <w:rsid w:val="00772822"/>
    <w:rsid w:val="0077486E"/>
    <w:rsid w:val="00774F36"/>
    <w:rsid w:val="007758DC"/>
    <w:rsid w:val="0077658E"/>
    <w:rsid w:val="00777982"/>
    <w:rsid w:val="00780CEE"/>
    <w:rsid w:val="00781270"/>
    <w:rsid w:val="00781C6A"/>
    <w:rsid w:val="0078200B"/>
    <w:rsid w:val="00783E02"/>
    <w:rsid w:val="007901DA"/>
    <w:rsid w:val="00792BD2"/>
    <w:rsid w:val="00793875"/>
    <w:rsid w:val="007946E7"/>
    <w:rsid w:val="00795424"/>
    <w:rsid w:val="007962F2"/>
    <w:rsid w:val="0079632E"/>
    <w:rsid w:val="00796D82"/>
    <w:rsid w:val="00796FC9"/>
    <w:rsid w:val="007A529B"/>
    <w:rsid w:val="007A5B4E"/>
    <w:rsid w:val="007A74E2"/>
    <w:rsid w:val="007A794A"/>
    <w:rsid w:val="007A7F1F"/>
    <w:rsid w:val="007B032F"/>
    <w:rsid w:val="007B049D"/>
    <w:rsid w:val="007B115E"/>
    <w:rsid w:val="007B1DE9"/>
    <w:rsid w:val="007B33F1"/>
    <w:rsid w:val="007B392C"/>
    <w:rsid w:val="007B3DFB"/>
    <w:rsid w:val="007B401F"/>
    <w:rsid w:val="007B6C5A"/>
    <w:rsid w:val="007B78E7"/>
    <w:rsid w:val="007C0756"/>
    <w:rsid w:val="007C1052"/>
    <w:rsid w:val="007C2745"/>
    <w:rsid w:val="007C37BC"/>
    <w:rsid w:val="007C481E"/>
    <w:rsid w:val="007D0569"/>
    <w:rsid w:val="007D07B7"/>
    <w:rsid w:val="007D0C90"/>
    <w:rsid w:val="007D0FF5"/>
    <w:rsid w:val="007D1FEA"/>
    <w:rsid w:val="007D2342"/>
    <w:rsid w:val="007D3090"/>
    <w:rsid w:val="007D338A"/>
    <w:rsid w:val="007D5815"/>
    <w:rsid w:val="007D64A3"/>
    <w:rsid w:val="007E082A"/>
    <w:rsid w:val="007E17D0"/>
    <w:rsid w:val="007E255D"/>
    <w:rsid w:val="007E3FE7"/>
    <w:rsid w:val="007E5E3B"/>
    <w:rsid w:val="007E6691"/>
    <w:rsid w:val="007E6B02"/>
    <w:rsid w:val="007E70F4"/>
    <w:rsid w:val="007E7328"/>
    <w:rsid w:val="007E753B"/>
    <w:rsid w:val="007E788C"/>
    <w:rsid w:val="007F20B5"/>
    <w:rsid w:val="007F36A8"/>
    <w:rsid w:val="007F4191"/>
    <w:rsid w:val="007F41E6"/>
    <w:rsid w:val="007F45A6"/>
    <w:rsid w:val="007F49AC"/>
    <w:rsid w:val="007F5CEA"/>
    <w:rsid w:val="007F68F8"/>
    <w:rsid w:val="007F6935"/>
    <w:rsid w:val="008011B9"/>
    <w:rsid w:val="008035A4"/>
    <w:rsid w:val="0080368F"/>
    <w:rsid w:val="008064E5"/>
    <w:rsid w:val="008106B2"/>
    <w:rsid w:val="008108A6"/>
    <w:rsid w:val="00810C97"/>
    <w:rsid w:val="00814C91"/>
    <w:rsid w:val="00814DA6"/>
    <w:rsid w:val="008150BA"/>
    <w:rsid w:val="008150DA"/>
    <w:rsid w:val="00815B97"/>
    <w:rsid w:val="00815C7A"/>
    <w:rsid w:val="00816445"/>
    <w:rsid w:val="00817BF7"/>
    <w:rsid w:val="00820C87"/>
    <w:rsid w:val="00824366"/>
    <w:rsid w:val="00825AFE"/>
    <w:rsid w:val="00826695"/>
    <w:rsid w:val="00827EAA"/>
    <w:rsid w:val="00827EEA"/>
    <w:rsid w:val="00830825"/>
    <w:rsid w:val="00830E0C"/>
    <w:rsid w:val="00831124"/>
    <w:rsid w:val="00832B03"/>
    <w:rsid w:val="008333BC"/>
    <w:rsid w:val="008342DC"/>
    <w:rsid w:val="00834A94"/>
    <w:rsid w:val="00835275"/>
    <w:rsid w:val="00836571"/>
    <w:rsid w:val="00837C53"/>
    <w:rsid w:val="00841B62"/>
    <w:rsid w:val="00841F5F"/>
    <w:rsid w:val="008420D8"/>
    <w:rsid w:val="0084344E"/>
    <w:rsid w:val="00845E3F"/>
    <w:rsid w:val="00852549"/>
    <w:rsid w:val="008537D0"/>
    <w:rsid w:val="008558B0"/>
    <w:rsid w:val="008573A8"/>
    <w:rsid w:val="00857964"/>
    <w:rsid w:val="008611D0"/>
    <w:rsid w:val="00864616"/>
    <w:rsid w:val="00864785"/>
    <w:rsid w:val="00865B67"/>
    <w:rsid w:val="00866DB4"/>
    <w:rsid w:val="00867DD9"/>
    <w:rsid w:val="00871ECE"/>
    <w:rsid w:val="00874B6E"/>
    <w:rsid w:val="008758D6"/>
    <w:rsid w:val="008758F9"/>
    <w:rsid w:val="0087745F"/>
    <w:rsid w:val="00877AFE"/>
    <w:rsid w:val="00880F50"/>
    <w:rsid w:val="00880F9A"/>
    <w:rsid w:val="00881398"/>
    <w:rsid w:val="008815DD"/>
    <w:rsid w:val="00881F13"/>
    <w:rsid w:val="008842C8"/>
    <w:rsid w:val="0088712F"/>
    <w:rsid w:val="00887E18"/>
    <w:rsid w:val="00890A33"/>
    <w:rsid w:val="008919E4"/>
    <w:rsid w:val="00892019"/>
    <w:rsid w:val="00892058"/>
    <w:rsid w:val="008935BF"/>
    <w:rsid w:val="0089414B"/>
    <w:rsid w:val="00894660"/>
    <w:rsid w:val="00897D8B"/>
    <w:rsid w:val="008A08C6"/>
    <w:rsid w:val="008A1347"/>
    <w:rsid w:val="008A13DE"/>
    <w:rsid w:val="008A1ACA"/>
    <w:rsid w:val="008A2DFD"/>
    <w:rsid w:val="008A3D11"/>
    <w:rsid w:val="008A3FCE"/>
    <w:rsid w:val="008A40DA"/>
    <w:rsid w:val="008A6A2A"/>
    <w:rsid w:val="008B0D08"/>
    <w:rsid w:val="008B0E93"/>
    <w:rsid w:val="008B0ED0"/>
    <w:rsid w:val="008B1B1A"/>
    <w:rsid w:val="008B1EE7"/>
    <w:rsid w:val="008B23E5"/>
    <w:rsid w:val="008B244E"/>
    <w:rsid w:val="008B436E"/>
    <w:rsid w:val="008B4412"/>
    <w:rsid w:val="008B519F"/>
    <w:rsid w:val="008B75F5"/>
    <w:rsid w:val="008C080B"/>
    <w:rsid w:val="008C0B40"/>
    <w:rsid w:val="008C1CFF"/>
    <w:rsid w:val="008C1E3F"/>
    <w:rsid w:val="008C240C"/>
    <w:rsid w:val="008C434E"/>
    <w:rsid w:val="008C4E1E"/>
    <w:rsid w:val="008C57A9"/>
    <w:rsid w:val="008C617E"/>
    <w:rsid w:val="008D1CDD"/>
    <w:rsid w:val="008D1D3A"/>
    <w:rsid w:val="008D2FBA"/>
    <w:rsid w:val="008D3707"/>
    <w:rsid w:val="008D7681"/>
    <w:rsid w:val="008E3333"/>
    <w:rsid w:val="008E3733"/>
    <w:rsid w:val="008E408B"/>
    <w:rsid w:val="008E47B5"/>
    <w:rsid w:val="008E4F5B"/>
    <w:rsid w:val="008E5241"/>
    <w:rsid w:val="008E687B"/>
    <w:rsid w:val="008E6BD6"/>
    <w:rsid w:val="008E7464"/>
    <w:rsid w:val="008F007A"/>
    <w:rsid w:val="008F1FCC"/>
    <w:rsid w:val="008F2FAC"/>
    <w:rsid w:val="008F3515"/>
    <w:rsid w:val="008F351B"/>
    <w:rsid w:val="008F3ED5"/>
    <w:rsid w:val="008F5E5C"/>
    <w:rsid w:val="008F6CC7"/>
    <w:rsid w:val="008F6EF7"/>
    <w:rsid w:val="0090022B"/>
    <w:rsid w:val="009008C1"/>
    <w:rsid w:val="00900F54"/>
    <w:rsid w:val="009014A5"/>
    <w:rsid w:val="00901CBF"/>
    <w:rsid w:val="009025C9"/>
    <w:rsid w:val="00902A45"/>
    <w:rsid w:val="00904832"/>
    <w:rsid w:val="0090575C"/>
    <w:rsid w:val="00907037"/>
    <w:rsid w:val="009070BA"/>
    <w:rsid w:val="00907BC2"/>
    <w:rsid w:val="00907CF8"/>
    <w:rsid w:val="00910987"/>
    <w:rsid w:val="0091313D"/>
    <w:rsid w:val="009155DE"/>
    <w:rsid w:val="00915DC2"/>
    <w:rsid w:val="0091647E"/>
    <w:rsid w:val="00916546"/>
    <w:rsid w:val="00916C3B"/>
    <w:rsid w:val="00921292"/>
    <w:rsid w:val="009238E1"/>
    <w:rsid w:val="0092391C"/>
    <w:rsid w:val="00925F7C"/>
    <w:rsid w:val="0092664F"/>
    <w:rsid w:val="009269A8"/>
    <w:rsid w:val="0093455D"/>
    <w:rsid w:val="00934AC5"/>
    <w:rsid w:val="0093502D"/>
    <w:rsid w:val="00936C4D"/>
    <w:rsid w:val="00937825"/>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470"/>
    <w:rsid w:val="00952817"/>
    <w:rsid w:val="00952F85"/>
    <w:rsid w:val="0096152F"/>
    <w:rsid w:val="00961800"/>
    <w:rsid w:val="00963250"/>
    <w:rsid w:val="00964553"/>
    <w:rsid w:val="00964987"/>
    <w:rsid w:val="009673BE"/>
    <w:rsid w:val="00967684"/>
    <w:rsid w:val="00967AF0"/>
    <w:rsid w:val="00972ABB"/>
    <w:rsid w:val="009740E3"/>
    <w:rsid w:val="009746B2"/>
    <w:rsid w:val="00974DC4"/>
    <w:rsid w:val="00974DD2"/>
    <w:rsid w:val="00974F17"/>
    <w:rsid w:val="00975B8F"/>
    <w:rsid w:val="00975BF7"/>
    <w:rsid w:val="0097662F"/>
    <w:rsid w:val="00976728"/>
    <w:rsid w:val="009772B7"/>
    <w:rsid w:val="00977B38"/>
    <w:rsid w:val="00977D97"/>
    <w:rsid w:val="00980996"/>
    <w:rsid w:val="00980D0C"/>
    <w:rsid w:val="009810C1"/>
    <w:rsid w:val="00982035"/>
    <w:rsid w:val="00982202"/>
    <w:rsid w:val="00983DA4"/>
    <w:rsid w:val="0098669A"/>
    <w:rsid w:val="00986B30"/>
    <w:rsid w:val="00987271"/>
    <w:rsid w:val="00990277"/>
    <w:rsid w:val="00990E6B"/>
    <w:rsid w:val="00991D25"/>
    <w:rsid w:val="00993F45"/>
    <w:rsid w:val="00994221"/>
    <w:rsid w:val="009944DC"/>
    <w:rsid w:val="00994798"/>
    <w:rsid w:val="00994A4F"/>
    <w:rsid w:val="00996216"/>
    <w:rsid w:val="00997238"/>
    <w:rsid w:val="009974A2"/>
    <w:rsid w:val="009A1A88"/>
    <w:rsid w:val="009A2DED"/>
    <w:rsid w:val="009A31EF"/>
    <w:rsid w:val="009A5F61"/>
    <w:rsid w:val="009A6195"/>
    <w:rsid w:val="009B031C"/>
    <w:rsid w:val="009B0A7C"/>
    <w:rsid w:val="009B14A5"/>
    <w:rsid w:val="009B14F2"/>
    <w:rsid w:val="009B236C"/>
    <w:rsid w:val="009B2535"/>
    <w:rsid w:val="009B2C85"/>
    <w:rsid w:val="009B4010"/>
    <w:rsid w:val="009B4E93"/>
    <w:rsid w:val="009B53ED"/>
    <w:rsid w:val="009C019E"/>
    <w:rsid w:val="009C202A"/>
    <w:rsid w:val="009C30A3"/>
    <w:rsid w:val="009C324B"/>
    <w:rsid w:val="009C3B46"/>
    <w:rsid w:val="009C3CFF"/>
    <w:rsid w:val="009C475B"/>
    <w:rsid w:val="009C4808"/>
    <w:rsid w:val="009C5F0D"/>
    <w:rsid w:val="009C6771"/>
    <w:rsid w:val="009C6C41"/>
    <w:rsid w:val="009D1F49"/>
    <w:rsid w:val="009D2CED"/>
    <w:rsid w:val="009D47E7"/>
    <w:rsid w:val="009D501C"/>
    <w:rsid w:val="009D5533"/>
    <w:rsid w:val="009D5A66"/>
    <w:rsid w:val="009D5BE5"/>
    <w:rsid w:val="009D64F2"/>
    <w:rsid w:val="009E1824"/>
    <w:rsid w:val="009E1A34"/>
    <w:rsid w:val="009E4016"/>
    <w:rsid w:val="009E4154"/>
    <w:rsid w:val="009E4C18"/>
    <w:rsid w:val="009E4C2B"/>
    <w:rsid w:val="009E4C52"/>
    <w:rsid w:val="009E7FEE"/>
    <w:rsid w:val="009F0776"/>
    <w:rsid w:val="009F486C"/>
    <w:rsid w:val="009F49C0"/>
    <w:rsid w:val="009F67AC"/>
    <w:rsid w:val="009F6EDF"/>
    <w:rsid w:val="00A0054F"/>
    <w:rsid w:val="00A006E0"/>
    <w:rsid w:val="00A00BEE"/>
    <w:rsid w:val="00A0275A"/>
    <w:rsid w:val="00A04768"/>
    <w:rsid w:val="00A06C75"/>
    <w:rsid w:val="00A06EB4"/>
    <w:rsid w:val="00A072FA"/>
    <w:rsid w:val="00A074B1"/>
    <w:rsid w:val="00A07FC3"/>
    <w:rsid w:val="00A1061C"/>
    <w:rsid w:val="00A130A9"/>
    <w:rsid w:val="00A15F99"/>
    <w:rsid w:val="00A16249"/>
    <w:rsid w:val="00A16C51"/>
    <w:rsid w:val="00A171D5"/>
    <w:rsid w:val="00A2112D"/>
    <w:rsid w:val="00A21598"/>
    <w:rsid w:val="00A21876"/>
    <w:rsid w:val="00A22253"/>
    <w:rsid w:val="00A22429"/>
    <w:rsid w:val="00A2280B"/>
    <w:rsid w:val="00A233DA"/>
    <w:rsid w:val="00A233FE"/>
    <w:rsid w:val="00A24683"/>
    <w:rsid w:val="00A25CF7"/>
    <w:rsid w:val="00A26777"/>
    <w:rsid w:val="00A26880"/>
    <w:rsid w:val="00A27030"/>
    <w:rsid w:val="00A27039"/>
    <w:rsid w:val="00A276E6"/>
    <w:rsid w:val="00A27D0B"/>
    <w:rsid w:val="00A27E4D"/>
    <w:rsid w:val="00A30046"/>
    <w:rsid w:val="00A302BD"/>
    <w:rsid w:val="00A30761"/>
    <w:rsid w:val="00A3098D"/>
    <w:rsid w:val="00A30C6D"/>
    <w:rsid w:val="00A32345"/>
    <w:rsid w:val="00A32DDD"/>
    <w:rsid w:val="00A33528"/>
    <w:rsid w:val="00A336C8"/>
    <w:rsid w:val="00A33807"/>
    <w:rsid w:val="00A33BD0"/>
    <w:rsid w:val="00A35F14"/>
    <w:rsid w:val="00A36ED5"/>
    <w:rsid w:val="00A40D14"/>
    <w:rsid w:val="00A41AE4"/>
    <w:rsid w:val="00A42C77"/>
    <w:rsid w:val="00A442F1"/>
    <w:rsid w:val="00A44693"/>
    <w:rsid w:val="00A448C2"/>
    <w:rsid w:val="00A44CEE"/>
    <w:rsid w:val="00A44F25"/>
    <w:rsid w:val="00A4566C"/>
    <w:rsid w:val="00A47676"/>
    <w:rsid w:val="00A47DB9"/>
    <w:rsid w:val="00A528C7"/>
    <w:rsid w:val="00A52CBF"/>
    <w:rsid w:val="00A537F0"/>
    <w:rsid w:val="00A54C68"/>
    <w:rsid w:val="00A56A9B"/>
    <w:rsid w:val="00A619A4"/>
    <w:rsid w:val="00A61D58"/>
    <w:rsid w:val="00A63768"/>
    <w:rsid w:val="00A63FC8"/>
    <w:rsid w:val="00A64F93"/>
    <w:rsid w:val="00A65716"/>
    <w:rsid w:val="00A660E6"/>
    <w:rsid w:val="00A67006"/>
    <w:rsid w:val="00A67FBB"/>
    <w:rsid w:val="00A701F1"/>
    <w:rsid w:val="00A7102B"/>
    <w:rsid w:val="00A71F11"/>
    <w:rsid w:val="00A725CF"/>
    <w:rsid w:val="00A72C66"/>
    <w:rsid w:val="00A73187"/>
    <w:rsid w:val="00A73192"/>
    <w:rsid w:val="00A731B2"/>
    <w:rsid w:val="00A7375B"/>
    <w:rsid w:val="00A746DD"/>
    <w:rsid w:val="00A76B47"/>
    <w:rsid w:val="00A7771C"/>
    <w:rsid w:val="00A77AD0"/>
    <w:rsid w:val="00A81983"/>
    <w:rsid w:val="00A82541"/>
    <w:rsid w:val="00A83911"/>
    <w:rsid w:val="00A8509B"/>
    <w:rsid w:val="00A8590C"/>
    <w:rsid w:val="00A86111"/>
    <w:rsid w:val="00A86A84"/>
    <w:rsid w:val="00A87F63"/>
    <w:rsid w:val="00A900D5"/>
    <w:rsid w:val="00A90D18"/>
    <w:rsid w:val="00A90EC6"/>
    <w:rsid w:val="00A94D1F"/>
    <w:rsid w:val="00A96E62"/>
    <w:rsid w:val="00AA055E"/>
    <w:rsid w:val="00AA0D97"/>
    <w:rsid w:val="00AA23FA"/>
    <w:rsid w:val="00AA2474"/>
    <w:rsid w:val="00AA2ED6"/>
    <w:rsid w:val="00AA525F"/>
    <w:rsid w:val="00AA5D28"/>
    <w:rsid w:val="00AB0269"/>
    <w:rsid w:val="00AB0915"/>
    <w:rsid w:val="00AB180C"/>
    <w:rsid w:val="00AB1E4A"/>
    <w:rsid w:val="00AB25EF"/>
    <w:rsid w:val="00AB2F2B"/>
    <w:rsid w:val="00AB452C"/>
    <w:rsid w:val="00AB56BF"/>
    <w:rsid w:val="00AB683C"/>
    <w:rsid w:val="00AB764F"/>
    <w:rsid w:val="00AC206A"/>
    <w:rsid w:val="00AC351A"/>
    <w:rsid w:val="00AC3580"/>
    <w:rsid w:val="00AC4A26"/>
    <w:rsid w:val="00AC503D"/>
    <w:rsid w:val="00AC731A"/>
    <w:rsid w:val="00AD250F"/>
    <w:rsid w:val="00AD31C3"/>
    <w:rsid w:val="00AD37D4"/>
    <w:rsid w:val="00AD42DD"/>
    <w:rsid w:val="00AE0FF3"/>
    <w:rsid w:val="00AE139F"/>
    <w:rsid w:val="00AE1A1F"/>
    <w:rsid w:val="00AE1F62"/>
    <w:rsid w:val="00AE2125"/>
    <w:rsid w:val="00AE307B"/>
    <w:rsid w:val="00AE4AC6"/>
    <w:rsid w:val="00AE4BCC"/>
    <w:rsid w:val="00AE76CD"/>
    <w:rsid w:val="00AE76E6"/>
    <w:rsid w:val="00AE7C6B"/>
    <w:rsid w:val="00AF032E"/>
    <w:rsid w:val="00AF0D09"/>
    <w:rsid w:val="00AF1BC6"/>
    <w:rsid w:val="00AF21E7"/>
    <w:rsid w:val="00AF25CB"/>
    <w:rsid w:val="00AF38B7"/>
    <w:rsid w:val="00AF3A49"/>
    <w:rsid w:val="00AF3EEA"/>
    <w:rsid w:val="00AF59DB"/>
    <w:rsid w:val="00AF66BB"/>
    <w:rsid w:val="00AF7376"/>
    <w:rsid w:val="00B01196"/>
    <w:rsid w:val="00B03494"/>
    <w:rsid w:val="00B0405B"/>
    <w:rsid w:val="00B042CF"/>
    <w:rsid w:val="00B04444"/>
    <w:rsid w:val="00B04CCA"/>
    <w:rsid w:val="00B05B7E"/>
    <w:rsid w:val="00B06ACB"/>
    <w:rsid w:val="00B071FA"/>
    <w:rsid w:val="00B072DF"/>
    <w:rsid w:val="00B148D5"/>
    <w:rsid w:val="00B1710F"/>
    <w:rsid w:val="00B20000"/>
    <w:rsid w:val="00B22C91"/>
    <w:rsid w:val="00B22FF4"/>
    <w:rsid w:val="00B23C98"/>
    <w:rsid w:val="00B23E16"/>
    <w:rsid w:val="00B242B9"/>
    <w:rsid w:val="00B24ADC"/>
    <w:rsid w:val="00B25046"/>
    <w:rsid w:val="00B25A20"/>
    <w:rsid w:val="00B2629D"/>
    <w:rsid w:val="00B266F1"/>
    <w:rsid w:val="00B2696D"/>
    <w:rsid w:val="00B2756B"/>
    <w:rsid w:val="00B27730"/>
    <w:rsid w:val="00B323F9"/>
    <w:rsid w:val="00B33F4A"/>
    <w:rsid w:val="00B34921"/>
    <w:rsid w:val="00B35FE9"/>
    <w:rsid w:val="00B3710E"/>
    <w:rsid w:val="00B37D21"/>
    <w:rsid w:val="00B4276A"/>
    <w:rsid w:val="00B45FFE"/>
    <w:rsid w:val="00B46019"/>
    <w:rsid w:val="00B4719B"/>
    <w:rsid w:val="00B50083"/>
    <w:rsid w:val="00B50EE8"/>
    <w:rsid w:val="00B51187"/>
    <w:rsid w:val="00B53E65"/>
    <w:rsid w:val="00B54025"/>
    <w:rsid w:val="00B55505"/>
    <w:rsid w:val="00B564C7"/>
    <w:rsid w:val="00B5667A"/>
    <w:rsid w:val="00B56E8E"/>
    <w:rsid w:val="00B57B2F"/>
    <w:rsid w:val="00B61BCB"/>
    <w:rsid w:val="00B64109"/>
    <w:rsid w:val="00B64219"/>
    <w:rsid w:val="00B64C51"/>
    <w:rsid w:val="00B65B6E"/>
    <w:rsid w:val="00B66FAD"/>
    <w:rsid w:val="00B71109"/>
    <w:rsid w:val="00B71490"/>
    <w:rsid w:val="00B71C8B"/>
    <w:rsid w:val="00B71D0A"/>
    <w:rsid w:val="00B72125"/>
    <w:rsid w:val="00B738EE"/>
    <w:rsid w:val="00B74BFD"/>
    <w:rsid w:val="00B7522C"/>
    <w:rsid w:val="00B752DF"/>
    <w:rsid w:val="00B75F58"/>
    <w:rsid w:val="00B7691F"/>
    <w:rsid w:val="00B77640"/>
    <w:rsid w:val="00B77753"/>
    <w:rsid w:val="00B8197F"/>
    <w:rsid w:val="00B81A89"/>
    <w:rsid w:val="00B82572"/>
    <w:rsid w:val="00B8278A"/>
    <w:rsid w:val="00B82FA3"/>
    <w:rsid w:val="00B833C2"/>
    <w:rsid w:val="00B84527"/>
    <w:rsid w:val="00B85503"/>
    <w:rsid w:val="00B859E1"/>
    <w:rsid w:val="00B85B0C"/>
    <w:rsid w:val="00B86B68"/>
    <w:rsid w:val="00B90FA1"/>
    <w:rsid w:val="00B936F6"/>
    <w:rsid w:val="00B93AF1"/>
    <w:rsid w:val="00B93FC9"/>
    <w:rsid w:val="00B94032"/>
    <w:rsid w:val="00B94E89"/>
    <w:rsid w:val="00B95FFA"/>
    <w:rsid w:val="00BA3218"/>
    <w:rsid w:val="00BA3B47"/>
    <w:rsid w:val="00BA4306"/>
    <w:rsid w:val="00BA4364"/>
    <w:rsid w:val="00BA452A"/>
    <w:rsid w:val="00BA4573"/>
    <w:rsid w:val="00BA47D8"/>
    <w:rsid w:val="00BA7943"/>
    <w:rsid w:val="00BB0B6F"/>
    <w:rsid w:val="00BB13A0"/>
    <w:rsid w:val="00BB1873"/>
    <w:rsid w:val="00BB21A3"/>
    <w:rsid w:val="00BB2FAC"/>
    <w:rsid w:val="00BB5C9D"/>
    <w:rsid w:val="00BB69D8"/>
    <w:rsid w:val="00BB6DE7"/>
    <w:rsid w:val="00BB6F49"/>
    <w:rsid w:val="00BB7163"/>
    <w:rsid w:val="00BB731B"/>
    <w:rsid w:val="00BC0035"/>
    <w:rsid w:val="00BC169C"/>
    <w:rsid w:val="00BC1A64"/>
    <w:rsid w:val="00BC36B2"/>
    <w:rsid w:val="00BC45BC"/>
    <w:rsid w:val="00BC5B67"/>
    <w:rsid w:val="00BC5F57"/>
    <w:rsid w:val="00BC6B51"/>
    <w:rsid w:val="00BC7F27"/>
    <w:rsid w:val="00BC7F7C"/>
    <w:rsid w:val="00BD0F16"/>
    <w:rsid w:val="00BD25AD"/>
    <w:rsid w:val="00BD2C25"/>
    <w:rsid w:val="00BD344C"/>
    <w:rsid w:val="00BD3917"/>
    <w:rsid w:val="00BD447C"/>
    <w:rsid w:val="00BD617F"/>
    <w:rsid w:val="00BD7012"/>
    <w:rsid w:val="00BD719B"/>
    <w:rsid w:val="00BE0067"/>
    <w:rsid w:val="00BE0E26"/>
    <w:rsid w:val="00BE23E3"/>
    <w:rsid w:val="00BE2B4A"/>
    <w:rsid w:val="00BE42A0"/>
    <w:rsid w:val="00BE5544"/>
    <w:rsid w:val="00BE6770"/>
    <w:rsid w:val="00BF1F01"/>
    <w:rsid w:val="00BF211D"/>
    <w:rsid w:val="00BF2FAA"/>
    <w:rsid w:val="00BF38C7"/>
    <w:rsid w:val="00BF44D7"/>
    <w:rsid w:val="00BF4E19"/>
    <w:rsid w:val="00BF6181"/>
    <w:rsid w:val="00BF6F57"/>
    <w:rsid w:val="00BF6FB8"/>
    <w:rsid w:val="00BF740D"/>
    <w:rsid w:val="00BF7C56"/>
    <w:rsid w:val="00C011E7"/>
    <w:rsid w:val="00C01975"/>
    <w:rsid w:val="00C01C0B"/>
    <w:rsid w:val="00C01E4D"/>
    <w:rsid w:val="00C0241E"/>
    <w:rsid w:val="00C02475"/>
    <w:rsid w:val="00C02766"/>
    <w:rsid w:val="00C03C51"/>
    <w:rsid w:val="00C05425"/>
    <w:rsid w:val="00C12465"/>
    <w:rsid w:val="00C1277A"/>
    <w:rsid w:val="00C12DE9"/>
    <w:rsid w:val="00C12E94"/>
    <w:rsid w:val="00C13C8E"/>
    <w:rsid w:val="00C13CF8"/>
    <w:rsid w:val="00C1429D"/>
    <w:rsid w:val="00C14839"/>
    <w:rsid w:val="00C149A8"/>
    <w:rsid w:val="00C167A4"/>
    <w:rsid w:val="00C168EF"/>
    <w:rsid w:val="00C16B98"/>
    <w:rsid w:val="00C16C1A"/>
    <w:rsid w:val="00C2179D"/>
    <w:rsid w:val="00C300D5"/>
    <w:rsid w:val="00C309CB"/>
    <w:rsid w:val="00C30C6A"/>
    <w:rsid w:val="00C31284"/>
    <w:rsid w:val="00C33E3F"/>
    <w:rsid w:val="00C35494"/>
    <w:rsid w:val="00C3562A"/>
    <w:rsid w:val="00C373D5"/>
    <w:rsid w:val="00C400BF"/>
    <w:rsid w:val="00C400CF"/>
    <w:rsid w:val="00C4157E"/>
    <w:rsid w:val="00C4265D"/>
    <w:rsid w:val="00C42980"/>
    <w:rsid w:val="00C44F8D"/>
    <w:rsid w:val="00C46650"/>
    <w:rsid w:val="00C47610"/>
    <w:rsid w:val="00C4799B"/>
    <w:rsid w:val="00C52D12"/>
    <w:rsid w:val="00C53E12"/>
    <w:rsid w:val="00C55077"/>
    <w:rsid w:val="00C570F9"/>
    <w:rsid w:val="00C60153"/>
    <w:rsid w:val="00C6031E"/>
    <w:rsid w:val="00C6164E"/>
    <w:rsid w:val="00C61EDB"/>
    <w:rsid w:val="00C62388"/>
    <w:rsid w:val="00C635C4"/>
    <w:rsid w:val="00C6377A"/>
    <w:rsid w:val="00C63A62"/>
    <w:rsid w:val="00C71873"/>
    <w:rsid w:val="00C72D40"/>
    <w:rsid w:val="00C738F6"/>
    <w:rsid w:val="00C73AB0"/>
    <w:rsid w:val="00C7457A"/>
    <w:rsid w:val="00C763E5"/>
    <w:rsid w:val="00C76E02"/>
    <w:rsid w:val="00C80278"/>
    <w:rsid w:val="00C80A79"/>
    <w:rsid w:val="00C8240D"/>
    <w:rsid w:val="00C84BF9"/>
    <w:rsid w:val="00C865D8"/>
    <w:rsid w:val="00C87330"/>
    <w:rsid w:val="00C87E49"/>
    <w:rsid w:val="00C90CD5"/>
    <w:rsid w:val="00C90D1B"/>
    <w:rsid w:val="00C90FCB"/>
    <w:rsid w:val="00C919CA"/>
    <w:rsid w:val="00C91FA4"/>
    <w:rsid w:val="00C92941"/>
    <w:rsid w:val="00C94C8E"/>
    <w:rsid w:val="00C9500C"/>
    <w:rsid w:val="00C962D2"/>
    <w:rsid w:val="00C96F12"/>
    <w:rsid w:val="00CA0E10"/>
    <w:rsid w:val="00CA142B"/>
    <w:rsid w:val="00CA265C"/>
    <w:rsid w:val="00CA2761"/>
    <w:rsid w:val="00CA3A09"/>
    <w:rsid w:val="00CB0A89"/>
    <w:rsid w:val="00CB18E2"/>
    <w:rsid w:val="00CB1AC5"/>
    <w:rsid w:val="00CB1AF3"/>
    <w:rsid w:val="00CB497A"/>
    <w:rsid w:val="00CB4BBE"/>
    <w:rsid w:val="00CB6A8F"/>
    <w:rsid w:val="00CB72F5"/>
    <w:rsid w:val="00CC0F4C"/>
    <w:rsid w:val="00CC2523"/>
    <w:rsid w:val="00CC4788"/>
    <w:rsid w:val="00CC667D"/>
    <w:rsid w:val="00CD15C9"/>
    <w:rsid w:val="00CD3B48"/>
    <w:rsid w:val="00CD69E5"/>
    <w:rsid w:val="00CD6BAD"/>
    <w:rsid w:val="00CE1886"/>
    <w:rsid w:val="00CE1DB2"/>
    <w:rsid w:val="00CE1DF8"/>
    <w:rsid w:val="00CE2E41"/>
    <w:rsid w:val="00CE3C16"/>
    <w:rsid w:val="00CE3CAC"/>
    <w:rsid w:val="00CE5E5D"/>
    <w:rsid w:val="00CF20A9"/>
    <w:rsid w:val="00CF388C"/>
    <w:rsid w:val="00CF38EF"/>
    <w:rsid w:val="00CF484F"/>
    <w:rsid w:val="00CF7C7F"/>
    <w:rsid w:val="00D01676"/>
    <w:rsid w:val="00D04795"/>
    <w:rsid w:val="00D101A3"/>
    <w:rsid w:val="00D122FE"/>
    <w:rsid w:val="00D134CA"/>
    <w:rsid w:val="00D17094"/>
    <w:rsid w:val="00D1781F"/>
    <w:rsid w:val="00D20032"/>
    <w:rsid w:val="00D22A56"/>
    <w:rsid w:val="00D245EE"/>
    <w:rsid w:val="00D25789"/>
    <w:rsid w:val="00D26A8E"/>
    <w:rsid w:val="00D2744C"/>
    <w:rsid w:val="00D27CBA"/>
    <w:rsid w:val="00D30784"/>
    <w:rsid w:val="00D30AE3"/>
    <w:rsid w:val="00D3570B"/>
    <w:rsid w:val="00D362C9"/>
    <w:rsid w:val="00D36420"/>
    <w:rsid w:val="00D40AA5"/>
    <w:rsid w:val="00D4259F"/>
    <w:rsid w:val="00D426C5"/>
    <w:rsid w:val="00D42908"/>
    <w:rsid w:val="00D42F3D"/>
    <w:rsid w:val="00D43538"/>
    <w:rsid w:val="00D43ABD"/>
    <w:rsid w:val="00D44889"/>
    <w:rsid w:val="00D44DE1"/>
    <w:rsid w:val="00D45C17"/>
    <w:rsid w:val="00D45D05"/>
    <w:rsid w:val="00D46017"/>
    <w:rsid w:val="00D46084"/>
    <w:rsid w:val="00D47733"/>
    <w:rsid w:val="00D47C9B"/>
    <w:rsid w:val="00D50F1D"/>
    <w:rsid w:val="00D52F0E"/>
    <w:rsid w:val="00D532A5"/>
    <w:rsid w:val="00D5570F"/>
    <w:rsid w:val="00D5671E"/>
    <w:rsid w:val="00D56B63"/>
    <w:rsid w:val="00D57952"/>
    <w:rsid w:val="00D579F1"/>
    <w:rsid w:val="00D60F58"/>
    <w:rsid w:val="00D61C26"/>
    <w:rsid w:val="00D626B4"/>
    <w:rsid w:val="00D626C5"/>
    <w:rsid w:val="00D62E6C"/>
    <w:rsid w:val="00D64D8B"/>
    <w:rsid w:val="00D65815"/>
    <w:rsid w:val="00D660F2"/>
    <w:rsid w:val="00D7178E"/>
    <w:rsid w:val="00D744E0"/>
    <w:rsid w:val="00D74975"/>
    <w:rsid w:val="00D758F0"/>
    <w:rsid w:val="00D76E5D"/>
    <w:rsid w:val="00D772B0"/>
    <w:rsid w:val="00D80DA8"/>
    <w:rsid w:val="00D8172F"/>
    <w:rsid w:val="00D822F0"/>
    <w:rsid w:val="00D8522B"/>
    <w:rsid w:val="00D901F8"/>
    <w:rsid w:val="00D90C59"/>
    <w:rsid w:val="00D92CDD"/>
    <w:rsid w:val="00D945D6"/>
    <w:rsid w:val="00D972DB"/>
    <w:rsid w:val="00D97777"/>
    <w:rsid w:val="00D97F5E"/>
    <w:rsid w:val="00DA03C1"/>
    <w:rsid w:val="00DA1164"/>
    <w:rsid w:val="00DA1370"/>
    <w:rsid w:val="00DA234D"/>
    <w:rsid w:val="00DA26E6"/>
    <w:rsid w:val="00DA2749"/>
    <w:rsid w:val="00DA2E10"/>
    <w:rsid w:val="00DA2F6B"/>
    <w:rsid w:val="00DA319A"/>
    <w:rsid w:val="00DA33D3"/>
    <w:rsid w:val="00DA430B"/>
    <w:rsid w:val="00DA4D50"/>
    <w:rsid w:val="00DA4E76"/>
    <w:rsid w:val="00DA609C"/>
    <w:rsid w:val="00DA727C"/>
    <w:rsid w:val="00DB556C"/>
    <w:rsid w:val="00DB5967"/>
    <w:rsid w:val="00DC0AFF"/>
    <w:rsid w:val="00DC1547"/>
    <w:rsid w:val="00DC5F02"/>
    <w:rsid w:val="00DD1ADC"/>
    <w:rsid w:val="00DD1B93"/>
    <w:rsid w:val="00DD220C"/>
    <w:rsid w:val="00DD3AE5"/>
    <w:rsid w:val="00DD606D"/>
    <w:rsid w:val="00DE08F1"/>
    <w:rsid w:val="00DE18AD"/>
    <w:rsid w:val="00DE2052"/>
    <w:rsid w:val="00DE3655"/>
    <w:rsid w:val="00DE4CDF"/>
    <w:rsid w:val="00DE7144"/>
    <w:rsid w:val="00DF0B5C"/>
    <w:rsid w:val="00DF217A"/>
    <w:rsid w:val="00DF41B9"/>
    <w:rsid w:val="00DF533F"/>
    <w:rsid w:val="00DF6128"/>
    <w:rsid w:val="00DF72A0"/>
    <w:rsid w:val="00DF7687"/>
    <w:rsid w:val="00DF7931"/>
    <w:rsid w:val="00DF7A52"/>
    <w:rsid w:val="00E00740"/>
    <w:rsid w:val="00E014CF"/>
    <w:rsid w:val="00E0180F"/>
    <w:rsid w:val="00E0219C"/>
    <w:rsid w:val="00E03763"/>
    <w:rsid w:val="00E037A1"/>
    <w:rsid w:val="00E04060"/>
    <w:rsid w:val="00E04791"/>
    <w:rsid w:val="00E051BD"/>
    <w:rsid w:val="00E05AB2"/>
    <w:rsid w:val="00E0698F"/>
    <w:rsid w:val="00E0775E"/>
    <w:rsid w:val="00E077B9"/>
    <w:rsid w:val="00E12239"/>
    <w:rsid w:val="00E12734"/>
    <w:rsid w:val="00E12C78"/>
    <w:rsid w:val="00E14051"/>
    <w:rsid w:val="00E20529"/>
    <w:rsid w:val="00E2119E"/>
    <w:rsid w:val="00E2153C"/>
    <w:rsid w:val="00E21A47"/>
    <w:rsid w:val="00E2280E"/>
    <w:rsid w:val="00E23DBA"/>
    <w:rsid w:val="00E24D4C"/>
    <w:rsid w:val="00E24DEC"/>
    <w:rsid w:val="00E252D2"/>
    <w:rsid w:val="00E3119B"/>
    <w:rsid w:val="00E330FC"/>
    <w:rsid w:val="00E3353F"/>
    <w:rsid w:val="00E34436"/>
    <w:rsid w:val="00E3499F"/>
    <w:rsid w:val="00E356E5"/>
    <w:rsid w:val="00E35730"/>
    <w:rsid w:val="00E41144"/>
    <w:rsid w:val="00E41939"/>
    <w:rsid w:val="00E4225E"/>
    <w:rsid w:val="00E42464"/>
    <w:rsid w:val="00E427EC"/>
    <w:rsid w:val="00E434DA"/>
    <w:rsid w:val="00E43C40"/>
    <w:rsid w:val="00E4467D"/>
    <w:rsid w:val="00E44D91"/>
    <w:rsid w:val="00E463F2"/>
    <w:rsid w:val="00E46D56"/>
    <w:rsid w:val="00E46E47"/>
    <w:rsid w:val="00E46EB8"/>
    <w:rsid w:val="00E46F55"/>
    <w:rsid w:val="00E4715D"/>
    <w:rsid w:val="00E4763E"/>
    <w:rsid w:val="00E47C02"/>
    <w:rsid w:val="00E47ED9"/>
    <w:rsid w:val="00E5009D"/>
    <w:rsid w:val="00E5049B"/>
    <w:rsid w:val="00E534DA"/>
    <w:rsid w:val="00E53C5B"/>
    <w:rsid w:val="00E54820"/>
    <w:rsid w:val="00E54897"/>
    <w:rsid w:val="00E56F21"/>
    <w:rsid w:val="00E60543"/>
    <w:rsid w:val="00E612B5"/>
    <w:rsid w:val="00E614F0"/>
    <w:rsid w:val="00E63C58"/>
    <w:rsid w:val="00E64C62"/>
    <w:rsid w:val="00E656D7"/>
    <w:rsid w:val="00E67187"/>
    <w:rsid w:val="00E70852"/>
    <w:rsid w:val="00E714D5"/>
    <w:rsid w:val="00E72067"/>
    <w:rsid w:val="00E72791"/>
    <w:rsid w:val="00E72B97"/>
    <w:rsid w:val="00E7476E"/>
    <w:rsid w:val="00E747FA"/>
    <w:rsid w:val="00E7586E"/>
    <w:rsid w:val="00E7746D"/>
    <w:rsid w:val="00E8000B"/>
    <w:rsid w:val="00E816FE"/>
    <w:rsid w:val="00E83D23"/>
    <w:rsid w:val="00E8513A"/>
    <w:rsid w:val="00E8584F"/>
    <w:rsid w:val="00E8685F"/>
    <w:rsid w:val="00E90FC4"/>
    <w:rsid w:val="00E91719"/>
    <w:rsid w:val="00E91A26"/>
    <w:rsid w:val="00E938AD"/>
    <w:rsid w:val="00E95CB7"/>
    <w:rsid w:val="00E95F2F"/>
    <w:rsid w:val="00E964EF"/>
    <w:rsid w:val="00E97C0D"/>
    <w:rsid w:val="00EA00DA"/>
    <w:rsid w:val="00EA08F1"/>
    <w:rsid w:val="00EA1F4B"/>
    <w:rsid w:val="00EA2281"/>
    <w:rsid w:val="00EA254A"/>
    <w:rsid w:val="00EA35EE"/>
    <w:rsid w:val="00EA3F3C"/>
    <w:rsid w:val="00EA4E73"/>
    <w:rsid w:val="00EA5055"/>
    <w:rsid w:val="00EA5286"/>
    <w:rsid w:val="00EA5892"/>
    <w:rsid w:val="00EA62B7"/>
    <w:rsid w:val="00EA7867"/>
    <w:rsid w:val="00EB1542"/>
    <w:rsid w:val="00EB2989"/>
    <w:rsid w:val="00EB36CC"/>
    <w:rsid w:val="00EB4BAB"/>
    <w:rsid w:val="00EB5252"/>
    <w:rsid w:val="00EB72D4"/>
    <w:rsid w:val="00EB73BE"/>
    <w:rsid w:val="00EB7EEE"/>
    <w:rsid w:val="00EC1BD4"/>
    <w:rsid w:val="00EC2CAE"/>
    <w:rsid w:val="00EC55E1"/>
    <w:rsid w:val="00EC5D51"/>
    <w:rsid w:val="00EC66E1"/>
    <w:rsid w:val="00EC7A78"/>
    <w:rsid w:val="00ED0297"/>
    <w:rsid w:val="00ED1183"/>
    <w:rsid w:val="00ED14FA"/>
    <w:rsid w:val="00ED2B99"/>
    <w:rsid w:val="00EE097B"/>
    <w:rsid w:val="00EE1A60"/>
    <w:rsid w:val="00EE2DBA"/>
    <w:rsid w:val="00EE5824"/>
    <w:rsid w:val="00EE65F1"/>
    <w:rsid w:val="00EE6D5D"/>
    <w:rsid w:val="00EE7953"/>
    <w:rsid w:val="00EF12C2"/>
    <w:rsid w:val="00EF1B4F"/>
    <w:rsid w:val="00EF27FB"/>
    <w:rsid w:val="00EF2BF5"/>
    <w:rsid w:val="00EF3020"/>
    <w:rsid w:val="00EF4AAC"/>
    <w:rsid w:val="00EF4C67"/>
    <w:rsid w:val="00EF4CC9"/>
    <w:rsid w:val="00EF549B"/>
    <w:rsid w:val="00EF55CE"/>
    <w:rsid w:val="00EF7272"/>
    <w:rsid w:val="00EF7CE3"/>
    <w:rsid w:val="00EF7D68"/>
    <w:rsid w:val="00EF7EF7"/>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65F9"/>
    <w:rsid w:val="00F17222"/>
    <w:rsid w:val="00F17A31"/>
    <w:rsid w:val="00F17DBF"/>
    <w:rsid w:val="00F17F48"/>
    <w:rsid w:val="00F213ED"/>
    <w:rsid w:val="00F215EB"/>
    <w:rsid w:val="00F21FFA"/>
    <w:rsid w:val="00F220AF"/>
    <w:rsid w:val="00F22887"/>
    <w:rsid w:val="00F25866"/>
    <w:rsid w:val="00F259D9"/>
    <w:rsid w:val="00F2615C"/>
    <w:rsid w:val="00F26C51"/>
    <w:rsid w:val="00F30399"/>
    <w:rsid w:val="00F31DED"/>
    <w:rsid w:val="00F32339"/>
    <w:rsid w:val="00F3273C"/>
    <w:rsid w:val="00F33E5A"/>
    <w:rsid w:val="00F3544A"/>
    <w:rsid w:val="00F3584E"/>
    <w:rsid w:val="00F36F18"/>
    <w:rsid w:val="00F375A9"/>
    <w:rsid w:val="00F37C5D"/>
    <w:rsid w:val="00F4064D"/>
    <w:rsid w:val="00F418A4"/>
    <w:rsid w:val="00F420D4"/>
    <w:rsid w:val="00F42728"/>
    <w:rsid w:val="00F42C3E"/>
    <w:rsid w:val="00F4312A"/>
    <w:rsid w:val="00F44635"/>
    <w:rsid w:val="00F449F3"/>
    <w:rsid w:val="00F44ACE"/>
    <w:rsid w:val="00F45230"/>
    <w:rsid w:val="00F45337"/>
    <w:rsid w:val="00F45BE9"/>
    <w:rsid w:val="00F5040F"/>
    <w:rsid w:val="00F50C34"/>
    <w:rsid w:val="00F514AA"/>
    <w:rsid w:val="00F5158E"/>
    <w:rsid w:val="00F51F19"/>
    <w:rsid w:val="00F53556"/>
    <w:rsid w:val="00F545A6"/>
    <w:rsid w:val="00F55FF3"/>
    <w:rsid w:val="00F56A3E"/>
    <w:rsid w:val="00F60BAC"/>
    <w:rsid w:val="00F61067"/>
    <w:rsid w:val="00F62DD2"/>
    <w:rsid w:val="00F644BC"/>
    <w:rsid w:val="00F661D4"/>
    <w:rsid w:val="00F66527"/>
    <w:rsid w:val="00F67395"/>
    <w:rsid w:val="00F67BDA"/>
    <w:rsid w:val="00F73160"/>
    <w:rsid w:val="00F74475"/>
    <w:rsid w:val="00F744BA"/>
    <w:rsid w:val="00F7456A"/>
    <w:rsid w:val="00F7596C"/>
    <w:rsid w:val="00F776F6"/>
    <w:rsid w:val="00F80059"/>
    <w:rsid w:val="00F817ED"/>
    <w:rsid w:val="00F82437"/>
    <w:rsid w:val="00F82B24"/>
    <w:rsid w:val="00F831F2"/>
    <w:rsid w:val="00F83533"/>
    <w:rsid w:val="00F8692D"/>
    <w:rsid w:val="00F86C82"/>
    <w:rsid w:val="00F86FA4"/>
    <w:rsid w:val="00F87B7C"/>
    <w:rsid w:val="00F906F4"/>
    <w:rsid w:val="00F90AB0"/>
    <w:rsid w:val="00F91864"/>
    <w:rsid w:val="00F922BA"/>
    <w:rsid w:val="00F94942"/>
    <w:rsid w:val="00F955AD"/>
    <w:rsid w:val="00F9726A"/>
    <w:rsid w:val="00FA463E"/>
    <w:rsid w:val="00FA49D4"/>
    <w:rsid w:val="00FA4B0F"/>
    <w:rsid w:val="00FA4DE3"/>
    <w:rsid w:val="00FA5DB7"/>
    <w:rsid w:val="00FA5DBE"/>
    <w:rsid w:val="00FA6D67"/>
    <w:rsid w:val="00FA7ACA"/>
    <w:rsid w:val="00FA7BBC"/>
    <w:rsid w:val="00FA7C57"/>
    <w:rsid w:val="00FA7E94"/>
    <w:rsid w:val="00FB2D91"/>
    <w:rsid w:val="00FB43AD"/>
    <w:rsid w:val="00FB60B5"/>
    <w:rsid w:val="00FB6863"/>
    <w:rsid w:val="00FB6F4C"/>
    <w:rsid w:val="00FC146D"/>
    <w:rsid w:val="00FC4547"/>
    <w:rsid w:val="00FC5613"/>
    <w:rsid w:val="00FC5621"/>
    <w:rsid w:val="00FC6282"/>
    <w:rsid w:val="00FC6E28"/>
    <w:rsid w:val="00FC6FFA"/>
    <w:rsid w:val="00FD05A5"/>
    <w:rsid w:val="00FD1806"/>
    <w:rsid w:val="00FD4919"/>
    <w:rsid w:val="00FD57D4"/>
    <w:rsid w:val="00FD64D7"/>
    <w:rsid w:val="00FD6B55"/>
    <w:rsid w:val="00FD6C1D"/>
    <w:rsid w:val="00FD6D2F"/>
    <w:rsid w:val="00FE0FD3"/>
    <w:rsid w:val="00FE18BD"/>
    <w:rsid w:val="00FE3DC5"/>
    <w:rsid w:val="00FE4F2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243469-FAEF-4843-951E-B2F682A4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character" w:customStyle="1" w:styleId="lbl-encabezado-negro">
    <w:name w:val="lbl-encabezado-negro"/>
    <w:rsid w:val="00BE0067"/>
  </w:style>
  <w:style w:type="paragraph" w:customStyle="1" w:styleId="francesa">
    <w:name w:val="francesa"/>
    <w:basedOn w:val="Normal"/>
    <w:rsid w:val="00BE0067"/>
    <w:pPr>
      <w:spacing w:before="100" w:beforeAutospacing="1" w:after="100" w:afterAutospacing="1"/>
    </w:pPr>
    <w:rPr>
      <w:sz w:val="24"/>
      <w:szCs w:val="24"/>
      <w:lang w:val="es-MX"/>
    </w:rPr>
  </w:style>
  <w:style w:type="character" w:styleId="Refdecomentario">
    <w:name w:val="annotation reference"/>
    <w:uiPriority w:val="99"/>
    <w:semiHidden/>
    <w:unhideWhenUsed/>
    <w:rsid w:val="003D5B86"/>
    <w:rPr>
      <w:sz w:val="16"/>
      <w:szCs w:val="16"/>
    </w:rPr>
  </w:style>
  <w:style w:type="paragraph" w:styleId="Textocomentario">
    <w:name w:val="annotation text"/>
    <w:basedOn w:val="Normal"/>
    <w:link w:val="TextocomentarioCar"/>
    <w:uiPriority w:val="99"/>
    <w:semiHidden/>
    <w:unhideWhenUsed/>
    <w:rsid w:val="003D5B86"/>
  </w:style>
  <w:style w:type="character" w:customStyle="1" w:styleId="TextocomentarioCar">
    <w:name w:val="Texto comentario Car"/>
    <w:link w:val="Textocomentario"/>
    <w:uiPriority w:val="99"/>
    <w:semiHidden/>
    <w:rsid w:val="003D5B86"/>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3D5B86"/>
    <w:rPr>
      <w:b/>
      <w:bCs/>
    </w:rPr>
  </w:style>
  <w:style w:type="character" w:customStyle="1" w:styleId="AsuntodelcomentarioCar">
    <w:name w:val="Asunto del comentario Car"/>
    <w:link w:val="Asuntodelcomentario"/>
    <w:uiPriority w:val="99"/>
    <w:semiHidden/>
    <w:rsid w:val="003D5B86"/>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806">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598975769">
      <w:bodyDiv w:val="1"/>
      <w:marLeft w:val="0"/>
      <w:marRight w:val="0"/>
      <w:marTop w:val="0"/>
      <w:marBottom w:val="0"/>
      <w:divBdr>
        <w:top w:val="none" w:sz="0" w:space="0" w:color="auto"/>
        <w:left w:val="none" w:sz="0" w:space="0" w:color="auto"/>
        <w:bottom w:val="none" w:sz="0" w:space="0" w:color="auto"/>
        <w:right w:val="none" w:sz="0" w:space="0" w:color="auto"/>
      </w:divBdr>
      <w:divsChild>
        <w:div w:id="1383141046">
          <w:marLeft w:val="0"/>
          <w:marRight w:val="0"/>
          <w:marTop w:val="0"/>
          <w:marBottom w:val="0"/>
          <w:divBdr>
            <w:top w:val="none" w:sz="0" w:space="0" w:color="auto"/>
            <w:left w:val="none" w:sz="0" w:space="0" w:color="auto"/>
            <w:bottom w:val="none" w:sz="0" w:space="0" w:color="auto"/>
            <w:right w:val="none" w:sz="0" w:space="0" w:color="auto"/>
          </w:divBdr>
          <w:divsChild>
            <w:div w:id="704208371">
              <w:marLeft w:val="0"/>
              <w:marRight w:val="0"/>
              <w:marTop w:val="0"/>
              <w:marBottom w:val="0"/>
              <w:divBdr>
                <w:top w:val="none" w:sz="0" w:space="0" w:color="auto"/>
                <w:left w:val="none" w:sz="0" w:space="0" w:color="auto"/>
                <w:bottom w:val="none" w:sz="0" w:space="0" w:color="auto"/>
                <w:right w:val="none" w:sz="0" w:space="0" w:color="auto"/>
              </w:divBdr>
              <w:divsChild>
                <w:div w:id="1166440140">
                  <w:marLeft w:val="0"/>
                  <w:marRight w:val="0"/>
                  <w:marTop w:val="0"/>
                  <w:marBottom w:val="0"/>
                  <w:divBdr>
                    <w:top w:val="none" w:sz="0" w:space="0" w:color="auto"/>
                    <w:left w:val="none" w:sz="0" w:space="0" w:color="auto"/>
                    <w:bottom w:val="none" w:sz="0" w:space="0" w:color="auto"/>
                    <w:right w:val="none" w:sz="0" w:space="0" w:color="auto"/>
                  </w:divBdr>
                </w:div>
              </w:divsChild>
            </w:div>
            <w:div w:id="2129738474">
              <w:marLeft w:val="0"/>
              <w:marRight w:val="0"/>
              <w:marTop w:val="0"/>
              <w:marBottom w:val="0"/>
              <w:divBdr>
                <w:top w:val="none" w:sz="0" w:space="0" w:color="auto"/>
                <w:left w:val="none" w:sz="0" w:space="0" w:color="auto"/>
                <w:bottom w:val="none" w:sz="0" w:space="0" w:color="auto"/>
                <w:right w:val="none" w:sz="0" w:space="0" w:color="auto"/>
              </w:divBdr>
            </w:div>
          </w:divsChild>
        </w:div>
        <w:div w:id="1628776700">
          <w:marLeft w:val="0"/>
          <w:marRight w:val="0"/>
          <w:marTop w:val="0"/>
          <w:marBottom w:val="0"/>
          <w:divBdr>
            <w:top w:val="none" w:sz="0" w:space="0" w:color="auto"/>
            <w:left w:val="none" w:sz="0" w:space="0" w:color="auto"/>
            <w:bottom w:val="none" w:sz="0" w:space="0" w:color="auto"/>
            <w:right w:val="none" w:sz="0" w:space="0" w:color="auto"/>
          </w:divBdr>
          <w:divsChild>
            <w:div w:id="670067719">
              <w:marLeft w:val="0"/>
              <w:marRight w:val="0"/>
              <w:marTop w:val="0"/>
              <w:marBottom w:val="0"/>
              <w:divBdr>
                <w:top w:val="none" w:sz="0" w:space="0" w:color="auto"/>
                <w:left w:val="none" w:sz="0" w:space="0" w:color="auto"/>
                <w:bottom w:val="none" w:sz="0" w:space="0" w:color="auto"/>
                <w:right w:val="none" w:sz="0" w:space="0" w:color="auto"/>
              </w:divBdr>
              <w:divsChild>
                <w:div w:id="1944923377">
                  <w:marLeft w:val="0"/>
                  <w:marRight w:val="0"/>
                  <w:marTop w:val="0"/>
                  <w:marBottom w:val="0"/>
                  <w:divBdr>
                    <w:top w:val="none" w:sz="0" w:space="0" w:color="auto"/>
                    <w:left w:val="none" w:sz="0" w:space="0" w:color="auto"/>
                    <w:bottom w:val="none" w:sz="0" w:space="0" w:color="auto"/>
                    <w:right w:val="none" w:sz="0" w:space="0" w:color="auto"/>
                  </w:divBdr>
                  <w:divsChild>
                    <w:div w:id="299653891">
                      <w:marLeft w:val="300"/>
                      <w:marRight w:val="75"/>
                      <w:marTop w:val="0"/>
                      <w:marBottom w:val="0"/>
                      <w:divBdr>
                        <w:top w:val="none" w:sz="0" w:space="0" w:color="auto"/>
                        <w:left w:val="none" w:sz="0" w:space="0" w:color="auto"/>
                        <w:bottom w:val="none" w:sz="0" w:space="0" w:color="auto"/>
                        <w:right w:val="none" w:sz="0" w:space="0" w:color="auto"/>
                      </w:divBdr>
                    </w:div>
                    <w:div w:id="632103289">
                      <w:marLeft w:val="300"/>
                      <w:marRight w:val="75"/>
                      <w:marTop w:val="0"/>
                      <w:marBottom w:val="0"/>
                      <w:divBdr>
                        <w:top w:val="none" w:sz="0" w:space="0" w:color="auto"/>
                        <w:left w:val="none" w:sz="0" w:space="0" w:color="auto"/>
                        <w:bottom w:val="none" w:sz="0" w:space="0" w:color="auto"/>
                        <w:right w:val="none" w:sz="0" w:space="0" w:color="auto"/>
                      </w:divBdr>
                    </w:div>
                    <w:div w:id="915169091">
                      <w:marLeft w:val="300"/>
                      <w:marRight w:val="75"/>
                      <w:marTop w:val="0"/>
                      <w:marBottom w:val="0"/>
                      <w:divBdr>
                        <w:top w:val="none" w:sz="0" w:space="0" w:color="auto"/>
                        <w:left w:val="none" w:sz="0" w:space="0" w:color="auto"/>
                        <w:bottom w:val="none" w:sz="0" w:space="0" w:color="auto"/>
                        <w:right w:val="none" w:sz="0" w:space="0" w:color="auto"/>
                      </w:divBdr>
                    </w:div>
                    <w:div w:id="943995124">
                      <w:marLeft w:val="300"/>
                      <w:marRight w:val="75"/>
                      <w:marTop w:val="0"/>
                      <w:marBottom w:val="0"/>
                      <w:divBdr>
                        <w:top w:val="none" w:sz="0" w:space="0" w:color="auto"/>
                        <w:left w:val="none" w:sz="0" w:space="0" w:color="auto"/>
                        <w:bottom w:val="none" w:sz="0" w:space="0" w:color="auto"/>
                        <w:right w:val="none" w:sz="0" w:space="0" w:color="auto"/>
                      </w:divBdr>
                    </w:div>
                    <w:div w:id="983856930">
                      <w:marLeft w:val="300"/>
                      <w:marRight w:val="75"/>
                      <w:marTop w:val="0"/>
                      <w:marBottom w:val="0"/>
                      <w:divBdr>
                        <w:top w:val="none" w:sz="0" w:space="0" w:color="auto"/>
                        <w:left w:val="none" w:sz="0" w:space="0" w:color="auto"/>
                        <w:bottom w:val="none" w:sz="0" w:space="0" w:color="auto"/>
                        <w:right w:val="none" w:sz="0" w:space="0" w:color="auto"/>
                      </w:divBdr>
                    </w:div>
                    <w:div w:id="1182626421">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1983189021">
              <w:marLeft w:val="0"/>
              <w:marRight w:val="0"/>
              <w:marTop w:val="0"/>
              <w:marBottom w:val="0"/>
              <w:divBdr>
                <w:top w:val="none" w:sz="0" w:space="0" w:color="auto"/>
                <w:left w:val="none" w:sz="0" w:space="0" w:color="auto"/>
                <w:bottom w:val="none" w:sz="0" w:space="0" w:color="auto"/>
                <w:right w:val="none" w:sz="0" w:space="0" w:color="auto"/>
              </w:divBdr>
              <w:divsChild>
                <w:div w:id="713046508">
                  <w:marLeft w:val="300"/>
                  <w:marRight w:val="75"/>
                  <w:marTop w:val="0"/>
                  <w:marBottom w:val="0"/>
                  <w:divBdr>
                    <w:top w:val="none" w:sz="0" w:space="0" w:color="auto"/>
                    <w:left w:val="none" w:sz="0" w:space="0" w:color="auto"/>
                    <w:bottom w:val="none" w:sz="0" w:space="0" w:color="auto"/>
                    <w:right w:val="none" w:sz="0" w:space="0" w:color="auto"/>
                  </w:divBdr>
                </w:div>
                <w:div w:id="884874956">
                  <w:marLeft w:val="300"/>
                  <w:marRight w:val="75"/>
                  <w:marTop w:val="0"/>
                  <w:marBottom w:val="0"/>
                  <w:divBdr>
                    <w:top w:val="none" w:sz="0" w:space="0" w:color="auto"/>
                    <w:left w:val="none" w:sz="0" w:space="0" w:color="auto"/>
                    <w:bottom w:val="none" w:sz="0" w:space="0" w:color="auto"/>
                    <w:right w:val="none" w:sz="0" w:space="0" w:color="auto"/>
                  </w:divBdr>
                </w:div>
                <w:div w:id="1803617410">
                  <w:marLeft w:val="300"/>
                  <w:marRight w:val="75"/>
                  <w:marTop w:val="0"/>
                  <w:marBottom w:val="0"/>
                  <w:divBdr>
                    <w:top w:val="none" w:sz="0" w:space="0" w:color="auto"/>
                    <w:left w:val="none" w:sz="0" w:space="0" w:color="auto"/>
                    <w:bottom w:val="none" w:sz="0" w:space="0" w:color="auto"/>
                    <w:right w:val="none" w:sz="0" w:space="0" w:color="auto"/>
                  </w:divBdr>
                </w:div>
                <w:div w:id="1946881775">
                  <w:marLeft w:val="300"/>
                  <w:marRight w:val="75"/>
                  <w:marTop w:val="0"/>
                  <w:marBottom w:val="0"/>
                  <w:divBdr>
                    <w:top w:val="none" w:sz="0" w:space="0" w:color="auto"/>
                    <w:left w:val="none" w:sz="0" w:space="0" w:color="auto"/>
                    <w:bottom w:val="none" w:sz="0" w:space="0" w:color="auto"/>
                    <w:right w:val="none" w:sz="0" w:space="0" w:color="auto"/>
                  </w:divBdr>
                </w:div>
                <w:div w:id="2145850142">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DA57-9FD4-41F7-9C11-870C1DC1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2872</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2016-04-27T17:02:00Z</cp:lastPrinted>
  <dcterms:created xsi:type="dcterms:W3CDTF">2019-06-21T20:07:00Z</dcterms:created>
  <dcterms:modified xsi:type="dcterms:W3CDTF">2019-06-21T20:09:00Z</dcterms:modified>
</cp:coreProperties>
</file>