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19" w:rsidRDefault="00A87F63" w:rsidP="00A53C0F">
      <w:pPr>
        <w:tabs>
          <w:tab w:val="left" w:pos="5103"/>
        </w:tabs>
        <w:spacing w:line="360" w:lineRule="auto"/>
        <w:jc w:val="both"/>
        <w:rPr>
          <w:rFonts w:ascii="Arial" w:hAnsi="Arial" w:cs="Arial"/>
          <w:b/>
          <w:sz w:val="27"/>
          <w:szCs w:val="27"/>
        </w:rPr>
      </w:pPr>
      <w:bookmarkStart w:id="0" w:name="_GoBack"/>
      <w:bookmarkEnd w:id="0"/>
      <w:r w:rsidRPr="00D3120E">
        <w:rPr>
          <w:rFonts w:ascii="Arial" w:hAnsi="Arial" w:cs="Arial"/>
          <w:b/>
          <w:sz w:val="27"/>
          <w:szCs w:val="27"/>
        </w:rPr>
        <w:t xml:space="preserve">TRIBUNAL DE </w:t>
      </w:r>
      <w:r w:rsidR="00A0066D">
        <w:rPr>
          <w:rFonts w:ascii="Arial" w:hAnsi="Arial" w:cs="Arial"/>
          <w:b/>
          <w:sz w:val="27"/>
          <w:szCs w:val="27"/>
        </w:rPr>
        <w:t>JUSTICIA ADMINISTRATIVA</w:t>
      </w:r>
      <w:r w:rsidR="00A22429" w:rsidRPr="00D3120E">
        <w:rPr>
          <w:rFonts w:ascii="Arial" w:hAnsi="Arial" w:cs="Arial"/>
          <w:b/>
          <w:sz w:val="27"/>
          <w:szCs w:val="27"/>
        </w:rPr>
        <w:t xml:space="preserve"> DEL ESTADO DE </w:t>
      </w:r>
      <w:r w:rsidR="00374498">
        <w:rPr>
          <w:rFonts w:ascii="Arial" w:hAnsi="Arial" w:cs="Arial"/>
          <w:b/>
          <w:sz w:val="27"/>
          <w:szCs w:val="27"/>
        </w:rPr>
        <w:t>OAXACA.</w:t>
      </w:r>
      <w:r w:rsidR="0054690B" w:rsidRPr="00D3120E">
        <w:rPr>
          <w:rFonts w:ascii="Arial" w:hAnsi="Arial" w:cs="Arial"/>
          <w:b/>
          <w:sz w:val="27"/>
          <w:szCs w:val="27"/>
        </w:rPr>
        <w:t>-</w:t>
      </w:r>
      <w:r w:rsidR="00A22429" w:rsidRPr="00D3120E">
        <w:rPr>
          <w:rFonts w:ascii="Arial" w:hAnsi="Arial" w:cs="Arial"/>
          <w:b/>
          <w:sz w:val="27"/>
          <w:szCs w:val="27"/>
        </w:rPr>
        <w:t xml:space="preserve"> </w:t>
      </w:r>
      <w:r w:rsidR="00892058" w:rsidRPr="00D3120E">
        <w:rPr>
          <w:rFonts w:ascii="Arial" w:hAnsi="Arial" w:cs="Arial"/>
          <w:b/>
          <w:bCs/>
          <w:sz w:val="27"/>
          <w:szCs w:val="27"/>
          <w:lang w:val="es-MX"/>
        </w:rPr>
        <w:t xml:space="preserve">PRIMERA SALA </w:t>
      </w:r>
      <w:r w:rsidRPr="00D3120E">
        <w:rPr>
          <w:rFonts w:ascii="Arial" w:hAnsi="Arial" w:cs="Arial"/>
          <w:b/>
          <w:bCs/>
          <w:sz w:val="27"/>
          <w:szCs w:val="27"/>
          <w:lang w:val="es-MX"/>
        </w:rPr>
        <w:t xml:space="preserve">UNITARIA DE PRIMERA </w:t>
      </w:r>
      <w:r w:rsidR="00374498">
        <w:rPr>
          <w:rFonts w:ascii="Arial" w:hAnsi="Arial" w:cs="Arial"/>
          <w:b/>
          <w:bCs/>
          <w:sz w:val="27"/>
          <w:szCs w:val="27"/>
          <w:lang w:val="es-MX"/>
        </w:rPr>
        <w:t>INSTANCIA.</w:t>
      </w:r>
      <w:r w:rsidR="0054690B" w:rsidRPr="00D3120E">
        <w:rPr>
          <w:rFonts w:ascii="Arial" w:hAnsi="Arial" w:cs="Arial"/>
          <w:b/>
          <w:bCs/>
          <w:sz w:val="27"/>
          <w:szCs w:val="27"/>
          <w:lang w:val="es-MX"/>
        </w:rPr>
        <w:t>-</w:t>
      </w:r>
      <w:r w:rsidRPr="00D3120E">
        <w:rPr>
          <w:rFonts w:ascii="Arial" w:hAnsi="Arial" w:cs="Arial"/>
          <w:b/>
          <w:bCs/>
          <w:sz w:val="27"/>
          <w:szCs w:val="27"/>
          <w:lang w:val="es-MX"/>
        </w:rPr>
        <w:t xml:space="preserve"> </w:t>
      </w:r>
      <w:r w:rsidRPr="00EB504C">
        <w:rPr>
          <w:rFonts w:ascii="Arial" w:hAnsi="Arial" w:cs="Arial"/>
          <w:b/>
          <w:bCs/>
          <w:color w:val="000000"/>
          <w:sz w:val="27"/>
          <w:szCs w:val="27"/>
          <w:lang w:val="es-MX"/>
        </w:rPr>
        <w:t xml:space="preserve">MAGISTRADA </w:t>
      </w:r>
      <w:r w:rsidR="00374498">
        <w:rPr>
          <w:rFonts w:ascii="Arial" w:hAnsi="Arial" w:cs="Arial"/>
          <w:b/>
          <w:bCs/>
          <w:color w:val="000000"/>
          <w:sz w:val="27"/>
          <w:szCs w:val="27"/>
          <w:lang w:val="es-MX"/>
        </w:rPr>
        <w:t>LICENCIADA.</w:t>
      </w:r>
      <w:r w:rsidR="0054690B" w:rsidRPr="00EB504C">
        <w:rPr>
          <w:rFonts w:ascii="Arial" w:hAnsi="Arial" w:cs="Arial"/>
          <w:b/>
          <w:bCs/>
          <w:color w:val="000000"/>
          <w:sz w:val="27"/>
          <w:szCs w:val="27"/>
          <w:lang w:val="es-MX"/>
        </w:rPr>
        <w:t>-</w:t>
      </w:r>
      <w:r w:rsidRPr="00EB504C">
        <w:rPr>
          <w:rFonts w:ascii="Arial" w:hAnsi="Arial" w:cs="Arial"/>
          <w:b/>
          <w:bCs/>
          <w:color w:val="000000"/>
          <w:sz w:val="27"/>
          <w:szCs w:val="27"/>
          <w:lang w:val="es-MX"/>
        </w:rPr>
        <w:t xml:space="preserve"> FRIDA JIMENEZ </w:t>
      </w:r>
      <w:r w:rsidR="0054690B" w:rsidRPr="00EB504C">
        <w:rPr>
          <w:rFonts w:ascii="Arial" w:hAnsi="Arial" w:cs="Arial"/>
          <w:b/>
          <w:bCs/>
          <w:color w:val="000000"/>
          <w:sz w:val="27"/>
          <w:szCs w:val="27"/>
          <w:lang w:val="es-MX"/>
        </w:rPr>
        <w:t>VALENCIA.-</w:t>
      </w:r>
      <w:r w:rsidR="00374498">
        <w:rPr>
          <w:rFonts w:ascii="Arial" w:hAnsi="Arial" w:cs="Arial"/>
          <w:b/>
          <w:bCs/>
          <w:color w:val="000000"/>
          <w:sz w:val="27"/>
          <w:szCs w:val="27"/>
          <w:lang w:val="es-MX"/>
        </w:rPr>
        <w:t xml:space="preserve"> LICENCIADO.</w:t>
      </w:r>
      <w:r w:rsidR="00374498" w:rsidRPr="00EB504C">
        <w:rPr>
          <w:rFonts w:ascii="Arial" w:hAnsi="Arial" w:cs="Arial"/>
          <w:b/>
          <w:bCs/>
          <w:color w:val="000000"/>
          <w:sz w:val="27"/>
          <w:szCs w:val="27"/>
          <w:lang w:val="es-MX"/>
        </w:rPr>
        <w:t>-</w:t>
      </w:r>
      <w:r w:rsidR="001E66AE" w:rsidRPr="00EB504C">
        <w:rPr>
          <w:rFonts w:ascii="Arial" w:hAnsi="Arial" w:cs="Arial"/>
          <w:b/>
          <w:bCs/>
          <w:color w:val="000000"/>
          <w:sz w:val="27"/>
          <w:szCs w:val="27"/>
          <w:lang w:val="es-MX"/>
        </w:rPr>
        <w:t xml:space="preserve"> </w:t>
      </w:r>
      <w:r w:rsidR="009C6AAA">
        <w:rPr>
          <w:rFonts w:ascii="Arial" w:hAnsi="Arial" w:cs="Arial"/>
          <w:b/>
          <w:bCs/>
          <w:color w:val="000000"/>
          <w:sz w:val="27"/>
          <w:szCs w:val="27"/>
          <w:lang w:val="es-MX"/>
        </w:rPr>
        <w:t xml:space="preserve">RENATO GABRIEL IBÁÑEZ </w:t>
      </w:r>
      <w:r w:rsidR="0054690B">
        <w:rPr>
          <w:rFonts w:ascii="Arial" w:hAnsi="Arial" w:cs="Arial"/>
          <w:b/>
          <w:bCs/>
          <w:color w:val="000000"/>
          <w:sz w:val="27"/>
          <w:szCs w:val="27"/>
          <w:lang w:val="es-MX"/>
        </w:rPr>
        <w:t>CASTELLANOS</w:t>
      </w:r>
      <w:r w:rsidR="00374498">
        <w:rPr>
          <w:rFonts w:ascii="Arial" w:hAnsi="Arial" w:cs="Arial"/>
          <w:b/>
          <w:bCs/>
          <w:color w:val="000000"/>
          <w:sz w:val="27"/>
          <w:szCs w:val="27"/>
          <w:lang w:val="es-MX"/>
        </w:rPr>
        <w:t>.</w:t>
      </w:r>
      <w:r w:rsidR="0054690B" w:rsidRPr="00EB504C">
        <w:rPr>
          <w:rFonts w:ascii="Arial" w:hAnsi="Arial" w:cs="Arial"/>
          <w:b/>
          <w:bCs/>
          <w:color w:val="000000"/>
          <w:sz w:val="27"/>
          <w:szCs w:val="27"/>
          <w:lang w:val="es-MX"/>
        </w:rPr>
        <w:t>-</w:t>
      </w:r>
      <w:r w:rsidR="00A53C0F" w:rsidRPr="00EB504C">
        <w:rPr>
          <w:rFonts w:ascii="Arial" w:hAnsi="Arial" w:cs="Arial"/>
          <w:b/>
          <w:bCs/>
          <w:color w:val="000000"/>
          <w:sz w:val="27"/>
          <w:szCs w:val="27"/>
          <w:lang w:val="es-MX"/>
        </w:rPr>
        <w:t xml:space="preserve"> </w:t>
      </w:r>
      <w:r w:rsidR="00AA3A82">
        <w:rPr>
          <w:rFonts w:ascii="Arial" w:hAnsi="Arial" w:cs="Arial"/>
          <w:b/>
          <w:bCs/>
          <w:color w:val="000000"/>
          <w:sz w:val="27"/>
          <w:szCs w:val="27"/>
          <w:lang w:val="es-MX"/>
        </w:rPr>
        <w:t>SECRETARIO</w:t>
      </w:r>
      <w:r w:rsidRPr="00EB504C">
        <w:rPr>
          <w:rFonts w:ascii="Arial" w:hAnsi="Arial" w:cs="Arial"/>
          <w:b/>
          <w:bCs/>
          <w:color w:val="000000"/>
          <w:sz w:val="27"/>
          <w:szCs w:val="27"/>
          <w:lang w:val="es-MX"/>
        </w:rPr>
        <w:t xml:space="preserve"> DE </w:t>
      </w:r>
      <w:r w:rsidR="0054690B" w:rsidRPr="00EB504C">
        <w:rPr>
          <w:rFonts w:ascii="Arial" w:hAnsi="Arial" w:cs="Arial"/>
          <w:b/>
          <w:bCs/>
          <w:color w:val="000000"/>
          <w:sz w:val="27"/>
          <w:szCs w:val="27"/>
          <w:lang w:val="es-MX"/>
        </w:rPr>
        <w:t>ACUERDOS.-</w:t>
      </w:r>
      <w:r w:rsidR="004E2501" w:rsidRPr="00EB504C">
        <w:rPr>
          <w:rFonts w:ascii="Arial" w:hAnsi="Arial" w:cs="Arial"/>
          <w:b/>
          <w:bCs/>
          <w:color w:val="000000"/>
          <w:sz w:val="27"/>
          <w:szCs w:val="27"/>
          <w:lang w:val="es-MX"/>
        </w:rPr>
        <w:t xml:space="preserve"> </w:t>
      </w:r>
      <w:r w:rsidR="00DF0F92" w:rsidRPr="00EB504C">
        <w:rPr>
          <w:rFonts w:ascii="Arial" w:hAnsi="Arial" w:cs="Arial"/>
          <w:b/>
          <w:bCs/>
          <w:color w:val="000000"/>
          <w:sz w:val="27"/>
          <w:szCs w:val="27"/>
          <w:lang w:val="es-MX"/>
        </w:rPr>
        <w:t>OAXACA DE JUAREZ</w:t>
      </w:r>
      <w:r w:rsidR="00B90FA1" w:rsidRPr="00EB504C">
        <w:rPr>
          <w:rFonts w:ascii="Arial" w:hAnsi="Arial" w:cs="Arial"/>
          <w:b/>
          <w:color w:val="000000"/>
          <w:sz w:val="27"/>
          <w:szCs w:val="27"/>
        </w:rPr>
        <w:t>, DISTRITO</w:t>
      </w:r>
      <w:r w:rsidR="00FC146D" w:rsidRPr="00EB504C">
        <w:rPr>
          <w:rFonts w:ascii="Arial" w:hAnsi="Arial" w:cs="Arial"/>
          <w:b/>
          <w:color w:val="000000"/>
          <w:sz w:val="27"/>
          <w:szCs w:val="27"/>
        </w:rPr>
        <w:t xml:space="preserve"> JUDIC</w:t>
      </w:r>
      <w:r w:rsidR="00703A00" w:rsidRPr="00EB504C">
        <w:rPr>
          <w:rFonts w:ascii="Arial" w:hAnsi="Arial" w:cs="Arial"/>
          <w:b/>
          <w:color w:val="000000"/>
          <w:sz w:val="27"/>
          <w:szCs w:val="27"/>
        </w:rPr>
        <w:t xml:space="preserve">IAL DEL CENTRO, OAXACA, </w:t>
      </w:r>
      <w:r w:rsidR="003B6974" w:rsidRPr="00EB504C">
        <w:rPr>
          <w:rFonts w:ascii="Arial" w:hAnsi="Arial" w:cs="Arial"/>
          <w:b/>
          <w:color w:val="000000"/>
          <w:sz w:val="27"/>
          <w:szCs w:val="27"/>
        </w:rPr>
        <w:t>A</w:t>
      </w:r>
      <w:r w:rsidR="00BE0D92" w:rsidRPr="00EB504C">
        <w:rPr>
          <w:rFonts w:ascii="Arial" w:hAnsi="Arial" w:cs="Arial"/>
          <w:b/>
          <w:color w:val="000000"/>
          <w:sz w:val="27"/>
          <w:szCs w:val="27"/>
        </w:rPr>
        <w:t xml:space="preserve"> </w:t>
      </w:r>
      <w:r w:rsidR="008A050E">
        <w:rPr>
          <w:rFonts w:ascii="Arial" w:hAnsi="Arial" w:cs="Arial"/>
          <w:b/>
          <w:color w:val="000000"/>
          <w:sz w:val="27"/>
          <w:szCs w:val="27"/>
        </w:rPr>
        <w:t xml:space="preserve">VEINTISÉIS DE MARZO DEL DOS MIL DIECIOCHO </w:t>
      </w:r>
      <w:r w:rsidR="00032619">
        <w:rPr>
          <w:rFonts w:ascii="Arial" w:hAnsi="Arial" w:cs="Arial"/>
          <w:b/>
          <w:color w:val="000000"/>
          <w:sz w:val="27"/>
          <w:szCs w:val="27"/>
        </w:rPr>
        <w:t>(</w:t>
      </w:r>
      <w:r w:rsidR="00A0066D">
        <w:rPr>
          <w:rFonts w:ascii="Arial" w:hAnsi="Arial" w:cs="Arial"/>
          <w:b/>
          <w:color w:val="000000"/>
          <w:sz w:val="27"/>
          <w:szCs w:val="27"/>
        </w:rPr>
        <w:t>2</w:t>
      </w:r>
      <w:r w:rsidR="008A050E">
        <w:rPr>
          <w:rFonts w:ascii="Arial" w:hAnsi="Arial" w:cs="Arial"/>
          <w:b/>
          <w:color w:val="000000"/>
          <w:sz w:val="27"/>
          <w:szCs w:val="27"/>
        </w:rPr>
        <w:t>6</w:t>
      </w:r>
      <w:r w:rsidR="00032619">
        <w:rPr>
          <w:rFonts w:ascii="Arial" w:hAnsi="Arial" w:cs="Arial"/>
          <w:b/>
          <w:color w:val="000000"/>
          <w:sz w:val="27"/>
          <w:szCs w:val="27"/>
        </w:rPr>
        <w:t>-</w:t>
      </w:r>
      <w:r w:rsidR="007B1019">
        <w:rPr>
          <w:rFonts w:ascii="Arial" w:hAnsi="Arial" w:cs="Arial"/>
          <w:b/>
          <w:color w:val="000000"/>
          <w:sz w:val="27"/>
          <w:szCs w:val="27"/>
        </w:rPr>
        <w:t>0</w:t>
      </w:r>
      <w:r w:rsidR="008A050E">
        <w:rPr>
          <w:rFonts w:ascii="Arial" w:hAnsi="Arial" w:cs="Arial"/>
          <w:b/>
          <w:color w:val="000000"/>
          <w:sz w:val="27"/>
          <w:szCs w:val="27"/>
        </w:rPr>
        <w:t>3</w:t>
      </w:r>
      <w:r w:rsidR="00777E51">
        <w:rPr>
          <w:rFonts w:ascii="Arial" w:hAnsi="Arial" w:cs="Arial"/>
          <w:b/>
          <w:color w:val="000000"/>
          <w:sz w:val="27"/>
          <w:szCs w:val="27"/>
        </w:rPr>
        <w:t xml:space="preserve">-2018).- </w:t>
      </w:r>
      <w:r w:rsidR="00A0066D">
        <w:rPr>
          <w:rFonts w:ascii="Arial" w:hAnsi="Arial" w:cs="Arial"/>
          <w:b/>
          <w:color w:val="000000"/>
          <w:sz w:val="27"/>
          <w:szCs w:val="27"/>
        </w:rPr>
        <w:t xml:space="preserve">- - - - - - - - - - - - - - - - - - - - - - - - - - </w:t>
      </w:r>
    </w:p>
    <w:p w:rsidR="00A53C0F" w:rsidRPr="00777E51" w:rsidRDefault="00B015C2" w:rsidP="00B015C2">
      <w:pPr>
        <w:tabs>
          <w:tab w:val="left" w:pos="567"/>
        </w:tabs>
        <w:spacing w:line="360" w:lineRule="auto"/>
        <w:jc w:val="both"/>
        <w:rPr>
          <w:rFonts w:ascii="Arial" w:hAnsi="Arial" w:cs="Arial"/>
          <w:sz w:val="27"/>
          <w:szCs w:val="27"/>
        </w:rPr>
      </w:pPr>
      <w:r>
        <w:rPr>
          <w:rFonts w:ascii="Arial" w:hAnsi="Arial" w:cs="Arial"/>
          <w:b/>
          <w:sz w:val="27"/>
          <w:szCs w:val="27"/>
        </w:rPr>
        <w:tab/>
      </w:r>
      <w:r w:rsidR="006F0180" w:rsidRPr="00D3120E">
        <w:rPr>
          <w:rFonts w:ascii="Arial" w:hAnsi="Arial" w:cs="Arial"/>
          <w:b/>
          <w:sz w:val="27"/>
          <w:szCs w:val="27"/>
        </w:rPr>
        <w:t>VISTOS</w:t>
      </w:r>
      <w:r w:rsidR="00A87F63" w:rsidRPr="00D3120E">
        <w:rPr>
          <w:rFonts w:ascii="Arial" w:hAnsi="Arial" w:cs="Arial"/>
          <w:sz w:val="27"/>
          <w:szCs w:val="27"/>
        </w:rPr>
        <w:t xml:space="preserve"> para resolver los autos del</w:t>
      </w:r>
      <w:r w:rsidR="00183229" w:rsidRPr="00D3120E">
        <w:rPr>
          <w:rFonts w:ascii="Arial" w:hAnsi="Arial" w:cs="Arial"/>
          <w:sz w:val="27"/>
          <w:szCs w:val="27"/>
        </w:rPr>
        <w:t xml:space="preserve"> </w:t>
      </w:r>
      <w:r w:rsidR="0054690B">
        <w:rPr>
          <w:rFonts w:ascii="Arial" w:hAnsi="Arial" w:cs="Arial"/>
          <w:sz w:val="27"/>
          <w:szCs w:val="27"/>
        </w:rPr>
        <w:t>juicio de nu</w:t>
      </w:r>
      <w:r>
        <w:rPr>
          <w:rFonts w:ascii="Arial" w:hAnsi="Arial" w:cs="Arial"/>
          <w:sz w:val="27"/>
          <w:szCs w:val="27"/>
        </w:rPr>
        <w:t xml:space="preserve">lidad de número </w:t>
      </w:r>
      <w:r w:rsidR="00A0066D">
        <w:rPr>
          <w:rFonts w:ascii="Arial" w:hAnsi="Arial" w:cs="Arial"/>
          <w:b/>
          <w:sz w:val="27"/>
          <w:szCs w:val="27"/>
        </w:rPr>
        <w:t>137</w:t>
      </w:r>
      <w:r w:rsidR="0054690B" w:rsidRPr="00B015C2">
        <w:rPr>
          <w:rFonts w:ascii="Arial" w:hAnsi="Arial" w:cs="Arial"/>
          <w:b/>
          <w:sz w:val="27"/>
          <w:szCs w:val="27"/>
        </w:rPr>
        <w:t>/2017</w:t>
      </w:r>
      <w:r w:rsidR="00076C42" w:rsidRPr="00D3120E">
        <w:rPr>
          <w:rFonts w:ascii="Arial" w:hAnsi="Arial" w:cs="Arial"/>
          <w:sz w:val="27"/>
          <w:szCs w:val="27"/>
        </w:rPr>
        <w:t xml:space="preserve">, promovido por </w:t>
      </w:r>
      <w:r w:rsidR="00326994">
        <w:rPr>
          <w:rFonts w:ascii="Arial" w:hAnsi="Arial" w:cs="Arial"/>
          <w:color w:val="FF0000"/>
          <w:sz w:val="27"/>
          <w:szCs w:val="27"/>
        </w:rPr>
        <w:t>**********</w:t>
      </w:r>
      <w:r w:rsidR="00A53C0F" w:rsidRPr="00D3120E">
        <w:rPr>
          <w:rFonts w:ascii="Arial" w:hAnsi="Arial" w:cs="Arial"/>
          <w:sz w:val="27"/>
          <w:szCs w:val="27"/>
        </w:rPr>
        <w:t xml:space="preserve">, </w:t>
      </w:r>
      <w:r w:rsidR="002C3769">
        <w:rPr>
          <w:rFonts w:ascii="Arial" w:hAnsi="Arial" w:cs="Arial"/>
          <w:sz w:val="27"/>
          <w:szCs w:val="27"/>
        </w:rPr>
        <w:t xml:space="preserve">contra </w:t>
      </w:r>
      <w:r w:rsidR="0054690B">
        <w:rPr>
          <w:rFonts w:ascii="Arial" w:hAnsi="Arial" w:cs="Arial"/>
          <w:sz w:val="27"/>
          <w:szCs w:val="27"/>
        </w:rPr>
        <w:t xml:space="preserve">del acta de </w:t>
      </w:r>
      <w:r w:rsidR="001643B8">
        <w:rPr>
          <w:rFonts w:ascii="Arial" w:hAnsi="Arial" w:cs="Arial"/>
          <w:sz w:val="27"/>
          <w:szCs w:val="27"/>
        </w:rPr>
        <w:t>infracción</w:t>
      </w:r>
      <w:r w:rsidR="0054690B">
        <w:rPr>
          <w:rFonts w:ascii="Arial" w:hAnsi="Arial" w:cs="Arial"/>
          <w:sz w:val="27"/>
          <w:szCs w:val="27"/>
        </w:rPr>
        <w:t xml:space="preserve"> de folio</w:t>
      </w:r>
      <w:r w:rsidR="00777E51">
        <w:rPr>
          <w:rFonts w:ascii="Arial" w:hAnsi="Arial" w:cs="Arial"/>
          <w:sz w:val="27"/>
          <w:szCs w:val="27"/>
        </w:rPr>
        <w:t xml:space="preserve"> </w:t>
      </w:r>
      <w:r>
        <w:rPr>
          <w:rFonts w:ascii="Arial" w:hAnsi="Arial" w:cs="Arial"/>
          <w:sz w:val="27"/>
          <w:szCs w:val="27"/>
        </w:rPr>
        <w:t>2</w:t>
      </w:r>
      <w:r w:rsidR="008A3291">
        <w:rPr>
          <w:rFonts w:ascii="Arial" w:hAnsi="Arial" w:cs="Arial"/>
          <w:sz w:val="27"/>
          <w:szCs w:val="27"/>
        </w:rPr>
        <w:t>29371 de fecha dieciséis de octubre de dos mil diecisiete, y recibo de pago número 51704376398,</w:t>
      </w:r>
      <w:r w:rsidR="00777E51">
        <w:rPr>
          <w:rFonts w:ascii="Arial" w:hAnsi="Arial" w:cs="Arial"/>
          <w:sz w:val="27"/>
          <w:szCs w:val="27"/>
        </w:rPr>
        <w:t xml:space="preserve"> </w:t>
      </w:r>
      <w:r w:rsidR="0054690B">
        <w:rPr>
          <w:rFonts w:ascii="Arial" w:hAnsi="Arial" w:cs="Arial"/>
          <w:sz w:val="27"/>
          <w:szCs w:val="27"/>
        </w:rPr>
        <w:t xml:space="preserve">emitida por </w:t>
      </w:r>
      <w:r w:rsidR="008A3291">
        <w:rPr>
          <w:rFonts w:ascii="Arial" w:hAnsi="Arial" w:cs="Arial"/>
          <w:sz w:val="27"/>
          <w:szCs w:val="27"/>
        </w:rPr>
        <w:t>el</w:t>
      </w:r>
      <w:r w:rsidR="002C3769">
        <w:rPr>
          <w:rFonts w:ascii="Arial" w:hAnsi="Arial" w:cs="Arial"/>
          <w:sz w:val="27"/>
          <w:szCs w:val="27"/>
        </w:rPr>
        <w:t xml:space="preserve"> Policía </w:t>
      </w:r>
      <w:r w:rsidR="00374498">
        <w:rPr>
          <w:rFonts w:ascii="Arial" w:hAnsi="Arial" w:cs="Arial"/>
          <w:sz w:val="27"/>
          <w:szCs w:val="27"/>
        </w:rPr>
        <w:t>Vial</w:t>
      </w:r>
      <w:r w:rsidR="00777E51">
        <w:rPr>
          <w:rFonts w:ascii="Arial" w:hAnsi="Arial" w:cs="Arial"/>
          <w:sz w:val="27"/>
          <w:szCs w:val="27"/>
        </w:rPr>
        <w:t xml:space="preserve"> </w:t>
      </w:r>
      <w:r w:rsidR="008A3291">
        <w:rPr>
          <w:rFonts w:ascii="Arial" w:hAnsi="Arial" w:cs="Arial"/>
          <w:color w:val="FF0000"/>
          <w:sz w:val="27"/>
          <w:szCs w:val="27"/>
        </w:rPr>
        <w:t>PANFILO RICARDO ROBLES PIOQUINTO</w:t>
      </w:r>
      <w:r w:rsidR="00777E51">
        <w:rPr>
          <w:rFonts w:ascii="Arial" w:hAnsi="Arial" w:cs="Arial"/>
          <w:sz w:val="27"/>
          <w:szCs w:val="27"/>
        </w:rPr>
        <w:t xml:space="preserve"> </w:t>
      </w:r>
      <w:r>
        <w:rPr>
          <w:rFonts w:ascii="Arial" w:hAnsi="Arial" w:cs="Arial"/>
          <w:sz w:val="27"/>
          <w:szCs w:val="27"/>
        </w:rPr>
        <w:t xml:space="preserve">con número estadístico </w:t>
      </w:r>
      <w:r w:rsidR="00777E51">
        <w:rPr>
          <w:rFonts w:ascii="Arial" w:hAnsi="Arial" w:cs="Arial"/>
          <w:sz w:val="27"/>
          <w:szCs w:val="27"/>
        </w:rPr>
        <w:t xml:space="preserve">P.V. </w:t>
      </w:r>
      <w:r w:rsidR="008A3291">
        <w:rPr>
          <w:rFonts w:ascii="Arial" w:hAnsi="Arial" w:cs="Arial"/>
          <w:sz w:val="27"/>
          <w:szCs w:val="27"/>
        </w:rPr>
        <w:t>235</w:t>
      </w:r>
      <w:r w:rsidR="00777E51">
        <w:rPr>
          <w:rFonts w:ascii="Arial" w:hAnsi="Arial" w:cs="Arial"/>
          <w:sz w:val="27"/>
          <w:szCs w:val="27"/>
        </w:rPr>
        <w:t xml:space="preserve">, </w:t>
      </w:r>
      <w:r w:rsidR="008A3291">
        <w:rPr>
          <w:rFonts w:ascii="Arial" w:hAnsi="Arial" w:cs="Arial"/>
          <w:sz w:val="27"/>
          <w:szCs w:val="27"/>
        </w:rPr>
        <w:t>adscrito a la Policía Vial Estatal de la Dirección de la Policía Vial del Estado, así como en contra del Jefe del Departamento de Administración Tributaria, dependiente de la Secretaría de Finanzas del Gobierno del Estado de Oaxaca</w:t>
      </w:r>
      <w:r w:rsidR="00A53C0F" w:rsidRPr="00D3120E">
        <w:rPr>
          <w:rFonts w:ascii="Arial" w:hAnsi="Arial" w:cs="Arial"/>
          <w:sz w:val="27"/>
          <w:szCs w:val="27"/>
        </w:rPr>
        <w:t xml:space="preserve">, y;- - - </w:t>
      </w:r>
      <w:r w:rsidR="00D16595">
        <w:rPr>
          <w:rFonts w:ascii="Arial" w:hAnsi="Arial" w:cs="Arial"/>
          <w:sz w:val="27"/>
          <w:szCs w:val="27"/>
        </w:rPr>
        <w:t xml:space="preserve">- - - - - - - - - - </w:t>
      </w:r>
      <w:r w:rsidR="008A3291">
        <w:rPr>
          <w:rFonts w:ascii="Arial" w:hAnsi="Arial" w:cs="Arial"/>
          <w:sz w:val="27"/>
          <w:szCs w:val="27"/>
        </w:rPr>
        <w:t xml:space="preserve">- - - - - - - - - - - - </w:t>
      </w:r>
      <w:r w:rsidR="006A6EA0">
        <w:rPr>
          <w:rFonts w:ascii="Arial" w:hAnsi="Arial" w:cs="Arial"/>
          <w:sz w:val="27"/>
          <w:szCs w:val="27"/>
        </w:rPr>
        <w:t xml:space="preserve">- - - </w:t>
      </w:r>
    </w:p>
    <w:p w:rsidR="00A53C0F" w:rsidRPr="00D3120E" w:rsidRDefault="00A53C0F" w:rsidP="00A53C0F">
      <w:pPr>
        <w:spacing w:line="360" w:lineRule="auto"/>
        <w:rPr>
          <w:rFonts w:ascii="Arial" w:hAnsi="Arial" w:cs="Arial"/>
          <w:sz w:val="27"/>
          <w:szCs w:val="27"/>
        </w:rPr>
      </w:pPr>
      <w:r w:rsidRPr="00D3120E">
        <w:rPr>
          <w:rFonts w:ascii="Arial" w:hAnsi="Arial" w:cs="Arial"/>
          <w:sz w:val="27"/>
          <w:szCs w:val="27"/>
        </w:rPr>
        <w:t xml:space="preserve">                                         </w:t>
      </w:r>
      <w:r w:rsidRPr="00D3120E">
        <w:rPr>
          <w:rFonts w:ascii="Arial" w:hAnsi="Arial" w:cs="Arial"/>
          <w:b/>
          <w:sz w:val="27"/>
          <w:szCs w:val="27"/>
        </w:rPr>
        <w:t>R E</w:t>
      </w:r>
      <w:r w:rsidRPr="00D3120E">
        <w:rPr>
          <w:rFonts w:ascii="Arial" w:hAnsi="Arial" w:cs="Arial"/>
          <w:b/>
          <w:spacing w:val="-3"/>
          <w:sz w:val="27"/>
          <w:szCs w:val="27"/>
          <w:lang w:val="es-ES_tradnl"/>
        </w:rPr>
        <w:t xml:space="preserve"> S U L T A N D O:</w:t>
      </w:r>
    </w:p>
    <w:p w:rsidR="00C433E0" w:rsidRDefault="00A53C0F" w:rsidP="00A53C0F">
      <w:pPr>
        <w:spacing w:line="360" w:lineRule="auto"/>
        <w:jc w:val="both"/>
        <w:rPr>
          <w:rFonts w:ascii="Arial" w:hAnsi="Arial" w:cs="Arial"/>
          <w:spacing w:val="-3"/>
          <w:sz w:val="27"/>
          <w:szCs w:val="27"/>
          <w:lang w:val="es-ES_tradnl"/>
        </w:rPr>
      </w:pPr>
      <w:r w:rsidRPr="00D3120E">
        <w:rPr>
          <w:rFonts w:ascii="Arial" w:hAnsi="Arial" w:cs="Arial"/>
          <w:b/>
          <w:spacing w:val="-3"/>
          <w:sz w:val="27"/>
          <w:szCs w:val="27"/>
          <w:lang w:val="es-ES_tradnl"/>
        </w:rPr>
        <w:tab/>
        <w:t xml:space="preserve">PRIMERO.- </w:t>
      </w:r>
      <w:r w:rsidR="00326994">
        <w:rPr>
          <w:rFonts w:ascii="Arial" w:hAnsi="Arial" w:cs="Arial"/>
          <w:color w:val="FF0000"/>
          <w:sz w:val="27"/>
          <w:szCs w:val="27"/>
        </w:rPr>
        <w:t>**********</w:t>
      </w:r>
      <w:r w:rsidR="00B87BB9" w:rsidRPr="00D3120E">
        <w:rPr>
          <w:rFonts w:ascii="Arial" w:hAnsi="Arial" w:cs="Arial"/>
          <w:sz w:val="27"/>
          <w:szCs w:val="27"/>
        </w:rPr>
        <w:t>,</w:t>
      </w:r>
      <w:r w:rsidRPr="00D3120E">
        <w:rPr>
          <w:rFonts w:ascii="Arial" w:hAnsi="Arial" w:cs="Arial"/>
          <w:spacing w:val="-3"/>
          <w:sz w:val="27"/>
          <w:szCs w:val="27"/>
          <w:lang w:val="es-ES_tradnl"/>
        </w:rPr>
        <w:t xml:space="preserve"> por medio de su escrito recibido el</w:t>
      </w:r>
      <w:r w:rsidR="00777E51">
        <w:rPr>
          <w:rFonts w:ascii="Arial" w:hAnsi="Arial" w:cs="Arial"/>
          <w:spacing w:val="-3"/>
          <w:sz w:val="27"/>
          <w:szCs w:val="27"/>
          <w:lang w:val="es-ES_tradnl"/>
        </w:rPr>
        <w:t xml:space="preserve"> </w:t>
      </w:r>
      <w:r w:rsidR="006A6EA0">
        <w:rPr>
          <w:rFonts w:ascii="Arial" w:hAnsi="Arial" w:cs="Arial"/>
          <w:spacing w:val="-3"/>
          <w:sz w:val="27"/>
          <w:szCs w:val="27"/>
          <w:lang w:val="es-ES_tradnl"/>
        </w:rPr>
        <w:t>trece de noviembre</w:t>
      </w:r>
      <w:r w:rsidR="00C433E0">
        <w:rPr>
          <w:rFonts w:ascii="Arial" w:hAnsi="Arial" w:cs="Arial"/>
          <w:spacing w:val="-3"/>
          <w:sz w:val="27"/>
          <w:szCs w:val="27"/>
          <w:lang w:val="es-ES_tradnl"/>
        </w:rPr>
        <w:t xml:space="preserve"> de dos mil diecisiete (1</w:t>
      </w:r>
      <w:r w:rsidR="006A6EA0">
        <w:rPr>
          <w:rFonts w:ascii="Arial" w:hAnsi="Arial" w:cs="Arial"/>
          <w:spacing w:val="-3"/>
          <w:sz w:val="27"/>
          <w:szCs w:val="27"/>
          <w:lang w:val="es-ES_tradnl"/>
        </w:rPr>
        <w:t>3</w:t>
      </w:r>
      <w:r w:rsidR="00777E51">
        <w:rPr>
          <w:rFonts w:ascii="Arial" w:hAnsi="Arial" w:cs="Arial"/>
          <w:spacing w:val="-3"/>
          <w:sz w:val="27"/>
          <w:szCs w:val="27"/>
          <w:lang w:val="es-ES_tradnl"/>
        </w:rPr>
        <w:t>-</w:t>
      </w:r>
      <w:r w:rsidR="006A6EA0">
        <w:rPr>
          <w:rFonts w:ascii="Arial" w:hAnsi="Arial" w:cs="Arial"/>
          <w:spacing w:val="-3"/>
          <w:sz w:val="27"/>
          <w:szCs w:val="27"/>
          <w:lang w:val="es-ES_tradnl"/>
        </w:rPr>
        <w:t>11</w:t>
      </w:r>
      <w:r w:rsidR="00777E51">
        <w:rPr>
          <w:rFonts w:ascii="Arial" w:hAnsi="Arial" w:cs="Arial"/>
          <w:spacing w:val="-3"/>
          <w:sz w:val="27"/>
          <w:szCs w:val="27"/>
          <w:lang w:val="es-ES_tradnl"/>
        </w:rPr>
        <w:t>-2017)</w:t>
      </w:r>
      <w:r w:rsidRPr="00D3120E">
        <w:rPr>
          <w:rFonts w:ascii="Arial" w:hAnsi="Arial" w:cs="Arial"/>
          <w:spacing w:val="-3"/>
          <w:sz w:val="27"/>
          <w:szCs w:val="27"/>
          <w:lang w:val="es-ES_tradnl"/>
        </w:rPr>
        <w:t xml:space="preserve">, en la Oficialía de Partes de este Tribunal, </w:t>
      </w:r>
      <w:r w:rsidR="00C433E0">
        <w:rPr>
          <w:rFonts w:ascii="Arial" w:hAnsi="Arial" w:cs="Arial"/>
          <w:spacing w:val="-3"/>
          <w:sz w:val="27"/>
          <w:szCs w:val="27"/>
          <w:lang w:val="es-ES_tradnl"/>
        </w:rPr>
        <w:t>demandando</w:t>
      </w:r>
      <w:r w:rsidRPr="00D3120E">
        <w:rPr>
          <w:rFonts w:ascii="Arial" w:hAnsi="Arial" w:cs="Arial"/>
          <w:spacing w:val="-3"/>
          <w:sz w:val="27"/>
          <w:szCs w:val="27"/>
          <w:lang w:val="es-ES_tradnl"/>
        </w:rPr>
        <w:t xml:space="preserve"> la nulidad </w:t>
      </w:r>
      <w:r w:rsidR="00C433E0">
        <w:rPr>
          <w:rFonts w:ascii="Arial" w:hAnsi="Arial" w:cs="Arial"/>
          <w:sz w:val="27"/>
          <w:szCs w:val="27"/>
        </w:rPr>
        <w:t xml:space="preserve">del acta de infracción de folio </w:t>
      </w:r>
      <w:r w:rsidR="006A6EA0">
        <w:rPr>
          <w:rFonts w:ascii="Arial" w:hAnsi="Arial" w:cs="Arial"/>
          <w:sz w:val="27"/>
          <w:szCs w:val="27"/>
        </w:rPr>
        <w:t>229371 de fecha dieciséis de octubre de dos mil diecisiete</w:t>
      </w:r>
      <w:r w:rsidR="00C433E0">
        <w:rPr>
          <w:rFonts w:ascii="Arial" w:hAnsi="Arial" w:cs="Arial"/>
          <w:sz w:val="27"/>
          <w:szCs w:val="27"/>
        </w:rPr>
        <w:t xml:space="preserve">, emitida por </w:t>
      </w:r>
      <w:r w:rsidR="006A6EA0">
        <w:rPr>
          <w:rFonts w:ascii="Arial" w:hAnsi="Arial" w:cs="Arial"/>
          <w:sz w:val="27"/>
          <w:szCs w:val="27"/>
        </w:rPr>
        <w:t>el</w:t>
      </w:r>
      <w:r w:rsidR="00C433E0">
        <w:rPr>
          <w:rFonts w:ascii="Arial" w:hAnsi="Arial" w:cs="Arial"/>
          <w:sz w:val="27"/>
          <w:szCs w:val="27"/>
        </w:rPr>
        <w:t xml:space="preserve"> Policía Vial </w:t>
      </w:r>
      <w:r w:rsidR="006A6EA0">
        <w:rPr>
          <w:rFonts w:ascii="Arial" w:hAnsi="Arial" w:cs="Arial"/>
          <w:color w:val="FF0000"/>
          <w:sz w:val="27"/>
          <w:szCs w:val="27"/>
        </w:rPr>
        <w:t>PANFILO RICARDO ROBLES PIOQUINTO</w:t>
      </w:r>
      <w:r w:rsidR="00C433E0">
        <w:rPr>
          <w:rFonts w:ascii="Arial" w:hAnsi="Arial" w:cs="Arial"/>
          <w:sz w:val="27"/>
          <w:szCs w:val="27"/>
        </w:rPr>
        <w:t xml:space="preserve"> con número estadístico P.V. 2</w:t>
      </w:r>
      <w:r w:rsidR="006A6EA0">
        <w:rPr>
          <w:rFonts w:ascii="Arial" w:hAnsi="Arial" w:cs="Arial"/>
          <w:sz w:val="27"/>
          <w:szCs w:val="27"/>
        </w:rPr>
        <w:t>35</w:t>
      </w:r>
      <w:r w:rsidR="00C433E0">
        <w:rPr>
          <w:rFonts w:ascii="Arial" w:hAnsi="Arial" w:cs="Arial"/>
          <w:sz w:val="27"/>
          <w:szCs w:val="27"/>
        </w:rPr>
        <w:t xml:space="preserve">, </w:t>
      </w:r>
      <w:r w:rsidR="006A6EA0">
        <w:rPr>
          <w:rFonts w:ascii="Arial" w:hAnsi="Arial" w:cs="Arial"/>
          <w:sz w:val="27"/>
          <w:szCs w:val="27"/>
        </w:rPr>
        <w:t xml:space="preserve">adscrito a la Policía Vial Estatal de la Dirección de la Policía Vial del Estado, así como en contra del Jefe del Departamento de Administración Tributaria, dependiente de la Secretaría de Finanzas del Gobierno del Estado de Oaxaca, </w:t>
      </w:r>
      <w:r w:rsidR="00C433E0">
        <w:rPr>
          <w:rFonts w:ascii="Arial" w:hAnsi="Arial" w:cs="Arial"/>
          <w:spacing w:val="-3"/>
          <w:sz w:val="27"/>
          <w:szCs w:val="27"/>
          <w:lang w:val="es-ES_tradnl"/>
        </w:rPr>
        <w:t>por lo que mediante</w:t>
      </w:r>
      <w:r w:rsidRPr="00D3120E">
        <w:rPr>
          <w:rFonts w:ascii="Arial" w:hAnsi="Arial" w:cs="Arial"/>
          <w:spacing w:val="-3"/>
          <w:sz w:val="27"/>
          <w:szCs w:val="27"/>
          <w:lang w:val="es-ES_tradnl"/>
        </w:rPr>
        <w:t xml:space="preserve"> auto de</w:t>
      </w:r>
      <w:r w:rsidR="00C515F1">
        <w:rPr>
          <w:rFonts w:ascii="Arial" w:hAnsi="Arial" w:cs="Arial"/>
          <w:spacing w:val="-3"/>
          <w:sz w:val="27"/>
          <w:szCs w:val="27"/>
          <w:lang w:val="es-ES_tradnl"/>
        </w:rPr>
        <w:t xml:space="preserve"> </w:t>
      </w:r>
      <w:r w:rsidR="006A6EA0">
        <w:rPr>
          <w:rFonts w:ascii="Arial" w:hAnsi="Arial" w:cs="Arial"/>
          <w:spacing w:val="-3"/>
          <w:sz w:val="27"/>
          <w:szCs w:val="27"/>
          <w:lang w:val="es-ES_tradnl"/>
        </w:rPr>
        <w:t>esa misma fecha</w:t>
      </w:r>
      <w:r w:rsidR="00C433E0">
        <w:rPr>
          <w:rFonts w:ascii="Arial" w:hAnsi="Arial" w:cs="Arial"/>
          <w:spacing w:val="-3"/>
          <w:sz w:val="27"/>
          <w:szCs w:val="27"/>
          <w:lang w:val="es-ES_tradnl"/>
        </w:rPr>
        <w:t>,</w:t>
      </w:r>
      <w:r w:rsidRPr="00D3120E">
        <w:rPr>
          <w:rFonts w:ascii="Arial" w:hAnsi="Arial" w:cs="Arial"/>
          <w:spacing w:val="-3"/>
          <w:sz w:val="27"/>
          <w:szCs w:val="27"/>
          <w:lang w:val="es-ES_tradnl"/>
        </w:rPr>
        <w:t xml:space="preserve"> se admitió a trámite la demanda, ordenándose notificar, </w:t>
      </w:r>
      <w:r w:rsidR="002C3769">
        <w:rPr>
          <w:rFonts w:ascii="Arial" w:hAnsi="Arial" w:cs="Arial"/>
          <w:spacing w:val="-3"/>
          <w:sz w:val="27"/>
          <w:szCs w:val="27"/>
          <w:lang w:val="es-ES_tradnl"/>
        </w:rPr>
        <w:t xml:space="preserve">emplazar y correr </w:t>
      </w:r>
      <w:r w:rsidR="00795B27">
        <w:rPr>
          <w:rFonts w:ascii="Arial" w:hAnsi="Arial" w:cs="Arial"/>
          <w:spacing w:val="-3"/>
          <w:sz w:val="27"/>
          <w:szCs w:val="27"/>
          <w:lang w:val="es-ES_tradnl"/>
        </w:rPr>
        <w:t xml:space="preserve">traslado </w:t>
      </w:r>
      <w:r w:rsidR="00C433E0">
        <w:rPr>
          <w:rFonts w:ascii="Arial" w:hAnsi="Arial" w:cs="Arial"/>
          <w:spacing w:val="-3"/>
          <w:sz w:val="27"/>
          <w:szCs w:val="27"/>
          <w:lang w:val="es-ES_tradnl"/>
        </w:rPr>
        <w:t>a</w:t>
      </w:r>
      <w:r w:rsidR="006A6EA0">
        <w:rPr>
          <w:rFonts w:ascii="Arial" w:hAnsi="Arial" w:cs="Arial"/>
          <w:spacing w:val="-3"/>
          <w:sz w:val="27"/>
          <w:szCs w:val="27"/>
          <w:lang w:val="es-ES_tradnl"/>
        </w:rPr>
        <w:t>l</w:t>
      </w:r>
      <w:r w:rsidR="00C433E0">
        <w:rPr>
          <w:rFonts w:ascii="Arial" w:hAnsi="Arial" w:cs="Arial"/>
          <w:sz w:val="27"/>
          <w:szCs w:val="27"/>
        </w:rPr>
        <w:t xml:space="preserve"> Policía Vial </w:t>
      </w:r>
      <w:r w:rsidR="006A6EA0">
        <w:rPr>
          <w:rFonts w:ascii="Arial" w:hAnsi="Arial" w:cs="Arial"/>
          <w:color w:val="FF0000"/>
          <w:sz w:val="27"/>
          <w:szCs w:val="27"/>
        </w:rPr>
        <w:t>PANFILO RICARDO ROBLES PIOQUINTO</w:t>
      </w:r>
      <w:r w:rsidR="006A6EA0">
        <w:rPr>
          <w:rFonts w:ascii="Arial" w:hAnsi="Arial" w:cs="Arial"/>
          <w:sz w:val="27"/>
          <w:szCs w:val="27"/>
        </w:rPr>
        <w:t xml:space="preserve"> con número estadístico P.V. 235, adscrito a la Policía Vial Estatal de la Dirección de la Policía Vial del Estado, y al Jefe del Departamento de Administración Tributaria, dependiente de la Secretaría de Finanzas del Gobierno del Estado de Oaxaca</w:t>
      </w:r>
      <w:r w:rsidR="00C515F1">
        <w:rPr>
          <w:rFonts w:ascii="Arial" w:hAnsi="Arial" w:cs="Arial"/>
          <w:spacing w:val="-3"/>
          <w:sz w:val="27"/>
          <w:szCs w:val="27"/>
          <w:lang w:val="es-ES_tradnl"/>
        </w:rPr>
        <w:t>, para que produjera</w:t>
      </w:r>
      <w:r w:rsidR="006A6EA0">
        <w:rPr>
          <w:rFonts w:ascii="Arial" w:hAnsi="Arial" w:cs="Arial"/>
          <w:spacing w:val="-3"/>
          <w:sz w:val="27"/>
          <w:szCs w:val="27"/>
          <w:lang w:val="es-ES_tradnl"/>
        </w:rPr>
        <w:t>n</w:t>
      </w:r>
      <w:r w:rsidRPr="00D3120E">
        <w:rPr>
          <w:rFonts w:ascii="Arial" w:hAnsi="Arial" w:cs="Arial"/>
          <w:spacing w:val="-3"/>
          <w:sz w:val="27"/>
          <w:szCs w:val="27"/>
          <w:lang w:val="es-ES_tradnl"/>
        </w:rPr>
        <w:t xml:space="preserve"> su contestación en los </w:t>
      </w:r>
      <w:r w:rsidR="00C515F1">
        <w:rPr>
          <w:rFonts w:ascii="Arial" w:hAnsi="Arial" w:cs="Arial"/>
          <w:spacing w:val="-3"/>
          <w:sz w:val="27"/>
          <w:szCs w:val="27"/>
          <w:lang w:val="es-ES_tradnl"/>
        </w:rPr>
        <w:t xml:space="preserve">términos de ley.- - - </w:t>
      </w:r>
      <w:r w:rsidR="00795B27">
        <w:rPr>
          <w:rFonts w:ascii="Arial" w:hAnsi="Arial" w:cs="Arial"/>
          <w:spacing w:val="-3"/>
          <w:sz w:val="27"/>
          <w:szCs w:val="27"/>
          <w:lang w:val="es-ES_tradnl"/>
        </w:rPr>
        <w:t xml:space="preserve">- - </w:t>
      </w:r>
    </w:p>
    <w:p w:rsidR="00737964" w:rsidRDefault="00A53C0F" w:rsidP="00C433E0">
      <w:pPr>
        <w:spacing w:line="360" w:lineRule="auto"/>
        <w:ind w:firstLine="708"/>
        <w:jc w:val="both"/>
        <w:rPr>
          <w:rFonts w:ascii="Arial" w:hAnsi="Arial" w:cs="Arial"/>
          <w:spacing w:val="-3"/>
          <w:sz w:val="27"/>
          <w:szCs w:val="27"/>
          <w:lang w:val="es-ES_tradnl"/>
        </w:rPr>
      </w:pPr>
      <w:r w:rsidRPr="00D3120E">
        <w:rPr>
          <w:rFonts w:ascii="Arial" w:hAnsi="Arial" w:cs="Arial"/>
          <w:b/>
          <w:spacing w:val="-3"/>
          <w:sz w:val="27"/>
          <w:szCs w:val="27"/>
          <w:lang w:val="es-ES_tradnl"/>
        </w:rPr>
        <w:t xml:space="preserve">SEGUNDO.- </w:t>
      </w:r>
      <w:r w:rsidRPr="00D3120E">
        <w:rPr>
          <w:rFonts w:ascii="Arial" w:hAnsi="Arial" w:cs="Arial"/>
          <w:spacing w:val="-3"/>
          <w:sz w:val="27"/>
          <w:szCs w:val="27"/>
          <w:lang w:val="es-ES_tradnl"/>
        </w:rPr>
        <w:t>Por auto de</w:t>
      </w:r>
      <w:r w:rsidR="00795B27">
        <w:rPr>
          <w:rFonts w:ascii="Arial" w:hAnsi="Arial" w:cs="Arial"/>
          <w:spacing w:val="-3"/>
          <w:sz w:val="27"/>
          <w:szCs w:val="27"/>
          <w:lang w:val="es-ES_tradnl"/>
        </w:rPr>
        <w:t xml:space="preserve"> </w:t>
      </w:r>
      <w:r w:rsidR="00737964">
        <w:rPr>
          <w:rFonts w:ascii="Arial" w:hAnsi="Arial" w:cs="Arial"/>
          <w:spacing w:val="-3"/>
          <w:sz w:val="27"/>
          <w:szCs w:val="27"/>
          <w:lang w:val="es-ES_tradnl"/>
        </w:rPr>
        <w:t>ocho de enero de dos mil dieciocho</w:t>
      </w:r>
      <w:r w:rsidR="00E35600">
        <w:rPr>
          <w:rFonts w:ascii="Arial" w:hAnsi="Arial" w:cs="Arial"/>
          <w:spacing w:val="-3"/>
          <w:sz w:val="27"/>
          <w:szCs w:val="27"/>
          <w:lang w:val="es-ES_tradnl"/>
        </w:rPr>
        <w:t xml:space="preserve"> (</w:t>
      </w:r>
      <w:r w:rsidR="00737964">
        <w:rPr>
          <w:rFonts w:ascii="Arial" w:hAnsi="Arial" w:cs="Arial"/>
          <w:spacing w:val="-3"/>
          <w:sz w:val="27"/>
          <w:szCs w:val="27"/>
          <w:lang w:val="es-ES_tradnl"/>
        </w:rPr>
        <w:t>08</w:t>
      </w:r>
      <w:r w:rsidR="00795B27">
        <w:rPr>
          <w:rFonts w:ascii="Arial" w:hAnsi="Arial" w:cs="Arial"/>
          <w:spacing w:val="-3"/>
          <w:sz w:val="27"/>
          <w:szCs w:val="27"/>
          <w:lang w:val="es-ES_tradnl"/>
        </w:rPr>
        <w:t>-</w:t>
      </w:r>
      <w:r w:rsidR="00737964">
        <w:rPr>
          <w:rFonts w:ascii="Arial" w:hAnsi="Arial" w:cs="Arial"/>
          <w:spacing w:val="-3"/>
          <w:sz w:val="27"/>
          <w:szCs w:val="27"/>
          <w:lang w:val="es-ES_tradnl"/>
        </w:rPr>
        <w:t>01</w:t>
      </w:r>
      <w:r w:rsidR="00190907">
        <w:rPr>
          <w:rFonts w:ascii="Arial" w:hAnsi="Arial" w:cs="Arial"/>
          <w:spacing w:val="-3"/>
          <w:sz w:val="27"/>
          <w:szCs w:val="27"/>
          <w:lang w:val="es-ES_tradnl"/>
        </w:rPr>
        <w:t>-201</w:t>
      </w:r>
      <w:r w:rsidR="00737964">
        <w:rPr>
          <w:rFonts w:ascii="Arial" w:hAnsi="Arial" w:cs="Arial"/>
          <w:spacing w:val="-3"/>
          <w:sz w:val="27"/>
          <w:szCs w:val="27"/>
          <w:lang w:val="es-ES_tradnl"/>
        </w:rPr>
        <w:t>8</w:t>
      </w:r>
      <w:r w:rsidRPr="00D3120E">
        <w:rPr>
          <w:rFonts w:ascii="Arial" w:hAnsi="Arial" w:cs="Arial"/>
          <w:spacing w:val="-3"/>
          <w:sz w:val="27"/>
          <w:szCs w:val="27"/>
          <w:lang w:val="es-ES_tradnl"/>
        </w:rPr>
        <w:t xml:space="preserve">), se </w:t>
      </w:r>
      <w:r w:rsidR="00737964">
        <w:rPr>
          <w:rFonts w:ascii="Arial" w:hAnsi="Arial" w:cs="Arial"/>
          <w:spacing w:val="-3"/>
          <w:sz w:val="27"/>
          <w:szCs w:val="27"/>
          <w:lang w:val="es-ES_tradnl"/>
        </w:rPr>
        <w:t xml:space="preserve">dio cuenta con el oficio PE/DGPVE/DJ/2930/2017 de fecha siete de diciembre del dos mil diecisiete, signado y firmado por el </w:t>
      </w:r>
      <w:r w:rsidR="00737964" w:rsidRPr="00CD0F92">
        <w:rPr>
          <w:rFonts w:ascii="Arial" w:hAnsi="Arial" w:cs="Arial"/>
          <w:color w:val="FF0000"/>
          <w:spacing w:val="-3"/>
          <w:sz w:val="27"/>
          <w:szCs w:val="27"/>
          <w:lang w:val="es-ES_tradnl"/>
        </w:rPr>
        <w:t>C.</w:t>
      </w:r>
      <w:r w:rsidR="00737964">
        <w:rPr>
          <w:rFonts w:ascii="Arial" w:hAnsi="Arial" w:cs="Arial"/>
          <w:spacing w:val="-3"/>
          <w:sz w:val="27"/>
          <w:szCs w:val="27"/>
          <w:lang w:val="es-ES_tradnl"/>
        </w:rPr>
        <w:t xml:space="preserve"> </w:t>
      </w:r>
      <w:r w:rsidR="00CD0F92">
        <w:rPr>
          <w:rFonts w:ascii="Arial" w:hAnsi="Arial" w:cs="Arial"/>
          <w:color w:val="FF0000"/>
          <w:sz w:val="27"/>
          <w:szCs w:val="27"/>
        </w:rPr>
        <w:t xml:space="preserve">PANFILO </w:t>
      </w:r>
      <w:r w:rsidR="00CD0F92">
        <w:rPr>
          <w:rFonts w:ascii="Arial" w:hAnsi="Arial" w:cs="Arial"/>
          <w:color w:val="FF0000"/>
          <w:sz w:val="27"/>
          <w:szCs w:val="27"/>
        </w:rPr>
        <w:lastRenderedPageBreak/>
        <w:t>RICARDO ROBLES PIOQUINTO</w:t>
      </w:r>
      <w:r w:rsidR="00CD0F92">
        <w:rPr>
          <w:rFonts w:ascii="Arial" w:hAnsi="Arial" w:cs="Arial"/>
          <w:sz w:val="27"/>
          <w:szCs w:val="27"/>
        </w:rPr>
        <w:t xml:space="preserve"> en su carácter de Policía Vial Estatal con número estadístico P.V. 235, adscrito a la Policía Vial Estatal de la Dirección de la Policía Vial del Estado, por lo que se tuvo por acreditada su personalidad y dando contestación a la demanda en tiempo y forma, de igual forma se dio cuenta con el oficio número S</w:t>
      </w:r>
      <w:r w:rsidR="00CD0F92" w:rsidRPr="00CD0F92">
        <w:rPr>
          <w:rFonts w:ascii="Arial" w:hAnsi="Arial" w:cs="Arial"/>
          <w:sz w:val="27"/>
          <w:szCs w:val="27"/>
        </w:rPr>
        <w:t>.F./P.F./D.C./1</w:t>
      </w:r>
      <w:r w:rsidR="00CD0F92">
        <w:rPr>
          <w:rFonts w:ascii="Arial" w:hAnsi="Arial" w:cs="Arial"/>
          <w:sz w:val="27"/>
          <w:szCs w:val="27"/>
        </w:rPr>
        <w:t>3066</w:t>
      </w:r>
      <w:r w:rsidR="00CD0F92" w:rsidRPr="00CD0F92">
        <w:rPr>
          <w:rFonts w:ascii="Arial" w:hAnsi="Arial" w:cs="Arial"/>
          <w:sz w:val="27"/>
          <w:szCs w:val="27"/>
        </w:rPr>
        <w:t xml:space="preserve">/2017 de fecha </w:t>
      </w:r>
      <w:r w:rsidR="00CD0F92">
        <w:rPr>
          <w:rFonts w:ascii="Arial" w:hAnsi="Arial" w:cs="Arial"/>
          <w:sz w:val="27"/>
          <w:szCs w:val="27"/>
        </w:rPr>
        <w:t>once de diciembre</w:t>
      </w:r>
      <w:r w:rsidR="00CD0F92" w:rsidRPr="00CD0F92">
        <w:rPr>
          <w:rFonts w:ascii="Arial" w:hAnsi="Arial" w:cs="Arial"/>
          <w:sz w:val="27"/>
          <w:szCs w:val="27"/>
        </w:rPr>
        <w:t xml:space="preserve"> de dos mil diecisiete, signado por la licenciada </w:t>
      </w:r>
      <w:r w:rsidR="00CD0F92" w:rsidRPr="00CD0F92">
        <w:rPr>
          <w:rFonts w:ascii="Arial" w:hAnsi="Arial" w:cs="Arial"/>
          <w:color w:val="FF0000"/>
          <w:sz w:val="27"/>
          <w:szCs w:val="27"/>
        </w:rPr>
        <w:t>MARÍA DE LOURDES VALDEZ AGUILAR</w:t>
      </w:r>
      <w:r w:rsidR="00CD0F92" w:rsidRPr="00CD0F92">
        <w:rPr>
          <w:rFonts w:ascii="Arial" w:hAnsi="Arial" w:cs="Arial"/>
          <w:sz w:val="27"/>
          <w:szCs w:val="27"/>
        </w:rPr>
        <w:t xml:space="preserve">, en su carácter de Directora de lo Contencioso de la Secretaría de Finanzas del Poder Ejecutivo del Estado en representación jurídica y ejerciendo la defensa legal de la Secretaría de Finanzas y sus áreas,  </w:t>
      </w:r>
      <w:r w:rsidR="004E2CDE">
        <w:rPr>
          <w:rFonts w:ascii="Arial" w:hAnsi="Arial" w:cs="Arial"/>
          <w:sz w:val="27"/>
          <w:szCs w:val="27"/>
        </w:rPr>
        <w:t>teniendo por acredita su personalidad en términos del artículo 148 párrafos cuarto y quinto de</w:t>
      </w:r>
      <w:r w:rsidR="001E60D4">
        <w:rPr>
          <w:rFonts w:ascii="Arial" w:hAnsi="Arial" w:cs="Arial"/>
          <w:sz w:val="27"/>
          <w:szCs w:val="27"/>
        </w:rPr>
        <w:t xml:space="preserve"> la Ley de Procedimiento y Justicia Administrativa para el Estado de Oaxaca</w:t>
      </w:r>
      <w:r w:rsidR="00CD0F92" w:rsidRPr="00CD0F92">
        <w:rPr>
          <w:rFonts w:ascii="Arial" w:hAnsi="Arial" w:cs="Arial"/>
          <w:sz w:val="27"/>
          <w:szCs w:val="27"/>
        </w:rPr>
        <w:t>, mediante el cual daba contestación a la demanda en los términos en los que lo hizo, y se tuvo por admitidas las pruebas que ofreció, ordenándose correr traslado a la parte actora en términos de ley, y en la parte final de éste, se señaló fecha y hora para le celebración de la audiencia final</w:t>
      </w:r>
      <w:r w:rsidR="001E60D4">
        <w:rPr>
          <w:rFonts w:ascii="Arial" w:hAnsi="Arial" w:cs="Arial"/>
          <w:sz w:val="27"/>
          <w:szCs w:val="27"/>
        </w:rPr>
        <w:t>.- - - - - - - - - - - - - - -</w:t>
      </w:r>
    </w:p>
    <w:p w:rsidR="004B1D82" w:rsidRDefault="00A53C0F" w:rsidP="00C433E0">
      <w:pPr>
        <w:spacing w:line="360" w:lineRule="auto"/>
        <w:ind w:firstLine="708"/>
        <w:jc w:val="both"/>
        <w:rPr>
          <w:rFonts w:ascii="Arial" w:hAnsi="Arial" w:cs="Arial"/>
          <w:spacing w:val="-3"/>
          <w:sz w:val="27"/>
          <w:szCs w:val="27"/>
          <w:lang w:val="es-ES_tradnl"/>
        </w:rPr>
      </w:pPr>
      <w:r w:rsidRPr="00D3120E">
        <w:rPr>
          <w:rFonts w:ascii="Arial" w:hAnsi="Arial" w:cs="Arial"/>
          <w:b/>
          <w:spacing w:val="-3"/>
          <w:sz w:val="27"/>
          <w:szCs w:val="27"/>
          <w:lang w:val="es-ES_tradnl"/>
        </w:rPr>
        <w:t>TERCERO.-</w:t>
      </w:r>
      <w:r w:rsidRPr="00D3120E">
        <w:rPr>
          <w:rFonts w:ascii="Arial" w:hAnsi="Arial" w:cs="Arial"/>
          <w:spacing w:val="-3"/>
          <w:sz w:val="27"/>
          <w:szCs w:val="27"/>
          <w:lang w:val="es-ES_tradnl"/>
        </w:rPr>
        <w:t xml:space="preserve"> </w:t>
      </w:r>
      <w:r w:rsidR="004B1D82">
        <w:rPr>
          <w:rFonts w:ascii="Arial" w:hAnsi="Arial" w:cs="Arial"/>
          <w:spacing w:val="-3"/>
          <w:sz w:val="27"/>
          <w:szCs w:val="27"/>
          <w:lang w:val="es-ES_tradnl"/>
        </w:rPr>
        <w:t>Por auto de fecha dos de marzo de dos mil dieciocho (02-03-2018)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 - - - - - - - - - - - - - - - - - - - - - - - - - - - - - -</w:t>
      </w:r>
    </w:p>
    <w:p w:rsidR="000670A7" w:rsidRDefault="004B1D82" w:rsidP="00C433E0">
      <w:pPr>
        <w:spacing w:line="360" w:lineRule="auto"/>
        <w:ind w:firstLine="708"/>
        <w:jc w:val="both"/>
        <w:rPr>
          <w:rFonts w:ascii="Arial" w:hAnsi="Arial" w:cs="Arial"/>
          <w:spacing w:val="-3"/>
          <w:sz w:val="27"/>
          <w:szCs w:val="27"/>
          <w:lang w:val="es-ES_tradnl"/>
        </w:rPr>
      </w:pPr>
      <w:r w:rsidRPr="004B1D82">
        <w:rPr>
          <w:rFonts w:ascii="Arial" w:hAnsi="Arial" w:cs="Arial"/>
          <w:b/>
          <w:spacing w:val="-3"/>
          <w:sz w:val="27"/>
          <w:szCs w:val="27"/>
          <w:lang w:val="es-ES_tradnl"/>
        </w:rPr>
        <w:t>CUARTO.-</w:t>
      </w:r>
      <w:r>
        <w:rPr>
          <w:rFonts w:ascii="Arial" w:hAnsi="Arial" w:cs="Arial"/>
          <w:spacing w:val="-3"/>
          <w:sz w:val="27"/>
          <w:szCs w:val="27"/>
          <w:lang w:val="es-ES_tradnl"/>
        </w:rPr>
        <w:t xml:space="preserve"> </w:t>
      </w:r>
      <w:r w:rsidR="000670A7">
        <w:rPr>
          <w:rFonts w:ascii="Arial" w:hAnsi="Arial" w:cs="Arial"/>
          <w:spacing w:val="-3"/>
          <w:sz w:val="27"/>
          <w:szCs w:val="27"/>
          <w:lang w:val="es-ES_tradnl"/>
        </w:rPr>
        <w:t xml:space="preserve">Mediante acuerdo de fecha doce de marzo de dos mil dieciocho (12-03-2018) se tuvo por recibido el escrito de la licenciada </w:t>
      </w:r>
      <w:r w:rsidR="000670A7" w:rsidRPr="000670A7">
        <w:rPr>
          <w:rFonts w:ascii="Arial" w:hAnsi="Arial" w:cs="Arial"/>
          <w:color w:val="FF0000"/>
          <w:spacing w:val="-3"/>
          <w:sz w:val="27"/>
          <w:szCs w:val="27"/>
          <w:lang w:val="es-ES_tradnl"/>
        </w:rPr>
        <w:t>TERESA DE JESÚS SANTOS FERRER</w:t>
      </w:r>
      <w:r w:rsidR="000670A7">
        <w:rPr>
          <w:rFonts w:ascii="Arial" w:hAnsi="Arial" w:cs="Arial"/>
          <w:spacing w:val="-3"/>
          <w:sz w:val="27"/>
          <w:szCs w:val="27"/>
          <w:lang w:val="es-ES_tradnl"/>
        </w:rPr>
        <w:t xml:space="preserve">, autorizada de la parte actora mediante el cual se le tenía a la promovente formulando alegatos, mismos que se tomarían en cuenta al momento del dictado de la sentencia.- - - - - - </w:t>
      </w:r>
    </w:p>
    <w:p w:rsidR="00BA0B51" w:rsidRPr="00D3120E" w:rsidRDefault="000670A7" w:rsidP="00C433E0">
      <w:pPr>
        <w:spacing w:line="360" w:lineRule="auto"/>
        <w:ind w:firstLine="708"/>
        <w:jc w:val="both"/>
        <w:rPr>
          <w:rFonts w:ascii="Arial" w:hAnsi="Arial" w:cs="Arial"/>
          <w:spacing w:val="-3"/>
          <w:sz w:val="27"/>
          <w:szCs w:val="27"/>
          <w:lang w:val="es-ES_tradnl"/>
        </w:rPr>
      </w:pPr>
      <w:r w:rsidRPr="000670A7">
        <w:rPr>
          <w:rFonts w:ascii="Arial" w:hAnsi="Arial" w:cs="Arial"/>
          <w:b/>
          <w:spacing w:val="-3"/>
          <w:sz w:val="27"/>
          <w:szCs w:val="27"/>
          <w:lang w:val="es-ES_tradnl"/>
        </w:rPr>
        <w:t>QUINTO.-</w:t>
      </w:r>
      <w:r>
        <w:rPr>
          <w:rFonts w:ascii="Arial" w:hAnsi="Arial" w:cs="Arial"/>
          <w:spacing w:val="-3"/>
          <w:sz w:val="27"/>
          <w:szCs w:val="27"/>
          <w:lang w:val="es-ES_tradnl"/>
        </w:rPr>
        <w:t xml:space="preserve"> </w:t>
      </w:r>
      <w:r w:rsidR="00F75CCC">
        <w:rPr>
          <w:rFonts w:ascii="Arial" w:hAnsi="Arial" w:cs="Arial"/>
          <w:spacing w:val="-3"/>
          <w:sz w:val="27"/>
          <w:szCs w:val="27"/>
          <w:lang w:val="es-ES_tradnl"/>
        </w:rPr>
        <w:t>Mediante acuerdo de fecha</w:t>
      </w:r>
      <w:r w:rsidR="00D17143">
        <w:rPr>
          <w:rFonts w:ascii="Arial" w:hAnsi="Arial" w:cs="Arial"/>
          <w:spacing w:val="-3"/>
          <w:sz w:val="27"/>
          <w:szCs w:val="27"/>
          <w:lang w:val="es-ES_tradnl"/>
        </w:rPr>
        <w:t xml:space="preserve"> </w:t>
      </w:r>
      <w:r w:rsidR="00647481">
        <w:rPr>
          <w:rFonts w:ascii="Arial" w:hAnsi="Arial" w:cs="Arial"/>
          <w:spacing w:val="-3"/>
          <w:sz w:val="27"/>
          <w:szCs w:val="27"/>
          <w:lang w:val="es-ES_tradnl"/>
        </w:rPr>
        <w:t>veinte de marzo</w:t>
      </w:r>
      <w:r w:rsidR="00795B27">
        <w:rPr>
          <w:rFonts w:ascii="Arial" w:hAnsi="Arial" w:cs="Arial"/>
          <w:spacing w:val="-3"/>
          <w:sz w:val="27"/>
          <w:szCs w:val="27"/>
          <w:lang w:val="es-ES_tradnl"/>
        </w:rPr>
        <w:t xml:space="preserve"> de dos mil dieci</w:t>
      </w:r>
      <w:r w:rsidR="00F75CCC">
        <w:rPr>
          <w:rFonts w:ascii="Arial" w:hAnsi="Arial" w:cs="Arial"/>
          <w:spacing w:val="-3"/>
          <w:sz w:val="27"/>
          <w:szCs w:val="27"/>
          <w:lang w:val="es-ES_tradnl"/>
        </w:rPr>
        <w:t>ocho (</w:t>
      </w:r>
      <w:r w:rsidR="00647481">
        <w:rPr>
          <w:rFonts w:ascii="Arial" w:hAnsi="Arial" w:cs="Arial"/>
          <w:spacing w:val="-3"/>
          <w:sz w:val="27"/>
          <w:szCs w:val="27"/>
          <w:lang w:val="es-ES_tradnl"/>
        </w:rPr>
        <w:t>20</w:t>
      </w:r>
      <w:r w:rsidR="00795B27">
        <w:rPr>
          <w:rFonts w:ascii="Arial" w:hAnsi="Arial" w:cs="Arial"/>
          <w:spacing w:val="-3"/>
          <w:sz w:val="27"/>
          <w:szCs w:val="27"/>
          <w:lang w:val="es-ES_tradnl"/>
        </w:rPr>
        <w:t>-0</w:t>
      </w:r>
      <w:r w:rsidR="00647481">
        <w:rPr>
          <w:rFonts w:ascii="Arial" w:hAnsi="Arial" w:cs="Arial"/>
          <w:spacing w:val="-3"/>
          <w:sz w:val="27"/>
          <w:szCs w:val="27"/>
          <w:lang w:val="es-ES_tradnl"/>
        </w:rPr>
        <w:t>3</w:t>
      </w:r>
      <w:r w:rsidR="00795B27">
        <w:rPr>
          <w:rFonts w:ascii="Arial" w:hAnsi="Arial" w:cs="Arial"/>
          <w:spacing w:val="-3"/>
          <w:sz w:val="27"/>
          <w:szCs w:val="27"/>
          <w:lang w:val="es-ES_tradnl"/>
        </w:rPr>
        <w:t>-2018)</w:t>
      </w:r>
      <w:r w:rsidR="00A53C0F" w:rsidRPr="00D3120E">
        <w:rPr>
          <w:rFonts w:ascii="Arial" w:hAnsi="Arial" w:cs="Arial"/>
          <w:spacing w:val="-3"/>
          <w:sz w:val="27"/>
          <w:szCs w:val="27"/>
          <w:lang w:val="es-ES_tradnl"/>
        </w:rPr>
        <w:t>, se celebró la audiencia final en cada una de sus etapas</w:t>
      </w:r>
      <w:r w:rsidR="00872F8B">
        <w:rPr>
          <w:rFonts w:ascii="Arial" w:hAnsi="Arial" w:cs="Arial"/>
          <w:spacing w:val="-3"/>
          <w:sz w:val="27"/>
          <w:szCs w:val="27"/>
          <w:lang w:val="es-ES_tradnl"/>
        </w:rPr>
        <w:t>,</w:t>
      </w:r>
      <w:r w:rsidR="00A53C0F" w:rsidRPr="00D3120E">
        <w:rPr>
          <w:rFonts w:ascii="Arial" w:hAnsi="Arial" w:cs="Arial"/>
          <w:spacing w:val="-3"/>
          <w:sz w:val="27"/>
          <w:szCs w:val="27"/>
          <w:lang w:val="es-ES_tradnl"/>
        </w:rPr>
        <w:t xml:space="preserve"> asentando que </w:t>
      </w:r>
      <w:r w:rsidR="00647481">
        <w:rPr>
          <w:rFonts w:ascii="Arial" w:hAnsi="Arial" w:cs="Arial"/>
          <w:spacing w:val="-3"/>
          <w:sz w:val="27"/>
          <w:szCs w:val="27"/>
          <w:lang w:val="es-ES_tradnl"/>
        </w:rPr>
        <w:t>únicamente la parte actora</w:t>
      </w:r>
      <w:r w:rsidR="00795B27">
        <w:rPr>
          <w:rFonts w:ascii="Arial" w:hAnsi="Arial" w:cs="Arial"/>
          <w:spacing w:val="-3"/>
          <w:sz w:val="27"/>
          <w:szCs w:val="27"/>
          <w:lang w:val="es-ES_tradnl"/>
        </w:rPr>
        <w:t xml:space="preserve"> formuló alegatos</w:t>
      </w:r>
      <w:r w:rsidR="00647481">
        <w:rPr>
          <w:rFonts w:ascii="Arial" w:hAnsi="Arial" w:cs="Arial"/>
          <w:spacing w:val="-3"/>
          <w:sz w:val="27"/>
          <w:szCs w:val="27"/>
          <w:lang w:val="es-ES_tradnl"/>
        </w:rPr>
        <w:t>, mismo</w:t>
      </w:r>
      <w:r w:rsidR="00851CF4">
        <w:rPr>
          <w:rFonts w:ascii="Arial" w:hAnsi="Arial" w:cs="Arial"/>
          <w:spacing w:val="-3"/>
          <w:sz w:val="27"/>
          <w:szCs w:val="27"/>
          <w:lang w:val="es-ES_tradnl"/>
        </w:rPr>
        <w:t>s</w:t>
      </w:r>
      <w:r w:rsidR="00647481">
        <w:rPr>
          <w:rFonts w:ascii="Arial" w:hAnsi="Arial" w:cs="Arial"/>
          <w:spacing w:val="-3"/>
          <w:sz w:val="27"/>
          <w:szCs w:val="27"/>
          <w:lang w:val="es-ES_tradnl"/>
        </w:rPr>
        <w:t xml:space="preserve"> que se tuv</w:t>
      </w:r>
      <w:r w:rsidR="00851CF4">
        <w:rPr>
          <w:rFonts w:ascii="Arial" w:hAnsi="Arial" w:cs="Arial"/>
          <w:spacing w:val="-3"/>
          <w:sz w:val="27"/>
          <w:szCs w:val="27"/>
          <w:lang w:val="es-ES_tradnl"/>
        </w:rPr>
        <w:t>ieron</w:t>
      </w:r>
      <w:r w:rsidR="00647481">
        <w:rPr>
          <w:rFonts w:ascii="Arial" w:hAnsi="Arial" w:cs="Arial"/>
          <w:spacing w:val="-3"/>
          <w:sz w:val="27"/>
          <w:szCs w:val="27"/>
          <w:lang w:val="es-ES_tradnl"/>
        </w:rPr>
        <w:t xml:space="preserve"> por recibidos </w:t>
      </w:r>
      <w:r w:rsidR="00851CF4">
        <w:rPr>
          <w:rFonts w:ascii="Arial" w:hAnsi="Arial" w:cs="Arial"/>
          <w:spacing w:val="-3"/>
          <w:sz w:val="27"/>
          <w:szCs w:val="27"/>
          <w:lang w:val="es-ES_tradnl"/>
        </w:rPr>
        <w:t>en</w:t>
      </w:r>
      <w:r w:rsidR="00647481">
        <w:rPr>
          <w:rFonts w:ascii="Arial" w:hAnsi="Arial" w:cs="Arial"/>
          <w:spacing w:val="-3"/>
          <w:sz w:val="27"/>
          <w:szCs w:val="27"/>
          <w:lang w:val="es-ES_tradnl"/>
        </w:rPr>
        <w:t xml:space="preserve"> auto de fecha doce de marzo de dos mil dieciocho, mediante escrito de la licenciada </w:t>
      </w:r>
      <w:r w:rsidR="00647481" w:rsidRPr="000670A7">
        <w:rPr>
          <w:rFonts w:ascii="Arial" w:hAnsi="Arial" w:cs="Arial"/>
          <w:color w:val="FF0000"/>
          <w:spacing w:val="-3"/>
          <w:sz w:val="27"/>
          <w:szCs w:val="27"/>
          <w:lang w:val="es-ES_tradnl"/>
        </w:rPr>
        <w:t xml:space="preserve">TERESA DE JESÚS </w:t>
      </w:r>
      <w:r w:rsidR="00647481" w:rsidRPr="000670A7">
        <w:rPr>
          <w:rFonts w:ascii="Arial" w:hAnsi="Arial" w:cs="Arial"/>
          <w:color w:val="FF0000"/>
          <w:spacing w:val="-3"/>
          <w:sz w:val="27"/>
          <w:szCs w:val="27"/>
          <w:lang w:val="es-ES_tradnl"/>
        </w:rPr>
        <w:lastRenderedPageBreak/>
        <w:t>SANTOS FERRER</w:t>
      </w:r>
      <w:r w:rsidR="00647481">
        <w:rPr>
          <w:rFonts w:ascii="Arial" w:hAnsi="Arial" w:cs="Arial"/>
          <w:spacing w:val="-3"/>
          <w:sz w:val="27"/>
          <w:szCs w:val="27"/>
          <w:lang w:val="es-ES_tradnl"/>
        </w:rPr>
        <w:t>, autorizada de la parte actora,</w:t>
      </w:r>
      <w:r w:rsidR="00795B27">
        <w:rPr>
          <w:rFonts w:ascii="Arial" w:hAnsi="Arial" w:cs="Arial"/>
          <w:spacing w:val="-3"/>
          <w:sz w:val="27"/>
          <w:szCs w:val="27"/>
          <w:lang w:val="es-ES_tradnl"/>
        </w:rPr>
        <w:t xml:space="preserve"> por lo que se turnaron los autos para el dictado de sentencia que hoy se pronuncia</w:t>
      </w:r>
      <w:r w:rsidR="00A53C0F" w:rsidRPr="00D3120E">
        <w:rPr>
          <w:rFonts w:ascii="Arial" w:hAnsi="Arial" w:cs="Arial"/>
          <w:spacing w:val="-3"/>
          <w:sz w:val="27"/>
          <w:szCs w:val="27"/>
          <w:lang w:val="es-ES_tradnl"/>
        </w:rPr>
        <w:t>, y;-</w:t>
      </w:r>
      <w:r w:rsidR="00795B27">
        <w:rPr>
          <w:rFonts w:ascii="Arial" w:hAnsi="Arial" w:cs="Arial"/>
          <w:spacing w:val="-3"/>
          <w:sz w:val="27"/>
          <w:szCs w:val="27"/>
          <w:lang w:val="es-ES_tradnl"/>
        </w:rPr>
        <w:t xml:space="preserve"> - - - - - - - - </w:t>
      </w:r>
    </w:p>
    <w:p w:rsidR="00A53C0F" w:rsidRPr="00D3120E" w:rsidRDefault="00A53C0F" w:rsidP="00A53C0F">
      <w:pPr>
        <w:spacing w:line="360" w:lineRule="auto"/>
        <w:jc w:val="both"/>
        <w:rPr>
          <w:rFonts w:ascii="Arial" w:hAnsi="Arial" w:cs="Arial"/>
          <w:b/>
          <w:spacing w:val="-3"/>
          <w:sz w:val="27"/>
          <w:szCs w:val="27"/>
          <w:lang w:val="es-ES_tradnl"/>
        </w:rPr>
      </w:pPr>
      <w:r w:rsidRPr="00D3120E">
        <w:rPr>
          <w:rFonts w:ascii="Arial" w:hAnsi="Arial" w:cs="Arial"/>
          <w:b/>
          <w:spacing w:val="-3"/>
          <w:sz w:val="27"/>
          <w:szCs w:val="27"/>
          <w:lang w:val="es-ES_tradnl"/>
        </w:rPr>
        <w:t xml:space="preserve">  </w:t>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t>C O N S I D E R A N D O:</w:t>
      </w:r>
    </w:p>
    <w:p w:rsidR="00000855" w:rsidRDefault="006F0180" w:rsidP="00000855">
      <w:pPr>
        <w:spacing w:line="360" w:lineRule="auto"/>
        <w:jc w:val="both"/>
        <w:rPr>
          <w:rFonts w:ascii="Arial" w:hAnsi="Arial" w:cs="Arial"/>
          <w:sz w:val="27"/>
          <w:szCs w:val="27"/>
        </w:rPr>
      </w:pPr>
      <w:r w:rsidRPr="00D3120E">
        <w:rPr>
          <w:rFonts w:ascii="Arial" w:hAnsi="Arial" w:cs="Arial"/>
          <w:b/>
          <w:sz w:val="27"/>
          <w:szCs w:val="27"/>
          <w:lang w:val="es-ES_tradnl"/>
        </w:rPr>
        <w:tab/>
      </w:r>
      <w:r w:rsidR="00FC146D" w:rsidRPr="00D3120E">
        <w:rPr>
          <w:rFonts w:ascii="Arial" w:hAnsi="Arial" w:cs="Arial"/>
          <w:b/>
          <w:sz w:val="27"/>
          <w:szCs w:val="27"/>
        </w:rPr>
        <w:t xml:space="preserve">PRIMERO.- </w:t>
      </w:r>
      <w:r w:rsidR="00000855" w:rsidRPr="00000855">
        <w:rPr>
          <w:rFonts w:ascii="Arial" w:hAnsi="Arial" w:cs="Arial"/>
          <w:sz w:val="27"/>
          <w:szCs w:val="27"/>
        </w:rPr>
        <w:t xml:space="preserve">Esta Primera Sala Unitaria de Primera Instancia del Tribunal de Justicia Administrativa del Estado de Oaxaca, es competente para conocer y resolver el presente juicio, con fundamento en el artículo 111 fracción VII de la Constitución Política del Estado Libre y Soberano de Oaxaca, en términos de los artículos 146, 119, 120 fracción I, 123, 129, 132 fracciones I y II y 133, todos de la Ley de Procedimiento y Justicia Administrativa para el Estado de Oaxaca.- - - </w:t>
      </w:r>
      <w:r w:rsidR="00000855">
        <w:rPr>
          <w:rFonts w:ascii="Arial" w:hAnsi="Arial" w:cs="Arial"/>
          <w:sz w:val="27"/>
          <w:szCs w:val="27"/>
        </w:rPr>
        <w:t>- - - - - - - - - - - - - - -</w:t>
      </w:r>
    </w:p>
    <w:p w:rsidR="00163523" w:rsidRDefault="00422A55" w:rsidP="00000855">
      <w:pPr>
        <w:spacing w:line="360" w:lineRule="auto"/>
        <w:ind w:firstLine="708"/>
        <w:jc w:val="both"/>
        <w:rPr>
          <w:rFonts w:ascii="Arial" w:hAnsi="Arial" w:cs="Arial"/>
          <w:sz w:val="27"/>
          <w:szCs w:val="27"/>
        </w:rPr>
      </w:pPr>
      <w:r w:rsidRPr="00D3120E">
        <w:rPr>
          <w:rFonts w:ascii="Arial" w:hAnsi="Arial" w:cs="Arial"/>
          <w:b/>
          <w:snapToGrid w:val="0"/>
          <w:sz w:val="27"/>
          <w:szCs w:val="27"/>
        </w:rPr>
        <w:t>SEGUNDO.-</w:t>
      </w:r>
      <w:r w:rsidR="00BE0D92" w:rsidRPr="00D3120E">
        <w:rPr>
          <w:rFonts w:ascii="Arial" w:hAnsi="Arial" w:cs="Arial"/>
          <w:b/>
          <w:snapToGrid w:val="0"/>
          <w:sz w:val="27"/>
          <w:szCs w:val="27"/>
        </w:rPr>
        <w:t xml:space="preserve"> </w:t>
      </w:r>
      <w:r w:rsidR="00EE76E3">
        <w:rPr>
          <w:rFonts w:ascii="Arial" w:hAnsi="Arial" w:cs="Arial"/>
          <w:b/>
          <w:snapToGrid w:val="0"/>
          <w:sz w:val="27"/>
          <w:szCs w:val="27"/>
        </w:rPr>
        <w:t xml:space="preserve"> </w:t>
      </w:r>
      <w:r w:rsidR="00534760" w:rsidRPr="00534760">
        <w:rPr>
          <w:rFonts w:ascii="Arial" w:hAnsi="Arial" w:cs="Arial"/>
          <w:snapToGrid w:val="0"/>
          <w:sz w:val="27"/>
          <w:szCs w:val="27"/>
        </w:rPr>
        <w:t>La personalidad de las partes quedó acreditada en autos en términos del artículo 148 de la Ley de Procedimiento y Justicia Administrativa para el Estado de Oaxaca, pues el actor promueve por su propio derecho y la</w:t>
      </w:r>
      <w:r w:rsidR="00534760">
        <w:rPr>
          <w:rFonts w:ascii="Arial" w:hAnsi="Arial" w:cs="Arial"/>
          <w:snapToGrid w:val="0"/>
          <w:sz w:val="27"/>
          <w:szCs w:val="27"/>
        </w:rPr>
        <w:t>s</w:t>
      </w:r>
      <w:r w:rsidR="00534760" w:rsidRPr="00534760">
        <w:rPr>
          <w:rFonts w:ascii="Arial" w:hAnsi="Arial" w:cs="Arial"/>
          <w:snapToGrid w:val="0"/>
          <w:sz w:val="27"/>
          <w:szCs w:val="27"/>
        </w:rPr>
        <w:t xml:space="preserve"> autoridad</w:t>
      </w:r>
      <w:r w:rsidR="00534760">
        <w:rPr>
          <w:rFonts w:ascii="Arial" w:hAnsi="Arial" w:cs="Arial"/>
          <w:snapToGrid w:val="0"/>
          <w:sz w:val="27"/>
          <w:szCs w:val="27"/>
        </w:rPr>
        <w:t>es</w:t>
      </w:r>
      <w:r w:rsidR="00534760" w:rsidRPr="00534760">
        <w:rPr>
          <w:rFonts w:ascii="Arial" w:hAnsi="Arial" w:cs="Arial"/>
          <w:snapToGrid w:val="0"/>
          <w:sz w:val="27"/>
          <w:szCs w:val="27"/>
        </w:rPr>
        <w:t xml:space="preserve"> demandada</w:t>
      </w:r>
      <w:r w:rsidR="00534760">
        <w:rPr>
          <w:rFonts w:ascii="Arial" w:hAnsi="Arial" w:cs="Arial"/>
          <w:snapToGrid w:val="0"/>
          <w:sz w:val="27"/>
          <w:szCs w:val="27"/>
        </w:rPr>
        <w:t>s</w:t>
      </w:r>
      <w:r w:rsidR="00534760" w:rsidRPr="00534760">
        <w:rPr>
          <w:rFonts w:ascii="Arial" w:hAnsi="Arial" w:cs="Arial"/>
          <w:snapToGrid w:val="0"/>
          <w:sz w:val="27"/>
          <w:szCs w:val="27"/>
        </w:rPr>
        <w:t xml:space="preserve"> </w:t>
      </w:r>
      <w:r w:rsidR="00534760">
        <w:rPr>
          <w:rFonts w:ascii="Arial" w:hAnsi="Arial" w:cs="Arial"/>
          <w:snapToGrid w:val="0"/>
          <w:sz w:val="27"/>
          <w:szCs w:val="27"/>
        </w:rPr>
        <w:t>acreditaron tal carácter la primera de ellas mediante el contrato de enganche voluntario</w:t>
      </w:r>
      <w:r w:rsidR="00024BA6">
        <w:rPr>
          <w:rFonts w:ascii="Arial" w:hAnsi="Arial" w:cs="Arial"/>
          <w:snapToGrid w:val="0"/>
          <w:sz w:val="27"/>
          <w:szCs w:val="27"/>
        </w:rPr>
        <w:t xml:space="preserve"> que exhibió debidamente certificado</w:t>
      </w:r>
      <w:r w:rsidR="00534760">
        <w:rPr>
          <w:rFonts w:ascii="Arial" w:hAnsi="Arial" w:cs="Arial"/>
          <w:snapToGrid w:val="0"/>
          <w:sz w:val="27"/>
          <w:szCs w:val="27"/>
        </w:rPr>
        <w:t xml:space="preserve"> y la segunda</w:t>
      </w:r>
      <w:r w:rsidR="008A6F90">
        <w:rPr>
          <w:rFonts w:ascii="Arial" w:hAnsi="Arial" w:cs="Arial"/>
          <w:snapToGrid w:val="0"/>
          <w:sz w:val="27"/>
          <w:szCs w:val="27"/>
        </w:rPr>
        <w:t xml:space="preserve"> lo hizo</w:t>
      </w:r>
      <w:r w:rsidR="00534760">
        <w:rPr>
          <w:rFonts w:ascii="Arial" w:hAnsi="Arial" w:cs="Arial"/>
          <w:snapToGrid w:val="0"/>
          <w:sz w:val="27"/>
          <w:szCs w:val="27"/>
        </w:rPr>
        <w:t xml:space="preserve"> en términos del artículo 148 párrafos cuarto y quinto de la Ley de Procedimiento y Justicia Administrativa del Estado de Oaxaca</w:t>
      </w:r>
      <w:r w:rsidR="00534760" w:rsidRPr="00534760">
        <w:rPr>
          <w:rFonts w:ascii="Arial" w:hAnsi="Arial" w:cs="Arial"/>
          <w:snapToGrid w:val="0"/>
          <w:sz w:val="27"/>
          <w:szCs w:val="27"/>
        </w:rPr>
        <w:t xml:space="preserve">.- - - - - - </w:t>
      </w:r>
      <w:r w:rsidR="008A6F90">
        <w:rPr>
          <w:rFonts w:ascii="Arial" w:hAnsi="Arial" w:cs="Arial"/>
          <w:snapToGrid w:val="0"/>
          <w:sz w:val="27"/>
          <w:szCs w:val="27"/>
        </w:rPr>
        <w:t xml:space="preserve">- - - - - - - - - - - - - - - - - - - - </w:t>
      </w:r>
    </w:p>
    <w:p w:rsidR="0009435F" w:rsidRDefault="00053EE9" w:rsidP="00D24C97">
      <w:pPr>
        <w:spacing w:after="240" w:line="360" w:lineRule="auto"/>
        <w:jc w:val="both"/>
        <w:rPr>
          <w:rFonts w:ascii="Arial" w:hAnsi="Arial" w:cs="Arial"/>
          <w:sz w:val="27"/>
          <w:szCs w:val="27"/>
        </w:rPr>
      </w:pPr>
      <w:r>
        <w:rPr>
          <w:rFonts w:ascii="Arial" w:hAnsi="Arial" w:cs="Arial"/>
          <w:sz w:val="27"/>
          <w:szCs w:val="27"/>
        </w:rPr>
        <w:t xml:space="preserve">  </w:t>
      </w:r>
      <w:r w:rsidR="009447BC" w:rsidRPr="00D3120E">
        <w:rPr>
          <w:rFonts w:ascii="Arial" w:hAnsi="Arial" w:cs="Arial"/>
          <w:sz w:val="27"/>
          <w:szCs w:val="27"/>
        </w:rPr>
        <w:tab/>
      </w:r>
      <w:r w:rsidR="009447BC" w:rsidRPr="00D3120E">
        <w:rPr>
          <w:rFonts w:ascii="Arial" w:hAnsi="Arial" w:cs="Arial"/>
          <w:b/>
          <w:sz w:val="27"/>
          <w:szCs w:val="27"/>
        </w:rPr>
        <w:t>TERCERO</w:t>
      </w:r>
      <w:r w:rsidR="009447BC" w:rsidRPr="00D3120E">
        <w:rPr>
          <w:rFonts w:ascii="Arial" w:hAnsi="Arial" w:cs="Arial"/>
          <w:sz w:val="27"/>
          <w:szCs w:val="27"/>
        </w:rPr>
        <w:t>.-</w:t>
      </w:r>
      <w:r w:rsidR="00BE0D92" w:rsidRPr="00D3120E">
        <w:rPr>
          <w:rFonts w:ascii="Arial" w:hAnsi="Arial" w:cs="Arial"/>
          <w:sz w:val="27"/>
          <w:szCs w:val="27"/>
        </w:rPr>
        <w:t xml:space="preserve"> </w:t>
      </w:r>
      <w:r w:rsidR="0009435F">
        <w:rPr>
          <w:rFonts w:ascii="Arial" w:hAnsi="Arial" w:cs="Arial"/>
          <w:sz w:val="27"/>
          <w:szCs w:val="27"/>
        </w:rPr>
        <w:t>Previo al estudio de fondo que realice esta Sala, por técnica jurídica se estudiarán primero si se actualizan o no alguna de las hipótesis de sobreseimiento o improcedencia que marca la ley aplicable, p</w:t>
      </w:r>
      <w:r w:rsidR="0009435F" w:rsidRPr="0009435F">
        <w:rPr>
          <w:rFonts w:ascii="Arial" w:hAnsi="Arial" w:cs="Arial"/>
          <w:sz w:val="27"/>
          <w:szCs w:val="27"/>
        </w:rPr>
        <w:t xml:space="preserve">or lo que respecta a la </w:t>
      </w:r>
      <w:r w:rsidR="0009435F">
        <w:rPr>
          <w:rFonts w:ascii="Arial" w:hAnsi="Arial" w:cs="Arial"/>
          <w:sz w:val="27"/>
          <w:szCs w:val="27"/>
        </w:rPr>
        <w:t>S</w:t>
      </w:r>
      <w:r w:rsidR="0009435F" w:rsidRPr="0009435F">
        <w:rPr>
          <w:rFonts w:ascii="Arial" w:hAnsi="Arial" w:cs="Arial"/>
          <w:sz w:val="27"/>
          <w:szCs w:val="27"/>
        </w:rPr>
        <w:t xml:space="preserve">ecretaria de </w:t>
      </w:r>
      <w:r w:rsidR="0009435F">
        <w:rPr>
          <w:rFonts w:ascii="Arial" w:hAnsi="Arial" w:cs="Arial"/>
          <w:sz w:val="27"/>
          <w:szCs w:val="27"/>
        </w:rPr>
        <w:t>F</w:t>
      </w:r>
      <w:r w:rsidR="0009435F" w:rsidRPr="0009435F">
        <w:rPr>
          <w:rFonts w:ascii="Arial" w:hAnsi="Arial" w:cs="Arial"/>
          <w:sz w:val="27"/>
          <w:szCs w:val="27"/>
        </w:rPr>
        <w:t xml:space="preserve">inanzas del </w:t>
      </w:r>
      <w:r w:rsidR="0009435F">
        <w:rPr>
          <w:rFonts w:ascii="Arial" w:hAnsi="Arial" w:cs="Arial"/>
          <w:sz w:val="27"/>
          <w:szCs w:val="27"/>
        </w:rPr>
        <w:t>E</w:t>
      </w:r>
      <w:r w:rsidR="0009435F" w:rsidRPr="0009435F">
        <w:rPr>
          <w:rFonts w:ascii="Arial" w:hAnsi="Arial" w:cs="Arial"/>
          <w:sz w:val="27"/>
          <w:szCs w:val="27"/>
        </w:rPr>
        <w:t xml:space="preserve">stado de </w:t>
      </w:r>
      <w:r w:rsidR="0009435F">
        <w:rPr>
          <w:rFonts w:ascii="Arial" w:hAnsi="Arial" w:cs="Arial"/>
          <w:sz w:val="27"/>
          <w:szCs w:val="27"/>
        </w:rPr>
        <w:t>O</w:t>
      </w:r>
      <w:r w:rsidR="0009435F" w:rsidRPr="0009435F">
        <w:rPr>
          <w:rFonts w:ascii="Arial" w:hAnsi="Arial" w:cs="Arial"/>
          <w:sz w:val="27"/>
          <w:szCs w:val="27"/>
        </w:rPr>
        <w:t>axaca, se advierte que se actualiza, la hipótesis contenida en el artículo 131 fracción IX en relación con el artículo 132 fracción V de la Ley de Justicia Administrativa para el Estado de Oaxaca, que a la letra dice:</w:t>
      </w:r>
      <w:r w:rsidR="0009435F">
        <w:rPr>
          <w:rFonts w:ascii="Arial" w:hAnsi="Arial" w:cs="Arial"/>
          <w:sz w:val="27"/>
          <w:szCs w:val="27"/>
        </w:rPr>
        <w:t xml:space="preserve">.- - - - - - - - - </w:t>
      </w:r>
    </w:p>
    <w:p w:rsidR="00D24C97" w:rsidRPr="00D24C97" w:rsidRDefault="0009435F" w:rsidP="00D24C97">
      <w:pPr>
        <w:spacing w:line="276" w:lineRule="auto"/>
        <w:ind w:left="567" w:right="618"/>
        <w:jc w:val="both"/>
        <w:rPr>
          <w:rFonts w:ascii="Arial" w:hAnsi="Arial" w:cs="Arial"/>
          <w:i/>
          <w:sz w:val="27"/>
          <w:szCs w:val="27"/>
        </w:rPr>
      </w:pPr>
      <w:r w:rsidRPr="00D24C97">
        <w:rPr>
          <w:rFonts w:ascii="Arial" w:hAnsi="Arial" w:cs="Arial"/>
          <w:b/>
          <w:i/>
          <w:sz w:val="27"/>
          <w:szCs w:val="27"/>
        </w:rPr>
        <w:t>ARTICULO 131.-</w:t>
      </w:r>
      <w:r w:rsidRPr="00D24C97">
        <w:rPr>
          <w:rFonts w:ascii="Arial" w:hAnsi="Arial" w:cs="Arial"/>
          <w:i/>
          <w:sz w:val="27"/>
          <w:szCs w:val="27"/>
        </w:rPr>
        <w:t xml:space="preserve"> Es improcedente el juicio ante el Tribunal Contencioso Administrativo y de Cuentas contra actos:</w:t>
      </w:r>
    </w:p>
    <w:p w:rsidR="00D24C97" w:rsidRPr="00D24C97" w:rsidRDefault="00D24C97" w:rsidP="00D24C97">
      <w:pPr>
        <w:spacing w:line="276" w:lineRule="auto"/>
        <w:ind w:left="567" w:right="618"/>
        <w:jc w:val="both"/>
        <w:rPr>
          <w:rFonts w:ascii="Arial" w:hAnsi="Arial" w:cs="Arial"/>
          <w:i/>
          <w:sz w:val="27"/>
          <w:szCs w:val="27"/>
        </w:rPr>
      </w:pPr>
      <w:r w:rsidRPr="00D24C97">
        <w:rPr>
          <w:rFonts w:ascii="Arial" w:hAnsi="Arial" w:cs="Arial"/>
          <w:i/>
          <w:sz w:val="27"/>
          <w:szCs w:val="27"/>
        </w:rPr>
        <w:t>[…]</w:t>
      </w:r>
    </w:p>
    <w:p w:rsidR="0009435F" w:rsidRPr="00D24C97" w:rsidRDefault="0009435F" w:rsidP="00D24C97">
      <w:pPr>
        <w:spacing w:line="276" w:lineRule="auto"/>
        <w:ind w:left="567" w:right="618"/>
        <w:jc w:val="both"/>
        <w:rPr>
          <w:rFonts w:ascii="Arial" w:hAnsi="Arial" w:cs="Arial"/>
          <w:i/>
          <w:sz w:val="27"/>
          <w:szCs w:val="27"/>
        </w:rPr>
      </w:pPr>
      <w:r w:rsidRPr="00D24C97">
        <w:rPr>
          <w:rFonts w:ascii="Arial" w:hAnsi="Arial" w:cs="Arial"/>
          <w:i/>
          <w:sz w:val="27"/>
          <w:szCs w:val="27"/>
        </w:rPr>
        <w:t xml:space="preserve">IX.- Cuando de las constancias de autos apareciere claramente que no existe el acto reclamado o cuando no se probare su existencia, </w:t>
      </w:r>
      <w:r w:rsidR="00D24C97" w:rsidRPr="00D24C97">
        <w:rPr>
          <w:rFonts w:ascii="Arial" w:hAnsi="Arial" w:cs="Arial"/>
          <w:i/>
          <w:sz w:val="27"/>
          <w:szCs w:val="27"/>
        </w:rPr>
        <w:t>y</w:t>
      </w:r>
      <w:r w:rsidRPr="00D24C97">
        <w:rPr>
          <w:rFonts w:ascii="Arial" w:hAnsi="Arial" w:cs="Arial"/>
          <w:i/>
          <w:sz w:val="27"/>
          <w:szCs w:val="27"/>
        </w:rPr>
        <w:t xml:space="preserve"> </w:t>
      </w:r>
    </w:p>
    <w:p w:rsidR="00D24C97" w:rsidRPr="00D24C97" w:rsidRDefault="00D24C97" w:rsidP="00D24C97">
      <w:pPr>
        <w:spacing w:line="276" w:lineRule="auto"/>
        <w:ind w:left="567" w:right="618"/>
        <w:jc w:val="both"/>
        <w:rPr>
          <w:rFonts w:ascii="Arial" w:hAnsi="Arial" w:cs="Arial"/>
          <w:i/>
          <w:sz w:val="27"/>
          <w:szCs w:val="27"/>
        </w:rPr>
      </w:pPr>
    </w:p>
    <w:p w:rsidR="00D24C97" w:rsidRPr="00D24C97" w:rsidRDefault="0009435F" w:rsidP="00D24C97">
      <w:pPr>
        <w:spacing w:line="276" w:lineRule="auto"/>
        <w:ind w:left="567" w:right="618"/>
        <w:jc w:val="both"/>
        <w:rPr>
          <w:rFonts w:ascii="Arial" w:hAnsi="Arial" w:cs="Arial"/>
          <w:i/>
          <w:sz w:val="27"/>
          <w:szCs w:val="27"/>
        </w:rPr>
      </w:pPr>
      <w:r w:rsidRPr="00D24C97">
        <w:rPr>
          <w:rFonts w:ascii="Arial" w:hAnsi="Arial" w:cs="Arial"/>
          <w:b/>
          <w:i/>
          <w:sz w:val="27"/>
          <w:szCs w:val="27"/>
        </w:rPr>
        <w:t>ARTÍCULO 132.-</w:t>
      </w:r>
      <w:r w:rsidRPr="00D24C97">
        <w:rPr>
          <w:rFonts w:ascii="Arial" w:hAnsi="Arial" w:cs="Arial"/>
          <w:i/>
          <w:sz w:val="27"/>
          <w:szCs w:val="27"/>
        </w:rPr>
        <w:t xml:space="preserve"> Procede el sobreseimiento del juicio:</w:t>
      </w:r>
    </w:p>
    <w:p w:rsidR="00D24C97" w:rsidRPr="00D24C97" w:rsidRDefault="00D24C97" w:rsidP="00D24C97">
      <w:pPr>
        <w:spacing w:line="276" w:lineRule="auto"/>
        <w:ind w:left="567" w:right="618"/>
        <w:jc w:val="both"/>
        <w:rPr>
          <w:rFonts w:ascii="Arial" w:hAnsi="Arial" w:cs="Arial"/>
          <w:i/>
          <w:sz w:val="27"/>
          <w:szCs w:val="27"/>
        </w:rPr>
      </w:pPr>
      <w:r w:rsidRPr="00D24C97">
        <w:rPr>
          <w:rFonts w:ascii="Arial" w:hAnsi="Arial" w:cs="Arial"/>
          <w:i/>
          <w:sz w:val="27"/>
          <w:szCs w:val="27"/>
        </w:rPr>
        <w:t>[…]</w:t>
      </w:r>
    </w:p>
    <w:p w:rsidR="0009435F" w:rsidRPr="00D24C97" w:rsidRDefault="0009435F" w:rsidP="00D24C97">
      <w:pPr>
        <w:spacing w:after="240" w:line="276" w:lineRule="auto"/>
        <w:ind w:left="567" w:right="618"/>
        <w:jc w:val="both"/>
        <w:rPr>
          <w:rFonts w:ascii="Arial" w:hAnsi="Arial" w:cs="Arial"/>
          <w:i/>
          <w:sz w:val="27"/>
          <w:szCs w:val="27"/>
        </w:rPr>
      </w:pPr>
      <w:r w:rsidRPr="00D24C97">
        <w:rPr>
          <w:rFonts w:ascii="Arial" w:hAnsi="Arial" w:cs="Arial"/>
          <w:i/>
          <w:sz w:val="27"/>
          <w:szCs w:val="27"/>
        </w:rPr>
        <w:t xml:space="preserve">V.- Cuando de las constancias de autos apareciere claramente que no existe el acto o resolución impugnada. </w:t>
      </w:r>
    </w:p>
    <w:p w:rsidR="0009435F" w:rsidRDefault="0009435F" w:rsidP="007338BB">
      <w:pPr>
        <w:spacing w:line="360" w:lineRule="auto"/>
        <w:ind w:firstLine="708"/>
        <w:jc w:val="both"/>
        <w:rPr>
          <w:rFonts w:ascii="Arial" w:hAnsi="Arial" w:cs="Arial"/>
          <w:sz w:val="27"/>
          <w:szCs w:val="27"/>
        </w:rPr>
      </w:pPr>
      <w:r w:rsidRPr="0009435F">
        <w:rPr>
          <w:rFonts w:ascii="Arial" w:hAnsi="Arial" w:cs="Arial"/>
          <w:sz w:val="27"/>
          <w:szCs w:val="27"/>
        </w:rPr>
        <w:lastRenderedPageBreak/>
        <w:t>De la interpretación de los citados artículos y de las constancias de autos, se advierte que en el caso no existe acto de naturaleza administrativa alguno que le sea atribuible a ésta, ya que no fue quien de alguna forma dictó, ordenó o trató de cumplir alguna determinaciones de naturaleza administrativa en contra del actor, sin que esta determinación le irrogue agravios al administrado por las razones que más adelante se darán, siendo así que se actualiza la hipótesis antes mencionada</w:t>
      </w:r>
      <w:r w:rsidR="007338BB">
        <w:rPr>
          <w:rFonts w:ascii="Arial" w:hAnsi="Arial" w:cs="Arial"/>
          <w:sz w:val="27"/>
          <w:szCs w:val="27"/>
        </w:rPr>
        <w:t>,</w:t>
      </w:r>
      <w:r w:rsidRPr="0009435F">
        <w:rPr>
          <w:rFonts w:ascii="Arial" w:hAnsi="Arial" w:cs="Arial"/>
          <w:sz w:val="27"/>
          <w:szCs w:val="27"/>
        </w:rPr>
        <w:t xml:space="preserve"> por lo que en términos del artículo 131 fracción IX en relación con el 132 fracción V de la Ley de Justicia Administrativa para el Estado de Oaxaca, </w:t>
      </w:r>
      <w:r w:rsidRPr="007338BB">
        <w:rPr>
          <w:rFonts w:ascii="Arial" w:hAnsi="Arial" w:cs="Arial"/>
          <w:b/>
          <w:sz w:val="27"/>
          <w:szCs w:val="27"/>
        </w:rPr>
        <w:t>SE SOBRESEE EL PRESENTE JUICIO</w:t>
      </w:r>
      <w:r w:rsidRPr="0009435F">
        <w:rPr>
          <w:rFonts w:ascii="Arial" w:hAnsi="Arial" w:cs="Arial"/>
          <w:sz w:val="27"/>
          <w:szCs w:val="27"/>
        </w:rPr>
        <w:t xml:space="preserve">, única y exclusivamente respecto a la </w:t>
      </w:r>
      <w:r w:rsidRPr="007338BB">
        <w:rPr>
          <w:rFonts w:ascii="Arial" w:hAnsi="Arial" w:cs="Arial"/>
          <w:b/>
          <w:sz w:val="27"/>
          <w:szCs w:val="27"/>
        </w:rPr>
        <w:t>SECRETARIA DE FINANZAS DEL ESTADO DE OAXACA</w:t>
      </w:r>
      <w:r w:rsidRPr="0009435F">
        <w:rPr>
          <w:rFonts w:ascii="Arial" w:hAnsi="Arial" w:cs="Arial"/>
          <w:sz w:val="27"/>
          <w:szCs w:val="27"/>
        </w:rPr>
        <w:t xml:space="preserve">.- - - - - - - - </w:t>
      </w:r>
      <w:r w:rsidR="007338BB">
        <w:rPr>
          <w:rFonts w:ascii="Arial" w:hAnsi="Arial" w:cs="Arial"/>
          <w:sz w:val="27"/>
          <w:szCs w:val="27"/>
        </w:rPr>
        <w:t xml:space="preserve">- - - - - - - - - - - - - - - - - - - - - - - - - - - - - - - - - - - - - - </w:t>
      </w:r>
    </w:p>
    <w:p w:rsidR="00A877E4" w:rsidRDefault="00A877E4" w:rsidP="007338BB">
      <w:pPr>
        <w:spacing w:line="360" w:lineRule="auto"/>
        <w:ind w:firstLine="708"/>
        <w:jc w:val="both"/>
        <w:rPr>
          <w:rFonts w:ascii="Arial" w:hAnsi="Arial" w:cs="Arial"/>
          <w:sz w:val="27"/>
          <w:szCs w:val="27"/>
        </w:rPr>
      </w:pPr>
      <w:r w:rsidRPr="00A877E4">
        <w:rPr>
          <w:rFonts w:ascii="Arial" w:hAnsi="Arial" w:cs="Arial"/>
          <w:sz w:val="27"/>
          <w:szCs w:val="27"/>
        </w:rPr>
        <w:t xml:space="preserve">En cuanto al Policía Vial Estatal, </w:t>
      </w:r>
      <w:r w:rsidRPr="00A877E4">
        <w:rPr>
          <w:rFonts w:ascii="Arial" w:hAnsi="Arial" w:cs="Arial"/>
          <w:sz w:val="27"/>
          <w:szCs w:val="27"/>
          <w:u w:val="single"/>
        </w:rPr>
        <w:t>no se actualizan las causales de improcedencia o sobreseimiento</w:t>
      </w:r>
      <w:r w:rsidRPr="00A877E4">
        <w:rPr>
          <w:rFonts w:ascii="Arial" w:hAnsi="Arial" w:cs="Arial"/>
          <w:sz w:val="27"/>
          <w:szCs w:val="27"/>
        </w:rPr>
        <w:t xml:space="preserve">, como erróneamente lo trata de hacer valer </w:t>
      </w:r>
      <w:r>
        <w:rPr>
          <w:rFonts w:ascii="Arial" w:hAnsi="Arial" w:cs="Arial"/>
          <w:sz w:val="27"/>
          <w:szCs w:val="27"/>
        </w:rPr>
        <w:t>dicha autoridad</w:t>
      </w:r>
      <w:r w:rsidRPr="00A877E4">
        <w:rPr>
          <w:rFonts w:ascii="Arial" w:hAnsi="Arial" w:cs="Arial"/>
          <w:sz w:val="27"/>
          <w:szCs w:val="27"/>
        </w:rPr>
        <w:t xml:space="preserve"> ya que </w:t>
      </w:r>
      <w:r>
        <w:rPr>
          <w:rFonts w:ascii="Arial" w:hAnsi="Arial" w:cs="Arial"/>
          <w:sz w:val="27"/>
          <w:szCs w:val="27"/>
        </w:rPr>
        <w:t>en</w:t>
      </w:r>
      <w:r w:rsidRPr="00A877E4">
        <w:rPr>
          <w:rFonts w:ascii="Arial" w:hAnsi="Arial" w:cs="Arial"/>
          <w:sz w:val="27"/>
          <w:szCs w:val="27"/>
        </w:rPr>
        <w:t xml:space="preserve"> autos quedó acreditado fehacientemente la existencia del acta de infracción elaborada por </w:t>
      </w:r>
      <w:r>
        <w:rPr>
          <w:rFonts w:ascii="Arial" w:hAnsi="Arial" w:cs="Arial"/>
          <w:sz w:val="27"/>
          <w:szCs w:val="27"/>
        </w:rPr>
        <w:t>dicho policía</w:t>
      </w:r>
      <w:r w:rsidRPr="00A877E4">
        <w:rPr>
          <w:rFonts w:ascii="Arial" w:hAnsi="Arial" w:cs="Arial"/>
          <w:sz w:val="27"/>
          <w:szCs w:val="27"/>
        </w:rPr>
        <w:t>, por ende, dicho planteamiento resulta inoperante</w:t>
      </w:r>
      <w:r>
        <w:rPr>
          <w:rFonts w:ascii="Arial" w:hAnsi="Arial" w:cs="Arial"/>
          <w:sz w:val="27"/>
          <w:szCs w:val="27"/>
        </w:rPr>
        <w:t>,</w:t>
      </w:r>
      <w:r w:rsidRPr="00A877E4">
        <w:rPr>
          <w:rFonts w:ascii="Arial" w:hAnsi="Arial" w:cs="Arial"/>
          <w:sz w:val="27"/>
          <w:szCs w:val="27"/>
        </w:rPr>
        <w:t xml:space="preserve"> </w:t>
      </w:r>
      <w:r>
        <w:rPr>
          <w:rFonts w:ascii="Arial" w:hAnsi="Arial" w:cs="Arial"/>
          <w:sz w:val="27"/>
          <w:szCs w:val="27"/>
        </w:rPr>
        <w:t>toda vez que</w:t>
      </w:r>
      <w:r w:rsidRPr="00A877E4">
        <w:rPr>
          <w:rFonts w:ascii="Arial" w:hAnsi="Arial" w:cs="Arial"/>
          <w:sz w:val="27"/>
          <w:szCs w:val="27"/>
        </w:rPr>
        <w:t xml:space="preserve"> el acto impugnado quedó acreditado en autos</w:t>
      </w:r>
      <w:r>
        <w:rPr>
          <w:rFonts w:ascii="Arial" w:hAnsi="Arial" w:cs="Arial"/>
          <w:sz w:val="27"/>
          <w:szCs w:val="27"/>
        </w:rPr>
        <w:t>, lo que deriva en que no se sobresea el presente juicio</w:t>
      </w:r>
      <w:r w:rsidRPr="00A877E4">
        <w:rPr>
          <w:rFonts w:ascii="Arial" w:hAnsi="Arial" w:cs="Arial"/>
          <w:sz w:val="27"/>
          <w:szCs w:val="27"/>
        </w:rPr>
        <w:t>.- - - - - - - - - - - - - -</w:t>
      </w:r>
      <w:r>
        <w:rPr>
          <w:rFonts w:ascii="Arial" w:hAnsi="Arial" w:cs="Arial"/>
          <w:sz w:val="27"/>
          <w:szCs w:val="27"/>
        </w:rPr>
        <w:t xml:space="preserve"> - - - - - - - - - - - - - - - - - - - - - - - - - - - - -</w:t>
      </w:r>
    </w:p>
    <w:p w:rsidR="00EE76E3" w:rsidRPr="00CC3144" w:rsidRDefault="009D3C03" w:rsidP="007338BB">
      <w:pPr>
        <w:spacing w:line="360" w:lineRule="auto"/>
        <w:ind w:firstLine="708"/>
        <w:jc w:val="both"/>
        <w:rPr>
          <w:rFonts w:ascii="Arial" w:hAnsi="Arial" w:cs="Arial"/>
          <w:sz w:val="26"/>
          <w:szCs w:val="26"/>
        </w:rPr>
      </w:pPr>
      <w:r w:rsidRPr="00E5125D">
        <w:rPr>
          <w:rFonts w:ascii="Arial" w:hAnsi="Arial" w:cs="Arial"/>
          <w:b/>
          <w:sz w:val="27"/>
          <w:szCs w:val="27"/>
        </w:rPr>
        <w:t>CUARTO</w:t>
      </w:r>
      <w:r w:rsidRPr="00E5125D">
        <w:rPr>
          <w:rFonts w:ascii="Arial" w:hAnsi="Arial" w:cs="Arial"/>
          <w:sz w:val="27"/>
          <w:szCs w:val="27"/>
        </w:rPr>
        <w:t xml:space="preserve">.- </w:t>
      </w:r>
      <w:r w:rsidR="00CB3DBE" w:rsidRPr="00E5125D">
        <w:rPr>
          <w:rFonts w:ascii="Arial" w:hAnsi="Arial" w:cs="Arial"/>
          <w:sz w:val="27"/>
          <w:szCs w:val="27"/>
        </w:rPr>
        <w:t>Esta Sala advierte que la pretensión que trata de hacer valer el aquí actor es la nulidad del acta de</w:t>
      </w:r>
      <w:r w:rsidR="00F12AD6">
        <w:rPr>
          <w:rFonts w:ascii="Arial" w:hAnsi="Arial" w:cs="Arial"/>
          <w:sz w:val="27"/>
          <w:szCs w:val="27"/>
        </w:rPr>
        <w:t xml:space="preserve"> infracción de número</w:t>
      </w:r>
      <w:r w:rsidR="00CB3DBE" w:rsidRPr="00E5125D">
        <w:rPr>
          <w:rFonts w:ascii="Arial" w:hAnsi="Arial" w:cs="Arial"/>
          <w:sz w:val="27"/>
          <w:szCs w:val="27"/>
        </w:rPr>
        <w:t xml:space="preserve"> </w:t>
      </w:r>
      <w:r w:rsidR="005D30E0">
        <w:rPr>
          <w:rFonts w:ascii="Arial" w:hAnsi="Arial" w:cs="Arial"/>
          <w:sz w:val="27"/>
          <w:szCs w:val="27"/>
        </w:rPr>
        <w:t>2</w:t>
      </w:r>
      <w:r w:rsidR="008C76D0">
        <w:rPr>
          <w:rFonts w:ascii="Arial" w:hAnsi="Arial" w:cs="Arial"/>
          <w:sz w:val="27"/>
          <w:szCs w:val="27"/>
        </w:rPr>
        <w:t>29371</w:t>
      </w:r>
      <w:r w:rsidR="005D30E0">
        <w:rPr>
          <w:rFonts w:ascii="Arial" w:hAnsi="Arial" w:cs="Arial"/>
          <w:sz w:val="27"/>
          <w:szCs w:val="27"/>
        </w:rPr>
        <w:t xml:space="preserve"> de </w:t>
      </w:r>
      <w:r w:rsidR="008C76D0">
        <w:rPr>
          <w:rFonts w:ascii="Arial" w:hAnsi="Arial" w:cs="Arial"/>
          <w:sz w:val="27"/>
          <w:szCs w:val="27"/>
        </w:rPr>
        <w:t>fecha die</w:t>
      </w:r>
      <w:r w:rsidR="00185BB7">
        <w:rPr>
          <w:rFonts w:ascii="Arial" w:hAnsi="Arial" w:cs="Arial"/>
          <w:sz w:val="27"/>
          <w:szCs w:val="27"/>
        </w:rPr>
        <w:t>ciséis de octubre</w:t>
      </w:r>
      <w:r w:rsidR="005D30E0">
        <w:rPr>
          <w:rFonts w:ascii="Arial" w:hAnsi="Arial" w:cs="Arial"/>
          <w:sz w:val="27"/>
          <w:szCs w:val="27"/>
        </w:rPr>
        <w:t xml:space="preserve"> de dos mil diecisiete, emitida por </w:t>
      </w:r>
      <w:r w:rsidR="00EE2B2D">
        <w:rPr>
          <w:rFonts w:ascii="Arial" w:hAnsi="Arial" w:cs="Arial"/>
          <w:sz w:val="27"/>
          <w:szCs w:val="27"/>
        </w:rPr>
        <w:t>el</w:t>
      </w:r>
      <w:r w:rsidR="005D30E0">
        <w:rPr>
          <w:rFonts w:ascii="Arial" w:hAnsi="Arial" w:cs="Arial"/>
          <w:sz w:val="27"/>
          <w:szCs w:val="27"/>
        </w:rPr>
        <w:t xml:space="preserve"> Policía Vial </w:t>
      </w:r>
      <w:r w:rsidR="00EE2B2D">
        <w:rPr>
          <w:rFonts w:ascii="Arial" w:hAnsi="Arial" w:cs="Arial"/>
          <w:color w:val="FF0000"/>
          <w:sz w:val="27"/>
          <w:szCs w:val="27"/>
        </w:rPr>
        <w:t>PANFILO RICARDO ROBLES PIOQUINTO</w:t>
      </w:r>
      <w:r w:rsidR="005D30E0">
        <w:rPr>
          <w:rFonts w:ascii="Arial" w:hAnsi="Arial" w:cs="Arial"/>
          <w:sz w:val="27"/>
          <w:szCs w:val="27"/>
        </w:rPr>
        <w:t xml:space="preserve"> con número estadístico P.V. 2</w:t>
      </w:r>
      <w:r w:rsidR="00EE2B2D">
        <w:rPr>
          <w:rFonts w:ascii="Arial" w:hAnsi="Arial" w:cs="Arial"/>
          <w:sz w:val="27"/>
          <w:szCs w:val="27"/>
        </w:rPr>
        <w:t>35</w:t>
      </w:r>
      <w:r w:rsidR="005D30E0">
        <w:rPr>
          <w:rFonts w:ascii="Arial" w:hAnsi="Arial" w:cs="Arial"/>
          <w:sz w:val="27"/>
          <w:szCs w:val="27"/>
        </w:rPr>
        <w:t xml:space="preserve">, </w:t>
      </w:r>
      <w:r w:rsidR="00EE2B2D">
        <w:rPr>
          <w:rFonts w:ascii="Arial" w:hAnsi="Arial" w:cs="Arial"/>
          <w:sz w:val="27"/>
          <w:szCs w:val="27"/>
        </w:rPr>
        <w:t>adscrito a la Policía Vial Estatal de la Dirección de la Policía Vial del Estado,</w:t>
      </w:r>
      <w:r w:rsidR="005D30E0">
        <w:rPr>
          <w:rFonts w:ascii="Arial" w:hAnsi="Arial" w:cs="Arial"/>
          <w:sz w:val="27"/>
          <w:szCs w:val="27"/>
        </w:rPr>
        <w:t xml:space="preserve"> (foja </w:t>
      </w:r>
      <w:r w:rsidR="00EE2B2D">
        <w:rPr>
          <w:rFonts w:ascii="Arial" w:hAnsi="Arial" w:cs="Arial"/>
          <w:sz w:val="27"/>
          <w:szCs w:val="27"/>
        </w:rPr>
        <w:t>14</w:t>
      </w:r>
      <w:r w:rsidR="00CC3144" w:rsidRPr="00E5125D">
        <w:rPr>
          <w:rFonts w:ascii="Arial" w:hAnsi="Arial" w:cs="Arial"/>
          <w:sz w:val="27"/>
          <w:szCs w:val="27"/>
        </w:rPr>
        <w:t>)</w:t>
      </w:r>
      <w:r w:rsidR="00EE2B2D">
        <w:rPr>
          <w:rFonts w:ascii="Arial" w:hAnsi="Arial" w:cs="Arial"/>
          <w:sz w:val="27"/>
          <w:szCs w:val="27"/>
        </w:rPr>
        <w:t xml:space="preserve"> y con ello </w:t>
      </w:r>
      <w:r w:rsidR="00D27250">
        <w:rPr>
          <w:rFonts w:ascii="Arial" w:hAnsi="Arial" w:cs="Arial"/>
          <w:sz w:val="27"/>
          <w:szCs w:val="27"/>
        </w:rPr>
        <w:t>la restitución del</w:t>
      </w:r>
      <w:r w:rsidR="00EE2B2D">
        <w:rPr>
          <w:rFonts w:ascii="Arial" w:hAnsi="Arial" w:cs="Arial"/>
          <w:sz w:val="27"/>
          <w:szCs w:val="27"/>
        </w:rPr>
        <w:t xml:space="preserve"> pago</w:t>
      </w:r>
      <w:r w:rsidR="007C7723">
        <w:rPr>
          <w:rFonts w:ascii="Arial" w:hAnsi="Arial" w:cs="Arial"/>
          <w:sz w:val="27"/>
          <w:szCs w:val="27"/>
        </w:rPr>
        <w:t xml:space="preserve"> de la multa por cantidad de $377.00 (trescientos setenta y siete pesos 00/100 m.n.)</w:t>
      </w:r>
      <w:r w:rsidR="005D30E0">
        <w:rPr>
          <w:rFonts w:ascii="Arial" w:hAnsi="Arial" w:cs="Arial"/>
          <w:sz w:val="27"/>
          <w:szCs w:val="27"/>
        </w:rPr>
        <w:t>,</w:t>
      </w:r>
      <w:r w:rsidR="00D27250">
        <w:rPr>
          <w:rFonts w:ascii="Arial" w:hAnsi="Arial" w:cs="Arial"/>
          <w:sz w:val="27"/>
          <w:szCs w:val="27"/>
        </w:rPr>
        <w:t xml:space="preserve"> tal y como lo acredita con el formato de pago de folio 51704376398 de fecha de emisión dieciséis de octubre de dos mil diecisiete, (foja 15)</w:t>
      </w:r>
      <w:r w:rsidR="005D30E0">
        <w:rPr>
          <w:rFonts w:ascii="Arial" w:hAnsi="Arial" w:cs="Arial"/>
          <w:sz w:val="27"/>
          <w:szCs w:val="27"/>
        </w:rPr>
        <w:t xml:space="preserve"> d</w:t>
      </w:r>
      <w:r w:rsidR="00241E31" w:rsidRPr="00E5125D">
        <w:rPr>
          <w:rFonts w:ascii="Arial" w:hAnsi="Arial" w:cs="Arial"/>
          <w:sz w:val="27"/>
          <w:szCs w:val="27"/>
        </w:rPr>
        <w:t>ocumental</w:t>
      </w:r>
      <w:r w:rsidR="00D27250">
        <w:rPr>
          <w:rFonts w:ascii="Arial" w:hAnsi="Arial" w:cs="Arial"/>
          <w:sz w:val="27"/>
          <w:szCs w:val="27"/>
        </w:rPr>
        <w:t>es</w:t>
      </w:r>
      <w:r w:rsidR="00241E31" w:rsidRPr="00E5125D">
        <w:rPr>
          <w:rFonts w:ascii="Arial" w:hAnsi="Arial" w:cs="Arial"/>
          <w:sz w:val="27"/>
          <w:szCs w:val="27"/>
        </w:rPr>
        <w:t xml:space="preserve"> que en términos del articulo </w:t>
      </w:r>
      <w:r w:rsidR="00D27250">
        <w:rPr>
          <w:rFonts w:ascii="Arial" w:hAnsi="Arial" w:cs="Arial"/>
          <w:sz w:val="27"/>
          <w:szCs w:val="27"/>
        </w:rPr>
        <w:t>203</w:t>
      </w:r>
      <w:r w:rsidR="00241E31" w:rsidRPr="00E5125D">
        <w:rPr>
          <w:rFonts w:ascii="Arial" w:hAnsi="Arial" w:cs="Arial"/>
          <w:sz w:val="27"/>
          <w:szCs w:val="27"/>
        </w:rPr>
        <w:t xml:space="preserve"> fracción I</w:t>
      </w:r>
      <w:r w:rsidR="00EE76E3" w:rsidRPr="00E5125D">
        <w:rPr>
          <w:rFonts w:ascii="Arial" w:hAnsi="Arial" w:cs="Arial"/>
          <w:sz w:val="27"/>
          <w:szCs w:val="27"/>
        </w:rPr>
        <w:t xml:space="preserve"> de la Ley de </w:t>
      </w:r>
      <w:r w:rsidR="000B4850">
        <w:rPr>
          <w:rFonts w:ascii="Arial" w:hAnsi="Arial" w:cs="Arial"/>
          <w:sz w:val="27"/>
          <w:szCs w:val="27"/>
        </w:rPr>
        <w:t xml:space="preserve">Procedimiento y </w:t>
      </w:r>
      <w:r w:rsidR="00EE76E3" w:rsidRPr="00E5125D">
        <w:rPr>
          <w:rFonts w:ascii="Arial" w:hAnsi="Arial" w:cs="Arial"/>
          <w:sz w:val="27"/>
          <w:szCs w:val="27"/>
        </w:rPr>
        <w:t xml:space="preserve">Justicia Administrativa para el Estado de Oaxaca, </w:t>
      </w:r>
      <w:r w:rsidR="00241E31" w:rsidRPr="00E5125D">
        <w:rPr>
          <w:rFonts w:ascii="Arial" w:hAnsi="Arial" w:cs="Arial"/>
          <w:sz w:val="27"/>
          <w:szCs w:val="27"/>
        </w:rPr>
        <w:t>adquier</w:t>
      </w:r>
      <w:r w:rsidR="005F3C4D" w:rsidRPr="00E5125D">
        <w:rPr>
          <w:rFonts w:ascii="Arial" w:hAnsi="Arial" w:cs="Arial"/>
          <w:sz w:val="27"/>
          <w:szCs w:val="27"/>
        </w:rPr>
        <w:t>e</w:t>
      </w:r>
      <w:r w:rsidR="000B4850">
        <w:rPr>
          <w:rFonts w:ascii="Arial" w:hAnsi="Arial" w:cs="Arial"/>
          <w:sz w:val="27"/>
          <w:szCs w:val="27"/>
        </w:rPr>
        <w:t>n</w:t>
      </w:r>
      <w:r w:rsidR="005F3C4D" w:rsidRPr="00E5125D">
        <w:rPr>
          <w:rFonts w:ascii="Arial" w:hAnsi="Arial" w:cs="Arial"/>
          <w:sz w:val="27"/>
          <w:szCs w:val="27"/>
        </w:rPr>
        <w:t xml:space="preserve"> valor probatorio pleno al ser</w:t>
      </w:r>
      <w:r w:rsidR="00EE76E3" w:rsidRPr="00E5125D">
        <w:rPr>
          <w:rFonts w:ascii="Arial" w:hAnsi="Arial" w:cs="Arial"/>
          <w:sz w:val="27"/>
          <w:szCs w:val="27"/>
        </w:rPr>
        <w:t xml:space="preserve"> exhibida</w:t>
      </w:r>
      <w:r w:rsidR="000B4850">
        <w:rPr>
          <w:rFonts w:ascii="Arial" w:hAnsi="Arial" w:cs="Arial"/>
          <w:sz w:val="27"/>
          <w:szCs w:val="27"/>
        </w:rPr>
        <w:t>s</w:t>
      </w:r>
      <w:r w:rsidR="00EE76E3" w:rsidRPr="00E5125D">
        <w:rPr>
          <w:rFonts w:ascii="Arial" w:hAnsi="Arial" w:cs="Arial"/>
          <w:sz w:val="27"/>
          <w:szCs w:val="27"/>
        </w:rPr>
        <w:t xml:space="preserve"> ante este Tribunal en</w:t>
      </w:r>
      <w:r w:rsidR="00241E31" w:rsidRPr="00E5125D">
        <w:rPr>
          <w:rFonts w:ascii="Arial" w:hAnsi="Arial" w:cs="Arial"/>
          <w:sz w:val="27"/>
          <w:szCs w:val="27"/>
        </w:rPr>
        <w:t xml:space="preserve"> original,</w:t>
      </w:r>
      <w:r w:rsidR="00E12B3D" w:rsidRPr="00E5125D">
        <w:rPr>
          <w:rFonts w:ascii="Arial" w:hAnsi="Arial" w:cs="Arial"/>
          <w:sz w:val="27"/>
          <w:szCs w:val="27"/>
        </w:rPr>
        <w:t xml:space="preserve"> </w:t>
      </w:r>
      <w:r w:rsidR="00CC3144" w:rsidRPr="00E5125D">
        <w:rPr>
          <w:rFonts w:ascii="Arial" w:hAnsi="Arial" w:cs="Arial"/>
          <w:sz w:val="27"/>
          <w:szCs w:val="27"/>
        </w:rPr>
        <w:t xml:space="preserve">apreciándose que fue </w:t>
      </w:r>
      <w:r w:rsidR="00E12B3D" w:rsidRPr="00E5125D">
        <w:rPr>
          <w:rFonts w:ascii="Arial" w:hAnsi="Arial" w:cs="Arial"/>
          <w:sz w:val="27"/>
          <w:szCs w:val="27"/>
        </w:rPr>
        <w:t xml:space="preserve">elaborada por servidor público en </w:t>
      </w:r>
      <w:r w:rsidR="00CC3144" w:rsidRPr="00E5125D">
        <w:rPr>
          <w:rFonts w:ascii="Arial" w:hAnsi="Arial" w:cs="Arial"/>
          <w:sz w:val="27"/>
          <w:szCs w:val="27"/>
        </w:rPr>
        <w:t>ejercicio de sus funciones y la veracidad en cuanto a su existencia</w:t>
      </w:r>
      <w:r w:rsidR="00EE76E3" w:rsidRPr="00E5125D">
        <w:rPr>
          <w:rFonts w:ascii="Arial" w:hAnsi="Arial" w:cs="Arial"/>
          <w:sz w:val="27"/>
          <w:szCs w:val="27"/>
        </w:rPr>
        <w:t xml:space="preserve"> </w:t>
      </w:r>
      <w:r w:rsidR="00241E31" w:rsidRPr="00E5125D">
        <w:rPr>
          <w:rFonts w:ascii="Arial" w:hAnsi="Arial" w:cs="Arial"/>
          <w:sz w:val="27"/>
          <w:szCs w:val="27"/>
        </w:rPr>
        <w:t>no fue desvirtuada en autos</w:t>
      </w:r>
      <w:r w:rsidR="00EE76E3" w:rsidRPr="00E5125D">
        <w:rPr>
          <w:rFonts w:ascii="Arial" w:hAnsi="Arial" w:cs="Arial"/>
          <w:sz w:val="27"/>
          <w:szCs w:val="27"/>
        </w:rPr>
        <w:t>.</w:t>
      </w:r>
      <w:r w:rsidR="00E5125D">
        <w:rPr>
          <w:rFonts w:ascii="Arial" w:hAnsi="Arial" w:cs="Arial"/>
          <w:sz w:val="27"/>
          <w:szCs w:val="27"/>
        </w:rPr>
        <w:t xml:space="preserve"> - - - - - - - - - - - - - - - - - - - - - - -</w:t>
      </w:r>
      <w:r w:rsidR="005D30E0">
        <w:rPr>
          <w:rFonts w:ascii="Arial" w:hAnsi="Arial" w:cs="Arial"/>
          <w:sz w:val="27"/>
          <w:szCs w:val="27"/>
        </w:rPr>
        <w:t xml:space="preserve"> - - - - - - - - - - - - - - </w:t>
      </w:r>
    </w:p>
    <w:p w:rsidR="00652B20" w:rsidRDefault="00E12B3D" w:rsidP="006A0816">
      <w:pPr>
        <w:spacing w:after="240" w:line="360" w:lineRule="auto"/>
        <w:jc w:val="both"/>
        <w:rPr>
          <w:rFonts w:ascii="Arial" w:hAnsi="Arial" w:cs="Arial"/>
          <w:sz w:val="27"/>
          <w:szCs w:val="27"/>
        </w:rPr>
      </w:pPr>
      <w:r>
        <w:rPr>
          <w:rFonts w:ascii="Arial" w:hAnsi="Arial" w:cs="Arial"/>
          <w:sz w:val="28"/>
          <w:szCs w:val="28"/>
        </w:rPr>
        <w:tab/>
      </w:r>
      <w:r w:rsidRPr="00E5125D">
        <w:rPr>
          <w:rFonts w:ascii="Arial" w:hAnsi="Arial" w:cs="Arial"/>
          <w:sz w:val="27"/>
          <w:szCs w:val="27"/>
        </w:rPr>
        <w:t>Empero</w:t>
      </w:r>
      <w:r w:rsidR="00EE76E3" w:rsidRPr="00E5125D">
        <w:rPr>
          <w:rFonts w:ascii="Arial" w:hAnsi="Arial" w:cs="Arial"/>
          <w:sz w:val="27"/>
          <w:szCs w:val="27"/>
        </w:rPr>
        <w:t>, en términos de los artículos 1</w:t>
      </w:r>
      <w:r w:rsidR="000B4850">
        <w:rPr>
          <w:rFonts w:ascii="Arial" w:hAnsi="Arial" w:cs="Arial"/>
          <w:sz w:val="27"/>
          <w:szCs w:val="27"/>
        </w:rPr>
        <w:t>49</w:t>
      </w:r>
      <w:r w:rsidR="00EE76E3" w:rsidRPr="00E5125D">
        <w:rPr>
          <w:rFonts w:ascii="Arial" w:hAnsi="Arial" w:cs="Arial"/>
          <w:sz w:val="27"/>
          <w:szCs w:val="27"/>
        </w:rPr>
        <w:t xml:space="preserve"> y </w:t>
      </w:r>
      <w:r w:rsidR="00D131D2">
        <w:rPr>
          <w:rFonts w:ascii="Arial" w:hAnsi="Arial" w:cs="Arial"/>
          <w:sz w:val="27"/>
          <w:szCs w:val="27"/>
        </w:rPr>
        <w:t>20</w:t>
      </w:r>
      <w:r w:rsidR="00EE76E3" w:rsidRPr="00E5125D">
        <w:rPr>
          <w:rFonts w:ascii="Arial" w:hAnsi="Arial" w:cs="Arial"/>
          <w:sz w:val="27"/>
          <w:szCs w:val="27"/>
        </w:rPr>
        <w:t xml:space="preserve">6 de la Ley de </w:t>
      </w:r>
      <w:r w:rsidR="00D131D2">
        <w:rPr>
          <w:rFonts w:ascii="Arial" w:hAnsi="Arial" w:cs="Arial"/>
          <w:sz w:val="27"/>
          <w:szCs w:val="27"/>
        </w:rPr>
        <w:t xml:space="preserve">Procedimiento y </w:t>
      </w:r>
      <w:r w:rsidR="00EE76E3" w:rsidRPr="00E5125D">
        <w:rPr>
          <w:rFonts w:ascii="Arial" w:hAnsi="Arial" w:cs="Arial"/>
          <w:sz w:val="27"/>
          <w:szCs w:val="27"/>
        </w:rPr>
        <w:t>Justicia Administrativa para el Estado de Oaxac</w:t>
      </w:r>
      <w:r w:rsidR="003D4B14">
        <w:rPr>
          <w:rFonts w:ascii="Arial" w:hAnsi="Arial" w:cs="Arial"/>
          <w:sz w:val="27"/>
          <w:szCs w:val="27"/>
        </w:rPr>
        <w:t>a,</w:t>
      </w:r>
      <w:r w:rsidRPr="00E5125D">
        <w:rPr>
          <w:rFonts w:ascii="Arial" w:hAnsi="Arial" w:cs="Arial"/>
          <w:sz w:val="27"/>
          <w:szCs w:val="27"/>
        </w:rPr>
        <w:t xml:space="preserve"> </w:t>
      </w:r>
      <w:r w:rsidRPr="00E5125D">
        <w:rPr>
          <w:rFonts w:ascii="Arial" w:hAnsi="Arial" w:cs="Arial"/>
          <w:sz w:val="27"/>
          <w:szCs w:val="27"/>
        </w:rPr>
        <w:lastRenderedPageBreak/>
        <w:t>suplidos en sus deficiencias,</w:t>
      </w:r>
      <w:r w:rsidR="00EE76E3" w:rsidRPr="00E5125D">
        <w:rPr>
          <w:rFonts w:ascii="Arial" w:hAnsi="Arial" w:cs="Arial"/>
          <w:sz w:val="27"/>
          <w:szCs w:val="27"/>
        </w:rPr>
        <w:t xml:space="preserve"> son fundados los conceptos de impugnación hechos valer por el actor</w:t>
      </w:r>
      <w:r w:rsidR="00AF75EE">
        <w:rPr>
          <w:rFonts w:ascii="Arial" w:hAnsi="Arial" w:cs="Arial"/>
          <w:sz w:val="27"/>
          <w:szCs w:val="27"/>
        </w:rPr>
        <w:t>,</w:t>
      </w:r>
      <w:r w:rsidR="00EE76E3" w:rsidRPr="00E5125D">
        <w:rPr>
          <w:rFonts w:ascii="Arial" w:hAnsi="Arial" w:cs="Arial"/>
          <w:sz w:val="27"/>
          <w:szCs w:val="27"/>
        </w:rPr>
        <w:t xml:space="preserve"> ya que después de haber realizado un </w:t>
      </w:r>
      <w:r w:rsidR="00CD7F55" w:rsidRPr="00E5125D">
        <w:rPr>
          <w:rFonts w:ascii="Arial" w:hAnsi="Arial" w:cs="Arial"/>
          <w:sz w:val="27"/>
          <w:szCs w:val="27"/>
        </w:rPr>
        <w:t xml:space="preserve">análisis minucioso y pormenorizado de </w:t>
      </w:r>
      <w:r w:rsidR="00EE76E3" w:rsidRPr="00E5125D">
        <w:rPr>
          <w:rFonts w:ascii="Arial" w:hAnsi="Arial" w:cs="Arial"/>
          <w:sz w:val="27"/>
          <w:szCs w:val="27"/>
        </w:rPr>
        <w:t>la citada infracción se</w:t>
      </w:r>
      <w:r w:rsidR="00CD7F55" w:rsidRPr="00E5125D">
        <w:rPr>
          <w:rFonts w:ascii="Arial" w:hAnsi="Arial" w:cs="Arial"/>
          <w:sz w:val="27"/>
          <w:szCs w:val="27"/>
        </w:rPr>
        <w:t xml:space="preserve"> puede advertir</w:t>
      </w:r>
      <w:r w:rsidR="00EE76E3" w:rsidRPr="00E5125D">
        <w:rPr>
          <w:rFonts w:ascii="Arial" w:hAnsi="Arial" w:cs="Arial"/>
          <w:sz w:val="27"/>
          <w:szCs w:val="27"/>
        </w:rPr>
        <w:t xml:space="preserve"> que es un formato pre-impreso, el cual fue diseñado dada la especial y singular forma en que son realizados estos actos administrativos, pues resultan ser infracciones de tránsito hechas dentro del </w:t>
      </w:r>
      <w:r w:rsidR="005526BE">
        <w:rPr>
          <w:rFonts w:ascii="Arial" w:hAnsi="Arial" w:cs="Arial"/>
          <w:sz w:val="27"/>
          <w:szCs w:val="27"/>
        </w:rPr>
        <w:t>Estado de</w:t>
      </w:r>
      <w:r w:rsidR="005F3C4D" w:rsidRPr="00E5125D">
        <w:rPr>
          <w:rFonts w:ascii="Arial" w:hAnsi="Arial" w:cs="Arial"/>
          <w:sz w:val="27"/>
          <w:szCs w:val="27"/>
        </w:rPr>
        <w:t xml:space="preserve"> Oaxaca, por lo que es </w:t>
      </w:r>
      <w:r w:rsidR="00EE76E3" w:rsidRPr="00E5125D">
        <w:rPr>
          <w:rFonts w:ascii="Arial" w:hAnsi="Arial" w:cs="Arial"/>
          <w:sz w:val="27"/>
          <w:szCs w:val="27"/>
        </w:rPr>
        <w:t xml:space="preserve">pertinente precisar que entre los puntos torales para que adquiera relevancia jurídica como acto administrativo el acta de infracción aquí impugnada, deben ser: lugar, hora, fecha y modo de los hechos, así como la fundamentación y motivación correctos del </w:t>
      </w:r>
      <w:r w:rsidRPr="00E5125D">
        <w:rPr>
          <w:rFonts w:ascii="Arial" w:hAnsi="Arial" w:cs="Arial"/>
          <w:sz w:val="27"/>
          <w:szCs w:val="27"/>
        </w:rPr>
        <w:t>porqué</w:t>
      </w:r>
      <w:r w:rsidR="00EE76E3" w:rsidRPr="00E5125D">
        <w:rPr>
          <w:rFonts w:ascii="Arial" w:hAnsi="Arial" w:cs="Arial"/>
          <w:sz w:val="27"/>
          <w:szCs w:val="27"/>
        </w:rPr>
        <w:t xml:space="preserve">, el administrado es objeto de la misma. </w:t>
      </w:r>
      <w:r w:rsidRPr="00E5125D">
        <w:rPr>
          <w:rFonts w:ascii="Arial" w:hAnsi="Arial" w:cs="Arial"/>
          <w:sz w:val="27"/>
          <w:szCs w:val="27"/>
        </w:rPr>
        <w:t xml:space="preserve">Habiendo </w:t>
      </w:r>
      <w:r w:rsidR="00EE76E3" w:rsidRPr="00E5125D">
        <w:rPr>
          <w:rFonts w:ascii="Arial" w:hAnsi="Arial" w:cs="Arial"/>
          <w:sz w:val="27"/>
          <w:szCs w:val="27"/>
        </w:rPr>
        <w:t xml:space="preserve">dejando en claro lo anterior, la citada acta tiene </w:t>
      </w:r>
      <w:r w:rsidR="00186ED4" w:rsidRPr="00E5125D">
        <w:rPr>
          <w:rFonts w:ascii="Arial" w:hAnsi="Arial" w:cs="Arial"/>
          <w:sz w:val="27"/>
          <w:szCs w:val="27"/>
        </w:rPr>
        <w:t>los</w:t>
      </w:r>
      <w:r w:rsidR="005F3C4D" w:rsidRPr="00E5125D">
        <w:rPr>
          <w:rFonts w:ascii="Arial" w:hAnsi="Arial" w:cs="Arial"/>
          <w:sz w:val="27"/>
          <w:szCs w:val="27"/>
        </w:rPr>
        <w:t xml:space="preserve"> apartado</w:t>
      </w:r>
      <w:r w:rsidR="00186ED4" w:rsidRPr="00E5125D">
        <w:rPr>
          <w:rFonts w:ascii="Arial" w:hAnsi="Arial" w:cs="Arial"/>
          <w:sz w:val="27"/>
          <w:szCs w:val="27"/>
        </w:rPr>
        <w:t>s</w:t>
      </w:r>
      <w:r w:rsidR="005F3C4D" w:rsidRPr="00E5125D">
        <w:rPr>
          <w:rFonts w:ascii="Arial" w:hAnsi="Arial" w:cs="Arial"/>
          <w:sz w:val="27"/>
          <w:szCs w:val="27"/>
        </w:rPr>
        <w:t xml:space="preserve"> de motivación y fundamentación</w:t>
      </w:r>
      <w:r w:rsidR="00186ED4" w:rsidRPr="00E5125D">
        <w:rPr>
          <w:rFonts w:ascii="Arial" w:hAnsi="Arial" w:cs="Arial"/>
          <w:sz w:val="27"/>
          <w:szCs w:val="27"/>
        </w:rPr>
        <w:t>, siendo que de la justipreciación de estos</w:t>
      </w:r>
      <w:r w:rsidR="00EE76E3" w:rsidRPr="00E5125D">
        <w:rPr>
          <w:rFonts w:ascii="Arial" w:hAnsi="Arial" w:cs="Arial"/>
          <w:sz w:val="27"/>
          <w:szCs w:val="27"/>
        </w:rPr>
        <w:t xml:space="preserve"> se advierte</w:t>
      </w:r>
      <w:r w:rsidR="00CC3144" w:rsidRPr="00E5125D">
        <w:rPr>
          <w:rFonts w:ascii="Arial" w:hAnsi="Arial" w:cs="Arial"/>
          <w:sz w:val="27"/>
          <w:szCs w:val="27"/>
        </w:rPr>
        <w:t xml:space="preserve"> lo siguiente: MOTIV</w:t>
      </w:r>
      <w:r w:rsidR="006D50E5">
        <w:rPr>
          <w:rFonts w:ascii="Arial" w:hAnsi="Arial" w:cs="Arial"/>
          <w:sz w:val="27"/>
          <w:szCs w:val="27"/>
        </w:rPr>
        <w:t>O DE LA INFRACCIÓN</w:t>
      </w:r>
      <w:r w:rsidR="00CC3144" w:rsidRPr="00E5125D">
        <w:rPr>
          <w:rFonts w:ascii="Arial" w:hAnsi="Arial" w:cs="Arial"/>
          <w:sz w:val="27"/>
          <w:szCs w:val="27"/>
        </w:rPr>
        <w:t xml:space="preserve">: </w:t>
      </w:r>
      <w:r w:rsidR="00186ED4" w:rsidRPr="00E5125D">
        <w:rPr>
          <w:rFonts w:ascii="Arial" w:hAnsi="Arial" w:cs="Arial"/>
          <w:sz w:val="27"/>
          <w:szCs w:val="27"/>
        </w:rPr>
        <w:t>“</w:t>
      </w:r>
      <w:r w:rsidR="005526BE">
        <w:rPr>
          <w:rFonts w:ascii="Arial" w:hAnsi="Arial" w:cs="Arial"/>
          <w:i/>
          <w:sz w:val="27"/>
          <w:szCs w:val="27"/>
        </w:rPr>
        <w:t>CIRCULAR EN SENTIDO CONTRARIO</w:t>
      </w:r>
      <w:r w:rsidR="00186ED4" w:rsidRPr="00E5125D">
        <w:rPr>
          <w:rFonts w:ascii="Arial" w:hAnsi="Arial" w:cs="Arial"/>
          <w:sz w:val="27"/>
          <w:szCs w:val="27"/>
        </w:rPr>
        <w:t>” y como</w:t>
      </w:r>
      <w:r w:rsidR="00521FAB">
        <w:rPr>
          <w:rFonts w:ascii="Arial" w:hAnsi="Arial" w:cs="Arial"/>
          <w:sz w:val="27"/>
          <w:szCs w:val="27"/>
        </w:rPr>
        <w:t xml:space="preserve"> </w:t>
      </w:r>
      <w:r w:rsidR="006D50E5">
        <w:rPr>
          <w:rFonts w:ascii="Arial" w:hAnsi="Arial" w:cs="Arial"/>
          <w:sz w:val="27"/>
          <w:szCs w:val="27"/>
        </w:rPr>
        <w:t>fundamentación se puede apreciar</w:t>
      </w:r>
      <w:r w:rsidR="00186ED4" w:rsidRPr="00E5125D">
        <w:rPr>
          <w:rFonts w:ascii="Arial" w:hAnsi="Arial" w:cs="Arial"/>
          <w:sz w:val="27"/>
          <w:szCs w:val="27"/>
        </w:rPr>
        <w:t xml:space="preserve">: </w:t>
      </w:r>
      <w:r w:rsidR="00141C32" w:rsidRPr="00E5125D">
        <w:rPr>
          <w:rFonts w:ascii="Arial" w:hAnsi="Arial" w:cs="Arial"/>
          <w:sz w:val="27"/>
          <w:szCs w:val="27"/>
        </w:rPr>
        <w:t>“</w:t>
      </w:r>
      <w:r w:rsidR="006D50E5" w:rsidRPr="00E5125D">
        <w:rPr>
          <w:rFonts w:ascii="Arial" w:hAnsi="Arial" w:cs="Arial"/>
          <w:i/>
          <w:sz w:val="27"/>
          <w:szCs w:val="27"/>
        </w:rPr>
        <w:t>ARTÍCULO 1</w:t>
      </w:r>
      <w:r w:rsidR="006D50E5">
        <w:rPr>
          <w:rFonts w:ascii="Arial" w:hAnsi="Arial" w:cs="Arial"/>
          <w:i/>
          <w:sz w:val="27"/>
          <w:szCs w:val="27"/>
        </w:rPr>
        <w:t>58, DEL REGLAMENTO DE LA LEY DE TRÁNSITO REFORMADA GRUPO 1</w:t>
      </w:r>
      <w:r w:rsidR="00186ED4" w:rsidRPr="00E5125D">
        <w:rPr>
          <w:rFonts w:ascii="Arial" w:hAnsi="Arial" w:cs="Arial"/>
          <w:sz w:val="27"/>
          <w:szCs w:val="27"/>
        </w:rPr>
        <w:t>”</w:t>
      </w:r>
      <w:r w:rsidR="00EE76E3" w:rsidRPr="00E5125D">
        <w:rPr>
          <w:rFonts w:ascii="Arial" w:hAnsi="Arial" w:cs="Arial"/>
          <w:sz w:val="27"/>
          <w:szCs w:val="27"/>
        </w:rPr>
        <w:t>, quedando de manifiesto que el acta de infracción carece de debida motivación y fundamentación para que el administrado est</w:t>
      </w:r>
      <w:r w:rsidR="00C13044">
        <w:rPr>
          <w:rFonts w:ascii="Arial" w:hAnsi="Arial" w:cs="Arial"/>
          <w:sz w:val="27"/>
          <w:szCs w:val="27"/>
        </w:rPr>
        <w:t>é</w:t>
      </w:r>
      <w:r w:rsidR="00EE76E3" w:rsidRPr="00E5125D">
        <w:rPr>
          <w:rFonts w:ascii="Arial" w:hAnsi="Arial" w:cs="Arial"/>
          <w:sz w:val="27"/>
          <w:szCs w:val="27"/>
        </w:rPr>
        <w:t xml:space="preserve"> en aptitud de poder hacer valer recurso alguno </w:t>
      </w:r>
      <w:r w:rsidR="00B2762C">
        <w:rPr>
          <w:rFonts w:ascii="Arial" w:hAnsi="Arial" w:cs="Arial"/>
          <w:sz w:val="27"/>
          <w:szCs w:val="27"/>
        </w:rPr>
        <w:t>para la defensa de sus derechos,</w:t>
      </w:r>
      <w:r w:rsidR="00EE76E3" w:rsidRPr="00E5125D">
        <w:rPr>
          <w:rFonts w:ascii="Arial" w:hAnsi="Arial" w:cs="Arial"/>
          <w:sz w:val="27"/>
          <w:szCs w:val="27"/>
        </w:rPr>
        <w:t xml:space="preserve"> ya que el razonamiento hecho por la Autoridad emisora debe ser claro, preciso, y detallando de forma comprensible del porqué está interfiriendo en su esfera jurídica del infractor, que sería la conducta antijurídica rea</w:t>
      </w:r>
      <w:r w:rsidR="00562085" w:rsidRPr="00E5125D">
        <w:rPr>
          <w:rFonts w:ascii="Arial" w:hAnsi="Arial" w:cs="Arial"/>
          <w:sz w:val="27"/>
          <w:szCs w:val="27"/>
        </w:rPr>
        <w:t>lizada por é</w:t>
      </w:r>
      <w:r w:rsidR="00EE76E3" w:rsidRPr="00E5125D">
        <w:rPr>
          <w:rFonts w:ascii="Arial" w:hAnsi="Arial" w:cs="Arial"/>
          <w:sz w:val="27"/>
          <w:szCs w:val="27"/>
        </w:rPr>
        <w:t xml:space="preserve">ste y que norma resulta aplicable lo que </w:t>
      </w:r>
      <w:r w:rsidR="00B2762C">
        <w:rPr>
          <w:rFonts w:ascii="Arial" w:hAnsi="Arial" w:cs="Arial"/>
          <w:sz w:val="27"/>
          <w:szCs w:val="27"/>
        </w:rPr>
        <w:t>en el presente caso no acontece,</w:t>
      </w:r>
      <w:r w:rsidRPr="00E5125D">
        <w:rPr>
          <w:rFonts w:ascii="Arial" w:hAnsi="Arial" w:cs="Arial"/>
          <w:sz w:val="27"/>
          <w:szCs w:val="27"/>
        </w:rPr>
        <w:t xml:space="preserve"> sin que sea óbice </w:t>
      </w:r>
      <w:r w:rsidR="00EE76E3" w:rsidRPr="00E5125D">
        <w:rPr>
          <w:rFonts w:ascii="Arial" w:hAnsi="Arial" w:cs="Arial"/>
          <w:sz w:val="27"/>
          <w:szCs w:val="27"/>
        </w:rPr>
        <w:t xml:space="preserve">que </w:t>
      </w:r>
      <w:r w:rsidRPr="00E5125D">
        <w:rPr>
          <w:rFonts w:ascii="Arial" w:hAnsi="Arial" w:cs="Arial"/>
          <w:sz w:val="27"/>
          <w:szCs w:val="27"/>
        </w:rPr>
        <w:t xml:space="preserve">en </w:t>
      </w:r>
      <w:r w:rsidR="00EE76E3" w:rsidRPr="00E5125D">
        <w:rPr>
          <w:rFonts w:ascii="Arial" w:hAnsi="Arial" w:cs="Arial"/>
          <w:sz w:val="27"/>
          <w:szCs w:val="27"/>
        </w:rPr>
        <w:t xml:space="preserve">el apartado </w:t>
      </w:r>
      <w:r w:rsidR="003D4AD2" w:rsidRPr="00E5125D">
        <w:rPr>
          <w:rFonts w:ascii="Arial" w:hAnsi="Arial" w:cs="Arial"/>
          <w:sz w:val="27"/>
          <w:szCs w:val="27"/>
        </w:rPr>
        <w:t>de observaciones asentó “</w:t>
      </w:r>
      <w:r w:rsidR="006D50E5">
        <w:rPr>
          <w:rFonts w:ascii="Arial" w:hAnsi="Arial" w:cs="Arial"/>
          <w:i/>
          <w:sz w:val="27"/>
          <w:szCs w:val="27"/>
        </w:rPr>
        <w:t>Artículo 18 fracción V de la Ley de Tránsito, Movilidad y Vialidad</w:t>
      </w:r>
      <w:r w:rsidR="00B2762C">
        <w:rPr>
          <w:rFonts w:ascii="Arial" w:hAnsi="Arial" w:cs="Arial"/>
          <w:sz w:val="27"/>
          <w:szCs w:val="27"/>
        </w:rPr>
        <w:t>”, y derivado de eso,</w:t>
      </w:r>
      <w:r w:rsidR="00EE76E3" w:rsidRPr="00E5125D">
        <w:rPr>
          <w:rFonts w:ascii="Arial" w:hAnsi="Arial" w:cs="Arial"/>
          <w:sz w:val="27"/>
          <w:szCs w:val="27"/>
        </w:rPr>
        <w:t xml:space="preserve"> se requiere la descripción clara y completa de la conducta que encuadra en la hipótesis normativa</w:t>
      </w:r>
      <w:r w:rsidR="008451F9">
        <w:rPr>
          <w:rFonts w:ascii="Arial" w:hAnsi="Arial" w:cs="Arial"/>
          <w:sz w:val="27"/>
          <w:szCs w:val="27"/>
        </w:rPr>
        <w:t>,</w:t>
      </w:r>
      <w:r w:rsidR="00562085" w:rsidRPr="00E5125D">
        <w:rPr>
          <w:rFonts w:ascii="Arial" w:hAnsi="Arial" w:cs="Arial"/>
          <w:sz w:val="27"/>
          <w:szCs w:val="27"/>
        </w:rPr>
        <w:t xml:space="preserve"> lo que no se aprecia en el presente caso</w:t>
      </w:r>
      <w:r w:rsidR="008B41B5" w:rsidRPr="00E5125D">
        <w:rPr>
          <w:rFonts w:ascii="Arial" w:hAnsi="Arial" w:cs="Arial"/>
          <w:sz w:val="27"/>
          <w:szCs w:val="27"/>
        </w:rPr>
        <w:t xml:space="preserve">, pues la autoridad no asentó como se dio cuenta </w:t>
      </w:r>
      <w:r w:rsidR="008451F9">
        <w:rPr>
          <w:rFonts w:ascii="Arial" w:hAnsi="Arial" w:cs="Arial"/>
          <w:sz w:val="27"/>
          <w:szCs w:val="27"/>
        </w:rPr>
        <w:t xml:space="preserve">de </w:t>
      </w:r>
      <w:r w:rsidR="008B41B5" w:rsidRPr="00E5125D">
        <w:rPr>
          <w:rFonts w:ascii="Arial" w:hAnsi="Arial" w:cs="Arial"/>
          <w:sz w:val="27"/>
          <w:szCs w:val="27"/>
        </w:rPr>
        <w:t>que el actor</w:t>
      </w:r>
      <w:r w:rsidR="008451F9">
        <w:rPr>
          <w:rFonts w:ascii="Arial" w:hAnsi="Arial" w:cs="Arial"/>
          <w:sz w:val="27"/>
          <w:szCs w:val="27"/>
        </w:rPr>
        <w:t xml:space="preserve"> estaba circulando en sentido contrario, así como que signos de tránsito se encontraban cerca o cualquier otro medio que sirviera de sustento para que el policía vial arribara a la conclusión de que el actor se encontrara circulando en sentido contrario</w:t>
      </w:r>
      <w:r w:rsidR="00CF328E">
        <w:rPr>
          <w:rFonts w:ascii="Arial" w:hAnsi="Arial" w:cs="Arial"/>
          <w:sz w:val="27"/>
          <w:szCs w:val="27"/>
        </w:rPr>
        <w:t>, además, el fundamento asentado en el apartado de observaciones es la facultad que se les otorga a los policías viales para infraccionar por faltas cometidas al reglamento de la ley aplicable</w:t>
      </w:r>
      <w:r w:rsidR="00652B20">
        <w:rPr>
          <w:rFonts w:ascii="Arial" w:hAnsi="Arial" w:cs="Arial"/>
          <w:sz w:val="27"/>
          <w:szCs w:val="27"/>
        </w:rPr>
        <w:t xml:space="preserve"> mismo que para dejar certeza de este dicho se transcribe el artículo 18 fracción V de la Ley de Tránsito, Movilidad y Vialidad del Estado de Oaxaca:- - - -</w:t>
      </w:r>
      <w:r w:rsidR="00EE76E3" w:rsidRPr="00E5125D">
        <w:rPr>
          <w:rFonts w:ascii="Arial" w:hAnsi="Arial" w:cs="Arial"/>
          <w:sz w:val="27"/>
          <w:szCs w:val="27"/>
        </w:rPr>
        <w:t xml:space="preserve"> </w:t>
      </w:r>
      <w:r w:rsidR="00652B20">
        <w:rPr>
          <w:rFonts w:ascii="Arial" w:hAnsi="Arial" w:cs="Arial"/>
          <w:sz w:val="27"/>
          <w:szCs w:val="27"/>
        </w:rPr>
        <w:t xml:space="preserve">- - - - - - - - - - - - - - - - - - </w:t>
      </w:r>
    </w:p>
    <w:p w:rsidR="00652B20" w:rsidRPr="006A0816" w:rsidRDefault="00652B20" w:rsidP="006A0816">
      <w:pPr>
        <w:spacing w:line="276" w:lineRule="auto"/>
        <w:ind w:left="567" w:right="618"/>
        <w:jc w:val="both"/>
        <w:rPr>
          <w:rFonts w:ascii="Arial" w:hAnsi="Arial" w:cs="Arial"/>
          <w:i/>
          <w:sz w:val="27"/>
          <w:szCs w:val="27"/>
        </w:rPr>
      </w:pPr>
      <w:r w:rsidRPr="006A0816">
        <w:rPr>
          <w:rFonts w:ascii="Arial" w:hAnsi="Arial" w:cs="Arial"/>
          <w:b/>
          <w:i/>
          <w:sz w:val="27"/>
          <w:szCs w:val="27"/>
        </w:rPr>
        <w:t>Artículo 18.</w:t>
      </w:r>
      <w:r w:rsidRPr="006A0816">
        <w:rPr>
          <w:rFonts w:ascii="Arial" w:hAnsi="Arial" w:cs="Arial"/>
          <w:i/>
          <w:sz w:val="27"/>
          <w:szCs w:val="27"/>
        </w:rPr>
        <w:t xml:space="preserve"> Son atribuciones y obligaciones de los elementos de la Policía Vial Estatal:</w:t>
      </w:r>
    </w:p>
    <w:p w:rsidR="00652B20" w:rsidRPr="006A0816" w:rsidRDefault="00652B20" w:rsidP="006A0816">
      <w:pPr>
        <w:spacing w:line="276" w:lineRule="auto"/>
        <w:ind w:left="567" w:right="618"/>
        <w:jc w:val="both"/>
        <w:rPr>
          <w:rFonts w:ascii="Arial" w:hAnsi="Arial" w:cs="Arial"/>
          <w:i/>
          <w:sz w:val="27"/>
          <w:szCs w:val="27"/>
        </w:rPr>
      </w:pPr>
      <w:r w:rsidRPr="006A0816">
        <w:rPr>
          <w:rFonts w:ascii="Arial" w:hAnsi="Arial" w:cs="Arial"/>
          <w:i/>
          <w:sz w:val="27"/>
          <w:szCs w:val="27"/>
        </w:rPr>
        <w:t>[…]</w:t>
      </w:r>
    </w:p>
    <w:p w:rsidR="00652B20" w:rsidRPr="006A0816" w:rsidRDefault="00652B20" w:rsidP="006A0816">
      <w:pPr>
        <w:spacing w:after="240" w:line="276" w:lineRule="auto"/>
        <w:ind w:left="567" w:right="618"/>
        <w:jc w:val="both"/>
        <w:rPr>
          <w:rFonts w:ascii="Arial" w:hAnsi="Arial" w:cs="Arial"/>
          <w:i/>
          <w:sz w:val="27"/>
          <w:szCs w:val="27"/>
        </w:rPr>
      </w:pPr>
      <w:r w:rsidRPr="006A0816">
        <w:rPr>
          <w:rFonts w:ascii="Arial" w:hAnsi="Arial" w:cs="Arial"/>
          <w:i/>
          <w:sz w:val="27"/>
          <w:szCs w:val="27"/>
        </w:rPr>
        <w:t>V. Levantar las infracciones e imponer las sanciones por violaciones a las disposiciones a que se refiere esta Ley y su Reglamento, de conformidad con la normatividad aplicable;</w:t>
      </w:r>
    </w:p>
    <w:p w:rsidR="006A0816" w:rsidRDefault="006A0816" w:rsidP="006A0816">
      <w:pPr>
        <w:spacing w:line="360" w:lineRule="auto"/>
        <w:ind w:firstLine="567"/>
        <w:jc w:val="both"/>
        <w:rPr>
          <w:rFonts w:ascii="Arial" w:hAnsi="Arial" w:cs="Arial"/>
          <w:sz w:val="27"/>
          <w:szCs w:val="27"/>
        </w:rPr>
      </w:pPr>
      <w:r>
        <w:rPr>
          <w:rFonts w:ascii="Arial" w:hAnsi="Arial" w:cs="Arial"/>
          <w:sz w:val="27"/>
          <w:szCs w:val="27"/>
        </w:rPr>
        <w:t xml:space="preserve">Como se puede apreciar, efectivamente dicho artículo únicamente enuncia las atribuciones y obligaciones, mismo que debe estar escrito dentro de la fundamentación base para imponer sanciones, por lo que citarlo dentro del apartado de observaciones resulta ineficaz, ya que no resulta suficiente para motivar el acta de infracción.- - - - - - - - - - - - - - - - </w:t>
      </w:r>
    </w:p>
    <w:p w:rsidR="00E5125D" w:rsidRDefault="00CF328E" w:rsidP="006A0816">
      <w:pPr>
        <w:spacing w:line="360" w:lineRule="auto"/>
        <w:ind w:firstLine="567"/>
        <w:jc w:val="both"/>
        <w:rPr>
          <w:rFonts w:ascii="Arial" w:hAnsi="Arial" w:cs="Arial"/>
          <w:sz w:val="27"/>
          <w:szCs w:val="27"/>
        </w:rPr>
      </w:pPr>
      <w:r>
        <w:rPr>
          <w:rFonts w:ascii="Arial" w:hAnsi="Arial" w:cs="Arial"/>
          <w:sz w:val="27"/>
          <w:szCs w:val="27"/>
        </w:rPr>
        <w:t>Sirve de sustento a lo anterior</w:t>
      </w:r>
      <w:r w:rsidR="00EE76E3" w:rsidRPr="00E5125D">
        <w:rPr>
          <w:rFonts w:ascii="Arial" w:hAnsi="Arial" w:cs="Arial"/>
          <w:sz w:val="27"/>
          <w:szCs w:val="27"/>
        </w:rPr>
        <w:t xml:space="preserve"> </w:t>
      </w:r>
      <w:r w:rsidR="008451F9">
        <w:rPr>
          <w:rFonts w:ascii="Arial" w:hAnsi="Arial" w:cs="Arial"/>
          <w:sz w:val="27"/>
          <w:szCs w:val="27"/>
        </w:rPr>
        <w:t xml:space="preserve">la </w:t>
      </w:r>
      <w:r w:rsidR="00EE76E3" w:rsidRPr="00E5125D">
        <w:rPr>
          <w:rFonts w:ascii="Arial" w:hAnsi="Arial" w:cs="Arial"/>
          <w:sz w:val="27"/>
          <w:szCs w:val="27"/>
        </w:rPr>
        <w:t>tesis</w:t>
      </w:r>
      <w:r w:rsidR="008451F9">
        <w:rPr>
          <w:rFonts w:ascii="Arial" w:hAnsi="Arial" w:cs="Arial"/>
          <w:sz w:val="27"/>
          <w:szCs w:val="27"/>
        </w:rPr>
        <w:t xml:space="preserve"> número 251051</w:t>
      </w:r>
      <w:r w:rsidR="00EE76E3" w:rsidRPr="00E5125D">
        <w:rPr>
          <w:rFonts w:ascii="Arial" w:hAnsi="Arial" w:cs="Arial"/>
          <w:sz w:val="27"/>
          <w:szCs w:val="27"/>
        </w:rPr>
        <w:t xml:space="preserve"> </w:t>
      </w:r>
      <w:r w:rsidR="008451F9">
        <w:rPr>
          <w:rFonts w:ascii="Arial" w:hAnsi="Arial" w:cs="Arial"/>
          <w:sz w:val="27"/>
          <w:szCs w:val="27"/>
        </w:rPr>
        <w:t xml:space="preserve">con número de registro </w:t>
      </w:r>
      <w:r w:rsidR="008451F9" w:rsidRPr="008451F9">
        <w:rPr>
          <w:rFonts w:ascii="Arial" w:hAnsi="Arial" w:cs="Arial"/>
          <w:sz w:val="27"/>
          <w:szCs w:val="27"/>
        </w:rPr>
        <w:t>325496</w:t>
      </w:r>
      <w:r>
        <w:rPr>
          <w:rFonts w:ascii="Arial" w:hAnsi="Arial" w:cs="Arial"/>
          <w:sz w:val="27"/>
          <w:szCs w:val="27"/>
        </w:rPr>
        <w:t xml:space="preserve"> por la Segunda Sala de la Suprema Corte de Justicia de la Nación en el Semanario Judicial de la Federación </w:t>
      </w:r>
      <w:r w:rsidRPr="00CF328E">
        <w:rPr>
          <w:rFonts w:ascii="Arial" w:hAnsi="Arial" w:cs="Arial"/>
          <w:sz w:val="27"/>
          <w:szCs w:val="27"/>
        </w:rPr>
        <w:t>Tomo LXXV</w:t>
      </w:r>
      <w:r>
        <w:rPr>
          <w:rFonts w:ascii="Arial" w:hAnsi="Arial" w:cs="Arial"/>
          <w:sz w:val="27"/>
          <w:szCs w:val="27"/>
        </w:rPr>
        <w:t xml:space="preserve">, </w:t>
      </w:r>
      <w:r w:rsidRPr="00CF328E">
        <w:rPr>
          <w:rFonts w:ascii="Arial" w:hAnsi="Arial" w:cs="Arial"/>
          <w:sz w:val="27"/>
          <w:szCs w:val="27"/>
        </w:rPr>
        <w:t>Pag. 7516</w:t>
      </w:r>
      <w:r>
        <w:rPr>
          <w:rFonts w:ascii="Arial" w:hAnsi="Arial" w:cs="Arial"/>
          <w:sz w:val="27"/>
          <w:szCs w:val="27"/>
        </w:rPr>
        <w:t>, Quinta Época, materia administrativa</w:t>
      </w:r>
      <w:r w:rsidR="008451F9" w:rsidRPr="008451F9">
        <w:rPr>
          <w:rFonts w:ascii="Arial" w:hAnsi="Arial" w:cs="Arial"/>
          <w:sz w:val="27"/>
          <w:szCs w:val="27"/>
        </w:rPr>
        <w:t xml:space="preserve"> </w:t>
      </w:r>
      <w:r>
        <w:rPr>
          <w:rFonts w:ascii="Arial" w:hAnsi="Arial" w:cs="Arial"/>
          <w:sz w:val="27"/>
          <w:szCs w:val="27"/>
        </w:rPr>
        <w:t>bajo el texto y rubro siguiente</w:t>
      </w:r>
      <w:r w:rsidR="00EE76E3" w:rsidRPr="00E5125D">
        <w:rPr>
          <w:rFonts w:ascii="Arial" w:hAnsi="Arial" w:cs="Arial"/>
          <w:sz w:val="27"/>
          <w:szCs w:val="27"/>
        </w:rPr>
        <w:t xml:space="preserve">: </w:t>
      </w:r>
      <w:r w:rsidR="002E38AE">
        <w:rPr>
          <w:rFonts w:ascii="Arial" w:hAnsi="Arial" w:cs="Arial"/>
          <w:sz w:val="27"/>
          <w:szCs w:val="27"/>
        </w:rPr>
        <w:t xml:space="preserve">- - - - - - - - - - - - - - - - - - - - - - - - - - </w:t>
      </w:r>
      <w:r w:rsidR="00B2762C">
        <w:rPr>
          <w:rFonts w:ascii="Arial" w:hAnsi="Arial" w:cs="Arial"/>
          <w:sz w:val="27"/>
          <w:szCs w:val="27"/>
        </w:rPr>
        <w:t xml:space="preserve">- - - - - </w:t>
      </w:r>
      <w:r w:rsidR="0012741C">
        <w:rPr>
          <w:rFonts w:ascii="Arial" w:hAnsi="Arial" w:cs="Arial"/>
          <w:sz w:val="27"/>
          <w:szCs w:val="27"/>
        </w:rPr>
        <w:t xml:space="preserve">- - - - - - - - - - - - - - - </w:t>
      </w:r>
    </w:p>
    <w:p w:rsidR="00E5125D" w:rsidRDefault="00EE76E3" w:rsidP="002F4387">
      <w:pPr>
        <w:spacing w:after="240" w:line="276" w:lineRule="auto"/>
        <w:ind w:left="567" w:right="618"/>
        <w:jc w:val="both"/>
        <w:rPr>
          <w:rFonts w:ascii="Arial" w:hAnsi="Arial" w:cs="Arial"/>
          <w:i/>
          <w:sz w:val="27"/>
          <w:szCs w:val="27"/>
        </w:rPr>
      </w:pPr>
      <w:r w:rsidRPr="00E5125D">
        <w:rPr>
          <w:rFonts w:ascii="Arial" w:hAnsi="Arial" w:cs="Arial"/>
          <w:b/>
          <w:i/>
          <w:sz w:val="27"/>
          <w:szCs w:val="27"/>
        </w:rPr>
        <w:t>TRANSITO, MULTAS POR VIOLACIÓN AL REGLAMENTO DE</w:t>
      </w:r>
      <w:r w:rsidRPr="00E5125D">
        <w:rPr>
          <w:rFonts w:ascii="Arial" w:hAnsi="Arial" w:cs="Arial"/>
          <w:i/>
          <w:sz w:val="27"/>
          <w:szCs w:val="27"/>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00E5125D">
        <w:rPr>
          <w:rFonts w:ascii="Arial" w:hAnsi="Arial" w:cs="Arial"/>
          <w:i/>
          <w:sz w:val="27"/>
          <w:szCs w:val="27"/>
        </w:rPr>
        <w:t>.</w:t>
      </w:r>
    </w:p>
    <w:p w:rsidR="00E5125D" w:rsidRPr="00AF75EE" w:rsidRDefault="008B41B5" w:rsidP="002F4387">
      <w:pPr>
        <w:spacing w:line="360" w:lineRule="auto"/>
        <w:ind w:firstLine="567"/>
        <w:jc w:val="both"/>
        <w:rPr>
          <w:rFonts w:ascii="Arial" w:hAnsi="Arial" w:cs="Arial"/>
          <w:bCs/>
          <w:sz w:val="27"/>
          <w:szCs w:val="27"/>
          <w:lang w:val="es-MX"/>
        </w:rPr>
      </w:pPr>
      <w:r w:rsidRPr="00AF75EE">
        <w:rPr>
          <w:rFonts w:ascii="Arial" w:hAnsi="Arial" w:cs="Arial"/>
          <w:sz w:val="27"/>
          <w:szCs w:val="27"/>
        </w:rPr>
        <w:t xml:space="preserve">En cuanto </w:t>
      </w:r>
      <w:r w:rsidR="00562085" w:rsidRPr="00AF75EE">
        <w:rPr>
          <w:rFonts w:ascii="Arial" w:hAnsi="Arial" w:cs="Arial"/>
          <w:bCs/>
          <w:sz w:val="27"/>
          <w:szCs w:val="27"/>
          <w:lang w:val="es-MX"/>
        </w:rPr>
        <w:t>a las pruebas presuncionales legal y humana</w:t>
      </w:r>
      <w:r w:rsidR="002267A3" w:rsidRPr="00AF75EE">
        <w:rPr>
          <w:rFonts w:ascii="Arial" w:hAnsi="Arial" w:cs="Arial"/>
          <w:bCs/>
          <w:sz w:val="27"/>
          <w:szCs w:val="27"/>
          <w:lang w:val="es-MX"/>
        </w:rPr>
        <w:t>,</w:t>
      </w:r>
      <w:r w:rsidR="00163523" w:rsidRPr="00AF75EE">
        <w:rPr>
          <w:rFonts w:ascii="Arial" w:hAnsi="Arial" w:cs="Arial"/>
          <w:bCs/>
          <w:sz w:val="27"/>
          <w:szCs w:val="27"/>
          <w:lang w:val="es-MX"/>
        </w:rPr>
        <w:t xml:space="preserve"> y la instrumental de actuaciones</w:t>
      </w:r>
      <w:r w:rsidR="002267A3" w:rsidRPr="00AF75EE">
        <w:rPr>
          <w:rFonts w:ascii="Arial" w:hAnsi="Arial" w:cs="Arial"/>
          <w:bCs/>
          <w:sz w:val="27"/>
          <w:szCs w:val="27"/>
          <w:lang w:val="es-MX"/>
        </w:rPr>
        <w:t>,</w:t>
      </w:r>
      <w:r w:rsidR="00163523" w:rsidRPr="00AF75EE">
        <w:rPr>
          <w:rFonts w:ascii="Arial" w:hAnsi="Arial" w:cs="Arial"/>
          <w:bCs/>
          <w:sz w:val="27"/>
          <w:szCs w:val="27"/>
          <w:lang w:val="es-MX"/>
        </w:rPr>
        <w:t xml:space="preserve"> </w:t>
      </w:r>
      <w:r w:rsidR="00562085" w:rsidRPr="00AF75EE">
        <w:rPr>
          <w:rFonts w:ascii="Arial" w:hAnsi="Arial" w:cs="Arial"/>
          <w:bCs/>
          <w:sz w:val="27"/>
          <w:szCs w:val="27"/>
          <w:lang w:val="es-MX"/>
        </w:rPr>
        <w:t xml:space="preserve">esta </w:t>
      </w:r>
      <w:r w:rsidR="002267A3" w:rsidRPr="00AF75EE">
        <w:rPr>
          <w:rFonts w:ascii="Arial" w:hAnsi="Arial" w:cs="Arial"/>
          <w:bCs/>
          <w:sz w:val="27"/>
          <w:szCs w:val="27"/>
          <w:lang w:val="es-MX"/>
        </w:rPr>
        <w:t xml:space="preserve">Sala </w:t>
      </w:r>
      <w:r w:rsidR="00562085" w:rsidRPr="00AF75EE">
        <w:rPr>
          <w:rFonts w:ascii="Arial" w:hAnsi="Arial" w:cs="Arial"/>
          <w:bCs/>
          <w:sz w:val="27"/>
          <w:szCs w:val="27"/>
          <w:lang w:val="es-MX"/>
        </w:rPr>
        <w:t xml:space="preserve">estima que es innecesario su estudio pues existen elementos de pruebas directos dentro del sumario que </w:t>
      </w:r>
      <w:r w:rsidRPr="00AF75EE">
        <w:rPr>
          <w:rFonts w:ascii="Arial" w:hAnsi="Arial" w:cs="Arial"/>
          <w:bCs/>
          <w:sz w:val="27"/>
          <w:szCs w:val="27"/>
          <w:lang w:val="es-MX"/>
        </w:rPr>
        <w:t>en el caso es</w:t>
      </w:r>
      <w:r w:rsidR="00C4348D">
        <w:rPr>
          <w:rFonts w:ascii="Arial" w:hAnsi="Arial" w:cs="Arial"/>
          <w:bCs/>
          <w:sz w:val="27"/>
          <w:szCs w:val="27"/>
          <w:lang w:val="es-MX"/>
        </w:rPr>
        <w:t>,</w:t>
      </w:r>
      <w:r w:rsidRPr="00AF75EE">
        <w:rPr>
          <w:rFonts w:ascii="Arial" w:hAnsi="Arial" w:cs="Arial"/>
          <w:bCs/>
          <w:sz w:val="27"/>
          <w:szCs w:val="27"/>
          <w:lang w:val="es-MX"/>
        </w:rPr>
        <w:t xml:space="preserve"> el acta de i</w:t>
      </w:r>
      <w:r w:rsidR="00192FDB">
        <w:rPr>
          <w:rFonts w:ascii="Arial" w:hAnsi="Arial" w:cs="Arial"/>
          <w:bCs/>
          <w:sz w:val="27"/>
          <w:szCs w:val="27"/>
          <w:lang w:val="es-MX"/>
        </w:rPr>
        <w:t>nfracción original visible en la foja 9</w:t>
      </w:r>
      <w:r w:rsidR="002267A3" w:rsidRPr="00AF75EE">
        <w:rPr>
          <w:rFonts w:ascii="Arial" w:hAnsi="Arial" w:cs="Arial"/>
          <w:bCs/>
          <w:sz w:val="27"/>
          <w:szCs w:val="27"/>
          <w:lang w:val="es-MX"/>
        </w:rPr>
        <w:t xml:space="preserve"> del sumario, por lo </w:t>
      </w:r>
      <w:r w:rsidR="00CF328E" w:rsidRPr="00AF75EE">
        <w:rPr>
          <w:rFonts w:ascii="Arial" w:hAnsi="Arial" w:cs="Arial"/>
          <w:bCs/>
          <w:sz w:val="27"/>
          <w:szCs w:val="27"/>
          <w:lang w:val="es-MX"/>
        </w:rPr>
        <w:t>que,</w:t>
      </w:r>
      <w:r w:rsidRPr="00AF75EE">
        <w:rPr>
          <w:rFonts w:ascii="Arial" w:hAnsi="Arial" w:cs="Arial"/>
          <w:bCs/>
          <w:sz w:val="27"/>
          <w:szCs w:val="27"/>
          <w:lang w:val="es-MX"/>
        </w:rPr>
        <w:t xml:space="preserve"> </w:t>
      </w:r>
      <w:r w:rsidR="002267A3" w:rsidRPr="00AF75EE">
        <w:rPr>
          <w:rFonts w:ascii="Arial" w:hAnsi="Arial" w:cs="Arial"/>
          <w:bCs/>
          <w:sz w:val="27"/>
          <w:szCs w:val="27"/>
          <w:lang w:val="es-MX"/>
        </w:rPr>
        <w:t xml:space="preserve">al haber arribado en líneas anteriores </w:t>
      </w:r>
      <w:r w:rsidRPr="00AF75EE">
        <w:rPr>
          <w:rFonts w:ascii="Arial" w:hAnsi="Arial" w:cs="Arial"/>
          <w:bCs/>
          <w:sz w:val="27"/>
          <w:szCs w:val="27"/>
          <w:lang w:val="es-MX"/>
        </w:rPr>
        <w:t xml:space="preserve">al conocimiento </w:t>
      </w:r>
      <w:r w:rsidR="00163523" w:rsidRPr="00AF75EE">
        <w:rPr>
          <w:rFonts w:ascii="Arial" w:hAnsi="Arial" w:cs="Arial"/>
          <w:bCs/>
          <w:sz w:val="27"/>
          <w:szCs w:val="27"/>
          <w:lang w:val="es-MX"/>
        </w:rPr>
        <w:t xml:space="preserve">cierto de la ilegalidad del acto impugnado, </w:t>
      </w:r>
      <w:r w:rsidRPr="00AF75EE">
        <w:rPr>
          <w:rFonts w:ascii="Arial" w:hAnsi="Arial" w:cs="Arial"/>
          <w:bCs/>
          <w:sz w:val="27"/>
          <w:szCs w:val="27"/>
          <w:lang w:val="es-MX"/>
        </w:rPr>
        <w:t>la</w:t>
      </w:r>
      <w:r w:rsidR="00163523" w:rsidRPr="00AF75EE">
        <w:rPr>
          <w:rFonts w:ascii="Arial" w:hAnsi="Arial" w:cs="Arial"/>
          <w:bCs/>
          <w:sz w:val="27"/>
          <w:szCs w:val="27"/>
          <w:lang w:val="es-MX"/>
        </w:rPr>
        <w:t xml:space="preserve"> determinación</w:t>
      </w:r>
      <w:r w:rsidRPr="00AF75EE">
        <w:rPr>
          <w:rFonts w:ascii="Arial" w:hAnsi="Arial" w:cs="Arial"/>
          <w:bCs/>
          <w:sz w:val="27"/>
          <w:szCs w:val="27"/>
          <w:lang w:val="es-MX"/>
        </w:rPr>
        <w:t xml:space="preserve"> de no valorar las probanzas antes mencionadas no </w:t>
      </w:r>
      <w:r w:rsidR="00CF328E" w:rsidRPr="00AF75EE">
        <w:rPr>
          <w:rFonts w:ascii="Arial" w:hAnsi="Arial" w:cs="Arial"/>
          <w:bCs/>
          <w:sz w:val="27"/>
          <w:szCs w:val="27"/>
          <w:lang w:val="es-MX"/>
        </w:rPr>
        <w:t>le</w:t>
      </w:r>
      <w:r w:rsidR="00163523" w:rsidRPr="00AF75EE">
        <w:rPr>
          <w:rFonts w:ascii="Arial" w:hAnsi="Arial" w:cs="Arial"/>
          <w:bCs/>
          <w:sz w:val="27"/>
          <w:szCs w:val="27"/>
          <w:lang w:val="es-MX"/>
        </w:rPr>
        <w:t xml:space="preserve"> irroga</w:t>
      </w:r>
      <w:r w:rsidRPr="00AF75EE">
        <w:rPr>
          <w:rFonts w:ascii="Arial" w:hAnsi="Arial" w:cs="Arial"/>
          <w:bCs/>
          <w:sz w:val="27"/>
          <w:szCs w:val="27"/>
          <w:lang w:val="es-MX"/>
        </w:rPr>
        <w:t xml:space="preserve"> agravios</w:t>
      </w:r>
      <w:r w:rsidR="00163523" w:rsidRPr="00AF75EE">
        <w:rPr>
          <w:rFonts w:ascii="Arial" w:hAnsi="Arial" w:cs="Arial"/>
          <w:bCs/>
          <w:sz w:val="27"/>
          <w:szCs w:val="27"/>
          <w:lang w:val="es-MX"/>
        </w:rPr>
        <w:t xml:space="preserve"> a las partes</w:t>
      </w:r>
      <w:r w:rsidR="00562085" w:rsidRPr="00AF75EE">
        <w:rPr>
          <w:rFonts w:ascii="Arial" w:hAnsi="Arial" w:cs="Arial"/>
          <w:bCs/>
          <w:sz w:val="27"/>
          <w:szCs w:val="27"/>
          <w:lang w:val="es-MX"/>
        </w:rPr>
        <w:t>. Sirve al caso por analogía jurídica sustancial la tesis bajo el siguiente rubro</w:t>
      </w:r>
      <w:r w:rsidR="002267A3" w:rsidRPr="00AF75EE">
        <w:rPr>
          <w:rFonts w:ascii="Arial" w:hAnsi="Arial" w:cs="Arial"/>
          <w:bCs/>
          <w:sz w:val="27"/>
          <w:szCs w:val="27"/>
          <w:lang w:val="es-MX"/>
        </w:rPr>
        <w:t xml:space="preserve">, </w:t>
      </w:r>
      <w:r w:rsidR="00562085" w:rsidRPr="00AF75EE">
        <w:rPr>
          <w:rFonts w:ascii="Arial" w:hAnsi="Arial" w:cs="Arial"/>
          <w:bCs/>
          <w:sz w:val="27"/>
          <w:szCs w:val="27"/>
          <w:lang w:val="es-MX"/>
        </w:rPr>
        <w:t>Semanario Judici</w:t>
      </w:r>
      <w:r w:rsidR="00163523" w:rsidRPr="00AF75EE">
        <w:rPr>
          <w:rFonts w:ascii="Arial" w:hAnsi="Arial" w:cs="Arial"/>
          <w:bCs/>
          <w:sz w:val="27"/>
          <w:szCs w:val="27"/>
          <w:lang w:val="es-MX"/>
        </w:rPr>
        <w:t xml:space="preserve">al de la Federación, </w:t>
      </w:r>
      <w:r w:rsidR="00562085" w:rsidRPr="00AF75EE">
        <w:rPr>
          <w:rFonts w:ascii="Arial" w:hAnsi="Arial" w:cs="Arial"/>
          <w:bCs/>
          <w:sz w:val="27"/>
          <w:szCs w:val="27"/>
          <w:lang w:val="es-MX"/>
        </w:rPr>
        <w:t>Octava Época, 225204, Tribunales Colegiados de Circuito, Tomo VI, Segunda Parte-2, Julio-diciembre de 1990, Pag. 622, Tesis Aislada</w:t>
      </w:r>
      <w:r w:rsidR="00163523" w:rsidRPr="00AF75EE">
        <w:rPr>
          <w:rFonts w:ascii="Arial" w:hAnsi="Arial" w:cs="Arial"/>
          <w:bCs/>
          <w:sz w:val="27"/>
          <w:szCs w:val="27"/>
          <w:lang w:val="es-MX"/>
        </w:rPr>
        <w:t xml:space="preserve"> </w:t>
      </w:r>
      <w:r w:rsidR="00562085" w:rsidRPr="00AF75EE">
        <w:rPr>
          <w:rFonts w:ascii="Arial" w:hAnsi="Arial" w:cs="Arial"/>
          <w:bCs/>
          <w:sz w:val="27"/>
          <w:szCs w:val="27"/>
          <w:lang w:val="es-MX"/>
        </w:rPr>
        <w:t xml:space="preserve">(Laboral) que la letra dice: </w:t>
      </w:r>
      <w:r w:rsidR="00192FDB">
        <w:rPr>
          <w:rFonts w:ascii="Arial" w:hAnsi="Arial" w:cs="Arial"/>
          <w:bCs/>
          <w:sz w:val="27"/>
          <w:szCs w:val="27"/>
          <w:lang w:val="es-MX"/>
        </w:rPr>
        <w:t>- -</w:t>
      </w:r>
      <w:r w:rsidR="00CF328E">
        <w:rPr>
          <w:rFonts w:ascii="Arial" w:hAnsi="Arial" w:cs="Arial"/>
          <w:bCs/>
          <w:sz w:val="27"/>
          <w:szCs w:val="27"/>
          <w:lang w:val="es-MX"/>
        </w:rPr>
        <w:t xml:space="preserve"> - - - - - - - - - - - - - - - - - - - - - - - - - - - - - - - - - - - - - - - - - - - - - - - -</w:t>
      </w:r>
    </w:p>
    <w:p w:rsidR="00E5125D" w:rsidRPr="00AF75EE" w:rsidRDefault="00562085" w:rsidP="002F4387">
      <w:pPr>
        <w:spacing w:after="240" w:line="276" w:lineRule="auto"/>
        <w:ind w:left="567" w:right="618"/>
        <w:jc w:val="both"/>
        <w:rPr>
          <w:rFonts w:ascii="Arial" w:hAnsi="Arial" w:cs="Arial"/>
          <w:bCs/>
          <w:sz w:val="27"/>
          <w:szCs w:val="27"/>
          <w:lang w:val="es-MX"/>
        </w:rPr>
      </w:pPr>
      <w:r w:rsidRPr="00AF75EE">
        <w:rPr>
          <w:rFonts w:ascii="Arial" w:hAnsi="Arial" w:cs="Arial"/>
          <w:b/>
          <w:bCs/>
          <w:i/>
          <w:sz w:val="27"/>
          <w:szCs w:val="27"/>
          <w:lang w:val="es-MX"/>
        </w:rPr>
        <w:t>PRUEBA PRESUNCIONAL LEGAL Y HUMANA, CASO EN QUE SU ESTUDIO RESULTA INNECESARIO</w:t>
      </w:r>
      <w:r w:rsidRPr="00AF75EE">
        <w:rPr>
          <w:rFonts w:ascii="Arial" w:hAnsi="Arial" w:cs="Arial"/>
          <w:bCs/>
          <w:i/>
          <w:sz w:val="27"/>
          <w:szCs w:val="27"/>
          <w:lang w:val="es-MX"/>
        </w:rPr>
        <w:t>.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r w:rsidR="00E5125D" w:rsidRPr="00AF75EE">
        <w:rPr>
          <w:rFonts w:ascii="Arial" w:hAnsi="Arial" w:cs="Arial"/>
          <w:bCs/>
          <w:sz w:val="27"/>
          <w:szCs w:val="27"/>
          <w:lang w:val="es-MX"/>
        </w:rPr>
        <w:t>.</w:t>
      </w:r>
    </w:p>
    <w:p w:rsidR="00684BC1" w:rsidRDefault="00EE76E3" w:rsidP="00684BC1">
      <w:pPr>
        <w:spacing w:line="360" w:lineRule="auto"/>
        <w:ind w:firstLine="567"/>
        <w:jc w:val="both"/>
        <w:rPr>
          <w:rFonts w:ascii="Arial" w:hAnsi="Arial" w:cs="Arial"/>
          <w:sz w:val="28"/>
          <w:szCs w:val="28"/>
        </w:rPr>
      </w:pPr>
      <w:r w:rsidRPr="004157B9">
        <w:rPr>
          <w:rFonts w:ascii="Arial" w:hAnsi="Arial" w:cs="Arial"/>
          <w:sz w:val="27"/>
          <w:szCs w:val="27"/>
        </w:rPr>
        <w:t xml:space="preserve">En </w:t>
      </w:r>
      <w:r w:rsidR="004157B9" w:rsidRPr="004157B9">
        <w:rPr>
          <w:rFonts w:ascii="Arial" w:hAnsi="Arial" w:cs="Arial"/>
          <w:sz w:val="27"/>
          <w:szCs w:val="27"/>
        </w:rPr>
        <w:t>razón a lo anterior</w:t>
      </w:r>
      <w:r w:rsidRPr="004157B9">
        <w:rPr>
          <w:rFonts w:ascii="Arial" w:hAnsi="Arial" w:cs="Arial"/>
          <w:sz w:val="27"/>
          <w:szCs w:val="27"/>
        </w:rPr>
        <w:t xml:space="preserve">, con fundamento en lo dispuesto por el artículo </w:t>
      </w:r>
      <w:r w:rsidR="002960A8">
        <w:rPr>
          <w:rFonts w:ascii="Arial" w:hAnsi="Arial" w:cs="Arial"/>
          <w:sz w:val="27"/>
          <w:szCs w:val="27"/>
        </w:rPr>
        <w:t>20</w:t>
      </w:r>
      <w:r w:rsidRPr="004157B9">
        <w:rPr>
          <w:rFonts w:ascii="Arial" w:hAnsi="Arial" w:cs="Arial"/>
          <w:sz w:val="27"/>
          <w:szCs w:val="27"/>
        </w:rPr>
        <w:t>8 fracción II de la Ley de</w:t>
      </w:r>
      <w:r w:rsidR="002960A8">
        <w:rPr>
          <w:rFonts w:ascii="Arial" w:hAnsi="Arial" w:cs="Arial"/>
          <w:sz w:val="27"/>
          <w:szCs w:val="27"/>
        </w:rPr>
        <w:t xml:space="preserve"> Procedimiento y</w:t>
      </w:r>
      <w:r w:rsidRPr="004157B9">
        <w:rPr>
          <w:rFonts w:ascii="Arial" w:hAnsi="Arial" w:cs="Arial"/>
          <w:sz w:val="27"/>
          <w:szCs w:val="27"/>
        </w:rPr>
        <w:t xml:space="preserve"> Justicia Administrativa </w:t>
      </w:r>
      <w:r w:rsidR="00EE2154">
        <w:rPr>
          <w:rFonts w:ascii="Arial" w:hAnsi="Arial" w:cs="Arial"/>
          <w:sz w:val="27"/>
          <w:szCs w:val="27"/>
        </w:rPr>
        <w:t xml:space="preserve">para el </w:t>
      </w:r>
      <w:r w:rsidRPr="004157B9">
        <w:rPr>
          <w:rFonts w:ascii="Arial" w:hAnsi="Arial" w:cs="Arial"/>
          <w:sz w:val="27"/>
          <w:szCs w:val="27"/>
        </w:rPr>
        <w:t xml:space="preserve">Estado </w:t>
      </w:r>
      <w:r w:rsidR="00EE2154">
        <w:rPr>
          <w:rFonts w:ascii="Arial" w:hAnsi="Arial" w:cs="Arial"/>
          <w:sz w:val="27"/>
          <w:szCs w:val="27"/>
        </w:rPr>
        <w:t>de Oaxaca</w:t>
      </w:r>
      <w:r w:rsidR="00326994">
        <w:rPr>
          <w:rFonts w:ascii="Arial" w:hAnsi="Arial" w:cs="Arial"/>
          <w:sz w:val="27"/>
          <w:szCs w:val="27"/>
        </w:rPr>
        <w:t xml:space="preserve"> </w:t>
      </w:r>
      <w:r w:rsidRPr="004157B9">
        <w:rPr>
          <w:rFonts w:ascii="Arial" w:hAnsi="Arial" w:cs="Arial"/>
          <w:sz w:val="27"/>
          <w:szCs w:val="27"/>
        </w:rPr>
        <w:t xml:space="preserve">se declara la </w:t>
      </w:r>
      <w:r w:rsidRPr="004157B9">
        <w:rPr>
          <w:rFonts w:ascii="Arial" w:hAnsi="Arial" w:cs="Arial"/>
          <w:b/>
          <w:sz w:val="27"/>
          <w:szCs w:val="27"/>
        </w:rPr>
        <w:t>NULIDAD LISA Y LLANA</w:t>
      </w:r>
      <w:r w:rsidRPr="004157B9">
        <w:rPr>
          <w:rFonts w:ascii="Arial" w:hAnsi="Arial" w:cs="Arial"/>
          <w:sz w:val="27"/>
          <w:szCs w:val="27"/>
        </w:rPr>
        <w:t xml:space="preserve"> del</w:t>
      </w:r>
      <w:r w:rsidR="00F12AD6" w:rsidRPr="00E5125D">
        <w:rPr>
          <w:rFonts w:ascii="Arial" w:hAnsi="Arial" w:cs="Arial"/>
          <w:sz w:val="27"/>
          <w:szCs w:val="27"/>
        </w:rPr>
        <w:t xml:space="preserve"> acta de</w:t>
      </w:r>
      <w:r w:rsidR="00F12AD6">
        <w:rPr>
          <w:rFonts w:ascii="Arial" w:hAnsi="Arial" w:cs="Arial"/>
          <w:sz w:val="27"/>
          <w:szCs w:val="27"/>
        </w:rPr>
        <w:t xml:space="preserve"> infracción de número</w:t>
      </w:r>
      <w:r w:rsidR="00F12AD6" w:rsidRPr="00E5125D">
        <w:rPr>
          <w:rFonts w:ascii="Arial" w:hAnsi="Arial" w:cs="Arial"/>
          <w:sz w:val="27"/>
          <w:szCs w:val="27"/>
        </w:rPr>
        <w:t xml:space="preserve"> </w:t>
      </w:r>
      <w:r w:rsidR="00F12AD6">
        <w:rPr>
          <w:rFonts w:ascii="Arial" w:hAnsi="Arial" w:cs="Arial"/>
          <w:sz w:val="27"/>
          <w:szCs w:val="27"/>
        </w:rPr>
        <w:t xml:space="preserve">229371 de fecha dieciséis de octubre de dos mil diecisiete, emitida por el Policía Vial </w:t>
      </w:r>
      <w:r w:rsidR="00F12AD6">
        <w:rPr>
          <w:rFonts w:ascii="Arial" w:hAnsi="Arial" w:cs="Arial"/>
          <w:color w:val="FF0000"/>
          <w:sz w:val="27"/>
          <w:szCs w:val="27"/>
        </w:rPr>
        <w:t>PANFILO RICARDO ROBLES PIOQUINTO</w:t>
      </w:r>
      <w:r w:rsidR="00F12AD6">
        <w:rPr>
          <w:rFonts w:ascii="Arial" w:hAnsi="Arial" w:cs="Arial"/>
          <w:sz w:val="27"/>
          <w:szCs w:val="27"/>
        </w:rPr>
        <w:t xml:space="preserve"> con número estadístico P.V. 235, adscrito a la Policía Vial Estatal de la Dirección de la Policía Vial del Estado, (foja 14</w:t>
      </w:r>
      <w:r w:rsidR="00F12AD6" w:rsidRPr="00E5125D">
        <w:rPr>
          <w:rFonts w:ascii="Arial" w:hAnsi="Arial" w:cs="Arial"/>
          <w:sz w:val="27"/>
          <w:szCs w:val="27"/>
        </w:rPr>
        <w:t>)</w:t>
      </w:r>
      <w:r w:rsidR="00F12AD6">
        <w:rPr>
          <w:rFonts w:ascii="Arial" w:hAnsi="Arial" w:cs="Arial"/>
          <w:sz w:val="27"/>
          <w:szCs w:val="27"/>
        </w:rPr>
        <w:t xml:space="preserve"> mediante la cual se le impone una multa por cantidad de  10 UMA, ($377.00 trescientos setenta y siete pesos 00/100 m.n.), por lo que al haber sido declarada nula el acta de infracción, y como se puede apreciar en la foja 15 del sumario</w:t>
      </w:r>
      <w:r w:rsidR="005B10E0">
        <w:rPr>
          <w:rFonts w:ascii="Arial" w:hAnsi="Arial" w:cs="Arial"/>
          <w:sz w:val="27"/>
          <w:szCs w:val="27"/>
        </w:rPr>
        <w:t>,</w:t>
      </w:r>
      <w:r w:rsidR="00F12AD6">
        <w:rPr>
          <w:rFonts w:ascii="Arial" w:hAnsi="Arial" w:cs="Arial"/>
          <w:sz w:val="27"/>
          <w:szCs w:val="27"/>
        </w:rPr>
        <w:t xml:space="preserve"> </w:t>
      </w:r>
      <w:r w:rsidR="005B10E0">
        <w:rPr>
          <w:rFonts w:ascii="Arial" w:hAnsi="Arial" w:cs="Arial"/>
          <w:sz w:val="27"/>
          <w:szCs w:val="27"/>
        </w:rPr>
        <w:t>la multa en mención ya fue pagada,</w:t>
      </w:r>
      <w:r w:rsidR="00F12AD6">
        <w:rPr>
          <w:rFonts w:ascii="Arial" w:hAnsi="Arial" w:cs="Arial"/>
          <w:sz w:val="27"/>
          <w:szCs w:val="27"/>
        </w:rPr>
        <w:t xml:space="preserve"> </w:t>
      </w:r>
      <w:r w:rsidR="005B10E0">
        <w:rPr>
          <w:rFonts w:ascii="Arial" w:hAnsi="Arial" w:cs="Arial"/>
          <w:sz w:val="27"/>
          <w:szCs w:val="27"/>
        </w:rPr>
        <w:t xml:space="preserve">por lo que al no existir el acto que dio origen dicho pago, </w:t>
      </w:r>
      <w:r w:rsidR="0096383D">
        <w:rPr>
          <w:rFonts w:ascii="Arial" w:hAnsi="Arial" w:cs="Arial"/>
          <w:color w:val="FF0000"/>
          <w:sz w:val="27"/>
          <w:szCs w:val="27"/>
        </w:rPr>
        <w:t xml:space="preserve">se ordena la </w:t>
      </w:r>
      <w:r w:rsidR="0096383D" w:rsidRPr="0096383D">
        <w:rPr>
          <w:rFonts w:ascii="Arial" w:hAnsi="Arial" w:cs="Arial"/>
          <w:color w:val="FF0000"/>
          <w:sz w:val="27"/>
          <w:szCs w:val="27"/>
        </w:rPr>
        <w:t xml:space="preserve">devolución </w:t>
      </w:r>
      <w:r w:rsidR="005B10E0">
        <w:rPr>
          <w:rFonts w:ascii="Arial" w:hAnsi="Arial" w:cs="Arial"/>
          <w:color w:val="FF0000"/>
          <w:sz w:val="27"/>
          <w:szCs w:val="27"/>
        </w:rPr>
        <w:t xml:space="preserve">de la cantidad de </w:t>
      </w:r>
      <w:r w:rsidR="005B10E0" w:rsidRPr="005B10E0">
        <w:rPr>
          <w:rFonts w:ascii="Arial" w:hAnsi="Arial" w:cs="Arial"/>
          <w:color w:val="FF0000"/>
          <w:sz w:val="27"/>
          <w:szCs w:val="27"/>
        </w:rPr>
        <w:t xml:space="preserve">$377.00 </w:t>
      </w:r>
      <w:r w:rsidR="005B10E0">
        <w:rPr>
          <w:rFonts w:ascii="Arial" w:hAnsi="Arial" w:cs="Arial"/>
          <w:color w:val="FF0000"/>
          <w:sz w:val="27"/>
          <w:szCs w:val="27"/>
        </w:rPr>
        <w:t>(</w:t>
      </w:r>
      <w:r w:rsidR="005B10E0" w:rsidRPr="005B10E0">
        <w:rPr>
          <w:rFonts w:ascii="Arial" w:hAnsi="Arial" w:cs="Arial"/>
          <w:color w:val="FF0000"/>
          <w:sz w:val="27"/>
          <w:szCs w:val="27"/>
        </w:rPr>
        <w:t>trescientos setenta y siete pesos 00/100 m.n.)</w:t>
      </w:r>
      <w:r w:rsidR="005B10E0">
        <w:rPr>
          <w:rFonts w:ascii="Arial" w:hAnsi="Arial" w:cs="Arial"/>
          <w:color w:val="FF0000"/>
          <w:sz w:val="27"/>
          <w:szCs w:val="27"/>
        </w:rPr>
        <w:t xml:space="preserve">. </w:t>
      </w:r>
      <w:r w:rsidR="00163523">
        <w:rPr>
          <w:rFonts w:ascii="Arial" w:hAnsi="Arial" w:cs="Arial"/>
          <w:sz w:val="28"/>
          <w:szCs w:val="28"/>
        </w:rPr>
        <w:t>-</w:t>
      </w:r>
      <w:r w:rsidR="00C67461">
        <w:rPr>
          <w:rFonts w:ascii="Arial" w:hAnsi="Arial" w:cs="Arial"/>
          <w:sz w:val="28"/>
          <w:szCs w:val="28"/>
        </w:rPr>
        <w:t xml:space="preserve"> </w:t>
      </w:r>
      <w:r w:rsidR="002267A3">
        <w:rPr>
          <w:rFonts w:ascii="Arial" w:hAnsi="Arial" w:cs="Arial"/>
          <w:sz w:val="28"/>
          <w:szCs w:val="28"/>
        </w:rPr>
        <w:t xml:space="preserve">- - </w:t>
      </w:r>
    </w:p>
    <w:p w:rsidR="005B10E0" w:rsidRDefault="005B10E0" w:rsidP="005B10E0">
      <w:pPr>
        <w:spacing w:line="360" w:lineRule="auto"/>
        <w:ind w:firstLine="567"/>
        <w:jc w:val="both"/>
        <w:rPr>
          <w:rFonts w:ascii="Arial" w:hAnsi="Arial" w:cs="Arial"/>
          <w:sz w:val="27"/>
          <w:szCs w:val="27"/>
        </w:rPr>
      </w:pPr>
      <w:r w:rsidRPr="005B10E0">
        <w:rPr>
          <w:rFonts w:ascii="Arial" w:hAnsi="Arial" w:cs="Arial"/>
          <w:sz w:val="27"/>
          <w:szCs w:val="27"/>
        </w:rPr>
        <w:t>Por todo lo anteriormente expuesto, con fundamento en los artículos 133, fracción II, 207 y 209 de la Ley de Procedimiento y Justicia Administrativa</w:t>
      </w:r>
      <w:r>
        <w:rPr>
          <w:rFonts w:ascii="Arial" w:hAnsi="Arial" w:cs="Arial"/>
          <w:sz w:val="27"/>
          <w:szCs w:val="27"/>
        </w:rPr>
        <w:t xml:space="preserve"> </w:t>
      </w:r>
      <w:r w:rsidRPr="005B10E0">
        <w:rPr>
          <w:rFonts w:ascii="Arial" w:hAnsi="Arial" w:cs="Arial"/>
          <w:sz w:val="27"/>
          <w:szCs w:val="27"/>
        </w:rPr>
        <w:t>para el Estado de Oaxaca, se;- - - - - - - - - - - - -</w:t>
      </w:r>
      <w:r>
        <w:rPr>
          <w:rFonts w:ascii="Arial" w:hAnsi="Arial" w:cs="Arial"/>
          <w:sz w:val="27"/>
          <w:szCs w:val="27"/>
        </w:rPr>
        <w:t xml:space="preserve"> - - - - - - - - </w:t>
      </w:r>
      <w:r w:rsidRPr="005B10E0">
        <w:rPr>
          <w:rFonts w:ascii="Arial" w:hAnsi="Arial" w:cs="Arial"/>
          <w:sz w:val="27"/>
          <w:szCs w:val="27"/>
        </w:rPr>
        <w:t xml:space="preserve"> </w:t>
      </w:r>
    </w:p>
    <w:p w:rsidR="00595E5F" w:rsidRPr="004157B9" w:rsidRDefault="00595E5F" w:rsidP="005B10E0">
      <w:pPr>
        <w:spacing w:line="360" w:lineRule="auto"/>
        <w:jc w:val="center"/>
        <w:rPr>
          <w:rFonts w:ascii="Arial" w:hAnsi="Arial" w:cs="Arial"/>
          <w:b/>
          <w:sz w:val="27"/>
          <w:szCs w:val="27"/>
        </w:rPr>
      </w:pPr>
      <w:r w:rsidRPr="004157B9">
        <w:rPr>
          <w:rFonts w:ascii="Arial" w:hAnsi="Arial" w:cs="Arial"/>
          <w:b/>
          <w:sz w:val="27"/>
          <w:szCs w:val="27"/>
        </w:rPr>
        <w:t>R E S U E L V E:</w:t>
      </w:r>
    </w:p>
    <w:p w:rsidR="005B10E0" w:rsidRDefault="00595E5F" w:rsidP="00F66B40">
      <w:pPr>
        <w:spacing w:line="360" w:lineRule="auto"/>
        <w:ind w:firstLine="708"/>
        <w:jc w:val="both"/>
        <w:rPr>
          <w:rFonts w:ascii="Arial" w:hAnsi="Arial" w:cs="Arial"/>
          <w:sz w:val="27"/>
          <w:szCs w:val="27"/>
        </w:rPr>
      </w:pPr>
      <w:r w:rsidRPr="004157B9">
        <w:rPr>
          <w:rFonts w:ascii="Arial" w:hAnsi="Arial" w:cs="Arial"/>
          <w:b/>
          <w:sz w:val="27"/>
          <w:szCs w:val="27"/>
        </w:rPr>
        <w:t>PRIMERO</w:t>
      </w:r>
      <w:r w:rsidRPr="004157B9">
        <w:rPr>
          <w:rFonts w:ascii="Arial" w:hAnsi="Arial" w:cs="Arial"/>
          <w:sz w:val="27"/>
          <w:szCs w:val="27"/>
        </w:rPr>
        <w:t xml:space="preserve">.- Esta Sala de Primera Instancia es competente para conocer y resolver de la presente causa.- - - - - - - - - - - - - - - - - - - - - -   </w:t>
      </w:r>
      <w:r w:rsidRPr="004157B9">
        <w:rPr>
          <w:rFonts w:ascii="Arial" w:hAnsi="Arial" w:cs="Arial"/>
          <w:sz w:val="27"/>
          <w:szCs w:val="27"/>
        </w:rPr>
        <w:tab/>
      </w:r>
      <w:r w:rsidRPr="004157B9">
        <w:rPr>
          <w:rFonts w:ascii="Arial" w:hAnsi="Arial" w:cs="Arial"/>
          <w:b/>
          <w:sz w:val="27"/>
          <w:szCs w:val="27"/>
        </w:rPr>
        <w:t>SEGUNDO</w:t>
      </w:r>
      <w:r w:rsidRPr="004157B9">
        <w:rPr>
          <w:rFonts w:ascii="Arial" w:hAnsi="Arial" w:cs="Arial"/>
          <w:sz w:val="27"/>
          <w:szCs w:val="27"/>
        </w:rPr>
        <w:t>.-</w:t>
      </w:r>
      <w:r w:rsidR="006C6D36" w:rsidRPr="004157B9">
        <w:rPr>
          <w:rFonts w:ascii="Arial" w:hAnsi="Arial" w:cs="Arial"/>
          <w:sz w:val="27"/>
          <w:szCs w:val="27"/>
        </w:rPr>
        <w:t xml:space="preserve"> </w:t>
      </w:r>
      <w:r w:rsidR="00163523" w:rsidRPr="004157B9">
        <w:rPr>
          <w:rFonts w:ascii="Arial" w:hAnsi="Arial" w:cs="Arial"/>
          <w:sz w:val="27"/>
          <w:szCs w:val="27"/>
        </w:rPr>
        <w:t xml:space="preserve">La </w:t>
      </w:r>
      <w:r w:rsidR="006C6D36" w:rsidRPr="004157B9">
        <w:rPr>
          <w:rFonts w:ascii="Arial" w:hAnsi="Arial" w:cs="Arial"/>
          <w:sz w:val="27"/>
          <w:szCs w:val="27"/>
        </w:rPr>
        <w:t>personalidad de la</w:t>
      </w:r>
      <w:r w:rsidR="00163523" w:rsidRPr="004157B9">
        <w:rPr>
          <w:rFonts w:ascii="Arial" w:hAnsi="Arial" w:cs="Arial"/>
          <w:sz w:val="27"/>
          <w:szCs w:val="27"/>
        </w:rPr>
        <w:t>s</w:t>
      </w:r>
      <w:r w:rsidR="006C6D36" w:rsidRPr="004157B9">
        <w:rPr>
          <w:rFonts w:ascii="Arial" w:hAnsi="Arial" w:cs="Arial"/>
          <w:sz w:val="27"/>
          <w:szCs w:val="27"/>
        </w:rPr>
        <w:t xml:space="preserve"> parte</w:t>
      </w:r>
      <w:r w:rsidR="00163523" w:rsidRPr="004157B9">
        <w:rPr>
          <w:rFonts w:ascii="Arial" w:hAnsi="Arial" w:cs="Arial"/>
          <w:sz w:val="27"/>
          <w:szCs w:val="27"/>
        </w:rPr>
        <w:t>s</w:t>
      </w:r>
      <w:r w:rsidR="006C6D36" w:rsidRPr="004157B9">
        <w:rPr>
          <w:rFonts w:ascii="Arial" w:hAnsi="Arial" w:cs="Arial"/>
          <w:sz w:val="27"/>
          <w:szCs w:val="27"/>
        </w:rPr>
        <w:t xml:space="preserve"> </w:t>
      </w:r>
      <w:r w:rsidRPr="004157B9">
        <w:rPr>
          <w:rFonts w:ascii="Arial" w:hAnsi="Arial" w:cs="Arial"/>
          <w:sz w:val="27"/>
          <w:szCs w:val="27"/>
        </w:rPr>
        <w:t xml:space="preserve">quedó </w:t>
      </w:r>
      <w:r w:rsidR="006C6D36" w:rsidRPr="004157B9">
        <w:rPr>
          <w:rFonts w:ascii="Arial" w:hAnsi="Arial" w:cs="Arial"/>
          <w:sz w:val="27"/>
          <w:szCs w:val="27"/>
        </w:rPr>
        <w:t>acreditada en autos</w:t>
      </w:r>
      <w:r w:rsidRPr="004157B9">
        <w:rPr>
          <w:rFonts w:ascii="Arial" w:hAnsi="Arial" w:cs="Arial"/>
          <w:sz w:val="27"/>
          <w:szCs w:val="27"/>
        </w:rPr>
        <w:t>.- -</w:t>
      </w:r>
      <w:r w:rsidRPr="004157B9">
        <w:rPr>
          <w:rFonts w:ascii="Arial" w:hAnsi="Arial" w:cs="Arial"/>
          <w:sz w:val="27"/>
          <w:szCs w:val="27"/>
          <w:lang w:val="es-MX"/>
        </w:rPr>
        <w:t xml:space="preserve"> - - - - - - - - - - - - - - - - -</w:t>
      </w:r>
      <w:r w:rsidR="006C6D36" w:rsidRPr="004157B9">
        <w:rPr>
          <w:rFonts w:ascii="Arial" w:hAnsi="Arial" w:cs="Arial"/>
          <w:sz w:val="27"/>
          <w:szCs w:val="27"/>
          <w:lang w:val="es-MX"/>
        </w:rPr>
        <w:t xml:space="preserve"> - - - - - - - - - - - - -</w:t>
      </w:r>
      <w:r w:rsidR="009D3C03" w:rsidRPr="004157B9">
        <w:rPr>
          <w:rFonts w:ascii="Arial" w:hAnsi="Arial" w:cs="Arial"/>
          <w:sz w:val="27"/>
          <w:szCs w:val="27"/>
          <w:lang w:val="es-MX"/>
        </w:rPr>
        <w:t xml:space="preserve"> - - - - - - - - - - - - - - -</w:t>
      </w:r>
      <w:r w:rsidR="006C6D36" w:rsidRPr="004157B9">
        <w:rPr>
          <w:rFonts w:ascii="Arial" w:hAnsi="Arial" w:cs="Arial"/>
          <w:sz w:val="27"/>
          <w:szCs w:val="27"/>
          <w:lang w:val="es-MX"/>
        </w:rPr>
        <w:t xml:space="preserve"> </w:t>
      </w:r>
      <w:r w:rsidRPr="004157B9">
        <w:rPr>
          <w:rFonts w:ascii="Arial" w:hAnsi="Arial" w:cs="Arial"/>
          <w:sz w:val="27"/>
          <w:szCs w:val="27"/>
          <w:lang w:val="es-MX"/>
        </w:rPr>
        <w:t xml:space="preserve">      </w:t>
      </w:r>
      <w:r w:rsidRPr="004157B9">
        <w:rPr>
          <w:rFonts w:ascii="Arial" w:hAnsi="Arial" w:cs="Arial"/>
          <w:sz w:val="27"/>
          <w:szCs w:val="27"/>
        </w:rPr>
        <w:t xml:space="preserve"> </w:t>
      </w:r>
      <w:r w:rsidRPr="004157B9">
        <w:rPr>
          <w:rFonts w:ascii="Arial" w:hAnsi="Arial" w:cs="Arial"/>
          <w:sz w:val="27"/>
          <w:szCs w:val="27"/>
        </w:rPr>
        <w:tab/>
      </w:r>
      <w:r w:rsidRPr="004157B9">
        <w:rPr>
          <w:rFonts w:ascii="Arial" w:hAnsi="Arial" w:cs="Arial"/>
          <w:b/>
          <w:sz w:val="27"/>
          <w:szCs w:val="27"/>
        </w:rPr>
        <w:t>TERCERO</w:t>
      </w:r>
      <w:r w:rsidRPr="004157B9">
        <w:rPr>
          <w:rFonts w:ascii="Arial" w:hAnsi="Arial" w:cs="Arial"/>
          <w:sz w:val="27"/>
          <w:szCs w:val="27"/>
        </w:rPr>
        <w:t>.-</w:t>
      </w:r>
      <w:r w:rsidR="00DB5AB1" w:rsidRPr="004157B9">
        <w:rPr>
          <w:rFonts w:ascii="Arial" w:hAnsi="Arial" w:cs="Arial"/>
          <w:sz w:val="27"/>
          <w:szCs w:val="27"/>
        </w:rPr>
        <w:t xml:space="preserve"> </w:t>
      </w:r>
      <w:r w:rsidR="005B10E0" w:rsidRPr="005B10E0">
        <w:rPr>
          <w:rFonts w:ascii="Arial" w:hAnsi="Arial" w:cs="Arial"/>
          <w:b/>
          <w:sz w:val="27"/>
          <w:szCs w:val="27"/>
        </w:rPr>
        <w:t>SE SOBRESEE EL PRESENTE JUICIO</w:t>
      </w:r>
      <w:r w:rsidR="005B10E0" w:rsidRPr="005B10E0">
        <w:rPr>
          <w:rFonts w:ascii="Arial" w:hAnsi="Arial" w:cs="Arial"/>
          <w:sz w:val="27"/>
          <w:szCs w:val="27"/>
        </w:rPr>
        <w:t xml:space="preserve">, única y exclusivamente respecto a la </w:t>
      </w:r>
      <w:r w:rsidR="005B10E0">
        <w:rPr>
          <w:rFonts w:ascii="Arial" w:hAnsi="Arial" w:cs="Arial"/>
          <w:b/>
          <w:sz w:val="27"/>
          <w:szCs w:val="27"/>
        </w:rPr>
        <w:t>Secretaría de Finanzas del Poder Ejecutivo del Estado de Oaxaca</w:t>
      </w:r>
      <w:r w:rsidR="006C6D36" w:rsidRPr="004157B9">
        <w:rPr>
          <w:rFonts w:ascii="Arial" w:hAnsi="Arial" w:cs="Arial"/>
          <w:sz w:val="27"/>
          <w:szCs w:val="27"/>
        </w:rPr>
        <w:t>.- - - - - - - - - - - - -</w:t>
      </w:r>
      <w:r w:rsidR="004157B9">
        <w:rPr>
          <w:rFonts w:ascii="Arial" w:hAnsi="Arial" w:cs="Arial"/>
          <w:sz w:val="27"/>
          <w:szCs w:val="27"/>
        </w:rPr>
        <w:t xml:space="preserve"> </w:t>
      </w:r>
      <w:r w:rsidR="006C6D36" w:rsidRPr="004157B9">
        <w:rPr>
          <w:rFonts w:ascii="Arial" w:hAnsi="Arial" w:cs="Arial"/>
          <w:sz w:val="27"/>
          <w:szCs w:val="27"/>
        </w:rPr>
        <w:t>-</w:t>
      </w:r>
      <w:r w:rsidR="005B10E0">
        <w:rPr>
          <w:rFonts w:ascii="Arial" w:hAnsi="Arial" w:cs="Arial"/>
          <w:sz w:val="27"/>
          <w:szCs w:val="27"/>
        </w:rPr>
        <w:t xml:space="preserve"> - - - - - - - - - - - - - - </w:t>
      </w:r>
    </w:p>
    <w:p w:rsidR="00F609CA" w:rsidRDefault="006C6D36" w:rsidP="00F66B40">
      <w:pPr>
        <w:spacing w:line="360" w:lineRule="auto"/>
        <w:ind w:firstLine="708"/>
        <w:jc w:val="both"/>
        <w:rPr>
          <w:rFonts w:ascii="Arial" w:hAnsi="Arial" w:cs="Arial"/>
          <w:bCs/>
          <w:sz w:val="27"/>
          <w:szCs w:val="27"/>
        </w:rPr>
      </w:pPr>
      <w:r w:rsidRPr="004157B9">
        <w:rPr>
          <w:rFonts w:ascii="Arial" w:hAnsi="Arial" w:cs="Arial"/>
          <w:b/>
          <w:sz w:val="27"/>
          <w:szCs w:val="27"/>
        </w:rPr>
        <w:t>CUARTO</w:t>
      </w:r>
      <w:r w:rsidRPr="004157B9">
        <w:rPr>
          <w:rFonts w:ascii="Arial" w:hAnsi="Arial" w:cs="Arial"/>
          <w:sz w:val="27"/>
          <w:szCs w:val="27"/>
        </w:rPr>
        <w:t xml:space="preserve">.- </w:t>
      </w:r>
      <w:r w:rsidR="00531835">
        <w:rPr>
          <w:rFonts w:ascii="Arial" w:hAnsi="Arial" w:cs="Arial"/>
          <w:sz w:val="27"/>
          <w:szCs w:val="27"/>
        </w:rPr>
        <w:t xml:space="preserve">Se declara la </w:t>
      </w:r>
      <w:r w:rsidR="00531835" w:rsidRPr="00531835">
        <w:rPr>
          <w:rFonts w:ascii="Arial" w:hAnsi="Arial" w:cs="Arial"/>
          <w:b/>
          <w:sz w:val="27"/>
          <w:szCs w:val="27"/>
        </w:rPr>
        <w:t>NULIDAD LISA Y LLANA</w:t>
      </w:r>
      <w:r w:rsidR="00531835">
        <w:rPr>
          <w:rFonts w:ascii="Arial" w:hAnsi="Arial" w:cs="Arial"/>
          <w:sz w:val="27"/>
          <w:szCs w:val="27"/>
        </w:rPr>
        <w:t xml:space="preserve"> </w:t>
      </w:r>
      <w:r w:rsidR="005B10E0" w:rsidRPr="004157B9">
        <w:rPr>
          <w:rFonts w:ascii="Arial" w:hAnsi="Arial" w:cs="Arial"/>
          <w:sz w:val="27"/>
          <w:szCs w:val="27"/>
        </w:rPr>
        <w:t>del</w:t>
      </w:r>
      <w:r w:rsidR="005B10E0" w:rsidRPr="00E5125D">
        <w:rPr>
          <w:rFonts w:ascii="Arial" w:hAnsi="Arial" w:cs="Arial"/>
          <w:sz w:val="27"/>
          <w:szCs w:val="27"/>
        </w:rPr>
        <w:t xml:space="preserve"> acta de</w:t>
      </w:r>
      <w:r w:rsidR="005B10E0">
        <w:rPr>
          <w:rFonts w:ascii="Arial" w:hAnsi="Arial" w:cs="Arial"/>
          <w:sz w:val="27"/>
          <w:szCs w:val="27"/>
        </w:rPr>
        <w:t xml:space="preserve"> infracción de número</w:t>
      </w:r>
      <w:r w:rsidR="005B10E0" w:rsidRPr="00E5125D">
        <w:rPr>
          <w:rFonts w:ascii="Arial" w:hAnsi="Arial" w:cs="Arial"/>
          <w:sz w:val="27"/>
          <w:szCs w:val="27"/>
        </w:rPr>
        <w:t xml:space="preserve"> </w:t>
      </w:r>
      <w:r w:rsidR="005B10E0">
        <w:rPr>
          <w:rFonts w:ascii="Arial" w:hAnsi="Arial" w:cs="Arial"/>
          <w:sz w:val="27"/>
          <w:szCs w:val="27"/>
        </w:rPr>
        <w:t xml:space="preserve">229371 de fecha dieciséis de octubre de dos mil diecisiete, emitida por el Policía Vial </w:t>
      </w:r>
      <w:r w:rsidR="005B10E0">
        <w:rPr>
          <w:rFonts w:ascii="Arial" w:hAnsi="Arial" w:cs="Arial"/>
          <w:color w:val="FF0000"/>
          <w:sz w:val="27"/>
          <w:szCs w:val="27"/>
        </w:rPr>
        <w:t>PANFILO RICARDO ROBLES PIOQUINTO</w:t>
      </w:r>
      <w:r w:rsidR="005B10E0">
        <w:rPr>
          <w:rFonts w:ascii="Arial" w:hAnsi="Arial" w:cs="Arial"/>
          <w:sz w:val="27"/>
          <w:szCs w:val="27"/>
        </w:rPr>
        <w:t xml:space="preserve"> con número estadístico P.V. 235, adscrito a la Policía Vial Estatal de la Dirección de la Policía Vial del Estado, mediante la cual se le impone una multa por cantidad de 10 UMA, ($377.00 trescientos setenta y siete pesos 00/100 m.n.), </w:t>
      </w:r>
      <w:r w:rsidR="00531835">
        <w:rPr>
          <w:rFonts w:ascii="Arial" w:hAnsi="Arial" w:cs="Arial"/>
          <w:color w:val="FF0000"/>
          <w:sz w:val="27"/>
          <w:szCs w:val="27"/>
        </w:rPr>
        <w:t>y en consecuencia se</w:t>
      </w:r>
      <w:r w:rsidR="005B10E0">
        <w:rPr>
          <w:rFonts w:ascii="Arial" w:hAnsi="Arial" w:cs="Arial"/>
          <w:color w:val="FF0000"/>
          <w:sz w:val="27"/>
          <w:szCs w:val="27"/>
        </w:rPr>
        <w:t xml:space="preserve"> ordena la</w:t>
      </w:r>
      <w:r w:rsidR="00690984">
        <w:rPr>
          <w:rFonts w:ascii="Arial" w:hAnsi="Arial" w:cs="Arial"/>
          <w:color w:val="FF0000"/>
          <w:sz w:val="27"/>
          <w:szCs w:val="27"/>
        </w:rPr>
        <w:t xml:space="preserve"> autoridad demanda</w:t>
      </w:r>
      <w:r w:rsidR="00707E75">
        <w:rPr>
          <w:rFonts w:ascii="Arial" w:hAnsi="Arial" w:cs="Arial"/>
          <w:color w:val="FF0000"/>
          <w:sz w:val="27"/>
          <w:szCs w:val="27"/>
        </w:rPr>
        <w:t>da</w:t>
      </w:r>
      <w:r w:rsidR="00690984">
        <w:rPr>
          <w:rFonts w:ascii="Arial" w:hAnsi="Arial" w:cs="Arial"/>
          <w:color w:val="FF0000"/>
          <w:sz w:val="27"/>
          <w:szCs w:val="27"/>
        </w:rPr>
        <w:t xml:space="preserve"> que realice las solicitudes pertinentes para que por medio de esta y de la Secretaría de Finanzas del Poder Ejecutivo del Estado de Oaxaca garanticen la</w:t>
      </w:r>
      <w:r w:rsidR="005B10E0">
        <w:rPr>
          <w:rFonts w:ascii="Arial" w:hAnsi="Arial" w:cs="Arial"/>
          <w:color w:val="FF0000"/>
          <w:sz w:val="27"/>
          <w:szCs w:val="27"/>
        </w:rPr>
        <w:t xml:space="preserve"> </w:t>
      </w:r>
      <w:r w:rsidR="005B10E0" w:rsidRPr="0096383D">
        <w:rPr>
          <w:rFonts w:ascii="Arial" w:hAnsi="Arial" w:cs="Arial"/>
          <w:color w:val="FF0000"/>
          <w:sz w:val="27"/>
          <w:szCs w:val="27"/>
        </w:rPr>
        <w:t xml:space="preserve">devolución </w:t>
      </w:r>
      <w:r w:rsidR="005B10E0">
        <w:rPr>
          <w:rFonts w:ascii="Arial" w:hAnsi="Arial" w:cs="Arial"/>
          <w:color w:val="FF0000"/>
          <w:sz w:val="27"/>
          <w:szCs w:val="27"/>
        </w:rPr>
        <w:t xml:space="preserve">de la cantidad de </w:t>
      </w:r>
      <w:r w:rsidR="005B10E0" w:rsidRPr="005B10E0">
        <w:rPr>
          <w:rFonts w:ascii="Arial" w:hAnsi="Arial" w:cs="Arial"/>
          <w:color w:val="FF0000"/>
          <w:sz w:val="27"/>
          <w:szCs w:val="27"/>
        </w:rPr>
        <w:t xml:space="preserve">$377.00 </w:t>
      </w:r>
      <w:r w:rsidR="005B10E0">
        <w:rPr>
          <w:rFonts w:ascii="Arial" w:hAnsi="Arial" w:cs="Arial"/>
          <w:color w:val="FF0000"/>
          <w:sz w:val="27"/>
          <w:szCs w:val="27"/>
        </w:rPr>
        <w:t>(</w:t>
      </w:r>
      <w:r w:rsidR="005B10E0" w:rsidRPr="005B10E0">
        <w:rPr>
          <w:rFonts w:ascii="Arial" w:hAnsi="Arial" w:cs="Arial"/>
          <w:color w:val="FF0000"/>
          <w:sz w:val="27"/>
          <w:szCs w:val="27"/>
        </w:rPr>
        <w:t>trescientos setenta y siete pesos 00/100 m.n.)</w:t>
      </w:r>
      <w:r w:rsidR="00DB5AB1" w:rsidRPr="004157B9">
        <w:rPr>
          <w:rFonts w:ascii="Arial" w:hAnsi="Arial" w:cs="Arial"/>
          <w:bCs/>
          <w:sz w:val="27"/>
          <w:szCs w:val="27"/>
        </w:rPr>
        <w:t>.</w:t>
      </w:r>
      <w:r w:rsidR="00752295" w:rsidRPr="004157B9">
        <w:rPr>
          <w:rFonts w:ascii="Arial" w:hAnsi="Arial" w:cs="Arial"/>
          <w:bCs/>
          <w:sz w:val="27"/>
          <w:szCs w:val="27"/>
        </w:rPr>
        <w:t>- - -</w:t>
      </w:r>
      <w:r w:rsidR="00DB5AB1" w:rsidRPr="004157B9">
        <w:rPr>
          <w:rFonts w:ascii="Arial" w:hAnsi="Arial" w:cs="Arial"/>
          <w:bCs/>
          <w:sz w:val="27"/>
          <w:szCs w:val="27"/>
        </w:rPr>
        <w:t xml:space="preserve"> </w:t>
      </w:r>
      <w:r w:rsidR="0096383D" w:rsidRPr="004157B9">
        <w:rPr>
          <w:rFonts w:ascii="Arial" w:hAnsi="Arial" w:cs="Arial"/>
          <w:bCs/>
          <w:sz w:val="27"/>
          <w:szCs w:val="27"/>
        </w:rPr>
        <w:t xml:space="preserve">- - - </w:t>
      </w:r>
      <w:r w:rsidR="00F609CA">
        <w:rPr>
          <w:rFonts w:ascii="Arial" w:hAnsi="Arial" w:cs="Arial"/>
          <w:bCs/>
          <w:sz w:val="27"/>
          <w:szCs w:val="27"/>
        </w:rPr>
        <w:t xml:space="preserve">- - - - - - - - - - - - - </w:t>
      </w:r>
    </w:p>
    <w:p w:rsidR="00595E5F" w:rsidRPr="004157B9" w:rsidRDefault="00752295" w:rsidP="00F66B40">
      <w:pPr>
        <w:spacing w:line="360" w:lineRule="auto"/>
        <w:ind w:firstLine="708"/>
        <w:jc w:val="both"/>
        <w:rPr>
          <w:rFonts w:ascii="Arial" w:hAnsi="Arial" w:cs="Arial"/>
          <w:sz w:val="27"/>
          <w:szCs w:val="27"/>
        </w:rPr>
      </w:pPr>
      <w:r w:rsidRPr="004157B9">
        <w:rPr>
          <w:rFonts w:ascii="Arial" w:hAnsi="Arial" w:cs="Arial"/>
          <w:b/>
          <w:bCs/>
          <w:sz w:val="27"/>
          <w:szCs w:val="27"/>
        </w:rPr>
        <w:t>QUIN</w:t>
      </w:r>
      <w:r w:rsidR="00595E5F" w:rsidRPr="004157B9">
        <w:rPr>
          <w:rFonts w:ascii="Arial" w:hAnsi="Arial" w:cs="Arial"/>
          <w:b/>
          <w:bCs/>
          <w:sz w:val="27"/>
          <w:szCs w:val="27"/>
        </w:rPr>
        <w:t>TO</w:t>
      </w:r>
      <w:r w:rsidR="00595E5F" w:rsidRPr="004157B9">
        <w:rPr>
          <w:rFonts w:ascii="Arial" w:hAnsi="Arial" w:cs="Arial"/>
          <w:bCs/>
          <w:sz w:val="27"/>
          <w:szCs w:val="27"/>
        </w:rPr>
        <w:t>.-</w:t>
      </w:r>
      <w:r w:rsidR="00595E5F" w:rsidRPr="004157B9">
        <w:rPr>
          <w:rFonts w:ascii="Arial" w:hAnsi="Arial" w:cs="Arial"/>
          <w:sz w:val="27"/>
          <w:szCs w:val="27"/>
        </w:rPr>
        <w:t xml:space="preserve"> </w:t>
      </w:r>
      <w:r w:rsidR="00595E5F" w:rsidRPr="004157B9">
        <w:rPr>
          <w:rFonts w:ascii="Arial" w:hAnsi="Arial" w:cs="Arial"/>
          <w:b/>
          <w:sz w:val="27"/>
          <w:szCs w:val="27"/>
        </w:rPr>
        <w:t>NOTIFÍQUESE</w:t>
      </w:r>
      <w:r w:rsidR="00595E5F" w:rsidRPr="004157B9">
        <w:rPr>
          <w:rFonts w:ascii="Arial" w:hAnsi="Arial" w:cs="Arial"/>
          <w:sz w:val="27"/>
          <w:szCs w:val="27"/>
        </w:rPr>
        <w:t xml:space="preserve"> personalmente al actor</w:t>
      </w:r>
      <w:r w:rsidR="00595E5F" w:rsidRPr="004157B9">
        <w:rPr>
          <w:rFonts w:ascii="Arial" w:hAnsi="Arial" w:cs="Arial"/>
          <w:sz w:val="27"/>
          <w:szCs w:val="27"/>
          <w:lang w:val="es-MX"/>
        </w:rPr>
        <w:t xml:space="preserve">, </w:t>
      </w:r>
      <w:r w:rsidR="00595E5F" w:rsidRPr="004157B9">
        <w:rPr>
          <w:rFonts w:ascii="Arial" w:hAnsi="Arial" w:cs="Arial"/>
          <w:sz w:val="27"/>
          <w:szCs w:val="27"/>
        </w:rPr>
        <w:t>por oficio a la autoridad demandada</w:t>
      </w:r>
      <w:r w:rsidR="00595E5F" w:rsidRPr="004157B9">
        <w:rPr>
          <w:rFonts w:ascii="Arial" w:hAnsi="Arial" w:cs="Arial"/>
          <w:sz w:val="27"/>
          <w:szCs w:val="27"/>
          <w:lang w:val="es-MX"/>
        </w:rPr>
        <w:t xml:space="preserve"> </w:t>
      </w:r>
      <w:r w:rsidR="00531835">
        <w:rPr>
          <w:rFonts w:ascii="Arial" w:hAnsi="Arial" w:cs="Arial"/>
          <w:sz w:val="27"/>
          <w:szCs w:val="27"/>
        </w:rPr>
        <w:t>y</w:t>
      </w:r>
      <w:r w:rsidR="00595E5F" w:rsidRPr="004157B9">
        <w:rPr>
          <w:rFonts w:ascii="Arial" w:hAnsi="Arial" w:cs="Arial"/>
          <w:sz w:val="27"/>
          <w:szCs w:val="27"/>
        </w:rPr>
        <w:t xml:space="preserve"> </w:t>
      </w:r>
      <w:r w:rsidR="00595E5F" w:rsidRPr="004157B9">
        <w:rPr>
          <w:rFonts w:ascii="Arial" w:hAnsi="Arial" w:cs="Arial"/>
          <w:b/>
          <w:sz w:val="27"/>
          <w:szCs w:val="27"/>
        </w:rPr>
        <w:t>CÚMPLASE</w:t>
      </w:r>
      <w:r w:rsidR="00595E5F" w:rsidRPr="004157B9">
        <w:rPr>
          <w:rFonts w:ascii="Arial" w:hAnsi="Arial" w:cs="Arial"/>
          <w:sz w:val="27"/>
          <w:szCs w:val="27"/>
        </w:rPr>
        <w:t>.- - - - - - - - - - - - - - - - - -</w:t>
      </w:r>
      <w:r w:rsidR="00595E5F" w:rsidRPr="004157B9">
        <w:rPr>
          <w:rFonts w:ascii="Arial" w:hAnsi="Arial" w:cs="Arial"/>
          <w:sz w:val="27"/>
          <w:szCs w:val="27"/>
          <w:lang w:val="es-MX"/>
        </w:rPr>
        <w:t xml:space="preserve"> - - - - </w:t>
      </w:r>
      <w:r w:rsidR="00DB5AB1" w:rsidRPr="004157B9">
        <w:rPr>
          <w:rFonts w:ascii="Arial" w:hAnsi="Arial" w:cs="Arial"/>
          <w:sz w:val="27"/>
          <w:szCs w:val="27"/>
          <w:lang w:val="es-MX"/>
        </w:rPr>
        <w:t xml:space="preserve">- - </w:t>
      </w:r>
      <w:r w:rsidR="00595E5F" w:rsidRPr="004157B9">
        <w:rPr>
          <w:rFonts w:ascii="Arial" w:hAnsi="Arial" w:cs="Arial"/>
          <w:sz w:val="27"/>
          <w:szCs w:val="27"/>
          <w:lang w:val="es-MX"/>
        </w:rPr>
        <w:t xml:space="preserve"> </w:t>
      </w:r>
      <w:r w:rsidR="00595E5F" w:rsidRPr="004157B9">
        <w:rPr>
          <w:rFonts w:ascii="Arial" w:hAnsi="Arial" w:cs="Arial"/>
          <w:sz w:val="27"/>
          <w:szCs w:val="27"/>
          <w:lang w:val="es-MX"/>
        </w:rPr>
        <w:tab/>
      </w:r>
      <w:r w:rsidR="00D1248E" w:rsidRPr="00034128">
        <w:rPr>
          <w:rFonts w:ascii="Arial" w:hAnsi="Arial" w:cs="Arial"/>
          <w:sz w:val="27"/>
          <w:szCs w:val="27"/>
        </w:rPr>
        <w:t xml:space="preserve">Así lo resolvió y firma la </w:t>
      </w:r>
      <w:r w:rsidR="00D1248E" w:rsidRPr="00034128">
        <w:rPr>
          <w:rFonts w:ascii="Arial" w:hAnsi="Arial" w:cs="Arial"/>
          <w:b/>
          <w:i/>
          <w:sz w:val="27"/>
          <w:szCs w:val="27"/>
        </w:rPr>
        <w:t>licenciada Frida Jiménez Valencia</w:t>
      </w:r>
      <w:r w:rsidR="00D1248E" w:rsidRPr="00034128">
        <w:rPr>
          <w:rFonts w:ascii="Arial" w:hAnsi="Arial" w:cs="Arial"/>
          <w:sz w:val="27"/>
          <w:szCs w:val="27"/>
        </w:rPr>
        <w:t xml:space="preserve">, Magistrada de la Primera Sala Unitaria de Primera Instancia del Tribunal de </w:t>
      </w:r>
      <w:r w:rsidR="0012741C">
        <w:rPr>
          <w:rFonts w:ascii="Arial" w:hAnsi="Arial" w:cs="Arial"/>
          <w:sz w:val="27"/>
          <w:szCs w:val="27"/>
        </w:rPr>
        <w:t>Justicia Administrativa del Estado de Oaxaca</w:t>
      </w:r>
      <w:r w:rsidR="00D1248E" w:rsidRPr="00034128">
        <w:rPr>
          <w:rFonts w:ascii="Arial" w:hAnsi="Arial" w:cs="Arial"/>
          <w:sz w:val="27"/>
          <w:szCs w:val="27"/>
        </w:rPr>
        <w:t xml:space="preserve">, ante el Secretario de Acuerdos, </w:t>
      </w:r>
      <w:r w:rsidR="00D1248E" w:rsidRPr="00034128">
        <w:rPr>
          <w:rFonts w:ascii="Arial" w:hAnsi="Arial" w:cs="Arial"/>
          <w:i/>
          <w:sz w:val="27"/>
          <w:szCs w:val="27"/>
        </w:rPr>
        <w:t>licenciado Renato Gabriel Ibáñez Castellanos</w:t>
      </w:r>
      <w:r w:rsidR="00D1248E" w:rsidRPr="00034128">
        <w:rPr>
          <w:rFonts w:ascii="Arial" w:hAnsi="Arial" w:cs="Arial"/>
          <w:sz w:val="27"/>
          <w:szCs w:val="27"/>
        </w:rPr>
        <w:t xml:space="preserve">, quien autoriza y da fe. - - - - - - - - - - - - - - - - - - - - - - - - - - - - </w:t>
      </w:r>
      <w:r w:rsidR="0012741C">
        <w:rPr>
          <w:rFonts w:ascii="Arial" w:hAnsi="Arial" w:cs="Arial"/>
          <w:sz w:val="27"/>
          <w:szCs w:val="27"/>
        </w:rPr>
        <w:t xml:space="preserve">- - - - - - - - - - - - - - - - - - - - - </w:t>
      </w:r>
    </w:p>
    <w:p w:rsidR="00595E5F" w:rsidRPr="004157B9" w:rsidRDefault="00595E5F" w:rsidP="00595E5F">
      <w:pPr>
        <w:spacing w:after="120" w:line="360" w:lineRule="auto"/>
        <w:ind w:left="284" w:firstLine="425"/>
        <w:jc w:val="both"/>
        <w:rPr>
          <w:rFonts w:ascii="Arial" w:eastAsia="MS Gothic" w:hAnsi="Arial" w:cs="Arial"/>
          <w:sz w:val="27"/>
          <w:szCs w:val="27"/>
          <w:lang w:eastAsia="es-ES"/>
        </w:rPr>
      </w:pPr>
    </w:p>
    <w:sectPr w:rsidR="00595E5F" w:rsidRPr="004157B9" w:rsidSect="001D46B8">
      <w:headerReference w:type="default" r:id="rId9"/>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BC" w:rsidRDefault="005A45BC" w:rsidP="00F420D4">
      <w:r>
        <w:separator/>
      </w:r>
    </w:p>
  </w:endnote>
  <w:endnote w:type="continuationSeparator" w:id="0">
    <w:p w:rsidR="005A45BC" w:rsidRDefault="005A45B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BC" w:rsidRDefault="005A45BC" w:rsidP="00F420D4">
      <w:r>
        <w:separator/>
      </w:r>
    </w:p>
  </w:footnote>
  <w:footnote w:type="continuationSeparator" w:id="0">
    <w:p w:rsidR="005A45BC" w:rsidRDefault="005A45BC"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27" w:rsidRPr="00CC4788" w:rsidRDefault="00795B27"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0A7D01">
      <w:rPr>
        <w:rFonts w:ascii="Arial" w:hAnsi="Arial" w:cs="Arial"/>
        <w:b/>
        <w:noProof/>
        <w:sz w:val="28"/>
        <w:lang w:val="en-US"/>
      </w:rPr>
      <w:t>4</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A0066D">
      <w:rPr>
        <w:rFonts w:ascii="Arial" w:hAnsi="Arial" w:cs="Arial"/>
        <w:b/>
        <w:sz w:val="28"/>
        <w:lang w:val="en-US"/>
      </w:rPr>
      <w:t xml:space="preserve">         13</w:t>
    </w:r>
    <w:r>
      <w:rPr>
        <w:rFonts w:ascii="Arial" w:hAnsi="Arial" w:cs="Arial"/>
        <w:b/>
        <w:sz w:val="28"/>
        <w:lang w:val="en-US"/>
      </w:rPr>
      <w:t>7/2017</w:t>
    </w:r>
  </w:p>
  <w:p w:rsidR="00795B27" w:rsidRPr="00CC4788" w:rsidRDefault="00795B27">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55"/>
    <w:rsid w:val="00000890"/>
    <w:rsid w:val="00003238"/>
    <w:rsid w:val="00003565"/>
    <w:rsid w:val="000038A9"/>
    <w:rsid w:val="00004A37"/>
    <w:rsid w:val="00004A93"/>
    <w:rsid w:val="000062C7"/>
    <w:rsid w:val="00006EBC"/>
    <w:rsid w:val="0000749C"/>
    <w:rsid w:val="000110C1"/>
    <w:rsid w:val="00011BC3"/>
    <w:rsid w:val="00012AF7"/>
    <w:rsid w:val="00013173"/>
    <w:rsid w:val="00014783"/>
    <w:rsid w:val="00016741"/>
    <w:rsid w:val="00020C7F"/>
    <w:rsid w:val="00021CBE"/>
    <w:rsid w:val="000245C9"/>
    <w:rsid w:val="00024BA6"/>
    <w:rsid w:val="00024D09"/>
    <w:rsid w:val="00027E3C"/>
    <w:rsid w:val="0003235C"/>
    <w:rsid w:val="00032619"/>
    <w:rsid w:val="00032EB5"/>
    <w:rsid w:val="00033970"/>
    <w:rsid w:val="00034305"/>
    <w:rsid w:val="00036A2F"/>
    <w:rsid w:val="0004107F"/>
    <w:rsid w:val="000416B4"/>
    <w:rsid w:val="00041924"/>
    <w:rsid w:val="0004209E"/>
    <w:rsid w:val="000442F4"/>
    <w:rsid w:val="00044EAF"/>
    <w:rsid w:val="0004548C"/>
    <w:rsid w:val="00050A1C"/>
    <w:rsid w:val="0005190C"/>
    <w:rsid w:val="00053221"/>
    <w:rsid w:val="00053680"/>
    <w:rsid w:val="000538FE"/>
    <w:rsid w:val="00053EE9"/>
    <w:rsid w:val="000549A1"/>
    <w:rsid w:val="00056A5A"/>
    <w:rsid w:val="00056AC0"/>
    <w:rsid w:val="00056AF9"/>
    <w:rsid w:val="00056BFA"/>
    <w:rsid w:val="00062F80"/>
    <w:rsid w:val="00063D1A"/>
    <w:rsid w:val="00064021"/>
    <w:rsid w:val="00064C73"/>
    <w:rsid w:val="000670A7"/>
    <w:rsid w:val="00070E1B"/>
    <w:rsid w:val="00071182"/>
    <w:rsid w:val="00072F8B"/>
    <w:rsid w:val="0007346E"/>
    <w:rsid w:val="00074812"/>
    <w:rsid w:val="00074EF2"/>
    <w:rsid w:val="00075652"/>
    <w:rsid w:val="00075BA5"/>
    <w:rsid w:val="00076C42"/>
    <w:rsid w:val="00081A52"/>
    <w:rsid w:val="0008218F"/>
    <w:rsid w:val="00083868"/>
    <w:rsid w:val="00083FA3"/>
    <w:rsid w:val="00085C41"/>
    <w:rsid w:val="00086BF5"/>
    <w:rsid w:val="00090AED"/>
    <w:rsid w:val="00091CF1"/>
    <w:rsid w:val="00091E44"/>
    <w:rsid w:val="000921E6"/>
    <w:rsid w:val="0009226D"/>
    <w:rsid w:val="000926F1"/>
    <w:rsid w:val="00093B28"/>
    <w:rsid w:val="0009435F"/>
    <w:rsid w:val="00095266"/>
    <w:rsid w:val="00096EEB"/>
    <w:rsid w:val="000970DA"/>
    <w:rsid w:val="000976CD"/>
    <w:rsid w:val="000A2FBA"/>
    <w:rsid w:val="000A4C8E"/>
    <w:rsid w:val="000A5355"/>
    <w:rsid w:val="000A60D3"/>
    <w:rsid w:val="000A7122"/>
    <w:rsid w:val="000A7D01"/>
    <w:rsid w:val="000B4850"/>
    <w:rsid w:val="000B4EF2"/>
    <w:rsid w:val="000B6603"/>
    <w:rsid w:val="000B7936"/>
    <w:rsid w:val="000B7FD5"/>
    <w:rsid w:val="000C2560"/>
    <w:rsid w:val="000C2B35"/>
    <w:rsid w:val="000D0E26"/>
    <w:rsid w:val="000D1A0F"/>
    <w:rsid w:val="000D2093"/>
    <w:rsid w:val="000D2F19"/>
    <w:rsid w:val="000D3B92"/>
    <w:rsid w:val="000D4A9A"/>
    <w:rsid w:val="000D684A"/>
    <w:rsid w:val="000D7AC5"/>
    <w:rsid w:val="000E0584"/>
    <w:rsid w:val="000E1269"/>
    <w:rsid w:val="000E1521"/>
    <w:rsid w:val="000E1977"/>
    <w:rsid w:val="000E2C2A"/>
    <w:rsid w:val="000E2E62"/>
    <w:rsid w:val="000E2E9E"/>
    <w:rsid w:val="000E69D0"/>
    <w:rsid w:val="000E7BD6"/>
    <w:rsid w:val="000F4DF7"/>
    <w:rsid w:val="000F7C83"/>
    <w:rsid w:val="000F7CDD"/>
    <w:rsid w:val="000F7DFD"/>
    <w:rsid w:val="0010413C"/>
    <w:rsid w:val="00105CEA"/>
    <w:rsid w:val="00106ABF"/>
    <w:rsid w:val="001075B5"/>
    <w:rsid w:val="00107AAC"/>
    <w:rsid w:val="00107FB6"/>
    <w:rsid w:val="00111700"/>
    <w:rsid w:val="00111BC2"/>
    <w:rsid w:val="001121B3"/>
    <w:rsid w:val="00115F08"/>
    <w:rsid w:val="00116AD9"/>
    <w:rsid w:val="0011715F"/>
    <w:rsid w:val="0012103E"/>
    <w:rsid w:val="00121531"/>
    <w:rsid w:val="00125DF0"/>
    <w:rsid w:val="00126EAC"/>
    <w:rsid w:val="0012741C"/>
    <w:rsid w:val="00127456"/>
    <w:rsid w:val="001306B9"/>
    <w:rsid w:val="00130D46"/>
    <w:rsid w:val="001310CA"/>
    <w:rsid w:val="00132836"/>
    <w:rsid w:val="00133411"/>
    <w:rsid w:val="0013412A"/>
    <w:rsid w:val="00134A34"/>
    <w:rsid w:val="00136090"/>
    <w:rsid w:val="00136F7C"/>
    <w:rsid w:val="00140E99"/>
    <w:rsid w:val="00141079"/>
    <w:rsid w:val="00141C32"/>
    <w:rsid w:val="0014293B"/>
    <w:rsid w:val="001455B6"/>
    <w:rsid w:val="00147870"/>
    <w:rsid w:val="00150338"/>
    <w:rsid w:val="001520A9"/>
    <w:rsid w:val="00154035"/>
    <w:rsid w:val="001542DD"/>
    <w:rsid w:val="00155459"/>
    <w:rsid w:val="00156809"/>
    <w:rsid w:val="00160744"/>
    <w:rsid w:val="00161AA7"/>
    <w:rsid w:val="00163523"/>
    <w:rsid w:val="00163E4F"/>
    <w:rsid w:val="001643B8"/>
    <w:rsid w:val="00165602"/>
    <w:rsid w:val="00165B0A"/>
    <w:rsid w:val="001661CB"/>
    <w:rsid w:val="0017017A"/>
    <w:rsid w:val="0017119D"/>
    <w:rsid w:val="001728AE"/>
    <w:rsid w:val="001742B9"/>
    <w:rsid w:val="00182097"/>
    <w:rsid w:val="00182D6E"/>
    <w:rsid w:val="00182DD7"/>
    <w:rsid w:val="00183229"/>
    <w:rsid w:val="0018528F"/>
    <w:rsid w:val="00185BB7"/>
    <w:rsid w:val="00186C77"/>
    <w:rsid w:val="00186ED4"/>
    <w:rsid w:val="00187BF4"/>
    <w:rsid w:val="0019007F"/>
    <w:rsid w:val="00190598"/>
    <w:rsid w:val="00190907"/>
    <w:rsid w:val="001929BD"/>
    <w:rsid w:val="00192FDB"/>
    <w:rsid w:val="001933DB"/>
    <w:rsid w:val="00195BE9"/>
    <w:rsid w:val="00196AE3"/>
    <w:rsid w:val="001A230B"/>
    <w:rsid w:val="001A26B5"/>
    <w:rsid w:val="001A289F"/>
    <w:rsid w:val="001A2BAD"/>
    <w:rsid w:val="001A4B23"/>
    <w:rsid w:val="001A613C"/>
    <w:rsid w:val="001B08A3"/>
    <w:rsid w:val="001B2910"/>
    <w:rsid w:val="001B2B46"/>
    <w:rsid w:val="001B5975"/>
    <w:rsid w:val="001B5D21"/>
    <w:rsid w:val="001B6A7B"/>
    <w:rsid w:val="001B7203"/>
    <w:rsid w:val="001C0A21"/>
    <w:rsid w:val="001C0BE4"/>
    <w:rsid w:val="001C2A34"/>
    <w:rsid w:val="001C4533"/>
    <w:rsid w:val="001D2022"/>
    <w:rsid w:val="001D3824"/>
    <w:rsid w:val="001D46B8"/>
    <w:rsid w:val="001D4BA3"/>
    <w:rsid w:val="001D689D"/>
    <w:rsid w:val="001E0D45"/>
    <w:rsid w:val="001E0DE0"/>
    <w:rsid w:val="001E3376"/>
    <w:rsid w:val="001E48B8"/>
    <w:rsid w:val="001E5028"/>
    <w:rsid w:val="001E5FF2"/>
    <w:rsid w:val="001E60D4"/>
    <w:rsid w:val="001E6368"/>
    <w:rsid w:val="001E65CD"/>
    <w:rsid w:val="001E66AE"/>
    <w:rsid w:val="001E72CD"/>
    <w:rsid w:val="001F014F"/>
    <w:rsid w:val="001F0AD3"/>
    <w:rsid w:val="001F0EBB"/>
    <w:rsid w:val="001F2CDF"/>
    <w:rsid w:val="001F2F05"/>
    <w:rsid w:val="001F6D14"/>
    <w:rsid w:val="00200672"/>
    <w:rsid w:val="00201DB4"/>
    <w:rsid w:val="002047DF"/>
    <w:rsid w:val="00204BB1"/>
    <w:rsid w:val="00205786"/>
    <w:rsid w:val="00210161"/>
    <w:rsid w:val="00210262"/>
    <w:rsid w:val="00210728"/>
    <w:rsid w:val="00210A5F"/>
    <w:rsid w:val="00210CDB"/>
    <w:rsid w:val="00210E8B"/>
    <w:rsid w:val="002118C5"/>
    <w:rsid w:val="00211F20"/>
    <w:rsid w:val="002124A3"/>
    <w:rsid w:val="00212B3D"/>
    <w:rsid w:val="002141C7"/>
    <w:rsid w:val="00214464"/>
    <w:rsid w:val="00215DA2"/>
    <w:rsid w:val="00217528"/>
    <w:rsid w:val="0022085C"/>
    <w:rsid w:val="00221ABF"/>
    <w:rsid w:val="00221BAB"/>
    <w:rsid w:val="00224E35"/>
    <w:rsid w:val="00225AC2"/>
    <w:rsid w:val="002267A3"/>
    <w:rsid w:val="00231939"/>
    <w:rsid w:val="002329D9"/>
    <w:rsid w:val="00233DDE"/>
    <w:rsid w:val="0023407F"/>
    <w:rsid w:val="00237416"/>
    <w:rsid w:val="0024126C"/>
    <w:rsid w:val="002414F6"/>
    <w:rsid w:val="00241E31"/>
    <w:rsid w:val="00244653"/>
    <w:rsid w:val="00244E33"/>
    <w:rsid w:val="002467CD"/>
    <w:rsid w:val="00247718"/>
    <w:rsid w:val="00251684"/>
    <w:rsid w:val="00252101"/>
    <w:rsid w:val="002523D8"/>
    <w:rsid w:val="00252E4B"/>
    <w:rsid w:val="002562A6"/>
    <w:rsid w:val="00256796"/>
    <w:rsid w:val="0025726B"/>
    <w:rsid w:val="00263D08"/>
    <w:rsid w:val="00265AD0"/>
    <w:rsid w:val="00267921"/>
    <w:rsid w:val="002736D1"/>
    <w:rsid w:val="00273DBA"/>
    <w:rsid w:val="002744B0"/>
    <w:rsid w:val="00277B57"/>
    <w:rsid w:val="002811C3"/>
    <w:rsid w:val="00281246"/>
    <w:rsid w:val="00281435"/>
    <w:rsid w:val="00281ABF"/>
    <w:rsid w:val="00282300"/>
    <w:rsid w:val="00283B4C"/>
    <w:rsid w:val="00283EA9"/>
    <w:rsid w:val="00286483"/>
    <w:rsid w:val="0028659A"/>
    <w:rsid w:val="00287F08"/>
    <w:rsid w:val="00291EE6"/>
    <w:rsid w:val="002930D3"/>
    <w:rsid w:val="002955B2"/>
    <w:rsid w:val="002960A8"/>
    <w:rsid w:val="002963FC"/>
    <w:rsid w:val="00296F46"/>
    <w:rsid w:val="00297889"/>
    <w:rsid w:val="002A199E"/>
    <w:rsid w:val="002A1C28"/>
    <w:rsid w:val="002A1D8C"/>
    <w:rsid w:val="002A2373"/>
    <w:rsid w:val="002A2E41"/>
    <w:rsid w:val="002A5857"/>
    <w:rsid w:val="002A7520"/>
    <w:rsid w:val="002B3A63"/>
    <w:rsid w:val="002B5B2A"/>
    <w:rsid w:val="002C1889"/>
    <w:rsid w:val="002C2B64"/>
    <w:rsid w:val="002C3769"/>
    <w:rsid w:val="002C4078"/>
    <w:rsid w:val="002C443E"/>
    <w:rsid w:val="002D0049"/>
    <w:rsid w:val="002D0C96"/>
    <w:rsid w:val="002D2928"/>
    <w:rsid w:val="002D58C8"/>
    <w:rsid w:val="002D643E"/>
    <w:rsid w:val="002D6614"/>
    <w:rsid w:val="002D6887"/>
    <w:rsid w:val="002D6AB7"/>
    <w:rsid w:val="002D7764"/>
    <w:rsid w:val="002E1217"/>
    <w:rsid w:val="002E1B65"/>
    <w:rsid w:val="002E38AE"/>
    <w:rsid w:val="002E77B4"/>
    <w:rsid w:val="002F15B5"/>
    <w:rsid w:val="002F4387"/>
    <w:rsid w:val="002F77A0"/>
    <w:rsid w:val="00300678"/>
    <w:rsid w:val="00300FD4"/>
    <w:rsid w:val="00304939"/>
    <w:rsid w:val="00304AD8"/>
    <w:rsid w:val="003059A2"/>
    <w:rsid w:val="00306CC8"/>
    <w:rsid w:val="00310CB8"/>
    <w:rsid w:val="0031194F"/>
    <w:rsid w:val="0031273C"/>
    <w:rsid w:val="003147F3"/>
    <w:rsid w:val="00314908"/>
    <w:rsid w:val="003168CD"/>
    <w:rsid w:val="00317477"/>
    <w:rsid w:val="00320273"/>
    <w:rsid w:val="00321872"/>
    <w:rsid w:val="00324EB0"/>
    <w:rsid w:val="00326994"/>
    <w:rsid w:val="00331281"/>
    <w:rsid w:val="00332756"/>
    <w:rsid w:val="0033381A"/>
    <w:rsid w:val="00333C2A"/>
    <w:rsid w:val="00335C82"/>
    <w:rsid w:val="003412D0"/>
    <w:rsid w:val="003425B5"/>
    <w:rsid w:val="00342FE7"/>
    <w:rsid w:val="00343BEF"/>
    <w:rsid w:val="00345283"/>
    <w:rsid w:val="0034657A"/>
    <w:rsid w:val="00350AB5"/>
    <w:rsid w:val="003516F0"/>
    <w:rsid w:val="00352A6A"/>
    <w:rsid w:val="00352B8D"/>
    <w:rsid w:val="003549C8"/>
    <w:rsid w:val="00357A5B"/>
    <w:rsid w:val="00357E44"/>
    <w:rsid w:val="00360090"/>
    <w:rsid w:val="00360334"/>
    <w:rsid w:val="00360B74"/>
    <w:rsid w:val="003633C7"/>
    <w:rsid w:val="00363E85"/>
    <w:rsid w:val="0036403B"/>
    <w:rsid w:val="003643D4"/>
    <w:rsid w:val="00364FBE"/>
    <w:rsid w:val="003650A9"/>
    <w:rsid w:val="003703F4"/>
    <w:rsid w:val="003713FB"/>
    <w:rsid w:val="003733E3"/>
    <w:rsid w:val="00374498"/>
    <w:rsid w:val="00376A6B"/>
    <w:rsid w:val="00377B4D"/>
    <w:rsid w:val="00377E54"/>
    <w:rsid w:val="00380071"/>
    <w:rsid w:val="00380CB3"/>
    <w:rsid w:val="00380DDD"/>
    <w:rsid w:val="0038194D"/>
    <w:rsid w:val="00382D43"/>
    <w:rsid w:val="00387E75"/>
    <w:rsid w:val="00390D09"/>
    <w:rsid w:val="00390DC4"/>
    <w:rsid w:val="00390F20"/>
    <w:rsid w:val="00392141"/>
    <w:rsid w:val="003928B2"/>
    <w:rsid w:val="00392B82"/>
    <w:rsid w:val="003948AD"/>
    <w:rsid w:val="00394C09"/>
    <w:rsid w:val="00395314"/>
    <w:rsid w:val="00396650"/>
    <w:rsid w:val="003A21EC"/>
    <w:rsid w:val="003A2453"/>
    <w:rsid w:val="003A36F9"/>
    <w:rsid w:val="003A5963"/>
    <w:rsid w:val="003A5AC1"/>
    <w:rsid w:val="003A76C8"/>
    <w:rsid w:val="003B1FE0"/>
    <w:rsid w:val="003B6974"/>
    <w:rsid w:val="003B7573"/>
    <w:rsid w:val="003B789C"/>
    <w:rsid w:val="003C0374"/>
    <w:rsid w:val="003C0931"/>
    <w:rsid w:val="003C09CD"/>
    <w:rsid w:val="003C0D11"/>
    <w:rsid w:val="003C1439"/>
    <w:rsid w:val="003C1E8E"/>
    <w:rsid w:val="003C379F"/>
    <w:rsid w:val="003C5875"/>
    <w:rsid w:val="003C587B"/>
    <w:rsid w:val="003C6379"/>
    <w:rsid w:val="003C6CD2"/>
    <w:rsid w:val="003C73B5"/>
    <w:rsid w:val="003D28C2"/>
    <w:rsid w:val="003D2922"/>
    <w:rsid w:val="003D405B"/>
    <w:rsid w:val="003D4AD2"/>
    <w:rsid w:val="003D4B14"/>
    <w:rsid w:val="003D58D4"/>
    <w:rsid w:val="003D600E"/>
    <w:rsid w:val="003E0EA1"/>
    <w:rsid w:val="003E3602"/>
    <w:rsid w:val="003E4018"/>
    <w:rsid w:val="003E40D5"/>
    <w:rsid w:val="003E5E33"/>
    <w:rsid w:val="003E6AE7"/>
    <w:rsid w:val="003F1454"/>
    <w:rsid w:val="003F1781"/>
    <w:rsid w:val="003F1EF0"/>
    <w:rsid w:val="003F244C"/>
    <w:rsid w:val="003F3003"/>
    <w:rsid w:val="003F33CC"/>
    <w:rsid w:val="003F3E00"/>
    <w:rsid w:val="003F465F"/>
    <w:rsid w:val="003F7AA1"/>
    <w:rsid w:val="00400570"/>
    <w:rsid w:val="00401408"/>
    <w:rsid w:val="00402013"/>
    <w:rsid w:val="00402B5F"/>
    <w:rsid w:val="004040F6"/>
    <w:rsid w:val="004050E7"/>
    <w:rsid w:val="00406509"/>
    <w:rsid w:val="00407311"/>
    <w:rsid w:val="0040794D"/>
    <w:rsid w:val="00407F1F"/>
    <w:rsid w:val="00412BDE"/>
    <w:rsid w:val="00414DF7"/>
    <w:rsid w:val="004157B9"/>
    <w:rsid w:val="004173A1"/>
    <w:rsid w:val="004210EE"/>
    <w:rsid w:val="004228F6"/>
    <w:rsid w:val="00422A55"/>
    <w:rsid w:val="004232E3"/>
    <w:rsid w:val="0042370B"/>
    <w:rsid w:val="0042621F"/>
    <w:rsid w:val="0043038B"/>
    <w:rsid w:val="00432032"/>
    <w:rsid w:val="004343D5"/>
    <w:rsid w:val="00434575"/>
    <w:rsid w:val="00434A60"/>
    <w:rsid w:val="004355F2"/>
    <w:rsid w:val="00435BB0"/>
    <w:rsid w:val="00441715"/>
    <w:rsid w:val="00442B5A"/>
    <w:rsid w:val="0044398E"/>
    <w:rsid w:val="00446692"/>
    <w:rsid w:val="00452313"/>
    <w:rsid w:val="00452FF9"/>
    <w:rsid w:val="0045338B"/>
    <w:rsid w:val="00456797"/>
    <w:rsid w:val="00460B6C"/>
    <w:rsid w:val="00464420"/>
    <w:rsid w:val="004647E3"/>
    <w:rsid w:val="004648B4"/>
    <w:rsid w:val="00464F07"/>
    <w:rsid w:val="00466311"/>
    <w:rsid w:val="00472472"/>
    <w:rsid w:val="004727E5"/>
    <w:rsid w:val="004736D0"/>
    <w:rsid w:val="00476024"/>
    <w:rsid w:val="00476102"/>
    <w:rsid w:val="00477E8E"/>
    <w:rsid w:val="004805C6"/>
    <w:rsid w:val="0048167A"/>
    <w:rsid w:val="0048229E"/>
    <w:rsid w:val="00482904"/>
    <w:rsid w:val="00484BB9"/>
    <w:rsid w:val="00484F40"/>
    <w:rsid w:val="00485E22"/>
    <w:rsid w:val="004877CB"/>
    <w:rsid w:val="00491B62"/>
    <w:rsid w:val="004952F9"/>
    <w:rsid w:val="004960F4"/>
    <w:rsid w:val="004964EC"/>
    <w:rsid w:val="0049736F"/>
    <w:rsid w:val="004979D2"/>
    <w:rsid w:val="004A0534"/>
    <w:rsid w:val="004A0FA6"/>
    <w:rsid w:val="004A1AB7"/>
    <w:rsid w:val="004A263D"/>
    <w:rsid w:val="004A2D45"/>
    <w:rsid w:val="004A2F74"/>
    <w:rsid w:val="004A32A5"/>
    <w:rsid w:val="004A50DB"/>
    <w:rsid w:val="004A6366"/>
    <w:rsid w:val="004A7855"/>
    <w:rsid w:val="004A79AA"/>
    <w:rsid w:val="004B03A4"/>
    <w:rsid w:val="004B0C40"/>
    <w:rsid w:val="004B1D82"/>
    <w:rsid w:val="004B29AC"/>
    <w:rsid w:val="004C20B6"/>
    <w:rsid w:val="004C5BC5"/>
    <w:rsid w:val="004C6FA4"/>
    <w:rsid w:val="004D0C5D"/>
    <w:rsid w:val="004D32E5"/>
    <w:rsid w:val="004D7C34"/>
    <w:rsid w:val="004E17C7"/>
    <w:rsid w:val="004E1D41"/>
    <w:rsid w:val="004E2501"/>
    <w:rsid w:val="004E2CDE"/>
    <w:rsid w:val="004F20D7"/>
    <w:rsid w:val="004F335B"/>
    <w:rsid w:val="004F4D6B"/>
    <w:rsid w:val="0050026E"/>
    <w:rsid w:val="00500713"/>
    <w:rsid w:val="0050260C"/>
    <w:rsid w:val="00502939"/>
    <w:rsid w:val="00505266"/>
    <w:rsid w:val="00512324"/>
    <w:rsid w:val="00513132"/>
    <w:rsid w:val="005136C7"/>
    <w:rsid w:val="00516E85"/>
    <w:rsid w:val="00516F23"/>
    <w:rsid w:val="00520954"/>
    <w:rsid w:val="00521270"/>
    <w:rsid w:val="00521FAB"/>
    <w:rsid w:val="00522E65"/>
    <w:rsid w:val="00523C25"/>
    <w:rsid w:val="0052490B"/>
    <w:rsid w:val="005253C6"/>
    <w:rsid w:val="005269F7"/>
    <w:rsid w:val="00527D41"/>
    <w:rsid w:val="00531835"/>
    <w:rsid w:val="00531D3F"/>
    <w:rsid w:val="0053215A"/>
    <w:rsid w:val="00532CF8"/>
    <w:rsid w:val="00533254"/>
    <w:rsid w:val="00533C85"/>
    <w:rsid w:val="0053413C"/>
    <w:rsid w:val="00534760"/>
    <w:rsid w:val="00535195"/>
    <w:rsid w:val="00535712"/>
    <w:rsid w:val="00535DF0"/>
    <w:rsid w:val="005408CC"/>
    <w:rsid w:val="00541CEF"/>
    <w:rsid w:val="00542C85"/>
    <w:rsid w:val="0054690B"/>
    <w:rsid w:val="00546FBC"/>
    <w:rsid w:val="00547AD5"/>
    <w:rsid w:val="00547E3A"/>
    <w:rsid w:val="005506CF"/>
    <w:rsid w:val="005526BE"/>
    <w:rsid w:val="0055693E"/>
    <w:rsid w:val="00557E61"/>
    <w:rsid w:val="00557F7C"/>
    <w:rsid w:val="00562085"/>
    <w:rsid w:val="00562BBC"/>
    <w:rsid w:val="005641E4"/>
    <w:rsid w:val="00564B2C"/>
    <w:rsid w:val="0056574E"/>
    <w:rsid w:val="00571381"/>
    <w:rsid w:val="005715D2"/>
    <w:rsid w:val="005717DB"/>
    <w:rsid w:val="00573E4D"/>
    <w:rsid w:val="0057519F"/>
    <w:rsid w:val="005752D4"/>
    <w:rsid w:val="00575BBF"/>
    <w:rsid w:val="00576956"/>
    <w:rsid w:val="00577792"/>
    <w:rsid w:val="005777EE"/>
    <w:rsid w:val="00580422"/>
    <w:rsid w:val="005804EA"/>
    <w:rsid w:val="005823F1"/>
    <w:rsid w:val="00582EA6"/>
    <w:rsid w:val="00583179"/>
    <w:rsid w:val="005832A8"/>
    <w:rsid w:val="005859FC"/>
    <w:rsid w:val="005867DB"/>
    <w:rsid w:val="005873E4"/>
    <w:rsid w:val="00587D13"/>
    <w:rsid w:val="0059083C"/>
    <w:rsid w:val="00592EEA"/>
    <w:rsid w:val="00593C2B"/>
    <w:rsid w:val="00595E5F"/>
    <w:rsid w:val="005977B1"/>
    <w:rsid w:val="00597953"/>
    <w:rsid w:val="005A1297"/>
    <w:rsid w:val="005A1648"/>
    <w:rsid w:val="005A2B68"/>
    <w:rsid w:val="005A43C7"/>
    <w:rsid w:val="005A45BC"/>
    <w:rsid w:val="005A5760"/>
    <w:rsid w:val="005A618F"/>
    <w:rsid w:val="005B0BAE"/>
    <w:rsid w:val="005B10E0"/>
    <w:rsid w:val="005B146E"/>
    <w:rsid w:val="005B4C50"/>
    <w:rsid w:val="005B4C9D"/>
    <w:rsid w:val="005B5845"/>
    <w:rsid w:val="005B76ED"/>
    <w:rsid w:val="005C10FF"/>
    <w:rsid w:val="005C15C4"/>
    <w:rsid w:val="005C1E29"/>
    <w:rsid w:val="005C301C"/>
    <w:rsid w:val="005C4C64"/>
    <w:rsid w:val="005C6489"/>
    <w:rsid w:val="005C6641"/>
    <w:rsid w:val="005D1AC6"/>
    <w:rsid w:val="005D2588"/>
    <w:rsid w:val="005D30E0"/>
    <w:rsid w:val="005D4F8A"/>
    <w:rsid w:val="005D68F7"/>
    <w:rsid w:val="005E15A3"/>
    <w:rsid w:val="005E1CFF"/>
    <w:rsid w:val="005E3374"/>
    <w:rsid w:val="005E3390"/>
    <w:rsid w:val="005E4251"/>
    <w:rsid w:val="005E73B4"/>
    <w:rsid w:val="005F0655"/>
    <w:rsid w:val="005F14A2"/>
    <w:rsid w:val="005F2275"/>
    <w:rsid w:val="005F22CD"/>
    <w:rsid w:val="005F3312"/>
    <w:rsid w:val="005F3C4D"/>
    <w:rsid w:val="005F3D16"/>
    <w:rsid w:val="005F4689"/>
    <w:rsid w:val="005F63EE"/>
    <w:rsid w:val="005F784D"/>
    <w:rsid w:val="006028B7"/>
    <w:rsid w:val="00602E7B"/>
    <w:rsid w:val="00603BBC"/>
    <w:rsid w:val="006041EF"/>
    <w:rsid w:val="006046A9"/>
    <w:rsid w:val="0060547C"/>
    <w:rsid w:val="00605555"/>
    <w:rsid w:val="00605B97"/>
    <w:rsid w:val="006066F5"/>
    <w:rsid w:val="00607737"/>
    <w:rsid w:val="00611BEA"/>
    <w:rsid w:val="00611EEB"/>
    <w:rsid w:val="0061365F"/>
    <w:rsid w:val="006149FE"/>
    <w:rsid w:val="00614DBD"/>
    <w:rsid w:val="00616421"/>
    <w:rsid w:val="00624E42"/>
    <w:rsid w:val="00624EE0"/>
    <w:rsid w:val="006327B1"/>
    <w:rsid w:val="006347D2"/>
    <w:rsid w:val="006376E3"/>
    <w:rsid w:val="00637B0D"/>
    <w:rsid w:val="00640682"/>
    <w:rsid w:val="00641377"/>
    <w:rsid w:val="006413BE"/>
    <w:rsid w:val="00643230"/>
    <w:rsid w:val="00644579"/>
    <w:rsid w:val="006453F1"/>
    <w:rsid w:val="00646935"/>
    <w:rsid w:val="00647481"/>
    <w:rsid w:val="00647BD9"/>
    <w:rsid w:val="00647D3F"/>
    <w:rsid w:val="00651F4D"/>
    <w:rsid w:val="006521AE"/>
    <w:rsid w:val="00652850"/>
    <w:rsid w:val="00652B20"/>
    <w:rsid w:val="006538BC"/>
    <w:rsid w:val="00653DCE"/>
    <w:rsid w:val="00654118"/>
    <w:rsid w:val="00655C9B"/>
    <w:rsid w:val="00656E30"/>
    <w:rsid w:val="00660D63"/>
    <w:rsid w:val="00663C72"/>
    <w:rsid w:val="00664A6D"/>
    <w:rsid w:val="0066521C"/>
    <w:rsid w:val="00665637"/>
    <w:rsid w:val="00665C4A"/>
    <w:rsid w:val="0066724B"/>
    <w:rsid w:val="0067204D"/>
    <w:rsid w:val="00674816"/>
    <w:rsid w:val="00675E64"/>
    <w:rsid w:val="00677962"/>
    <w:rsid w:val="00677E1D"/>
    <w:rsid w:val="006804CA"/>
    <w:rsid w:val="006807E0"/>
    <w:rsid w:val="00680D66"/>
    <w:rsid w:val="00683A92"/>
    <w:rsid w:val="00683F0E"/>
    <w:rsid w:val="00684BC1"/>
    <w:rsid w:val="006852EA"/>
    <w:rsid w:val="00685A21"/>
    <w:rsid w:val="00685CD7"/>
    <w:rsid w:val="006869BB"/>
    <w:rsid w:val="00690984"/>
    <w:rsid w:val="00690ACB"/>
    <w:rsid w:val="0069111E"/>
    <w:rsid w:val="00691338"/>
    <w:rsid w:val="006935D3"/>
    <w:rsid w:val="00693F7D"/>
    <w:rsid w:val="00695CFE"/>
    <w:rsid w:val="00696E90"/>
    <w:rsid w:val="006A0816"/>
    <w:rsid w:val="006A0DFF"/>
    <w:rsid w:val="006A10B7"/>
    <w:rsid w:val="006A1BB0"/>
    <w:rsid w:val="006A2B96"/>
    <w:rsid w:val="006A4207"/>
    <w:rsid w:val="006A5144"/>
    <w:rsid w:val="006A5775"/>
    <w:rsid w:val="006A6775"/>
    <w:rsid w:val="006A6EA0"/>
    <w:rsid w:val="006A7CFE"/>
    <w:rsid w:val="006B1186"/>
    <w:rsid w:val="006B2526"/>
    <w:rsid w:val="006B2C23"/>
    <w:rsid w:val="006B4C55"/>
    <w:rsid w:val="006B6FB5"/>
    <w:rsid w:val="006C08B8"/>
    <w:rsid w:val="006C1AA2"/>
    <w:rsid w:val="006C1AFE"/>
    <w:rsid w:val="006C2098"/>
    <w:rsid w:val="006C3005"/>
    <w:rsid w:val="006C3E3C"/>
    <w:rsid w:val="006C473F"/>
    <w:rsid w:val="006C481E"/>
    <w:rsid w:val="006C4C9E"/>
    <w:rsid w:val="006C5037"/>
    <w:rsid w:val="006C64DD"/>
    <w:rsid w:val="006C66C5"/>
    <w:rsid w:val="006C6D36"/>
    <w:rsid w:val="006D0644"/>
    <w:rsid w:val="006D0DBB"/>
    <w:rsid w:val="006D1B3F"/>
    <w:rsid w:val="006D1EFB"/>
    <w:rsid w:val="006D2301"/>
    <w:rsid w:val="006D4C6B"/>
    <w:rsid w:val="006D50E5"/>
    <w:rsid w:val="006D56F8"/>
    <w:rsid w:val="006D5C1E"/>
    <w:rsid w:val="006D6448"/>
    <w:rsid w:val="006D72A3"/>
    <w:rsid w:val="006E18BC"/>
    <w:rsid w:val="006E1C8E"/>
    <w:rsid w:val="006E3543"/>
    <w:rsid w:val="006E483F"/>
    <w:rsid w:val="006E6887"/>
    <w:rsid w:val="006E7A69"/>
    <w:rsid w:val="006E7B04"/>
    <w:rsid w:val="006F0180"/>
    <w:rsid w:val="006F079D"/>
    <w:rsid w:val="006F1D18"/>
    <w:rsid w:val="006F2DDC"/>
    <w:rsid w:val="006F4CD3"/>
    <w:rsid w:val="006F681E"/>
    <w:rsid w:val="006F6DA9"/>
    <w:rsid w:val="0070000B"/>
    <w:rsid w:val="00702CE1"/>
    <w:rsid w:val="00703477"/>
    <w:rsid w:val="00703624"/>
    <w:rsid w:val="00703A00"/>
    <w:rsid w:val="00704FE5"/>
    <w:rsid w:val="007051A4"/>
    <w:rsid w:val="00706543"/>
    <w:rsid w:val="00707E75"/>
    <w:rsid w:val="00711368"/>
    <w:rsid w:val="007153DA"/>
    <w:rsid w:val="00716BD6"/>
    <w:rsid w:val="007203B7"/>
    <w:rsid w:val="00721051"/>
    <w:rsid w:val="00725A70"/>
    <w:rsid w:val="0072623F"/>
    <w:rsid w:val="00727806"/>
    <w:rsid w:val="00731C48"/>
    <w:rsid w:val="00732613"/>
    <w:rsid w:val="007338BB"/>
    <w:rsid w:val="00733D84"/>
    <w:rsid w:val="00734FFC"/>
    <w:rsid w:val="0073549D"/>
    <w:rsid w:val="00737964"/>
    <w:rsid w:val="00740EA7"/>
    <w:rsid w:val="00741EBE"/>
    <w:rsid w:val="00742847"/>
    <w:rsid w:val="00742E41"/>
    <w:rsid w:val="00745766"/>
    <w:rsid w:val="00745F0A"/>
    <w:rsid w:val="007464C8"/>
    <w:rsid w:val="007503DF"/>
    <w:rsid w:val="0075067A"/>
    <w:rsid w:val="00752295"/>
    <w:rsid w:val="0075236C"/>
    <w:rsid w:val="00752822"/>
    <w:rsid w:val="00753CEF"/>
    <w:rsid w:val="00756FAD"/>
    <w:rsid w:val="007573E4"/>
    <w:rsid w:val="007605E9"/>
    <w:rsid w:val="0076303B"/>
    <w:rsid w:val="0076346A"/>
    <w:rsid w:val="007718E7"/>
    <w:rsid w:val="00774F36"/>
    <w:rsid w:val="007756EB"/>
    <w:rsid w:val="007758DC"/>
    <w:rsid w:val="00775CE4"/>
    <w:rsid w:val="0077658E"/>
    <w:rsid w:val="0077728B"/>
    <w:rsid w:val="00777982"/>
    <w:rsid w:val="00777E51"/>
    <w:rsid w:val="00780CEE"/>
    <w:rsid w:val="00781270"/>
    <w:rsid w:val="0078200B"/>
    <w:rsid w:val="00783E02"/>
    <w:rsid w:val="00786710"/>
    <w:rsid w:val="007901DA"/>
    <w:rsid w:val="00792BD2"/>
    <w:rsid w:val="00793046"/>
    <w:rsid w:val="00793875"/>
    <w:rsid w:val="007946E7"/>
    <w:rsid w:val="00794BC7"/>
    <w:rsid w:val="00795424"/>
    <w:rsid w:val="00795B27"/>
    <w:rsid w:val="00796FC9"/>
    <w:rsid w:val="007A5B4E"/>
    <w:rsid w:val="007A70CC"/>
    <w:rsid w:val="007A744C"/>
    <w:rsid w:val="007A74E2"/>
    <w:rsid w:val="007A794A"/>
    <w:rsid w:val="007A7F1F"/>
    <w:rsid w:val="007B032F"/>
    <w:rsid w:val="007B049D"/>
    <w:rsid w:val="007B1019"/>
    <w:rsid w:val="007B1DE9"/>
    <w:rsid w:val="007B392C"/>
    <w:rsid w:val="007B401F"/>
    <w:rsid w:val="007B4B37"/>
    <w:rsid w:val="007B6C5A"/>
    <w:rsid w:val="007B78E7"/>
    <w:rsid w:val="007C1052"/>
    <w:rsid w:val="007C2745"/>
    <w:rsid w:val="007C449E"/>
    <w:rsid w:val="007C481E"/>
    <w:rsid w:val="007C5FA6"/>
    <w:rsid w:val="007C7723"/>
    <w:rsid w:val="007D0569"/>
    <w:rsid w:val="007D07B7"/>
    <w:rsid w:val="007D0C90"/>
    <w:rsid w:val="007D3090"/>
    <w:rsid w:val="007D5572"/>
    <w:rsid w:val="007D64A3"/>
    <w:rsid w:val="007E17D0"/>
    <w:rsid w:val="007E255D"/>
    <w:rsid w:val="007E3FE7"/>
    <w:rsid w:val="007E5E3B"/>
    <w:rsid w:val="007E626F"/>
    <w:rsid w:val="007E6691"/>
    <w:rsid w:val="007E6B02"/>
    <w:rsid w:val="007E70F4"/>
    <w:rsid w:val="007E7328"/>
    <w:rsid w:val="007E753B"/>
    <w:rsid w:val="007E788C"/>
    <w:rsid w:val="007F36A8"/>
    <w:rsid w:val="007F3CCD"/>
    <w:rsid w:val="007F41E6"/>
    <w:rsid w:val="007F45A6"/>
    <w:rsid w:val="007F5CEA"/>
    <w:rsid w:val="007F68F8"/>
    <w:rsid w:val="007F77DC"/>
    <w:rsid w:val="008011B9"/>
    <w:rsid w:val="00801BC4"/>
    <w:rsid w:val="0080368F"/>
    <w:rsid w:val="008064E5"/>
    <w:rsid w:val="008108A6"/>
    <w:rsid w:val="00814C91"/>
    <w:rsid w:val="008150DA"/>
    <w:rsid w:val="00815B97"/>
    <w:rsid w:val="00816445"/>
    <w:rsid w:val="00820C87"/>
    <w:rsid w:val="00824366"/>
    <w:rsid w:val="00825AFE"/>
    <w:rsid w:val="00826695"/>
    <w:rsid w:val="00827EAA"/>
    <w:rsid w:val="00827EEA"/>
    <w:rsid w:val="00830825"/>
    <w:rsid w:val="00830E0C"/>
    <w:rsid w:val="00831124"/>
    <w:rsid w:val="00831DE5"/>
    <w:rsid w:val="00832B03"/>
    <w:rsid w:val="008333BC"/>
    <w:rsid w:val="008342DC"/>
    <w:rsid w:val="00834A94"/>
    <w:rsid w:val="00835275"/>
    <w:rsid w:val="00836571"/>
    <w:rsid w:val="00836E76"/>
    <w:rsid w:val="00841B62"/>
    <w:rsid w:val="00841F5F"/>
    <w:rsid w:val="008420D8"/>
    <w:rsid w:val="008451F9"/>
    <w:rsid w:val="00845E3F"/>
    <w:rsid w:val="00851CF4"/>
    <w:rsid w:val="00852549"/>
    <w:rsid w:val="008537D0"/>
    <w:rsid w:val="008558B0"/>
    <w:rsid w:val="008573A8"/>
    <w:rsid w:val="00857964"/>
    <w:rsid w:val="008611D0"/>
    <w:rsid w:val="00864616"/>
    <w:rsid w:val="00864785"/>
    <w:rsid w:val="00865B67"/>
    <w:rsid w:val="00866DB4"/>
    <w:rsid w:val="00867DD9"/>
    <w:rsid w:val="00871ECE"/>
    <w:rsid w:val="00872F8B"/>
    <w:rsid w:val="00874B6E"/>
    <w:rsid w:val="008758D6"/>
    <w:rsid w:val="008758F9"/>
    <w:rsid w:val="0087745F"/>
    <w:rsid w:val="00877AFE"/>
    <w:rsid w:val="00880F50"/>
    <w:rsid w:val="00880F9A"/>
    <w:rsid w:val="008815DD"/>
    <w:rsid w:val="00881F13"/>
    <w:rsid w:val="008842C8"/>
    <w:rsid w:val="00885044"/>
    <w:rsid w:val="0088512B"/>
    <w:rsid w:val="0088631A"/>
    <w:rsid w:val="00890A33"/>
    <w:rsid w:val="008919E4"/>
    <w:rsid w:val="00892019"/>
    <w:rsid w:val="00892058"/>
    <w:rsid w:val="008935BF"/>
    <w:rsid w:val="00893A70"/>
    <w:rsid w:val="0089414B"/>
    <w:rsid w:val="00897D8B"/>
    <w:rsid w:val="008A050E"/>
    <w:rsid w:val="008A08C6"/>
    <w:rsid w:val="008A13DE"/>
    <w:rsid w:val="008A2DFD"/>
    <w:rsid w:val="008A3291"/>
    <w:rsid w:val="008A3FCE"/>
    <w:rsid w:val="008A4B4F"/>
    <w:rsid w:val="008A6F90"/>
    <w:rsid w:val="008B0D08"/>
    <w:rsid w:val="008B0ED0"/>
    <w:rsid w:val="008B1EE7"/>
    <w:rsid w:val="008B23E5"/>
    <w:rsid w:val="008B244E"/>
    <w:rsid w:val="008B41B5"/>
    <w:rsid w:val="008B4412"/>
    <w:rsid w:val="008B519F"/>
    <w:rsid w:val="008B75F5"/>
    <w:rsid w:val="008C1CFF"/>
    <w:rsid w:val="008C1E3F"/>
    <w:rsid w:val="008C4E1E"/>
    <w:rsid w:val="008C57A9"/>
    <w:rsid w:val="008C5921"/>
    <w:rsid w:val="008C617E"/>
    <w:rsid w:val="008C75EE"/>
    <w:rsid w:val="008C76D0"/>
    <w:rsid w:val="008D1CDD"/>
    <w:rsid w:val="008D1D3A"/>
    <w:rsid w:val="008D2FBA"/>
    <w:rsid w:val="008D3707"/>
    <w:rsid w:val="008D7025"/>
    <w:rsid w:val="008E2534"/>
    <w:rsid w:val="008E33C9"/>
    <w:rsid w:val="008E3733"/>
    <w:rsid w:val="008E408B"/>
    <w:rsid w:val="008E6454"/>
    <w:rsid w:val="008E687B"/>
    <w:rsid w:val="008F1FCC"/>
    <w:rsid w:val="008F308E"/>
    <w:rsid w:val="008F3515"/>
    <w:rsid w:val="008F351B"/>
    <w:rsid w:val="008F3B08"/>
    <w:rsid w:val="008F3ED5"/>
    <w:rsid w:val="008F541F"/>
    <w:rsid w:val="008F5E5C"/>
    <w:rsid w:val="008F6CC7"/>
    <w:rsid w:val="0090022B"/>
    <w:rsid w:val="00900434"/>
    <w:rsid w:val="009008C1"/>
    <w:rsid w:val="00900F54"/>
    <w:rsid w:val="00901222"/>
    <w:rsid w:val="009014A5"/>
    <w:rsid w:val="00901CBF"/>
    <w:rsid w:val="009025C9"/>
    <w:rsid w:val="00902A45"/>
    <w:rsid w:val="0090575C"/>
    <w:rsid w:val="0090703C"/>
    <w:rsid w:val="009070BA"/>
    <w:rsid w:val="00907BC2"/>
    <w:rsid w:val="00910987"/>
    <w:rsid w:val="0091313D"/>
    <w:rsid w:val="009155DE"/>
    <w:rsid w:val="0091647E"/>
    <w:rsid w:val="00916C3B"/>
    <w:rsid w:val="00921292"/>
    <w:rsid w:val="009238E1"/>
    <w:rsid w:val="0092391C"/>
    <w:rsid w:val="00925F7C"/>
    <w:rsid w:val="0092664F"/>
    <w:rsid w:val="009269A8"/>
    <w:rsid w:val="0093455D"/>
    <w:rsid w:val="00934AC5"/>
    <w:rsid w:val="0093679C"/>
    <w:rsid w:val="00936C4D"/>
    <w:rsid w:val="00940D80"/>
    <w:rsid w:val="00941762"/>
    <w:rsid w:val="00941ABE"/>
    <w:rsid w:val="00942107"/>
    <w:rsid w:val="00943444"/>
    <w:rsid w:val="00943AED"/>
    <w:rsid w:val="00943D65"/>
    <w:rsid w:val="00943E6C"/>
    <w:rsid w:val="009447BC"/>
    <w:rsid w:val="00944DBA"/>
    <w:rsid w:val="00944FCC"/>
    <w:rsid w:val="0094502F"/>
    <w:rsid w:val="009453B2"/>
    <w:rsid w:val="009455E5"/>
    <w:rsid w:val="00946A4E"/>
    <w:rsid w:val="00947EA3"/>
    <w:rsid w:val="0095019D"/>
    <w:rsid w:val="00950B93"/>
    <w:rsid w:val="00951823"/>
    <w:rsid w:val="00952F85"/>
    <w:rsid w:val="0096152F"/>
    <w:rsid w:val="00961800"/>
    <w:rsid w:val="00963250"/>
    <w:rsid w:val="0096383D"/>
    <w:rsid w:val="00964553"/>
    <w:rsid w:val="00964987"/>
    <w:rsid w:val="00967684"/>
    <w:rsid w:val="00967AF0"/>
    <w:rsid w:val="00972ABB"/>
    <w:rsid w:val="009746B2"/>
    <w:rsid w:val="00974DC4"/>
    <w:rsid w:val="00974DD2"/>
    <w:rsid w:val="00975B8F"/>
    <w:rsid w:val="0097662F"/>
    <w:rsid w:val="00976728"/>
    <w:rsid w:val="009772B7"/>
    <w:rsid w:val="00977D97"/>
    <w:rsid w:val="00980D0C"/>
    <w:rsid w:val="009810C1"/>
    <w:rsid w:val="00982035"/>
    <w:rsid w:val="00982202"/>
    <w:rsid w:val="00982944"/>
    <w:rsid w:val="00983DA4"/>
    <w:rsid w:val="0098669A"/>
    <w:rsid w:val="00986B30"/>
    <w:rsid w:val="00987271"/>
    <w:rsid w:val="00990E6B"/>
    <w:rsid w:val="00991D25"/>
    <w:rsid w:val="00993F45"/>
    <w:rsid w:val="00994221"/>
    <w:rsid w:val="00994798"/>
    <w:rsid w:val="00994A4F"/>
    <w:rsid w:val="00996216"/>
    <w:rsid w:val="009A2DED"/>
    <w:rsid w:val="009A5F61"/>
    <w:rsid w:val="009A6195"/>
    <w:rsid w:val="009B031C"/>
    <w:rsid w:val="009B0A7C"/>
    <w:rsid w:val="009B14F2"/>
    <w:rsid w:val="009B236C"/>
    <w:rsid w:val="009B2C85"/>
    <w:rsid w:val="009B4E93"/>
    <w:rsid w:val="009B53ED"/>
    <w:rsid w:val="009C019E"/>
    <w:rsid w:val="009C1F1B"/>
    <w:rsid w:val="009C30A3"/>
    <w:rsid w:val="009C324B"/>
    <w:rsid w:val="009C3CFF"/>
    <w:rsid w:val="009C475B"/>
    <w:rsid w:val="009C5F0D"/>
    <w:rsid w:val="009C6771"/>
    <w:rsid w:val="009C6AAA"/>
    <w:rsid w:val="009C6C41"/>
    <w:rsid w:val="009D2CED"/>
    <w:rsid w:val="009D3C03"/>
    <w:rsid w:val="009D47E7"/>
    <w:rsid w:val="009D4851"/>
    <w:rsid w:val="009D501C"/>
    <w:rsid w:val="009D5533"/>
    <w:rsid w:val="009D5A66"/>
    <w:rsid w:val="009D5BE5"/>
    <w:rsid w:val="009E0403"/>
    <w:rsid w:val="009E174F"/>
    <w:rsid w:val="009E1824"/>
    <w:rsid w:val="009E1A34"/>
    <w:rsid w:val="009E4016"/>
    <w:rsid w:val="009E4154"/>
    <w:rsid w:val="009E4C18"/>
    <w:rsid w:val="009E4C2B"/>
    <w:rsid w:val="009F3F0F"/>
    <w:rsid w:val="009F486C"/>
    <w:rsid w:val="009F67AC"/>
    <w:rsid w:val="009F6EDF"/>
    <w:rsid w:val="009F7C19"/>
    <w:rsid w:val="00A0054F"/>
    <w:rsid w:val="00A0066D"/>
    <w:rsid w:val="00A006E0"/>
    <w:rsid w:val="00A0275A"/>
    <w:rsid w:val="00A06C75"/>
    <w:rsid w:val="00A06EB4"/>
    <w:rsid w:val="00A074B1"/>
    <w:rsid w:val="00A07FC3"/>
    <w:rsid w:val="00A130A9"/>
    <w:rsid w:val="00A14C17"/>
    <w:rsid w:val="00A15F99"/>
    <w:rsid w:val="00A16C51"/>
    <w:rsid w:val="00A21598"/>
    <w:rsid w:val="00A21876"/>
    <w:rsid w:val="00A22429"/>
    <w:rsid w:val="00A233DA"/>
    <w:rsid w:val="00A24683"/>
    <w:rsid w:val="00A25CF7"/>
    <w:rsid w:val="00A26393"/>
    <w:rsid w:val="00A26777"/>
    <w:rsid w:val="00A27039"/>
    <w:rsid w:val="00A276E6"/>
    <w:rsid w:val="00A30046"/>
    <w:rsid w:val="00A302BD"/>
    <w:rsid w:val="00A30761"/>
    <w:rsid w:val="00A30C6D"/>
    <w:rsid w:val="00A32345"/>
    <w:rsid w:val="00A32DDD"/>
    <w:rsid w:val="00A33528"/>
    <w:rsid w:val="00A33807"/>
    <w:rsid w:val="00A33BD0"/>
    <w:rsid w:val="00A35F14"/>
    <w:rsid w:val="00A36ED5"/>
    <w:rsid w:val="00A40D14"/>
    <w:rsid w:val="00A41170"/>
    <w:rsid w:val="00A41AE4"/>
    <w:rsid w:val="00A42C77"/>
    <w:rsid w:val="00A442F1"/>
    <w:rsid w:val="00A44693"/>
    <w:rsid w:val="00A448C2"/>
    <w:rsid w:val="00A44CEE"/>
    <w:rsid w:val="00A44F25"/>
    <w:rsid w:val="00A4566C"/>
    <w:rsid w:val="00A47676"/>
    <w:rsid w:val="00A47DB9"/>
    <w:rsid w:val="00A50589"/>
    <w:rsid w:val="00A528C7"/>
    <w:rsid w:val="00A52CBF"/>
    <w:rsid w:val="00A53C0F"/>
    <w:rsid w:val="00A54C68"/>
    <w:rsid w:val="00A57890"/>
    <w:rsid w:val="00A619A4"/>
    <w:rsid w:val="00A61D58"/>
    <w:rsid w:val="00A63FC8"/>
    <w:rsid w:val="00A64F93"/>
    <w:rsid w:val="00A65716"/>
    <w:rsid w:val="00A660E6"/>
    <w:rsid w:val="00A67006"/>
    <w:rsid w:val="00A67FBB"/>
    <w:rsid w:val="00A701F1"/>
    <w:rsid w:val="00A7102B"/>
    <w:rsid w:val="00A725CF"/>
    <w:rsid w:val="00A731B2"/>
    <w:rsid w:val="00A7375B"/>
    <w:rsid w:val="00A746DD"/>
    <w:rsid w:val="00A747FC"/>
    <w:rsid w:val="00A76B47"/>
    <w:rsid w:val="00A772AD"/>
    <w:rsid w:val="00A7767C"/>
    <w:rsid w:val="00A77AD0"/>
    <w:rsid w:val="00A81983"/>
    <w:rsid w:val="00A82517"/>
    <w:rsid w:val="00A82541"/>
    <w:rsid w:val="00A8509B"/>
    <w:rsid w:val="00A8590C"/>
    <w:rsid w:val="00A863A1"/>
    <w:rsid w:val="00A86A84"/>
    <w:rsid w:val="00A877E4"/>
    <w:rsid w:val="00A87F63"/>
    <w:rsid w:val="00A900D5"/>
    <w:rsid w:val="00A90D18"/>
    <w:rsid w:val="00A90EC6"/>
    <w:rsid w:val="00A96E62"/>
    <w:rsid w:val="00AA055E"/>
    <w:rsid w:val="00AA0D97"/>
    <w:rsid w:val="00AA23FA"/>
    <w:rsid w:val="00AA2ED6"/>
    <w:rsid w:val="00AA3A82"/>
    <w:rsid w:val="00AA525F"/>
    <w:rsid w:val="00AA5D28"/>
    <w:rsid w:val="00AB0269"/>
    <w:rsid w:val="00AB0915"/>
    <w:rsid w:val="00AB180C"/>
    <w:rsid w:val="00AB1E4A"/>
    <w:rsid w:val="00AB25EF"/>
    <w:rsid w:val="00AB2F2B"/>
    <w:rsid w:val="00AB452C"/>
    <w:rsid w:val="00AB56BF"/>
    <w:rsid w:val="00AB683C"/>
    <w:rsid w:val="00AC206A"/>
    <w:rsid w:val="00AC3580"/>
    <w:rsid w:val="00AC4A26"/>
    <w:rsid w:val="00AC503D"/>
    <w:rsid w:val="00AC6427"/>
    <w:rsid w:val="00AC731A"/>
    <w:rsid w:val="00AD31C3"/>
    <w:rsid w:val="00AD3549"/>
    <w:rsid w:val="00AD37D4"/>
    <w:rsid w:val="00AE0FF3"/>
    <w:rsid w:val="00AE139F"/>
    <w:rsid w:val="00AE1E5A"/>
    <w:rsid w:val="00AE1F62"/>
    <w:rsid w:val="00AE4AC6"/>
    <w:rsid w:val="00AE4BCC"/>
    <w:rsid w:val="00AE76CD"/>
    <w:rsid w:val="00AE76E6"/>
    <w:rsid w:val="00AE7C6B"/>
    <w:rsid w:val="00AF032E"/>
    <w:rsid w:val="00AF1BC6"/>
    <w:rsid w:val="00AF21E7"/>
    <w:rsid w:val="00AF25CB"/>
    <w:rsid w:val="00AF38B7"/>
    <w:rsid w:val="00AF3A49"/>
    <w:rsid w:val="00AF3EEA"/>
    <w:rsid w:val="00AF59DB"/>
    <w:rsid w:val="00AF7376"/>
    <w:rsid w:val="00AF75EE"/>
    <w:rsid w:val="00B01196"/>
    <w:rsid w:val="00B015C2"/>
    <w:rsid w:val="00B03311"/>
    <w:rsid w:val="00B03494"/>
    <w:rsid w:val="00B03924"/>
    <w:rsid w:val="00B0405B"/>
    <w:rsid w:val="00B042CF"/>
    <w:rsid w:val="00B04444"/>
    <w:rsid w:val="00B05B7E"/>
    <w:rsid w:val="00B06ACB"/>
    <w:rsid w:val="00B071FA"/>
    <w:rsid w:val="00B072DF"/>
    <w:rsid w:val="00B11B1E"/>
    <w:rsid w:val="00B148D5"/>
    <w:rsid w:val="00B20000"/>
    <w:rsid w:val="00B222F2"/>
    <w:rsid w:val="00B22C91"/>
    <w:rsid w:val="00B22FF4"/>
    <w:rsid w:val="00B23C98"/>
    <w:rsid w:val="00B23E16"/>
    <w:rsid w:val="00B242B9"/>
    <w:rsid w:val="00B25046"/>
    <w:rsid w:val="00B25A20"/>
    <w:rsid w:val="00B266F1"/>
    <w:rsid w:val="00B2696D"/>
    <w:rsid w:val="00B2756B"/>
    <w:rsid w:val="00B2762C"/>
    <w:rsid w:val="00B323F9"/>
    <w:rsid w:val="00B33F4A"/>
    <w:rsid w:val="00B3477B"/>
    <w:rsid w:val="00B34921"/>
    <w:rsid w:val="00B35FE9"/>
    <w:rsid w:val="00B3710E"/>
    <w:rsid w:val="00B4276A"/>
    <w:rsid w:val="00B44BC9"/>
    <w:rsid w:val="00B45FFE"/>
    <w:rsid w:val="00B46019"/>
    <w:rsid w:val="00B50083"/>
    <w:rsid w:val="00B51187"/>
    <w:rsid w:val="00B52757"/>
    <w:rsid w:val="00B54025"/>
    <w:rsid w:val="00B55A16"/>
    <w:rsid w:val="00B5667A"/>
    <w:rsid w:val="00B57B2F"/>
    <w:rsid w:val="00B61BCB"/>
    <w:rsid w:val="00B61FC2"/>
    <w:rsid w:val="00B64109"/>
    <w:rsid w:val="00B64219"/>
    <w:rsid w:val="00B64C51"/>
    <w:rsid w:val="00B65B6E"/>
    <w:rsid w:val="00B71109"/>
    <w:rsid w:val="00B71490"/>
    <w:rsid w:val="00B717C5"/>
    <w:rsid w:val="00B71B11"/>
    <w:rsid w:val="00B71D0A"/>
    <w:rsid w:val="00B74BFD"/>
    <w:rsid w:val="00B752DF"/>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7BB9"/>
    <w:rsid w:val="00B90FA1"/>
    <w:rsid w:val="00B936F6"/>
    <w:rsid w:val="00B93AF1"/>
    <w:rsid w:val="00B94032"/>
    <w:rsid w:val="00B94E89"/>
    <w:rsid w:val="00B95FFA"/>
    <w:rsid w:val="00BA0B51"/>
    <w:rsid w:val="00BA2445"/>
    <w:rsid w:val="00BA3B47"/>
    <w:rsid w:val="00BA3F78"/>
    <w:rsid w:val="00BA4306"/>
    <w:rsid w:val="00BA452A"/>
    <w:rsid w:val="00BA4573"/>
    <w:rsid w:val="00BA47D8"/>
    <w:rsid w:val="00BA769E"/>
    <w:rsid w:val="00BA7943"/>
    <w:rsid w:val="00BB0B6F"/>
    <w:rsid w:val="00BB1873"/>
    <w:rsid w:val="00BB2FAC"/>
    <w:rsid w:val="00BB5C9D"/>
    <w:rsid w:val="00BB6732"/>
    <w:rsid w:val="00BB6F49"/>
    <w:rsid w:val="00BB7163"/>
    <w:rsid w:val="00BC3304"/>
    <w:rsid w:val="00BC36B2"/>
    <w:rsid w:val="00BC5B67"/>
    <w:rsid w:val="00BC5F57"/>
    <w:rsid w:val="00BC6B51"/>
    <w:rsid w:val="00BC7F7C"/>
    <w:rsid w:val="00BD0F16"/>
    <w:rsid w:val="00BD25AD"/>
    <w:rsid w:val="00BD2C25"/>
    <w:rsid w:val="00BD344C"/>
    <w:rsid w:val="00BD3917"/>
    <w:rsid w:val="00BD447C"/>
    <w:rsid w:val="00BD7012"/>
    <w:rsid w:val="00BD719B"/>
    <w:rsid w:val="00BE0D92"/>
    <w:rsid w:val="00BE23E3"/>
    <w:rsid w:val="00BE25D4"/>
    <w:rsid w:val="00BE2B4A"/>
    <w:rsid w:val="00BE42A0"/>
    <w:rsid w:val="00BE5544"/>
    <w:rsid w:val="00BF211D"/>
    <w:rsid w:val="00BF2FAA"/>
    <w:rsid w:val="00BF44D7"/>
    <w:rsid w:val="00BF6181"/>
    <w:rsid w:val="00BF6F57"/>
    <w:rsid w:val="00BF6FB8"/>
    <w:rsid w:val="00C00292"/>
    <w:rsid w:val="00C011E7"/>
    <w:rsid w:val="00C01975"/>
    <w:rsid w:val="00C01C0B"/>
    <w:rsid w:val="00C01E4D"/>
    <w:rsid w:val="00C0241E"/>
    <w:rsid w:val="00C02475"/>
    <w:rsid w:val="00C02766"/>
    <w:rsid w:val="00C03C51"/>
    <w:rsid w:val="00C05425"/>
    <w:rsid w:val="00C12465"/>
    <w:rsid w:val="00C1277A"/>
    <w:rsid w:val="00C12DE9"/>
    <w:rsid w:val="00C13044"/>
    <w:rsid w:val="00C13CF8"/>
    <w:rsid w:val="00C1429D"/>
    <w:rsid w:val="00C14839"/>
    <w:rsid w:val="00C149A8"/>
    <w:rsid w:val="00C167A4"/>
    <w:rsid w:val="00C16B98"/>
    <w:rsid w:val="00C16C1A"/>
    <w:rsid w:val="00C2179D"/>
    <w:rsid w:val="00C22B16"/>
    <w:rsid w:val="00C300D5"/>
    <w:rsid w:val="00C30C6A"/>
    <w:rsid w:val="00C33217"/>
    <w:rsid w:val="00C33C6F"/>
    <w:rsid w:val="00C33E3F"/>
    <w:rsid w:val="00C34AA4"/>
    <w:rsid w:val="00C35494"/>
    <w:rsid w:val="00C3562A"/>
    <w:rsid w:val="00C373D5"/>
    <w:rsid w:val="00C400BF"/>
    <w:rsid w:val="00C400CF"/>
    <w:rsid w:val="00C4157E"/>
    <w:rsid w:val="00C4265D"/>
    <w:rsid w:val="00C42980"/>
    <w:rsid w:val="00C433E0"/>
    <w:rsid w:val="00C4348D"/>
    <w:rsid w:val="00C44F8D"/>
    <w:rsid w:val="00C46650"/>
    <w:rsid w:val="00C47610"/>
    <w:rsid w:val="00C4799B"/>
    <w:rsid w:val="00C510A0"/>
    <w:rsid w:val="00C515F1"/>
    <w:rsid w:val="00C55077"/>
    <w:rsid w:val="00C570F9"/>
    <w:rsid w:val="00C6031E"/>
    <w:rsid w:val="00C612AF"/>
    <w:rsid w:val="00C6164E"/>
    <w:rsid w:val="00C61EDB"/>
    <w:rsid w:val="00C6217F"/>
    <w:rsid w:val="00C635C4"/>
    <w:rsid w:val="00C63A62"/>
    <w:rsid w:val="00C64B12"/>
    <w:rsid w:val="00C67461"/>
    <w:rsid w:val="00C71873"/>
    <w:rsid w:val="00C72D40"/>
    <w:rsid w:val="00C738F6"/>
    <w:rsid w:val="00C7457A"/>
    <w:rsid w:val="00C80A79"/>
    <w:rsid w:val="00C8240D"/>
    <w:rsid w:val="00C84BF9"/>
    <w:rsid w:val="00C865D8"/>
    <w:rsid w:val="00C87E49"/>
    <w:rsid w:val="00C90CD5"/>
    <w:rsid w:val="00C90D1B"/>
    <w:rsid w:val="00C90FCB"/>
    <w:rsid w:val="00C91FA4"/>
    <w:rsid w:val="00C92941"/>
    <w:rsid w:val="00C94C8E"/>
    <w:rsid w:val="00C9500C"/>
    <w:rsid w:val="00C962D2"/>
    <w:rsid w:val="00CA0E10"/>
    <w:rsid w:val="00CA142B"/>
    <w:rsid w:val="00CA2761"/>
    <w:rsid w:val="00CA2A67"/>
    <w:rsid w:val="00CB0A89"/>
    <w:rsid w:val="00CB18E2"/>
    <w:rsid w:val="00CB1AC5"/>
    <w:rsid w:val="00CB1AF3"/>
    <w:rsid w:val="00CB3DBE"/>
    <w:rsid w:val="00CB497A"/>
    <w:rsid w:val="00CC0F4C"/>
    <w:rsid w:val="00CC2523"/>
    <w:rsid w:val="00CC2932"/>
    <w:rsid w:val="00CC3144"/>
    <w:rsid w:val="00CC4788"/>
    <w:rsid w:val="00CC5334"/>
    <w:rsid w:val="00CC667D"/>
    <w:rsid w:val="00CD0F92"/>
    <w:rsid w:val="00CD15C9"/>
    <w:rsid w:val="00CD69E5"/>
    <w:rsid w:val="00CD7D3E"/>
    <w:rsid w:val="00CD7F55"/>
    <w:rsid w:val="00CE1886"/>
    <w:rsid w:val="00CE1DB2"/>
    <w:rsid w:val="00CE1DF8"/>
    <w:rsid w:val="00CE2E41"/>
    <w:rsid w:val="00CE509C"/>
    <w:rsid w:val="00CE5E5D"/>
    <w:rsid w:val="00CE7CA9"/>
    <w:rsid w:val="00CF328E"/>
    <w:rsid w:val="00CF38EF"/>
    <w:rsid w:val="00CF484F"/>
    <w:rsid w:val="00D01676"/>
    <w:rsid w:val="00D02705"/>
    <w:rsid w:val="00D02DD7"/>
    <w:rsid w:val="00D04795"/>
    <w:rsid w:val="00D101A3"/>
    <w:rsid w:val="00D122FE"/>
    <w:rsid w:val="00D1248E"/>
    <w:rsid w:val="00D131D2"/>
    <w:rsid w:val="00D134CA"/>
    <w:rsid w:val="00D16595"/>
    <w:rsid w:val="00D17094"/>
    <w:rsid w:val="00D17143"/>
    <w:rsid w:val="00D1753D"/>
    <w:rsid w:val="00D1781F"/>
    <w:rsid w:val="00D22A56"/>
    <w:rsid w:val="00D23B7C"/>
    <w:rsid w:val="00D24C97"/>
    <w:rsid w:val="00D25789"/>
    <w:rsid w:val="00D27250"/>
    <w:rsid w:val="00D27BEB"/>
    <w:rsid w:val="00D27CBA"/>
    <w:rsid w:val="00D3120E"/>
    <w:rsid w:val="00D316CE"/>
    <w:rsid w:val="00D3570B"/>
    <w:rsid w:val="00D362C9"/>
    <w:rsid w:val="00D36420"/>
    <w:rsid w:val="00D36B48"/>
    <w:rsid w:val="00D37CD3"/>
    <w:rsid w:val="00D40AA5"/>
    <w:rsid w:val="00D40F00"/>
    <w:rsid w:val="00D42190"/>
    <w:rsid w:val="00D4259F"/>
    <w:rsid w:val="00D426C5"/>
    <w:rsid w:val="00D42F3D"/>
    <w:rsid w:val="00D43ABD"/>
    <w:rsid w:val="00D44CE5"/>
    <w:rsid w:val="00D46017"/>
    <w:rsid w:val="00D46084"/>
    <w:rsid w:val="00D47733"/>
    <w:rsid w:val="00D47C9B"/>
    <w:rsid w:val="00D50F1D"/>
    <w:rsid w:val="00D51B19"/>
    <w:rsid w:val="00D5204B"/>
    <w:rsid w:val="00D52F0E"/>
    <w:rsid w:val="00D54E88"/>
    <w:rsid w:val="00D5570F"/>
    <w:rsid w:val="00D5671E"/>
    <w:rsid w:val="00D56B63"/>
    <w:rsid w:val="00D57952"/>
    <w:rsid w:val="00D579F1"/>
    <w:rsid w:val="00D61C26"/>
    <w:rsid w:val="00D626C5"/>
    <w:rsid w:val="00D62E6C"/>
    <w:rsid w:val="00D6359D"/>
    <w:rsid w:val="00D64D8B"/>
    <w:rsid w:val="00D7178E"/>
    <w:rsid w:val="00D73102"/>
    <w:rsid w:val="00D74975"/>
    <w:rsid w:val="00D758F0"/>
    <w:rsid w:val="00D76E5D"/>
    <w:rsid w:val="00D822F0"/>
    <w:rsid w:val="00D8522B"/>
    <w:rsid w:val="00D901F8"/>
    <w:rsid w:val="00D90C59"/>
    <w:rsid w:val="00D972DB"/>
    <w:rsid w:val="00D97777"/>
    <w:rsid w:val="00DA03C1"/>
    <w:rsid w:val="00DA1164"/>
    <w:rsid w:val="00DA234D"/>
    <w:rsid w:val="00DA26E6"/>
    <w:rsid w:val="00DA2749"/>
    <w:rsid w:val="00DA2E10"/>
    <w:rsid w:val="00DA2F6B"/>
    <w:rsid w:val="00DA33D3"/>
    <w:rsid w:val="00DA430B"/>
    <w:rsid w:val="00DA4D50"/>
    <w:rsid w:val="00DA609C"/>
    <w:rsid w:val="00DA6B50"/>
    <w:rsid w:val="00DA727C"/>
    <w:rsid w:val="00DB556C"/>
    <w:rsid w:val="00DB5AB1"/>
    <w:rsid w:val="00DB5B82"/>
    <w:rsid w:val="00DC5F02"/>
    <w:rsid w:val="00DD0C2D"/>
    <w:rsid w:val="00DD1ADC"/>
    <w:rsid w:val="00DD1B93"/>
    <w:rsid w:val="00DD220C"/>
    <w:rsid w:val="00DD3AE5"/>
    <w:rsid w:val="00DD7BDE"/>
    <w:rsid w:val="00DE08F1"/>
    <w:rsid w:val="00DE1B09"/>
    <w:rsid w:val="00DE5177"/>
    <w:rsid w:val="00DE64F0"/>
    <w:rsid w:val="00DE7144"/>
    <w:rsid w:val="00DF0B5C"/>
    <w:rsid w:val="00DF0F92"/>
    <w:rsid w:val="00DF217A"/>
    <w:rsid w:val="00DF3354"/>
    <w:rsid w:val="00DF41B9"/>
    <w:rsid w:val="00DF533F"/>
    <w:rsid w:val="00DF5385"/>
    <w:rsid w:val="00DF6128"/>
    <w:rsid w:val="00DF72A0"/>
    <w:rsid w:val="00DF7687"/>
    <w:rsid w:val="00DF7931"/>
    <w:rsid w:val="00DF7A52"/>
    <w:rsid w:val="00E00740"/>
    <w:rsid w:val="00E014CF"/>
    <w:rsid w:val="00E0219C"/>
    <w:rsid w:val="00E037A1"/>
    <w:rsid w:val="00E04791"/>
    <w:rsid w:val="00E051BD"/>
    <w:rsid w:val="00E05825"/>
    <w:rsid w:val="00E0775E"/>
    <w:rsid w:val="00E12239"/>
    <w:rsid w:val="00E12734"/>
    <w:rsid w:val="00E12B3D"/>
    <w:rsid w:val="00E12C78"/>
    <w:rsid w:val="00E13F23"/>
    <w:rsid w:val="00E14051"/>
    <w:rsid w:val="00E20529"/>
    <w:rsid w:val="00E21072"/>
    <w:rsid w:val="00E2119E"/>
    <w:rsid w:val="00E21A47"/>
    <w:rsid w:val="00E23DBA"/>
    <w:rsid w:val="00E24D4C"/>
    <w:rsid w:val="00E252D2"/>
    <w:rsid w:val="00E3119B"/>
    <w:rsid w:val="00E330FC"/>
    <w:rsid w:val="00E35600"/>
    <w:rsid w:val="00E356E5"/>
    <w:rsid w:val="00E35730"/>
    <w:rsid w:val="00E41939"/>
    <w:rsid w:val="00E41AEC"/>
    <w:rsid w:val="00E43C40"/>
    <w:rsid w:val="00E4467D"/>
    <w:rsid w:val="00E463F2"/>
    <w:rsid w:val="00E46D56"/>
    <w:rsid w:val="00E46E47"/>
    <w:rsid w:val="00E46EB8"/>
    <w:rsid w:val="00E47C02"/>
    <w:rsid w:val="00E47ED9"/>
    <w:rsid w:val="00E5009D"/>
    <w:rsid w:val="00E5049B"/>
    <w:rsid w:val="00E5125D"/>
    <w:rsid w:val="00E534DA"/>
    <w:rsid w:val="00E56F21"/>
    <w:rsid w:val="00E60543"/>
    <w:rsid w:val="00E612B5"/>
    <w:rsid w:val="00E614F0"/>
    <w:rsid w:val="00E64C62"/>
    <w:rsid w:val="00E67187"/>
    <w:rsid w:val="00E70382"/>
    <w:rsid w:val="00E70852"/>
    <w:rsid w:val="00E714D5"/>
    <w:rsid w:val="00E72813"/>
    <w:rsid w:val="00E739D0"/>
    <w:rsid w:val="00E7476E"/>
    <w:rsid w:val="00E747FA"/>
    <w:rsid w:val="00E7746D"/>
    <w:rsid w:val="00E8000B"/>
    <w:rsid w:val="00E816FE"/>
    <w:rsid w:val="00E84B55"/>
    <w:rsid w:val="00E8584F"/>
    <w:rsid w:val="00E8685F"/>
    <w:rsid w:val="00E86DB2"/>
    <w:rsid w:val="00E91A26"/>
    <w:rsid w:val="00E95CB7"/>
    <w:rsid w:val="00E95F2F"/>
    <w:rsid w:val="00E964EF"/>
    <w:rsid w:val="00E9716C"/>
    <w:rsid w:val="00E975AC"/>
    <w:rsid w:val="00E97C0D"/>
    <w:rsid w:val="00EA00DA"/>
    <w:rsid w:val="00EA08F1"/>
    <w:rsid w:val="00EA1067"/>
    <w:rsid w:val="00EA1F4B"/>
    <w:rsid w:val="00EA2281"/>
    <w:rsid w:val="00EA239D"/>
    <w:rsid w:val="00EA254A"/>
    <w:rsid w:val="00EA35EE"/>
    <w:rsid w:val="00EA4E73"/>
    <w:rsid w:val="00EA5286"/>
    <w:rsid w:val="00EA5892"/>
    <w:rsid w:val="00EA62B7"/>
    <w:rsid w:val="00EA77B0"/>
    <w:rsid w:val="00EA7867"/>
    <w:rsid w:val="00EB28CF"/>
    <w:rsid w:val="00EB2989"/>
    <w:rsid w:val="00EB504C"/>
    <w:rsid w:val="00EB5252"/>
    <w:rsid w:val="00EB5ECC"/>
    <w:rsid w:val="00EB72D4"/>
    <w:rsid w:val="00EB7EEE"/>
    <w:rsid w:val="00EC1BD4"/>
    <w:rsid w:val="00EC2CAE"/>
    <w:rsid w:val="00EC36DC"/>
    <w:rsid w:val="00EC55E1"/>
    <w:rsid w:val="00EC5D51"/>
    <w:rsid w:val="00EC7A78"/>
    <w:rsid w:val="00ED0297"/>
    <w:rsid w:val="00ED14EB"/>
    <w:rsid w:val="00ED14FA"/>
    <w:rsid w:val="00ED1BD8"/>
    <w:rsid w:val="00ED6B44"/>
    <w:rsid w:val="00EE0219"/>
    <w:rsid w:val="00EE097B"/>
    <w:rsid w:val="00EE2154"/>
    <w:rsid w:val="00EE2B2D"/>
    <w:rsid w:val="00EE2DBA"/>
    <w:rsid w:val="00EE65F1"/>
    <w:rsid w:val="00EE6D5D"/>
    <w:rsid w:val="00EE76E3"/>
    <w:rsid w:val="00EE7953"/>
    <w:rsid w:val="00EF12C2"/>
    <w:rsid w:val="00EF1B4F"/>
    <w:rsid w:val="00EF27FB"/>
    <w:rsid w:val="00EF2BF5"/>
    <w:rsid w:val="00EF3020"/>
    <w:rsid w:val="00EF4AAC"/>
    <w:rsid w:val="00EF4C67"/>
    <w:rsid w:val="00EF4CC9"/>
    <w:rsid w:val="00EF549B"/>
    <w:rsid w:val="00EF7272"/>
    <w:rsid w:val="00EF7CE3"/>
    <w:rsid w:val="00EF7D68"/>
    <w:rsid w:val="00F003A8"/>
    <w:rsid w:val="00F0066B"/>
    <w:rsid w:val="00F0228F"/>
    <w:rsid w:val="00F023D9"/>
    <w:rsid w:val="00F029E5"/>
    <w:rsid w:val="00F03671"/>
    <w:rsid w:val="00F04482"/>
    <w:rsid w:val="00F05309"/>
    <w:rsid w:val="00F05546"/>
    <w:rsid w:val="00F05F6F"/>
    <w:rsid w:val="00F069C8"/>
    <w:rsid w:val="00F06F47"/>
    <w:rsid w:val="00F0774E"/>
    <w:rsid w:val="00F07778"/>
    <w:rsid w:val="00F11C82"/>
    <w:rsid w:val="00F12AD6"/>
    <w:rsid w:val="00F149CE"/>
    <w:rsid w:val="00F165F9"/>
    <w:rsid w:val="00F17A31"/>
    <w:rsid w:val="00F17F48"/>
    <w:rsid w:val="00F208B8"/>
    <w:rsid w:val="00F213ED"/>
    <w:rsid w:val="00F216B8"/>
    <w:rsid w:val="00F22887"/>
    <w:rsid w:val="00F25866"/>
    <w:rsid w:val="00F259D9"/>
    <w:rsid w:val="00F2615C"/>
    <w:rsid w:val="00F26C51"/>
    <w:rsid w:val="00F279A0"/>
    <w:rsid w:val="00F30028"/>
    <w:rsid w:val="00F30982"/>
    <w:rsid w:val="00F31DED"/>
    <w:rsid w:val="00F32339"/>
    <w:rsid w:val="00F3273C"/>
    <w:rsid w:val="00F33E5A"/>
    <w:rsid w:val="00F3584E"/>
    <w:rsid w:val="00F3594C"/>
    <w:rsid w:val="00F35BC2"/>
    <w:rsid w:val="00F36F18"/>
    <w:rsid w:val="00F375A9"/>
    <w:rsid w:val="00F37C5D"/>
    <w:rsid w:val="00F4064D"/>
    <w:rsid w:val="00F418A4"/>
    <w:rsid w:val="00F420D4"/>
    <w:rsid w:val="00F42728"/>
    <w:rsid w:val="00F42C3E"/>
    <w:rsid w:val="00F44ACE"/>
    <w:rsid w:val="00F45230"/>
    <w:rsid w:val="00F45337"/>
    <w:rsid w:val="00F45BE9"/>
    <w:rsid w:val="00F46D8F"/>
    <w:rsid w:val="00F50C34"/>
    <w:rsid w:val="00F514AA"/>
    <w:rsid w:val="00F5158E"/>
    <w:rsid w:val="00F51F19"/>
    <w:rsid w:val="00F53556"/>
    <w:rsid w:val="00F545A6"/>
    <w:rsid w:val="00F55FF3"/>
    <w:rsid w:val="00F56A3E"/>
    <w:rsid w:val="00F609CA"/>
    <w:rsid w:val="00F60BAC"/>
    <w:rsid w:val="00F61067"/>
    <w:rsid w:val="00F62721"/>
    <w:rsid w:val="00F66527"/>
    <w:rsid w:val="00F66B40"/>
    <w:rsid w:val="00F67293"/>
    <w:rsid w:val="00F67395"/>
    <w:rsid w:val="00F67BDA"/>
    <w:rsid w:val="00F70ED4"/>
    <w:rsid w:val="00F71FAF"/>
    <w:rsid w:val="00F74475"/>
    <w:rsid w:val="00F744BA"/>
    <w:rsid w:val="00F7456A"/>
    <w:rsid w:val="00F75CCC"/>
    <w:rsid w:val="00F776F6"/>
    <w:rsid w:val="00F77FB2"/>
    <w:rsid w:val="00F817ED"/>
    <w:rsid w:val="00F82437"/>
    <w:rsid w:val="00F82B24"/>
    <w:rsid w:val="00F831F2"/>
    <w:rsid w:val="00F85BA2"/>
    <w:rsid w:val="00F8692D"/>
    <w:rsid w:val="00F86C82"/>
    <w:rsid w:val="00F87B7C"/>
    <w:rsid w:val="00F906F4"/>
    <w:rsid w:val="00F90AB0"/>
    <w:rsid w:val="00F922BA"/>
    <w:rsid w:val="00F94942"/>
    <w:rsid w:val="00F9726A"/>
    <w:rsid w:val="00F97946"/>
    <w:rsid w:val="00FA463E"/>
    <w:rsid w:val="00FA49D4"/>
    <w:rsid w:val="00FA4B0F"/>
    <w:rsid w:val="00FA4DE3"/>
    <w:rsid w:val="00FA570E"/>
    <w:rsid w:val="00FA5DB7"/>
    <w:rsid w:val="00FA5DBE"/>
    <w:rsid w:val="00FA6D67"/>
    <w:rsid w:val="00FA7ACA"/>
    <w:rsid w:val="00FA7C57"/>
    <w:rsid w:val="00FA7E94"/>
    <w:rsid w:val="00FB2D91"/>
    <w:rsid w:val="00FB43AD"/>
    <w:rsid w:val="00FC146D"/>
    <w:rsid w:val="00FC4547"/>
    <w:rsid w:val="00FC5613"/>
    <w:rsid w:val="00FC6E28"/>
    <w:rsid w:val="00FC6FFA"/>
    <w:rsid w:val="00FD05A5"/>
    <w:rsid w:val="00FD0E1C"/>
    <w:rsid w:val="00FD1806"/>
    <w:rsid w:val="00FD4919"/>
    <w:rsid w:val="00FD57D4"/>
    <w:rsid w:val="00FD64D7"/>
    <w:rsid w:val="00FD6D2F"/>
    <w:rsid w:val="00FE0FD3"/>
    <w:rsid w:val="00FE3DC5"/>
    <w:rsid w:val="00FE5033"/>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08357411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EC91-597C-489E-938C-9DD4F45B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2825</Words>
  <Characters>15539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2018-02-06T19:52:00Z</cp:lastPrinted>
  <dcterms:created xsi:type="dcterms:W3CDTF">2019-01-23T21:26:00Z</dcterms:created>
  <dcterms:modified xsi:type="dcterms:W3CDTF">2019-01-23T21:26:00Z</dcterms:modified>
</cp:coreProperties>
</file>