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E8"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w:t>
      </w:r>
      <w:r w:rsidR="00162AB9">
        <w:rPr>
          <w:rFonts w:ascii="Arial" w:hAnsi="Arial" w:cs="Arial"/>
          <w:b/>
          <w:sz w:val="28"/>
          <w:szCs w:val="28"/>
        </w:rPr>
        <w:t>VEINTI</w:t>
      </w:r>
      <w:r w:rsidR="00AB112F">
        <w:rPr>
          <w:rFonts w:ascii="Arial" w:hAnsi="Arial" w:cs="Arial"/>
          <w:b/>
          <w:sz w:val="28"/>
          <w:szCs w:val="28"/>
        </w:rPr>
        <w:t>OCHO</w:t>
      </w:r>
      <w:r w:rsidR="00162AB9">
        <w:rPr>
          <w:rFonts w:ascii="Arial" w:hAnsi="Arial" w:cs="Arial"/>
          <w:b/>
          <w:sz w:val="28"/>
          <w:szCs w:val="28"/>
        </w:rPr>
        <w:t xml:space="preserve"> DE MARZO</w:t>
      </w:r>
      <w:r w:rsidRPr="00903493">
        <w:rPr>
          <w:rFonts w:ascii="Arial" w:hAnsi="Arial" w:cs="Arial"/>
          <w:b/>
          <w:sz w:val="28"/>
          <w:szCs w:val="28"/>
        </w:rPr>
        <w:t xml:space="preserve"> DE DOS MIL DIECIOCHO (</w:t>
      </w:r>
      <w:r w:rsidR="00162AB9">
        <w:rPr>
          <w:rFonts w:ascii="Arial" w:hAnsi="Arial" w:cs="Arial"/>
          <w:b/>
          <w:sz w:val="28"/>
          <w:szCs w:val="28"/>
        </w:rPr>
        <w:t>2</w:t>
      </w:r>
      <w:r w:rsidR="00AB112F">
        <w:rPr>
          <w:rFonts w:ascii="Arial" w:hAnsi="Arial" w:cs="Arial"/>
          <w:b/>
          <w:sz w:val="28"/>
          <w:szCs w:val="28"/>
        </w:rPr>
        <w:t>8</w:t>
      </w:r>
      <w:r w:rsidR="00BD67C9">
        <w:rPr>
          <w:rFonts w:ascii="Arial" w:hAnsi="Arial" w:cs="Arial"/>
          <w:b/>
          <w:sz w:val="28"/>
          <w:szCs w:val="28"/>
        </w:rPr>
        <w:t>/0</w:t>
      </w:r>
      <w:r w:rsidR="00162AB9">
        <w:rPr>
          <w:rFonts w:ascii="Arial" w:hAnsi="Arial" w:cs="Arial"/>
          <w:b/>
          <w:sz w:val="28"/>
          <w:szCs w:val="28"/>
        </w:rPr>
        <w:t>3</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r w:rsidR="007C6636">
        <w:rPr>
          <w:rFonts w:ascii="Arial" w:hAnsi="Arial" w:cs="Arial"/>
          <w:b/>
          <w:sz w:val="28"/>
          <w:szCs w:val="28"/>
        </w:rPr>
        <w:t xml:space="preserve">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DE3ACF" w:rsidRPr="00DE3ACF">
        <w:rPr>
          <w:rFonts w:ascii="Arial" w:hAnsi="Arial" w:cs="Arial"/>
          <w:b/>
          <w:sz w:val="28"/>
          <w:szCs w:val="28"/>
        </w:rPr>
        <w:t>0</w:t>
      </w:r>
      <w:r w:rsidR="00796F5C">
        <w:rPr>
          <w:rFonts w:ascii="Arial" w:hAnsi="Arial" w:cs="Arial"/>
          <w:b/>
          <w:sz w:val="28"/>
          <w:szCs w:val="28"/>
        </w:rPr>
        <w:t>1</w:t>
      </w:r>
      <w:r w:rsidR="00772220">
        <w:rPr>
          <w:rFonts w:ascii="Arial" w:hAnsi="Arial" w:cs="Arial"/>
          <w:b/>
          <w:sz w:val="28"/>
          <w:szCs w:val="28"/>
        </w:rPr>
        <w:t>23</w:t>
      </w:r>
      <w:r w:rsidR="00DE3ACF" w:rsidRPr="00DE3ACF">
        <w:rPr>
          <w:rFonts w:ascii="Arial" w:hAnsi="Arial" w:cs="Arial"/>
          <w:b/>
          <w:sz w:val="28"/>
          <w:szCs w:val="28"/>
        </w:rPr>
        <w:t>/201</w:t>
      </w:r>
      <w:r w:rsidR="003A2734">
        <w:rPr>
          <w:rFonts w:ascii="Arial" w:hAnsi="Arial" w:cs="Arial"/>
          <w:b/>
          <w:sz w:val="28"/>
          <w:szCs w:val="28"/>
        </w:rPr>
        <w:t>7</w:t>
      </w:r>
      <w:r w:rsidR="00A87F63" w:rsidRPr="003C32B8">
        <w:rPr>
          <w:rFonts w:ascii="Arial" w:hAnsi="Arial" w:cs="Arial"/>
          <w:sz w:val="28"/>
          <w:szCs w:val="28"/>
        </w:rPr>
        <w:t xml:space="preserve">, </w:t>
      </w:r>
      <w:r w:rsidR="007D5377">
        <w:rPr>
          <w:rFonts w:ascii="Arial" w:hAnsi="Arial" w:cs="Arial"/>
          <w:sz w:val="28"/>
          <w:szCs w:val="28"/>
        </w:rPr>
        <w:t xml:space="preserve"> </w:t>
      </w:r>
      <w:r w:rsidR="00A87F63" w:rsidRPr="003C32B8">
        <w:rPr>
          <w:rFonts w:ascii="Arial" w:hAnsi="Arial" w:cs="Arial"/>
          <w:sz w:val="28"/>
          <w:szCs w:val="28"/>
        </w:rPr>
        <w:t>promovido por</w:t>
      </w:r>
      <w:r w:rsidR="00386761">
        <w:rPr>
          <w:rFonts w:ascii="Arial" w:hAnsi="Arial" w:cs="Arial"/>
          <w:sz w:val="28"/>
          <w:szCs w:val="28"/>
        </w:rPr>
        <w:t xml:space="preserve"> </w:t>
      </w:r>
      <w:r w:rsidR="00C00591">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w:t>
      </w:r>
      <w:r w:rsidR="003964E7">
        <w:rPr>
          <w:rFonts w:ascii="Arial" w:hAnsi="Arial" w:cs="Arial"/>
          <w:sz w:val="28"/>
          <w:szCs w:val="28"/>
        </w:rPr>
        <w:t>relacionada con la presentación de declaraciones del Impuesto Cedular a los Ingres</w:t>
      </w:r>
      <w:r w:rsidR="006A162C">
        <w:rPr>
          <w:rFonts w:ascii="Arial" w:hAnsi="Arial" w:cs="Arial"/>
          <w:sz w:val="28"/>
          <w:szCs w:val="28"/>
        </w:rPr>
        <w:t xml:space="preserve">os por el Otorgamiento del Uso o Goce Temporal de Bienes Inmuebles, </w:t>
      </w:r>
      <w:r w:rsidR="00B54D4F">
        <w:rPr>
          <w:rFonts w:ascii="Arial" w:hAnsi="Arial" w:cs="Arial"/>
          <w:sz w:val="28"/>
          <w:szCs w:val="28"/>
        </w:rPr>
        <w:t xml:space="preserve">con </w:t>
      </w:r>
      <w:r w:rsidR="00796F5C">
        <w:rPr>
          <w:rFonts w:ascii="Arial" w:hAnsi="Arial" w:cs="Arial"/>
          <w:sz w:val="28"/>
          <w:szCs w:val="28"/>
        </w:rPr>
        <w:t xml:space="preserve">número de control </w:t>
      </w:r>
      <w:r w:rsidR="00DE11D4">
        <w:rPr>
          <w:rFonts w:ascii="Arial" w:hAnsi="Arial" w:cs="Arial"/>
          <w:sz w:val="28"/>
          <w:szCs w:val="28"/>
        </w:rPr>
        <w:t>19</w:t>
      </w:r>
      <w:r w:rsidR="00796F5C">
        <w:rPr>
          <w:rFonts w:ascii="Arial" w:hAnsi="Arial" w:cs="Arial"/>
          <w:sz w:val="28"/>
          <w:szCs w:val="28"/>
        </w:rPr>
        <w:t>1R42CD17</w:t>
      </w:r>
      <w:r w:rsidR="00DE11D4">
        <w:rPr>
          <w:rFonts w:ascii="Arial" w:hAnsi="Arial" w:cs="Arial"/>
          <w:sz w:val="28"/>
          <w:szCs w:val="28"/>
        </w:rPr>
        <w:t>1895</w:t>
      </w:r>
      <w:r w:rsidR="006A162C">
        <w:rPr>
          <w:rFonts w:ascii="Arial" w:hAnsi="Arial" w:cs="Arial"/>
          <w:sz w:val="28"/>
          <w:szCs w:val="28"/>
        </w:rPr>
        <w:t>,</w:t>
      </w:r>
      <w:r w:rsidR="00B54D4F">
        <w:rPr>
          <w:rFonts w:ascii="Arial" w:hAnsi="Arial" w:cs="Arial"/>
          <w:sz w:val="28"/>
          <w:szCs w:val="28"/>
        </w:rPr>
        <w:t xml:space="preserve"> de fecha </w:t>
      </w:r>
      <w:r w:rsidR="006A162C">
        <w:rPr>
          <w:rFonts w:ascii="Arial" w:hAnsi="Arial" w:cs="Arial"/>
          <w:sz w:val="28"/>
          <w:szCs w:val="28"/>
        </w:rPr>
        <w:t>diecisiete de 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DD00EF">
        <w:rPr>
          <w:rFonts w:ascii="Arial" w:hAnsi="Arial" w:cs="Arial"/>
          <w:sz w:val="28"/>
          <w:szCs w:val="28"/>
        </w:rPr>
        <w:t>veint</w:t>
      </w:r>
      <w:r w:rsidR="00DE11D4">
        <w:rPr>
          <w:rFonts w:ascii="Arial" w:hAnsi="Arial" w:cs="Arial"/>
          <w:sz w:val="28"/>
          <w:szCs w:val="28"/>
        </w:rPr>
        <w:t>iséis</w:t>
      </w:r>
      <w:r w:rsidR="007D5377">
        <w:rPr>
          <w:rFonts w:ascii="Arial" w:hAnsi="Arial" w:cs="Arial"/>
          <w:sz w:val="28"/>
          <w:szCs w:val="28"/>
        </w:rPr>
        <w:t xml:space="preserve"> de </w:t>
      </w:r>
      <w:r w:rsidR="001D21E5">
        <w:rPr>
          <w:rFonts w:ascii="Arial" w:hAnsi="Arial" w:cs="Arial"/>
          <w:sz w:val="28"/>
          <w:szCs w:val="28"/>
        </w:rPr>
        <w:t>octubre de dos mil diecisiete</w:t>
      </w:r>
      <w:r w:rsidR="00581D3C" w:rsidRPr="001A2E13">
        <w:rPr>
          <w:rFonts w:ascii="Arial" w:hAnsi="Arial" w:cs="Arial"/>
          <w:sz w:val="28"/>
          <w:szCs w:val="28"/>
        </w:rPr>
        <w:t xml:space="preserve"> (</w:t>
      </w:r>
      <w:r w:rsidR="00DD00EF">
        <w:rPr>
          <w:rFonts w:ascii="Arial" w:hAnsi="Arial" w:cs="Arial"/>
          <w:sz w:val="28"/>
          <w:szCs w:val="28"/>
        </w:rPr>
        <w:t>2</w:t>
      </w:r>
      <w:r w:rsidR="00DE11D4">
        <w:rPr>
          <w:rFonts w:ascii="Arial" w:hAnsi="Arial" w:cs="Arial"/>
          <w:sz w:val="28"/>
          <w:szCs w:val="28"/>
        </w:rPr>
        <w:t>6</w:t>
      </w:r>
      <w:r w:rsidR="001D21E5">
        <w:rPr>
          <w:rFonts w:ascii="Arial" w:hAnsi="Arial" w:cs="Arial"/>
          <w:sz w:val="28"/>
          <w:szCs w:val="28"/>
        </w:rPr>
        <w:t>-10</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C00591">
        <w:rPr>
          <w:rFonts w:ascii="Arial" w:hAnsi="Arial" w:cs="Arial"/>
          <w:color w:val="FF0000"/>
          <w:sz w:val="28"/>
          <w:szCs w:val="28"/>
        </w:rPr>
        <w:t>**********</w:t>
      </w:r>
      <w:r w:rsidR="00581D3C" w:rsidRPr="001A2E13">
        <w:rPr>
          <w:rFonts w:ascii="Arial" w:hAnsi="Arial" w:cs="Arial"/>
          <w:sz w:val="28"/>
          <w:szCs w:val="28"/>
        </w:rPr>
        <w:t xml:space="preserve">, </w:t>
      </w:r>
      <w:r w:rsidR="001D21E5">
        <w:rPr>
          <w:rFonts w:ascii="Arial" w:hAnsi="Arial" w:cs="Arial"/>
          <w:sz w:val="28"/>
          <w:szCs w:val="28"/>
        </w:rPr>
        <w:t xml:space="preserve">quien </w:t>
      </w:r>
      <w:r w:rsidR="001A2E13" w:rsidRPr="001A2E13">
        <w:rPr>
          <w:rFonts w:ascii="Arial" w:hAnsi="Arial" w:cs="Arial"/>
          <w:sz w:val="28"/>
          <w:szCs w:val="28"/>
        </w:rPr>
        <w:t xml:space="preserve">por su propio derecho demandó la nulidad </w:t>
      </w:r>
      <w:r w:rsidR="001D21E5">
        <w:rPr>
          <w:rFonts w:ascii="Arial" w:hAnsi="Arial" w:cs="Arial"/>
          <w:sz w:val="28"/>
          <w:szCs w:val="28"/>
        </w:rPr>
        <w:t xml:space="preserve">de la multa por infracción con número de control </w:t>
      </w:r>
      <w:r w:rsidR="00DE11D4">
        <w:rPr>
          <w:rFonts w:ascii="Arial" w:hAnsi="Arial" w:cs="Arial"/>
          <w:sz w:val="28"/>
          <w:szCs w:val="28"/>
        </w:rPr>
        <w:t>191R42CD171895</w:t>
      </w:r>
      <w:r w:rsidR="00021FD9">
        <w:rPr>
          <w:rFonts w:ascii="Arial" w:hAnsi="Arial" w:cs="Arial"/>
          <w:sz w:val="28"/>
          <w:szCs w:val="28"/>
        </w:rPr>
        <w:t>, de fecha diecisiete de agosto de dos mil diecisiete</w:t>
      </w:r>
      <w:r w:rsidR="001D21E5">
        <w:rPr>
          <w:rFonts w:ascii="Arial" w:hAnsi="Arial" w:cs="Arial"/>
          <w:sz w:val="28"/>
          <w:szCs w:val="28"/>
        </w:rPr>
        <w:t xml:space="preserv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las autoridades demandadas, para que produjeran su contestación en los términos de ley</w:t>
      </w:r>
      <w:r w:rsidR="002A485F">
        <w:rPr>
          <w:rFonts w:ascii="Arial" w:hAnsi="Arial" w:cs="Arial"/>
          <w:sz w:val="28"/>
          <w:szCs w:val="28"/>
        </w:rPr>
        <w:t>.- - - - - - - - - - - - - - -</w:t>
      </w:r>
      <w:r w:rsidR="00130EE1">
        <w:rPr>
          <w:rFonts w:ascii="Arial" w:hAnsi="Arial" w:cs="Arial"/>
          <w:sz w:val="28"/>
          <w:szCs w:val="28"/>
        </w:rPr>
        <w:t xml:space="preserve"> - - - - - - - - - - -</w:t>
      </w:r>
    </w:p>
    <w:p w:rsidR="00D5110F" w:rsidRDefault="00AC4436" w:rsidP="00DA04E9">
      <w:pPr>
        <w:spacing w:line="360" w:lineRule="auto"/>
        <w:ind w:firstLine="708"/>
        <w:jc w:val="both"/>
        <w:rPr>
          <w:rFonts w:ascii="Arial" w:hAnsi="Arial" w:cs="Arial"/>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 xml:space="preserve">fecha </w:t>
      </w:r>
      <w:r w:rsidR="00E02A01">
        <w:rPr>
          <w:rFonts w:ascii="Arial" w:hAnsi="Arial" w:cs="Arial"/>
          <w:sz w:val="28"/>
          <w:szCs w:val="28"/>
        </w:rPr>
        <w:t>uno</w:t>
      </w:r>
      <w:r w:rsidR="00DC6CFF">
        <w:rPr>
          <w:rFonts w:ascii="Arial" w:hAnsi="Arial" w:cs="Arial"/>
          <w:sz w:val="28"/>
          <w:szCs w:val="28"/>
        </w:rPr>
        <w:t xml:space="preserve"> de diciembre de dos mil diecisiete (</w:t>
      </w:r>
      <w:r w:rsidR="00E02A01">
        <w:rPr>
          <w:rFonts w:ascii="Arial" w:hAnsi="Arial" w:cs="Arial"/>
          <w:sz w:val="28"/>
          <w:szCs w:val="28"/>
        </w:rPr>
        <w:t>01</w:t>
      </w:r>
      <w:r w:rsidR="00DC6CFF">
        <w:rPr>
          <w:rFonts w:ascii="Arial" w:hAnsi="Arial" w:cs="Arial"/>
          <w:sz w:val="28"/>
          <w:szCs w:val="28"/>
        </w:rPr>
        <w:t>-12</w:t>
      </w:r>
      <w:r w:rsidR="002A0A6F">
        <w:rPr>
          <w:rFonts w:ascii="Arial" w:hAnsi="Arial" w:cs="Arial"/>
          <w:sz w:val="28"/>
          <w:szCs w:val="28"/>
        </w:rPr>
        <w:t xml:space="preserve">-2017), se dio </w:t>
      </w:r>
      <w:r w:rsidR="002D0C06">
        <w:rPr>
          <w:rFonts w:ascii="Arial" w:hAnsi="Arial" w:cs="Arial"/>
          <w:sz w:val="28"/>
          <w:szCs w:val="28"/>
        </w:rPr>
        <w:t>cuenta con el oficio S.F./P.F./D.C./J.R./1</w:t>
      </w:r>
      <w:r w:rsidR="00E02A01">
        <w:rPr>
          <w:rFonts w:ascii="Arial" w:hAnsi="Arial" w:cs="Arial"/>
          <w:sz w:val="28"/>
          <w:szCs w:val="28"/>
        </w:rPr>
        <w:t>26</w:t>
      </w:r>
      <w:r w:rsidR="00CF707F">
        <w:rPr>
          <w:rFonts w:ascii="Arial" w:hAnsi="Arial" w:cs="Arial"/>
          <w:sz w:val="28"/>
          <w:szCs w:val="28"/>
        </w:rPr>
        <w:t>39</w:t>
      </w:r>
      <w:r w:rsidR="002D0C06">
        <w:rPr>
          <w:rFonts w:ascii="Arial" w:hAnsi="Arial" w:cs="Arial"/>
          <w:sz w:val="28"/>
          <w:szCs w:val="28"/>
        </w:rPr>
        <w:t xml:space="preserve">/2017 de fecha </w:t>
      </w:r>
      <w:r w:rsidR="00E02A01">
        <w:rPr>
          <w:rFonts w:ascii="Arial" w:hAnsi="Arial" w:cs="Arial"/>
          <w:sz w:val="28"/>
          <w:szCs w:val="28"/>
        </w:rPr>
        <w:t>veinti</w:t>
      </w:r>
      <w:r w:rsidR="00CF707F">
        <w:rPr>
          <w:rFonts w:ascii="Arial" w:hAnsi="Arial" w:cs="Arial"/>
          <w:sz w:val="28"/>
          <w:szCs w:val="28"/>
        </w:rPr>
        <w:t>ocho</w:t>
      </w:r>
      <w:r w:rsidR="002D0C06">
        <w:rPr>
          <w:rFonts w:ascii="Arial" w:hAnsi="Arial" w:cs="Arial"/>
          <w:sz w:val="28"/>
          <w:szCs w:val="28"/>
        </w:rPr>
        <w:t xml:space="preserve"> de </w:t>
      </w:r>
      <w:r w:rsidR="000F7064">
        <w:rPr>
          <w:rFonts w:ascii="Arial" w:hAnsi="Arial" w:cs="Arial"/>
          <w:sz w:val="28"/>
          <w:szCs w:val="28"/>
        </w:rPr>
        <w:t>diciembre</w:t>
      </w:r>
      <w:r w:rsidR="002D0C06">
        <w:rPr>
          <w:rFonts w:ascii="Arial" w:hAnsi="Arial" w:cs="Arial"/>
          <w:sz w:val="28"/>
          <w:szCs w:val="28"/>
        </w:rPr>
        <w:t xml:space="preserve"> de dos mil diecisiete, signado por la licenciada </w:t>
      </w:r>
      <w:r w:rsidR="002D0C06" w:rsidRPr="00BD3816">
        <w:rPr>
          <w:rFonts w:ascii="Arial" w:hAnsi="Arial" w:cs="Arial"/>
          <w:color w:val="FF0000"/>
          <w:sz w:val="28"/>
          <w:szCs w:val="28"/>
        </w:rPr>
        <w:t>MARÍA DE LOURDES VALDÉZ AGUILAR</w:t>
      </w:r>
      <w:r w:rsidR="002D0C06">
        <w:rPr>
          <w:rFonts w:ascii="Arial" w:hAnsi="Arial" w:cs="Arial"/>
          <w:sz w:val="28"/>
          <w:szCs w:val="28"/>
        </w:rPr>
        <w:t xml:space="preserve">, </w:t>
      </w:r>
      <w:r w:rsidR="00D5110F" w:rsidRPr="00E33085">
        <w:rPr>
          <w:rFonts w:ascii="Arial" w:hAnsi="Arial" w:cs="Arial"/>
          <w:sz w:val="28"/>
          <w:szCs w:val="28"/>
        </w:rPr>
        <w:t xml:space="preserve">en su carácter de Directora de lo Contencioso de la Secretaría de Finanzas del Poder Ejecutivo del Estado en representación jurídica y ejerciendo la defensa legal de la Secretaría </w:t>
      </w:r>
      <w:r w:rsidR="00D5110F" w:rsidRPr="00E33085">
        <w:rPr>
          <w:rFonts w:ascii="Arial" w:hAnsi="Arial" w:cs="Arial"/>
          <w:sz w:val="28"/>
          <w:szCs w:val="28"/>
        </w:rPr>
        <w:lastRenderedPageBreak/>
        <w:t>de Finanzas y sus áreas, acreditando dicho carácter con copia certificada de su respectivo nombramiento y toma de protesta expedida a su favor, mediante el cual daba contestación a la demanda en los términos en los que lo hizo, y se tuvo por admitidas las pruebas que ofreció, ordenándose correr traslado a la parte actora en términos de ley,</w:t>
      </w:r>
      <w:r w:rsidR="00D5110F">
        <w:rPr>
          <w:rFonts w:ascii="Arial" w:hAnsi="Arial" w:cs="Arial"/>
          <w:sz w:val="28"/>
          <w:szCs w:val="28"/>
        </w:rPr>
        <w:t xml:space="preserve"> </w:t>
      </w:r>
      <w:r w:rsidR="00D5110F" w:rsidRPr="00722F9C">
        <w:rPr>
          <w:rFonts w:ascii="Arial" w:hAnsi="Arial" w:cs="Arial"/>
          <w:sz w:val="28"/>
          <w:szCs w:val="28"/>
        </w:rPr>
        <w:t>y en la parte final de éste</w:t>
      </w:r>
      <w:r w:rsidR="00D5110F">
        <w:rPr>
          <w:rFonts w:ascii="Arial" w:hAnsi="Arial" w:cs="Arial"/>
          <w:sz w:val="28"/>
          <w:szCs w:val="28"/>
        </w:rPr>
        <w:t>, se señaló fecha</w:t>
      </w:r>
      <w:r w:rsidR="00D5110F" w:rsidRPr="00722F9C">
        <w:rPr>
          <w:rFonts w:ascii="Arial" w:hAnsi="Arial" w:cs="Arial"/>
          <w:sz w:val="28"/>
          <w:szCs w:val="28"/>
        </w:rPr>
        <w:t xml:space="preserve"> y hora para le celebración de la audiencia final</w:t>
      </w:r>
      <w:r w:rsidR="00D5110F" w:rsidRPr="00E33085">
        <w:rPr>
          <w:rFonts w:ascii="Arial" w:hAnsi="Arial" w:cs="Arial"/>
          <w:sz w:val="28"/>
          <w:szCs w:val="28"/>
        </w:rPr>
        <w:t>.- - - - - - - - - - - - - - - - - - -</w:t>
      </w:r>
      <w:r w:rsidR="00D5110F">
        <w:rPr>
          <w:rFonts w:ascii="Arial" w:hAnsi="Arial" w:cs="Arial"/>
          <w:sz w:val="28"/>
          <w:szCs w:val="28"/>
        </w:rPr>
        <w:t xml:space="preserve"> - - - - - - - - - </w:t>
      </w:r>
    </w:p>
    <w:p w:rsidR="00C8154C" w:rsidRDefault="004133C8" w:rsidP="00722F9C">
      <w:pPr>
        <w:spacing w:line="360" w:lineRule="auto"/>
        <w:ind w:firstLine="708"/>
        <w:jc w:val="both"/>
        <w:rPr>
          <w:rFonts w:ascii="Arial" w:hAnsi="Arial" w:cs="Arial"/>
          <w:sz w:val="28"/>
          <w:szCs w:val="28"/>
        </w:rPr>
      </w:pPr>
      <w:r w:rsidRPr="00D5110F">
        <w:rPr>
          <w:rFonts w:ascii="Arial" w:hAnsi="Arial" w:cs="Arial"/>
          <w:b/>
          <w:sz w:val="28"/>
          <w:szCs w:val="28"/>
        </w:rPr>
        <w:t>TERCERO.-</w:t>
      </w:r>
      <w:r w:rsidR="00D5110F">
        <w:rPr>
          <w:rFonts w:ascii="Arial" w:hAnsi="Arial" w:cs="Arial"/>
          <w:sz w:val="28"/>
          <w:szCs w:val="28"/>
        </w:rPr>
        <w:t xml:space="preserve"> </w:t>
      </w:r>
      <w:r w:rsidR="00E02A01" w:rsidRPr="007B10BE">
        <w:rPr>
          <w:rFonts w:ascii="Arial" w:hAnsi="Arial" w:cs="Arial"/>
          <w:sz w:val="28"/>
          <w:szCs w:val="28"/>
        </w:rPr>
        <w:t xml:space="preserve">Por auto de fecha </w:t>
      </w:r>
      <w:r w:rsidR="00E02A01">
        <w:rPr>
          <w:rFonts w:ascii="Arial" w:hAnsi="Arial" w:cs="Arial"/>
          <w:sz w:val="28"/>
          <w:szCs w:val="28"/>
        </w:rPr>
        <w:t>uno</w:t>
      </w:r>
      <w:r w:rsidR="00E02A01" w:rsidRPr="007B10BE">
        <w:rPr>
          <w:rFonts w:ascii="Arial" w:hAnsi="Arial" w:cs="Arial"/>
          <w:sz w:val="28"/>
          <w:szCs w:val="28"/>
        </w:rPr>
        <w:t xml:space="preserve"> de marzo de dos mil dieciocho (0</w:t>
      </w:r>
      <w:r w:rsidR="00E02A01">
        <w:rPr>
          <w:rFonts w:ascii="Arial" w:hAnsi="Arial" w:cs="Arial"/>
          <w:sz w:val="28"/>
          <w:szCs w:val="28"/>
        </w:rPr>
        <w:t>1</w:t>
      </w:r>
      <w:r w:rsidR="00E02A01" w:rsidRPr="007B10BE">
        <w:rPr>
          <w:rFonts w:ascii="Arial" w:hAnsi="Arial" w:cs="Arial"/>
          <w:sz w:val="28"/>
          <w:szCs w:val="28"/>
        </w:rPr>
        <w:t>-03-2018)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y de igual forma se señaló nueva fecha y hora para la celebración de la audiencia final, por así permitirlo las labores del multicitado Tribunal.- - - - - - - - - - - - - - - - - - -</w:t>
      </w:r>
    </w:p>
    <w:p w:rsidR="00722F9C" w:rsidRPr="00722F9C" w:rsidRDefault="007B10BE" w:rsidP="00E02A01">
      <w:pPr>
        <w:spacing w:line="360" w:lineRule="auto"/>
        <w:ind w:firstLine="708"/>
        <w:jc w:val="both"/>
        <w:rPr>
          <w:rFonts w:ascii="Arial" w:hAnsi="Arial" w:cs="Arial"/>
          <w:sz w:val="28"/>
          <w:szCs w:val="28"/>
        </w:rPr>
      </w:pPr>
      <w:r w:rsidRPr="007B10BE">
        <w:rPr>
          <w:rFonts w:ascii="Arial" w:hAnsi="Arial" w:cs="Arial"/>
          <w:b/>
          <w:sz w:val="28"/>
          <w:szCs w:val="28"/>
        </w:rPr>
        <w:t>CUARTO.-</w:t>
      </w:r>
      <w:r>
        <w:rPr>
          <w:rFonts w:ascii="Arial" w:hAnsi="Arial" w:cs="Arial"/>
          <w:sz w:val="28"/>
          <w:szCs w:val="28"/>
        </w:rPr>
        <w:t xml:space="preserve"> </w:t>
      </w:r>
      <w:r w:rsidR="00722F9C" w:rsidRPr="00722F9C">
        <w:rPr>
          <w:rFonts w:ascii="Arial" w:hAnsi="Arial" w:cs="Arial"/>
          <w:sz w:val="28"/>
          <w:szCs w:val="28"/>
        </w:rPr>
        <w:t xml:space="preserve">El </w:t>
      </w:r>
      <w:r w:rsidR="00E02A01">
        <w:rPr>
          <w:rFonts w:ascii="Arial" w:hAnsi="Arial" w:cs="Arial"/>
          <w:sz w:val="28"/>
          <w:szCs w:val="28"/>
        </w:rPr>
        <w:t>veintitrés</w:t>
      </w:r>
      <w:r w:rsidR="00722F9C">
        <w:rPr>
          <w:rFonts w:ascii="Arial" w:hAnsi="Arial" w:cs="Arial"/>
          <w:sz w:val="28"/>
          <w:szCs w:val="28"/>
        </w:rPr>
        <w:t xml:space="preserve"> de marzo de dos mil dieciocho</w:t>
      </w:r>
      <w:r w:rsidR="00722F9C" w:rsidRPr="00722F9C">
        <w:rPr>
          <w:rFonts w:ascii="Arial" w:hAnsi="Arial" w:cs="Arial"/>
          <w:sz w:val="28"/>
          <w:szCs w:val="28"/>
        </w:rPr>
        <w:t xml:space="preserve"> </w:t>
      </w:r>
      <w:r w:rsidR="00D5110F">
        <w:rPr>
          <w:rFonts w:ascii="Arial" w:hAnsi="Arial" w:cs="Arial"/>
          <w:sz w:val="28"/>
          <w:szCs w:val="28"/>
        </w:rPr>
        <w:t>(</w:t>
      </w:r>
      <w:r>
        <w:rPr>
          <w:rFonts w:ascii="Arial" w:hAnsi="Arial" w:cs="Arial"/>
          <w:sz w:val="28"/>
          <w:szCs w:val="28"/>
        </w:rPr>
        <w:t>14</w:t>
      </w:r>
      <w:r w:rsidR="00722F9C">
        <w:rPr>
          <w:rFonts w:ascii="Arial" w:hAnsi="Arial" w:cs="Arial"/>
          <w:sz w:val="28"/>
          <w:szCs w:val="28"/>
        </w:rPr>
        <w:t>-03-2018</w:t>
      </w:r>
      <w:r w:rsidR="00722F9C" w:rsidRPr="00722F9C">
        <w:rPr>
          <w:rFonts w:ascii="Arial" w:hAnsi="Arial" w:cs="Arial"/>
          <w:sz w:val="28"/>
          <w:szCs w:val="28"/>
        </w:rPr>
        <w:t xml:space="preserve">), se llevó a cabo la audiencia final en todas sus etapas, sin la asistencia de las partes ni persona </w:t>
      </w:r>
      <w:r w:rsidR="00D5110F">
        <w:rPr>
          <w:rFonts w:ascii="Arial" w:hAnsi="Arial" w:cs="Arial"/>
          <w:sz w:val="28"/>
          <w:szCs w:val="28"/>
        </w:rPr>
        <w:t>que legalmente las representara,</w:t>
      </w:r>
      <w:r w:rsidR="00722F9C" w:rsidRPr="00722F9C">
        <w:rPr>
          <w:rFonts w:ascii="Arial" w:hAnsi="Arial" w:cs="Arial"/>
          <w:sz w:val="28"/>
          <w:szCs w:val="28"/>
        </w:rPr>
        <w:t xml:space="preserve"> siendo que ninguna de las partes formularon sus alegatos, citándose así para oír sentencia, y</w:t>
      </w:r>
      <w:r w:rsidR="00D5110F">
        <w:rPr>
          <w:rFonts w:ascii="Arial" w:hAnsi="Arial" w:cs="Arial"/>
          <w:sz w:val="28"/>
          <w:szCs w:val="28"/>
        </w:rPr>
        <w:t xml:space="preserve"> además se hizo del conocimiento</w:t>
      </w:r>
      <w:r w:rsidR="00E13ACC">
        <w:rPr>
          <w:rFonts w:ascii="Arial" w:hAnsi="Arial" w:cs="Arial"/>
          <w:sz w:val="28"/>
          <w:szCs w:val="28"/>
        </w:rPr>
        <w:t xml:space="preserve"> diversos acuerdos mediante los cuales se cambiaba el cambio de denominación del presente tribunal, así como la continuación de las Salas Unitarias adscritas al presente órgano jurisdiccional, y</w:t>
      </w:r>
      <w:r w:rsidR="00722F9C" w:rsidRPr="00722F9C">
        <w:rPr>
          <w:rFonts w:ascii="Arial" w:hAnsi="Arial" w:cs="Arial"/>
          <w:sz w:val="28"/>
          <w:szCs w:val="28"/>
        </w:rPr>
        <w:t xml:space="preserve">; - - - - - - -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7904A5" w:rsidRPr="008B340D" w:rsidRDefault="006F0180" w:rsidP="007904A5">
      <w:pPr>
        <w:spacing w:line="360" w:lineRule="auto"/>
        <w:jc w:val="both"/>
        <w:rPr>
          <w:rFonts w:ascii="Arial" w:hAnsi="Arial" w:cs="Arial"/>
          <w:color w:val="000000"/>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7904A5" w:rsidRPr="008B340D">
        <w:rPr>
          <w:rFonts w:ascii="Arial" w:hAnsi="Arial" w:cs="Arial"/>
          <w:sz w:val="28"/>
          <w:szCs w:val="28"/>
        </w:rPr>
        <w:t xml:space="preserve">Esta Primera Sala Unitaria de Primera Instancia del Tribunal </w:t>
      </w:r>
      <w:r w:rsidR="00CE4BE9">
        <w:rPr>
          <w:rFonts w:ascii="Arial" w:hAnsi="Arial" w:cs="Arial"/>
          <w:sz w:val="28"/>
          <w:szCs w:val="28"/>
        </w:rPr>
        <w:t>de Justicia Administrativa</w:t>
      </w:r>
      <w:r w:rsidR="007904A5" w:rsidRPr="008B340D">
        <w:rPr>
          <w:rFonts w:ascii="Arial" w:hAnsi="Arial" w:cs="Arial"/>
          <w:sz w:val="28"/>
          <w:szCs w:val="28"/>
        </w:rPr>
        <w:t xml:space="preserve"> del Estado de Oaxaca, es competente para conocer y resolver el presente juicio, con fundamento en los artículos 111 y 115 de la Constitución Política del Estado Libre y Soberano de Oaxaca, así como en los artículos 92, 95 fracción l y 96 fracción I, de la Ley de Justicia Administrativa para el Estado de Oaxaca y en términos del artículo Quinto Transitorio de la Ley de Procedimiento y Justicia Administrativa para el Estado de Oaxaca, </w:t>
      </w:r>
      <w:r w:rsidR="007904A5" w:rsidRPr="008B340D">
        <w:rPr>
          <w:rFonts w:ascii="Arial" w:hAnsi="Arial" w:cs="Arial"/>
          <w:sz w:val="28"/>
          <w:szCs w:val="28"/>
        </w:rPr>
        <w:lastRenderedPageBreak/>
        <w:t>publicada mediante Decreto número 702, el veinte de octubre del dos mil diecisiete en el Periódico Oficial del Estado de Oaxaca</w:t>
      </w:r>
      <w:r w:rsidR="007904A5" w:rsidRPr="008B340D">
        <w:rPr>
          <w:rFonts w:ascii="Arial" w:hAnsi="Arial" w:cs="Arial"/>
          <w:color w:val="000000"/>
          <w:sz w:val="28"/>
          <w:szCs w:val="28"/>
        </w:rPr>
        <w:t xml:space="preserve">.- - - </w:t>
      </w:r>
      <w:r w:rsidR="00CE4BE9">
        <w:rPr>
          <w:rFonts w:ascii="Arial" w:hAnsi="Arial" w:cs="Arial"/>
          <w:color w:val="000000"/>
          <w:sz w:val="28"/>
          <w:szCs w:val="28"/>
        </w:rPr>
        <w:t>- - - - - -</w:t>
      </w:r>
    </w:p>
    <w:p w:rsidR="007904A5" w:rsidRPr="008B340D" w:rsidRDefault="00422A55" w:rsidP="007904A5">
      <w:pPr>
        <w:spacing w:line="360" w:lineRule="auto"/>
        <w:ind w:firstLine="708"/>
        <w:jc w:val="both"/>
        <w:rPr>
          <w:rFonts w:ascii="Arial" w:hAnsi="Arial" w:cs="Arial"/>
          <w:sz w:val="28"/>
          <w:szCs w:val="28"/>
        </w:rPr>
      </w:pPr>
      <w:r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del artículo</w:t>
      </w:r>
      <w:r w:rsidR="00680890">
        <w:rPr>
          <w:rFonts w:ascii="Arial" w:hAnsi="Arial" w:cs="Arial"/>
          <w:snapToGrid w:val="0"/>
          <w:sz w:val="28"/>
          <w:szCs w:val="28"/>
        </w:rPr>
        <w:t xml:space="preserve"> </w:t>
      </w:r>
      <w:r w:rsidR="007904A5" w:rsidRPr="008B340D">
        <w:rPr>
          <w:rFonts w:ascii="Arial" w:hAnsi="Arial" w:cs="Arial"/>
          <w:sz w:val="28"/>
          <w:szCs w:val="28"/>
        </w:rPr>
        <w:t xml:space="preserve">117 de la Ley de Justicia Administrativa para el Estado de Oaxaca, puesto </w:t>
      </w:r>
      <w:r w:rsidR="007904A5">
        <w:rPr>
          <w:rFonts w:ascii="Arial" w:hAnsi="Arial" w:cs="Arial"/>
          <w:sz w:val="28"/>
          <w:szCs w:val="28"/>
        </w:rPr>
        <w:t>que</w:t>
      </w:r>
      <w:r w:rsidR="00AB3732">
        <w:rPr>
          <w:rFonts w:ascii="Arial" w:hAnsi="Arial" w:cs="Arial"/>
          <w:sz w:val="28"/>
          <w:szCs w:val="28"/>
        </w:rPr>
        <w:t xml:space="preserve"> el actor</w:t>
      </w:r>
      <w:r w:rsidR="007904A5">
        <w:rPr>
          <w:rFonts w:ascii="Arial" w:hAnsi="Arial" w:cs="Arial"/>
          <w:sz w:val="28"/>
          <w:szCs w:val="28"/>
        </w:rPr>
        <w:t xml:space="preserve"> promueve por </w:t>
      </w:r>
      <w:r w:rsidR="00AB3732">
        <w:rPr>
          <w:rFonts w:ascii="Arial" w:hAnsi="Arial" w:cs="Arial"/>
          <w:sz w:val="28"/>
          <w:szCs w:val="28"/>
        </w:rPr>
        <w:t xml:space="preserve">su </w:t>
      </w:r>
      <w:r w:rsidR="007904A5">
        <w:rPr>
          <w:rFonts w:ascii="Arial" w:hAnsi="Arial" w:cs="Arial"/>
          <w:sz w:val="28"/>
          <w:szCs w:val="28"/>
        </w:rPr>
        <w:t xml:space="preserve">propio derecho, </w:t>
      </w:r>
      <w:r w:rsidR="00AB3732">
        <w:rPr>
          <w:rFonts w:ascii="Arial" w:hAnsi="Arial" w:cs="Arial"/>
          <w:sz w:val="28"/>
          <w:szCs w:val="28"/>
        </w:rPr>
        <w:t>y la autoridad demandada acreditó su personalidad en términos del artículo 120 de la Ley de Justicia Administrativa</w:t>
      </w:r>
      <w:r w:rsidR="00814BFE">
        <w:rPr>
          <w:rFonts w:ascii="Arial" w:hAnsi="Arial" w:cs="Arial"/>
          <w:sz w:val="28"/>
          <w:szCs w:val="28"/>
        </w:rPr>
        <w:t xml:space="preserve"> para el Estado de Oaxaca</w:t>
      </w:r>
      <w:r w:rsidR="00AB3732">
        <w:rPr>
          <w:rFonts w:ascii="Arial" w:hAnsi="Arial" w:cs="Arial"/>
          <w:sz w:val="28"/>
          <w:szCs w:val="28"/>
        </w:rPr>
        <w:t>.- - - - - - -</w:t>
      </w:r>
      <w:r w:rsidR="00814BFE">
        <w:rPr>
          <w:rFonts w:ascii="Arial" w:hAnsi="Arial" w:cs="Arial"/>
          <w:sz w:val="28"/>
          <w:szCs w:val="28"/>
        </w:rPr>
        <w:t xml:space="preserve"> - - - - - - - - - - - - - - - - - - - - - - - - - -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7904A5">
        <w:rPr>
          <w:rFonts w:ascii="Arial" w:hAnsi="Arial" w:cs="Arial"/>
          <w:sz w:val="28"/>
          <w:szCs w:val="28"/>
          <w:lang w:val="es-ES_tradnl"/>
        </w:rPr>
        <w:t>acen referencia los artículos 131 y 132 de la L</w:t>
      </w:r>
      <w:r w:rsidR="00523AA9">
        <w:rPr>
          <w:rFonts w:ascii="Arial" w:hAnsi="Arial" w:cs="Arial"/>
          <w:sz w:val="28"/>
          <w:szCs w:val="28"/>
          <w:lang w:val="es-ES_tradnl"/>
        </w:rPr>
        <w:t>ey de</w:t>
      </w:r>
      <w:r w:rsidR="00652526">
        <w:rPr>
          <w:rFonts w:ascii="Arial" w:hAnsi="Arial" w:cs="Arial"/>
          <w:sz w:val="28"/>
          <w:szCs w:val="28"/>
          <w:lang w:val="es-ES_tradnl"/>
        </w:rPr>
        <w:t xml:space="preserve"> </w:t>
      </w:r>
      <w:r w:rsidR="00523AA9">
        <w:rPr>
          <w:rFonts w:ascii="Arial" w:hAnsi="Arial" w:cs="Arial"/>
          <w:sz w:val="28"/>
          <w:szCs w:val="28"/>
          <w:lang w:val="es-ES_tradnl"/>
        </w:rPr>
        <w:t xml:space="preserve">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w:t>
      </w:r>
    </w:p>
    <w:p w:rsidR="00AB7A82" w:rsidRDefault="00290013" w:rsidP="00AB7A82">
      <w:pPr>
        <w:spacing w:after="240" w:line="360" w:lineRule="auto"/>
        <w:ind w:firstLine="708"/>
        <w:jc w:val="both"/>
        <w:rPr>
          <w:rFonts w:ascii="Arial" w:hAnsi="Arial" w:cs="Arial"/>
          <w:bCs/>
          <w:sz w:val="28"/>
          <w:szCs w:val="28"/>
          <w:lang w:val="es-MX"/>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AB7A82">
        <w:rPr>
          <w:rFonts w:ascii="Arial" w:hAnsi="Arial" w:cs="Arial"/>
          <w:bCs/>
          <w:sz w:val="28"/>
          <w:szCs w:val="28"/>
          <w:lang w:val="es-MX"/>
        </w:rPr>
        <w:t xml:space="preserve">La parte actora manifiesta en su concepto de impugnación PRIMERO, que la aludida multa por infracción, es violatoria del </w:t>
      </w:r>
      <w:r w:rsidR="00ED5DD4">
        <w:rPr>
          <w:rFonts w:ascii="Arial" w:hAnsi="Arial" w:cs="Arial"/>
          <w:bCs/>
          <w:sz w:val="28"/>
          <w:szCs w:val="28"/>
          <w:lang w:val="es-MX"/>
        </w:rPr>
        <w:t>a</w:t>
      </w:r>
      <w:r w:rsidR="00AB7A82">
        <w:rPr>
          <w:rFonts w:ascii="Arial" w:hAnsi="Arial" w:cs="Arial"/>
          <w:bCs/>
          <w:sz w:val="28"/>
          <w:szCs w:val="28"/>
          <w:lang w:val="es-MX"/>
        </w:rPr>
        <w:t xml:space="preserve">rtículo 16 Constitucional, </w:t>
      </w:r>
      <w:r w:rsidR="00F23733">
        <w:rPr>
          <w:rFonts w:ascii="Arial" w:hAnsi="Arial" w:cs="Arial"/>
          <w:bCs/>
          <w:sz w:val="28"/>
          <w:szCs w:val="28"/>
          <w:lang w:val="es-MX"/>
        </w:rPr>
        <w:t xml:space="preserve">así como a lo estipulado en el artículo 122 fracción V del Código Fiscal para el Estado de Oaxaca, </w:t>
      </w:r>
      <w:r w:rsidR="00AB7A82">
        <w:rPr>
          <w:rFonts w:ascii="Arial" w:hAnsi="Arial" w:cs="Arial"/>
          <w:bCs/>
          <w:sz w:val="28"/>
          <w:szCs w:val="28"/>
          <w:lang w:val="es-MX"/>
        </w:rPr>
        <w:t xml:space="preserve">respecto a la debida notificación de todo acto de molestia, mismo que manifiesta no haber sido notificado legalmente, tal y como lo mencionan los artículos 138, 140 y 141 del Código Fiscal del Estado de Oaxaca, que a la letra dicen:- - - - - - - - - - </w:t>
      </w:r>
      <w:r w:rsidR="00ED5DD4">
        <w:rPr>
          <w:rFonts w:ascii="Arial" w:hAnsi="Arial" w:cs="Arial"/>
          <w:bCs/>
          <w:sz w:val="28"/>
          <w:szCs w:val="28"/>
          <w:lang w:val="es-MX"/>
        </w:rPr>
        <w:t xml:space="preserve">- - - - - - - - - - - - - - - - - </w:t>
      </w:r>
    </w:p>
    <w:p w:rsidR="00AB7A82" w:rsidRPr="0077578E" w:rsidRDefault="00AB7A82" w:rsidP="00AB7A82">
      <w:pPr>
        <w:spacing w:after="240" w:line="276" w:lineRule="auto"/>
        <w:ind w:left="567" w:right="618"/>
        <w:jc w:val="both"/>
        <w:rPr>
          <w:rFonts w:ascii="Arial" w:hAnsi="Arial" w:cs="Arial"/>
          <w:bCs/>
          <w:i/>
          <w:sz w:val="28"/>
          <w:szCs w:val="28"/>
          <w:lang w:val="es-MX"/>
        </w:rPr>
      </w:pPr>
      <w:r w:rsidRPr="0077578E">
        <w:rPr>
          <w:rFonts w:ascii="Arial" w:hAnsi="Arial" w:cs="Arial"/>
          <w:b/>
          <w:bCs/>
          <w:i/>
          <w:sz w:val="28"/>
          <w:szCs w:val="28"/>
          <w:lang w:val="es-MX"/>
        </w:rPr>
        <w:t xml:space="preserve">ARTÍCULO 138. </w:t>
      </w:r>
      <w:r w:rsidRPr="0077578E">
        <w:rPr>
          <w:rFonts w:ascii="Arial" w:hAnsi="Arial" w:cs="Arial"/>
          <w:bCs/>
          <w:i/>
          <w:sz w:val="28"/>
          <w:szCs w:val="28"/>
          <w:lang w:val="es-MX"/>
        </w:rPr>
        <w:t>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tal.</w:t>
      </w:r>
    </w:p>
    <w:p w:rsidR="00AB7A82" w:rsidRPr="0077578E" w:rsidRDefault="00AB7A82" w:rsidP="00AB7A82">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rsidR="00AB7A82" w:rsidRDefault="00AB7A82" w:rsidP="00AB7A82">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Toda notificación personal que se realice con el afectado por el acto que se notifica o con su representante legal, será legalmente válida</w:t>
      </w:r>
      <w:r>
        <w:rPr>
          <w:rFonts w:ascii="Arial" w:hAnsi="Arial" w:cs="Arial"/>
          <w:bCs/>
          <w:i/>
          <w:sz w:val="28"/>
          <w:szCs w:val="28"/>
          <w:lang w:val="es-MX"/>
        </w:rPr>
        <w:t>.</w:t>
      </w:r>
    </w:p>
    <w:p w:rsidR="00AB7A82" w:rsidRPr="0077578E" w:rsidRDefault="00AB7A82" w:rsidP="00AB7A82">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lastRenderedPageBreak/>
        <w:t>ARTÍCULO 140.</w:t>
      </w:r>
      <w:r w:rsidRPr="0077578E">
        <w:rPr>
          <w:rFonts w:ascii="Arial" w:hAnsi="Arial" w:cs="Arial"/>
          <w:bCs/>
          <w:i/>
          <w:sz w:val="28"/>
          <w:szCs w:val="28"/>
        </w:rPr>
        <w:t xml:space="preserve"> 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 En el caso de visitas domiciliarias la notificación de la orden se llevará a cabo en el lugar o lugares señalados en la misma.</w:t>
      </w:r>
    </w:p>
    <w:p w:rsidR="00AB7A82" w:rsidRDefault="00AB7A82" w:rsidP="00AB7A82">
      <w:pPr>
        <w:spacing w:after="240" w:line="276" w:lineRule="auto"/>
        <w:ind w:left="567" w:right="618"/>
        <w:jc w:val="both"/>
        <w:rPr>
          <w:rFonts w:ascii="Arial" w:hAnsi="Arial" w:cs="Arial"/>
          <w:bCs/>
          <w:i/>
          <w:sz w:val="28"/>
          <w:szCs w:val="28"/>
        </w:rPr>
      </w:pPr>
      <w:r w:rsidRPr="0077578E">
        <w:rPr>
          <w:rFonts w:ascii="Arial" w:hAnsi="Arial" w:cs="Arial"/>
          <w:bCs/>
          <w:i/>
          <w:sz w:val="28"/>
          <w:szCs w:val="28"/>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p>
    <w:p w:rsidR="00AB7A82" w:rsidRPr="0077578E" w:rsidRDefault="00AB7A82" w:rsidP="00AB7A82">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141</w:t>
      </w:r>
      <w:r w:rsidRPr="0077578E">
        <w:rPr>
          <w:rFonts w:ascii="Arial" w:hAnsi="Arial" w:cs="Arial"/>
          <w:bCs/>
          <w:i/>
          <w:sz w:val="28"/>
          <w:szCs w:val="28"/>
        </w:rPr>
        <w:t>. Cuando se realicen personalmente las notificaciones, al practicarlas deberá proporcionarse al interesado o a la persona con quien se entienda la diligencia, el original del acto administrativo que se notifique.</w:t>
      </w:r>
    </w:p>
    <w:p w:rsidR="00AB7A82" w:rsidRPr="0077578E" w:rsidRDefault="00AB7A82" w:rsidP="00AB7A82">
      <w:pPr>
        <w:spacing w:after="240" w:line="276" w:lineRule="auto"/>
        <w:ind w:left="567" w:right="618"/>
        <w:jc w:val="both"/>
        <w:rPr>
          <w:rFonts w:ascii="Arial" w:hAnsi="Arial" w:cs="Arial"/>
          <w:bCs/>
          <w:i/>
          <w:sz w:val="28"/>
          <w:szCs w:val="28"/>
        </w:rPr>
      </w:pPr>
      <w:r w:rsidRPr="0077578E">
        <w:rPr>
          <w:rFonts w:ascii="Arial" w:hAnsi="Arial" w:cs="Arial"/>
          <w:bCs/>
          <w:i/>
          <w:sz w:val="28"/>
          <w:szCs w:val="28"/>
        </w:rPr>
        <w:t>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w:t>
      </w:r>
    </w:p>
    <w:p w:rsidR="00AB7A82" w:rsidRPr="0077578E" w:rsidRDefault="00AB7A82" w:rsidP="00AB7A82">
      <w:pPr>
        <w:spacing w:after="240" w:line="276" w:lineRule="auto"/>
        <w:ind w:left="567" w:right="618"/>
        <w:jc w:val="both"/>
        <w:rPr>
          <w:rFonts w:ascii="Arial" w:hAnsi="Arial" w:cs="Arial"/>
          <w:bCs/>
          <w:i/>
          <w:sz w:val="28"/>
          <w:szCs w:val="28"/>
        </w:rPr>
      </w:pPr>
      <w:r w:rsidRPr="0077578E">
        <w:rPr>
          <w:rFonts w:ascii="Arial" w:hAnsi="Arial" w:cs="Arial"/>
          <w:bCs/>
          <w:i/>
          <w:sz w:val="28"/>
          <w:szCs w:val="28"/>
        </w:rPr>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rsidR="00AB7A82" w:rsidRPr="0077578E" w:rsidRDefault="00AB7A82" w:rsidP="00AB7A82">
      <w:pPr>
        <w:spacing w:after="240" w:line="276" w:lineRule="auto"/>
        <w:ind w:left="567" w:right="618"/>
        <w:jc w:val="both"/>
        <w:rPr>
          <w:rFonts w:ascii="Arial" w:hAnsi="Arial" w:cs="Arial"/>
          <w:bCs/>
          <w:i/>
          <w:sz w:val="28"/>
          <w:szCs w:val="28"/>
        </w:rPr>
      </w:pPr>
      <w:r w:rsidRPr="0077578E">
        <w:rPr>
          <w:rFonts w:ascii="Arial" w:hAnsi="Arial" w:cs="Arial"/>
          <w:bCs/>
          <w:i/>
          <w:sz w:val="28"/>
          <w:szCs w:val="28"/>
        </w:rPr>
        <w:t>Las notificaciones realizadas en términos de este artículo se consideran efectuadas el día en que el documento a notificar fue entregado al contribuyente, su representante legal o la persona con quien se entendió la diligencia.</w:t>
      </w:r>
    </w:p>
    <w:p w:rsidR="00AB7A82" w:rsidRDefault="00AB7A82" w:rsidP="00AB7A82">
      <w:pPr>
        <w:spacing w:after="240" w:line="360" w:lineRule="auto"/>
        <w:ind w:firstLine="567"/>
        <w:jc w:val="both"/>
        <w:rPr>
          <w:rFonts w:ascii="Arial" w:hAnsi="Arial" w:cs="Arial"/>
          <w:sz w:val="28"/>
          <w:szCs w:val="27"/>
        </w:rPr>
      </w:pPr>
      <w:r w:rsidRPr="00AE5FC9">
        <w:rPr>
          <w:rFonts w:ascii="Arial" w:hAnsi="Arial" w:cs="Arial"/>
          <w:sz w:val="28"/>
          <w:szCs w:val="27"/>
        </w:rPr>
        <w:t>De</w:t>
      </w:r>
      <w:r>
        <w:rPr>
          <w:rFonts w:ascii="Arial" w:hAnsi="Arial" w:cs="Arial"/>
          <w:sz w:val="28"/>
          <w:szCs w:val="27"/>
        </w:rPr>
        <w:t xml:space="preserve"> los artículos transcritos anteriormente, se advierte que efectivamente las notificaciones que tienen el carácter de personal, deberá realizarse en el domicilio manifestado por el contribuyente, además de dejar una constancia de notificación en la que conste el acto, así como la fecha y hora de la notificación, entrega del documento, firma de quien recibe y entrega así como sus datos de identificación si los tuviese, no obstante el hoy actor niega en términos del artículo 120 del Código en mención haber sido notificado legalmente de la multa que hoy impugna, para contravenir lo anterior, la autoridad demanda manifiesta que, si bien es cierto que una notificación personal debe contener los requisitos a los que los numerales anteriormente descritos hacen mención, también es cierto que el acto consistente en la multa por infracción adquiere la naturaleza de ser un acto susceptible de notificarse por correo certificado con acuse de recibo, 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para lo que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 - -</w:t>
      </w:r>
    </w:p>
    <w:p w:rsidR="00AB7A82" w:rsidRDefault="00AB7A82" w:rsidP="00AB7A82">
      <w:pPr>
        <w:spacing w:after="240" w:line="276" w:lineRule="auto"/>
        <w:ind w:left="567" w:right="618"/>
        <w:jc w:val="both"/>
        <w:rPr>
          <w:rFonts w:ascii="Arial" w:hAnsi="Arial" w:cs="Arial"/>
          <w:sz w:val="28"/>
          <w:szCs w:val="27"/>
        </w:rPr>
      </w:pPr>
      <w:r w:rsidRPr="00F31248">
        <w:rPr>
          <w:rFonts w:ascii="Arial" w:hAnsi="Arial" w:cs="Arial"/>
          <w:b/>
          <w:sz w:val="28"/>
          <w:szCs w:val="27"/>
        </w:rPr>
        <w:t>NOTIFICACIÓN FISCAL POR CORREO CERTIFICADO. LA FIRMA QUE CONSTA EN EL ACUSE DE RECIBO DEMUESTRA QUE SE REALIZÓ LA COMUNICACIÓN Y CORRESPONDERÁ AL IMPUGNA</w:t>
      </w:r>
      <w:r>
        <w:rPr>
          <w:rFonts w:ascii="Arial" w:hAnsi="Arial" w:cs="Arial"/>
          <w:b/>
          <w:sz w:val="28"/>
          <w:szCs w:val="27"/>
        </w:rPr>
        <w:t>N</w:t>
      </w:r>
      <w:r w:rsidRPr="00F31248">
        <w:rPr>
          <w:rFonts w:ascii="Arial" w:hAnsi="Arial" w:cs="Arial"/>
          <w:b/>
          <w:sz w:val="28"/>
          <w:szCs w:val="27"/>
        </w:rPr>
        <w:t>TE DESVIRTUAR LA PRESUNCIÓN LEGAL DE QUE GOZA ESE ACTO.</w:t>
      </w:r>
      <w:r>
        <w:rPr>
          <w:rFonts w:ascii="Arial" w:hAnsi="Arial" w:cs="Arial"/>
          <w:sz w:val="28"/>
          <w:szCs w:val="27"/>
        </w:rPr>
        <w:t xml:space="preserve"> De acuerdo con los artículos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preconstitución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suscribe la pieza es realmente a quien debió entregarla, lo que generalmente se exige tratándose de notificaciones que de manera personal 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F23733" w:rsidRDefault="00AB7A82" w:rsidP="00F23733">
      <w:pPr>
        <w:spacing w:line="360" w:lineRule="auto"/>
        <w:ind w:firstLine="708"/>
        <w:jc w:val="both"/>
        <w:rPr>
          <w:rFonts w:ascii="Arial" w:hAnsi="Arial" w:cs="Arial"/>
          <w:sz w:val="28"/>
          <w:szCs w:val="27"/>
        </w:rPr>
      </w:pPr>
      <w:r>
        <w:rPr>
          <w:rFonts w:ascii="Arial" w:hAnsi="Arial" w:cs="Arial"/>
          <w:sz w:val="28"/>
          <w:szCs w:val="27"/>
        </w:rPr>
        <w:t xml:space="preserve">Derivado de lo anterior, manifiesta la autoridad demandada, que la notificación se hizo con apego a derecho, tomando como base lo estipulado en el último párrafo del artículo 132 del multicitado Código, es decir, mediante correo certificado con acuse de recibo- - - - - - - - - - </w:t>
      </w:r>
    </w:p>
    <w:p w:rsidR="00AB7A82" w:rsidRDefault="00AB7A82" w:rsidP="00F23733">
      <w:pPr>
        <w:spacing w:line="360" w:lineRule="auto"/>
        <w:ind w:firstLine="708"/>
        <w:jc w:val="both"/>
        <w:rPr>
          <w:rFonts w:ascii="Arial" w:hAnsi="Arial" w:cs="Arial"/>
          <w:bCs/>
          <w:sz w:val="28"/>
          <w:szCs w:val="28"/>
          <w:lang w:val="es-MX"/>
        </w:rPr>
      </w:pPr>
      <w:r>
        <w:rPr>
          <w:rFonts w:ascii="Arial" w:hAnsi="Arial" w:cs="Arial"/>
          <w:sz w:val="28"/>
          <w:szCs w:val="27"/>
        </w:rPr>
        <w:t xml:space="preserve">Ahora bien, esta Sala advierte que la demandada no acredita su dicho ya que no obra prueba alguna como pudiera ser  el acuse de recibo en el que supuestamente fue notificado el actor , por lo que al no obrar en autos dicho acuse, debe considerarse la fecha que refiere la actora en que tuvo conocimiento del requerimiento hecho por la autoridad demandada y que convalidó la falta de formalidades a la notificación, toda vez que al haber tenido conocimiento la actora e interponer el juicio de cuenta ya conoce los hechos que le causan agravios a su esfera jurídica.- - - - - - - - - - - - - - - - - - - - - - - - - - - - - - - </w:t>
      </w:r>
    </w:p>
    <w:p w:rsidR="00AB7A82" w:rsidRDefault="00F23733" w:rsidP="00F23733">
      <w:pPr>
        <w:spacing w:line="360" w:lineRule="auto"/>
        <w:ind w:firstLine="708"/>
        <w:jc w:val="both"/>
        <w:rPr>
          <w:rFonts w:ascii="Arial" w:hAnsi="Arial" w:cs="Arial"/>
          <w:sz w:val="28"/>
          <w:szCs w:val="27"/>
        </w:rPr>
      </w:pPr>
      <w:r w:rsidRPr="00F23733">
        <w:rPr>
          <w:rFonts w:ascii="Arial" w:hAnsi="Arial" w:cs="Arial"/>
          <w:b/>
          <w:sz w:val="28"/>
          <w:szCs w:val="27"/>
        </w:rPr>
        <w:t>QUINTO.-</w:t>
      </w:r>
      <w:r>
        <w:rPr>
          <w:rFonts w:ascii="Arial" w:hAnsi="Arial" w:cs="Arial"/>
          <w:sz w:val="28"/>
          <w:szCs w:val="27"/>
        </w:rPr>
        <w:t xml:space="preserve"> Manifiesta el actor en su SEGUNDO concepto de impugnación, que la multa por infracción carece de validez al no contener firma autógrafa, lo </w:t>
      </w:r>
      <w:r w:rsidR="005664F9">
        <w:rPr>
          <w:rFonts w:ascii="Arial" w:hAnsi="Arial" w:cs="Arial"/>
          <w:sz w:val="28"/>
          <w:szCs w:val="27"/>
        </w:rPr>
        <w:t>que en términos del artículo 118</w:t>
      </w:r>
      <w:r>
        <w:rPr>
          <w:rFonts w:ascii="Arial" w:hAnsi="Arial" w:cs="Arial"/>
          <w:sz w:val="28"/>
          <w:szCs w:val="27"/>
        </w:rPr>
        <w:t xml:space="preserve"> de la Ley de Justicia Administrativa para el Estado de Oaxaca, lo que la hoy actora pretende hacer valer es que la firma autógrafa no pertenece realmente a la emisora del acto, o, en otro orden ideas, a su juicio no se puede tener certeza jurídica y material que realmente la emisora haya estampado de su puño y letra la firma que contiene el documento en mención, sin que ofreciera prueba idónea para acreditar dicho supuesto por lo que dicho concepto de impugnación resulta </w:t>
      </w:r>
      <w:r w:rsidRPr="0075130B">
        <w:rPr>
          <w:rFonts w:ascii="Arial" w:hAnsi="Arial" w:cs="Arial"/>
          <w:sz w:val="28"/>
          <w:szCs w:val="27"/>
          <w:u w:val="single"/>
        </w:rPr>
        <w:t>INFUNDADO</w:t>
      </w:r>
      <w:r>
        <w:rPr>
          <w:rFonts w:ascii="Arial" w:hAnsi="Arial" w:cs="Arial"/>
          <w:sz w:val="28"/>
          <w:szCs w:val="27"/>
        </w:rPr>
        <w:t xml:space="preserve">, máxime que dicho requerimiento donde se impone la multa por infracción con número de control </w:t>
      </w:r>
      <w:r w:rsidR="003C6215">
        <w:rPr>
          <w:rFonts w:ascii="Arial" w:hAnsi="Arial" w:cs="Arial"/>
          <w:sz w:val="28"/>
          <w:szCs w:val="28"/>
        </w:rPr>
        <w:t>19R42CD171895</w:t>
      </w:r>
      <w:r w:rsidR="003C6215">
        <w:rPr>
          <w:rFonts w:ascii="Arial" w:hAnsi="Arial" w:cs="Arial"/>
          <w:sz w:val="28"/>
          <w:szCs w:val="27"/>
        </w:rPr>
        <w:t xml:space="preserve"> de fecha diecisiete</w:t>
      </w:r>
      <w:r>
        <w:rPr>
          <w:rFonts w:ascii="Arial" w:hAnsi="Arial" w:cs="Arial"/>
          <w:sz w:val="28"/>
          <w:szCs w:val="27"/>
        </w:rPr>
        <w:t xml:space="preserve"> de agost</w:t>
      </w:r>
      <w:r w:rsidR="003C6215">
        <w:rPr>
          <w:rFonts w:ascii="Arial" w:hAnsi="Arial" w:cs="Arial"/>
          <w:sz w:val="28"/>
          <w:szCs w:val="27"/>
        </w:rPr>
        <w:t>o de dos mil diecisiete (foja 25</w:t>
      </w:r>
      <w:r>
        <w:rPr>
          <w:rFonts w:ascii="Arial" w:hAnsi="Arial" w:cs="Arial"/>
          <w:sz w:val="28"/>
          <w:szCs w:val="27"/>
        </w:rPr>
        <w:t xml:space="preserve">) contiene firma autógrafa en tinta azul así como el sello de esa dependencia de la Directora de Ingresos y Recaudación  - - - - - - - - - - - - - - - - - - - - - - - - </w:t>
      </w:r>
    </w:p>
    <w:p w:rsidR="00F97851" w:rsidRDefault="00AD07ED" w:rsidP="00AD07ED">
      <w:pPr>
        <w:spacing w:after="240" w:line="360" w:lineRule="auto"/>
        <w:ind w:firstLine="708"/>
        <w:jc w:val="both"/>
        <w:rPr>
          <w:rFonts w:ascii="Arial" w:hAnsi="Arial" w:cs="Arial"/>
          <w:bCs/>
          <w:sz w:val="28"/>
          <w:szCs w:val="28"/>
          <w:lang w:val="es-MX"/>
        </w:rPr>
      </w:pPr>
      <w:r w:rsidRPr="00AD07ED">
        <w:rPr>
          <w:rFonts w:ascii="Arial" w:hAnsi="Arial" w:cs="Arial"/>
          <w:b/>
          <w:sz w:val="28"/>
          <w:szCs w:val="27"/>
        </w:rPr>
        <w:t>SEXTO.-</w:t>
      </w:r>
      <w:r>
        <w:rPr>
          <w:rFonts w:ascii="Arial" w:hAnsi="Arial" w:cs="Arial"/>
          <w:sz w:val="28"/>
          <w:szCs w:val="27"/>
        </w:rPr>
        <w:t xml:space="preserve"> </w:t>
      </w:r>
      <w:r w:rsidR="00F97851">
        <w:rPr>
          <w:rFonts w:ascii="Arial" w:hAnsi="Arial" w:cs="Arial"/>
          <w:bCs/>
          <w:sz w:val="28"/>
          <w:szCs w:val="28"/>
          <w:lang w:val="es-MX"/>
        </w:rPr>
        <w:t xml:space="preserve">Ahora bien, la parte actora en términos del artículo 118 de la Ley de Justicia Administrativa para el Estado de Oaxaca, manifiesta esencialmente en sus conceptos de impugnación, que la aludida multa por infracción, viola en su perjuicio el artículo 122 fracciones IV y VII del Código Fiscal para el Estado de Oaxaca, en virtud que la autoridad demandada no fundamenta su competencia para aplicar el artículo 102 del Código Fiscal para el Estado de Oaxaca, y, así mismo, no cita el artículo en mención, al respecto, el artículo 102 señala lo siguiente: - - - - - - - - - - - - - - - - - - - - - - - - - - - - </w:t>
      </w:r>
    </w:p>
    <w:p w:rsidR="00F97851" w:rsidRPr="00881F42" w:rsidRDefault="00F97851" w:rsidP="00AD07ED">
      <w:pPr>
        <w:spacing w:line="276" w:lineRule="auto"/>
        <w:ind w:left="567" w:right="618"/>
        <w:jc w:val="both"/>
        <w:rPr>
          <w:rFonts w:ascii="Arial" w:hAnsi="Arial" w:cs="Arial"/>
          <w:bCs/>
          <w:i/>
          <w:sz w:val="28"/>
          <w:szCs w:val="28"/>
          <w:lang w:val="es-MX"/>
        </w:rPr>
      </w:pPr>
      <w:r w:rsidRPr="00881F42">
        <w:rPr>
          <w:rFonts w:ascii="Arial" w:hAnsi="Arial" w:cs="Arial"/>
          <w:b/>
          <w:bCs/>
          <w:i/>
          <w:sz w:val="28"/>
          <w:szCs w:val="28"/>
          <w:lang w:val="es-MX"/>
        </w:rPr>
        <w:t>ARTÍCULO 102.</w:t>
      </w:r>
      <w:r w:rsidRPr="00881F42">
        <w:rPr>
          <w:rFonts w:ascii="Arial" w:hAnsi="Arial" w:cs="Arial"/>
          <w:bCs/>
          <w:i/>
          <w:sz w:val="28"/>
          <w:szCs w:val="28"/>
          <w:lang w:val="es-MX"/>
        </w:rPr>
        <w:t xml:space="preserve"> 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procediendo de forma simultánea o sucesiva a realizar cualquiera de los actos siguientes:</w:t>
      </w:r>
    </w:p>
    <w:p w:rsidR="00F97851" w:rsidRPr="00881F42" w:rsidRDefault="00F97851" w:rsidP="00AD07ED">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I. 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que correspondan por no atender los requerimientos realizados, que tratándose de declaraciones, será una multa por cada obligación omitida.</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II. Tratándose de la omisión en la presentación de una declaración periódica para el pago de contribuciones, o la realización de cualquier pago que sea determinable,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Esta cantidad a pagar no libera a los obligados de presentar la declaración omitida, o de efectuar el pago que corresponda.</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Si la declaración se presenta después de haberse notificado al contribuyente la cantidad determinada por la autoridad conforme a esta fracción, sólo se pagará la cantidad determinada por el contribuyente, sin necesidad que se emita resolución que modifique la diversa en que se exigió el pago por parte de la autoridad. En caso que antes de presentar la declaración ya se hubiere efectuado el pago de la cantidad exigida por la autoridad, y en la declaración resulte una cantidad menor a la determinada por ésta, la diferencia pagada por el contribuyente únicamente podrá ser compensada en declaraciones subsecuentes.</w:t>
      </w:r>
    </w:p>
    <w:p w:rsidR="00F97851" w:rsidRPr="00881F42" w:rsidRDefault="00F97851" w:rsidP="00F97851">
      <w:pPr>
        <w:spacing w:line="276" w:lineRule="auto"/>
        <w:ind w:left="567" w:right="618"/>
        <w:jc w:val="both"/>
        <w:rPr>
          <w:rFonts w:ascii="Arial" w:hAnsi="Arial" w:cs="Arial"/>
          <w:bCs/>
          <w:i/>
          <w:sz w:val="28"/>
          <w:szCs w:val="28"/>
          <w:lang w:val="es-MX"/>
        </w:rPr>
      </w:pPr>
      <w:r w:rsidRPr="00881F42">
        <w:rPr>
          <w:rFonts w:ascii="Arial" w:hAnsi="Arial" w:cs="Arial"/>
          <w:bCs/>
          <w:i/>
          <w:sz w:val="28"/>
          <w:szCs w:val="28"/>
          <w:lang w:val="es-MX"/>
        </w:rPr>
        <w:t>La determinación del crédito fiscal que realice la autoridad con motivo del incumplimiento en la presentación de declaraciones en los términos del presente artículo,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rsidR="00F97851" w:rsidRDefault="00F97851" w:rsidP="00F97851">
      <w:pPr>
        <w:spacing w:after="240" w:line="276" w:lineRule="auto"/>
        <w:ind w:left="567" w:right="618"/>
        <w:jc w:val="both"/>
        <w:rPr>
          <w:rFonts w:ascii="Arial" w:hAnsi="Arial" w:cs="Arial"/>
          <w:bCs/>
          <w:sz w:val="28"/>
          <w:szCs w:val="28"/>
          <w:lang w:val="es-MX"/>
        </w:rPr>
      </w:pPr>
      <w:r w:rsidRPr="00881F42">
        <w:rPr>
          <w:rFonts w:ascii="Arial" w:hAnsi="Arial" w:cs="Arial"/>
          <w:bCs/>
          <w:i/>
          <w:sz w:val="28"/>
          <w:szCs w:val="28"/>
          <w:lang w:val="es-MX"/>
        </w:rPr>
        <w:t>En caso del incumplimiento a tres o más requerimientos respecto de la misma obligación, se pondrán los hechos en conocimiento de la autoridad competente, para que se proceda por desobediencia a mandato legítimo de autoridad competente.</w:t>
      </w:r>
    </w:p>
    <w:p w:rsidR="00F97851" w:rsidRDefault="00F97851" w:rsidP="00375906">
      <w:pPr>
        <w:spacing w:after="240" w:line="360" w:lineRule="auto"/>
        <w:ind w:firstLine="567"/>
        <w:jc w:val="both"/>
        <w:rPr>
          <w:rFonts w:ascii="Arial" w:hAnsi="Arial" w:cs="Arial"/>
          <w:sz w:val="28"/>
          <w:szCs w:val="28"/>
        </w:rPr>
      </w:pPr>
      <w:r>
        <w:rPr>
          <w:rFonts w:ascii="Arial" w:hAnsi="Arial" w:cs="Arial"/>
          <w:bCs/>
          <w:sz w:val="28"/>
          <w:szCs w:val="28"/>
          <w:lang w:val="es-MX"/>
        </w:rPr>
        <w:t xml:space="preserve">Del análisis hecho al artículo transcrito anteriormente, efectivamente, en su primer párrafo y en su fracción primera, la autoridad fiscal está legitimada para realizar simultáneamente o sucesivamente una multa en términos del artículo aplicable así como requerir al contribuyente para que presente el documento o declaración faltante, lo que en el caso en concreto, serían las declaraciones bimestrales por </w:t>
      </w:r>
      <w:r w:rsidR="00FB0C34">
        <w:rPr>
          <w:rFonts w:ascii="Arial" w:hAnsi="Arial" w:cs="Arial"/>
          <w:bCs/>
          <w:sz w:val="28"/>
          <w:szCs w:val="28"/>
          <w:lang w:val="es-MX"/>
        </w:rPr>
        <w:t>el tercer bimestre del ejercicio 2014, segundo y cuarto bimestre del ejercicio 2015 y primer bimestre del ejercicio 2016</w:t>
      </w:r>
      <w:r>
        <w:rPr>
          <w:rFonts w:ascii="Arial" w:hAnsi="Arial" w:cs="Arial"/>
          <w:bCs/>
          <w:sz w:val="28"/>
          <w:szCs w:val="28"/>
          <w:lang w:val="es-MX"/>
        </w:rPr>
        <w:t xml:space="preserve">, tal y como se encuentra de manifiesto en la multa por infracción </w:t>
      </w:r>
      <w:r>
        <w:rPr>
          <w:rFonts w:ascii="Arial" w:hAnsi="Arial" w:cs="Arial"/>
          <w:sz w:val="28"/>
          <w:szCs w:val="28"/>
        </w:rPr>
        <w:t xml:space="preserve">con número de control </w:t>
      </w:r>
      <w:r w:rsidR="00FB0C34">
        <w:rPr>
          <w:rFonts w:ascii="Arial" w:hAnsi="Arial" w:cs="Arial"/>
          <w:sz w:val="28"/>
          <w:szCs w:val="28"/>
        </w:rPr>
        <w:t>191R42CD171895</w:t>
      </w:r>
      <w:r>
        <w:rPr>
          <w:rFonts w:ascii="Arial" w:hAnsi="Arial" w:cs="Arial"/>
          <w:sz w:val="28"/>
          <w:szCs w:val="28"/>
        </w:rPr>
        <w:t>, de fecha diecisiete de agosto de dos mil diecisiete (foja 2</w:t>
      </w:r>
      <w:r w:rsidR="00FB0C34">
        <w:rPr>
          <w:rFonts w:ascii="Arial" w:hAnsi="Arial" w:cs="Arial"/>
          <w:sz w:val="28"/>
          <w:szCs w:val="28"/>
        </w:rPr>
        <w:t>5</w:t>
      </w:r>
      <w:r>
        <w:rPr>
          <w:rFonts w:ascii="Arial" w:hAnsi="Arial" w:cs="Arial"/>
          <w:sz w:val="28"/>
          <w:szCs w:val="28"/>
        </w:rPr>
        <w:t xml:space="preserve">), documental que adquiere valor probatorio pleno en términos del artículo 173 fracción I de la Ley de Justicia Administrativa para el Estado de Oaxaca, por tratarse de un documento expedido por autoridad competente en ejercicio de sus funciones. Ahora bien, de conformidad con el artículo 118 de la Ley de Justicia Administrativa y de los hechos narrados esta Sala advierte que </w:t>
      </w:r>
      <w:r w:rsidR="00710C97">
        <w:rPr>
          <w:rFonts w:ascii="Arial" w:hAnsi="Arial" w:cs="Arial"/>
          <w:sz w:val="28"/>
          <w:szCs w:val="28"/>
        </w:rPr>
        <w:t>la parte</w:t>
      </w:r>
      <w:r>
        <w:rPr>
          <w:rFonts w:ascii="Arial" w:hAnsi="Arial" w:cs="Arial"/>
          <w:sz w:val="28"/>
          <w:szCs w:val="28"/>
        </w:rPr>
        <w:t xml:space="preserve"> actor</w:t>
      </w:r>
      <w:r w:rsidR="00710C97">
        <w:rPr>
          <w:rFonts w:ascii="Arial" w:hAnsi="Arial" w:cs="Arial"/>
          <w:sz w:val="28"/>
          <w:szCs w:val="28"/>
        </w:rPr>
        <w:t>a</w:t>
      </w:r>
      <w:r>
        <w:rPr>
          <w:rFonts w:ascii="Arial" w:hAnsi="Arial" w:cs="Arial"/>
          <w:sz w:val="28"/>
          <w:szCs w:val="28"/>
        </w:rPr>
        <w:t xml:space="preserve"> no trata de desvirtuar la competencia material, territorial o de cualquier otra índole, ya que como efectivamente la autoridad manifiesta en su contestación de demanda (fojas 3</w:t>
      </w:r>
      <w:r w:rsidR="003333B2">
        <w:rPr>
          <w:rFonts w:ascii="Arial" w:hAnsi="Arial" w:cs="Arial"/>
          <w:sz w:val="28"/>
          <w:szCs w:val="28"/>
        </w:rPr>
        <w:t>8</w:t>
      </w:r>
      <w:r>
        <w:rPr>
          <w:rFonts w:ascii="Arial" w:hAnsi="Arial" w:cs="Arial"/>
          <w:sz w:val="28"/>
          <w:szCs w:val="28"/>
        </w:rPr>
        <w:t xml:space="preserve"> a 4</w:t>
      </w:r>
      <w:r w:rsidR="003333B2">
        <w:rPr>
          <w:rFonts w:ascii="Arial" w:hAnsi="Arial" w:cs="Arial"/>
          <w:sz w:val="28"/>
          <w:szCs w:val="28"/>
        </w:rPr>
        <w:t>6</w:t>
      </w:r>
      <w:r>
        <w:rPr>
          <w:rFonts w:ascii="Arial" w:hAnsi="Arial" w:cs="Arial"/>
          <w:sz w:val="28"/>
          <w:szCs w:val="28"/>
        </w:rPr>
        <w:t>), la Secretaría de Finanzas del Poder Ejecutivo del Estado de Oaxaca a través de su Dirección de Ingresos y Recaudación está legalmente facultada para emitir dicha clase de requerimientos</w:t>
      </w:r>
      <w:r w:rsidRPr="00544622">
        <w:rPr>
          <w:rFonts w:ascii="Arial" w:hAnsi="Arial" w:cs="Arial"/>
          <w:sz w:val="28"/>
          <w:szCs w:val="28"/>
        </w:rPr>
        <w:t xml:space="preserve"> </w:t>
      </w:r>
      <w:r>
        <w:rPr>
          <w:rFonts w:ascii="Arial" w:hAnsi="Arial" w:cs="Arial"/>
          <w:sz w:val="28"/>
          <w:szCs w:val="28"/>
        </w:rPr>
        <w:t xml:space="preserve">así como para imponer las multas que para tal efecto prevé el ordenamiento legal, derivado del ejercicio de sus atribuciones contenidas en los diversos ordenamientos que para tal efecto cita en la multa así como en su escrito de contestación, lo que no es objeto de la presente controversia, toda vez que de lo que se duele </w:t>
      </w:r>
      <w:r w:rsidR="00710C97">
        <w:rPr>
          <w:rFonts w:ascii="Arial" w:hAnsi="Arial" w:cs="Arial"/>
          <w:sz w:val="28"/>
          <w:szCs w:val="28"/>
        </w:rPr>
        <w:t>la</w:t>
      </w:r>
      <w:r>
        <w:rPr>
          <w:rFonts w:ascii="Arial" w:hAnsi="Arial" w:cs="Arial"/>
          <w:sz w:val="28"/>
          <w:szCs w:val="28"/>
        </w:rPr>
        <w:t xml:space="preserve"> </w:t>
      </w:r>
      <w:r w:rsidR="00710C97">
        <w:rPr>
          <w:rFonts w:ascii="Arial" w:hAnsi="Arial" w:cs="Arial"/>
          <w:sz w:val="28"/>
          <w:szCs w:val="28"/>
        </w:rPr>
        <w:t>parte actora</w:t>
      </w:r>
      <w:r>
        <w:rPr>
          <w:rFonts w:ascii="Arial" w:hAnsi="Arial" w:cs="Arial"/>
          <w:sz w:val="28"/>
          <w:szCs w:val="28"/>
        </w:rPr>
        <w:t xml:space="preserve"> es la incorrecta fundamentación del acto combatido por parte de la autoridad </w:t>
      </w:r>
      <w:r w:rsidR="00BA3EAC">
        <w:rPr>
          <w:rFonts w:ascii="Arial" w:hAnsi="Arial" w:cs="Arial"/>
          <w:sz w:val="28"/>
          <w:szCs w:val="28"/>
        </w:rPr>
        <w:t xml:space="preserve">demandada </w:t>
      </w:r>
      <w:r>
        <w:rPr>
          <w:rFonts w:ascii="Arial" w:hAnsi="Arial" w:cs="Arial"/>
          <w:sz w:val="28"/>
          <w:szCs w:val="28"/>
        </w:rPr>
        <w:t xml:space="preserve">ya que en la multa impuesta por infracción con número de control </w:t>
      </w:r>
      <w:r w:rsidR="00994C2F">
        <w:rPr>
          <w:rFonts w:ascii="Arial" w:hAnsi="Arial" w:cs="Arial"/>
          <w:sz w:val="28"/>
          <w:szCs w:val="28"/>
        </w:rPr>
        <w:t>191R42CD171895, de fecha diecisiete de agosto de dos mil diecisiete (foja 25)</w:t>
      </w:r>
      <w:r>
        <w:rPr>
          <w:rFonts w:ascii="Arial" w:hAnsi="Arial" w:cs="Arial"/>
          <w:sz w:val="28"/>
          <w:szCs w:val="28"/>
        </w:rPr>
        <w:t xml:space="preserve">, no refiere en ningún momento el artículo 102 fracción I del Código Fiscal para el Estado de Oaxaca, mismo que resulta aplicable al caso en concreto y únicamente se limita a citar el artículo 269 fracción I del Código Fiscal para el Estado de Oaxaca, mismo que a la letra dice: - - - - - - - - - - - - - </w:t>
      </w:r>
      <w:r w:rsidR="0074224E">
        <w:rPr>
          <w:rFonts w:ascii="Arial" w:hAnsi="Arial" w:cs="Arial"/>
          <w:sz w:val="28"/>
          <w:szCs w:val="28"/>
        </w:rPr>
        <w:t xml:space="preserve">- - - - - - - - - - - - - - - - - - - </w:t>
      </w:r>
    </w:p>
    <w:p w:rsidR="00F97851" w:rsidRPr="00E8029E" w:rsidRDefault="00F97851" w:rsidP="00375906">
      <w:pPr>
        <w:spacing w:line="276" w:lineRule="auto"/>
        <w:ind w:left="567" w:right="618"/>
        <w:jc w:val="both"/>
        <w:rPr>
          <w:rFonts w:ascii="Arial" w:hAnsi="Arial" w:cs="Arial"/>
          <w:bCs/>
          <w:i/>
          <w:sz w:val="28"/>
          <w:szCs w:val="28"/>
          <w:lang w:val="es-MX"/>
        </w:rPr>
      </w:pPr>
      <w:r w:rsidRPr="00E8029E">
        <w:rPr>
          <w:rFonts w:ascii="Arial" w:hAnsi="Arial" w:cs="Arial"/>
          <w:b/>
          <w:bCs/>
          <w:i/>
          <w:sz w:val="28"/>
          <w:szCs w:val="28"/>
          <w:lang w:val="es-MX"/>
        </w:rPr>
        <w:t>ARTÍCULO 269.</w:t>
      </w:r>
      <w:r w:rsidRPr="00E8029E">
        <w:rPr>
          <w:rFonts w:ascii="Arial" w:hAnsi="Arial" w:cs="Arial"/>
          <w:bCs/>
          <w:i/>
          <w:sz w:val="28"/>
          <w:szCs w:val="28"/>
          <w:lang w:val="es-MX"/>
        </w:rPr>
        <w:t xml:space="preserve"> Son infracciones relacionadas con la obligación de pago de las contribuciones, así como de presentación de declaraciones, solicitudes, documentación, avisos, información o expedir constancias:</w:t>
      </w:r>
    </w:p>
    <w:p w:rsidR="00F97851" w:rsidRDefault="00F97851" w:rsidP="00375906">
      <w:pPr>
        <w:numPr>
          <w:ilvl w:val="0"/>
          <w:numId w:val="7"/>
        </w:numPr>
        <w:spacing w:after="240" w:line="276" w:lineRule="auto"/>
        <w:ind w:right="618"/>
        <w:jc w:val="both"/>
        <w:rPr>
          <w:rFonts w:ascii="Arial" w:hAnsi="Arial" w:cs="Arial"/>
          <w:bCs/>
          <w:i/>
          <w:sz w:val="28"/>
          <w:szCs w:val="28"/>
          <w:lang w:val="es-MX"/>
        </w:rPr>
      </w:pPr>
      <w:r w:rsidRPr="00E8029E">
        <w:rPr>
          <w:rFonts w:ascii="Arial" w:hAnsi="Arial" w:cs="Arial"/>
          <w:bCs/>
          <w:i/>
          <w:sz w:val="28"/>
          <w:szCs w:val="28"/>
          <w:lang w:val="es-MX"/>
        </w:rPr>
        <w:t>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w:t>
      </w:r>
    </w:p>
    <w:p w:rsidR="00F97851" w:rsidRDefault="00F97851" w:rsidP="00375906">
      <w:pPr>
        <w:spacing w:line="360" w:lineRule="auto"/>
        <w:ind w:firstLine="567"/>
        <w:jc w:val="both"/>
        <w:rPr>
          <w:rFonts w:ascii="Arial" w:hAnsi="Arial" w:cs="Arial"/>
          <w:bCs/>
          <w:sz w:val="28"/>
          <w:szCs w:val="28"/>
          <w:lang w:val="es-MX"/>
        </w:rPr>
      </w:pPr>
      <w:r>
        <w:rPr>
          <w:rFonts w:ascii="Arial" w:hAnsi="Arial" w:cs="Arial"/>
          <w:bCs/>
          <w:sz w:val="28"/>
          <w:szCs w:val="28"/>
          <w:lang w:val="es-MX"/>
        </w:rPr>
        <w:t xml:space="preserve">Es decir, el artículo transcrito anteriormente, establece la pena cuando un contribuyente incurre en el supuesto ahí establecido, sin embargo, de un análisis armónico a los artículos aplicables al presente caso y con ella en una correcta aplicación de los mismos, la autoridad fiscal omitió  citar el artículo 102 fracción I del Código en mención  para luego aplicar el artículo 269 fracción I del mismo Código, lo anterior en virtud de que el primero de los citados contempla el procedimiento y el supuesto de hecho (conducta tipificada), y el segundo la sanción o pena aplicable, máxime que de la lectura hecha a la primera fracción del artículo 102 del citado Código, este mismo remite a otro artículo en cuanto a la imposición de la pena o sanción, lo que para una mejor comprensión, se ilustra mediante el siguiente silogismo jurídico:- - - - -- - - - - - - - - - - - - - - - - - - - - - - - - - - - - - - - - -  </w:t>
      </w:r>
    </w:p>
    <w:p w:rsidR="00F97851" w:rsidRDefault="00F97851" w:rsidP="00375906">
      <w:pPr>
        <w:spacing w:line="360" w:lineRule="auto"/>
        <w:jc w:val="both"/>
        <w:rPr>
          <w:rFonts w:ascii="Arial" w:hAnsi="Arial" w:cs="Arial"/>
          <w:bCs/>
          <w:sz w:val="28"/>
          <w:szCs w:val="28"/>
          <w:lang w:val="es-MX"/>
        </w:rPr>
      </w:pPr>
      <w:r>
        <w:rPr>
          <w:rFonts w:ascii="Arial" w:hAnsi="Arial" w:cs="Arial"/>
          <w:bCs/>
          <w:sz w:val="28"/>
          <w:szCs w:val="28"/>
          <w:lang w:val="es-MX"/>
        </w:rPr>
        <w:tab/>
      </w:r>
      <w:r w:rsidRPr="00BF3FA7">
        <w:rPr>
          <w:rFonts w:ascii="Arial" w:hAnsi="Arial" w:cs="Arial"/>
          <w:bCs/>
          <w:sz w:val="28"/>
          <w:szCs w:val="28"/>
          <w:u w:val="single"/>
          <w:lang w:val="es-MX"/>
        </w:rPr>
        <w:t>PREMISA MAYOR:</w:t>
      </w:r>
      <w:r>
        <w:rPr>
          <w:rFonts w:ascii="Arial" w:hAnsi="Arial" w:cs="Arial"/>
          <w:bCs/>
          <w:sz w:val="28"/>
          <w:szCs w:val="28"/>
          <w:lang w:val="es-MX"/>
        </w:rPr>
        <w:t xml:space="preserve"> </w:t>
      </w:r>
      <w:r w:rsidR="00375906">
        <w:rPr>
          <w:rFonts w:ascii="Arial" w:hAnsi="Arial" w:cs="Arial"/>
          <w:bCs/>
          <w:sz w:val="28"/>
          <w:szCs w:val="28"/>
          <w:lang w:val="es-MX"/>
        </w:rPr>
        <w:t>La</w:t>
      </w:r>
      <w:r>
        <w:rPr>
          <w:rFonts w:ascii="Arial" w:hAnsi="Arial" w:cs="Arial"/>
          <w:bCs/>
          <w:sz w:val="28"/>
          <w:szCs w:val="28"/>
          <w:lang w:val="es-MX"/>
        </w:rPr>
        <w:t xml:space="preserve"> contribuyente omitió presentar sus declaraciones bimestrales definitivas respecto del Impuesto Cedular a los Ingresos por el Otorgamiento del Uso o Goce Temporal de los Bienes Inmuebles, por lo que es posible realizar un requerimiento y simultáneamente la imposición de una multa (se cita el artículo 102 fracción I del Código Fiscal para el Estado de Oaxaca).- - - - - - - - - - - -</w:t>
      </w:r>
    </w:p>
    <w:p w:rsidR="00F97851" w:rsidRDefault="00F97851" w:rsidP="00F97851">
      <w:pPr>
        <w:spacing w:line="360" w:lineRule="auto"/>
        <w:jc w:val="both"/>
        <w:rPr>
          <w:rFonts w:ascii="Arial" w:hAnsi="Arial" w:cs="Arial"/>
          <w:bCs/>
          <w:sz w:val="28"/>
          <w:szCs w:val="28"/>
          <w:lang w:val="es-MX"/>
        </w:rPr>
      </w:pPr>
      <w:r>
        <w:rPr>
          <w:rFonts w:ascii="Arial" w:hAnsi="Arial" w:cs="Arial"/>
          <w:bCs/>
          <w:sz w:val="28"/>
          <w:szCs w:val="28"/>
          <w:lang w:val="es-MX"/>
        </w:rPr>
        <w:tab/>
      </w:r>
      <w:r w:rsidRPr="0046790D">
        <w:rPr>
          <w:rFonts w:ascii="Arial" w:hAnsi="Arial" w:cs="Arial"/>
          <w:bCs/>
          <w:sz w:val="28"/>
          <w:szCs w:val="28"/>
          <w:u w:val="single"/>
          <w:lang w:val="es-MX"/>
        </w:rPr>
        <w:t>PREMISA MENOR:</w:t>
      </w:r>
      <w:r>
        <w:rPr>
          <w:rFonts w:ascii="Arial" w:hAnsi="Arial" w:cs="Arial"/>
          <w:bCs/>
          <w:sz w:val="28"/>
          <w:szCs w:val="28"/>
          <w:lang w:val="es-MX"/>
        </w:rPr>
        <w:t xml:space="preserve"> La multa por haber omitido la presentación de declaraciones cuando se está obligado a ello, será en cantidad </w:t>
      </w:r>
      <w:r w:rsidRPr="00BF3FA7">
        <w:rPr>
          <w:rFonts w:ascii="Arial" w:hAnsi="Arial" w:cs="Arial"/>
          <w:bCs/>
          <w:sz w:val="28"/>
          <w:szCs w:val="28"/>
          <w:lang w:val="es-MX"/>
        </w:rPr>
        <w:t>de cincuenta a cien veces el valor de la Unidad de Medida y Actualización vigente</w:t>
      </w:r>
      <w:r>
        <w:rPr>
          <w:rFonts w:ascii="Arial" w:hAnsi="Arial" w:cs="Arial"/>
          <w:bCs/>
          <w:sz w:val="28"/>
          <w:szCs w:val="28"/>
          <w:lang w:val="es-MX"/>
        </w:rPr>
        <w:t xml:space="preserve"> (se cita el artículo 269 fracción I del Código Fiscal para el Estado de Oaxaca).- - - - - - - - - - - - - - - - - - - - - - - - - - - - - - - - - - - - - </w:t>
      </w:r>
    </w:p>
    <w:p w:rsidR="00F97851" w:rsidRDefault="00F97851" w:rsidP="00F97851">
      <w:pPr>
        <w:spacing w:line="360" w:lineRule="auto"/>
        <w:jc w:val="both"/>
        <w:rPr>
          <w:rFonts w:ascii="Arial" w:hAnsi="Arial" w:cs="Arial"/>
          <w:bCs/>
          <w:sz w:val="28"/>
          <w:szCs w:val="28"/>
          <w:lang w:val="es-MX"/>
        </w:rPr>
      </w:pPr>
      <w:r>
        <w:rPr>
          <w:rFonts w:ascii="Arial" w:hAnsi="Arial" w:cs="Arial"/>
          <w:bCs/>
          <w:sz w:val="28"/>
          <w:szCs w:val="28"/>
          <w:lang w:val="es-MX"/>
        </w:rPr>
        <w:tab/>
      </w:r>
      <w:r w:rsidRPr="006B2FD2">
        <w:rPr>
          <w:rFonts w:ascii="Arial" w:hAnsi="Arial" w:cs="Arial"/>
          <w:bCs/>
          <w:sz w:val="28"/>
          <w:szCs w:val="28"/>
          <w:u w:val="single"/>
          <w:lang w:val="es-MX"/>
        </w:rPr>
        <w:t>SÍNTESIS O CONCLUSIÓN:</w:t>
      </w:r>
      <w:r>
        <w:rPr>
          <w:rFonts w:ascii="Arial" w:hAnsi="Arial" w:cs="Arial"/>
          <w:bCs/>
          <w:sz w:val="28"/>
          <w:szCs w:val="28"/>
          <w:lang w:val="es-MX"/>
        </w:rPr>
        <w:t xml:space="preserve"> Al no haber presentado sus declaraciones cuando se está obligado a ello, actualiza la hipótesis prevista en el artículo 102 fracción I del Código Fiscal para el Estado de Oaxaca, por lo que es aplicable la pena establecida en el artículo 269 fracción I del Código Fiscal para el Estado de Oaxaca.- - - - - - - - -</w:t>
      </w:r>
    </w:p>
    <w:p w:rsidR="00F97851" w:rsidRPr="00375906" w:rsidRDefault="00F97851" w:rsidP="00375906">
      <w:pPr>
        <w:spacing w:line="360" w:lineRule="auto"/>
        <w:ind w:firstLine="708"/>
        <w:jc w:val="both"/>
        <w:rPr>
          <w:rFonts w:ascii="Arial" w:hAnsi="Arial" w:cs="Arial"/>
          <w:sz w:val="28"/>
          <w:szCs w:val="28"/>
        </w:rPr>
      </w:pPr>
      <w:r>
        <w:rPr>
          <w:rFonts w:ascii="Arial" w:hAnsi="Arial" w:cs="Arial"/>
          <w:bCs/>
          <w:sz w:val="28"/>
          <w:szCs w:val="28"/>
          <w:lang w:val="es-MX"/>
        </w:rPr>
        <w:t xml:space="preserve">Por lo que al no haberlo hecho así la autoridad responsable deja </w:t>
      </w:r>
      <w:r>
        <w:rPr>
          <w:rFonts w:ascii="Arial" w:hAnsi="Arial" w:cs="Arial"/>
          <w:sz w:val="28"/>
          <w:szCs w:val="28"/>
        </w:rPr>
        <w:t>al administrado en estado de indefensión</w:t>
      </w:r>
      <w:r w:rsidR="00710C97">
        <w:rPr>
          <w:rFonts w:ascii="Arial" w:hAnsi="Arial" w:cs="Arial"/>
          <w:sz w:val="28"/>
          <w:szCs w:val="28"/>
        </w:rPr>
        <w:t>,</w:t>
      </w:r>
      <w:r>
        <w:rPr>
          <w:rFonts w:ascii="Arial" w:hAnsi="Arial" w:cs="Arial"/>
          <w:sz w:val="28"/>
          <w:szCs w:val="28"/>
        </w:rPr>
        <w:t xml:space="preserve"> vulnerando con ello el artículo 16 Constitucional</w:t>
      </w:r>
      <w:r w:rsidR="00710C97">
        <w:rPr>
          <w:rFonts w:ascii="Arial" w:hAnsi="Arial" w:cs="Arial"/>
          <w:sz w:val="28"/>
          <w:szCs w:val="28"/>
        </w:rPr>
        <w:t>,</w:t>
      </w:r>
      <w:r>
        <w:rPr>
          <w:rFonts w:ascii="Arial" w:hAnsi="Arial" w:cs="Arial"/>
          <w:sz w:val="28"/>
          <w:szCs w:val="28"/>
        </w:rPr>
        <w:t xml:space="preserve"> por lo que los conceptos de impugnación vertidos por </w:t>
      </w:r>
      <w:r w:rsidR="00375906">
        <w:rPr>
          <w:rFonts w:ascii="Arial" w:hAnsi="Arial" w:cs="Arial"/>
          <w:sz w:val="28"/>
          <w:szCs w:val="28"/>
        </w:rPr>
        <w:t>la</w:t>
      </w:r>
      <w:r>
        <w:rPr>
          <w:rFonts w:ascii="Arial" w:hAnsi="Arial" w:cs="Arial"/>
          <w:sz w:val="28"/>
          <w:szCs w:val="28"/>
        </w:rPr>
        <w:t xml:space="preserve"> ac</w:t>
      </w:r>
      <w:r w:rsidR="00375906">
        <w:rPr>
          <w:rFonts w:ascii="Arial" w:hAnsi="Arial" w:cs="Arial"/>
          <w:sz w:val="28"/>
          <w:szCs w:val="28"/>
        </w:rPr>
        <w:t>cionante</w:t>
      </w:r>
      <w:r>
        <w:rPr>
          <w:rFonts w:ascii="Arial" w:hAnsi="Arial" w:cs="Arial"/>
          <w:sz w:val="28"/>
          <w:szCs w:val="28"/>
        </w:rPr>
        <w:t xml:space="preserve"> se encuentran </w:t>
      </w:r>
      <w:r w:rsidRPr="00AC1751">
        <w:rPr>
          <w:rFonts w:ascii="Arial" w:hAnsi="Arial" w:cs="Arial"/>
          <w:sz w:val="28"/>
          <w:szCs w:val="28"/>
          <w:u w:val="single"/>
        </w:rPr>
        <w:t>FUNDADOS</w:t>
      </w:r>
      <w:r>
        <w:rPr>
          <w:rFonts w:ascii="Arial" w:hAnsi="Arial" w:cs="Arial"/>
          <w:sz w:val="28"/>
          <w:szCs w:val="28"/>
          <w:u w:val="single"/>
        </w:rPr>
        <w:t>.</w:t>
      </w:r>
      <w:r w:rsidR="00375906">
        <w:rPr>
          <w:rFonts w:ascii="Arial" w:hAnsi="Arial" w:cs="Arial"/>
          <w:sz w:val="28"/>
          <w:szCs w:val="28"/>
        </w:rPr>
        <w:t xml:space="preserve">- - - - - - - - - - - - </w:t>
      </w:r>
    </w:p>
    <w:p w:rsidR="00F97851" w:rsidRDefault="00F97851" w:rsidP="00F97851">
      <w:pPr>
        <w:spacing w:after="240" w:line="360" w:lineRule="auto"/>
        <w:jc w:val="both"/>
        <w:rPr>
          <w:rFonts w:ascii="Arial" w:hAnsi="Arial" w:cs="Arial"/>
          <w:sz w:val="28"/>
          <w:szCs w:val="28"/>
        </w:rPr>
      </w:pPr>
      <w:r>
        <w:rPr>
          <w:rFonts w:ascii="Arial" w:hAnsi="Arial" w:cs="Arial"/>
          <w:sz w:val="28"/>
          <w:szCs w:val="28"/>
        </w:rPr>
        <w:tab/>
        <w:t xml:space="preserve">Sirve de apoyo a lo anteriormente expuesto por analogía sustancial, la tesis número II.1º.A.113 A, con número de registro 176233, por los Tribunales Colegiados de Circuito en el Semanario Judicial de la Federación y su Gaceta, Tomo XXIII, página 2415, Enero de 2006, Materia Administrativa, bajo el rubro y texto siguiente:- - - - - - </w:t>
      </w:r>
    </w:p>
    <w:p w:rsidR="00F97851" w:rsidRDefault="00F97851" w:rsidP="00F97851">
      <w:pPr>
        <w:spacing w:after="240" w:line="276" w:lineRule="auto"/>
        <w:ind w:left="567" w:right="618"/>
        <w:jc w:val="both"/>
        <w:rPr>
          <w:rFonts w:ascii="Arial" w:hAnsi="Arial" w:cs="Arial"/>
          <w:sz w:val="28"/>
          <w:szCs w:val="28"/>
        </w:rPr>
      </w:pPr>
      <w:r w:rsidRPr="00320D2B">
        <w:rPr>
          <w:rFonts w:ascii="Arial" w:hAnsi="Arial" w:cs="Arial"/>
          <w:b/>
          <w:sz w:val="28"/>
          <w:szCs w:val="28"/>
        </w:rPr>
        <w:t>MULTAS FISCALES. LA IMPOSICIÓN DE LAS RELATIVAS A LA OMISIÓN DE PRESENTAR DECLARACIONES DENTRO DE LOS PLAZOS LEGALES, PRECISA DEL REQUERIMIENTO PREVIO AL CONTRIBUYENTE SOBRE EL CUMPLIMIENTO DE SU OBLIGACIÓN.</w:t>
      </w:r>
      <w:r>
        <w:rPr>
          <w:rFonts w:ascii="Arial" w:hAnsi="Arial" w:cs="Arial"/>
          <w:sz w:val="28"/>
          <w:szCs w:val="28"/>
        </w:rPr>
        <w:t xml:space="preserve"> El artículo 41 del Código Fiscal de la Federación establece como condición general que debe ser cumplida de manera previa o simultanea para la procedencia de las acciones previstas en sus tres fracciones, que la autoridad fiscal exija la presentación de la declaración, aviso o el documento omitido, dentro de los plazos y ante las oficinas correspondientes. Por ello, para proceder de acuerdo con la fracción III de tal precepto, es decir, para imponer multas relativas al contribuyente que se encuentre obligado a presentarlas, ya sea en forma previa o simultánea, pues si bien el artículo 70 del mencionado código se refiere a la facultad general de aplicar las multas por infracciones a las disposiciones fiscales, y el 82 del mismo ordenamiento alude a las multas relativas a la omisión de presentar declaraciones, solicitudes o avisos, tales facultades genéricas no eliminan el deber previsto de manera específica en el artículo 41, fracción III, del Código Fiscal de la Federación, de cumplir con la condición referida, cuando se trate de multas relativas a declaraciones.</w:t>
      </w:r>
    </w:p>
    <w:p w:rsidR="00F97851" w:rsidRDefault="00F97851" w:rsidP="00826D21">
      <w:pPr>
        <w:spacing w:after="240" w:line="360" w:lineRule="auto"/>
        <w:ind w:firstLine="567"/>
        <w:jc w:val="both"/>
        <w:rPr>
          <w:rFonts w:ascii="Arial" w:hAnsi="Arial" w:cs="Arial"/>
          <w:sz w:val="28"/>
          <w:szCs w:val="27"/>
        </w:rPr>
      </w:pPr>
      <w:r>
        <w:rPr>
          <w:rFonts w:ascii="Arial" w:hAnsi="Arial" w:cs="Arial"/>
          <w:sz w:val="28"/>
          <w:szCs w:val="28"/>
        </w:rPr>
        <w:tab/>
        <w:t xml:space="preserve">Así también señala toralmente </w:t>
      </w:r>
      <w:r w:rsidR="00710C97">
        <w:rPr>
          <w:rFonts w:ascii="Arial" w:hAnsi="Arial" w:cs="Arial"/>
          <w:sz w:val="28"/>
          <w:szCs w:val="28"/>
        </w:rPr>
        <w:t>la parte</w:t>
      </w:r>
      <w:r>
        <w:rPr>
          <w:rFonts w:ascii="Arial" w:hAnsi="Arial" w:cs="Arial"/>
          <w:sz w:val="28"/>
          <w:szCs w:val="28"/>
        </w:rPr>
        <w:t xml:space="preserve"> actor</w:t>
      </w:r>
      <w:r w:rsidR="00710C97">
        <w:rPr>
          <w:rFonts w:ascii="Arial" w:hAnsi="Arial" w:cs="Arial"/>
          <w:sz w:val="28"/>
          <w:szCs w:val="28"/>
        </w:rPr>
        <w:t>a en términos del artículo 118 de la Ley de Justicia Administrativa para el Estado de Oaxaca,</w:t>
      </w:r>
      <w:r>
        <w:rPr>
          <w:rFonts w:ascii="Arial" w:hAnsi="Arial" w:cs="Arial"/>
          <w:sz w:val="28"/>
          <w:szCs w:val="28"/>
        </w:rPr>
        <w:t xml:space="preserve"> que la multa por infracción con número de control </w:t>
      </w:r>
      <w:r w:rsidR="004C42E9">
        <w:rPr>
          <w:rFonts w:ascii="Arial" w:hAnsi="Arial" w:cs="Arial"/>
          <w:sz w:val="28"/>
          <w:szCs w:val="28"/>
        </w:rPr>
        <w:t>191R42CD171895</w:t>
      </w:r>
      <w:r>
        <w:rPr>
          <w:rFonts w:ascii="Arial" w:hAnsi="Arial" w:cs="Arial"/>
          <w:sz w:val="28"/>
          <w:szCs w:val="28"/>
        </w:rPr>
        <w:t xml:space="preserve">, de fecha diecisiete de agosto de dos mil diecisiete, emitida por la licenciada </w:t>
      </w:r>
      <w:r w:rsidRPr="00AC1751">
        <w:rPr>
          <w:rFonts w:ascii="Arial" w:hAnsi="Arial" w:cs="Arial"/>
          <w:color w:val="FF0000"/>
          <w:sz w:val="28"/>
          <w:szCs w:val="28"/>
        </w:rPr>
        <w:t>ELIZABETH MARTÍNEZ ARZOLA</w:t>
      </w:r>
      <w:r>
        <w:rPr>
          <w:rFonts w:ascii="Arial" w:hAnsi="Arial" w:cs="Arial"/>
          <w:sz w:val="28"/>
          <w:szCs w:val="28"/>
        </w:rPr>
        <w:t xml:space="preserve">, Directora de Ingresos y Recaudación de la Subsecretaría de Ingresos de la Secretaría de Finanzas del Gobierno del Estado de Oaxaca, mediante la cual se le impone una sanción económica en cantidad de 50 UMA ($3,775.00 tres mil setecientos setenta y cinco pesos 00/100 m.n.) (foja </w:t>
      </w:r>
      <w:r w:rsidR="00710C97">
        <w:rPr>
          <w:rFonts w:ascii="Arial" w:hAnsi="Arial" w:cs="Arial"/>
          <w:sz w:val="28"/>
          <w:szCs w:val="28"/>
        </w:rPr>
        <w:t>2</w:t>
      </w:r>
      <w:r w:rsidR="004C42E9">
        <w:rPr>
          <w:rFonts w:ascii="Arial" w:hAnsi="Arial" w:cs="Arial"/>
          <w:sz w:val="28"/>
          <w:szCs w:val="28"/>
        </w:rPr>
        <w:t>5</w:t>
      </w:r>
      <w:r>
        <w:rPr>
          <w:rFonts w:ascii="Arial" w:hAnsi="Arial" w:cs="Arial"/>
          <w:sz w:val="28"/>
          <w:szCs w:val="28"/>
        </w:rPr>
        <w:t xml:space="preserve">),  </w:t>
      </w:r>
      <w:r>
        <w:rPr>
          <w:rFonts w:ascii="Arial" w:hAnsi="Arial" w:cs="Arial"/>
          <w:sz w:val="28"/>
          <w:szCs w:val="27"/>
        </w:rPr>
        <w:t xml:space="preserve">carece de debida fundamentación y motivación por parte de la autoridad emisora, toda vez que la misma no señala la manera en que arriba a dicha conclusión y por ende considera que efectivamente </w:t>
      </w:r>
      <w:r w:rsidR="00710C97">
        <w:rPr>
          <w:rFonts w:ascii="Arial" w:hAnsi="Arial" w:cs="Arial"/>
          <w:sz w:val="28"/>
          <w:szCs w:val="27"/>
        </w:rPr>
        <w:t>la</w:t>
      </w:r>
      <w:r>
        <w:rPr>
          <w:rFonts w:ascii="Arial" w:hAnsi="Arial" w:cs="Arial"/>
          <w:sz w:val="28"/>
          <w:szCs w:val="27"/>
        </w:rPr>
        <w:t xml:space="preserve"> hoy ac</w:t>
      </w:r>
      <w:r w:rsidR="00710C97">
        <w:rPr>
          <w:rFonts w:ascii="Arial" w:hAnsi="Arial" w:cs="Arial"/>
          <w:sz w:val="28"/>
          <w:szCs w:val="27"/>
        </w:rPr>
        <w:t>cionante</w:t>
      </w:r>
      <w:r>
        <w:rPr>
          <w:rFonts w:ascii="Arial" w:hAnsi="Arial" w:cs="Arial"/>
          <w:sz w:val="28"/>
          <w:szCs w:val="27"/>
        </w:rPr>
        <w:t xml:space="preserve"> </w:t>
      </w:r>
      <w:r w:rsidRPr="005364AE">
        <w:rPr>
          <w:rFonts w:ascii="Arial" w:hAnsi="Arial" w:cs="Arial"/>
          <w:color w:val="FF0000"/>
          <w:sz w:val="28"/>
          <w:szCs w:val="27"/>
        </w:rPr>
        <w:t xml:space="preserve">C. </w:t>
      </w:r>
      <w:r w:rsidR="00C00591">
        <w:rPr>
          <w:rFonts w:ascii="Arial" w:hAnsi="Arial" w:cs="Arial"/>
          <w:color w:val="FF0000"/>
          <w:sz w:val="28"/>
          <w:szCs w:val="27"/>
        </w:rPr>
        <w:t>**********</w:t>
      </w:r>
      <w:r>
        <w:rPr>
          <w:rFonts w:ascii="Arial" w:hAnsi="Arial" w:cs="Arial"/>
          <w:sz w:val="28"/>
          <w:szCs w:val="27"/>
        </w:rPr>
        <w:t xml:space="preserve"> incumplió en sus obligaciones fiscales al no rendir las declaraciones bimestrales definitivas del Impuesto Cedular a los Ingresos por el Otorgamiento del Uso o Goce Temporal de los Bienes Inmuebles, pues si bien es cierto que el referido  impuesto contemplado en el Capítulo Tercero de la Ley Estatal de Hacienda el artículo 23 de dicha ley para el caso de actualizarse dicho supuesto el contribuyente está obligado a presentar su declaración bimestral y con ello el pago del impuesto que resulte de dicha declaración lo que en el presente caso no sucede en virtud de que la autoridad únicamente afirma que el contribuyente ha sido omiso en la presentación de sus declaraciones respecto a dicho impuesto de manera bimestral por </w:t>
      </w:r>
      <w:r w:rsidR="004C42E9">
        <w:rPr>
          <w:rFonts w:ascii="Arial" w:hAnsi="Arial" w:cs="Arial"/>
          <w:sz w:val="28"/>
          <w:szCs w:val="27"/>
        </w:rPr>
        <w:t xml:space="preserve">los </w:t>
      </w:r>
      <w:r w:rsidR="004C42E9">
        <w:rPr>
          <w:rFonts w:ascii="Arial" w:hAnsi="Arial" w:cs="Arial"/>
          <w:bCs/>
          <w:sz w:val="28"/>
          <w:szCs w:val="28"/>
          <w:lang w:val="es-MX"/>
        </w:rPr>
        <w:t>bimestres por el tercer bimestre del ejercicio 2014, segundo y cuarto bimestre del ejercicio 2015 y primer bimestre del ejercicio 2016</w:t>
      </w:r>
      <w:r w:rsidR="003B7474">
        <w:rPr>
          <w:rFonts w:ascii="Arial" w:hAnsi="Arial" w:cs="Arial"/>
          <w:sz w:val="28"/>
          <w:szCs w:val="27"/>
        </w:rPr>
        <w:t>,</w:t>
      </w:r>
      <w:r>
        <w:rPr>
          <w:rFonts w:ascii="Arial" w:hAnsi="Arial" w:cs="Arial"/>
          <w:sz w:val="28"/>
          <w:szCs w:val="27"/>
        </w:rPr>
        <w:t xml:space="preserve"> basando su requerimiento de una revisión minuciosa hecha al Registro Estatal de Contribuyentes, lo que a todas luces resulta violatorio del artículo 14 constitucional vulnerando el </w:t>
      </w:r>
      <w:r w:rsidR="007412B4">
        <w:rPr>
          <w:rFonts w:ascii="Arial" w:hAnsi="Arial" w:cs="Arial"/>
          <w:sz w:val="28"/>
          <w:szCs w:val="27"/>
        </w:rPr>
        <w:t xml:space="preserve"> </w:t>
      </w:r>
      <w:r>
        <w:rPr>
          <w:rFonts w:ascii="Arial" w:hAnsi="Arial" w:cs="Arial"/>
          <w:sz w:val="28"/>
          <w:szCs w:val="27"/>
        </w:rPr>
        <w:t xml:space="preserve">principio </w:t>
      </w:r>
      <w:r w:rsidR="007412B4">
        <w:rPr>
          <w:rFonts w:ascii="Arial" w:hAnsi="Arial" w:cs="Arial"/>
          <w:sz w:val="28"/>
          <w:szCs w:val="27"/>
        </w:rPr>
        <w:t xml:space="preserve"> </w:t>
      </w:r>
      <w:r>
        <w:rPr>
          <w:rFonts w:ascii="Arial" w:hAnsi="Arial" w:cs="Arial"/>
          <w:sz w:val="28"/>
          <w:szCs w:val="27"/>
        </w:rPr>
        <w:t xml:space="preserve">de certeza y seguridad jurídica, al haber emitido un acto de forma unilateral  sin que se le haya dado oportunidad al actor de manifestar lo que a su derecho conviniera y mucho menos aplicar la multa objeto del presente juicio por la cantidad de $3,775.00 (tres mil setecientos setenta y cinco pesos 00/100 m.n.) al no haberse efectuado un procedimiento donde el actor hubiese sido oído y vencido, por ende resulta ilegal la multa impuesta por derivar de un procedimiento  viciado, sirve de sustento la jurisprudencia con número de registro 252103 por los Tribunales Colegiados de Circuito, dentro del Semanario Judicial de la Federación, volumen 121-126, Sexta Parte, Séptima Época, página 280, materia Común, bajo rubro y texto siguiente: </w:t>
      </w:r>
      <w:r w:rsidR="00826D21">
        <w:rPr>
          <w:rFonts w:ascii="Arial" w:hAnsi="Arial" w:cs="Arial"/>
          <w:sz w:val="28"/>
          <w:szCs w:val="27"/>
        </w:rPr>
        <w:t xml:space="preserve">- - - - - - - - - - - - - - - - - - - - - - - - - - - - - - - - - - - - - - - - - - - - </w:t>
      </w:r>
    </w:p>
    <w:p w:rsidR="00F97851" w:rsidRDefault="00F97851" w:rsidP="00826D2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w:t>
      </w:r>
    </w:p>
    <w:p w:rsidR="00F97851" w:rsidRDefault="00F97851" w:rsidP="00F97851">
      <w:pPr>
        <w:spacing w:line="360" w:lineRule="auto"/>
        <w:ind w:firstLine="567"/>
        <w:jc w:val="both"/>
        <w:rPr>
          <w:rFonts w:ascii="Arial" w:hAnsi="Arial" w:cs="Arial"/>
          <w:sz w:val="28"/>
          <w:szCs w:val="28"/>
        </w:rPr>
      </w:pPr>
      <w:r>
        <w:rPr>
          <w:rFonts w:ascii="Arial" w:hAnsi="Arial" w:cs="Arial"/>
          <w:sz w:val="28"/>
          <w:szCs w:val="27"/>
        </w:rPr>
        <w:t xml:space="preserve">Por lo anteriormente expuesto,  al haberse vulnerado los </w:t>
      </w:r>
      <w:r>
        <w:rPr>
          <w:rFonts w:ascii="Arial" w:hAnsi="Arial" w:cs="Arial"/>
          <w:bCs/>
          <w:sz w:val="28"/>
          <w:szCs w:val="28"/>
          <w:lang w:val="es-MX"/>
        </w:rPr>
        <w:t xml:space="preserve">artículos 14 y 16 de la Constitución Política de los Estados Unidos Mexicanos así como lo estipulado en el artículo 7 fracción V de la Ley de Justicia Administrativa para el Estado de Oaxaca, esta Sala estima que sus conceptos de impugnación vertidos por </w:t>
      </w:r>
      <w:r w:rsidR="00E33B8F">
        <w:rPr>
          <w:rFonts w:ascii="Arial" w:hAnsi="Arial" w:cs="Arial"/>
          <w:bCs/>
          <w:sz w:val="28"/>
          <w:szCs w:val="28"/>
          <w:lang w:val="es-MX"/>
        </w:rPr>
        <w:t>la hoy</w:t>
      </w:r>
      <w:r>
        <w:rPr>
          <w:rFonts w:ascii="Arial" w:hAnsi="Arial" w:cs="Arial"/>
          <w:bCs/>
          <w:sz w:val="28"/>
          <w:szCs w:val="28"/>
          <w:lang w:val="es-MX"/>
        </w:rPr>
        <w:t xml:space="preserve"> ac</w:t>
      </w:r>
      <w:r w:rsidR="00E33B8F">
        <w:rPr>
          <w:rFonts w:ascii="Arial" w:hAnsi="Arial" w:cs="Arial"/>
          <w:bCs/>
          <w:sz w:val="28"/>
          <w:szCs w:val="28"/>
          <w:lang w:val="es-MX"/>
        </w:rPr>
        <w:t>cionante</w:t>
      </w:r>
      <w:r>
        <w:rPr>
          <w:rFonts w:ascii="Arial" w:hAnsi="Arial" w:cs="Arial"/>
          <w:bCs/>
          <w:sz w:val="28"/>
          <w:szCs w:val="28"/>
          <w:lang w:val="es-MX"/>
        </w:rPr>
        <w:t xml:space="preserve"> en su demanda son </w:t>
      </w:r>
      <w:r w:rsidRPr="00D4075B">
        <w:rPr>
          <w:rFonts w:ascii="Arial" w:hAnsi="Arial" w:cs="Arial"/>
          <w:bCs/>
          <w:sz w:val="28"/>
          <w:szCs w:val="28"/>
          <w:u w:val="single"/>
          <w:lang w:val="es-MX"/>
        </w:rPr>
        <w:t>FUNDADOS</w:t>
      </w:r>
      <w:r>
        <w:rPr>
          <w:rFonts w:ascii="Arial" w:hAnsi="Arial" w:cs="Arial"/>
          <w:bCs/>
          <w:sz w:val="28"/>
          <w:szCs w:val="28"/>
          <w:lang w:val="es-MX"/>
        </w:rPr>
        <w:t xml:space="preserve">, y por ello </w:t>
      </w:r>
      <w:r>
        <w:rPr>
          <w:rFonts w:ascii="Arial" w:hAnsi="Arial" w:cs="Arial"/>
          <w:sz w:val="28"/>
          <w:szCs w:val="28"/>
          <w:lang w:val="es-MX"/>
        </w:rPr>
        <w:t>es</w:t>
      </w:r>
      <w:r w:rsidRPr="00A528BD">
        <w:rPr>
          <w:rFonts w:ascii="Arial" w:hAnsi="Arial" w:cs="Arial"/>
          <w:sz w:val="28"/>
          <w:szCs w:val="28"/>
        </w:rPr>
        <w:t xml:space="preserve"> p</w:t>
      </w:r>
      <w:r>
        <w:rPr>
          <w:rFonts w:ascii="Arial" w:hAnsi="Arial" w:cs="Arial"/>
          <w:sz w:val="28"/>
          <w:szCs w:val="28"/>
        </w:rPr>
        <w:t>ertinente</w:t>
      </w:r>
      <w:r w:rsidRPr="00A528BD">
        <w:rPr>
          <w:rFonts w:ascii="Arial" w:hAnsi="Arial" w:cs="Arial"/>
          <w:sz w:val="28"/>
          <w:szCs w:val="28"/>
        </w:rPr>
        <w:t xml:space="preserve"> </w:t>
      </w:r>
      <w:r w:rsidRPr="00A528BD">
        <w:rPr>
          <w:rFonts w:ascii="Arial" w:hAnsi="Arial" w:cs="Arial"/>
          <w:b/>
          <w:sz w:val="28"/>
          <w:szCs w:val="28"/>
        </w:rPr>
        <w:t xml:space="preserve">DECLARAR LA </w:t>
      </w:r>
      <w:r>
        <w:rPr>
          <w:rFonts w:ascii="Arial" w:hAnsi="Arial" w:cs="Arial"/>
          <w:b/>
          <w:sz w:val="28"/>
          <w:szCs w:val="28"/>
        </w:rPr>
        <w:t>NULIDAD LISA Y LLANA</w:t>
      </w:r>
      <w:r w:rsidRPr="00A528BD">
        <w:rPr>
          <w:rFonts w:ascii="Arial" w:hAnsi="Arial" w:cs="Arial"/>
          <w:b/>
          <w:sz w:val="28"/>
          <w:szCs w:val="28"/>
        </w:rPr>
        <w:t>,</w:t>
      </w:r>
      <w:r w:rsidRPr="00A528BD">
        <w:rPr>
          <w:rFonts w:ascii="Arial" w:hAnsi="Arial" w:cs="Arial"/>
          <w:sz w:val="28"/>
          <w:szCs w:val="28"/>
        </w:rPr>
        <w:t xml:space="preserve"> </w:t>
      </w:r>
      <w:r>
        <w:rPr>
          <w:rFonts w:ascii="Arial" w:hAnsi="Arial" w:cs="Arial"/>
          <w:sz w:val="28"/>
          <w:szCs w:val="28"/>
        </w:rPr>
        <w:t xml:space="preserve">de la multa </w:t>
      </w:r>
      <w:r>
        <w:rPr>
          <w:rFonts w:ascii="Arial" w:hAnsi="Arial" w:cs="Arial"/>
          <w:sz w:val="28"/>
          <w:szCs w:val="27"/>
        </w:rPr>
        <w:t>por infracción con número de control</w:t>
      </w:r>
      <w:r>
        <w:rPr>
          <w:rFonts w:ascii="Arial" w:hAnsi="Arial" w:cs="Arial"/>
          <w:sz w:val="28"/>
          <w:szCs w:val="28"/>
        </w:rPr>
        <w:t xml:space="preserve"> </w:t>
      </w:r>
      <w:r w:rsidR="004C42E9">
        <w:rPr>
          <w:rFonts w:ascii="Arial" w:hAnsi="Arial" w:cs="Arial"/>
          <w:sz w:val="28"/>
          <w:szCs w:val="28"/>
        </w:rPr>
        <w:t>191R42CD171895</w:t>
      </w:r>
      <w:r>
        <w:rPr>
          <w:rFonts w:ascii="Arial" w:hAnsi="Arial" w:cs="Arial"/>
          <w:sz w:val="28"/>
          <w:szCs w:val="28"/>
        </w:rPr>
        <w:t xml:space="preserve">, de fecha diecisiete de agosto de dos mil diecisiete, contenida en la resolución emitida por la licenciada </w:t>
      </w:r>
      <w:r w:rsidRPr="00AC1751">
        <w:rPr>
          <w:rFonts w:ascii="Arial" w:hAnsi="Arial" w:cs="Arial"/>
          <w:color w:val="FF0000"/>
          <w:sz w:val="28"/>
          <w:szCs w:val="28"/>
        </w:rPr>
        <w:t>ELIZABETH MARTÍNEZ ARZOLA</w:t>
      </w:r>
      <w:r>
        <w:rPr>
          <w:rFonts w:ascii="Arial" w:hAnsi="Arial" w:cs="Arial"/>
          <w:sz w:val="28"/>
          <w:szCs w:val="28"/>
        </w:rPr>
        <w:t>, Directora de Ingresos y Recaudación de la Subsecretaría de Ingresos de la Secretaría de Finanzas del Gobierno del Estado de Oaxaca, mediante la cual se le impone una sanción económica en cantidad de 50 UMA ($3,775.00 tres mil setecientos setenta y cinco pesos 00/100 m.n.) (</w:t>
      </w:r>
      <w:proofErr w:type="gramStart"/>
      <w:r>
        <w:rPr>
          <w:rFonts w:ascii="Arial" w:hAnsi="Arial" w:cs="Arial"/>
          <w:sz w:val="28"/>
          <w:szCs w:val="28"/>
        </w:rPr>
        <w:t>foja</w:t>
      </w:r>
      <w:proofErr w:type="gramEnd"/>
      <w:r>
        <w:rPr>
          <w:rFonts w:ascii="Arial" w:hAnsi="Arial" w:cs="Arial"/>
          <w:sz w:val="28"/>
          <w:szCs w:val="28"/>
        </w:rPr>
        <w:t xml:space="preserve"> </w:t>
      </w:r>
      <w:r w:rsidR="00E33B8F">
        <w:rPr>
          <w:rFonts w:ascii="Arial" w:hAnsi="Arial" w:cs="Arial"/>
          <w:sz w:val="28"/>
          <w:szCs w:val="28"/>
        </w:rPr>
        <w:t>24</w:t>
      </w:r>
      <w:r>
        <w:rPr>
          <w:rFonts w:ascii="Arial" w:hAnsi="Arial" w:cs="Arial"/>
          <w:sz w:val="28"/>
          <w:szCs w:val="28"/>
        </w:rPr>
        <w:t xml:space="preserve">).- - - </w:t>
      </w:r>
      <w:r w:rsidR="00E33B8F">
        <w:rPr>
          <w:rFonts w:ascii="Arial" w:hAnsi="Arial" w:cs="Arial"/>
          <w:sz w:val="28"/>
          <w:szCs w:val="28"/>
        </w:rPr>
        <w:t>- -</w:t>
      </w:r>
    </w:p>
    <w:p w:rsidR="00F97851" w:rsidRPr="008B340D" w:rsidRDefault="00F97851" w:rsidP="00F97851">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A todo lo antes expuesto,</w:t>
      </w:r>
      <w:r>
        <w:rPr>
          <w:rFonts w:ascii="Arial" w:hAnsi="Arial" w:cs="Arial"/>
          <w:sz w:val="28"/>
          <w:szCs w:val="28"/>
        </w:rPr>
        <w:t xml:space="preserve"> cabe hacer precisión que de los conceptos de impugnación estudiados</w:t>
      </w:r>
      <w:r w:rsidRPr="008B340D">
        <w:rPr>
          <w:rFonts w:ascii="Arial" w:hAnsi="Arial" w:cs="Arial"/>
          <w:sz w:val="28"/>
          <w:szCs w:val="28"/>
        </w:rPr>
        <w:t xml:space="preserve">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tesis 16oA.33</w:t>
      </w:r>
      <w:r>
        <w:rPr>
          <w:rFonts w:ascii="Arial" w:hAnsi="Arial" w:cs="Arial"/>
          <w:bCs/>
          <w:color w:val="000000"/>
          <w:sz w:val="28"/>
          <w:szCs w:val="28"/>
          <w:lang w:eastAsia="es-ES"/>
        </w:rPr>
        <w:t xml:space="preserve"> </w:t>
      </w:r>
      <w:r w:rsidRPr="008B340D">
        <w:rPr>
          <w:rFonts w:ascii="Arial" w:hAnsi="Arial" w:cs="Arial"/>
          <w:bCs/>
          <w:color w:val="000000"/>
          <w:sz w:val="28"/>
          <w:szCs w:val="28"/>
          <w:lang w:eastAsia="es-ES"/>
        </w:rPr>
        <w:t xml:space="preserve">A, Registro 187,531 Materia: Administrativa, Época Novena, Instancia: Tribunales Colegiados de Circuito, Fuente: Semanario Judicial de la Federación y su Gaceta, correspondiente al mes de Marzo de 2002, página 1350, con el siguiente rubro y texto: - - </w:t>
      </w:r>
      <w:r>
        <w:rPr>
          <w:rFonts w:ascii="Arial" w:hAnsi="Arial" w:cs="Arial"/>
          <w:bCs/>
          <w:color w:val="000000"/>
          <w:sz w:val="28"/>
          <w:szCs w:val="28"/>
          <w:lang w:eastAsia="es-ES"/>
        </w:rPr>
        <w:t>- - - - - - - - - - - - - - - - - - - - - - - - - - - - - - - - -</w:t>
      </w:r>
    </w:p>
    <w:p w:rsidR="00F97851" w:rsidRPr="00BD643E" w:rsidRDefault="00F97851" w:rsidP="00F97851">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F97851" w:rsidRDefault="00F97851" w:rsidP="00F97851">
      <w:pPr>
        <w:spacing w:line="360" w:lineRule="auto"/>
        <w:ind w:right="51" w:firstLine="567"/>
        <w:jc w:val="both"/>
        <w:rPr>
          <w:rFonts w:ascii="Arial" w:hAnsi="Arial" w:cs="Arial"/>
          <w:sz w:val="28"/>
          <w:szCs w:val="28"/>
        </w:rPr>
      </w:pPr>
      <w:r>
        <w:rPr>
          <w:rFonts w:ascii="Arial" w:hAnsi="Arial" w:cs="Arial"/>
          <w:sz w:val="28"/>
          <w:szCs w:val="28"/>
        </w:rPr>
        <w:t xml:space="preserve">No obstante lo anterior, por tratarse de facultades discrecionales atribuidas a la Secretaría de Finanzas del Poder Ejecutivo del Estado de Oaxaca, se dejan a salvo tales derechos para que si así lo considere y si sus facultades siguen vigentes, emita otra resolución solventando las irregularidades previstas, dotando así de seguridad jurídica al contribuyente de mérito, lo anterior, por ser contribuciones fiscales de interés público.- - - - - - - - - - - - - - - - - - - - - - - - - - - - - - - - </w:t>
      </w:r>
    </w:p>
    <w:p w:rsidR="004877E1" w:rsidRPr="00A528BD" w:rsidRDefault="004877E1" w:rsidP="00F97851">
      <w:pPr>
        <w:spacing w:line="360" w:lineRule="auto"/>
        <w:ind w:firstLine="567"/>
        <w:jc w:val="both"/>
        <w:rPr>
          <w:rFonts w:ascii="Arial" w:hAnsi="Arial" w:cs="Arial"/>
          <w:bCs/>
          <w:sz w:val="28"/>
          <w:szCs w:val="28"/>
          <w:lang w:val="es-MX"/>
        </w:rPr>
      </w:pPr>
      <w:r w:rsidRPr="00A528BD">
        <w:rPr>
          <w:rFonts w:ascii="Arial" w:hAnsi="Arial" w:cs="Arial"/>
          <w:sz w:val="28"/>
          <w:szCs w:val="28"/>
        </w:rPr>
        <w:t>Por todo lo anteriormente expuesto, co</w:t>
      </w:r>
      <w:r w:rsidR="00F43908">
        <w:rPr>
          <w:rFonts w:ascii="Arial" w:hAnsi="Arial" w:cs="Arial"/>
          <w:sz w:val="28"/>
          <w:szCs w:val="28"/>
        </w:rPr>
        <w:t xml:space="preserve">n fundamento en los artículos </w:t>
      </w:r>
      <w:r w:rsidR="00B81C1A" w:rsidRPr="00B81C1A">
        <w:rPr>
          <w:rFonts w:ascii="Arial" w:hAnsi="Arial" w:cs="Arial"/>
          <w:sz w:val="28"/>
          <w:szCs w:val="28"/>
        </w:rPr>
        <w:t>177</w:t>
      </w:r>
      <w:r w:rsidR="00B81C1A">
        <w:rPr>
          <w:rFonts w:ascii="Arial" w:hAnsi="Arial" w:cs="Arial"/>
          <w:sz w:val="28"/>
          <w:szCs w:val="28"/>
        </w:rPr>
        <w:t>,</w:t>
      </w:r>
      <w:r w:rsidR="00B81C1A" w:rsidRPr="00B81C1A">
        <w:rPr>
          <w:rFonts w:ascii="Arial" w:hAnsi="Arial" w:cs="Arial"/>
          <w:sz w:val="28"/>
          <w:szCs w:val="28"/>
        </w:rPr>
        <w:t xml:space="preserve"> y 179 de la Ley de Justicia Administrativa para el Estado de Oaxaca</w:t>
      </w:r>
      <w:r w:rsidRPr="00A528BD">
        <w:rPr>
          <w:rFonts w:ascii="Arial" w:hAnsi="Arial" w:cs="Arial"/>
          <w:sz w:val="28"/>
          <w:szCs w:val="28"/>
        </w:rPr>
        <w:t xml:space="preserve">, se;- - - - - - - - - - - - - </w:t>
      </w:r>
      <w:r w:rsidR="00B81C1A">
        <w:rPr>
          <w:rFonts w:ascii="Arial" w:hAnsi="Arial" w:cs="Arial"/>
          <w:sz w:val="28"/>
          <w:szCs w:val="28"/>
        </w:rPr>
        <w:t>- - - - - -</w:t>
      </w:r>
      <w:r w:rsidR="00EA7217">
        <w:rPr>
          <w:rFonts w:ascii="Arial" w:hAnsi="Arial" w:cs="Arial"/>
          <w:sz w:val="28"/>
          <w:szCs w:val="28"/>
        </w:rPr>
        <w:t xml:space="preserve"> - - - - - - - - - - - - - - - - -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B202AA">
        <w:rPr>
          <w:rFonts w:ascii="Arial" w:hAnsi="Arial" w:cs="Arial"/>
          <w:sz w:val="28"/>
          <w:szCs w:val="28"/>
        </w:rPr>
        <w:t>es con</w:t>
      </w:r>
      <w:r w:rsidR="00C32FB6">
        <w:rPr>
          <w:rFonts w:ascii="Arial" w:hAnsi="Arial" w:cs="Arial"/>
          <w:sz w:val="28"/>
          <w:szCs w:val="28"/>
        </w:rPr>
        <w:t>tenida en los artículos 131 y 13</w:t>
      </w:r>
      <w:r w:rsidR="00C81E7C">
        <w:rPr>
          <w:rFonts w:ascii="Arial" w:hAnsi="Arial" w:cs="Arial"/>
          <w:sz w:val="28"/>
          <w:szCs w:val="28"/>
        </w:rPr>
        <w:t xml:space="preserve">2 de la Ley </w:t>
      </w:r>
      <w:r w:rsidR="00B202AA">
        <w:rPr>
          <w:rFonts w:ascii="Arial" w:hAnsi="Arial" w:cs="Arial"/>
          <w:sz w:val="28"/>
          <w:szCs w:val="28"/>
        </w:rPr>
        <w:t>de</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C87BB8">
        <w:rPr>
          <w:rFonts w:ascii="Arial" w:hAnsi="Arial" w:cs="Arial"/>
          <w:sz w:val="28"/>
          <w:szCs w:val="28"/>
        </w:rPr>
        <w:t>el</w:t>
      </w:r>
      <w:r w:rsidR="00254743">
        <w:rPr>
          <w:rFonts w:ascii="Arial" w:hAnsi="Arial" w:cs="Arial"/>
          <w:sz w:val="28"/>
          <w:szCs w:val="28"/>
        </w:rPr>
        <w:t xml:space="preserve"> c</w:t>
      </w:r>
      <w:r w:rsidR="00B202AA">
        <w:rPr>
          <w:rFonts w:ascii="Arial" w:hAnsi="Arial" w:cs="Arial"/>
          <w:sz w:val="28"/>
          <w:szCs w:val="28"/>
        </w:rPr>
        <w:t>onsiderando CUARTO</w:t>
      </w:r>
      <w:r w:rsidR="00EA7217">
        <w:rPr>
          <w:rFonts w:ascii="Arial" w:hAnsi="Arial" w:cs="Arial"/>
          <w:sz w:val="28"/>
          <w:szCs w:val="28"/>
        </w:rPr>
        <w:t xml:space="preserve">, </w:t>
      </w:r>
      <w:r w:rsidR="004877E1" w:rsidRPr="00A528BD">
        <w:rPr>
          <w:rFonts w:ascii="Arial" w:hAnsi="Arial" w:cs="Arial"/>
          <w:sz w:val="28"/>
          <w:szCs w:val="28"/>
        </w:rPr>
        <w:t xml:space="preserve">de esta sentencia </w:t>
      </w:r>
      <w:r w:rsidR="006A76A2">
        <w:rPr>
          <w:rFonts w:ascii="Arial" w:hAnsi="Arial" w:cs="Arial"/>
          <w:sz w:val="28"/>
          <w:szCs w:val="28"/>
        </w:rPr>
        <w:t xml:space="preserve">se </w:t>
      </w:r>
      <w:r w:rsidR="00C87BB8">
        <w:rPr>
          <w:rFonts w:ascii="Arial" w:hAnsi="Arial" w:cs="Arial"/>
          <w:b/>
          <w:sz w:val="28"/>
          <w:szCs w:val="28"/>
        </w:rPr>
        <w:t xml:space="preserve">DECLARA LA NULIDAD LISA Y LLANA </w:t>
      </w:r>
      <w:r w:rsidR="00C87BB8">
        <w:rPr>
          <w:rFonts w:ascii="Arial" w:hAnsi="Arial" w:cs="Arial"/>
          <w:sz w:val="28"/>
          <w:szCs w:val="28"/>
        </w:rPr>
        <w:t>de</w:t>
      </w:r>
      <w:r w:rsidR="00254743">
        <w:rPr>
          <w:rFonts w:ascii="Arial" w:hAnsi="Arial" w:cs="Arial"/>
          <w:sz w:val="28"/>
          <w:szCs w:val="28"/>
        </w:rPr>
        <w:t xml:space="preserve"> la multa </w:t>
      </w:r>
      <w:r w:rsidR="00254743">
        <w:rPr>
          <w:rFonts w:ascii="Arial" w:hAnsi="Arial" w:cs="Arial"/>
          <w:sz w:val="28"/>
          <w:szCs w:val="27"/>
        </w:rPr>
        <w:t xml:space="preserve">por infracción con número de control </w:t>
      </w:r>
      <w:r w:rsidR="004C42E9">
        <w:rPr>
          <w:rFonts w:ascii="Arial" w:hAnsi="Arial" w:cs="Arial"/>
          <w:sz w:val="28"/>
          <w:szCs w:val="28"/>
        </w:rPr>
        <w:t>191R42CD171895</w:t>
      </w:r>
      <w:r w:rsidR="00426115">
        <w:rPr>
          <w:rFonts w:ascii="Arial" w:hAnsi="Arial" w:cs="Arial"/>
          <w:sz w:val="28"/>
          <w:szCs w:val="28"/>
        </w:rPr>
        <w:t xml:space="preserve">, de fecha diecisiete de agosto de dos mil diecisiete, emitida por la licenciada </w:t>
      </w:r>
      <w:r w:rsidR="00426115" w:rsidRPr="00AC1751">
        <w:rPr>
          <w:rFonts w:ascii="Arial" w:hAnsi="Arial" w:cs="Arial"/>
          <w:color w:val="FF0000"/>
          <w:sz w:val="28"/>
          <w:szCs w:val="28"/>
        </w:rPr>
        <w:t>ELIZABETH MARTÍNEZ ARZOLA</w:t>
      </w:r>
      <w:r w:rsidR="00426115">
        <w:rPr>
          <w:rFonts w:ascii="Arial" w:hAnsi="Arial" w:cs="Arial"/>
          <w:sz w:val="28"/>
          <w:szCs w:val="28"/>
        </w:rPr>
        <w:t>, Directora de Ingresos y Recaudación de la Subsecretaría de Ingresos de la Secretaría de Finanzas del Gobierno del Estado de Oaxaca, mediante la cual se le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500BD9" w:rsidRDefault="00FF4055" w:rsidP="00756646">
      <w:pPr>
        <w:spacing w:line="360" w:lineRule="auto"/>
        <w:ind w:firstLine="567"/>
        <w:jc w:val="both"/>
        <w:rPr>
          <w:rFonts w:ascii="Arial" w:hAnsi="Arial" w:cs="Arial"/>
          <w:sz w:val="28"/>
          <w:szCs w:val="28"/>
        </w:rPr>
      </w:pPr>
      <w:r w:rsidRPr="00500BD9">
        <w:rPr>
          <w:rFonts w:ascii="Arial" w:hAnsi="Arial" w:cs="Arial"/>
          <w:sz w:val="27"/>
          <w:szCs w:val="27"/>
        </w:rPr>
        <w:t xml:space="preserve">Así lo resolvió y firma la </w:t>
      </w:r>
      <w:r w:rsidRPr="00756646">
        <w:rPr>
          <w:rFonts w:ascii="Arial" w:hAnsi="Arial" w:cs="Arial"/>
          <w:b/>
          <w:i/>
          <w:sz w:val="27"/>
          <w:szCs w:val="27"/>
        </w:rPr>
        <w:t>licenciada Frida Jiménez Valencia</w:t>
      </w:r>
      <w:r w:rsidRPr="00500BD9">
        <w:rPr>
          <w:rFonts w:ascii="Arial" w:hAnsi="Arial" w:cs="Arial"/>
          <w:sz w:val="27"/>
          <w:szCs w:val="27"/>
        </w:rPr>
        <w:t xml:space="preserve">, Magistrada de la Primera Sala Unitaria de Primera Instancia del Tribunal de </w:t>
      </w:r>
      <w:r w:rsidR="009D1BB6" w:rsidRPr="00500BD9">
        <w:rPr>
          <w:rFonts w:ascii="Arial" w:hAnsi="Arial" w:cs="Arial"/>
          <w:sz w:val="27"/>
          <w:szCs w:val="27"/>
        </w:rPr>
        <w:t>Justicia Administrativa del Estado de Oaxaca</w:t>
      </w:r>
      <w:r w:rsidRPr="00500BD9">
        <w:rPr>
          <w:rFonts w:ascii="Arial" w:hAnsi="Arial" w:cs="Arial"/>
          <w:sz w:val="27"/>
          <w:szCs w:val="27"/>
        </w:rPr>
        <w:t xml:space="preserve">, ante el Secretario de Acuerdos, </w:t>
      </w:r>
      <w:r w:rsidRPr="00756646">
        <w:rPr>
          <w:rFonts w:ascii="Arial" w:hAnsi="Arial" w:cs="Arial"/>
          <w:i/>
          <w:sz w:val="27"/>
          <w:szCs w:val="27"/>
        </w:rPr>
        <w:t>licenciado Renato Gabriel Ibáñez Castellanos</w:t>
      </w:r>
      <w:r w:rsidRPr="00500BD9">
        <w:rPr>
          <w:rFonts w:ascii="Arial" w:hAnsi="Arial" w:cs="Arial"/>
          <w:sz w:val="27"/>
          <w:szCs w:val="27"/>
        </w:rPr>
        <w:t xml:space="preserve">, quien autoriza y da fe. - - - - - - - - - - - - - - </w:t>
      </w:r>
      <w:r w:rsidR="009D1BB6" w:rsidRPr="00500BD9">
        <w:rPr>
          <w:rFonts w:ascii="Arial" w:hAnsi="Arial" w:cs="Arial"/>
          <w:sz w:val="27"/>
          <w:szCs w:val="27"/>
        </w:rPr>
        <w:t xml:space="preserve">- - - - - - - - - - - - - - - - - - - - - - - - - - - - - - - - - - - </w:t>
      </w:r>
    </w:p>
    <w:p w:rsidR="001B1089" w:rsidRPr="00500BD9" w:rsidRDefault="001B1089" w:rsidP="00E67A88">
      <w:pPr>
        <w:spacing w:line="360" w:lineRule="auto"/>
        <w:ind w:firstLine="708"/>
        <w:jc w:val="both"/>
        <w:rPr>
          <w:rFonts w:ascii="Arial" w:hAnsi="Arial" w:cs="Arial"/>
          <w:bCs/>
          <w:sz w:val="28"/>
          <w:szCs w:val="28"/>
          <w:lang w:val="es-MX"/>
        </w:rPr>
      </w:pPr>
    </w:p>
    <w:sectPr w:rsidR="001B1089" w:rsidRPr="00500BD9" w:rsidSect="00307967">
      <w:headerReference w:type="even" r:id="rId9"/>
      <w:headerReference w:type="defaul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1B" w:rsidRDefault="004C771B" w:rsidP="00F420D4">
      <w:r>
        <w:separator/>
      </w:r>
    </w:p>
  </w:endnote>
  <w:endnote w:type="continuationSeparator" w:id="0">
    <w:p w:rsidR="004C771B" w:rsidRDefault="004C771B"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1B" w:rsidRDefault="004C771B" w:rsidP="00F420D4">
      <w:r>
        <w:separator/>
      </w:r>
    </w:p>
  </w:footnote>
  <w:footnote w:type="continuationSeparator" w:id="0">
    <w:p w:rsidR="004C771B" w:rsidRDefault="004C771B"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67" w:rsidRPr="00CC4788" w:rsidRDefault="00307967" w:rsidP="00307967">
    <w:pPr>
      <w:rPr>
        <w:rFonts w:ascii="Arial" w:hAnsi="Arial" w:cs="Arial"/>
        <w:sz w:val="28"/>
        <w:lang w:val="es-ES_tradnl"/>
      </w:rPr>
    </w:pPr>
    <w:r>
      <w:rPr>
        <w:rFonts w:ascii="Arial" w:hAnsi="Arial" w:cs="Arial"/>
        <w:b/>
        <w:sz w:val="28"/>
        <w:lang w:val="en-US"/>
      </w:rPr>
      <w:t>1</w:t>
    </w:r>
    <w:r w:rsidR="00772220">
      <w:rPr>
        <w:rFonts w:ascii="Arial" w:hAnsi="Arial" w:cs="Arial"/>
        <w:b/>
        <w:sz w:val="28"/>
        <w:lang w:val="en-US"/>
      </w:rPr>
      <w:t>23</w:t>
    </w:r>
    <w:r>
      <w:rPr>
        <w:rFonts w:ascii="Arial" w:hAnsi="Arial" w:cs="Arial"/>
        <w:b/>
        <w:sz w:val="28"/>
        <w:lang w:val="en-US"/>
      </w:rPr>
      <w:t>/2017</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675E00">
      <w:rPr>
        <w:rFonts w:ascii="Arial" w:hAnsi="Arial" w:cs="Arial"/>
        <w:b/>
        <w:noProof/>
        <w:sz w:val="28"/>
        <w:lang w:val="en-US"/>
      </w:rPr>
      <w:t>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307967" w:rsidRDefault="003079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675E00">
      <w:rPr>
        <w:rFonts w:ascii="Arial" w:hAnsi="Arial" w:cs="Arial"/>
        <w:b/>
        <w:noProof/>
        <w:sz w:val="28"/>
        <w:lang w:val="en-US"/>
      </w:rPr>
      <w:t>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D5110F">
      <w:rPr>
        <w:rFonts w:ascii="Arial" w:hAnsi="Arial" w:cs="Arial"/>
        <w:b/>
        <w:sz w:val="28"/>
        <w:lang w:val="en-US"/>
      </w:rPr>
      <w:t xml:space="preserve">                            1</w:t>
    </w:r>
    <w:r w:rsidR="00772220">
      <w:rPr>
        <w:rFonts w:ascii="Arial" w:hAnsi="Arial" w:cs="Arial"/>
        <w:b/>
        <w:sz w:val="28"/>
        <w:lang w:val="en-US"/>
      </w:rPr>
      <w:t>23</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505F19C2"/>
    <w:multiLevelType w:val="hybridMultilevel"/>
    <w:tmpl w:val="307A1ECA"/>
    <w:lvl w:ilvl="0" w:tplc="F17CC59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5CD525C5"/>
    <w:multiLevelType w:val="hybridMultilevel"/>
    <w:tmpl w:val="940E54C4"/>
    <w:lvl w:ilvl="0" w:tplc="9E1C38A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8">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grammar="clean"/>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2AF7"/>
    <w:rsid w:val="00013173"/>
    <w:rsid w:val="00014783"/>
    <w:rsid w:val="00016741"/>
    <w:rsid w:val="00020C7F"/>
    <w:rsid w:val="00021CBE"/>
    <w:rsid w:val="00021FD9"/>
    <w:rsid w:val="000245C9"/>
    <w:rsid w:val="00024D09"/>
    <w:rsid w:val="00027E3C"/>
    <w:rsid w:val="0003139E"/>
    <w:rsid w:val="00031BDF"/>
    <w:rsid w:val="0003235C"/>
    <w:rsid w:val="00032E9A"/>
    <w:rsid w:val="00033970"/>
    <w:rsid w:val="00034305"/>
    <w:rsid w:val="00035682"/>
    <w:rsid w:val="0003596A"/>
    <w:rsid w:val="000368D6"/>
    <w:rsid w:val="00037B08"/>
    <w:rsid w:val="0004075E"/>
    <w:rsid w:val="00040BED"/>
    <w:rsid w:val="0004107F"/>
    <w:rsid w:val="00041924"/>
    <w:rsid w:val="0004209E"/>
    <w:rsid w:val="000442F4"/>
    <w:rsid w:val="00044EAF"/>
    <w:rsid w:val="0004548C"/>
    <w:rsid w:val="00047D7F"/>
    <w:rsid w:val="00047E8C"/>
    <w:rsid w:val="00050A1C"/>
    <w:rsid w:val="0005190C"/>
    <w:rsid w:val="00052271"/>
    <w:rsid w:val="00053680"/>
    <w:rsid w:val="000538FE"/>
    <w:rsid w:val="00054060"/>
    <w:rsid w:val="000549A1"/>
    <w:rsid w:val="00056A5A"/>
    <w:rsid w:val="00056AC0"/>
    <w:rsid w:val="00056AF9"/>
    <w:rsid w:val="00056BFA"/>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757D4"/>
    <w:rsid w:val="00080584"/>
    <w:rsid w:val="0008105C"/>
    <w:rsid w:val="00081A52"/>
    <w:rsid w:val="0008218F"/>
    <w:rsid w:val="00083868"/>
    <w:rsid w:val="00083FA3"/>
    <w:rsid w:val="00085C41"/>
    <w:rsid w:val="000860B9"/>
    <w:rsid w:val="00090AED"/>
    <w:rsid w:val="00091464"/>
    <w:rsid w:val="00091CA5"/>
    <w:rsid w:val="00091CF1"/>
    <w:rsid w:val="00091E44"/>
    <w:rsid w:val="0009226D"/>
    <w:rsid w:val="000926F1"/>
    <w:rsid w:val="00096EEB"/>
    <w:rsid w:val="000970DA"/>
    <w:rsid w:val="000A3778"/>
    <w:rsid w:val="000A4C8E"/>
    <w:rsid w:val="000A4F5D"/>
    <w:rsid w:val="000A5355"/>
    <w:rsid w:val="000A60D3"/>
    <w:rsid w:val="000A7122"/>
    <w:rsid w:val="000B4EF2"/>
    <w:rsid w:val="000B6603"/>
    <w:rsid w:val="000B7936"/>
    <w:rsid w:val="000B7FD5"/>
    <w:rsid w:val="000C1712"/>
    <w:rsid w:val="000C2B35"/>
    <w:rsid w:val="000C6C2C"/>
    <w:rsid w:val="000D0E26"/>
    <w:rsid w:val="000D12F1"/>
    <w:rsid w:val="000D1A0F"/>
    <w:rsid w:val="000D2093"/>
    <w:rsid w:val="000D2F19"/>
    <w:rsid w:val="000D684A"/>
    <w:rsid w:val="000D752B"/>
    <w:rsid w:val="000D7AC5"/>
    <w:rsid w:val="000E0273"/>
    <w:rsid w:val="000E0584"/>
    <w:rsid w:val="000E0B1C"/>
    <w:rsid w:val="000E1977"/>
    <w:rsid w:val="000E2E62"/>
    <w:rsid w:val="000E2E9E"/>
    <w:rsid w:val="000E51D6"/>
    <w:rsid w:val="000E69A0"/>
    <w:rsid w:val="000E69D0"/>
    <w:rsid w:val="000E7BD6"/>
    <w:rsid w:val="000E7D38"/>
    <w:rsid w:val="000F06B4"/>
    <w:rsid w:val="000F2F6E"/>
    <w:rsid w:val="000F4DF7"/>
    <w:rsid w:val="000F547C"/>
    <w:rsid w:val="000F7064"/>
    <w:rsid w:val="000F7A94"/>
    <w:rsid w:val="000F7C83"/>
    <w:rsid w:val="000F7CDD"/>
    <w:rsid w:val="000F7DFD"/>
    <w:rsid w:val="0010413C"/>
    <w:rsid w:val="00105CEA"/>
    <w:rsid w:val="001075B5"/>
    <w:rsid w:val="00107FB6"/>
    <w:rsid w:val="00111401"/>
    <w:rsid w:val="00111700"/>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36FC5"/>
    <w:rsid w:val="00140E99"/>
    <w:rsid w:val="0014293B"/>
    <w:rsid w:val="0014369A"/>
    <w:rsid w:val="00147870"/>
    <w:rsid w:val="00150338"/>
    <w:rsid w:val="001520A9"/>
    <w:rsid w:val="00154035"/>
    <w:rsid w:val="00155242"/>
    <w:rsid w:val="00156809"/>
    <w:rsid w:val="001573D1"/>
    <w:rsid w:val="00160744"/>
    <w:rsid w:val="00161AA7"/>
    <w:rsid w:val="00162A29"/>
    <w:rsid w:val="00162AB9"/>
    <w:rsid w:val="00163003"/>
    <w:rsid w:val="00163188"/>
    <w:rsid w:val="00164948"/>
    <w:rsid w:val="00164EC2"/>
    <w:rsid w:val="0016535B"/>
    <w:rsid w:val="00165602"/>
    <w:rsid w:val="00165B0A"/>
    <w:rsid w:val="001661CB"/>
    <w:rsid w:val="0017017A"/>
    <w:rsid w:val="0017119D"/>
    <w:rsid w:val="001728AE"/>
    <w:rsid w:val="001742B9"/>
    <w:rsid w:val="0018084B"/>
    <w:rsid w:val="00182097"/>
    <w:rsid w:val="00182D6E"/>
    <w:rsid w:val="00182DD7"/>
    <w:rsid w:val="00185269"/>
    <w:rsid w:val="0018528F"/>
    <w:rsid w:val="0018557A"/>
    <w:rsid w:val="00187BF4"/>
    <w:rsid w:val="0019001B"/>
    <w:rsid w:val="00190598"/>
    <w:rsid w:val="0019198E"/>
    <w:rsid w:val="001929BD"/>
    <w:rsid w:val="001933DB"/>
    <w:rsid w:val="0019385F"/>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56E3"/>
    <w:rsid w:val="001E1F9F"/>
    <w:rsid w:val="001E3376"/>
    <w:rsid w:val="001E39B7"/>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07D2"/>
    <w:rsid w:val="00201786"/>
    <w:rsid w:val="00201DB4"/>
    <w:rsid w:val="002047DF"/>
    <w:rsid w:val="00204BB1"/>
    <w:rsid w:val="00204FC5"/>
    <w:rsid w:val="00205786"/>
    <w:rsid w:val="0020791D"/>
    <w:rsid w:val="00207D7E"/>
    <w:rsid w:val="00210262"/>
    <w:rsid w:val="00210A5F"/>
    <w:rsid w:val="00210CDB"/>
    <w:rsid w:val="00210E8B"/>
    <w:rsid w:val="002118C5"/>
    <w:rsid w:val="00211F20"/>
    <w:rsid w:val="002124A3"/>
    <w:rsid w:val="00212678"/>
    <w:rsid w:val="00212B3D"/>
    <w:rsid w:val="00213DF7"/>
    <w:rsid w:val="00214464"/>
    <w:rsid w:val="00217528"/>
    <w:rsid w:val="0022085C"/>
    <w:rsid w:val="0022144E"/>
    <w:rsid w:val="0022158F"/>
    <w:rsid w:val="00221BAB"/>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0E6F"/>
    <w:rsid w:val="00251684"/>
    <w:rsid w:val="00252101"/>
    <w:rsid w:val="002523D8"/>
    <w:rsid w:val="00252E4B"/>
    <w:rsid w:val="00253436"/>
    <w:rsid w:val="00254743"/>
    <w:rsid w:val="002562A6"/>
    <w:rsid w:val="00263270"/>
    <w:rsid w:val="00263B43"/>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30D3"/>
    <w:rsid w:val="002955B2"/>
    <w:rsid w:val="00295B28"/>
    <w:rsid w:val="002963FC"/>
    <w:rsid w:val="00296F46"/>
    <w:rsid w:val="00297889"/>
    <w:rsid w:val="002A0A6F"/>
    <w:rsid w:val="002A199E"/>
    <w:rsid w:val="002A1C28"/>
    <w:rsid w:val="002A2373"/>
    <w:rsid w:val="002A28C7"/>
    <w:rsid w:val="002A2E41"/>
    <w:rsid w:val="002A485F"/>
    <w:rsid w:val="002A7520"/>
    <w:rsid w:val="002B2E66"/>
    <w:rsid w:val="002B3A63"/>
    <w:rsid w:val="002B5B2A"/>
    <w:rsid w:val="002B7D43"/>
    <w:rsid w:val="002C1889"/>
    <w:rsid w:val="002C2291"/>
    <w:rsid w:val="002C2B64"/>
    <w:rsid w:val="002C3F21"/>
    <w:rsid w:val="002C4078"/>
    <w:rsid w:val="002C443E"/>
    <w:rsid w:val="002C5DEC"/>
    <w:rsid w:val="002D0049"/>
    <w:rsid w:val="002D0C06"/>
    <w:rsid w:val="002D0C96"/>
    <w:rsid w:val="002D2928"/>
    <w:rsid w:val="002D58C8"/>
    <w:rsid w:val="002D643E"/>
    <w:rsid w:val="002D6887"/>
    <w:rsid w:val="002D6AB7"/>
    <w:rsid w:val="002D7764"/>
    <w:rsid w:val="002D7D7F"/>
    <w:rsid w:val="002E1217"/>
    <w:rsid w:val="002E1B65"/>
    <w:rsid w:val="002E77B4"/>
    <w:rsid w:val="002F15B5"/>
    <w:rsid w:val="002F2022"/>
    <w:rsid w:val="002F3121"/>
    <w:rsid w:val="002F77A0"/>
    <w:rsid w:val="003001FC"/>
    <w:rsid w:val="00300678"/>
    <w:rsid w:val="00300FD4"/>
    <w:rsid w:val="00304939"/>
    <w:rsid w:val="00304AD8"/>
    <w:rsid w:val="0030580A"/>
    <w:rsid w:val="003059A2"/>
    <w:rsid w:val="003066EA"/>
    <w:rsid w:val="00306CC8"/>
    <w:rsid w:val="00307967"/>
    <w:rsid w:val="003108B4"/>
    <w:rsid w:val="00310CB8"/>
    <w:rsid w:val="0031194F"/>
    <w:rsid w:val="0031273C"/>
    <w:rsid w:val="003147F3"/>
    <w:rsid w:val="00314908"/>
    <w:rsid w:val="00315232"/>
    <w:rsid w:val="003168CD"/>
    <w:rsid w:val="0031693C"/>
    <w:rsid w:val="00316FF8"/>
    <w:rsid w:val="00317477"/>
    <w:rsid w:val="00320273"/>
    <w:rsid w:val="00320D2B"/>
    <w:rsid w:val="00321872"/>
    <w:rsid w:val="00321DF3"/>
    <w:rsid w:val="00322EAF"/>
    <w:rsid w:val="00323207"/>
    <w:rsid w:val="00323DCE"/>
    <w:rsid w:val="00324EB0"/>
    <w:rsid w:val="003267F8"/>
    <w:rsid w:val="00331281"/>
    <w:rsid w:val="00332179"/>
    <w:rsid w:val="003333B2"/>
    <w:rsid w:val="00333592"/>
    <w:rsid w:val="0033381A"/>
    <w:rsid w:val="00333C2A"/>
    <w:rsid w:val="00335C82"/>
    <w:rsid w:val="00336F6E"/>
    <w:rsid w:val="003412D0"/>
    <w:rsid w:val="003425B5"/>
    <w:rsid w:val="003428A3"/>
    <w:rsid w:val="00342FE7"/>
    <w:rsid w:val="00343BEF"/>
    <w:rsid w:val="00345283"/>
    <w:rsid w:val="0034572B"/>
    <w:rsid w:val="0034657A"/>
    <w:rsid w:val="00350AB5"/>
    <w:rsid w:val="003516F0"/>
    <w:rsid w:val="00351EC8"/>
    <w:rsid w:val="00352A6A"/>
    <w:rsid w:val="00352B8D"/>
    <w:rsid w:val="003547B1"/>
    <w:rsid w:val="00357A5B"/>
    <w:rsid w:val="00360090"/>
    <w:rsid w:val="00360334"/>
    <w:rsid w:val="00360B74"/>
    <w:rsid w:val="003621AF"/>
    <w:rsid w:val="003633C7"/>
    <w:rsid w:val="00363E85"/>
    <w:rsid w:val="0036403B"/>
    <w:rsid w:val="003641B2"/>
    <w:rsid w:val="003643D4"/>
    <w:rsid w:val="00364CBD"/>
    <w:rsid w:val="003650A9"/>
    <w:rsid w:val="003703F4"/>
    <w:rsid w:val="003713FB"/>
    <w:rsid w:val="00372958"/>
    <w:rsid w:val="003733E3"/>
    <w:rsid w:val="00375906"/>
    <w:rsid w:val="00375A15"/>
    <w:rsid w:val="00376644"/>
    <w:rsid w:val="003766AE"/>
    <w:rsid w:val="00376A6B"/>
    <w:rsid w:val="00377277"/>
    <w:rsid w:val="00377B4D"/>
    <w:rsid w:val="00377E54"/>
    <w:rsid w:val="00377EFA"/>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769"/>
    <w:rsid w:val="003A5963"/>
    <w:rsid w:val="003A5AC1"/>
    <w:rsid w:val="003A76C8"/>
    <w:rsid w:val="003A7C4B"/>
    <w:rsid w:val="003B0156"/>
    <w:rsid w:val="003B1FE0"/>
    <w:rsid w:val="003B4060"/>
    <w:rsid w:val="003B626F"/>
    <w:rsid w:val="003B68A2"/>
    <w:rsid w:val="003B7474"/>
    <w:rsid w:val="003B7573"/>
    <w:rsid w:val="003B7B73"/>
    <w:rsid w:val="003C0374"/>
    <w:rsid w:val="003C09CD"/>
    <w:rsid w:val="003C1439"/>
    <w:rsid w:val="003C32B8"/>
    <w:rsid w:val="003C379F"/>
    <w:rsid w:val="003C4D13"/>
    <w:rsid w:val="003C5875"/>
    <w:rsid w:val="003C6215"/>
    <w:rsid w:val="003C6379"/>
    <w:rsid w:val="003C6CD2"/>
    <w:rsid w:val="003D0330"/>
    <w:rsid w:val="003D0376"/>
    <w:rsid w:val="003D2744"/>
    <w:rsid w:val="003D28C2"/>
    <w:rsid w:val="003D2922"/>
    <w:rsid w:val="003D3618"/>
    <w:rsid w:val="003D3BB1"/>
    <w:rsid w:val="003D405B"/>
    <w:rsid w:val="003D4D2C"/>
    <w:rsid w:val="003D58D4"/>
    <w:rsid w:val="003D600E"/>
    <w:rsid w:val="003E0EA1"/>
    <w:rsid w:val="003E1283"/>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6F51"/>
    <w:rsid w:val="003F7AA1"/>
    <w:rsid w:val="00400570"/>
    <w:rsid w:val="00400EED"/>
    <w:rsid w:val="00401408"/>
    <w:rsid w:val="00402013"/>
    <w:rsid w:val="00402B5F"/>
    <w:rsid w:val="004030EE"/>
    <w:rsid w:val="004040F6"/>
    <w:rsid w:val="004050E7"/>
    <w:rsid w:val="00406509"/>
    <w:rsid w:val="00406789"/>
    <w:rsid w:val="00407311"/>
    <w:rsid w:val="0040794D"/>
    <w:rsid w:val="00412BDE"/>
    <w:rsid w:val="004133C8"/>
    <w:rsid w:val="00414081"/>
    <w:rsid w:val="00414C54"/>
    <w:rsid w:val="00414DF7"/>
    <w:rsid w:val="004169BE"/>
    <w:rsid w:val="004173A1"/>
    <w:rsid w:val="00420813"/>
    <w:rsid w:val="004210EE"/>
    <w:rsid w:val="004228F6"/>
    <w:rsid w:val="00422A55"/>
    <w:rsid w:val="004232E3"/>
    <w:rsid w:val="0042370B"/>
    <w:rsid w:val="00423D77"/>
    <w:rsid w:val="00426115"/>
    <w:rsid w:val="0042621F"/>
    <w:rsid w:val="0043038B"/>
    <w:rsid w:val="00432032"/>
    <w:rsid w:val="00432142"/>
    <w:rsid w:val="004328BD"/>
    <w:rsid w:val="00434575"/>
    <w:rsid w:val="004355F2"/>
    <w:rsid w:val="00441715"/>
    <w:rsid w:val="00442B5A"/>
    <w:rsid w:val="0044398E"/>
    <w:rsid w:val="00446692"/>
    <w:rsid w:val="00447F1D"/>
    <w:rsid w:val="00452313"/>
    <w:rsid w:val="00452FF9"/>
    <w:rsid w:val="0045338B"/>
    <w:rsid w:val="00455212"/>
    <w:rsid w:val="004556FE"/>
    <w:rsid w:val="00456797"/>
    <w:rsid w:val="00460B6C"/>
    <w:rsid w:val="00460F48"/>
    <w:rsid w:val="00461084"/>
    <w:rsid w:val="00464420"/>
    <w:rsid w:val="00464548"/>
    <w:rsid w:val="004647E3"/>
    <w:rsid w:val="004648B4"/>
    <w:rsid w:val="00464F07"/>
    <w:rsid w:val="0046790D"/>
    <w:rsid w:val="00470FBB"/>
    <w:rsid w:val="00472472"/>
    <w:rsid w:val="004736D0"/>
    <w:rsid w:val="00473FA1"/>
    <w:rsid w:val="0047442C"/>
    <w:rsid w:val="00476C99"/>
    <w:rsid w:val="00477E8E"/>
    <w:rsid w:val="00481181"/>
    <w:rsid w:val="00482BCF"/>
    <w:rsid w:val="00484BB9"/>
    <w:rsid w:val="00484F40"/>
    <w:rsid w:val="00485E22"/>
    <w:rsid w:val="00485FF1"/>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5DEF"/>
    <w:rsid w:val="004A72CE"/>
    <w:rsid w:val="004A79AA"/>
    <w:rsid w:val="004B0CFD"/>
    <w:rsid w:val="004B23BC"/>
    <w:rsid w:val="004B29AC"/>
    <w:rsid w:val="004B4692"/>
    <w:rsid w:val="004C20B6"/>
    <w:rsid w:val="004C2D80"/>
    <w:rsid w:val="004C42E9"/>
    <w:rsid w:val="004C5BC5"/>
    <w:rsid w:val="004C5FBC"/>
    <w:rsid w:val="004C6FA4"/>
    <w:rsid w:val="004C771B"/>
    <w:rsid w:val="004C7D29"/>
    <w:rsid w:val="004D085E"/>
    <w:rsid w:val="004D0C5D"/>
    <w:rsid w:val="004D32E5"/>
    <w:rsid w:val="004D76D8"/>
    <w:rsid w:val="004D7C34"/>
    <w:rsid w:val="004E17C7"/>
    <w:rsid w:val="004E1D41"/>
    <w:rsid w:val="004E2211"/>
    <w:rsid w:val="004E2501"/>
    <w:rsid w:val="004F0A97"/>
    <w:rsid w:val="004F20D7"/>
    <w:rsid w:val="004F2748"/>
    <w:rsid w:val="004F335B"/>
    <w:rsid w:val="004F6D4B"/>
    <w:rsid w:val="004F77BF"/>
    <w:rsid w:val="0050026E"/>
    <w:rsid w:val="00500713"/>
    <w:rsid w:val="00500BD9"/>
    <w:rsid w:val="0050260C"/>
    <w:rsid w:val="00502939"/>
    <w:rsid w:val="00505266"/>
    <w:rsid w:val="005119C7"/>
    <w:rsid w:val="00511AEE"/>
    <w:rsid w:val="00512324"/>
    <w:rsid w:val="00513132"/>
    <w:rsid w:val="005136C7"/>
    <w:rsid w:val="00516392"/>
    <w:rsid w:val="00516E85"/>
    <w:rsid w:val="00516F23"/>
    <w:rsid w:val="00520954"/>
    <w:rsid w:val="00522E6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693E"/>
    <w:rsid w:val="00557E61"/>
    <w:rsid w:val="00557F7C"/>
    <w:rsid w:val="00562817"/>
    <w:rsid w:val="005641E4"/>
    <w:rsid w:val="00564805"/>
    <w:rsid w:val="00564A44"/>
    <w:rsid w:val="00564B2C"/>
    <w:rsid w:val="0056574E"/>
    <w:rsid w:val="005664F9"/>
    <w:rsid w:val="005704F1"/>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1E29"/>
    <w:rsid w:val="005C47CA"/>
    <w:rsid w:val="005C4C64"/>
    <w:rsid w:val="005C6489"/>
    <w:rsid w:val="005C6641"/>
    <w:rsid w:val="005D1196"/>
    <w:rsid w:val="005D1AC6"/>
    <w:rsid w:val="005D4F8A"/>
    <w:rsid w:val="005D68F7"/>
    <w:rsid w:val="005D6D95"/>
    <w:rsid w:val="005E2BFE"/>
    <w:rsid w:val="005E3374"/>
    <w:rsid w:val="005E3390"/>
    <w:rsid w:val="005E3530"/>
    <w:rsid w:val="005E4251"/>
    <w:rsid w:val="005E435D"/>
    <w:rsid w:val="005E6341"/>
    <w:rsid w:val="005E69AA"/>
    <w:rsid w:val="005E73B4"/>
    <w:rsid w:val="005F0655"/>
    <w:rsid w:val="005F14A2"/>
    <w:rsid w:val="005F22CD"/>
    <w:rsid w:val="005F3312"/>
    <w:rsid w:val="005F3D16"/>
    <w:rsid w:val="005F4689"/>
    <w:rsid w:val="005F63EE"/>
    <w:rsid w:val="005F6733"/>
    <w:rsid w:val="005F784D"/>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E42"/>
    <w:rsid w:val="00625282"/>
    <w:rsid w:val="00625644"/>
    <w:rsid w:val="0062642C"/>
    <w:rsid w:val="006327B1"/>
    <w:rsid w:val="00636F46"/>
    <w:rsid w:val="006376E3"/>
    <w:rsid w:val="0063787B"/>
    <w:rsid w:val="00640E15"/>
    <w:rsid w:val="006413BE"/>
    <w:rsid w:val="00641F80"/>
    <w:rsid w:val="00643230"/>
    <w:rsid w:val="00644B55"/>
    <w:rsid w:val="00647BD9"/>
    <w:rsid w:val="00647D3F"/>
    <w:rsid w:val="00650CD8"/>
    <w:rsid w:val="00651F4D"/>
    <w:rsid w:val="006521AE"/>
    <w:rsid w:val="00652526"/>
    <w:rsid w:val="00652850"/>
    <w:rsid w:val="006538BC"/>
    <w:rsid w:val="00653DCE"/>
    <w:rsid w:val="00654118"/>
    <w:rsid w:val="00654CA1"/>
    <w:rsid w:val="00655C9B"/>
    <w:rsid w:val="00655DBD"/>
    <w:rsid w:val="00656E30"/>
    <w:rsid w:val="006571B3"/>
    <w:rsid w:val="00663B60"/>
    <w:rsid w:val="00663C72"/>
    <w:rsid w:val="00664A6D"/>
    <w:rsid w:val="0066521C"/>
    <w:rsid w:val="00665C4A"/>
    <w:rsid w:val="0066724B"/>
    <w:rsid w:val="00670B88"/>
    <w:rsid w:val="0067204D"/>
    <w:rsid w:val="00673121"/>
    <w:rsid w:val="00674816"/>
    <w:rsid w:val="00675E00"/>
    <w:rsid w:val="00675E64"/>
    <w:rsid w:val="0067789D"/>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4510"/>
    <w:rsid w:val="0069576A"/>
    <w:rsid w:val="00695CFE"/>
    <w:rsid w:val="00696E90"/>
    <w:rsid w:val="006A0DFF"/>
    <w:rsid w:val="006A10B7"/>
    <w:rsid w:val="006A162C"/>
    <w:rsid w:val="006A4207"/>
    <w:rsid w:val="006A5775"/>
    <w:rsid w:val="006A5AB1"/>
    <w:rsid w:val="006A6775"/>
    <w:rsid w:val="006A6BDF"/>
    <w:rsid w:val="006A76A2"/>
    <w:rsid w:val="006A792F"/>
    <w:rsid w:val="006B1186"/>
    <w:rsid w:val="006B1341"/>
    <w:rsid w:val="006B2FD2"/>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6CBF"/>
    <w:rsid w:val="006E70F0"/>
    <w:rsid w:val="006E7A69"/>
    <w:rsid w:val="006E7B04"/>
    <w:rsid w:val="006F0180"/>
    <w:rsid w:val="006F079D"/>
    <w:rsid w:val="006F1D18"/>
    <w:rsid w:val="006F2137"/>
    <w:rsid w:val="006F2870"/>
    <w:rsid w:val="006F2DDC"/>
    <w:rsid w:val="006F3B77"/>
    <w:rsid w:val="006F3ED8"/>
    <w:rsid w:val="006F681E"/>
    <w:rsid w:val="006F6DA9"/>
    <w:rsid w:val="006F74AC"/>
    <w:rsid w:val="0070000B"/>
    <w:rsid w:val="00702CE1"/>
    <w:rsid w:val="00703213"/>
    <w:rsid w:val="00703624"/>
    <w:rsid w:val="00703726"/>
    <w:rsid w:val="00703A00"/>
    <w:rsid w:val="00703E28"/>
    <w:rsid w:val="0070431D"/>
    <w:rsid w:val="00704FE5"/>
    <w:rsid w:val="007051A4"/>
    <w:rsid w:val="00706543"/>
    <w:rsid w:val="00707380"/>
    <w:rsid w:val="00710C97"/>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0328"/>
    <w:rsid w:val="007412B4"/>
    <w:rsid w:val="00741EBE"/>
    <w:rsid w:val="0074224E"/>
    <w:rsid w:val="00742847"/>
    <w:rsid w:val="00742E41"/>
    <w:rsid w:val="00745766"/>
    <w:rsid w:val="00745AF4"/>
    <w:rsid w:val="00745F0A"/>
    <w:rsid w:val="00747341"/>
    <w:rsid w:val="007503DF"/>
    <w:rsid w:val="0075130B"/>
    <w:rsid w:val="0075236C"/>
    <w:rsid w:val="0075263E"/>
    <w:rsid w:val="00752822"/>
    <w:rsid w:val="00753CEF"/>
    <w:rsid w:val="00756646"/>
    <w:rsid w:val="00756AE4"/>
    <w:rsid w:val="00756FAD"/>
    <w:rsid w:val="007573E4"/>
    <w:rsid w:val="007605E9"/>
    <w:rsid w:val="00760A67"/>
    <w:rsid w:val="007621B9"/>
    <w:rsid w:val="0076396E"/>
    <w:rsid w:val="007647BF"/>
    <w:rsid w:val="00765E72"/>
    <w:rsid w:val="007713A5"/>
    <w:rsid w:val="007718E7"/>
    <w:rsid w:val="00771999"/>
    <w:rsid w:val="00772220"/>
    <w:rsid w:val="00774F36"/>
    <w:rsid w:val="0077546E"/>
    <w:rsid w:val="0077578E"/>
    <w:rsid w:val="0077658E"/>
    <w:rsid w:val="00777982"/>
    <w:rsid w:val="00780CEE"/>
    <w:rsid w:val="00781270"/>
    <w:rsid w:val="0078200B"/>
    <w:rsid w:val="00782DF6"/>
    <w:rsid w:val="00783ABA"/>
    <w:rsid w:val="00783E02"/>
    <w:rsid w:val="007843FF"/>
    <w:rsid w:val="007901DA"/>
    <w:rsid w:val="007904A5"/>
    <w:rsid w:val="007920C7"/>
    <w:rsid w:val="00792BD2"/>
    <w:rsid w:val="00793875"/>
    <w:rsid w:val="007946E7"/>
    <w:rsid w:val="00795424"/>
    <w:rsid w:val="007954A1"/>
    <w:rsid w:val="00796F5C"/>
    <w:rsid w:val="00796FC9"/>
    <w:rsid w:val="007A130F"/>
    <w:rsid w:val="007A2F82"/>
    <w:rsid w:val="007A330C"/>
    <w:rsid w:val="007A511E"/>
    <w:rsid w:val="007A5B4E"/>
    <w:rsid w:val="007A74E2"/>
    <w:rsid w:val="007A794A"/>
    <w:rsid w:val="007A7F1F"/>
    <w:rsid w:val="007B032F"/>
    <w:rsid w:val="007B049D"/>
    <w:rsid w:val="007B0E2E"/>
    <w:rsid w:val="007B10BE"/>
    <w:rsid w:val="007B1DE9"/>
    <w:rsid w:val="007B392C"/>
    <w:rsid w:val="007B48BC"/>
    <w:rsid w:val="007B6C5A"/>
    <w:rsid w:val="007B775E"/>
    <w:rsid w:val="007B78E7"/>
    <w:rsid w:val="007C1052"/>
    <w:rsid w:val="007C2745"/>
    <w:rsid w:val="007C2DA2"/>
    <w:rsid w:val="007C382D"/>
    <w:rsid w:val="007C481E"/>
    <w:rsid w:val="007C6636"/>
    <w:rsid w:val="007C79DA"/>
    <w:rsid w:val="007D0569"/>
    <w:rsid w:val="007D07B7"/>
    <w:rsid w:val="007D0C26"/>
    <w:rsid w:val="007D5377"/>
    <w:rsid w:val="007D64A3"/>
    <w:rsid w:val="007D6524"/>
    <w:rsid w:val="007E04EF"/>
    <w:rsid w:val="007E0A0D"/>
    <w:rsid w:val="007E154E"/>
    <w:rsid w:val="007E17D0"/>
    <w:rsid w:val="007E1FF8"/>
    <w:rsid w:val="007E255D"/>
    <w:rsid w:val="007E2DD3"/>
    <w:rsid w:val="007E3FE7"/>
    <w:rsid w:val="007E5E3B"/>
    <w:rsid w:val="007E64D6"/>
    <w:rsid w:val="007E6691"/>
    <w:rsid w:val="007E6B02"/>
    <w:rsid w:val="007E70F4"/>
    <w:rsid w:val="007E7328"/>
    <w:rsid w:val="007E753B"/>
    <w:rsid w:val="007E788C"/>
    <w:rsid w:val="007F080A"/>
    <w:rsid w:val="007F36A8"/>
    <w:rsid w:val="007F41E6"/>
    <w:rsid w:val="007F45A6"/>
    <w:rsid w:val="007F4AA3"/>
    <w:rsid w:val="007F5CEA"/>
    <w:rsid w:val="007F6153"/>
    <w:rsid w:val="007F68F8"/>
    <w:rsid w:val="007F70A0"/>
    <w:rsid w:val="007F7E83"/>
    <w:rsid w:val="0080114A"/>
    <w:rsid w:val="008011B9"/>
    <w:rsid w:val="0080368F"/>
    <w:rsid w:val="008064E5"/>
    <w:rsid w:val="008108A6"/>
    <w:rsid w:val="008143A5"/>
    <w:rsid w:val="00814822"/>
    <w:rsid w:val="00814BFE"/>
    <w:rsid w:val="00814C91"/>
    <w:rsid w:val="008150DA"/>
    <w:rsid w:val="00815B97"/>
    <w:rsid w:val="00816445"/>
    <w:rsid w:val="00820C87"/>
    <w:rsid w:val="008215EF"/>
    <w:rsid w:val="0082238B"/>
    <w:rsid w:val="00823B8D"/>
    <w:rsid w:val="00824366"/>
    <w:rsid w:val="00825804"/>
    <w:rsid w:val="00825AFE"/>
    <w:rsid w:val="00826221"/>
    <w:rsid w:val="00826695"/>
    <w:rsid w:val="00826D21"/>
    <w:rsid w:val="00827EAA"/>
    <w:rsid w:val="00827EEA"/>
    <w:rsid w:val="00830825"/>
    <w:rsid w:val="00830E0C"/>
    <w:rsid w:val="00830FC5"/>
    <w:rsid w:val="00831124"/>
    <w:rsid w:val="00832226"/>
    <w:rsid w:val="00832B03"/>
    <w:rsid w:val="008333BC"/>
    <w:rsid w:val="008342DC"/>
    <w:rsid w:val="00834A94"/>
    <w:rsid w:val="00836571"/>
    <w:rsid w:val="00837DC2"/>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584F"/>
    <w:rsid w:val="00897D8B"/>
    <w:rsid w:val="008A13DE"/>
    <w:rsid w:val="008A1A97"/>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0E0"/>
    <w:rsid w:val="008D1CDD"/>
    <w:rsid w:val="008D1D3A"/>
    <w:rsid w:val="008D2FBA"/>
    <w:rsid w:val="008D50ED"/>
    <w:rsid w:val="008E21EC"/>
    <w:rsid w:val="008E3733"/>
    <w:rsid w:val="008E408B"/>
    <w:rsid w:val="008E45D3"/>
    <w:rsid w:val="008E46BB"/>
    <w:rsid w:val="008E627A"/>
    <w:rsid w:val="008E687B"/>
    <w:rsid w:val="008F1682"/>
    <w:rsid w:val="008F1FCC"/>
    <w:rsid w:val="008F3515"/>
    <w:rsid w:val="008F351B"/>
    <w:rsid w:val="008F3BB0"/>
    <w:rsid w:val="008F3ED5"/>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0627"/>
    <w:rsid w:val="00921292"/>
    <w:rsid w:val="009234BF"/>
    <w:rsid w:val="00923845"/>
    <w:rsid w:val="009238E1"/>
    <w:rsid w:val="009258C8"/>
    <w:rsid w:val="00925F7C"/>
    <w:rsid w:val="0092664F"/>
    <w:rsid w:val="009269A8"/>
    <w:rsid w:val="0093455D"/>
    <w:rsid w:val="00934AC5"/>
    <w:rsid w:val="0093558E"/>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955"/>
    <w:rsid w:val="00967684"/>
    <w:rsid w:val="00967AF0"/>
    <w:rsid w:val="00970ADF"/>
    <w:rsid w:val="00972ABB"/>
    <w:rsid w:val="0097325C"/>
    <w:rsid w:val="009746B2"/>
    <w:rsid w:val="00974DC4"/>
    <w:rsid w:val="00974DD2"/>
    <w:rsid w:val="0097591F"/>
    <w:rsid w:val="00975B8F"/>
    <w:rsid w:val="0097662F"/>
    <w:rsid w:val="0097664B"/>
    <w:rsid w:val="00976728"/>
    <w:rsid w:val="009772B7"/>
    <w:rsid w:val="00977D97"/>
    <w:rsid w:val="009801FF"/>
    <w:rsid w:val="00980D0C"/>
    <w:rsid w:val="009810C1"/>
    <w:rsid w:val="00982035"/>
    <w:rsid w:val="00982202"/>
    <w:rsid w:val="009832F5"/>
    <w:rsid w:val="009836FE"/>
    <w:rsid w:val="00983DA4"/>
    <w:rsid w:val="009847CB"/>
    <w:rsid w:val="0098669A"/>
    <w:rsid w:val="00986B30"/>
    <w:rsid w:val="00987271"/>
    <w:rsid w:val="009901F5"/>
    <w:rsid w:val="00990437"/>
    <w:rsid w:val="00991D25"/>
    <w:rsid w:val="00993F45"/>
    <w:rsid w:val="00994221"/>
    <w:rsid w:val="00994798"/>
    <w:rsid w:val="00994A4F"/>
    <w:rsid w:val="00994C2F"/>
    <w:rsid w:val="00997168"/>
    <w:rsid w:val="00997D7E"/>
    <w:rsid w:val="009A2DED"/>
    <w:rsid w:val="009A4621"/>
    <w:rsid w:val="009A5F61"/>
    <w:rsid w:val="009A6096"/>
    <w:rsid w:val="009A6195"/>
    <w:rsid w:val="009A785D"/>
    <w:rsid w:val="009B031C"/>
    <w:rsid w:val="009B0A7C"/>
    <w:rsid w:val="009B236C"/>
    <w:rsid w:val="009B2C85"/>
    <w:rsid w:val="009B4E93"/>
    <w:rsid w:val="009B53ED"/>
    <w:rsid w:val="009C30A3"/>
    <w:rsid w:val="009C324B"/>
    <w:rsid w:val="009C3CFF"/>
    <w:rsid w:val="009C475B"/>
    <w:rsid w:val="009C510D"/>
    <w:rsid w:val="009C5F0D"/>
    <w:rsid w:val="009C6C41"/>
    <w:rsid w:val="009D1BB6"/>
    <w:rsid w:val="009D2109"/>
    <w:rsid w:val="009D2CED"/>
    <w:rsid w:val="009D3AE3"/>
    <w:rsid w:val="009D3DD7"/>
    <w:rsid w:val="009D47E7"/>
    <w:rsid w:val="009D501C"/>
    <w:rsid w:val="009D5533"/>
    <w:rsid w:val="009D6664"/>
    <w:rsid w:val="009E12A4"/>
    <w:rsid w:val="009E1824"/>
    <w:rsid w:val="009E1A34"/>
    <w:rsid w:val="009E2759"/>
    <w:rsid w:val="009E4016"/>
    <w:rsid w:val="009E4154"/>
    <w:rsid w:val="009E4C18"/>
    <w:rsid w:val="009E4C2B"/>
    <w:rsid w:val="009E5ADD"/>
    <w:rsid w:val="009E7596"/>
    <w:rsid w:val="009F1271"/>
    <w:rsid w:val="009F388F"/>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1FB8"/>
    <w:rsid w:val="00A130A9"/>
    <w:rsid w:val="00A16C51"/>
    <w:rsid w:val="00A17D88"/>
    <w:rsid w:val="00A2085D"/>
    <w:rsid w:val="00A20E8F"/>
    <w:rsid w:val="00A21598"/>
    <w:rsid w:val="00A21876"/>
    <w:rsid w:val="00A21F4C"/>
    <w:rsid w:val="00A22429"/>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3BC"/>
    <w:rsid w:val="00A42C77"/>
    <w:rsid w:val="00A442F1"/>
    <w:rsid w:val="00A443E5"/>
    <w:rsid w:val="00A44425"/>
    <w:rsid w:val="00A44693"/>
    <w:rsid w:val="00A448C2"/>
    <w:rsid w:val="00A44F25"/>
    <w:rsid w:val="00A4566C"/>
    <w:rsid w:val="00A459DC"/>
    <w:rsid w:val="00A45C94"/>
    <w:rsid w:val="00A45F52"/>
    <w:rsid w:val="00A4602E"/>
    <w:rsid w:val="00A47676"/>
    <w:rsid w:val="00A47DB9"/>
    <w:rsid w:val="00A528BD"/>
    <w:rsid w:val="00A52CBF"/>
    <w:rsid w:val="00A54C68"/>
    <w:rsid w:val="00A619A4"/>
    <w:rsid w:val="00A61D58"/>
    <w:rsid w:val="00A63FC8"/>
    <w:rsid w:val="00A64F93"/>
    <w:rsid w:val="00A65716"/>
    <w:rsid w:val="00A660E6"/>
    <w:rsid w:val="00A67006"/>
    <w:rsid w:val="00A67A82"/>
    <w:rsid w:val="00A67CB7"/>
    <w:rsid w:val="00A67FBB"/>
    <w:rsid w:val="00A701F1"/>
    <w:rsid w:val="00A70337"/>
    <w:rsid w:val="00A70E45"/>
    <w:rsid w:val="00A7102B"/>
    <w:rsid w:val="00A71C30"/>
    <w:rsid w:val="00A725CF"/>
    <w:rsid w:val="00A7291F"/>
    <w:rsid w:val="00A731B2"/>
    <w:rsid w:val="00A7375B"/>
    <w:rsid w:val="00A746DD"/>
    <w:rsid w:val="00A7481A"/>
    <w:rsid w:val="00A7644A"/>
    <w:rsid w:val="00A76B47"/>
    <w:rsid w:val="00A77A20"/>
    <w:rsid w:val="00A77AD0"/>
    <w:rsid w:val="00A81983"/>
    <w:rsid w:val="00A82541"/>
    <w:rsid w:val="00A843EC"/>
    <w:rsid w:val="00A8509B"/>
    <w:rsid w:val="00A8590C"/>
    <w:rsid w:val="00A86A84"/>
    <w:rsid w:val="00A87F63"/>
    <w:rsid w:val="00A90181"/>
    <w:rsid w:val="00A90D18"/>
    <w:rsid w:val="00A90EC6"/>
    <w:rsid w:val="00A921F0"/>
    <w:rsid w:val="00A93615"/>
    <w:rsid w:val="00A947BC"/>
    <w:rsid w:val="00A96702"/>
    <w:rsid w:val="00A96E62"/>
    <w:rsid w:val="00A97B4A"/>
    <w:rsid w:val="00AA055E"/>
    <w:rsid w:val="00AA0D97"/>
    <w:rsid w:val="00AA1F71"/>
    <w:rsid w:val="00AA23FA"/>
    <w:rsid w:val="00AA2ED6"/>
    <w:rsid w:val="00AA3809"/>
    <w:rsid w:val="00AA525F"/>
    <w:rsid w:val="00AA5A0B"/>
    <w:rsid w:val="00AA5D28"/>
    <w:rsid w:val="00AA76A3"/>
    <w:rsid w:val="00AB0269"/>
    <w:rsid w:val="00AB0915"/>
    <w:rsid w:val="00AB112F"/>
    <w:rsid w:val="00AB1E4A"/>
    <w:rsid w:val="00AB2F2B"/>
    <w:rsid w:val="00AB3732"/>
    <w:rsid w:val="00AB452C"/>
    <w:rsid w:val="00AB56BF"/>
    <w:rsid w:val="00AB7A82"/>
    <w:rsid w:val="00AB7B66"/>
    <w:rsid w:val="00AC1751"/>
    <w:rsid w:val="00AC206A"/>
    <w:rsid w:val="00AC3580"/>
    <w:rsid w:val="00AC4436"/>
    <w:rsid w:val="00AC486D"/>
    <w:rsid w:val="00AC4A26"/>
    <w:rsid w:val="00AC503D"/>
    <w:rsid w:val="00AC578F"/>
    <w:rsid w:val="00AC731A"/>
    <w:rsid w:val="00AC7712"/>
    <w:rsid w:val="00AD07ED"/>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2613"/>
    <w:rsid w:val="00AF38B7"/>
    <w:rsid w:val="00AF3EEA"/>
    <w:rsid w:val="00AF59DB"/>
    <w:rsid w:val="00AF6027"/>
    <w:rsid w:val="00AF642A"/>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463AC"/>
    <w:rsid w:val="00B50083"/>
    <w:rsid w:val="00B51187"/>
    <w:rsid w:val="00B5129E"/>
    <w:rsid w:val="00B54025"/>
    <w:rsid w:val="00B54D4F"/>
    <w:rsid w:val="00B5667A"/>
    <w:rsid w:val="00B57B2F"/>
    <w:rsid w:val="00B6090B"/>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1C1A"/>
    <w:rsid w:val="00B82572"/>
    <w:rsid w:val="00B833C2"/>
    <w:rsid w:val="00B84527"/>
    <w:rsid w:val="00B85503"/>
    <w:rsid w:val="00B859E1"/>
    <w:rsid w:val="00B85B0C"/>
    <w:rsid w:val="00B86B68"/>
    <w:rsid w:val="00B90FA1"/>
    <w:rsid w:val="00B93575"/>
    <w:rsid w:val="00B936F6"/>
    <w:rsid w:val="00B93AF1"/>
    <w:rsid w:val="00B94032"/>
    <w:rsid w:val="00B941D8"/>
    <w:rsid w:val="00B944BF"/>
    <w:rsid w:val="00B947C2"/>
    <w:rsid w:val="00B94E89"/>
    <w:rsid w:val="00B95FFA"/>
    <w:rsid w:val="00B96549"/>
    <w:rsid w:val="00B97910"/>
    <w:rsid w:val="00BA01F9"/>
    <w:rsid w:val="00BA3B47"/>
    <w:rsid w:val="00BA3EAC"/>
    <w:rsid w:val="00BA4306"/>
    <w:rsid w:val="00BA4573"/>
    <w:rsid w:val="00BA47D8"/>
    <w:rsid w:val="00BA7943"/>
    <w:rsid w:val="00BB03CD"/>
    <w:rsid w:val="00BB0B6F"/>
    <w:rsid w:val="00BB1873"/>
    <w:rsid w:val="00BB2FAC"/>
    <w:rsid w:val="00BB301A"/>
    <w:rsid w:val="00BB3A76"/>
    <w:rsid w:val="00BB458C"/>
    <w:rsid w:val="00BB6F49"/>
    <w:rsid w:val="00BB7163"/>
    <w:rsid w:val="00BC000D"/>
    <w:rsid w:val="00BC2EC7"/>
    <w:rsid w:val="00BC3257"/>
    <w:rsid w:val="00BC36B2"/>
    <w:rsid w:val="00BC5B67"/>
    <w:rsid w:val="00BC5F57"/>
    <w:rsid w:val="00BC6B51"/>
    <w:rsid w:val="00BC79DF"/>
    <w:rsid w:val="00BD0F16"/>
    <w:rsid w:val="00BD25AD"/>
    <w:rsid w:val="00BD2C25"/>
    <w:rsid w:val="00BD344C"/>
    <w:rsid w:val="00BD3816"/>
    <w:rsid w:val="00BD3917"/>
    <w:rsid w:val="00BD4017"/>
    <w:rsid w:val="00BD444D"/>
    <w:rsid w:val="00BD447C"/>
    <w:rsid w:val="00BD67C9"/>
    <w:rsid w:val="00BD7012"/>
    <w:rsid w:val="00BD719B"/>
    <w:rsid w:val="00BE23E3"/>
    <w:rsid w:val="00BE2B4A"/>
    <w:rsid w:val="00BE312D"/>
    <w:rsid w:val="00BE4035"/>
    <w:rsid w:val="00BE41D0"/>
    <w:rsid w:val="00BE42A0"/>
    <w:rsid w:val="00BE437B"/>
    <w:rsid w:val="00BE5544"/>
    <w:rsid w:val="00BF211D"/>
    <w:rsid w:val="00BF3C87"/>
    <w:rsid w:val="00BF3FA7"/>
    <w:rsid w:val="00BF44D7"/>
    <w:rsid w:val="00BF6181"/>
    <w:rsid w:val="00BF6C59"/>
    <w:rsid w:val="00BF6F57"/>
    <w:rsid w:val="00C00591"/>
    <w:rsid w:val="00C011E7"/>
    <w:rsid w:val="00C0191A"/>
    <w:rsid w:val="00C01975"/>
    <w:rsid w:val="00C01C0B"/>
    <w:rsid w:val="00C01E4D"/>
    <w:rsid w:val="00C020CF"/>
    <w:rsid w:val="00C0241E"/>
    <w:rsid w:val="00C02475"/>
    <w:rsid w:val="00C02634"/>
    <w:rsid w:val="00C03881"/>
    <w:rsid w:val="00C03C51"/>
    <w:rsid w:val="00C049D3"/>
    <w:rsid w:val="00C05425"/>
    <w:rsid w:val="00C06BE3"/>
    <w:rsid w:val="00C10EFF"/>
    <w:rsid w:val="00C12465"/>
    <w:rsid w:val="00C12DE9"/>
    <w:rsid w:val="00C13CF8"/>
    <w:rsid w:val="00C1429D"/>
    <w:rsid w:val="00C14839"/>
    <w:rsid w:val="00C149A8"/>
    <w:rsid w:val="00C167A4"/>
    <w:rsid w:val="00C16B98"/>
    <w:rsid w:val="00C16C1A"/>
    <w:rsid w:val="00C2022B"/>
    <w:rsid w:val="00C203EC"/>
    <w:rsid w:val="00C2179D"/>
    <w:rsid w:val="00C24999"/>
    <w:rsid w:val="00C26AD8"/>
    <w:rsid w:val="00C27084"/>
    <w:rsid w:val="00C300D5"/>
    <w:rsid w:val="00C30C6A"/>
    <w:rsid w:val="00C32FB6"/>
    <w:rsid w:val="00C33E3F"/>
    <w:rsid w:val="00C343DF"/>
    <w:rsid w:val="00C34CE3"/>
    <w:rsid w:val="00C34EEC"/>
    <w:rsid w:val="00C35494"/>
    <w:rsid w:val="00C3562A"/>
    <w:rsid w:val="00C36EC0"/>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2B0"/>
    <w:rsid w:val="00C6164E"/>
    <w:rsid w:val="00C61EDB"/>
    <w:rsid w:val="00C63A62"/>
    <w:rsid w:val="00C70771"/>
    <w:rsid w:val="00C71873"/>
    <w:rsid w:val="00C72D40"/>
    <w:rsid w:val="00C738F6"/>
    <w:rsid w:val="00C7457A"/>
    <w:rsid w:val="00C7535C"/>
    <w:rsid w:val="00C75C7D"/>
    <w:rsid w:val="00C76ADD"/>
    <w:rsid w:val="00C803F8"/>
    <w:rsid w:val="00C80A79"/>
    <w:rsid w:val="00C8154C"/>
    <w:rsid w:val="00C81E7C"/>
    <w:rsid w:val="00C8240D"/>
    <w:rsid w:val="00C845B6"/>
    <w:rsid w:val="00C865D8"/>
    <w:rsid w:val="00C87BB8"/>
    <w:rsid w:val="00C87E49"/>
    <w:rsid w:val="00C90D1B"/>
    <w:rsid w:val="00C90FCB"/>
    <w:rsid w:val="00C91FA4"/>
    <w:rsid w:val="00C94C8E"/>
    <w:rsid w:val="00C9500C"/>
    <w:rsid w:val="00C962D2"/>
    <w:rsid w:val="00CA0E10"/>
    <w:rsid w:val="00CA142B"/>
    <w:rsid w:val="00CA2761"/>
    <w:rsid w:val="00CA3FBD"/>
    <w:rsid w:val="00CA521B"/>
    <w:rsid w:val="00CA6A58"/>
    <w:rsid w:val="00CB0A89"/>
    <w:rsid w:val="00CB18E2"/>
    <w:rsid w:val="00CB1AC5"/>
    <w:rsid w:val="00CB1AF3"/>
    <w:rsid w:val="00CB2FAC"/>
    <w:rsid w:val="00CB497A"/>
    <w:rsid w:val="00CC2523"/>
    <w:rsid w:val="00CC2F6D"/>
    <w:rsid w:val="00CC385D"/>
    <w:rsid w:val="00CC4788"/>
    <w:rsid w:val="00CC613B"/>
    <w:rsid w:val="00CC667D"/>
    <w:rsid w:val="00CD0FFE"/>
    <w:rsid w:val="00CD1022"/>
    <w:rsid w:val="00CD15C9"/>
    <w:rsid w:val="00CD69E5"/>
    <w:rsid w:val="00CD6F76"/>
    <w:rsid w:val="00CE1886"/>
    <w:rsid w:val="00CE1DB2"/>
    <w:rsid w:val="00CE1DF8"/>
    <w:rsid w:val="00CE2E41"/>
    <w:rsid w:val="00CE3850"/>
    <w:rsid w:val="00CE4BE9"/>
    <w:rsid w:val="00CE5E5D"/>
    <w:rsid w:val="00CE6490"/>
    <w:rsid w:val="00CF0B55"/>
    <w:rsid w:val="00CF38EF"/>
    <w:rsid w:val="00CF484F"/>
    <w:rsid w:val="00CF707F"/>
    <w:rsid w:val="00D01676"/>
    <w:rsid w:val="00D101A3"/>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E29"/>
    <w:rsid w:val="00D32483"/>
    <w:rsid w:val="00D324D9"/>
    <w:rsid w:val="00D3570B"/>
    <w:rsid w:val="00D36420"/>
    <w:rsid w:val="00D4075B"/>
    <w:rsid w:val="00D40AA5"/>
    <w:rsid w:val="00D4259F"/>
    <w:rsid w:val="00D42698"/>
    <w:rsid w:val="00D426C5"/>
    <w:rsid w:val="00D42A56"/>
    <w:rsid w:val="00D42F3D"/>
    <w:rsid w:val="00D43ABD"/>
    <w:rsid w:val="00D45025"/>
    <w:rsid w:val="00D46017"/>
    <w:rsid w:val="00D46084"/>
    <w:rsid w:val="00D47733"/>
    <w:rsid w:val="00D47C00"/>
    <w:rsid w:val="00D47C9B"/>
    <w:rsid w:val="00D50F1D"/>
    <w:rsid w:val="00D5110F"/>
    <w:rsid w:val="00D515B8"/>
    <w:rsid w:val="00D5187B"/>
    <w:rsid w:val="00D52C5E"/>
    <w:rsid w:val="00D5570F"/>
    <w:rsid w:val="00D5671E"/>
    <w:rsid w:val="00D57952"/>
    <w:rsid w:val="00D579F1"/>
    <w:rsid w:val="00D626C5"/>
    <w:rsid w:val="00D62E6C"/>
    <w:rsid w:val="00D64D8B"/>
    <w:rsid w:val="00D652FF"/>
    <w:rsid w:val="00D715C7"/>
    <w:rsid w:val="00D7178E"/>
    <w:rsid w:val="00D729B3"/>
    <w:rsid w:val="00D7441F"/>
    <w:rsid w:val="00D74975"/>
    <w:rsid w:val="00D758F0"/>
    <w:rsid w:val="00D76E5D"/>
    <w:rsid w:val="00D822F0"/>
    <w:rsid w:val="00D82D98"/>
    <w:rsid w:val="00D847BA"/>
    <w:rsid w:val="00D84EE2"/>
    <w:rsid w:val="00D8522B"/>
    <w:rsid w:val="00D901F8"/>
    <w:rsid w:val="00D90C59"/>
    <w:rsid w:val="00D90F5C"/>
    <w:rsid w:val="00D91A44"/>
    <w:rsid w:val="00D972DB"/>
    <w:rsid w:val="00D97777"/>
    <w:rsid w:val="00DA03C1"/>
    <w:rsid w:val="00DA04E9"/>
    <w:rsid w:val="00DA0FD0"/>
    <w:rsid w:val="00DA234D"/>
    <w:rsid w:val="00DA26E6"/>
    <w:rsid w:val="00DA2749"/>
    <w:rsid w:val="00DA2E10"/>
    <w:rsid w:val="00DA2F6B"/>
    <w:rsid w:val="00DA33D3"/>
    <w:rsid w:val="00DA430B"/>
    <w:rsid w:val="00DA609C"/>
    <w:rsid w:val="00DA727C"/>
    <w:rsid w:val="00DB1708"/>
    <w:rsid w:val="00DB22EC"/>
    <w:rsid w:val="00DB2899"/>
    <w:rsid w:val="00DB449F"/>
    <w:rsid w:val="00DB49E5"/>
    <w:rsid w:val="00DB556C"/>
    <w:rsid w:val="00DC24DB"/>
    <w:rsid w:val="00DC4E86"/>
    <w:rsid w:val="00DC5D82"/>
    <w:rsid w:val="00DC5F02"/>
    <w:rsid w:val="00DC6CFF"/>
    <w:rsid w:val="00DD00EF"/>
    <w:rsid w:val="00DD1ADC"/>
    <w:rsid w:val="00DD1B93"/>
    <w:rsid w:val="00DD220C"/>
    <w:rsid w:val="00DD2412"/>
    <w:rsid w:val="00DD3AE5"/>
    <w:rsid w:val="00DE02DC"/>
    <w:rsid w:val="00DE08F1"/>
    <w:rsid w:val="00DE11D4"/>
    <w:rsid w:val="00DE22AB"/>
    <w:rsid w:val="00DE3ACF"/>
    <w:rsid w:val="00DE7144"/>
    <w:rsid w:val="00DF0B5C"/>
    <w:rsid w:val="00DF217A"/>
    <w:rsid w:val="00DF41B9"/>
    <w:rsid w:val="00DF533F"/>
    <w:rsid w:val="00DF6128"/>
    <w:rsid w:val="00DF72A0"/>
    <w:rsid w:val="00DF7687"/>
    <w:rsid w:val="00DF7931"/>
    <w:rsid w:val="00DF7A52"/>
    <w:rsid w:val="00E00740"/>
    <w:rsid w:val="00E00A28"/>
    <w:rsid w:val="00E02180"/>
    <w:rsid w:val="00E0219C"/>
    <w:rsid w:val="00E02A01"/>
    <w:rsid w:val="00E037A1"/>
    <w:rsid w:val="00E04791"/>
    <w:rsid w:val="00E04A6D"/>
    <w:rsid w:val="00E04F60"/>
    <w:rsid w:val="00E0775E"/>
    <w:rsid w:val="00E11713"/>
    <w:rsid w:val="00E12239"/>
    <w:rsid w:val="00E12613"/>
    <w:rsid w:val="00E12734"/>
    <w:rsid w:val="00E131FA"/>
    <w:rsid w:val="00E13ACC"/>
    <w:rsid w:val="00E14051"/>
    <w:rsid w:val="00E16485"/>
    <w:rsid w:val="00E202A7"/>
    <w:rsid w:val="00E20529"/>
    <w:rsid w:val="00E2119E"/>
    <w:rsid w:val="00E21A47"/>
    <w:rsid w:val="00E23DBA"/>
    <w:rsid w:val="00E24479"/>
    <w:rsid w:val="00E24D4C"/>
    <w:rsid w:val="00E252D2"/>
    <w:rsid w:val="00E3119B"/>
    <w:rsid w:val="00E33085"/>
    <w:rsid w:val="00E330FC"/>
    <w:rsid w:val="00E33B8F"/>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14D5"/>
    <w:rsid w:val="00E7227C"/>
    <w:rsid w:val="00E72E44"/>
    <w:rsid w:val="00E747FA"/>
    <w:rsid w:val="00E75414"/>
    <w:rsid w:val="00E7746D"/>
    <w:rsid w:val="00E8000B"/>
    <w:rsid w:val="00E801F1"/>
    <w:rsid w:val="00E8029E"/>
    <w:rsid w:val="00E816FE"/>
    <w:rsid w:val="00E817D5"/>
    <w:rsid w:val="00E81D28"/>
    <w:rsid w:val="00E82CC0"/>
    <w:rsid w:val="00E8584F"/>
    <w:rsid w:val="00E8685F"/>
    <w:rsid w:val="00E9156A"/>
    <w:rsid w:val="00E95CB7"/>
    <w:rsid w:val="00E95F2F"/>
    <w:rsid w:val="00E964EF"/>
    <w:rsid w:val="00E96630"/>
    <w:rsid w:val="00E97C0D"/>
    <w:rsid w:val="00EA00DA"/>
    <w:rsid w:val="00EA0208"/>
    <w:rsid w:val="00EA08F1"/>
    <w:rsid w:val="00EA217F"/>
    <w:rsid w:val="00EA2281"/>
    <w:rsid w:val="00EA254A"/>
    <w:rsid w:val="00EA2FFF"/>
    <w:rsid w:val="00EA35EE"/>
    <w:rsid w:val="00EA4DE5"/>
    <w:rsid w:val="00EA4E73"/>
    <w:rsid w:val="00EA5286"/>
    <w:rsid w:val="00EA5892"/>
    <w:rsid w:val="00EA62B7"/>
    <w:rsid w:val="00EA721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D5DD4"/>
    <w:rsid w:val="00EE097B"/>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0A76"/>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09AB"/>
    <w:rsid w:val="00F213ED"/>
    <w:rsid w:val="00F21E55"/>
    <w:rsid w:val="00F23733"/>
    <w:rsid w:val="00F25164"/>
    <w:rsid w:val="00F25866"/>
    <w:rsid w:val="00F259D9"/>
    <w:rsid w:val="00F26C51"/>
    <w:rsid w:val="00F31248"/>
    <w:rsid w:val="00F31DED"/>
    <w:rsid w:val="00F32339"/>
    <w:rsid w:val="00F3273C"/>
    <w:rsid w:val="00F33E5A"/>
    <w:rsid w:val="00F352D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39E4"/>
    <w:rsid w:val="00F54127"/>
    <w:rsid w:val="00F545A6"/>
    <w:rsid w:val="00F5470A"/>
    <w:rsid w:val="00F55FF3"/>
    <w:rsid w:val="00F56A3E"/>
    <w:rsid w:val="00F60BAC"/>
    <w:rsid w:val="00F61067"/>
    <w:rsid w:val="00F630DA"/>
    <w:rsid w:val="00F66527"/>
    <w:rsid w:val="00F66AC9"/>
    <w:rsid w:val="00F67395"/>
    <w:rsid w:val="00F67BDA"/>
    <w:rsid w:val="00F709C2"/>
    <w:rsid w:val="00F74275"/>
    <w:rsid w:val="00F742F2"/>
    <w:rsid w:val="00F74475"/>
    <w:rsid w:val="00F744BA"/>
    <w:rsid w:val="00F7456A"/>
    <w:rsid w:val="00F776F6"/>
    <w:rsid w:val="00F77EF5"/>
    <w:rsid w:val="00F805B2"/>
    <w:rsid w:val="00F8166B"/>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726A"/>
    <w:rsid w:val="00F97851"/>
    <w:rsid w:val="00F97A01"/>
    <w:rsid w:val="00FA2967"/>
    <w:rsid w:val="00FA387F"/>
    <w:rsid w:val="00FA463E"/>
    <w:rsid w:val="00FA49D4"/>
    <w:rsid w:val="00FA4B0F"/>
    <w:rsid w:val="00FA4DE3"/>
    <w:rsid w:val="00FA563D"/>
    <w:rsid w:val="00FA5DB7"/>
    <w:rsid w:val="00FA5DBE"/>
    <w:rsid w:val="00FA6D67"/>
    <w:rsid w:val="00FA7539"/>
    <w:rsid w:val="00FA7ACA"/>
    <w:rsid w:val="00FA7C57"/>
    <w:rsid w:val="00FA7E94"/>
    <w:rsid w:val="00FB0C34"/>
    <w:rsid w:val="00FB0D97"/>
    <w:rsid w:val="00FB19CD"/>
    <w:rsid w:val="00FB2D91"/>
    <w:rsid w:val="00FB43AD"/>
    <w:rsid w:val="00FB4867"/>
    <w:rsid w:val="00FB60E8"/>
    <w:rsid w:val="00FB6444"/>
    <w:rsid w:val="00FC146D"/>
    <w:rsid w:val="00FC484D"/>
    <w:rsid w:val="00FC5613"/>
    <w:rsid w:val="00FC6E28"/>
    <w:rsid w:val="00FC6FFA"/>
    <w:rsid w:val="00FC757B"/>
    <w:rsid w:val="00FD05A5"/>
    <w:rsid w:val="00FD1806"/>
    <w:rsid w:val="00FD2E75"/>
    <w:rsid w:val="00FD4919"/>
    <w:rsid w:val="00FD57D4"/>
    <w:rsid w:val="00FD58B9"/>
    <w:rsid w:val="00FD64D7"/>
    <w:rsid w:val="00FD6D2F"/>
    <w:rsid w:val="00FE0FD3"/>
    <w:rsid w:val="00FE3DC5"/>
    <w:rsid w:val="00FE40EB"/>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DE35-C070-4BE4-B2B2-D5096167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5560</Words>
  <Characters>30580</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2018-03-20T21:15:00Z</cp:lastPrinted>
  <dcterms:created xsi:type="dcterms:W3CDTF">2019-01-23T21:25:00Z</dcterms:created>
  <dcterms:modified xsi:type="dcterms:W3CDTF">2019-01-23T21:25:00Z</dcterms:modified>
</cp:coreProperties>
</file>