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905C53" w:rsidRDefault="005D2070" w:rsidP="00D55B35">
      <w:pPr>
        <w:spacing w:line="360" w:lineRule="auto"/>
        <w:jc w:val="both"/>
        <w:rPr>
          <w:rFonts w:ascii="Arial" w:hAnsi="Arial" w:cs="Arial"/>
          <w:b/>
          <w:sz w:val="25"/>
          <w:szCs w:val="25"/>
        </w:rPr>
      </w:pPr>
      <w:r w:rsidRPr="00905C53">
        <w:rPr>
          <w:rFonts w:ascii="Arial" w:hAnsi="Arial" w:cs="Arial"/>
          <w:b/>
          <w:sz w:val="25"/>
          <w:szCs w:val="25"/>
        </w:rPr>
        <w:t xml:space="preserve">TRIBUNAL DE JUSTICIA ADMINISTRATIVA DEL ESTADO DE OAXACA.- </w:t>
      </w:r>
      <w:r w:rsidRPr="00905C53">
        <w:rPr>
          <w:rFonts w:ascii="Arial" w:hAnsi="Arial" w:cs="Arial"/>
          <w:b/>
          <w:bCs/>
          <w:sz w:val="25"/>
          <w:szCs w:val="25"/>
          <w:lang w:val="es-MX"/>
        </w:rPr>
        <w:t>PRIMERA SALA UNITARIA DE PRIMERA INST</w:t>
      </w:r>
      <w:r w:rsidR="00E554E2" w:rsidRPr="00905C53">
        <w:rPr>
          <w:rFonts w:ascii="Arial" w:hAnsi="Arial" w:cs="Arial"/>
          <w:b/>
          <w:bCs/>
          <w:sz w:val="25"/>
          <w:szCs w:val="25"/>
          <w:lang w:val="es-MX"/>
        </w:rPr>
        <w:t xml:space="preserve">ANCIA.- MAGISTRADA LICENCIADA.- </w:t>
      </w:r>
      <w:r w:rsidRPr="00905C53">
        <w:rPr>
          <w:rFonts w:ascii="Arial" w:hAnsi="Arial" w:cs="Arial"/>
          <w:b/>
          <w:bCs/>
          <w:sz w:val="25"/>
          <w:szCs w:val="25"/>
          <w:lang w:val="es-MX"/>
        </w:rPr>
        <w:t xml:space="preserve">FRIDA </w:t>
      </w:r>
      <w:r w:rsidR="00962834" w:rsidRPr="00905C53">
        <w:rPr>
          <w:rFonts w:ascii="Arial" w:hAnsi="Arial" w:cs="Arial"/>
          <w:b/>
          <w:bCs/>
          <w:sz w:val="25"/>
          <w:szCs w:val="25"/>
          <w:lang w:val="es-MX"/>
        </w:rPr>
        <w:t>JIMÉNEZ VALENCIA.- LICENCIADO.-</w:t>
      </w:r>
      <w:r w:rsidRPr="00905C53">
        <w:rPr>
          <w:rFonts w:ascii="Arial" w:hAnsi="Arial" w:cs="Arial"/>
          <w:b/>
          <w:bCs/>
          <w:sz w:val="25"/>
          <w:szCs w:val="25"/>
          <w:lang w:val="es-MX"/>
        </w:rPr>
        <w:t xml:space="preserve"> RENATO GABRIEL IBÁÑEZ CASTELLANOS.- SECRETARIO DE ACUERDOS.- OAXACA DE JU</w:t>
      </w:r>
      <w:r w:rsidR="00A62EE7" w:rsidRPr="00905C53">
        <w:rPr>
          <w:rFonts w:ascii="Arial" w:hAnsi="Arial" w:cs="Arial"/>
          <w:b/>
          <w:bCs/>
          <w:sz w:val="25"/>
          <w:szCs w:val="25"/>
          <w:lang w:val="es-MX"/>
        </w:rPr>
        <w:t>Á</w:t>
      </w:r>
      <w:r w:rsidRPr="00905C53">
        <w:rPr>
          <w:rFonts w:ascii="Arial" w:hAnsi="Arial" w:cs="Arial"/>
          <w:b/>
          <w:bCs/>
          <w:sz w:val="25"/>
          <w:szCs w:val="25"/>
          <w:lang w:val="es-MX"/>
        </w:rPr>
        <w:t>REZ</w:t>
      </w:r>
      <w:r w:rsidRPr="00905C53">
        <w:rPr>
          <w:rFonts w:ascii="Arial" w:hAnsi="Arial" w:cs="Arial"/>
          <w:b/>
          <w:sz w:val="25"/>
          <w:szCs w:val="25"/>
        </w:rPr>
        <w:t xml:space="preserve">, </w:t>
      </w:r>
      <w:r w:rsidR="008143BB" w:rsidRPr="00905C53">
        <w:rPr>
          <w:rFonts w:ascii="Arial" w:hAnsi="Arial" w:cs="Arial"/>
          <w:b/>
          <w:sz w:val="25"/>
          <w:szCs w:val="25"/>
        </w:rPr>
        <w:t>OAXACA</w:t>
      </w:r>
      <w:r w:rsidR="00D55B35" w:rsidRPr="00905C53">
        <w:rPr>
          <w:rFonts w:ascii="Arial" w:hAnsi="Arial" w:cs="Arial"/>
          <w:b/>
          <w:sz w:val="25"/>
          <w:szCs w:val="25"/>
        </w:rPr>
        <w:t>,</w:t>
      </w:r>
      <w:r w:rsidR="00E554E2" w:rsidRPr="00905C53">
        <w:rPr>
          <w:rFonts w:ascii="Arial" w:hAnsi="Arial" w:cs="Arial"/>
          <w:b/>
          <w:sz w:val="25"/>
          <w:szCs w:val="25"/>
        </w:rPr>
        <w:t xml:space="preserve"> A </w:t>
      </w:r>
      <w:r w:rsidR="005D71A8" w:rsidRPr="00905C53">
        <w:rPr>
          <w:rFonts w:ascii="Arial" w:hAnsi="Arial" w:cs="Arial"/>
          <w:b/>
          <w:sz w:val="25"/>
          <w:szCs w:val="25"/>
        </w:rPr>
        <w:t>SEIS</w:t>
      </w:r>
      <w:r w:rsidR="00E554E2" w:rsidRPr="00905C53">
        <w:rPr>
          <w:rFonts w:ascii="Arial" w:hAnsi="Arial" w:cs="Arial"/>
          <w:b/>
          <w:sz w:val="25"/>
          <w:szCs w:val="25"/>
        </w:rPr>
        <w:t xml:space="preserve"> DE </w:t>
      </w:r>
      <w:r w:rsidR="005D71A8" w:rsidRPr="00905C53">
        <w:rPr>
          <w:rFonts w:ascii="Arial" w:hAnsi="Arial" w:cs="Arial"/>
          <w:b/>
          <w:sz w:val="25"/>
          <w:szCs w:val="25"/>
        </w:rPr>
        <w:t>JUNIO</w:t>
      </w:r>
      <w:r w:rsidR="00E554E2" w:rsidRPr="00905C53">
        <w:rPr>
          <w:rFonts w:ascii="Arial" w:hAnsi="Arial" w:cs="Arial"/>
          <w:b/>
          <w:sz w:val="25"/>
          <w:szCs w:val="25"/>
        </w:rPr>
        <w:t xml:space="preserve"> DE DOS MIL DIECI</w:t>
      </w:r>
      <w:r w:rsidR="008143BB" w:rsidRPr="00905C53">
        <w:rPr>
          <w:rFonts w:ascii="Arial" w:hAnsi="Arial" w:cs="Arial"/>
          <w:b/>
          <w:sz w:val="25"/>
          <w:szCs w:val="25"/>
        </w:rPr>
        <w:t>NUEVE</w:t>
      </w:r>
      <w:r w:rsidR="00E554E2" w:rsidRPr="00905C53">
        <w:rPr>
          <w:rFonts w:ascii="Arial" w:hAnsi="Arial" w:cs="Arial"/>
          <w:b/>
          <w:sz w:val="25"/>
          <w:szCs w:val="25"/>
        </w:rPr>
        <w:t>. (</w:t>
      </w:r>
      <w:r w:rsidR="005D71A8" w:rsidRPr="00905C53">
        <w:rPr>
          <w:rFonts w:ascii="Arial" w:hAnsi="Arial" w:cs="Arial"/>
          <w:b/>
          <w:sz w:val="25"/>
          <w:szCs w:val="25"/>
        </w:rPr>
        <w:t>06</w:t>
      </w:r>
      <w:r w:rsidR="00E554E2" w:rsidRPr="00905C53">
        <w:rPr>
          <w:rFonts w:ascii="Arial" w:hAnsi="Arial" w:cs="Arial"/>
          <w:b/>
          <w:sz w:val="25"/>
          <w:szCs w:val="25"/>
        </w:rPr>
        <w:t>/</w:t>
      </w:r>
      <w:r w:rsidR="008143BB" w:rsidRPr="00905C53">
        <w:rPr>
          <w:rFonts w:ascii="Arial" w:hAnsi="Arial" w:cs="Arial"/>
          <w:b/>
          <w:sz w:val="25"/>
          <w:szCs w:val="25"/>
        </w:rPr>
        <w:t>0</w:t>
      </w:r>
      <w:r w:rsidR="005D71A8" w:rsidRPr="00905C53">
        <w:rPr>
          <w:rFonts w:ascii="Arial" w:hAnsi="Arial" w:cs="Arial"/>
          <w:b/>
          <w:sz w:val="25"/>
          <w:szCs w:val="25"/>
        </w:rPr>
        <w:t>6</w:t>
      </w:r>
      <w:r w:rsidRPr="00905C53">
        <w:rPr>
          <w:rFonts w:ascii="Arial" w:hAnsi="Arial" w:cs="Arial"/>
          <w:b/>
          <w:sz w:val="25"/>
          <w:szCs w:val="25"/>
        </w:rPr>
        <w:t>/201</w:t>
      </w:r>
      <w:r w:rsidR="008143BB" w:rsidRPr="00905C53">
        <w:rPr>
          <w:rFonts w:ascii="Arial" w:hAnsi="Arial" w:cs="Arial"/>
          <w:b/>
          <w:sz w:val="25"/>
          <w:szCs w:val="25"/>
        </w:rPr>
        <w:t>9</w:t>
      </w:r>
      <w:r w:rsidRPr="00905C53">
        <w:rPr>
          <w:rFonts w:ascii="Arial" w:hAnsi="Arial" w:cs="Arial"/>
          <w:b/>
          <w:sz w:val="25"/>
          <w:szCs w:val="25"/>
        </w:rPr>
        <w:t>). -</w:t>
      </w:r>
      <w:r w:rsidR="008D2BB8" w:rsidRPr="00905C53">
        <w:rPr>
          <w:rFonts w:ascii="Arial" w:hAnsi="Arial" w:cs="Arial"/>
          <w:b/>
          <w:sz w:val="25"/>
          <w:szCs w:val="25"/>
        </w:rPr>
        <w:t xml:space="preserve"> - - - - - - </w:t>
      </w:r>
      <w:r w:rsidR="00B159AE" w:rsidRPr="00905C53">
        <w:rPr>
          <w:rFonts w:ascii="Arial" w:hAnsi="Arial" w:cs="Arial"/>
          <w:b/>
          <w:sz w:val="25"/>
          <w:szCs w:val="25"/>
        </w:rPr>
        <w:t xml:space="preserve">- </w:t>
      </w:r>
      <w:r w:rsidR="00154D86" w:rsidRPr="00905C53">
        <w:rPr>
          <w:rFonts w:ascii="Arial" w:hAnsi="Arial" w:cs="Arial"/>
          <w:b/>
          <w:sz w:val="25"/>
          <w:szCs w:val="25"/>
        </w:rPr>
        <w:t>- - - - - - - - - - - - - - - - - - - - - - - - - - - - -</w:t>
      </w:r>
    </w:p>
    <w:p w:rsidR="009674A1" w:rsidRPr="00905C53" w:rsidRDefault="005C2494" w:rsidP="001C43CE">
      <w:pPr>
        <w:pStyle w:val="corte4fondo"/>
        <w:ind w:right="51" w:firstLine="567"/>
        <w:rPr>
          <w:rFonts w:cs="Arial"/>
          <w:sz w:val="25"/>
          <w:szCs w:val="25"/>
        </w:rPr>
      </w:pPr>
      <w:r w:rsidRPr="00905C53">
        <w:rPr>
          <w:rFonts w:cs="Arial"/>
          <w:b/>
          <w:sz w:val="25"/>
          <w:szCs w:val="25"/>
        </w:rPr>
        <w:t>VI</w:t>
      </w:r>
      <w:r w:rsidR="0070774B" w:rsidRPr="00905C53">
        <w:rPr>
          <w:rFonts w:cs="Arial"/>
          <w:b/>
          <w:sz w:val="25"/>
          <w:szCs w:val="25"/>
        </w:rPr>
        <w:t>ST</w:t>
      </w:r>
      <w:r w:rsidR="001555BB" w:rsidRPr="00905C53">
        <w:rPr>
          <w:rFonts w:cs="Arial"/>
          <w:b/>
          <w:sz w:val="25"/>
          <w:szCs w:val="25"/>
        </w:rPr>
        <w:t>O</w:t>
      </w:r>
      <w:r w:rsidR="006F0180" w:rsidRPr="00905C53">
        <w:rPr>
          <w:rFonts w:cs="Arial"/>
          <w:b/>
          <w:sz w:val="25"/>
          <w:szCs w:val="25"/>
        </w:rPr>
        <w:t>S</w:t>
      </w:r>
      <w:r w:rsidR="00A87F63" w:rsidRPr="00905C53">
        <w:rPr>
          <w:rFonts w:cs="Arial"/>
          <w:sz w:val="25"/>
          <w:szCs w:val="25"/>
        </w:rPr>
        <w:t xml:space="preserve"> para resolver los autos del</w:t>
      </w:r>
      <w:r w:rsidR="00183229" w:rsidRPr="00905C53">
        <w:rPr>
          <w:rFonts w:cs="Arial"/>
          <w:sz w:val="25"/>
          <w:szCs w:val="25"/>
        </w:rPr>
        <w:t xml:space="preserve"> </w:t>
      </w:r>
      <w:r w:rsidR="00D47454" w:rsidRPr="00905C53">
        <w:rPr>
          <w:rFonts w:cs="Arial"/>
          <w:sz w:val="25"/>
          <w:szCs w:val="25"/>
        </w:rPr>
        <w:t>j</w:t>
      </w:r>
      <w:r w:rsidR="007E782A" w:rsidRPr="00905C53">
        <w:rPr>
          <w:rFonts w:cs="Arial"/>
          <w:sz w:val="25"/>
          <w:szCs w:val="25"/>
        </w:rPr>
        <w:t>uicio de nulidad de número</w:t>
      </w:r>
      <w:r w:rsidR="00065CEC" w:rsidRPr="00905C53">
        <w:rPr>
          <w:rFonts w:cs="Arial"/>
          <w:sz w:val="25"/>
          <w:szCs w:val="25"/>
        </w:rPr>
        <w:t xml:space="preserve"> </w:t>
      </w:r>
      <w:r w:rsidR="008D2BB8" w:rsidRPr="00905C53">
        <w:rPr>
          <w:rFonts w:cs="Arial"/>
          <w:b/>
          <w:sz w:val="25"/>
          <w:szCs w:val="25"/>
        </w:rPr>
        <w:t>1</w:t>
      </w:r>
      <w:r w:rsidR="005D71A8" w:rsidRPr="00905C53">
        <w:rPr>
          <w:rFonts w:cs="Arial"/>
          <w:b/>
          <w:sz w:val="25"/>
          <w:szCs w:val="25"/>
        </w:rPr>
        <w:t>12</w:t>
      </w:r>
      <w:r w:rsidR="00125271" w:rsidRPr="00905C53">
        <w:rPr>
          <w:rFonts w:cs="Arial"/>
          <w:b/>
          <w:sz w:val="25"/>
          <w:szCs w:val="25"/>
        </w:rPr>
        <w:t>/2018</w:t>
      </w:r>
      <w:r w:rsidR="00D71A3E" w:rsidRPr="00905C53">
        <w:rPr>
          <w:rFonts w:cs="Arial"/>
          <w:sz w:val="25"/>
          <w:szCs w:val="25"/>
        </w:rPr>
        <w:t xml:space="preserve"> promovido por</w:t>
      </w:r>
      <w:r w:rsidR="009674A1" w:rsidRPr="00905C53">
        <w:rPr>
          <w:rFonts w:cs="Arial"/>
          <w:sz w:val="25"/>
          <w:szCs w:val="25"/>
        </w:rPr>
        <w:t xml:space="preserve"> </w:t>
      </w:r>
      <w:r w:rsidR="00905C53">
        <w:rPr>
          <w:rFonts w:cs="Arial"/>
          <w:sz w:val="25"/>
          <w:szCs w:val="25"/>
        </w:rPr>
        <w:t>**********</w:t>
      </w:r>
      <w:r w:rsidR="00E76503" w:rsidRPr="00905C53">
        <w:rPr>
          <w:rFonts w:cs="Arial"/>
          <w:sz w:val="25"/>
          <w:szCs w:val="25"/>
        </w:rPr>
        <w:t xml:space="preserve">, </w:t>
      </w:r>
      <w:r w:rsidR="00F968FE" w:rsidRPr="00905C53">
        <w:rPr>
          <w:rFonts w:cs="Arial"/>
          <w:sz w:val="25"/>
          <w:szCs w:val="25"/>
        </w:rPr>
        <w:t>señalando como autoridad demandada a</w:t>
      </w:r>
      <w:r w:rsidR="008D2BB8" w:rsidRPr="00905C53">
        <w:rPr>
          <w:rFonts w:cs="Arial"/>
          <w:b/>
          <w:sz w:val="25"/>
          <w:szCs w:val="25"/>
        </w:rPr>
        <w:t xml:space="preserve"> </w:t>
      </w:r>
      <w:r w:rsidR="005D71A8" w:rsidRPr="00905C53">
        <w:rPr>
          <w:rFonts w:cs="Arial"/>
          <w:sz w:val="25"/>
          <w:szCs w:val="25"/>
        </w:rPr>
        <w:t>MARIO ALAN AMAYA CRUZ</w:t>
      </w:r>
      <w:r w:rsidR="008D2BB8" w:rsidRPr="00905C53">
        <w:rPr>
          <w:rFonts w:cs="Arial"/>
          <w:bCs/>
          <w:sz w:val="25"/>
          <w:szCs w:val="25"/>
        </w:rPr>
        <w:t>,</w:t>
      </w:r>
      <w:r w:rsidR="008D2BB8" w:rsidRPr="00905C53">
        <w:rPr>
          <w:rFonts w:cs="Arial"/>
          <w:b/>
          <w:sz w:val="25"/>
          <w:szCs w:val="25"/>
        </w:rPr>
        <w:t xml:space="preserve"> </w:t>
      </w:r>
      <w:r w:rsidR="00E21F73" w:rsidRPr="00905C53">
        <w:rPr>
          <w:rFonts w:cs="Arial"/>
          <w:sz w:val="25"/>
          <w:szCs w:val="25"/>
        </w:rPr>
        <w:t xml:space="preserve">Policía Vial Municipal </w:t>
      </w:r>
      <w:r w:rsidR="00206F1B" w:rsidRPr="00905C53">
        <w:rPr>
          <w:rFonts w:cs="Arial"/>
          <w:sz w:val="25"/>
          <w:szCs w:val="25"/>
        </w:rPr>
        <w:t>c</w:t>
      </w:r>
      <w:r w:rsidR="00E21F73" w:rsidRPr="00905C53">
        <w:rPr>
          <w:rFonts w:cs="Arial"/>
          <w:sz w:val="25"/>
          <w:szCs w:val="25"/>
        </w:rPr>
        <w:t>on Número Estadístico PV-</w:t>
      </w:r>
      <w:r w:rsidR="005D71A8" w:rsidRPr="00905C53">
        <w:rPr>
          <w:rFonts w:cs="Arial"/>
          <w:sz w:val="25"/>
          <w:szCs w:val="25"/>
        </w:rPr>
        <w:t>126 y al Recaudador de Rentas</w:t>
      </w:r>
      <w:r w:rsidR="001C43CE" w:rsidRPr="00905C53">
        <w:rPr>
          <w:rFonts w:cs="Arial"/>
          <w:sz w:val="25"/>
          <w:szCs w:val="25"/>
        </w:rPr>
        <w:t xml:space="preserve"> de la Coordinación de Finanzas y Administración ambas autoridades del Municipio de Oaxaca de Juárez, Oaxaca</w:t>
      </w:r>
      <w:r w:rsidR="00E626F0" w:rsidRPr="00905C53">
        <w:rPr>
          <w:rFonts w:cs="Arial"/>
          <w:sz w:val="25"/>
          <w:szCs w:val="25"/>
        </w:rPr>
        <w:t>, así</w:t>
      </w:r>
      <w:r w:rsidR="00346B13" w:rsidRPr="00905C53">
        <w:rPr>
          <w:rFonts w:cs="Arial"/>
          <w:sz w:val="25"/>
          <w:szCs w:val="25"/>
        </w:rPr>
        <w:t xml:space="preserve"> como a los Terceros Afectados </w:t>
      </w:r>
      <w:r w:rsidR="00DF0E7E" w:rsidRPr="00905C53">
        <w:rPr>
          <w:rFonts w:cs="Arial"/>
          <w:sz w:val="25"/>
          <w:szCs w:val="25"/>
        </w:rPr>
        <w:t>“</w:t>
      </w:r>
      <w:r w:rsidR="00346B13" w:rsidRPr="00905C53">
        <w:rPr>
          <w:rFonts w:cs="Arial"/>
          <w:sz w:val="25"/>
          <w:szCs w:val="25"/>
        </w:rPr>
        <w:t>GRUAS VARO</w:t>
      </w:r>
      <w:r w:rsidR="00DF0E7E" w:rsidRPr="00905C53">
        <w:rPr>
          <w:rFonts w:cs="Arial"/>
          <w:sz w:val="25"/>
          <w:szCs w:val="25"/>
        </w:rPr>
        <w:t>”</w:t>
      </w:r>
      <w:r w:rsidR="00346B13" w:rsidRPr="00905C53">
        <w:rPr>
          <w:rFonts w:cs="Arial"/>
          <w:sz w:val="25"/>
          <w:szCs w:val="25"/>
        </w:rPr>
        <w:t xml:space="preserve"> y a </w:t>
      </w:r>
      <w:r w:rsidR="00905C53">
        <w:rPr>
          <w:rFonts w:cs="Arial"/>
          <w:sz w:val="25"/>
          <w:szCs w:val="25"/>
        </w:rPr>
        <w:t>**********</w:t>
      </w:r>
      <w:r w:rsidR="006E6860" w:rsidRPr="00905C53">
        <w:rPr>
          <w:rFonts w:cs="Arial"/>
          <w:sz w:val="25"/>
          <w:szCs w:val="25"/>
        </w:rPr>
        <w:t>y;</w:t>
      </w:r>
      <w:r w:rsidR="00846633" w:rsidRPr="00905C53">
        <w:rPr>
          <w:rFonts w:cs="Arial"/>
          <w:sz w:val="25"/>
          <w:szCs w:val="25"/>
        </w:rPr>
        <w:t xml:space="preserve">- - - - - </w:t>
      </w:r>
      <w:r w:rsidR="0072211B" w:rsidRPr="00905C53">
        <w:rPr>
          <w:rFonts w:cs="Arial"/>
          <w:sz w:val="25"/>
          <w:szCs w:val="25"/>
        </w:rPr>
        <w:t xml:space="preserve">- - - - - - - - </w:t>
      </w:r>
      <w:r w:rsidR="008D2BB8" w:rsidRPr="00905C53">
        <w:rPr>
          <w:rFonts w:cs="Arial"/>
          <w:sz w:val="25"/>
          <w:szCs w:val="25"/>
        </w:rPr>
        <w:t xml:space="preserve">- - - - </w:t>
      </w:r>
      <w:r w:rsidR="001C43CE" w:rsidRPr="00905C53">
        <w:rPr>
          <w:rFonts w:cs="Arial"/>
          <w:sz w:val="25"/>
          <w:szCs w:val="25"/>
        </w:rPr>
        <w:t xml:space="preserve">- </w:t>
      </w:r>
    </w:p>
    <w:p w:rsidR="00022B15" w:rsidRPr="00905C53" w:rsidRDefault="006F0180" w:rsidP="00F57585">
      <w:pPr>
        <w:spacing w:line="360" w:lineRule="auto"/>
        <w:jc w:val="center"/>
        <w:rPr>
          <w:rFonts w:ascii="Arial" w:hAnsi="Arial" w:cs="Arial"/>
          <w:b/>
          <w:spacing w:val="-3"/>
          <w:sz w:val="25"/>
          <w:szCs w:val="25"/>
          <w:lang w:val="es-ES_tradnl"/>
        </w:rPr>
      </w:pPr>
      <w:r w:rsidRPr="00905C53">
        <w:rPr>
          <w:rFonts w:ascii="Arial" w:hAnsi="Arial" w:cs="Arial"/>
          <w:b/>
          <w:sz w:val="25"/>
          <w:szCs w:val="25"/>
        </w:rPr>
        <w:t>R E</w:t>
      </w:r>
      <w:r w:rsidR="00DA26E6" w:rsidRPr="00905C53">
        <w:rPr>
          <w:rFonts w:ascii="Arial" w:hAnsi="Arial" w:cs="Arial"/>
          <w:b/>
          <w:spacing w:val="-3"/>
          <w:sz w:val="25"/>
          <w:szCs w:val="25"/>
          <w:lang w:val="es-ES_tradnl"/>
        </w:rPr>
        <w:t xml:space="preserve"> S U L T A N D O</w:t>
      </w:r>
      <w:r w:rsidRPr="00905C53">
        <w:rPr>
          <w:rFonts w:ascii="Arial" w:hAnsi="Arial" w:cs="Arial"/>
          <w:b/>
          <w:spacing w:val="-3"/>
          <w:sz w:val="25"/>
          <w:szCs w:val="25"/>
          <w:lang w:val="es-ES_tradnl"/>
        </w:rPr>
        <w:t>:</w:t>
      </w:r>
    </w:p>
    <w:p w:rsidR="001A3C51" w:rsidRPr="00905C53" w:rsidRDefault="00E626F0" w:rsidP="00F17981">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59264" behindDoc="0" locked="0" layoutInCell="1" allowOverlap="1" wp14:anchorId="7EDFE91A" wp14:editId="6EFE7D9C">
                <wp:simplePos x="0" y="0"/>
                <wp:positionH relativeFrom="column">
                  <wp:posOffset>-1181100</wp:posOffset>
                </wp:positionH>
                <wp:positionV relativeFrom="paragraph">
                  <wp:posOffset>1185545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E91A" id="_x0000_t202" coordsize="21600,21600" o:spt="202" path="m,l,21600r21600,l21600,xe">
                <v:stroke joinstyle="miter"/>
                <v:path gradientshapeok="t" o:connecttype="rect"/>
              </v:shapetype>
              <v:shape id="Cuadro de texto 1" o:spid="_x0000_s1026" type="#_x0000_t202" style="position:absolute;left:0;text-align:left;margin-left:-93pt;margin-top:93.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elaAIAAOA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905C53">
        <w:rPr>
          <w:rFonts w:ascii="Arial" w:hAnsi="Arial" w:cs="Arial"/>
          <w:b/>
          <w:spacing w:val="-3"/>
          <w:sz w:val="25"/>
          <w:szCs w:val="25"/>
          <w:lang w:val="es-ES_tradnl"/>
        </w:rPr>
        <w:t>PRIMERO.-</w:t>
      </w:r>
      <w:r w:rsidR="005D71A8" w:rsidRPr="00905C53">
        <w:rPr>
          <w:rFonts w:ascii="Arial" w:hAnsi="Arial" w:cs="Arial"/>
          <w:sz w:val="25"/>
          <w:szCs w:val="25"/>
        </w:rPr>
        <w:t xml:space="preserve"> </w:t>
      </w:r>
      <w:r w:rsidR="00905C53">
        <w:rPr>
          <w:rFonts w:ascii="Arial" w:hAnsi="Arial" w:cs="Arial"/>
          <w:sz w:val="25"/>
          <w:szCs w:val="25"/>
        </w:rPr>
        <w:t>**********</w:t>
      </w:r>
      <w:r w:rsidR="00125271" w:rsidRPr="00905C53">
        <w:rPr>
          <w:rFonts w:ascii="Arial" w:hAnsi="Arial" w:cs="Arial"/>
          <w:sz w:val="25"/>
          <w:szCs w:val="25"/>
        </w:rPr>
        <w:t>,</w:t>
      </w:r>
      <w:r w:rsidR="00C131B7" w:rsidRPr="00905C53">
        <w:rPr>
          <w:rFonts w:ascii="Arial" w:hAnsi="Arial" w:cs="Arial"/>
          <w:b/>
          <w:sz w:val="25"/>
          <w:szCs w:val="25"/>
        </w:rPr>
        <w:t xml:space="preserve"> </w:t>
      </w:r>
      <w:r w:rsidR="00571381" w:rsidRPr="00905C53">
        <w:rPr>
          <w:rFonts w:ascii="Arial" w:hAnsi="Arial" w:cs="Arial"/>
          <w:spacing w:val="-3"/>
          <w:sz w:val="25"/>
          <w:szCs w:val="25"/>
          <w:lang w:val="es-ES_tradnl"/>
        </w:rPr>
        <w:t xml:space="preserve">por medio de su </w:t>
      </w:r>
      <w:r w:rsidR="00A87F63" w:rsidRPr="00905C53">
        <w:rPr>
          <w:rFonts w:ascii="Arial" w:hAnsi="Arial" w:cs="Arial"/>
          <w:sz w:val="25"/>
          <w:szCs w:val="25"/>
          <w:lang w:val="es-MX"/>
        </w:rPr>
        <w:t>escrito recibido el</w:t>
      </w:r>
      <w:r w:rsidR="00026CEC" w:rsidRPr="00905C53">
        <w:rPr>
          <w:rFonts w:ascii="Arial" w:hAnsi="Arial" w:cs="Arial"/>
          <w:sz w:val="25"/>
          <w:szCs w:val="25"/>
          <w:lang w:val="es-MX"/>
        </w:rPr>
        <w:t xml:space="preserve"> </w:t>
      </w:r>
      <w:r w:rsidR="005D71A8" w:rsidRPr="00905C53">
        <w:rPr>
          <w:rFonts w:ascii="Arial" w:hAnsi="Arial" w:cs="Arial"/>
          <w:sz w:val="25"/>
          <w:szCs w:val="25"/>
          <w:lang w:val="es-MX"/>
        </w:rPr>
        <w:t>doce</w:t>
      </w:r>
      <w:r w:rsidR="008143BB" w:rsidRPr="00905C53">
        <w:rPr>
          <w:rFonts w:ascii="Arial" w:hAnsi="Arial" w:cs="Arial"/>
          <w:sz w:val="25"/>
          <w:szCs w:val="25"/>
          <w:lang w:val="es-MX"/>
        </w:rPr>
        <w:t xml:space="preserve"> </w:t>
      </w:r>
      <w:r w:rsidR="00026CEC" w:rsidRPr="00905C53">
        <w:rPr>
          <w:rFonts w:ascii="Arial" w:hAnsi="Arial" w:cs="Arial"/>
          <w:sz w:val="25"/>
          <w:szCs w:val="25"/>
          <w:lang w:val="es-MX"/>
        </w:rPr>
        <w:t xml:space="preserve">de </w:t>
      </w:r>
      <w:r w:rsidR="008D2BB8" w:rsidRPr="00905C53">
        <w:rPr>
          <w:rFonts w:ascii="Arial" w:hAnsi="Arial" w:cs="Arial"/>
          <w:sz w:val="25"/>
          <w:szCs w:val="25"/>
          <w:lang w:val="es-MX"/>
        </w:rPr>
        <w:t>noviembre</w:t>
      </w:r>
      <w:r w:rsidR="00E26B25" w:rsidRPr="00905C53">
        <w:rPr>
          <w:rFonts w:ascii="Arial" w:hAnsi="Arial" w:cs="Arial"/>
          <w:sz w:val="25"/>
          <w:szCs w:val="25"/>
          <w:lang w:val="es-MX"/>
        </w:rPr>
        <w:t xml:space="preserve"> </w:t>
      </w:r>
      <w:r w:rsidR="00C8368E" w:rsidRPr="00905C53">
        <w:rPr>
          <w:rFonts w:ascii="Arial" w:hAnsi="Arial" w:cs="Arial"/>
          <w:sz w:val="25"/>
          <w:szCs w:val="25"/>
          <w:lang w:val="es-MX"/>
        </w:rPr>
        <w:t xml:space="preserve">de dos mil </w:t>
      </w:r>
      <w:r w:rsidR="003216A8" w:rsidRPr="00905C53">
        <w:rPr>
          <w:rFonts w:ascii="Arial" w:hAnsi="Arial" w:cs="Arial"/>
          <w:sz w:val="25"/>
          <w:szCs w:val="25"/>
          <w:lang w:val="es-MX"/>
        </w:rPr>
        <w:t>die</w:t>
      </w:r>
      <w:r w:rsidR="00125271" w:rsidRPr="00905C53">
        <w:rPr>
          <w:rFonts w:ascii="Arial" w:hAnsi="Arial" w:cs="Arial"/>
          <w:sz w:val="25"/>
          <w:szCs w:val="25"/>
          <w:lang w:val="es-MX"/>
        </w:rPr>
        <w:t>ciocho</w:t>
      </w:r>
      <w:r w:rsidR="00A11375" w:rsidRPr="00905C53">
        <w:rPr>
          <w:rFonts w:ascii="Arial" w:hAnsi="Arial" w:cs="Arial"/>
          <w:sz w:val="25"/>
          <w:szCs w:val="25"/>
          <w:lang w:val="es-MX"/>
        </w:rPr>
        <w:t xml:space="preserve"> </w:t>
      </w:r>
      <w:r w:rsidR="00183229" w:rsidRPr="00905C53">
        <w:rPr>
          <w:rFonts w:ascii="Arial" w:hAnsi="Arial" w:cs="Arial"/>
          <w:sz w:val="25"/>
          <w:szCs w:val="25"/>
          <w:lang w:val="es-MX"/>
        </w:rPr>
        <w:t>(</w:t>
      </w:r>
      <w:r w:rsidR="005D71A8" w:rsidRPr="00905C53">
        <w:rPr>
          <w:rFonts w:ascii="Arial" w:hAnsi="Arial" w:cs="Arial"/>
          <w:sz w:val="25"/>
          <w:szCs w:val="25"/>
          <w:lang w:val="es-MX"/>
        </w:rPr>
        <w:t>12</w:t>
      </w:r>
      <w:r w:rsidR="00CA3565" w:rsidRPr="00905C53">
        <w:rPr>
          <w:rFonts w:ascii="Arial" w:hAnsi="Arial" w:cs="Arial"/>
          <w:sz w:val="25"/>
          <w:szCs w:val="25"/>
          <w:lang w:val="es-MX"/>
        </w:rPr>
        <w:t>/</w:t>
      </w:r>
      <w:r w:rsidR="008D2BB8" w:rsidRPr="00905C53">
        <w:rPr>
          <w:rFonts w:ascii="Arial" w:hAnsi="Arial" w:cs="Arial"/>
          <w:sz w:val="25"/>
          <w:szCs w:val="25"/>
          <w:lang w:val="es-MX"/>
        </w:rPr>
        <w:t>11</w:t>
      </w:r>
      <w:r w:rsidR="008143BB" w:rsidRPr="00905C53">
        <w:rPr>
          <w:rFonts w:ascii="Arial" w:hAnsi="Arial" w:cs="Arial"/>
          <w:sz w:val="25"/>
          <w:szCs w:val="25"/>
          <w:lang w:val="es-MX"/>
        </w:rPr>
        <w:t>/</w:t>
      </w:r>
      <w:r w:rsidR="00125271" w:rsidRPr="00905C53">
        <w:rPr>
          <w:rFonts w:ascii="Arial" w:hAnsi="Arial" w:cs="Arial"/>
          <w:sz w:val="25"/>
          <w:szCs w:val="25"/>
          <w:lang w:val="es-MX"/>
        </w:rPr>
        <w:t>2018</w:t>
      </w:r>
      <w:r w:rsidR="00571381" w:rsidRPr="00905C53">
        <w:rPr>
          <w:rFonts w:ascii="Arial" w:hAnsi="Arial" w:cs="Arial"/>
          <w:sz w:val="25"/>
          <w:szCs w:val="25"/>
          <w:lang w:val="es-MX"/>
        </w:rPr>
        <w:t>)</w:t>
      </w:r>
      <w:r w:rsidR="00A87F63" w:rsidRPr="00905C53">
        <w:rPr>
          <w:rFonts w:ascii="Arial" w:hAnsi="Arial" w:cs="Arial"/>
          <w:sz w:val="25"/>
          <w:szCs w:val="25"/>
          <w:lang w:val="es-MX"/>
        </w:rPr>
        <w:t>, e</w:t>
      </w:r>
      <w:r w:rsidR="00A87F63" w:rsidRPr="00905C53">
        <w:rPr>
          <w:rFonts w:ascii="Arial" w:hAnsi="Arial" w:cs="Arial"/>
          <w:sz w:val="25"/>
          <w:szCs w:val="25"/>
        </w:rPr>
        <w:t>n la Oficialía de Partes Común</w:t>
      </w:r>
      <w:r w:rsidR="00571381" w:rsidRPr="00905C53">
        <w:rPr>
          <w:rFonts w:ascii="Arial" w:hAnsi="Arial" w:cs="Arial"/>
          <w:sz w:val="25"/>
          <w:szCs w:val="25"/>
        </w:rPr>
        <w:t xml:space="preserve"> </w:t>
      </w:r>
      <w:r w:rsidR="00125271" w:rsidRPr="00905C53">
        <w:rPr>
          <w:rFonts w:ascii="Arial" w:hAnsi="Arial" w:cs="Arial"/>
          <w:sz w:val="25"/>
          <w:szCs w:val="25"/>
        </w:rPr>
        <w:t xml:space="preserve">de este Tribunal, </w:t>
      </w:r>
      <w:r w:rsidR="00A87F63" w:rsidRPr="00905C53">
        <w:rPr>
          <w:rFonts w:ascii="Arial" w:hAnsi="Arial" w:cs="Arial"/>
          <w:bCs/>
          <w:sz w:val="25"/>
          <w:szCs w:val="25"/>
          <w:lang w:val="es-MX"/>
        </w:rPr>
        <w:t>por su propio derecho</w:t>
      </w:r>
      <w:r w:rsidR="00A87F63" w:rsidRPr="00905C53">
        <w:rPr>
          <w:rFonts w:ascii="Arial" w:hAnsi="Arial" w:cs="Arial"/>
          <w:sz w:val="25"/>
          <w:szCs w:val="25"/>
        </w:rPr>
        <w:t xml:space="preserve"> demand</w:t>
      </w:r>
      <w:r w:rsidR="002E48A9" w:rsidRPr="00905C53">
        <w:rPr>
          <w:rFonts w:ascii="Arial" w:hAnsi="Arial" w:cs="Arial"/>
          <w:sz w:val="25"/>
          <w:szCs w:val="25"/>
        </w:rPr>
        <w:t>ó</w:t>
      </w:r>
      <w:r w:rsidR="00A87F63" w:rsidRPr="00905C53">
        <w:rPr>
          <w:rFonts w:ascii="Arial" w:hAnsi="Arial" w:cs="Arial"/>
          <w:sz w:val="25"/>
          <w:szCs w:val="25"/>
        </w:rPr>
        <w:t xml:space="preserve"> la nulidad de</w:t>
      </w:r>
      <w:r w:rsidR="00F968FE" w:rsidRPr="00905C53">
        <w:rPr>
          <w:rFonts w:ascii="Arial" w:hAnsi="Arial" w:cs="Arial"/>
          <w:sz w:val="25"/>
          <w:szCs w:val="25"/>
        </w:rPr>
        <w:t>l</w:t>
      </w:r>
      <w:r w:rsidR="00DA1164" w:rsidRPr="00905C53">
        <w:rPr>
          <w:rFonts w:ascii="Arial" w:hAnsi="Arial" w:cs="Arial"/>
          <w:sz w:val="25"/>
          <w:szCs w:val="25"/>
        </w:rPr>
        <w:t xml:space="preserve"> acta de </w:t>
      </w:r>
      <w:r w:rsidR="00A900D5" w:rsidRPr="00905C53">
        <w:rPr>
          <w:rFonts w:ascii="Arial" w:hAnsi="Arial" w:cs="Arial"/>
          <w:sz w:val="25"/>
          <w:szCs w:val="25"/>
        </w:rPr>
        <w:t>infracción</w:t>
      </w:r>
      <w:r w:rsidR="005D71A8" w:rsidRPr="00905C53">
        <w:rPr>
          <w:rFonts w:ascii="Arial" w:hAnsi="Arial" w:cs="Arial"/>
          <w:sz w:val="25"/>
          <w:szCs w:val="25"/>
        </w:rPr>
        <w:t xml:space="preserve"> con número de folio 2620</w:t>
      </w:r>
      <w:r w:rsidR="009A0FEF" w:rsidRPr="00905C53">
        <w:rPr>
          <w:rFonts w:ascii="Arial" w:hAnsi="Arial" w:cs="Arial"/>
          <w:sz w:val="25"/>
          <w:szCs w:val="25"/>
        </w:rPr>
        <w:t xml:space="preserve"> </w:t>
      </w:r>
      <w:r w:rsidR="008143BB" w:rsidRPr="00905C53">
        <w:rPr>
          <w:rFonts w:ascii="Arial" w:hAnsi="Arial" w:cs="Arial"/>
          <w:sz w:val="25"/>
          <w:szCs w:val="25"/>
        </w:rPr>
        <w:t xml:space="preserve">de fecha </w:t>
      </w:r>
      <w:r w:rsidR="005D71A8" w:rsidRPr="00905C53">
        <w:rPr>
          <w:rFonts w:ascii="Arial" w:hAnsi="Arial" w:cs="Arial"/>
          <w:sz w:val="25"/>
          <w:szCs w:val="25"/>
        </w:rPr>
        <w:t>tres</w:t>
      </w:r>
      <w:r w:rsidR="008143BB" w:rsidRPr="00905C53">
        <w:rPr>
          <w:rFonts w:ascii="Arial" w:hAnsi="Arial" w:cs="Arial"/>
          <w:sz w:val="25"/>
          <w:szCs w:val="25"/>
        </w:rPr>
        <w:t xml:space="preserve"> de </w:t>
      </w:r>
      <w:r w:rsidR="008D2BB8" w:rsidRPr="00905C53">
        <w:rPr>
          <w:rFonts w:ascii="Arial" w:hAnsi="Arial" w:cs="Arial"/>
          <w:sz w:val="25"/>
          <w:szCs w:val="25"/>
        </w:rPr>
        <w:t>octubre</w:t>
      </w:r>
      <w:r w:rsidR="008143BB" w:rsidRPr="00905C53">
        <w:rPr>
          <w:rFonts w:ascii="Arial" w:hAnsi="Arial" w:cs="Arial"/>
          <w:sz w:val="25"/>
          <w:szCs w:val="25"/>
        </w:rPr>
        <w:t xml:space="preserve"> de dos mil dieciocho (</w:t>
      </w:r>
      <w:r w:rsidR="008C72D7" w:rsidRPr="00905C53">
        <w:rPr>
          <w:rFonts w:ascii="Arial" w:hAnsi="Arial" w:cs="Arial"/>
          <w:sz w:val="25"/>
          <w:szCs w:val="25"/>
        </w:rPr>
        <w:t>03</w:t>
      </w:r>
      <w:r w:rsidR="008143BB" w:rsidRPr="00905C53">
        <w:rPr>
          <w:rFonts w:ascii="Arial" w:hAnsi="Arial" w:cs="Arial"/>
          <w:sz w:val="25"/>
          <w:szCs w:val="25"/>
        </w:rPr>
        <w:t>/</w:t>
      </w:r>
      <w:r w:rsidR="008D2BB8" w:rsidRPr="00905C53">
        <w:rPr>
          <w:rFonts w:ascii="Arial" w:hAnsi="Arial" w:cs="Arial"/>
          <w:sz w:val="25"/>
          <w:szCs w:val="25"/>
        </w:rPr>
        <w:t>10</w:t>
      </w:r>
      <w:r w:rsidR="008143BB" w:rsidRPr="00905C53">
        <w:rPr>
          <w:rFonts w:ascii="Arial" w:hAnsi="Arial" w:cs="Arial"/>
          <w:sz w:val="25"/>
          <w:szCs w:val="25"/>
        </w:rPr>
        <w:t>/2018),</w:t>
      </w:r>
      <w:r w:rsidR="001C43CE" w:rsidRPr="00905C53">
        <w:rPr>
          <w:rFonts w:ascii="Arial" w:hAnsi="Arial" w:cs="Arial"/>
          <w:sz w:val="25"/>
          <w:szCs w:val="25"/>
        </w:rPr>
        <w:t xml:space="preserve"> teniendo como pretensión que se declare la nulidad lisa y llana del acta</w:t>
      </w:r>
      <w:r w:rsidR="00DF0E7E" w:rsidRPr="00905C53">
        <w:rPr>
          <w:rFonts w:ascii="Arial" w:hAnsi="Arial" w:cs="Arial"/>
          <w:sz w:val="25"/>
          <w:szCs w:val="25"/>
        </w:rPr>
        <w:t xml:space="preserve">, </w:t>
      </w:r>
      <w:r w:rsidR="001C43CE" w:rsidRPr="00905C53">
        <w:rPr>
          <w:rFonts w:ascii="Arial" w:hAnsi="Arial" w:cs="Arial"/>
          <w:sz w:val="25"/>
          <w:szCs w:val="25"/>
        </w:rPr>
        <w:t>en consecuencia, realizar la devolución de las cantidad</w:t>
      </w:r>
      <w:r w:rsidR="00E44D01" w:rsidRPr="00905C53">
        <w:rPr>
          <w:rFonts w:ascii="Arial" w:hAnsi="Arial" w:cs="Arial"/>
          <w:sz w:val="25"/>
          <w:szCs w:val="25"/>
        </w:rPr>
        <w:t>es</w:t>
      </w:r>
      <w:r w:rsidR="001C43CE" w:rsidRPr="00905C53">
        <w:rPr>
          <w:rFonts w:ascii="Arial" w:hAnsi="Arial" w:cs="Arial"/>
          <w:sz w:val="25"/>
          <w:szCs w:val="25"/>
        </w:rPr>
        <w:t xml:space="preserve"> pagadas indebidamente,</w:t>
      </w:r>
      <w:r w:rsidR="008143BB" w:rsidRPr="00905C53">
        <w:rPr>
          <w:rFonts w:ascii="Arial" w:hAnsi="Arial" w:cs="Arial"/>
          <w:b/>
          <w:sz w:val="25"/>
          <w:szCs w:val="25"/>
        </w:rPr>
        <w:t xml:space="preserve"> </w:t>
      </w:r>
      <w:r w:rsidR="009859A5" w:rsidRPr="00905C53">
        <w:rPr>
          <w:rFonts w:ascii="Arial" w:hAnsi="Arial" w:cs="Arial"/>
          <w:sz w:val="25"/>
          <w:szCs w:val="25"/>
        </w:rPr>
        <w:t>por lo que mediante acuerdo de</w:t>
      </w:r>
      <w:r w:rsidR="001A3C51" w:rsidRPr="00905C53">
        <w:rPr>
          <w:rFonts w:ascii="Arial" w:hAnsi="Arial" w:cs="Arial"/>
          <w:sz w:val="25"/>
          <w:szCs w:val="25"/>
        </w:rPr>
        <w:t xml:space="preserve"> fecha</w:t>
      </w:r>
      <w:r w:rsidR="009859A5" w:rsidRPr="00905C53">
        <w:rPr>
          <w:rFonts w:ascii="Arial" w:hAnsi="Arial" w:cs="Arial"/>
          <w:sz w:val="25"/>
          <w:szCs w:val="25"/>
        </w:rPr>
        <w:t xml:space="preserve"> </w:t>
      </w:r>
      <w:r w:rsidR="005D71A8" w:rsidRPr="00905C53">
        <w:rPr>
          <w:rFonts w:ascii="Arial" w:hAnsi="Arial" w:cs="Arial"/>
          <w:sz w:val="25"/>
          <w:szCs w:val="25"/>
        </w:rPr>
        <w:t>trece</w:t>
      </w:r>
      <w:r w:rsidR="001A3C51" w:rsidRPr="00905C53">
        <w:rPr>
          <w:rFonts w:ascii="Arial" w:hAnsi="Arial" w:cs="Arial"/>
          <w:sz w:val="25"/>
          <w:szCs w:val="25"/>
        </w:rPr>
        <w:t xml:space="preserve"> de</w:t>
      </w:r>
      <w:r w:rsidR="007749FC" w:rsidRPr="00905C53">
        <w:rPr>
          <w:rFonts w:ascii="Arial" w:hAnsi="Arial" w:cs="Arial"/>
          <w:sz w:val="25"/>
          <w:szCs w:val="25"/>
        </w:rPr>
        <w:t xml:space="preserve"> </w:t>
      </w:r>
      <w:r w:rsidR="001A3C51" w:rsidRPr="00905C53">
        <w:rPr>
          <w:rFonts w:ascii="Arial" w:hAnsi="Arial" w:cs="Arial"/>
          <w:sz w:val="25"/>
          <w:szCs w:val="25"/>
        </w:rPr>
        <w:t>noviembre</w:t>
      </w:r>
      <w:r w:rsidR="007749FC" w:rsidRPr="00905C53">
        <w:rPr>
          <w:rFonts w:ascii="Arial" w:hAnsi="Arial" w:cs="Arial"/>
          <w:sz w:val="25"/>
          <w:szCs w:val="25"/>
        </w:rPr>
        <w:t xml:space="preserve"> de dos mil dieciocho (</w:t>
      </w:r>
      <w:r w:rsidR="005D71A8" w:rsidRPr="00905C53">
        <w:rPr>
          <w:rFonts w:ascii="Arial" w:hAnsi="Arial" w:cs="Arial"/>
          <w:sz w:val="25"/>
          <w:szCs w:val="25"/>
        </w:rPr>
        <w:t>13</w:t>
      </w:r>
      <w:r w:rsidR="007749FC" w:rsidRPr="00905C53">
        <w:rPr>
          <w:rFonts w:ascii="Arial" w:hAnsi="Arial" w:cs="Arial"/>
          <w:sz w:val="25"/>
          <w:szCs w:val="25"/>
        </w:rPr>
        <w:t>/</w:t>
      </w:r>
      <w:r w:rsidR="001A3C51" w:rsidRPr="00905C53">
        <w:rPr>
          <w:rFonts w:ascii="Arial" w:hAnsi="Arial" w:cs="Arial"/>
          <w:sz w:val="25"/>
          <w:szCs w:val="25"/>
        </w:rPr>
        <w:t>11</w:t>
      </w:r>
      <w:r w:rsidR="007749FC" w:rsidRPr="00905C53">
        <w:rPr>
          <w:rFonts w:ascii="Arial" w:hAnsi="Arial" w:cs="Arial"/>
          <w:sz w:val="25"/>
          <w:szCs w:val="25"/>
        </w:rPr>
        <w:t xml:space="preserve">/2018), </w:t>
      </w:r>
      <w:r w:rsidR="005D71A8" w:rsidRPr="00905C53">
        <w:rPr>
          <w:rFonts w:ascii="Arial" w:hAnsi="Arial" w:cs="Arial"/>
          <w:sz w:val="25"/>
          <w:szCs w:val="25"/>
        </w:rPr>
        <w:t>se admitió a trámite la demanda, ordenándose notificar, correr traslado, emplazar y apercibir a la</w:t>
      </w:r>
      <w:r w:rsidR="00346B13" w:rsidRPr="00905C53">
        <w:rPr>
          <w:rFonts w:ascii="Arial" w:hAnsi="Arial" w:cs="Arial"/>
          <w:sz w:val="25"/>
          <w:szCs w:val="25"/>
        </w:rPr>
        <w:t>s</w:t>
      </w:r>
      <w:r w:rsidR="005D71A8" w:rsidRPr="00905C53">
        <w:rPr>
          <w:rFonts w:ascii="Arial" w:hAnsi="Arial" w:cs="Arial"/>
          <w:sz w:val="25"/>
          <w:szCs w:val="25"/>
        </w:rPr>
        <w:t xml:space="preserve"> autoridad</w:t>
      </w:r>
      <w:r w:rsidR="00DF0E7E" w:rsidRPr="00905C53">
        <w:rPr>
          <w:rFonts w:ascii="Arial" w:hAnsi="Arial" w:cs="Arial"/>
          <w:sz w:val="25"/>
          <w:szCs w:val="25"/>
        </w:rPr>
        <w:t>es</w:t>
      </w:r>
      <w:r w:rsidR="005D71A8" w:rsidRPr="00905C53">
        <w:rPr>
          <w:rFonts w:ascii="Arial" w:hAnsi="Arial" w:cs="Arial"/>
          <w:sz w:val="25"/>
          <w:szCs w:val="25"/>
        </w:rPr>
        <w:t xml:space="preserve"> demandada</w:t>
      </w:r>
      <w:r w:rsidR="00DF0E7E" w:rsidRPr="00905C53">
        <w:rPr>
          <w:rFonts w:ascii="Arial" w:hAnsi="Arial" w:cs="Arial"/>
          <w:sz w:val="25"/>
          <w:szCs w:val="25"/>
        </w:rPr>
        <w:t>s</w:t>
      </w:r>
      <w:r w:rsidR="00346B13" w:rsidRPr="00905C53">
        <w:rPr>
          <w:rFonts w:ascii="Arial" w:hAnsi="Arial" w:cs="Arial"/>
          <w:sz w:val="25"/>
          <w:szCs w:val="25"/>
        </w:rPr>
        <w:t xml:space="preserve"> MARIO ALAN AMAYA CRUZ</w:t>
      </w:r>
      <w:r w:rsidR="00346B13" w:rsidRPr="00905C53">
        <w:rPr>
          <w:rFonts w:ascii="Arial" w:hAnsi="Arial" w:cs="Arial"/>
          <w:bCs/>
          <w:sz w:val="25"/>
          <w:szCs w:val="25"/>
        </w:rPr>
        <w:t>,</w:t>
      </w:r>
      <w:r w:rsidR="00346B13" w:rsidRPr="00905C53">
        <w:rPr>
          <w:rFonts w:ascii="Arial" w:hAnsi="Arial" w:cs="Arial"/>
          <w:b/>
          <w:sz w:val="25"/>
          <w:szCs w:val="25"/>
        </w:rPr>
        <w:t xml:space="preserve"> </w:t>
      </w:r>
      <w:r w:rsidR="00346B13" w:rsidRPr="00905C53">
        <w:rPr>
          <w:rFonts w:ascii="Arial" w:hAnsi="Arial" w:cs="Arial"/>
          <w:sz w:val="25"/>
          <w:szCs w:val="25"/>
        </w:rPr>
        <w:t xml:space="preserve">Policía Vial Municipal con Número Estadístico PV-126 y al Recaudador de Rentas de la Coordinación de Finanzas y Administración ambas autoridades del Municipio de Oaxaca de Juárez, Oaxaca,  así como a los Terceros Afectados </w:t>
      </w:r>
      <w:r w:rsidR="00DF0E7E" w:rsidRPr="00905C53">
        <w:rPr>
          <w:rFonts w:ascii="Arial" w:hAnsi="Arial" w:cs="Arial"/>
          <w:sz w:val="25"/>
          <w:szCs w:val="25"/>
        </w:rPr>
        <w:t>“</w:t>
      </w:r>
      <w:r w:rsidR="00346B13" w:rsidRPr="00905C53">
        <w:rPr>
          <w:rFonts w:ascii="Arial" w:hAnsi="Arial" w:cs="Arial"/>
          <w:sz w:val="25"/>
          <w:szCs w:val="25"/>
        </w:rPr>
        <w:t>GR</w:t>
      </w:r>
      <w:r w:rsidR="00624F0F" w:rsidRPr="00905C53">
        <w:rPr>
          <w:rFonts w:ascii="Arial" w:hAnsi="Arial" w:cs="Arial"/>
          <w:sz w:val="25"/>
          <w:szCs w:val="25"/>
        </w:rPr>
        <w:t>Ú</w:t>
      </w:r>
      <w:r w:rsidR="00346B13" w:rsidRPr="00905C53">
        <w:rPr>
          <w:rFonts w:ascii="Arial" w:hAnsi="Arial" w:cs="Arial"/>
          <w:sz w:val="25"/>
          <w:szCs w:val="25"/>
        </w:rPr>
        <w:t>AS VARO</w:t>
      </w:r>
      <w:r w:rsidR="00DF0E7E" w:rsidRPr="00905C53">
        <w:rPr>
          <w:rFonts w:ascii="Arial" w:hAnsi="Arial" w:cs="Arial"/>
          <w:sz w:val="25"/>
          <w:szCs w:val="25"/>
        </w:rPr>
        <w:t>”</w:t>
      </w:r>
      <w:r w:rsidR="00346B13" w:rsidRPr="00905C53">
        <w:rPr>
          <w:rFonts w:ascii="Arial" w:hAnsi="Arial" w:cs="Arial"/>
          <w:sz w:val="25"/>
          <w:szCs w:val="25"/>
        </w:rPr>
        <w:t xml:space="preserve"> y a </w:t>
      </w:r>
      <w:r w:rsidR="00905C53">
        <w:rPr>
          <w:rFonts w:ascii="Arial" w:hAnsi="Arial" w:cs="Arial"/>
          <w:sz w:val="25"/>
          <w:szCs w:val="25"/>
        </w:rPr>
        <w:t>**********</w:t>
      </w:r>
      <w:r w:rsidR="005D71A8" w:rsidRPr="00905C53">
        <w:rPr>
          <w:rFonts w:ascii="Arial" w:hAnsi="Arial" w:cs="Arial"/>
          <w:sz w:val="25"/>
          <w:szCs w:val="25"/>
        </w:rPr>
        <w:t>para que produjera</w:t>
      </w:r>
      <w:r w:rsidR="001C43CE" w:rsidRPr="00905C53">
        <w:rPr>
          <w:rFonts w:ascii="Arial" w:hAnsi="Arial" w:cs="Arial"/>
          <w:sz w:val="25"/>
          <w:szCs w:val="25"/>
        </w:rPr>
        <w:t>n</w:t>
      </w:r>
      <w:r w:rsidR="005D71A8" w:rsidRPr="00905C53">
        <w:rPr>
          <w:rFonts w:ascii="Arial" w:hAnsi="Arial" w:cs="Arial"/>
          <w:sz w:val="25"/>
          <w:szCs w:val="25"/>
        </w:rPr>
        <w:t xml:space="preserve"> su contestación en los términos de ley. - </w:t>
      </w:r>
      <w:r w:rsidR="00346B13" w:rsidRPr="00905C53">
        <w:rPr>
          <w:rFonts w:ascii="Arial" w:hAnsi="Arial" w:cs="Arial"/>
          <w:sz w:val="25"/>
          <w:szCs w:val="25"/>
        </w:rPr>
        <w:t xml:space="preserve">- - - - - - - - - - - - - - - - - </w:t>
      </w:r>
    </w:p>
    <w:p w:rsidR="007749FC" w:rsidRPr="00905C53" w:rsidRDefault="001A3C51" w:rsidP="008C4B5D">
      <w:pPr>
        <w:spacing w:line="360" w:lineRule="auto"/>
        <w:ind w:firstLine="567"/>
        <w:jc w:val="both"/>
        <w:rPr>
          <w:rFonts w:ascii="Arial" w:hAnsi="Arial" w:cs="Arial"/>
          <w:sz w:val="25"/>
          <w:szCs w:val="25"/>
        </w:rPr>
      </w:pPr>
      <w:r w:rsidRPr="00905C53">
        <w:rPr>
          <w:rFonts w:ascii="Arial" w:hAnsi="Arial" w:cs="Arial"/>
          <w:b/>
          <w:sz w:val="25"/>
          <w:szCs w:val="25"/>
        </w:rPr>
        <w:t>SEGUNDO.-</w:t>
      </w:r>
      <w:r w:rsidR="00983DAB" w:rsidRPr="00905C53">
        <w:rPr>
          <w:rFonts w:ascii="Arial" w:hAnsi="Arial" w:cs="Arial"/>
          <w:b/>
          <w:sz w:val="25"/>
          <w:szCs w:val="25"/>
        </w:rPr>
        <w:t xml:space="preserve"> </w:t>
      </w:r>
      <w:r w:rsidR="00983DAB" w:rsidRPr="00905C53">
        <w:rPr>
          <w:rFonts w:ascii="Arial" w:hAnsi="Arial" w:cs="Arial"/>
          <w:sz w:val="25"/>
          <w:szCs w:val="25"/>
        </w:rPr>
        <w:t xml:space="preserve">En auto de fecha </w:t>
      </w:r>
      <w:r w:rsidR="008C4B5D" w:rsidRPr="00905C53">
        <w:rPr>
          <w:rFonts w:ascii="Arial" w:hAnsi="Arial" w:cs="Arial"/>
          <w:sz w:val="25"/>
          <w:szCs w:val="25"/>
        </w:rPr>
        <w:t>trece</w:t>
      </w:r>
      <w:r w:rsidR="00983DAB" w:rsidRPr="00905C53">
        <w:rPr>
          <w:rFonts w:ascii="Arial" w:hAnsi="Arial" w:cs="Arial"/>
          <w:sz w:val="25"/>
          <w:szCs w:val="25"/>
        </w:rPr>
        <w:t xml:space="preserve"> de </w:t>
      </w:r>
      <w:r w:rsidR="008C4B5D" w:rsidRPr="00905C53">
        <w:rPr>
          <w:rFonts w:ascii="Arial" w:hAnsi="Arial" w:cs="Arial"/>
          <w:sz w:val="25"/>
          <w:szCs w:val="25"/>
        </w:rPr>
        <w:t>febrero</w:t>
      </w:r>
      <w:r w:rsidR="00983DAB" w:rsidRPr="00905C53">
        <w:rPr>
          <w:rFonts w:ascii="Arial" w:hAnsi="Arial" w:cs="Arial"/>
          <w:sz w:val="25"/>
          <w:szCs w:val="25"/>
        </w:rPr>
        <w:t xml:space="preserve"> de dos mil dieciocho (</w:t>
      </w:r>
      <w:r w:rsidR="008C4B5D" w:rsidRPr="00905C53">
        <w:rPr>
          <w:rFonts w:ascii="Arial" w:hAnsi="Arial" w:cs="Arial"/>
          <w:sz w:val="25"/>
          <w:szCs w:val="25"/>
        </w:rPr>
        <w:t>13</w:t>
      </w:r>
      <w:r w:rsidR="00983DAB" w:rsidRPr="00905C53">
        <w:rPr>
          <w:rFonts w:ascii="Arial" w:hAnsi="Arial" w:cs="Arial"/>
          <w:sz w:val="25"/>
          <w:szCs w:val="25"/>
        </w:rPr>
        <w:t>/</w:t>
      </w:r>
      <w:r w:rsidR="008C4B5D" w:rsidRPr="00905C53">
        <w:rPr>
          <w:rFonts w:ascii="Arial" w:hAnsi="Arial" w:cs="Arial"/>
          <w:sz w:val="25"/>
          <w:szCs w:val="25"/>
        </w:rPr>
        <w:t>02</w:t>
      </w:r>
      <w:r w:rsidR="00983DAB" w:rsidRPr="00905C53">
        <w:rPr>
          <w:rFonts w:ascii="Arial" w:hAnsi="Arial" w:cs="Arial"/>
          <w:sz w:val="25"/>
          <w:szCs w:val="25"/>
        </w:rPr>
        <w:t>/201</w:t>
      </w:r>
      <w:r w:rsidR="008C4B5D" w:rsidRPr="00905C53">
        <w:rPr>
          <w:rFonts w:ascii="Arial" w:hAnsi="Arial" w:cs="Arial"/>
          <w:sz w:val="25"/>
          <w:szCs w:val="25"/>
        </w:rPr>
        <w:t>9</w:t>
      </w:r>
      <w:r w:rsidR="00983DAB" w:rsidRPr="00905C53">
        <w:rPr>
          <w:rFonts w:ascii="Arial" w:hAnsi="Arial" w:cs="Arial"/>
          <w:sz w:val="25"/>
          <w:szCs w:val="25"/>
        </w:rPr>
        <w:t>), se tuvo</w:t>
      </w:r>
      <w:r w:rsidR="008C4B5D" w:rsidRPr="00905C53">
        <w:rPr>
          <w:rFonts w:ascii="Arial" w:hAnsi="Arial" w:cs="Arial"/>
          <w:sz w:val="25"/>
          <w:szCs w:val="25"/>
        </w:rPr>
        <w:t xml:space="preserve"> a ROSARIO SYLVIA HERRERA ANTONIO, Jefa de Enlace de la Consejería Jurídica del Municipio de Oaxaca de Juárez, Oaxaca</w:t>
      </w:r>
      <w:r w:rsidR="00DF0E7E" w:rsidRPr="00905C53">
        <w:rPr>
          <w:rFonts w:ascii="Arial" w:hAnsi="Arial" w:cs="Arial"/>
          <w:sz w:val="25"/>
          <w:szCs w:val="25"/>
        </w:rPr>
        <w:t>,</w:t>
      </w:r>
      <w:r w:rsidR="008C4B5D" w:rsidRPr="00905C53">
        <w:rPr>
          <w:rFonts w:ascii="Arial" w:hAnsi="Arial" w:cs="Arial"/>
          <w:sz w:val="25"/>
          <w:szCs w:val="25"/>
        </w:rPr>
        <w:t xml:space="preserve"> remitiendo la contestación de la demanda de MARIO ALAN AMAYA CRUZ</w:t>
      </w:r>
      <w:r w:rsidR="008C4B5D" w:rsidRPr="00905C53">
        <w:rPr>
          <w:rFonts w:ascii="Arial" w:hAnsi="Arial" w:cs="Arial"/>
          <w:bCs/>
          <w:sz w:val="25"/>
          <w:szCs w:val="25"/>
        </w:rPr>
        <w:t>,</w:t>
      </w:r>
      <w:r w:rsidR="008C4B5D" w:rsidRPr="00905C53">
        <w:rPr>
          <w:rFonts w:ascii="Arial" w:hAnsi="Arial" w:cs="Arial"/>
          <w:b/>
          <w:sz w:val="25"/>
          <w:szCs w:val="25"/>
        </w:rPr>
        <w:t xml:space="preserve"> </w:t>
      </w:r>
      <w:r w:rsidR="008C4B5D" w:rsidRPr="00905C53">
        <w:rPr>
          <w:rFonts w:ascii="Arial" w:hAnsi="Arial" w:cs="Arial"/>
          <w:sz w:val="25"/>
          <w:szCs w:val="25"/>
        </w:rPr>
        <w:t xml:space="preserve">Policía Vial Municipal con Número Estadístico PV-126, por otra parte </w:t>
      </w:r>
      <w:r w:rsidR="00DF0E7E" w:rsidRPr="00905C53">
        <w:rPr>
          <w:rFonts w:ascii="Arial" w:hAnsi="Arial" w:cs="Arial"/>
          <w:sz w:val="25"/>
          <w:szCs w:val="25"/>
        </w:rPr>
        <w:t xml:space="preserve">toda vez </w:t>
      </w:r>
      <w:r w:rsidR="008C4B5D" w:rsidRPr="00905C53">
        <w:rPr>
          <w:rFonts w:ascii="Arial" w:hAnsi="Arial" w:cs="Arial"/>
          <w:sz w:val="25"/>
          <w:szCs w:val="25"/>
        </w:rPr>
        <w:t xml:space="preserve">que no fue posible notificar al tercero afectado </w:t>
      </w:r>
      <w:r w:rsidR="00905C53">
        <w:rPr>
          <w:rFonts w:ascii="Arial" w:hAnsi="Arial" w:cs="Arial"/>
          <w:sz w:val="25"/>
          <w:szCs w:val="25"/>
        </w:rPr>
        <w:t>**********</w:t>
      </w:r>
      <w:r w:rsidR="008C4B5D" w:rsidRPr="00905C53">
        <w:rPr>
          <w:rFonts w:ascii="Arial" w:hAnsi="Arial" w:cs="Arial"/>
          <w:sz w:val="25"/>
          <w:szCs w:val="25"/>
        </w:rPr>
        <w:t>, se comision</w:t>
      </w:r>
      <w:r w:rsidR="005512D3" w:rsidRPr="00905C53">
        <w:rPr>
          <w:rFonts w:ascii="Arial" w:hAnsi="Arial" w:cs="Arial"/>
          <w:sz w:val="25"/>
          <w:szCs w:val="25"/>
        </w:rPr>
        <w:t>ó</w:t>
      </w:r>
      <w:r w:rsidR="008C4B5D" w:rsidRPr="00905C53">
        <w:rPr>
          <w:rFonts w:ascii="Arial" w:hAnsi="Arial" w:cs="Arial"/>
          <w:sz w:val="25"/>
          <w:szCs w:val="25"/>
        </w:rPr>
        <w:t xml:space="preserve"> a la ejecutara de esta Sala, a efecto de notificar al mismo en su domicilio, por último, en cuanto al Tercero afectado </w:t>
      </w:r>
      <w:r w:rsidR="005512D3" w:rsidRPr="00905C53">
        <w:rPr>
          <w:rFonts w:ascii="Arial" w:hAnsi="Arial" w:cs="Arial"/>
          <w:sz w:val="25"/>
          <w:szCs w:val="25"/>
        </w:rPr>
        <w:t>Grúas</w:t>
      </w:r>
      <w:r w:rsidR="008C4B5D" w:rsidRPr="00905C53">
        <w:rPr>
          <w:rFonts w:ascii="Arial" w:hAnsi="Arial" w:cs="Arial"/>
          <w:sz w:val="25"/>
          <w:szCs w:val="25"/>
        </w:rPr>
        <w:t xml:space="preserve"> Varo, se le tuvo por </w:t>
      </w:r>
      <w:r w:rsidR="005512D3" w:rsidRPr="00905C53">
        <w:rPr>
          <w:rFonts w:ascii="Arial" w:hAnsi="Arial" w:cs="Arial"/>
          <w:sz w:val="25"/>
          <w:szCs w:val="25"/>
        </w:rPr>
        <w:t>precluido</w:t>
      </w:r>
      <w:r w:rsidR="00E626F0">
        <w:rPr>
          <w:rFonts w:ascii="Arial" w:hAnsi="Arial" w:cs="Arial"/>
          <w:sz w:val="25"/>
          <w:szCs w:val="25"/>
        </w:rPr>
        <w:t xml:space="preserve"> su derecho.- </w:t>
      </w:r>
    </w:p>
    <w:p w:rsidR="00B7151F" w:rsidRPr="00905C53" w:rsidRDefault="00E700DC" w:rsidP="00B7151F">
      <w:pPr>
        <w:spacing w:line="360" w:lineRule="auto"/>
        <w:ind w:firstLine="567"/>
        <w:jc w:val="both"/>
        <w:rPr>
          <w:rFonts w:ascii="Arial" w:hAnsi="Arial" w:cs="Arial"/>
          <w:sz w:val="25"/>
          <w:szCs w:val="25"/>
        </w:rPr>
      </w:pPr>
      <w:r w:rsidRPr="00905C53">
        <w:rPr>
          <w:rFonts w:ascii="Arial" w:hAnsi="Arial" w:cs="Arial"/>
          <w:b/>
          <w:sz w:val="25"/>
          <w:szCs w:val="25"/>
        </w:rPr>
        <w:t>TERCERO</w:t>
      </w:r>
      <w:r w:rsidR="00B6535F" w:rsidRPr="00905C53">
        <w:rPr>
          <w:rFonts w:ascii="Arial" w:hAnsi="Arial" w:cs="Arial"/>
          <w:b/>
          <w:sz w:val="25"/>
          <w:szCs w:val="25"/>
        </w:rPr>
        <w:t xml:space="preserve">.- </w:t>
      </w:r>
      <w:r w:rsidR="00B6535F" w:rsidRPr="00905C53">
        <w:rPr>
          <w:rFonts w:ascii="Arial" w:hAnsi="Arial" w:cs="Arial"/>
          <w:sz w:val="25"/>
          <w:szCs w:val="25"/>
        </w:rPr>
        <w:t>Por auto de fecha</w:t>
      </w:r>
      <w:r w:rsidRPr="00905C53">
        <w:rPr>
          <w:rFonts w:ascii="Arial" w:hAnsi="Arial" w:cs="Arial"/>
          <w:sz w:val="25"/>
          <w:szCs w:val="25"/>
        </w:rPr>
        <w:t xml:space="preserve"> </w:t>
      </w:r>
      <w:r w:rsidR="00B920A6" w:rsidRPr="00905C53">
        <w:rPr>
          <w:rFonts w:ascii="Arial" w:hAnsi="Arial" w:cs="Arial"/>
          <w:sz w:val="25"/>
          <w:szCs w:val="25"/>
        </w:rPr>
        <w:t>veintiocho</w:t>
      </w:r>
      <w:r w:rsidR="00B6535F" w:rsidRPr="00905C53">
        <w:rPr>
          <w:rFonts w:ascii="Arial" w:hAnsi="Arial" w:cs="Arial"/>
          <w:sz w:val="25"/>
          <w:szCs w:val="25"/>
        </w:rPr>
        <w:t xml:space="preserve"> de </w:t>
      </w:r>
      <w:r w:rsidR="00B920A6" w:rsidRPr="00905C53">
        <w:rPr>
          <w:rFonts w:ascii="Arial" w:hAnsi="Arial" w:cs="Arial"/>
          <w:sz w:val="25"/>
          <w:szCs w:val="25"/>
        </w:rPr>
        <w:t>mayo</w:t>
      </w:r>
      <w:r w:rsidR="00B6535F" w:rsidRPr="00905C53">
        <w:rPr>
          <w:rFonts w:ascii="Arial" w:hAnsi="Arial" w:cs="Arial"/>
          <w:sz w:val="25"/>
          <w:szCs w:val="25"/>
        </w:rPr>
        <w:t xml:space="preserve"> de dos mil dieci</w:t>
      </w:r>
      <w:r w:rsidR="00B920A6" w:rsidRPr="00905C53">
        <w:rPr>
          <w:rFonts w:ascii="Arial" w:hAnsi="Arial" w:cs="Arial"/>
          <w:sz w:val="25"/>
          <w:szCs w:val="25"/>
        </w:rPr>
        <w:t>nueve</w:t>
      </w:r>
      <w:r w:rsidR="00B6535F" w:rsidRPr="00905C53">
        <w:rPr>
          <w:rFonts w:ascii="Arial" w:hAnsi="Arial" w:cs="Arial"/>
          <w:sz w:val="25"/>
          <w:szCs w:val="25"/>
        </w:rPr>
        <w:t xml:space="preserve"> (</w:t>
      </w:r>
      <w:r w:rsidR="00B920A6" w:rsidRPr="00905C53">
        <w:rPr>
          <w:rFonts w:ascii="Arial" w:hAnsi="Arial" w:cs="Arial"/>
          <w:sz w:val="25"/>
          <w:szCs w:val="25"/>
        </w:rPr>
        <w:t>28</w:t>
      </w:r>
      <w:r w:rsidR="00B6535F" w:rsidRPr="00905C53">
        <w:rPr>
          <w:rFonts w:ascii="Arial" w:hAnsi="Arial" w:cs="Arial"/>
          <w:sz w:val="25"/>
          <w:szCs w:val="25"/>
        </w:rPr>
        <w:t>/</w:t>
      </w:r>
      <w:r w:rsidR="00B920A6" w:rsidRPr="00905C53">
        <w:rPr>
          <w:rFonts w:ascii="Arial" w:hAnsi="Arial" w:cs="Arial"/>
          <w:sz w:val="25"/>
          <w:szCs w:val="25"/>
        </w:rPr>
        <w:t>05</w:t>
      </w:r>
      <w:r w:rsidR="00B6535F" w:rsidRPr="00905C53">
        <w:rPr>
          <w:rFonts w:ascii="Arial" w:hAnsi="Arial" w:cs="Arial"/>
          <w:sz w:val="25"/>
          <w:szCs w:val="25"/>
        </w:rPr>
        <w:t>/201</w:t>
      </w:r>
      <w:r w:rsidR="00B920A6" w:rsidRPr="00905C53">
        <w:rPr>
          <w:rFonts w:ascii="Arial" w:hAnsi="Arial" w:cs="Arial"/>
          <w:sz w:val="25"/>
          <w:szCs w:val="25"/>
        </w:rPr>
        <w:t>9</w:t>
      </w:r>
      <w:r w:rsidR="00B6535F" w:rsidRPr="00905C53">
        <w:rPr>
          <w:rFonts w:ascii="Arial" w:hAnsi="Arial" w:cs="Arial"/>
          <w:sz w:val="25"/>
          <w:szCs w:val="25"/>
        </w:rPr>
        <w:t xml:space="preserve">), </w:t>
      </w:r>
      <w:r w:rsidR="00B920A6" w:rsidRPr="00905C53">
        <w:rPr>
          <w:rFonts w:ascii="Arial" w:hAnsi="Arial" w:cs="Arial"/>
          <w:sz w:val="25"/>
          <w:szCs w:val="25"/>
        </w:rPr>
        <w:t>se les declar</w:t>
      </w:r>
      <w:r w:rsidR="005512D3" w:rsidRPr="00905C53">
        <w:rPr>
          <w:rFonts w:ascii="Arial" w:hAnsi="Arial" w:cs="Arial"/>
          <w:sz w:val="25"/>
          <w:szCs w:val="25"/>
        </w:rPr>
        <w:t>ó</w:t>
      </w:r>
      <w:r w:rsidR="00B920A6" w:rsidRPr="00905C53">
        <w:rPr>
          <w:rFonts w:ascii="Arial" w:hAnsi="Arial" w:cs="Arial"/>
          <w:sz w:val="25"/>
          <w:szCs w:val="25"/>
        </w:rPr>
        <w:t xml:space="preserve"> </w:t>
      </w:r>
      <w:r w:rsidR="005512D3" w:rsidRPr="00905C53">
        <w:rPr>
          <w:rFonts w:ascii="Arial" w:hAnsi="Arial" w:cs="Arial"/>
          <w:sz w:val="25"/>
          <w:szCs w:val="25"/>
        </w:rPr>
        <w:t>precluido</w:t>
      </w:r>
      <w:r w:rsidR="00B920A6" w:rsidRPr="00905C53">
        <w:rPr>
          <w:rFonts w:ascii="Arial" w:hAnsi="Arial" w:cs="Arial"/>
          <w:sz w:val="25"/>
          <w:szCs w:val="25"/>
        </w:rPr>
        <w:t xml:space="preserve"> su derecho al </w:t>
      </w:r>
      <w:r w:rsidR="005512D3" w:rsidRPr="00905C53">
        <w:rPr>
          <w:rFonts w:ascii="Arial" w:hAnsi="Arial" w:cs="Arial"/>
          <w:sz w:val="25"/>
          <w:szCs w:val="25"/>
        </w:rPr>
        <w:t>t</w:t>
      </w:r>
      <w:r w:rsidR="00B920A6" w:rsidRPr="00905C53">
        <w:rPr>
          <w:rFonts w:ascii="Arial" w:hAnsi="Arial" w:cs="Arial"/>
          <w:sz w:val="25"/>
          <w:szCs w:val="25"/>
        </w:rPr>
        <w:t xml:space="preserve">ercero afectado </w:t>
      </w:r>
      <w:r w:rsidR="00905C53">
        <w:rPr>
          <w:rFonts w:ascii="Arial" w:hAnsi="Arial" w:cs="Arial"/>
          <w:sz w:val="25"/>
          <w:szCs w:val="25"/>
        </w:rPr>
        <w:t>**********</w:t>
      </w:r>
      <w:r w:rsidR="00B920A6" w:rsidRPr="00905C53">
        <w:rPr>
          <w:rFonts w:ascii="Arial" w:hAnsi="Arial" w:cs="Arial"/>
          <w:sz w:val="25"/>
          <w:szCs w:val="25"/>
        </w:rPr>
        <w:t>, así como al Recaudador de Rentas de la Coordinación de Finanzas y Administración del Municipio de Oaxaca de Juárez, Oaxaca,</w:t>
      </w:r>
      <w:r w:rsidR="005512D3" w:rsidRPr="00905C53">
        <w:rPr>
          <w:rFonts w:ascii="Arial" w:hAnsi="Arial" w:cs="Arial"/>
          <w:sz w:val="25"/>
          <w:szCs w:val="25"/>
        </w:rPr>
        <w:t xml:space="preserve"> por lo que</w:t>
      </w:r>
      <w:r w:rsidR="00B920A6" w:rsidRPr="00905C53">
        <w:rPr>
          <w:rFonts w:ascii="Arial" w:hAnsi="Arial" w:cs="Arial"/>
          <w:sz w:val="25"/>
          <w:szCs w:val="25"/>
        </w:rPr>
        <w:t xml:space="preserve"> en la </w:t>
      </w:r>
      <w:r w:rsidR="00B920A6" w:rsidRPr="00905C53">
        <w:rPr>
          <w:rFonts w:ascii="Arial" w:hAnsi="Arial" w:cs="Arial"/>
          <w:sz w:val="25"/>
          <w:szCs w:val="25"/>
        </w:rPr>
        <w:lastRenderedPageBreak/>
        <w:t>parte final</w:t>
      </w:r>
      <w:r w:rsidR="00DF0E7E" w:rsidRPr="00905C53">
        <w:rPr>
          <w:rFonts w:ascii="Arial" w:hAnsi="Arial" w:cs="Arial"/>
          <w:sz w:val="25"/>
          <w:szCs w:val="25"/>
        </w:rPr>
        <w:t xml:space="preserve"> del proveído,</w:t>
      </w:r>
      <w:r w:rsidR="00B920A6" w:rsidRPr="00905C53">
        <w:rPr>
          <w:rFonts w:ascii="Arial" w:hAnsi="Arial" w:cs="Arial"/>
          <w:sz w:val="25"/>
          <w:szCs w:val="25"/>
        </w:rPr>
        <w:t xml:space="preserve"> se señal</w:t>
      </w:r>
      <w:r w:rsidR="00DF0E7E" w:rsidRPr="00905C53">
        <w:rPr>
          <w:rFonts w:ascii="Arial" w:hAnsi="Arial" w:cs="Arial"/>
          <w:sz w:val="25"/>
          <w:szCs w:val="25"/>
        </w:rPr>
        <w:t>ó</w:t>
      </w:r>
      <w:r w:rsidR="00B920A6" w:rsidRPr="00905C53">
        <w:rPr>
          <w:rFonts w:ascii="Arial" w:hAnsi="Arial" w:cs="Arial"/>
          <w:sz w:val="25"/>
          <w:szCs w:val="25"/>
        </w:rPr>
        <w:t xml:space="preserve"> fecha y hora para la celebración de la audiencia final.- - - - - -</w:t>
      </w:r>
      <w:r w:rsidR="00B7151F" w:rsidRPr="00905C53">
        <w:rPr>
          <w:rFonts w:ascii="Arial" w:hAnsi="Arial" w:cs="Arial"/>
          <w:sz w:val="25"/>
          <w:szCs w:val="25"/>
        </w:rPr>
        <w:t xml:space="preserve"> - - - - - - - - - - - - - - -  - - - </w:t>
      </w:r>
    </w:p>
    <w:p w:rsidR="002273AB" w:rsidRPr="00905C53" w:rsidRDefault="00DF0E7E" w:rsidP="00F0083A">
      <w:pPr>
        <w:spacing w:line="360" w:lineRule="auto"/>
        <w:ind w:firstLine="567"/>
        <w:jc w:val="both"/>
        <w:rPr>
          <w:rFonts w:ascii="Arial" w:hAnsi="Arial" w:cs="Arial"/>
          <w:sz w:val="25"/>
          <w:szCs w:val="25"/>
        </w:rPr>
      </w:pPr>
      <w:r w:rsidRPr="00905C53">
        <w:rPr>
          <w:rFonts w:ascii="Arial" w:hAnsi="Arial" w:cs="Arial"/>
          <w:b/>
          <w:sz w:val="25"/>
          <w:szCs w:val="25"/>
        </w:rPr>
        <w:t>CUARTO</w:t>
      </w:r>
      <w:r w:rsidR="00FF6880" w:rsidRPr="00905C53">
        <w:rPr>
          <w:rFonts w:ascii="Arial" w:hAnsi="Arial" w:cs="Arial"/>
          <w:b/>
          <w:sz w:val="25"/>
          <w:szCs w:val="25"/>
        </w:rPr>
        <w:t xml:space="preserve">.- </w:t>
      </w:r>
      <w:r w:rsidR="00FF6880" w:rsidRPr="00905C53">
        <w:rPr>
          <w:rFonts w:ascii="Arial" w:hAnsi="Arial" w:cs="Arial"/>
          <w:sz w:val="25"/>
          <w:szCs w:val="25"/>
        </w:rPr>
        <w:t xml:space="preserve">El día </w:t>
      </w:r>
      <w:r w:rsidRPr="00905C53">
        <w:rPr>
          <w:rFonts w:ascii="Arial" w:hAnsi="Arial" w:cs="Arial"/>
          <w:sz w:val="25"/>
          <w:szCs w:val="25"/>
        </w:rPr>
        <w:t>cinco</w:t>
      </w:r>
      <w:r w:rsidR="00FF6880" w:rsidRPr="00905C53">
        <w:rPr>
          <w:rFonts w:ascii="Arial" w:hAnsi="Arial" w:cs="Arial"/>
          <w:sz w:val="25"/>
          <w:szCs w:val="25"/>
        </w:rPr>
        <w:t xml:space="preserve"> de </w:t>
      </w:r>
      <w:r w:rsidRPr="00905C53">
        <w:rPr>
          <w:rFonts w:ascii="Arial" w:hAnsi="Arial" w:cs="Arial"/>
          <w:sz w:val="25"/>
          <w:szCs w:val="25"/>
        </w:rPr>
        <w:t>junio</w:t>
      </w:r>
      <w:r w:rsidR="00FF6880" w:rsidRPr="00905C53">
        <w:rPr>
          <w:rFonts w:ascii="Arial" w:hAnsi="Arial" w:cs="Arial"/>
          <w:sz w:val="25"/>
          <w:szCs w:val="25"/>
        </w:rPr>
        <w:t xml:space="preserve"> de dos mil diecinueve</w:t>
      </w:r>
      <w:r w:rsidRPr="00905C53">
        <w:rPr>
          <w:rFonts w:ascii="Arial" w:hAnsi="Arial" w:cs="Arial"/>
          <w:sz w:val="25"/>
          <w:szCs w:val="25"/>
        </w:rPr>
        <w:t xml:space="preserve"> (05/06/2019)</w:t>
      </w:r>
      <w:r w:rsidR="00FF6880" w:rsidRPr="00905C53">
        <w:rPr>
          <w:rFonts w:ascii="Arial" w:hAnsi="Arial" w:cs="Arial"/>
          <w:sz w:val="25"/>
          <w:szCs w:val="25"/>
        </w:rPr>
        <w:t xml:space="preserve">, </w:t>
      </w:r>
      <w:r w:rsidR="00DF0277" w:rsidRPr="00905C53">
        <w:rPr>
          <w:rFonts w:ascii="Arial" w:hAnsi="Arial" w:cs="Arial"/>
          <w:sz w:val="25"/>
          <w:szCs w:val="25"/>
        </w:rPr>
        <w:t>se llevó a cabo la Audiencia de Ley, en la que no se presentaron las partes, ni persona alguna que legalment</w:t>
      </w:r>
      <w:r w:rsidR="00FD4205" w:rsidRPr="00905C53">
        <w:rPr>
          <w:rFonts w:ascii="Arial" w:hAnsi="Arial" w:cs="Arial"/>
          <w:sz w:val="25"/>
          <w:szCs w:val="25"/>
        </w:rPr>
        <w:t>e las representara, asentando el Secretario</w:t>
      </w:r>
      <w:r w:rsidR="00DF0277" w:rsidRPr="00905C53">
        <w:rPr>
          <w:rFonts w:ascii="Arial" w:hAnsi="Arial" w:cs="Arial"/>
          <w:sz w:val="25"/>
          <w:szCs w:val="25"/>
        </w:rPr>
        <w:t xml:space="preserve"> de Acuerdos, </w:t>
      </w:r>
      <w:r w:rsidR="00712265" w:rsidRPr="00905C53">
        <w:rPr>
          <w:rFonts w:ascii="Arial" w:hAnsi="Arial" w:cs="Arial"/>
          <w:sz w:val="25"/>
          <w:szCs w:val="25"/>
        </w:rPr>
        <w:t xml:space="preserve">que </w:t>
      </w:r>
      <w:r w:rsidR="00FF6880" w:rsidRPr="00905C53">
        <w:rPr>
          <w:rFonts w:ascii="Arial" w:hAnsi="Arial" w:cs="Arial"/>
          <w:sz w:val="25"/>
          <w:szCs w:val="25"/>
        </w:rPr>
        <w:t xml:space="preserve">solo la parte actora </w:t>
      </w:r>
      <w:r w:rsidR="003E265B" w:rsidRPr="00905C53">
        <w:rPr>
          <w:rFonts w:ascii="Arial" w:hAnsi="Arial" w:cs="Arial"/>
          <w:sz w:val="25"/>
          <w:szCs w:val="25"/>
        </w:rPr>
        <w:t>formul</w:t>
      </w:r>
      <w:r w:rsidR="00A233A8" w:rsidRPr="00905C53">
        <w:rPr>
          <w:rFonts w:ascii="Arial" w:hAnsi="Arial" w:cs="Arial"/>
          <w:sz w:val="25"/>
          <w:szCs w:val="25"/>
        </w:rPr>
        <w:t>ó</w:t>
      </w:r>
      <w:r w:rsidR="003E265B" w:rsidRPr="00905C53">
        <w:rPr>
          <w:rFonts w:ascii="Arial" w:hAnsi="Arial" w:cs="Arial"/>
          <w:sz w:val="25"/>
          <w:szCs w:val="25"/>
        </w:rPr>
        <w:t xml:space="preserve"> alegatos</w:t>
      </w:r>
      <w:r w:rsidRPr="00905C53">
        <w:rPr>
          <w:rFonts w:ascii="Arial" w:hAnsi="Arial" w:cs="Arial"/>
          <w:sz w:val="25"/>
          <w:szCs w:val="25"/>
        </w:rPr>
        <w:t xml:space="preserve"> a través de su representante legal,</w:t>
      </w:r>
      <w:r w:rsidR="00DF0277" w:rsidRPr="00905C53">
        <w:rPr>
          <w:rFonts w:ascii="Arial" w:hAnsi="Arial" w:cs="Arial"/>
          <w:sz w:val="25"/>
          <w:szCs w:val="25"/>
        </w:rPr>
        <w:t xml:space="preserve"> por lo que se citó a las partes oír sentencia dentro del término de le</w:t>
      </w:r>
      <w:r w:rsidR="002273AB" w:rsidRPr="00905C53">
        <w:rPr>
          <w:rFonts w:ascii="Arial" w:hAnsi="Arial" w:cs="Arial"/>
          <w:sz w:val="25"/>
          <w:szCs w:val="25"/>
        </w:rPr>
        <w:t>y, y;</w:t>
      </w:r>
      <w:r w:rsidR="00DF0277" w:rsidRPr="00905C53">
        <w:rPr>
          <w:rFonts w:ascii="Arial" w:hAnsi="Arial" w:cs="Arial"/>
          <w:sz w:val="25"/>
          <w:szCs w:val="25"/>
        </w:rPr>
        <w:t xml:space="preserve">- </w:t>
      </w:r>
      <w:r w:rsidR="002273AB" w:rsidRPr="00905C53">
        <w:rPr>
          <w:rFonts w:ascii="Arial" w:hAnsi="Arial" w:cs="Arial"/>
          <w:sz w:val="25"/>
          <w:szCs w:val="25"/>
        </w:rPr>
        <w:t xml:space="preserve">- - - - - - - </w:t>
      </w:r>
      <w:r w:rsidR="00154D86" w:rsidRPr="00905C53">
        <w:rPr>
          <w:rFonts w:ascii="Arial" w:hAnsi="Arial" w:cs="Arial"/>
          <w:sz w:val="25"/>
          <w:szCs w:val="25"/>
        </w:rPr>
        <w:t xml:space="preserve">- </w:t>
      </w:r>
    </w:p>
    <w:p w:rsidR="00DF0277" w:rsidRPr="00905C53" w:rsidRDefault="00DF0277" w:rsidP="002273AB">
      <w:pPr>
        <w:spacing w:line="360" w:lineRule="auto"/>
        <w:jc w:val="center"/>
        <w:rPr>
          <w:rFonts w:ascii="Arial" w:hAnsi="Arial" w:cs="Arial"/>
          <w:b/>
          <w:spacing w:val="-3"/>
          <w:sz w:val="25"/>
          <w:szCs w:val="25"/>
          <w:lang w:val="es-ES_tradnl"/>
        </w:rPr>
      </w:pPr>
      <w:r w:rsidRPr="00905C53">
        <w:rPr>
          <w:rFonts w:ascii="Arial" w:hAnsi="Arial" w:cs="Arial"/>
          <w:b/>
          <w:spacing w:val="-3"/>
          <w:sz w:val="25"/>
          <w:szCs w:val="25"/>
          <w:lang w:val="es-ES_tradnl"/>
        </w:rPr>
        <w:t>C O N S I D E R A N D O:</w:t>
      </w:r>
    </w:p>
    <w:p w:rsidR="00FD4205" w:rsidRPr="00905C53" w:rsidRDefault="00DF0277" w:rsidP="00E33E64">
      <w:pPr>
        <w:spacing w:line="360" w:lineRule="auto"/>
        <w:ind w:firstLine="567"/>
        <w:jc w:val="both"/>
        <w:rPr>
          <w:rFonts w:ascii="Arial" w:hAnsi="Arial" w:cs="Arial"/>
          <w:sz w:val="25"/>
          <w:szCs w:val="25"/>
        </w:rPr>
      </w:pPr>
      <w:r w:rsidRPr="00905C53">
        <w:rPr>
          <w:rFonts w:ascii="Arial" w:hAnsi="Arial" w:cs="Arial"/>
          <w:b/>
          <w:sz w:val="25"/>
          <w:szCs w:val="25"/>
        </w:rPr>
        <w:t xml:space="preserve">PRIMERO.- </w:t>
      </w:r>
      <w:r w:rsidR="00FD4205" w:rsidRPr="00905C53">
        <w:rPr>
          <w:rFonts w:ascii="Arial" w:hAnsi="Arial" w:cs="Arial"/>
          <w:sz w:val="25"/>
          <w:szCs w:val="25"/>
        </w:rPr>
        <w:t xml:space="preserve">Esta Primera Sala Unitaria de Primera Instancia del Tribunal de Justicia Administrativa del Estado de Oaxaca, es competente para conocer y resolver el presente juicio, con fundamento en el artículo </w:t>
      </w:r>
      <w:r w:rsidR="00401EB0" w:rsidRPr="00905C53">
        <w:rPr>
          <w:rFonts w:ascii="Arial" w:hAnsi="Arial" w:cs="Arial"/>
          <w:sz w:val="25"/>
          <w:szCs w:val="25"/>
        </w:rPr>
        <w:t xml:space="preserve">116 fracción V de la Constitución Política de los Estados Unidos Mexicanos, 114 QUÁTER </w:t>
      </w:r>
      <w:r w:rsidR="00FD4205" w:rsidRPr="00905C53">
        <w:rPr>
          <w:rFonts w:ascii="Arial" w:hAnsi="Arial" w:cs="Arial"/>
          <w:sz w:val="25"/>
          <w:szCs w:val="25"/>
        </w:rPr>
        <w:t xml:space="preserve">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905C53">
        <w:rPr>
          <w:rFonts w:ascii="Arial" w:hAnsi="Arial" w:cs="Arial"/>
          <w:sz w:val="25"/>
          <w:szCs w:val="25"/>
        </w:rPr>
        <w:t>- - - - - - - - - - - -</w:t>
      </w:r>
      <w:r w:rsidR="00154D86" w:rsidRPr="00905C53">
        <w:rPr>
          <w:rFonts w:ascii="Arial" w:hAnsi="Arial" w:cs="Arial"/>
          <w:sz w:val="25"/>
          <w:szCs w:val="25"/>
        </w:rPr>
        <w:t xml:space="preserve"> - - - - - - - - - - - - </w:t>
      </w:r>
    </w:p>
    <w:p w:rsidR="009568DC" w:rsidRPr="00905C53" w:rsidRDefault="00E626F0" w:rsidP="00F0083A">
      <w:pPr>
        <w:spacing w:line="360" w:lineRule="auto"/>
        <w:ind w:right="51" w:firstLine="567"/>
        <w:jc w:val="both"/>
        <w:rPr>
          <w:rFonts w:ascii="Arial" w:hAnsi="Arial" w:cs="Arial"/>
          <w:sz w:val="25"/>
          <w:szCs w:val="25"/>
        </w:rPr>
      </w:pPr>
      <w:r>
        <w:rPr>
          <w:noProof/>
          <w:lang w:val="es-MX"/>
        </w:rPr>
        <mc:AlternateContent>
          <mc:Choice Requires="wps">
            <w:drawing>
              <wp:anchor distT="0" distB="0" distL="114300" distR="114300" simplePos="0" relativeHeight="251661312" behindDoc="0" locked="0" layoutInCell="1" allowOverlap="1" wp14:anchorId="66C581A2" wp14:editId="420B1225">
                <wp:simplePos x="0" y="0"/>
                <wp:positionH relativeFrom="column">
                  <wp:posOffset>5819775</wp:posOffset>
                </wp:positionH>
                <wp:positionV relativeFrom="paragraph">
                  <wp:posOffset>523875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81A2" id="_x0000_s1027" type="#_x0000_t202" style="position:absolute;left:0;text-align:left;margin-left:458.25pt;margin-top:41.2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905C53">
        <w:rPr>
          <w:rFonts w:ascii="Arial" w:hAnsi="Arial" w:cs="Arial"/>
          <w:b/>
          <w:snapToGrid w:val="0"/>
          <w:sz w:val="25"/>
          <w:szCs w:val="25"/>
        </w:rPr>
        <w:t xml:space="preserve">SEGUNDO.- </w:t>
      </w:r>
      <w:r w:rsidR="009568DC" w:rsidRPr="00905C53">
        <w:rPr>
          <w:rFonts w:ascii="Arial" w:hAnsi="Arial" w:cs="Arial"/>
          <w:sz w:val="25"/>
          <w:szCs w:val="25"/>
        </w:rPr>
        <w:t xml:space="preserve">La personalidad de la actora y </w:t>
      </w:r>
      <w:r w:rsidR="00F0083A" w:rsidRPr="00905C53">
        <w:rPr>
          <w:rFonts w:ascii="Arial" w:hAnsi="Arial" w:cs="Arial"/>
          <w:sz w:val="25"/>
          <w:szCs w:val="25"/>
        </w:rPr>
        <w:t>de MARIO ALAN AMAYA CRUZ</w:t>
      </w:r>
      <w:r w:rsidR="00F0083A" w:rsidRPr="00905C53">
        <w:rPr>
          <w:rFonts w:ascii="Arial" w:hAnsi="Arial" w:cs="Arial"/>
          <w:bCs/>
          <w:sz w:val="25"/>
          <w:szCs w:val="25"/>
        </w:rPr>
        <w:t>,</w:t>
      </w:r>
      <w:r w:rsidR="00F0083A" w:rsidRPr="00905C53">
        <w:rPr>
          <w:rFonts w:ascii="Arial" w:hAnsi="Arial" w:cs="Arial"/>
          <w:b/>
          <w:sz w:val="25"/>
          <w:szCs w:val="25"/>
        </w:rPr>
        <w:t xml:space="preserve"> </w:t>
      </w:r>
      <w:r w:rsidR="00F0083A" w:rsidRPr="00905C53">
        <w:rPr>
          <w:rFonts w:ascii="Arial" w:hAnsi="Arial" w:cs="Arial"/>
          <w:sz w:val="25"/>
          <w:szCs w:val="25"/>
        </w:rPr>
        <w:t>Policía Vial Municipal con Número Estadístico PV-126</w:t>
      </w:r>
      <w:r w:rsidR="00712265" w:rsidRPr="00905C53">
        <w:rPr>
          <w:rFonts w:ascii="Arial" w:hAnsi="Arial" w:cs="Arial"/>
          <w:sz w:val="25"/>
          <w:szCs w:val="25"/>
        </w:rPr>
        <w:t xml:space="preserve"> quedaron</w:t>
      </w:r>
      <w:r w:rsidR="009568DC" w:rsidRPr="00905C53">
        <w:rPr>
          <w:rFonts w:ascii="Arial" w:hAnsi="Arial" w:cs="Arial"/>
          <w:sz w:val="25"/>
          <w:szCs w:val="25"/>
        </w:rPr>
        <w:t xml:space="preserve"> acreditada</w:t>
      </w:r>
      <w:r w:rsidR="00712265" w:rsidRPr="00905C53">
        <w:rPr>
          <w:rFonts w:ascii="Arial" w:hAnsi="Arial" w:cs="Arial"/>
          <w:sz w:val="25"/>
          <w:szCs w:val="25"/>
        </w:rPr>
        <w:t xml:space="preserve">s </w:t>
      </w:r>
      <w:r w:rsidR="00191952" w:rsidRPr="00905C53">
        <w:rPr>
          <w:rFonts w:ascii="Arial" w:hAnsi="Arial" w:cs="Arial"/>
          <w:sz w:val="25"/>
          <w:szCs w:val="25"/>
        </w:rPr>
        <w:t xml:space="preserve">en términos del artículo </w:t>
      </w:r>
      <w:r w:rsidR="00C30C17" w:rsidRPr="00905C53">
        <w:rPr>
          <w:rFonts w:ascii="Arial" w:hAnsi="Arial" w:cs="Arial"/>
          <w:snapToGrid w:val="0"/>
          <w:sz w:val="25"/>
          <w:szCs w:val="25"/>
        </w:rPr>
        <w:t>148</w:t>
      </w:r>
      <w:r w:rsidR="00191952" w:rsidRPr="00905C53">
        <w:rPr>
          <w:rFonts w:ascii="Arial" w:hAnsi="Arial" w:cs="Arial"/>
          <w:snapToGrid w:val="0"/>
          <w:sz w:val="25"/>
          <w:szCs w:val="25"/>
        </w:rPr>
        <w:t xml:space="preserve"> y 151 de la Ley de Procedimiento y Justicia Administrativa para el Estado de Oaxaca, </w:t>
      </w:r>
      <w:r w:rsidR="00191952" w:rsidRPr="00905C53">
        <w:rPr>
          <w:rFonts w:ascii="Arial" w:hAnsi="Arial" w:cs="Arial"/>
          <w:sz w:val="25"/>
          <w:szCs w:val="25"/>
        </w:rPr>
        <w:t xml:space="preserve">ya que la </w:t>
      </w:r>
      <w:r w:rsidR="00E33E64" w:rsidRPr="00905C53">
        <w:rPr>
          <w:rFonts w:ascii="Arial" w:hAnsi="Arial" w:cs="Arial"/>
          <w:sz w:val="25"/>
          <w:szCs w:val="25"/>
        </w:rPr>
        <w:t xml:space="preserve">parte </w:t>
      </w:r>
      <w:r w:rsidR="00191952" w:rsidRPr="00905C53">
        <w:rPr>
          <w:rFonts w:ascii="Arial" w:hAnsi="Arial" w:cs="Arial"/>
          <w:sz w:val="25"/>
          <w:szCs w:val="25"/>
        </w:rPr>
        <w:t xml:space="preserve">actora promueve por su propio derecho y </w:t>
      </w:r>
      <w:r w:rsidR="00324B97" w:rsidRPr="00905C53">
        <w:rPr>
          <w:rFonts w:ascii="Arial" w:hAnsi="Arial" w:cs="Arial"/>
          <w:sz w:val="25"/>
          <w:szCs w:val="25"/>
        </w:rPr>
        <w:t>el policía vial</w:t>
      </w:r>
      <w:r w:rsidR="00712265" w:rsidRPr="00905C53">
        <w:rPr>
          <w:rFonts w:ascii="Arial" w:hAnsi="Arial" w:cs="Arial"/>
          <w:sz w:val="25"/>
          <w:szCs w:val="25"/>
        </w:rPr>
        <w:t xml:space="preserve"> </w:t>
      </w:r>
      <w:r w:rsidR="000A10CF" w:rsidRPr="00905C53">
        <w:rPr>
          <w:rFonts w:ascii="Arial" w:hAnsi="Arial" w:cs="Arial"/>
          <w:sz w:val="25"/>
          <w:szCs w:val="25"/>
        </w:rPr>
        <w:t>se le tuvo por acreditada su personalidad en términos del artículo citado con antelación.</w:t>
      </w:r>
      <w:r w:rsidR="00324B97" w:rsidRPr="00905C53">
        <w:rPr>
          <w:rFonts w:ascii="Arial" w:hAnsi="Arial" w:cs="Arial"/>
          <w:sz w:val="25"/>
          <w:szCs w:val="25"/>
        </w:rPr>
        <w:t xml:space="preserve"> En cuanto al Recaudador de Rentas de la Coordinación de Finanzas y Administración del Municipio</w:t>
      </w:r>
      <w:r w:rsidR="00DF0E7E" w:rsidRPr="00905C53">
        <w:rPr>
          <w:rFonts w:ascii="Arial" w:hAnsi="Arial" w:cs="Arial"/>
          <w:sz w:val="25"/>
          <w:szCs w:val="25"/>
        </w:rPr>
        <w:t xml:space="preserve"> y a</w:t>
      </w:r>
      <w:r w:rsidR="00324B97" w:rsidRPr="00905C53">
        <w:rPr>
          <w:rFonts w:ascii="Arial" w:hAnsi="Arial" w:cs="Arial"/>
          <w:sz w:val="25"/>
          <w:szCs w:val="25"/>
        </w:rPr>
        <w:t xml:space="preserve"> los terceros afectados GR</w:t>
      </w:r>
      <w:r w:rsidR="000A10CF" w:rsidRPr="00905C53">
        <w:rPr>
          <w:rFonts w:ascii="Arial" w:hAnsi="Arial" w:cs="Arial"/>
          <w:sz w:val="25"/>
          <w:szCs w:val="25"/>
        </w:rPr>
        <w:t>Ú</w:t>
      </w:r>
      <w:r w:rsidR="00324B97" w:rsidRPr="00905C53">
        <w:rPr>
          <w:rFonts w:ascii="Arial" w:hAnsi="Arial" w:cs="Arial"/>
          <w:sz w:val="25"/>
          <w:szCs w:val="25"/>
        </w:rPr>
        <w:t xml:space="preserve">AS VARO y </w:t>
      </w:r>
      <w:r w:rsidR="00905C53">
        <w:rPr>
          <w:rFonts w:ascii="Arial" w:hAnsi="Arial" w:cs="Arial"/>
          <w:sz w:val="25"/>
          <w:szCs w:val="25"/>
        </w:rPr>
        <w:t>**********</w:t>
      </w:r>
      <w:r w:rsidR="00324B97" w:rsidRPr="00905C53">
        <w:rPr>
          <w:rFonts w:ascii="Arial" w:hAnsi="Arial" w:cs="Arial"/>
          <w:sz w:val="25"/>
          <w:szCs w:val="25"/>
        </w:rPr>
        <w:t xml:space="preserve">se les tuvo por </w:t>
      </w:r>
      <w:r w:rsidR="000A10CF" w:rsidRPr="00905C53">
        <w:rPr>
          <w:rFonts w:ascii="Arial" w:hAnsi="Arial" w:cs="Arial"/>
          <w:sz w:val="25"/>
          <w:szCs w:val="25"/>
        </w:rPr>
        <w:t>precluido</w:t>
      </w:r>
      <w:r w:rsidR="00324B97" w:rsidRPr="00905C53">
        <w:rPr>
          <w:rFonts w:ascii="Arial" w:hAnsi="Arial" w:cs="Arial"/>
          <w:sz w:val="25"/>
          <w:szCs w:val="25"/>
        </w:rPr>
        <w:t xml:space="preserve"> su derecho.- - - - - - - - - - - - - - - - - - - - - - </w:t>
      </w:r>
    </w:p>
    <w:p w:rsidR="003827E6" w:rsidRPr="00905C53" w:rsidRDefault="00DF0277" w:rsidP="00935BD7">
      <w:pPr>
        <w:spacing w:line="360" w:lineRule="auto"/>
        <w:ind w:firstLine="567"/>
        <w:jc w:val="both"/>
        <w:rPr>
          <w:rFonts w:ascii="Arial" w:hAnsi="Arial" w:cs="Arial"/>
          <w:sz w:val="25"/>
          <w:szCs w:val="25"/>
        </w:rPr>
      </w:pPr>
      <w:r w:rsidRPr="00905C53">
        <w:rPr>
          <w:rFonts w:ascii="Arial" w:hAnsi="Arial" w:cs="Arial"/>
          <w:b/>
          <w:sz w:val="25"/>
          <w:szCs w:val="25"/>
          <w:lang w:val="es-ES_tradnl"/>
        </w:rPr>
        <w:t xml:space="preserve">TERCERO.- </w:t>
      </w:r>
      <w:r w:rsidRPr="00905C53">
        <w:rPr>
          <w:rFonts w:ascii="Arial" w:hAnsi="Arial" w:cs="Arial"/>
          <w:sz w:val="25"/>
          <w:szCs w:val="25"/>
          <w:lang w:val="es-ES_tradnl"/>
        </w:rPr>
        <w:t>Previo estudio de fondo del asunto</w:t>
      </w:r>
      <w:r w:rsidR="00036BA8" w:rsidRPr="00905C53">
        <w:rPr>
          <w:rFonts w:ascii="Arial" w:hAnsi="Arial" w:cs="Arial"/>
          <w:sz w:val="25"/>
          <w:szCs w:val="25"/>
          <w:lang w:val="es-ES_tradnl"/>
        </w:rPr>
        <w:t xml:space="preserve"> y por cuestión de método y técnica judicial,</w:t>
      </w:r>
      <w:r w:rsidRPr="00905C53">
        <w:rPr>
          <w:rFonts w:ascii="Arial" w:hAnsi="Arial" w:cs="Arial"/>
          <w:sz w:val="25"/>
          <w:szCs w:val="25"/>
          <w:lang w:val="es-ES_tradnl"/>
        </w:rPr>
        <w:t xml:space="preserve"> </w:t>
      </w:r>
      <w:r w:rsidR="00C30C17" w:rsidRPr="00905C53">
        <w:rPr>
          <w:rFonts w:ascii="Arial" w:hAnsi="Arial" w:cs="Arial"/>
          <w:sz w:val="25"/>
          <w:szCs w:val="25"/>
          <w:lang w:val="es-ES_tradnl"/>
        </w:rPr>
        <w:t xml:space="preserve">se </w:t>
      </w:r>
      <w:r w:rsidRPr="00905C53">
        <w:rPr>
          <w:rFonts w:ascii="Arial" w:hAnsi="Arial" w:cs="Arial"/>
          <w:sz w:val="25"/>
          <w:szCs w:val="25"/>
          <w:lang w:val="es-ES_tradnl"/>
        </w:rPr>
        <w:t xml:space="preserve">procede </w:t>
      </w:r>
      <w:r w:rsidR="00036BA8" w:rsidRPr="00905C53">
        <w:rPr>
          <w:rFonts w:ascii="Arial" w:hAnsi="Arial" w:cs="Arial"/>
          <w:sz w:val="25"/>
          <w:szCs w:val="25"/>
          <w:lang w:val="es-ES_tradnl"/>
        </w:rPr>
        <w:t xml:space="preserve">a </w:t>
      </w:r>
      <w:r w:rsidRPr="00905C53">
        <w:rPr>
          <w:rFonts w:ascii="Arial" w:hAnsi="Arial" w:cs="Arial"/>
          <w:sz w:val="25"/>
          <w:szCs w:val="25"/>
          <w:lang w:val="es-ES_tradnl"/>
        </w:rPr>
        <w:t>analizar, si en la especie se actualiza alguna causal de improcedencia del juicio de nulidad, que se advierta oficiosamente que impida la resolución del fondo del asunto y debiera declararse su sobreseimiento</w:t>
      </w:r>
      <w:r w:rsidR="00111830" w:rsidRPr="00905C53">
        <w:rPr>
          <w:rFonts w:ascii="Arial" w:hAnsi="Arial" w:cs="Arial"/>
          <w:sz w:val="25"/>
          <w:szCs w:val="25"/>
          <w:lang w:val="es-ES_tradnl"/>
        </w:rPr>
        <w:t>,</w:t>
      </w:r>
      <w:r w:rsidRPr="00905C53">
        <w:rPr>
          <w:rFonts w:ascii="Arial" w:hAnsi="Arial" w:cs="Arial"/>
          <w:sz w:val="25"/>
          <w:szCs w:val="25"/>
          <w:lang w:val="es-ES_tradnl"/>
        </w:rPr>
        <w:t xml:space="preserve"> </w:t>
      </w:r>
      <w:r w:rsidR="00D406D5" w:rsidRPr="00905C53">
        <w:rPr>
          <w:rFonts w:ascii="Arial" w:hAnsi="Arial" w:cs="Arial"/>
          <w:sz w:val="25"/>
          <w:szCs w:val="25"/>
          <w:lang w:val="es-ES_tradnl"/>
        </w:rPr>
        <w:t>en términos de los artículos 161 y 16</w:t>
      </w:r>
      <w:r w:rsidRPr="00905C53">
        <w:rPr>
          <w:rFonts w:ascii="Arial" w:hAnsi="Arial" w:cs="Arial"/>
          <w:sz w:val="25"/>
          <w:szCs w:val="25"/>
          <w:lang w:val="es-ES_tradnl"/>
        </w:rPr>
        <w:t>2 de la</w:t>
      </w:r>
      <w:r w:rsidR="00D406D5" w:rsidRPr="00905C53">
        <w:rPr>
          <w:rFonts w:ascii="Arial" w:hAnsi="Arial" w:cs="Arial"/>
          <w:sz w:val="25"/>
          <w:szCs w:val="25"/>
        </w:rPr>
        <w:t xml:space="preserve"> Ley de Procedimiento</w:t>
      </w:r>
      <w:r w:rsidR="002B3E62" w:rsidRPr="00905C53">
        <w:rPr>
          <w:rFonts w:ascii="Arial" w:hAnsi="Arial" w:cs="Arial"/>
          <w:sz w:val="25"/>
          <w:szCs w:val="25"/>
        </w:rPr>
        <w:t xml:space="preserve"> y Justicia Administrativa</w:t>
      </w:r>
      <w:r w:rsidR="00D406D5" w:rsidRPr="00905C53">
        <w:rPr>
          <w:rFonts w:ascii="Arial" w:hAnsi="Arial" w:cs="Arial"/>
          <w:sz w:val="25"/>
          <w:szCs w:val="25"/>
        </w:rPr>
        <w:t xml:space="preserve"> para el Estado de Oaxaca</w:t>
      </w:r>
      <w:r w:rsidR="00C30C17" w:rsidRPr="00905C53">
        <w:rPr>
          <w:rFonts w:ascii="Arial" w:hAnsi="Arial" w:cs="Arial"/>
          <w:sz w:val="25"/>
          <w:szCs w:val="25"/>
          <w:lang w:val="es-ES_tradnl"/>
        </w:rPr>
        <w:t>. E</w:t>
      </w:r>
      <w:r w:rsidR="00A90197" w:rsidRPr="00905C53">
        <w:rPr>
          <w:rFonts w:ascii="Arial" w:hAnsi="Arial" w:cs="Arial"/>
          <w:sz w:val="25"/>
          <w:szCs w:val="25"/>
          <w:lang w:val="es-ES_tradnl"/>
        </w:rPr>
        <w:t>sta Primera</w:t>
      </w:r>
      <w:r w:rsidRPr="00905C53">
        <w:rPr>
          <w:rFonts w:ascii="Arial" w:hAnsi="Arial" w:cs="Arial"/>
          <w:sz w:val="25"/>
          <w:szCs w:val="25"/>
          <w:lang w:val="es-ES_tradnl"/>
        </w:rPr>
        <w:t xml:space="preserve"> Sala Unitaria de Primera Ins</w:t>
      </w:r>
      <w:r w:rsidR="003A0C53" w:rsidRPr="00905C53">
        <w:rPr>
          <w:rFonts w:ascii="Arial" w:hAnsi="Arial" w:cs="Arial"/>
          <w:sz w:val="25"/>
          <w:szCs w:val="25"/>
          <w:lang w:val="es-ES_tradnl"/>
        </w:rPr>
        <w:t xml:space="preserve">tancia del Tribunal de Justicia </w:t>
      </w:r>
      <w:r w:rsidR="00CD51B8" w:rsidRPr="00905C53">
        <w:rPr>
          <w:rFonts w:ascii="Arial" w:hAnsi="Arial" w:cs="Arial"/>
          <w:sz w:val="25"/>
          <w:szCs w:val="25"/>
          <w:lang w:val="es-ES_tradnl"/>
        </w:rPr>
        <w:t xml:space="preserve">Administrativa </w:t>
      </w:r>
      <w:r w:rsidR="003A0C53" w:rsidRPr="00905C53">
        <w:rPr>
          <w:rFonts w:ascii="Arial" w:hAnsi="Arial" w:cs="Arial"/>
          <w:sz w:val="25"/>
          <w:szCs w:val="25"/>
          <w:lang w:val="es-ES_tradnl"/>
        </w:rPr>
        <w:t>para el</w:t>
      </w:r>
      <w:r w:rsidRPr="00905C53">
        <w:rPr>
          <w:rFonts w:ascii="Arial" w:hAnsi="Arial" w:cs="Arial"/>
          <w:sz w:val="25"/>
          <w:szCs w:val="25"/>
          <w:lang w:val="es-ES_tradnl"/>
        </w:rPr>
        <w:t xml:space="preserve"> Esta</w:t>
      </w:r>
      <w:r w:rsidR="00F968FE" w:rsidRPr="00905C53">
        <w:rPr>
          <w:rFonts w:ascii="Arial" w:hAnsi="Arial" w:cs="Arial"/>
          <w:sz w:val="25"/>
          <w:szCs w:val="25"/>
          <w:lang w:val="es-ES_tradnl"/>
        </w:rPr>
        <w:t>do de Oaxaca, advierte que</w:t>
      </w:r>
      <w:r w:rsidR="00C11ADC" w:rsidRPr="00905C53">
        <w:rPr>
          <w:rFonts w:ascii="Arial" w:hAnsi="Arial" w:cs="Arial"/>
          <w:sz w:val="25"/>
          <w:szCs w:val="25"/>
          <w:lang w:val="es-ES_tradnl"/>
        </w:rPr>
        <w:t xml:space="preserve"> </w:t>
      </w:r>
      <w:r w:rsidRPr="00905C53">
        <w:rPr>
          <w:rFonts w:ascii="Arial" w:hAnsi="Arial" w:cs="Arial"/>
          <w:sz w:val="25"/>
          <w:szCs w:val="25"/>
          <w:lang w:val="es-ES_tradnl"/>
        </w:rPr>
        <w:t xml:space="preserve">no se configura alguna causal de improcedencia o sobreseimiento por lo tanto, </w:t>
      </w:r>
      <w:r w:rsidRPr="00905C53">
        <w:rPr>
          <w:rFonts w:ascii="Arial" w:hAnsi="Arial" w:cs="Arial"/>
          <w:b/>
          <w:sz w:val="25"/>
          <w:szCs w:val="25"/>
          <w:lang w:val="es-ES_tradnl"/>
        </w:rPr>
        <w:t>NO SE SOBRESEE EL PRESENTE JUICIO</w:t>
      </w:r>
      <w:r w:rsidR="00962834" w:rsidRPr="00905C53">
        <w:rPr>
          <w:rFonts w:ascii="Arial" w:hAnsi="Arial" w:cs="Arial"/>
          <w:sz w:val="25"/>
          <w:szCs w:val="25"/>
          <w:lang w:val="es-ES_tradnl"/>
        </w:rPr>
        <w:t xml:space="preserve">.- - - </w:t>
      </w:r>
    </w:p>
    <w:p w:rsidR="0010423E" w:rsidRPr="00905C53" w:rsidRDefault="00DF0277" w:rsidP="00684B03">
      <w:pPr>
        <w:spacing w:line="360" w:lineRule="auto"/>
        <w:ind w:firstLine="567"/>
        <w:jc w:val="both"/>
        <w:rPr>
          <w:rFonts w:ascii="Arial" w:hAnsi="Arial" w:cs="Arial"/>
          <w:sz w:val="25"/>
          <w:szCs w:val="25"/>
        </w:rPr>
      </w:pPr>
      <w:r w:rsidRPr="00905C53">
        <w:rPr>
          <w:rFonts w:ascii="Arial" w:hAnsi="Arial" w:cs="Arial"/>
          <w:b/>
          <w:sz w:val="25"/>
          <w:szCs w:val="25"/>
        </w:rPr>
        <w:t>CUARTO</w:t>
      </w:r>
      <w:r w:rsidR="00C30C17" w:rsidRPr="00905C53">
        <w:rPr>
          <w:rFonts w:ascii="Arial" w:hAnsi="Arial" w:cs="Arial"/>
          <w:sz w:val="25"/>
          <w:szCs w:val="25"/>
        </w:rPr>
        <w:t>.-</w:t>
      </w:r>
      <w:r w:rsidR="00753406" w:rsidRPr="00905C53">
        <w:rPr>
          <w:rFonts w:ascii="Arial" w:hAnsi="Arial" w:cs="Arial"/>
          <w:sz w:val="25"/>
          <w:szCs w:val="25"/>
        </w:rPr>
        <w:t xml:space="preserve"> </w:t>
      </w:r>
      <w:r w:rsidR="009109EB" w:rsidRPr="00905C53">
        <w:rPr>
          <w:rFonts w:ascii="Arial" w:hAnsi="Arial" w:cs="Arial"/>
          <w:sz w:val="25"/>
          <w:szCs w:val="25"/>
        </w:rPr>
        <w:t>La autoridad demandada en su escrito de contestación de demanda manifiesta en su excepci</w:t>
      </w:r>
      <w:r w:rsidR="00753406" w:rsidRPr="00905C53">
        <w:rPr>
          <w:rFonts w:ascii="Arial" w:hAnsi="Arial" w:cs="Arial"/>
          <w:sz w:val="25"/>
          <w:szCs w:val="25"/>
        </w:rPr>
        <w:t>ó</w:t>
      </w:r>
      <w:r w:rsidR="009109EB" w:rsidRPr="00905C53">
        <w:rPr>
          <w:rFonts w:ascii="Arial" w:hAnsi="Arial" w:cs="Arial"/>
          <w:sz w:val="25"/>
          <w:szCs w:val="25"/>
        </w:rPr>
        <w:t xml:space="preserve">n marcada con </w:t>
      </w:r>
      <w:r w:rsidR="00753406" w:rsidRPr="00905C53">
        <w:rPr>
          <w:rFonts w:ascii="Arial" w:hAnsi="Arial" w:cs="Arial"/>
          <w:sz w:val="25"/>
          <w:szCs w:val="25"/>
        </w:rPr>
        <w:t>el</w:t>
      </w:r>
      <w:r w:rsidR="009109EB" w:rsidRPr="00905C53">
        <w:rPr>
          <w:rFonts w:ascii="Arial" w:hAnsi="Arial" w:cs="Arial"/>
          <w:sz w:val="25"/>
          <w:szCs w:val="25"/>
        </w:rPr>
        <w:t xml:space="preserve"> inciso A)</w:t>
      </w:r>
      <w:r w:rsidR="00753406" w:rsidRPr="00905C53">
        <w:rPr>
          <w:rFonts w:ascii="Arial" w:hAnsi="Arial" w:cs="Arial"/>
          <w:sz w:val="25"/>
          <w:szCs w:val="25"/>
        </w:rPr>
        <w:t>,</w:t>
      </w:r>
      <w:r w:rsidR="00684B03" w:rsidRPr="00905C53">
        <w:rPr>
          <w:rFonts w:ascii="Arial" w:hAnsi="Arial" w:cs="Arial"/>
          <w:sz w:val="25"/>
          <w:szCs w:val="25"/>
        </w:rPr>
        <w:t xml:space="preserve"> que el actor no </w:t>
      </w:r>
      <w:r w:rsidR="00753406" w:rsidRPr="00905C53">
        <w:rPr>
          <w:rFonts w:ascii="Arial" w:hAnsi="Arial" w:cs="Arial"/>
          <w:sz w:val="25"/>
          <w:szCs w:val="25"/>
        </w:rPr>
        <w:t>tenía</w:t>
      </w:r>
      <w:r w:rsidR="00684B03" w:rsidRPr="00905C53">
        <w:rPr>
          <w:rFonts w:ascii="Arial" w:hAnsi="Arial" w:cs="Arial"/>
          <w:sz w:val="25"/>
          <w:szCs w:val="25"/>
        </w:rPr>
        <w:t xml:space="preserve"> derecho legítimo para impugnar el acta de infracción, en virtud de existir un ordenamiento especifico</w:t>
      </w:r>
      <w:r w:rsidR="00753406" w:rsidRPr="00905C53">
        <w:rPr>
          <w:rFonts w:ascii="Arial" w:hAnsi="Arial" w:cs="Arial"/>
          <w:sz w:val="25"/>
          <w:szCs w:val="25"/>
        </w:rPr>
        <w:t>,</w:t>
      </w:r>
      <w:r w:rsidR="00684B03" w:rsidRPr="00905C53">
        <w:rPr>
          <w:rFonts w:ascii="Arial" w:hAnsi="Arial" w:cs="Arial"/>
          <w:sz w:val="25"/>
          <w:szCs w:val="25"/>
        </w:rPr>
        <w:t xml:space="preserve"> es decir el Reglamento de Vialidad el Municipio de Oaxaca de Juárez. </w:t>
      </w:r>
      <w:r w:rsidR="0010423E" w:rsidRPr="00905C53">
        <w:rPr>
          <w:rFonts w:ascii="Arial" w:hAnsi="Arial" w:cs="Arial"/>
          <w:sz w:val="25"/>
          <w:szCs w:val="25"/>
        </w:rPr>
        <w:t xml:space="preserve">Al respecto, es menester señalar en que consiste el interés jurídico y legítimo, por lo que resulta idóneo citar por analogía sustancial la tesis número I.13º.C.12 C con número de registro 2006503 por los Tribunales Colegiados de Circuito, en la Gaceta del Semanario Judicial de la Federación, Libro 6, mayo de 2014. Página 2040 bajo el rubro y texto y siguiente:- - - - - - - - </w:t>
      </w:r>
    </w:p>
    <w:p w:rsidR="00C1720A" w:rsidRPr="00905C53" w:rsidRDefault="00C1720A" w:rsidP="00684B03">
      <w:pPr>
        <w:spacing w:line="360" w:lineRule="auto"/>
        <w:ind w:firstLine="567"/>
        <w:jc w:val="both"/>
        <w:rPr>
          <w:rFonts w:ascii="Arial" w:hAnsi="Arial" w:cs="Arial"/>
          <w:sz w:val="25"/>
          <w:szCs w:val="25"/>
        </w:rPr>
      </w:pPr>
    </w:p>
    <w:p w:rsidR="0010423E" w:rsidRPr="00905C53" w:rsidRDefault="00E626F0" w:rsidP="0010423E">
      <w:pPr>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63360" behindDoc="0" locked="0" layoutInCell="1" allowOverlap="1" wp14:anchorId="72F0DE87" wp14:editId="1D95DBEB">
                <wp:simplePos x="0" y="0"/>
                <wp:positionH relativeFrom="column">
                  <wp:posOffset>-1009015</wp:posOffset>
                </wp:positionH>
                <wp:positionV relativeFrom="paragraph">
                  <wp:posOffset>3902075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DE87" id="_x0000_s1028" type="#_x0000_t202" style="position:absolute;left:0;text-align:left;margin-left:-79.45pt;margin-top:307.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10423E" w:rsidRPr="00905C53">
        <w:rPr>
          <w:rFonts w:ascii="Arial" w:hAnsi="Arial" w:cs="Arial"/>
          <w:b/>
          <w:bCs/>
          <w:sz w:val="25"/>
          <w:szCs w:val="25"/>
        </w:rPr>
        <w:t>INTERÉS JURÍDICO E INTERÉS LEGÍTIMO. SUS DIFERENCIAS EN MATERIA CIVIL.</w:t>
      </w:r>
      <w:r w:rsidR="0010423E" w:rsidRPr="00905C53">
        <w:rPr>
          <w:rFonts w:ascii="Arial" w:hAnsi="Arial" w:cs="Arial"/>
          <w:sz w:val="25"/>
          <w:szCs w:val="25"/>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10423E" w:rsidRPr="00905C53" w:rsidRDefault="0010423E" w:rsidP="00C1720A">
      <w:pPr>
        <w:spacing w:line="360" w:lineRule="auto"/>
        <w:ind w:firstLine="567"/>
        <w:jc w:val="both"/>
        <w:rPr>
          <w:rFonts w:ascii="Arial" w:hAnsi="Arial" w:cs="Arial"/>
          <w:sz w:val="25"/>
          <w:szCs w:val="25"/>
        </w:rPr>
      </w:pPr>
      <w:r w:rsidRPr="00905C53">
        <w:rPr>
          <w:rFonts w:ascii="Arial" w:hAnsi="Arial" w:cs="Arial"/>
          <w:sz w:val="25"/>
          <w:szCs w:val="25"/>
        </w:rPr>
        <w:t xml:space="preserve">En ese tenor, el interés jurídico y legítimo queda acreditado en el presente caso con la exhibición de la copia simple del acta de infracción impugnada con número </w:t>
      </w:r>
      <w:r w:rsidR="00684B03" w:rsidRPr="00905C53">
        <w:rPr>
          <w:rFonts w:ascii="Arial" w:hAnsi="Arial" w:cs="Arial"/>
          <w:sz w:val="25"/>
          <w:szCs w:val="25"/>
        </w:rPr>
        <w:t xml:space="preserve">2620 de fecha tres de octubre de dos mil dieciocho (03/10/2018), </w:t>
      </w:r>
      <w:r w:rsidRPr="00905C53">
        <w:rPr>
          <w:rFonts w:ascii="Arial" w:hAnsi="Arial" w:cs="Arial"/>
          <w:sz w:val="25"/>
          <w:szCs w:val="25"/>
        </w:rPr>
        <w:t>a nombre de la</w:t>
      </w:r>
      <w:r w:rsidR="00684B03" w:rsidRPr="00905C53">
        <w:rPr>
          <w:rFonts w:ascii="Arial" w:hAnsi="Arial" w:cs="Arial"/>
          <w:sz w:val="25"/>
          <w:szCs w:val="25"/>
        </w:rPr>
        <w:t xml:space="preserve"> parte</w:t>
      </w:r>
      <w:r w:rsidRPr="00905C53">
        <w:rPr>
          <w:rFonts w:ascii="Arial" w:hAnsi="Arial" w:cs="Arial"/>
          <w:sz w:val="25"/>
          <w:szCs w:val="25"/>
        </w:rPr>
        <w:t xml:space="preserve"> actora a la cual se le confiere valor probatorio pleno al haber sido expedida por funcionario público en ejercicio de sus funciones, en términos del artículo 203 fracción II, de la Ley de Procedimiento y Justicia Administrativa para el Estado de Oaxaca, misma que no fue desvirtuada por la autoridad demandada.- - - - - - - - - - - - - - - - - - - - - - </w:t>
      </w:r>
      <w:r w:rsidR="00C1720A" w:rsidRPr="00905C53">
        <w:rPr>
          <w:rFonts w:ascii="Arial" w:hAnsi="Arial" w:cs="Arial"/>
          <w:sz w:val="25"/>
          <w:szCs w:val="25"/>
        </w:rPr>
        <w:t xml:space="preserve">- - - - - - - - - - - - - - - - - - - </w:t>
      </w:r>
    </w:p>
    <w:p w:rsidR="0010423E" w:rsidRPr="00905C53" w:rsidRDefault="0010423E" w:rsidP="00684B03">
      <w:pPr>
        <w:spacing w:line="360" w:lineRule="auto"/>
        <w:ind w:firstLine="567"/>
        <w:jc w:val="both"/>
        <w:rPr>
          <w:rFonts w:ascii="Arial" w:hAnsi="Arial" w:cs="Arial"/>
          <w:sz w:val="25"/>
          <w:szCs w:val="25"/>
        </w:rPr>
      </w:pPr>
      <w:r w:rsidRPr="00905C53">
        <w:rPr>
          <w:rFonts w:ascii="Arial" w:hAnsi="Arial" w:cs="Arial"/>
          <w:sz w:val="25"/>
          <w:szCs w:val="25"/>
        </w:rPr>
        <w:t xml:space="preserve">Sirve de apoyo a lo anterior, la jurisprudencia número I.3o C. J/37, con número de registro 172557, por los Tribunales Colegiados de Circuito, en el Semanario Judicial de la Federación y su Gaceta, tomo XXV mayo 2007, página 1759, Novena Época, bajo el rubro y texto siguiente:- - - - - - - - - - - - - - </w:t>
      </w:r>
    </w:p>
    <w:p w:rsidR="00C1720A" w:rsidRPr="00905C53" w:rsidRDefault="00C1720A" w:rsidP="00684B03">
      <w:pPr>
        <w:spacing w:line="360" w:lineRule="auto"/>
        <w:ind w:firstLine="567"/>
        <w:jc w:val="both"/>
        <w:rPr>
          <w:rFonts w:ascii="Arial" w:hAnsi="Arial" w:cs="Arial"/>
          <w:sz w:val="25"/>
          <w:szCs w:val="25"/>
        </w:rPr>
      </w:pPr>
    </w:p>
    <w:p w:rsidR="0010423E" w:rsidRPr="00905C53" w:rsidRDefault="00E626F0" w:rsidP="0010423E">
      <w:pPr>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65408" behindDoc="0" locked="0" layoutInCell="1" allowOverlap="1" wp14:anchorId="57CAE8C6" wp14:editId="1E50D843">
                <wp:simplePos x="0" y="0"/>
                <wp:positionH relativeFrom="column">
                  <wp:posOffset>5743575</wp:posOffset>
                </wp:positionH>
                <wp:positionV relativeFrom="paragraph">
                  <wp:posOffset>1819910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E8C6" id="_x0000_s1029" type="#_x0000_t202" style="position:absolute;left:0;text-align:left;margin-left:452.25pt;margin-top:143.3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Ko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10423E" w:rsidRPr="00905C53">
        <w:rPr>
          <w:rFonts w:ascii="Arial" w:hAnsi="Arial" w:cs="Arial"/>
          <w:b/>
          <w:bCs/>
          <w:sz w:val="25"/>
          <w:szCs w:val="25"/>
        </w:rPr>
        <w:t>COPIAS FOTOSTÁTICAS SIMPLES. VALOR PROBATORIO DE LAS, CUANDO SE ENCUENTRAN ADMINICULADAS CON OTRAS PRUEBAS.</w:t>
      </w:r>
      <w:r w:rsidR="0010423E" w:rsidRPr="00905C53">
        <w:rPr>
          <w:rFonts w:ascii="Arial" w:hAnsi="Arial" w:cs="Arial"/>
          <w:sz w:val="25"/>
          <w:szCs w:val="25"/>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w:t>
      </w:r>
      <w:proofErr w:type="gramStart"/>
      <w:r w:rsidR="0010423E" w:rsidRPr="00905C53">
        <w:rPr>
          <w:rFonts w:ascii="Arial" w:hAnsi="Arial" w:cs="Arial"/>
          <w:sz w:val="25"/>
          <w:szCs w:val="25"/>
        </w:rPr>
        <w:t>verdadero</w:t>
      </w:r>
      <w:proofErr w:type="gramEnd"/>
      <w:r w:rsidR="0010423E" w:rsidRPr="00905C53">
        <w:rPr>
          <w:rFonts w:ascii="Arial" w:hAnsi="Arial" w:cs="Arial"/>
          <w:sz w:val="25"/>
          <w:szCs w:val="25"/>
        </w:rPr>
        <w:t xml:space="preserve"> alcance probatorio que debe otorgárseles.</w:t>
      </w:r>
    </w:p>
    <w:p w:rsidR="00C1720A" w:rsidRPr="00905C53" w:rsidRDefault="0010423E" w:rsidP="00C1720A">
      <w:pPr>
        <w:spacing w:line="360" w:lineRule="auto"/>
        <w:ind w:firstLine="567"/>
        <w:jc w:val="both"/>
        <w:rPr>
          <w:rFonts w:ascii="Arial" w:hAnsi="Arial" w:cs="Arial"/>
          <w:sz w:val="25"/>
          <w:szCs w:val="25"/>
        </w:rPr>
      </w:pPr>
      <w:r w:rsidRPr="00905C53">
        <w:rPr>
          <w:rFonts w:ascii="Arial" w:hAnsi="Arial" w:cs="Arial"/>
          <w:sz w:val="25"/>
          <w:szCs w:val="25"/>
        </w:rPr>
        <w:t>Derivado de lo anterior, si bien es cierto que el actor exhibe</w:t>
      </w:r>
      <w:r w:rsidR="009109EB" w:rsidRPr="00905C53">
        <w:rPr>
          <w:rFonts w:ascii="Arial" w:hAnsi="Arial" w:cs="Arial"/>
          <w:sz w:val="25"/>
          <w:szCs w:val="25"/>
        </w:rPr>
        <w:t xml:space="preserve"> Licencia de conducir, así una factura a nombre de persona diversa</w:t>
      </w:r>
      <w:r w:rsidRPr="00905C53">
        <w:rPr>
          <w:rFonts w:ascii="Arial" w:hAnsi="Arial" w:cs="Arial"/>
          <w:sz w:val="25"/>
          <w:szCs w:val="25"/>
        </w:rPr>
        <w:t xml:space="preserve">  en copia</w:t>
      </w:r>
      <w:r w:rsidR="009109EB" w:rsidRPr="00905C53">
        <w:rPr>
          <w:rFonts w:ascii="Arial" w:hAnsi="Arial" w:cs="Arial"/>
          <w:sz w:val="25"/>
          <w:szCs w:val="25"/>
        </w:rPr>
        <w:t>s</w:t>
      </w:r>
      <w:r w:rsidRPr="00905C53">
        <w:rPr>
          <w:rFonts w:ascii="Arial" w:hAnsi="Arial" w:cs="Arial"/>
          <w:sz w:val="25"/>
          <w:szCs w:val="25"/>
        </w:rPr>
        <w:t xml:space="preserve"> </w:t>
      </w:r>
      <w:r w:rsidR="009109EB" w:rsidRPr="00905C53">
        <w:rPr>
          <w:rFonts w:ascii="Arial" w:hAnsi="Arial" w:cs="Arial"/>
          <w:sz w:val="25"/>
          <w:szCs w:val="25"/>
        </w:rPr>
        <w:t>certificadas</w:t>
      </w:r>
      <w:r w:rsidRPr="00905C53">
        <w:rPr>
          <w:rFonts w:ascii="Arial" w:hAnsi="Arial" w:cs="Arial"/>
          <w:sz w:val="25"/>
          <w:szCs w:val="25"/>
        </w:rPr>
        <w:t>, los mismos se adminiculan con la prueba principal que es el acta de infracción, misma que se le concedió valor probatorio pleno, y como se expuso, con esa prueba acredita su interés jurídico y legítimo, de modo que queda probado que le causa un agravio personal y directo sin que la autoridad demandada exhibiera prueba en contrario; en ese tenor, la excepci</w:t>
      </w:r>
      <w:r w:rsidR="00753406" w:rsidRPr="00905C53">
        <w:rPr>
          <w:rFonts w:ascii="Arial" w:hAnsi="Arial" w:cs="Arial"/>
          <w:sz w:val="25"/>
          <w:szCs w:val="25"/>
        </w:rPr>
        <w:t>ó</w:t>
      </w:r>
      <w:r w:rsidRPr="00905C53">
        <w:rPr>
          <w:rFonts w:ascii="Arial" w:hAnsi="Arial" w:cs="Arial"/>
          <w:sz w:val="25"/>
          <w:szCs w:val="25"/>
        </w:rPr>
        <w:t>n expuesta por la autoridad demandada en sus incisos A</w:t>
      </w:r>
      <w:r w:rsidR="009109EB" w:rsidRPr="00905C53">
        <w:rPr>
          <w:rFonts w:ascii="Arial" w:hAnsi="Arial" w:cs="Arial"/>
          <w:sz w:val="25"/>
          <w:szCs w:val="25"/>
        </w:rPr>
        <w:t xml:space="preserve">) </w:t>
      </w:r>
      <w:r w:rsidRPr="00905C53">
        <w:rPr>
          <w:rFonts w:ascii="Arial" w:hAnsi="Arial" w:cs="Arial"/>
          <w:sz w:val="25"/>
          <w:szCs w:val="25"/>
        </w:rPr>
        <w:t xml:space="preserve">de su capítulo de excepciones, resultan </w:t>
      </w:r>
      <w:r w:rsidRPr="00905C53">
        <w:rPr>
          <w:rFonts w:ascii="Arial" w:hAnsi="Arial" w:cs="Arial"/>
          <w:sz w:val="25"/>
          <w:szCs w:val="25"/>
          <w:u w:val="single"/>
        </w:rPr>
        <w:t>infundadas e inoperantes</w:t>
      </w:r>
      <w:r w:rsidR="00753406" w:rsidRPr="00905C53">
        <w:rPr>
          <w:rFonts w:ascii="Arial" w:hAnsi="Arial" w:cs="Arial"/>
          <w:sz w:val="25"/>
          <w:szCs w:val="25"/>
        </w:rPr>
        <w:t>,</w:t>
      </w:r>
      <w:r w:rsidRPr="00905C53">
        <w:rPr>
          <w:rFonts w:ascii="Arial" w:hAnsi="Arial" w:cs="Arial"/>
          <w:sz w:val="25"/>
          <w:szCs w:val="25"/>
        </w:rPr>
        <w:t xml:space="preserve"> en consecuencia, al no haber sido acreditada la</w:t>
      </w:r>
      <w:r w:rsidR="00753406" w:rsidRPr="00905C53">
        <w:rPr>
          <w:rFonts w:ascii="Arial" w:hAnsi="Arial" w:cs="Arial"/>
          <w:sz w:val="25"/>
          <w:szCs w:val="25"/>
        </w:rPr>
        <w:t xml:space="preserve"> excepció</w:t>
      </w:r>
      <w:r w:rsidRPr="00905C53">
        <w:rPr>
          <w:rFonts w:ascii="Arial" w:hAnsi="Arial" w:cs="Arial"/>
          <w:sz w:val="25"/>
          <w:szCs w:val="25"/>
        </w:rPr>
        <w:t xml:space="preserve">n hecha valer por la autoridad demandada, esta Sala procederá al estudio del acto reclamado.- - - - - - - - - - - - - - - - - - </w:t>
      </w:r>
      <w:r w:rsidR="00C1720A" w:rsidRPr="00905C53">
        <w:rPr>
          <w:rFonts w:ascii="Arial" w:hAnsi="Arial" w:cs="Arial"/>
          <w:sz w:val="25"/>
          <w:szCs w:val="25"/>
        </w:rPr>
        <w:t xml:space="preserve">- - - - - - - - - - </w:t>
      </w:r>
    </w:p>
    <w:p w:rsidR="0010423E" w:rsidRPr="00905C53" w:rsidRDefault="0010423E" w:rsidP="00753406">
      <w:pPr>
        <w:spacing w:line="360" w:lineRule="auto"/>
        <w:ind w:firstLine="567"/>
        <w:jc w:val="both"/>
        <w:rPr>
          <w:rFonts w:ascii="Arial" w:hAnsi="Arial" w:cs="Arial"/>
          <w:sz w:val="25"/>
          <w:szCs w:val="25"/>
        </w:rPr>
      </w:pPr>
    </w:p>
    <w:p w:rsidR="007534A3" w:rsidRPr="00905C53" w:rsidRDefault="00126EA3" w:rsidP="00DF0E7E">
      <w:pPr>
        <w:spacing w:line="360" w:lineRule="auto"/>
        <w:ind w:firstLine="567"/>
        <w:jc w:val="both"/>
        <w:rPr>
          <w:rFonts w:ascii="Arial" w:hAnsi="Arial" w:cs="Arial"/>
          <w:sz w:val="25"/>
          <w:szCs w:val="25"/>
        </w:rPr>
      </w:pPr>
      <w:r w:rsidRPr="00905C53">
        <w:rPr>
          <w:rFonts w:ascii="Arial" w:hAnsi="Arial" w:cs="Arial"/>
          <w:sz w:val="25"/>
          <w:szCs w:val="25"/>
        </w:rPr>
        <w:t>Ahora bien</w:t>
      </w:r>
      <w:r w:rsidR="005C348A" w:rsidRPr="00905C53">
        <w:rPr>
          <w:rFonts w:ascii="Arial" w:hAnsi="Arial" w:cs="Arial"/>
          <w:sz w:val="25"/>
          <w:szCs w:val="25"/>
        </w:rPr>
        <w:t xml:space="preserve">, </w:t>
      </w:r>
      <w:r w:rsidR="00305BAB" w:rsidRPr="00905C53">
        <w:rPr>
          <w:rFonts w:ascii="Arial" w:hAnsi="Arial" w:cs="Arial"/>
          <w:sz w:val="25"/>
          <w:szCs w:val="25"/>
        </w:rPr>
        <w:t xml:space="preserve">debe decirse que el </w:t>
      </w:r>
      <w:r w:rsidR="001B67CB" w:rsidRPr="00905C53">
        <w:rPr>
          <w:rFonts w:ascii="Arial" w:hAnsi="Arial" w:cs="Arial"/>
          <w:sz w:val="25"/>
          <w:szCs w:val="25"/>
        </w:rPr>
        <w:t>acta de infracción impugnad</w:t>
      </w:r>
      <w:r w:rsidR="00753406" w:rsidRPr="00905C53">
        <w:rPr>
          <w:rFonts w:ascii="Arial" w:hAnsi="Arial" w:cs="Arial"/>
          <w:sz w:val="25"/>
          <w:szCs w:val="25"/>
        </w:rPr>
        <w:t>a</w:t>
      </w:r>
      <w:r w:rsidR="001B67CB" w:rsidRPr="00905C53">
        <w:rPr>
          <w:rFonts w:ascii="Arial" w:hAnsi="Arial" w:cs="Arial"/>
          <w:sz w:val="25"/>
          <w:szCs w:val="25"/>
        </w:rPr>
        <w:t xml:space="preserve"> </w:t>
      </w:r>
      <w:r w:rsidR="001A336B" w:rsidRPr="00905C53">
        <w:rPr>
          <w:rFonts w:ascii="Arial" w:hAnsi="Arial" w:cs="Arial"/>
          <w:sz w:val="25"/>
          <w:szCs w:val="25"/>
        </w:rPr>
        <w:t>efectivamente</w:t>
      </w:r>
      <w:r w:rsidR="0047766A" w:rsidRPr="00905C53">
        <w:rPr>
          <w:rFonts w:ascii="Arial" w:hAnsi="Arial" w:cs="Arial"/>
          <w:sz w:val="25"/>
          <w:szCs w:val="25"/>
        </w:rPr>
        <w:t>,</w:t>
      </w:r>
      <w:r w:rsidR="001A336B" w:rsidRPr="00905C53">
        <w:rPr>
          <w:rFonts w:ascii="Arial" w:hAnsi="Arial" w:cs="Arial"/>
          <w:sz w:val="25"/>
          <w:szCs w:val="25"/>
        </w:rPr>
        <w:t xml:space="preserve"> no </w:t>
      </w:r>
      <w:r w:rsidR="001B67CB" w:rsidRPr="00905C53">
        <w:rPr>
          <w:rFonts w:ascii="Arial" w:hAnsi="Arial" w:cs="Arial"/>
          <w:sz w:val="25"/>
          <w:szCs w:val="25"/>
        </w:rPr>
        <w:t>satisface el requisito de fundam</w:t>
      </w:r>
      <w:r w:rsidR="00853C3C" w:rsidRPr="00905C53">
        <w:rPr>
          <w:rFonts w:ascii="Arial" w:hAnsi="Arial" w:cs="Arial"/>
          <w:sz w:val="25"/>
          <w:szCs w:val="25"/>
        </w:rPr>
        <w:t>entación y motivación  exigible en</w:t>
      </w:r>
      <w:r w:rsidR="001B67CB" w:rsidRPr="00905C53">
        <w:rPr>
          <w:rFonts w:ascii="Arial" w:hAnsi="Arial" w:cs="Arial"/>
          <w:sz w:val="25"/>
          <w:szCs w:val="25"/>
        </w:rPr>
        <w:t xml:space="preserve"> la fracción V, del artículo </w:t>
      </w:r>
      <w:r w:rsidR="00181B0E" w:rsidRPr="00905C53">
        <w:rPr>
          <w:rFonts w:ascii="Arial" w:hAnsi="Arial" w:cs="Arial"/>
          <w:sz w:val="25"/>
          <w:szCs w:val="25"/>
        </w:rPr>
        <w:t>1</w:t>
      </w:r>
      <w:r w:rsidR="001B67CB" w:rsidRPr="00905C53">
        <w:rPr>
          <w:rFonts w:ascii="Arial" w:hAnsi="Arial" w:cs="Arial"/>
          <w:sz w:val="25"/>
          <w:szCs w:val="25"/>
        </w:rPr>
        <w:t>7 de l</w:t>
      </w:r>
      <w:r w:rsidR="00181B0E" w:rsidRPr="00905C53">
        <w:rPr>
          <w:rFonts w:ascii="Arial" w:hAnsi="Arial" w:cs="Arial"/>
          <w:sz w:val="25"/>
          <w:szCs w:val="25"/>
        </w:rPr>
        <w:t xml:space="preserve">a Ley </w:t>
      </w:r>
      <w:r w:rsidR="00A00E17" w:rsidRPr="00905C53">
        <w:rPr>
          <w:rFonts w:ascii="Arial" w:hAnsi="Arial" w:cs="Arial"/>
          <w:sz w:val="25"/>
          <w:szCs w:val="25"/>
        </w:rPr>
        <w:t>en comento</w:t>
      </w:r>
      <w:r w:rsidR="001B67CB" w:rsidRPr="00905C53">
        <w:rPr>
          <w:rFonts w:ascii="Arial" w:hAnsi="Arial" w:cs="Arial"/>
          <w:sz w:val="25"/>
          <w:szCs w:val="25"/>
        </w:rPr>
        <w:t xml:space="preserve">,  </w:t>
      </w:r>
      <w:r w:rsidR="001A336B" w:rsidRPr="00905C53">
        <w:rPr>
          <w:rFonts w:ascii="Arial" w:hAnsi="Arial" w:cs="Arial"/>
          <w:sz w:val="25"/>
          <w:szCs w:val="25"/>
        </w:rPr>
        <w:t xml:space="preserve">ya que </w:t>
      </w:r>
      <w:r w:rsidR="001B67CB" w:rsidRPr="00905C53">
        <w:rPr>
          <w:rFonts w:ascii="Arial" w:hAnsi="Arial" w:cs="Arial"/>
          <w:sz w:val="25"/>
          <w:szCs w:val="25"/>
        </w:rPr>
        <w:t xml:space="preserve">no </w:t>
      </w:r>
      <w:r w:rsidR="001A336B" w:rsidRPr="00905C53">
        <w:rPr>
          <w:rFonts w:ascii="Arial" w:hAnsi="Arial" w:cs="Arial"/>
          <w:sz w:val="25"/>
          <w:szCs w:val="25"/>
        </w:rPr>
        <w:t xml:space="preserve">se </w:t>
      </w:r>
      <w:r w:rsidR="001B67CB" w:rsidRPr="00905C53">
        <w:rPr>
          <w:rFonts w:ascii="Arial" w:hAnsi="Arial" w:cs="Arial"/>
          <w:sz w:val="25"/>
          <w:szCs w:val="25"/>
        </w:rPr>
        <w:t>hace una descripción clara, precisa y completa de la conducta de</w:t>
      </w:r>
      <w:r w:rsidR="00896517" w:rsidRPr="00905C53">
        <w:rPr>
          <w:rFonts w:ascii="Arial" w:hAnsi="Arial" w:cs="Arial"/>
          <w:sz w:val="25"/>
          <w:szCs w:val="25"/>
        </w:rPr>
        <w:t>l</w:t>
      </w:r>
      <w:r w:rsidR="00853C3C" w:rsidRPr="00905C53">
        <w:rPr>
          <w:rFonts w:ascii="Arial" w:hAnsi="Arial" w:cs="Arial"/>
          <w:sz w:val="25"/>
          <w:szCs w:val="25"/>
        </w:rPr>
        <w:t xml:space="preserve"> </w:t>
      </w:r>
      <w:r w:rsidRPr="00905C53">
        <w:rPr>
          <w:rFonts w:ascii="Arial" w:hAnsi="Arial" w:cs="Arial"/>
          <w:sz w:val="25"/>
          <w:szCs w:val="25"/>
        </w:rPr>
        <w:t>accionante</w:t>
      </w:r>
      <w:r w:rsidR="001B67CB" w:rsidRPr="00905C53">
        <w:rPr>
          <w:rFonts w:ascii="Arial" w:hAnsi="Arial" w:cs="Arial"/>
          <w:sz w:val="25"/>
          <w:szCs w:val="25"/>
        </w:rPr>
        <w:t xml:space="preserve"> para encuadrarlo en la hipótesis legal infringida, ya que no señala las razones particulares, causas inmediatas y circunstancias especiales de qué forma arr</w:t>
      </w:r>
      <w:r w:rsidR="00FE0AB4" w:rsidRPr="00905C53">
        <w:rPr>
          <w:rFonts w:ascii="Arial" w:hAnsi="Arial" w:cs="Arial"/>
          <w:sz w:val="25"/>
          <w:szCs w:val="25"/>
        </w:rPr>
        <w:t xml:space="preserve">ibó a la determinación de que </w:t>
      </w:r>
      <w:r w:rsidR="007534A3" w:rsidRPr="00905C53">
        <w:rPr>
          <w:rFonts w:ascii="Arial" w:hAnsi="Arial" w:cs="Arial"/>
          <w:sz w:val="25"/>
          <w:szCs w:val="25"/>
        </w:rPr>
        <w:t>el</w:t>
      </w:r>
      <w:r w:rsidR="00FE0AB4" w:rsidRPr="00905C53">
        <w:rPr>
          <w:rFonts w:ascii="Arial" w:hAnsi="Arial" w:cs="Arial"/>
          <w:sz w:val="25"/>
          <w:szCs w:val="25"/>
        </w:rPr>
        <w:t xml:space="preserve"> administrad</w:t>
      </w:r>
      <w:r w:rsidR="007534A3" w:rsidRPr="00905C53">
        <w:rPr>
          <w:rFonts w:ascii="Arial" w:hAnsi="Arial" w:cs="Arial"/>
          <w:sz w:val="25"/>
          <w:szCs w:val="25"/>
        </w:rPr>
        <w:t>o</w:t>
      </w:r>
      <w:r w:rsidR="001B67CB" w:rsidRPr="00905C53">
        <w:rPr>
          <w:rFonts w:ascii="Arial" w:hAnsi="Arial" w:cs="Arial"/>
          <w:sz w:val="25"/>
          <w:szCs w:val="25"/>
        </w:rPr>
        <w:t>, se colocó en el hecho g</w:t>
      </w:r>
      <w:r w:rsidR="00D022C1" w:rsidRPr="00905C53">
        <w:rPr>
          <w:rFonts w:ascii="Arial" w:hAnsi="Arial" w:cs="Arial"/>
          <w:sz w:val="25"/>
          <w:szCs w:val="25"/>
        </w:rPr>
        <w:t>enerador de la infracción,</w:t>
      </w:r>
      <w:r w:rsidR="002B3E62" w:rsidRPr="00905C53">
        <w:rPr>
          <w:rFonts w:ascii="Arial" w:hAnsi="Arial" w:cs="Arial"/>
          <w:sz w:val="25"/>
          <w:szCs w:val="25"/>
        </w:rPr>
        <w:t xml:space="preserve"> para</w:t>
      </w:r>
      <w:r w:rsidR="001B67CB" w:rsidRPr="00905C53">
        <w:rPr>
          <w:rFonts w:ascii="Arial" w:hAnsi="Arial" w:cs="Arial"/>
          <w:sz w:val="25"/>
          <w:szCs w:val="25"/>
        </w:rPr>
        <w:t xml:space="preserve"> r</w:t>
      </w:r>
      <w:r w:rsidR="00853C3C" w:rsidRPr="00905C53">
        <w:rPr>
          <w:rFonts w:ascii="Arial" w:hAnsi="Arial" w:cs="Arial"/>
          <w:sz w:val="25"/>
          <w:szCs w:val="25"/>
        </w:rPr>
        <w:t>esultar ser su</w:t>
      </w:r>
      <w:r w:rsidR="00756887" w:rsidRPr="00905C53">
        <w:rPr>
          <w:rFonts w:ascii="Arial" w:hAnsi="Arial" w:cs="Arial"/>
          <w:sz w:val="25"/>
          <w:szCs w:val="25"/>
        </w:rPr>
        <w:t>jet</w:t>
      </w:r>
      <w:r w:rsidR="007D0F16" w:rsidRPr="00905C53">
        <w:rPr>
          <w:rFonts w:ascii="Arial" w:hAnsi="Arial" w:cs="Arial"/>
          <w:sz w:val="25"/>
          <w:szCs w:val="25"/>
        </w:rPr>
        <w:t>o</w:t>
      </w:r>
      <w:r w:rsidR="00756887" w:rsidRPr="00905C53">
        <w:rPr>
          <w:rFonts w:ascii="Arial" w:hAnsi="Arial" w:cs="Arial"/>
          <w:sz w:val="25"/>
          <w:szCs w:val="25"/>
        </w:rPr>
        <w:t xml:space="preserve"> obligad</w:t>
      </w:r>
      <w:r w:rsidR="007D0F16" w:rsidRPr="00905C53">
        <w:rPr>
          <w:rFonts w:ascii="Arial" w:hAnsi="Arial" w:cs="Arial"/>
          <w:sz w:val="25"/>
          <w:szCs w:val="25"/>
        </w:rPr>
        <w:t>o</w:t>
      </w:r>
      <w:r w:rsidR="001B67CB" w:rsidRPr="00905C53">
        <w:rPr>
          <w:rFonts w:ascii="Arial" w:hAnsi="Arial" w:cs="Arial"/>
          <w:sz w:val="25"/>
          <w:szCs w:val="25"/>
        </w:rPr>
        <w:t xml:space="preserve"> a tal falta administrativa tipificada dentro del referid</w:t>
      </w:r>
      <w:r w:rsidR="004C2A5B" w:rsidRPr="00905C53">
        <w:rPr>
          <w:rFonts w:ascii="Arial" w:hAnsi="Arial" w:cs="Arial"/>
          <w:sz w:val="25"/>
          <w:szCs w:val="25"/>
        </w:rPr>
        <w:t xml:space="preserve">o </w:t>
      </w:r>
      <w:r w:rsidR="00650974" w:rsidRPr="00905C53">
        <w:rPr>
          <w:rFonts w:ascii="Arial" w:hAnsi="Arial" w:cs="Arial"/>
          <w:sz w:val="25"/>
          <w:szCs w:val="25"/>
        </w:rPr>
        <w:t>r</w:t>
      </w:r>
      <w:r w:rsidR="004C2A5B" w:rsidRPr="00905C53">
        <w:rPr>
          <w:rFonts w:ascii="Arial" w:hAnsi="Arial" w:cs="Arial"/>
          <w:sz w:val="25"/>
          <w:szCs w:val="25"/>
        </w:rPr>
        <w:t>eglamento</w:t>
      </w:r>
      <w:r w:rsidR="00650974" w:rsidRPr="00905C53">
        <w:rPr>
          <w:rFonts w:ascii="Arial" w:hAnsi="Arial" w:cs="Arial"/>
          <w:sz w:val="25"/>
          <w:szCs w:val="25"/>
        </w:rPr>
        <w:t xml:space="preserve"> donde funda su actuar , pues como ya se dijo </w:t>
      </w:r>
      <w:r w:rsidR="004C2A5B" w:rsidRPr="00905C53">
        <w:rPr>
          <w:rFonts w:ascii="Arial" w:hAnsi="Arial" w:cs="Arial"/>
          <w:sz w:val="25"/>
          <w:szCs w:val="25"/>
        </w:rPr>
        <w:t>no señala</w:t>
      </w:r>
      <w:r w:rsidR="001B67CB" w:rsidRPr="00905C53">
        <w:rPr>
          <w:rFonts w:ascii="Arial" w:hAnsi="Arial" w:cs="Arial"/>
          <w:sz w:val="25"/>
          <w:szCs w:val="25"/>
        </w:rPr>
        <w:t xml:space="preserve"> las circunstancias de modo, tiempo y lugar en que acontecier</w:t>
      </w:r>
      <w:r w:rsidR="00FE0AB4" w:rsidRPr="00905C53">
        <w:rPr>
          <w:rFonts w:ascii="Arial" w:hAnsi="Arial" w:cs="Arial"/>
          <w:sz w:val="25"/>
          <w:szCs w:val="25"/>
        </w:rPr>
        <w:t>on los hechos,</w:t>
      </w:r>
      <w:r w:rsidR="001B67CB" w:rsidRPr="00905C53">
        <w:rPr>
          <w:rFonts w:ascii="Arial" w:hAnsi="Arial" w:cs="Arial"/>
          <w:sz w:val="25"/>
          <w:szCs w:val="25"/>
        </w:rPr>
        <w:t xml:space="preserve"> provocando la ilegalidad del acta de infra</w:t>
      </w:r>
      <w:r w:rsidR="00896517" w:rsidRPr="00905C53">
        <w:rPr>
          <w:rFonts w:ascii="Arial" w:hAnsi="Arial" w:cs="Arial"/>
          <w:sz w:val="25"/>
          <w:szCs w:val="25"/>
        </w:rPr>
        <w:t xml:space="preserve">cción, dejando </w:t>
      </w:r>
      <w:r w:rsidR="00FE0AB4" w:rsidRPr="00905C53">
        <w:rPr>
          <w:rFonts w:ascii="Arial" w:hAnsi="Arial" w:cs="Arial"/>
          <w:sz w:val="25"/>
          <w:szCs w:val="25"/>
        </w:rPr>
        <w:t>a</w:t>
      </w:r>
      <w:r w:rsidR="007D0F16" w:rsidRPr="00905C53">
        <w:rPr>
          <w:rFonts w:ascii="Arial" w:hAnsi="Arial" w:cs="Arial"/>
          <w:sz w:val="25"/>
          <w:szCs w:val="25"/>
        </w:rPr>
        <w:t>l</w:t>
      </w:r>
      <w:r w:rsidR="00FE0AB4" w:rsidRPr="00905C53">
        <w:rPr>
          <w:rFonts w:ascii="Arial" w:hAnsi="Arial" w:cs="Arial"/>
          <w:sz w:val="25"/>
          <w:szCs w:val="25"/>
        </w:rPr>
        <w:t xml:space="preserve"> administrad</w:t>
      </w:r>
      <w:r w:rsidR="007D0F16" w:rsidRPr="00905C53">
        <w:rPr>
          <w:rFonts w:ascii="Arial" w:hAnsi="Arial" w:cs="Arial"/>
          <w:sz w:val="25"/>
          <w:szCs w:val="25"/>
        </w:rPr>
        <w:t>o</w:t>
      </w:r>
      <w:r w:rsidR="001B67CB" w:rsidRPr="00905C53">
        <w:rPr>
          <w:rFonts w:ascii="Arial" w:hAnsi="Arial" w:cs="Arial"/>
          <w:sz w:val="25"/>
          <w:szCs w:val="25"/>
        </w:rPr>
        <w:t xml:space="preserve"> en estado de indefensión al incumplir la obligación  de fundar y motivar que le impone el artículo </w:t>
      </w:r>
      <w:r w:rsidR="00181B0E" w:rsidRPr="00905C53">
        <w:rPr>
          <w:rFonts w:ascii="Arial" w:hAnsi="Arial" w:cs="Arial"/>
          <w:sz w:val="25"/>
          <w:szCs w:val="25"/>
        </w:rPr>
        <w:t>1</w:t>
      </w:r>
      <w:r w:rsidR="001B67CB" w:rsidRPr="00905C53">
        <w:rPr>
          <w:rFonts w:ascii="Arial" w:hAnsi="Arial" w:cs="Arial"/>
          <w:sz w:val="25"/>
          <w:szCs w:val="25"/>
        </w:rPr>
        <w:t>7, fracción V, de la</w:t>
      </w:r>
      <w:r w:rsidR="00181B0E" w:rsidRPr="00905C53">
        <w:rPr>
          <w:rFonts w:ascii="Arial" w:hAnsi="Arial" w:cs="Arial"/>
          <w:sz w:val="25"/>
          <w:szCs w:val="25"/>
        </w:rPr>
        <w:t xml:space="preserve"> Ley de Procedimiento</w:t>
      </w:r>
      <w:r w:rsidR="002B3E62" w:rsidRPr="00905C53">
        <w:rPr>
          <w:rFonts w:ascii="Arial" w:hAnsi="Arial" w:cs="Arial"/>
          <w:sz w:val="25"/>
          <w:szCs w:val="25"/>
        </w:rPr>
        <w:t xml:space="preserve"> y Justicia Administrativa</w:t>
      </w:r>
      <w:r w:rsidR="00181B0E" w:rsidRPr="00905C53">
        <w:rPr>
          <w:rFonts w:ascii="Arial" w:hAnsi="Arial" w:cs="Arial"/>
          <w:sz w:val="25"/>
          <w:szCs w:val="25"/>
        </w:rPr>
        <w:t xml:space="preserve"> </w:t>
      </w:r>
      <w:r w:rsidR="001B67CB" w:rsidRPr="00905C53">
        <w:rPr>
          <w:rFonts w:ascii="Arial" w:hAnsi="Arial" w:cs="Arial"/>
          <w:sz w:val="25"/>
          <w:szCs w:val="25"/>
        </w:rPr>
        <w:t>para el Estado de Oaxaca.</w:t>
      </w:r>
      <w:r w:rsidR="00CF3AE4" w:rsidRPr="00905C53">
        <w:rPr>
          <w:rFonts w:ascii="Arial" w:hAnsi="Arial" w:cs="Arial"/>
          <w:sz w:val="25"/>
          <w:szCs w:val="25"/>
        </w:rPr>
        <w:t xml:space="preserve">- - - </w:t>
      </w:r>
      <w:r w:rsidR="00650974" w:rsidRPr="00905C53">
        <w:rPr>
          <w:rFonts w:ascii="Arial" w:hAnsi="Arial" w:cs="Arial"/>
          <w:sz w:val="25"/>
          <w:szCs w:val="25"/>
        </w:rPr>
        <w:t xml:space="preserve">- - - - - - - </w:t>
      </w:r>
    </w:p>
    <w:p w:rsidR="00C60E74" w:rsidRPr="00905C53" w:rsidRDefault="00E626F0" w:rsidP="0037276A">
      <w:pPr>
        <w:spacing w:after="240"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67456" behindDoc="0" locked="0" layoutInCell="1" allowOverlap="1" wp14:anchorId="6BB38F17" wp14:editId="62855F69">
                <wp:simplePos x="0" y="0"/>
                <wp:positionH relativeFrom="column">
                  <wp:posOffset>-1162050</wp:posOffset>
                </wp:positionH>
                <wp:positionV relativeFrom="paragraph">
                  <wp:posOffset>2519045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8F17" id="_x0000_s1030" type="#_x0000_t202" style="position:absolute;left:0;text-align:left;margin-left:-91.5pt;margin-top:198.3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FD4205" w:rsidRPr="00905C53">
        <w:rPr>
          <w:rFonts w:ascii="Arial" w:hAnsi="Arial" w:cs="Arial"/>
          <w:sz w:val="25"/>
          <w:szCs w:val="25"/>
        </w:rPr>
        <w:t>Ta</w:t>
      </w:r>
      <w:r w:rsidR="00650974" w:rsidRPr="00905C53">
        <w:rPr>
          <w:rFonts w:ascii="Arial" w:hAnsi="Arial" w:cs="Arial"/>
          <w:sz w:val="25"/>
          <w:szCs w:val="25"/>
        </w:rPr>
        <w:t>n es a</w:t>
      </w:r>
      <w:r w:rsidR="00FD4205" w:rsidRPr="00905C53">
        <w:rPr>
          <w:rFonts w:ascii="Arial" w:hAnsi="Arial" w:cs="Arial"/>
          <w:sz w:val="25"/>
          <w:szCs w:val="25"/>
        </w:rPr>
        <w:t>sí, que de la multicitada acta</w:t>
      </w:r>
      <w:r w:rsidR="00650974" w:rsidRPr="00905C53">
        <w:rPr>
          <w:rFonts w:ascii="Arial" w:hAnsi="Arial" w:cs="Arial"/>
          <w:sz w:val="25"/>
          <w:szCs w:val="25"/>
        </w:rPr>
        <w:t xml:space="preserve"> en el formato preimpreso y en el rubro relativo a </w:t>
      </w:r>
      <w:r w:rsidR="00FD4205" w:rsidRPr="00905C53">
        <w:rPr>
          <w:rFonts w:ascii="Arial" w:hAnsi="Arial" w:cs="Arial"/>
          <w:sz w:val="25"/>
          <w:szCs w:val="25"/>
        </w:rPr>
        <w:t xml:space="preserve"> </w:t>
      </w:r>
      <w:r w:rsidR="00405398" w:rsidRPr="00905C53">
        <w:rPr>
          <w:rFonts w:ascii="Arial" w:hAnsi="Arial" w:cs="Arial"/>
          <w:b/>
          <w:sz w:val="25"/>
          <w:szCs w:val="25"/>
        </w:rPr>
        <w:t>MOTIVACIÓN</w:t>
      </w:r>
      <w:r w:rsidR="00802108" w:rsidRPr="00905C53">
        <w:rPr>
          <w:rFonts w:ascii="Arial" w:hAnsi="Arial" w:cs="Arial"/>
          <w:b/>
          <w:sz w:val="25"/>
          <w:szCs w:val="25"/>
        </w:rPr>
        <w:t xml:space="preserve"> se asentó </w:t>
      </w:r>
      <w:r w:rsidR="00405398" w:rsidRPr="00905C53">
        <w:rPr>
          <w:rFonts w:ascii="Arial" w:hAnsi="Arial" w:cs="Arial"/>
          <w:b/>
          <w:sz w:val="25"/>
          <w:szCs w:val="25"/>
        </w:rPr>
        <w:t>:</w:t>
      </w:r>
      <w:r w:rsidR="00802108" w:rsidRPr="00905C53">
        <w:rPr>
          <w:rFonts w:ascii="Arial" w:hAnsi="Arial" w:cs="Arial"/>
          <w:b/>
          <w:sz w:val="25"/>
          <w:szCs w:val="25"/>
        </w:rPr>
        <w:t xml:space="preserve"> </w:t>
      </w:r>
      <w:r w:rsidR="00405398" w:rsidRPr="00905C53">
        <w:rPr>
          <w:rFonts w:ascii="Arial" w:hAnsi="Arial" w:cs="Arial"/>
          <w:b/>
          <w:sz w:val="25"/>
          <w:szCs w:val="25"/>
        </w:rPr>
        <w:t xml:space="preserve"> </w:t>
      </w:r>
      <w:r w:rsidR="0010127F" w:rsidRPr="00905C53">
        <w:rPr>
          <w:rFonts w:ascii="Arial" w:hAnsi="Arial" w:cs="Arial"/>
          <w:i/>
          <w:sz w:val="25"/>
          <w:szCs w:val="25"/>
        </w:rPr>
        <w:t>“</w:t>
      </w:r>
      <w:r w:rsidR="00324B97" w:rsidRPr="00905C53">
        <w:rPr>
          <w:rFonts w:ascii="Arial" w:hAnsi="Arial" w:cs="Arial"/>
          <w:i/>
          <w:sz w:val="25"/>
          <w:szCs w:val="25"/>
        </w:rPr>
        <w:t>no portar tarjeta de circulación al momento de cometer la infracción</w:t>
      </w:r>
      <w:r w:rsidR="00C61A83" w:rsidRPr="00905C53">
        <w:rPr>
          <w:rFonts w:ascii="Arial" w:hAnsi="Arial" w:cs="Arial"/>
          <w:i/>
          <w:sz w:val="25"/>
          <w:szCs w:val="25"/>
        </w:rPr>
        <w:t xml:space="preserve"> artículo 59 fracción I y 74</w:t>
      </w:r>
      <w:r w:rsidR="0010127F" w:rsidRPr="00905C53">
        <w:rPr>
          <w:rFonts w:ascii="Arial" w:hAnsi="Arial" w:cs="Arial"/>
          <w:i/>
          <w:sz w:val="25"/>
          <w:szCs w:val="25"/>
        </w:rPr>
        <w:t>”</w:t>
      </w:r>
      <w:r w:rsidR="0010127F" w:rsidRPr="00905C53">
        <w:rPr>
          <w:rFonts w:ascii="Arial" w:hAnsi="Arial" w:cs="Arial"/>
          <w:sz w:val="25"/>
          <w:szCs w:val="25"/>
        </w:rPr>
        <w:t>, en cuanto</w:t>
      </w:r>
      <w:r w:rsidR="00387E8E" w:rsidRPr="00905C53">
        <w:rPr>
          <w:rFonts w:ascii="Arial" w:hAnsi="Arial" w:cs="Arial"/>
          <w:sz w:val="25"/>
          <w:szCs w:val="25"/>
        </w:rPr>
        <w:t xml:space="preserve"> a</w:t>
      </w:r>
      <w:r w:rsidR="00405398" w:rsidRPr="00905C53">
        <w:rPr>
          <w:rFonts w:ascii="Arial" w:hAnsi="Arial" w:cs="Arial"/>
          <w:sz w:val="25"/>
          <w:szCs w:val="25"/>
        </w:rPr>
        <w:t xml:space="preserve"> </w:t>
      </w:r>
      <w:r w:rsidR="00405398" w:rsidRPr="00905C53">
        <w:rPr>
          <w:rFonts w:ascii="Arial" w:hAnsi="Arial" w:cs="Arial"/>
          <w:b/>
          <w:sz w:val="25"/>
          <w:szCs w:val="25"/>
        </w:rPr>
        <w:t xml:space="preserve">FUNDAMENTACIÓN: </w:t>
      </w:r>
      <w:r w:rsidR="00387E8E" w:rsidRPr="00905C53">
        <w:rPr>
          <w:rFonts w:ascii="Arial" w:hAnsi="Arial" w:cs="Arial"/>
          <w:i/>
          <w:sz w:val="25"/>
          <w:szCs w:val="25"/>
        </w:rPr>
        <w:t>“artículo</w:t>
      </w:r>
      <w:r w:rsidR="00405398" w:rsidRPr="00905C53">
        <w:rPr>
          <w:rFonts w:ascii="Arial" w:hAnsi="Arial" w:cs="Arial"/>
          <w:i/>
          <w:sz w:val="25"/>
          <w:szCs w:val="25"/>
        </w:rPr>
        <w:t xml:space="preserve"> 132 fracción I</w:t>
      </w:r>
      <w:r w:rsidR="00C61A83" w:rsidRPr="00905C53">
        <w:rPr>
          <w:rFonts w:ascii="Arial" w:hAnsi="Arial" w:cs="Arial"/>
          <w:i/>
          <w:sz w:val="25"/>
          <w:szCs w:val="25"/>
        </w:rPr>
        <w:t>, artículo 21 Constitución</w:t>
      </w:r>
      <w:r w:rsidR="00387E8E" w:rsidRPr="00905C53">
        <w:rPr>
          <w:rFonts w:ascii="Arial" w:hAnsi="Arial" w:cs="Arial"/>
          <w:i/>
          <w:sz w:val="25"/>
          <w:szCs w:val="25"/>
        </w:rPr>
        <w:t>”</w:t>
      </w:r>
      <w:r w:rsidR="00405398" w:rsidRPr="00905C53">
        <w:rPr>
          <w:rFonts w:ascii="Arial" w:hAnsi="Arial" w:cs="Arial"/>
          <w:sz w:val="25"/>
          <w:szCs w:val="25"/>
        </w:rPr>
        <w:t xml:space="preserve"> y </w:t>
      </w:r>
      <w:r w:rsidR="00001201" w:rsidRPr="00905C53">
        <w:rPr>
          <w:rFonts w:ascii="Arial" w:hAnsi="Arial" w:cs="Arial"/>
          <w:sz w:val="25"/>
          <w:szCs w:val="25"/>
        </w:rPr>
        <w:t xml:space="preserve">en </w:t>
      </w:r>
      <w:r w:rsidR="00001201" w:rsidRPr="00905C53">
        <w:rPr>
          <w:rFonts w:ascii="Arial" w:hAnsi="Arial" w:cs="Arial"/>
          <w:b/>
          <w:sz w:val="25"/>
          <w:szCs w:val="25"/>
        </w:rPr>
        <w:t>OBSERVACIONES:</w:t>
      </w:r>
      <w:r w:rsidR="00001201" w:rsidRPr="00905C53">
        <w:rPr>
          <w:rFonts w:ascii="Arial" w:hAnsi="Arial" w:cs="Arial"/>
          <w:sz w:val="25"/>
          <w:szCs w:val="25"/>
        </w:rPr>
        <w:t xml:space="preserve"> </w:t>
      </w:r>
      <w:r w:rsidR="00E12030" w:rsidRPr="00905C53">
        <w:rPr>
          <w:rFonts w:ascii="Arial" w:hAnsi="Arial" w:cs="Arial"/>
          <w:i/>
          <w:sz w:val="25"/>
          <w:szCs w:val="25"/>
        </w:rPr>
        <w:t>“</w:t>
      </w:r>
      <w:r w:rsidR="00C61A83" w:rsidRPr="00905C53">
        <w:rPr>
          <w:rFonts w:ascii="Arial" w:hAnsi="Arial" w:cs="Arial"/>
          <w:i/>
          <w:sz w:val="25"/>
          <w:szCs w:val="25"/>
        </w:rPr>
        <w:t>no plasm</w:t>
      </w:r>
      <w:r w:rsidR="0037276A" w:rsidRPr="00905C53">
        <w:rPr>
          <w:rFonts w:ascii="Arial" w:hAnsi="Arial" w:cs="Arial"/>
          <w:i/>
          <w:sz w:val="25"/>
          <w:szCs w:val="25"/>
        </w:rPr>
        <w:t>ó</w:t>
      </w:r>
      <w:r w:rsidR="00C61A83" w:rsidRPr="00905C53">
        <w:rPr>
          <w:rFonts w:ascii="Arial" w:hAnsi="Arial" w:cs="Arial"/>
          <w:i/>
          <w:sz w:val="25"/>
          <w:szCs w:val="25"/>
        </w:rPr>
        <w:t xml:space="preserve"> detalle alguno</w:t>
      </w:r>
      <w:r w:rsidR="00E12030" w:rsidRPr="00905C53">
        <w:rPr>
          <w:rFonts w:ascii="Arial" w:hAnsi="Arial" w:cs="Arial"/>
          <w:i/>
          <w:sz w:val="25"/>
          <w:szCs w:val="25"/>
        </w:rPr>
        <w:t>”</w:t>
      </w:r>
      <w:r w:rsidR="00C60E74" w:rsidRPr="00905C53">
        <w:rPr>
          <w:rFonts w:ascii="Arial" w:hAnsi="Arial" w:cs="Arial"/>
          <w:sz w:val="25"/>
          <w:szCs w:val="25"/>
        </w:rPr>
        <w:t xml:space="preserve"> sin embargo, </w:t>
      </w:r>
      <w:r w:rsidR="00802108" w:rsidRPr="00905C53">
        <w:rPr>
          <w:rFonts w:ascii="Arial" w:hAnsi="Arial" w:cs="Arial"/>
          <w:sz w:val="25"/>
          <w:szCs w:val="25"/>
        </w:rPr>
        <w:t xml:space="preserve">lo que de ninguna manera puede considerarse como motivación al no fijar </w:t>
      </w:r>
      <w:r w:rsidR="00C60E74" w:rsidRPr="00905C53">
        <w:rPr>
          <w:rFonts w:ascii="Arial" w:hAnsi="Arial" w:cs="Arial"/>
          <w:sz w:val="25"/>
          <w:szCs w:val="25"/>
        </w:rPr>
        <w:t xml:space="preserve">los motivos, circunstancias, o razones por las cuales el agente de policía advirtió tales hechos, </w:t>
      </w:r>
      <w:r w:rsidR="00802108" w:rsidRPr="00905C53">
        <w:rPr>
          <w:rFonts w:ascii="Arial" w:hAnsi="Arial" w:cs="Arial"/>
          <w:sz w:val="25"/>
          <w:szCs w:val="25"/>
        </w:rPr>
        <w:t xml:space="preserve"> dejando con ello en estado de indefensión al administrado  al no existir un razonamiento </w:t>
      </w:r>
      <w:r w:rsidR="00C60E74" w:rsidRPr="00905C53">
        <w:rPr>
          <w:rFonts w:ascii="Arial" w:hAnsi="Arial" w:cs="Arial"/>
          <w:sz w:val="25"/>
          <w:szCs w:val="25"/>
        </w:rPr>
        <w:t>r claro, preciso, y detallando de forma comprensible del porqué está interfiriendo en la esfera jurídica del infractor</w:t>
      </w:r>
      <w:r w:rsidR="00802108" w:rsidRPr="00905C53">
        <w:rPr>
          <w:rFonts w:ascii="Arial" w:hAnsi="Arial" w:cs="Arial"/>
          <w:sz w:val="25"/>
          <w:szCs w:val="25"/>
        </w:rPr>
        <w:t xml:space="preserve"> y </w:t>
      </w:r>
      <w:r w:rsidR="00C60E74" w:rsidRPr="00905C53">
        <w:rPr>
          <w:rFonts w:ascii="Arial" w:hAnsi="Arial" w:cs="Arial"/>
          <w:sz w:val="25"/>
          <w:szCs w:val="25"/>
        </w:rPr>
        <w:t xml:space="preserve"> que sería la conducta antijurídica realizada por éste</w:t>
      </w:r>
      <w:r w:rsidR="00802108" w:rsidRPr="00905C53">
        <w:rPr>
          <w:rFonts w:ascii="Arial" w:hAnsi="Arial" w:cs="Arial"/>
          <w:sz w:val="25"/>
          <w:szCs w:val="25"/>
        </w:rPr>
        <w:t xml:space="preserve">, así como la </w:t>
      </w:r>
      <w:r w:rsidR="00C60E74" w:rsidRPr="00905C53">
        <w:rPr>
          <w:rFonts w:ascii="Arial" w:hAnsi="Arial" w:cs="Arial"/>
          <w:sz w:val="25"/>
          <w:szCs w:val="25"/>
        </w:rPr>
        <w:t xml:space="preserve"> norma aplicable lo que en el presente caso no acontece, </w:t>
      </w:r>
      <w:r w:rsidR="00802108" w:rsidRPr="00905C53">
        <w:rPr>
          <w:rFonts w:ascii="Arial" w:hAnsi="Arial" w:cs="Arial"/>
          <w:sz w:val="25"/>
          <w:szCs w:val="25"/>
        </w:rPr>
        <w:t xml:space="preserve">ya que debe </w:t>
      </w:r>
      <w:r w:rsidR="00C60E74" w:rsidRPr="00905C53">
        <w:rPr>
          <w:rFonts w:ascii="Arial" w:hAnsi="Arial" w:cs="Arial"/>
          <w:sz w:val="25"/>
          <w:szCs w:val="25"/>
        </w:rPr>
        <w:t xml:space="preserve">entenderse como motivación todos los argumentos lógico-jurídicos así como las circunstancias de modo, tiempo y lugar aplicables que generen certidumbre de la forma en que el policía vial pudo apreciar a través de sus sentidos </w:t>
      </w:r>
      <w:r w:rsidR="001E5C74" w:rsidRPr="00905C53">
        <w:rPr>
          <w:rFonts w:ascii="Arial" w:hAnsi="Arial" w:cs="Arial"/>
          <w:sz w:val="25"/>
          <w:szCs w:val="25"/>
        </w:rPr>
        <w:t>que efectivamente el administrado</w:t>
      </w:r>
      <w:r w:rsidR="0037276A" w:rsidRPr="00905C53">
        <w:rPr>
          <w:rFonts w:ascii="Arial" w:hAnsi="Arial" w:cs="Arial"/>
          <w:sz w:val="25"/>
          <w:szCs w:val="25"/>
        </w:rPr>
        <w:t xml:space="preserve"> se pasó una luz roja o ámbar mientras que conducía sin portar casco protector</w:t>
      </w:r>
      <w:r w:rsidR="001E5C74" w:rsidRPr="00905C53">
        <w:rPr>
          <w:rFonts w:ascii="Arial" w:hAnsi="Arial" w:cs="Arial"/>
          <w:sz w:val="25"/>
          <w:szCs w:val="25"/>
        </w:rPr>
        <w:t xml:space="preserve">, además de que no </w:t>
      </w:r>
      <w:r w:rsidR="00DF0E7E" w:rsidRPr="00905C53">
        <w:rPr>
          <w:rFonts w:ascii="Arial" w:hAnsi="Arial" w:cs="Arial"/>
          <w:sz w:val="25"/>
          <w:szCs w:val="25"/>
        </w:rPr>
        <w:t>portaba tarjeta de circulación</w:t>
      </w:r>
      <w:r w:rsidR="001E5C74" w:rsidRPr="00905C53">
        <w:rPr>
          <w:rFonts w:ascii="Arial" w:hAnsi="Arial" w:cs="Arial"/>
          <w:sz w:val="25"/>
          <w:szCs w:val="25"/>
        </w:rPr>
        <w:t xml:space="preserve">, </w:t>
      </w:r>
      <w:r w:rsidR="00C60E74" w:rsidRPr="00905C53">
        <w:rPr>
          <w:rFonts w:ascii="Arial" w:hAnsi="Arial" w:cs="Arial"/>
          <w:sz w:val="25"/>
          <w:szCs w:val="25"/>
        </w:rPr>
        <w:t xml:space="preserve">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r w:rsidR="006A3B84" w:rsidRPr="00905C53">
        <w:rPr>
          <w:rFonts w:ascii="Arial" w:hAnsi="Arial" w:cs="Arial"/>
          <w:sz w:val="25"/>
          <w:szCs w:val="25"/>
        </w:rPr>
        <w:t xml:space="preserve">- - - - - - - - - </w:t>
      </w:r>
      <w:r w:rsidR="007A7703" w:rsidRPr="00905C53">
        <w:rPr>
          <w:rFonts w:ascii="Arial" w:hAnsi="Arial" w:cs="Arial"/>
          <w:sz w:val="25"/>
          <w:szCs w:val="25"/>
        </w:rPr>
        <w:t xml:space="preserve">- - - - - - - - - - - - </w:t>
      </w:r>
    </w:p>
    <w:p w:rsidR="00C60E74" w:rsidRPr="00905C53" w:rsidRDefault="00C60E74" w:rsidP="00C60E74">
      <w:pPr>
        <w:spacing w:after="240" w:line="276" w:lineRule="auto"/>
        <w:ind w:left="567" w:right="618"/>
        <w:jc w:val="both"/>
        <w:rPr>
          <w:rFonts w:ascii="Arial" w:hAnsi="Arial" w:cs="Arial"/>
          <w:sz w:val="25"/>
          <w:szCs w:val="25"/>
        </w:rPr>
      </w:pPr>
      <w:r w:rsidRPr="00905C53">
        <w:rPr>
          <w:rFonts w:ascii="Arial" w:hAnsi="Arial" w:cs="Arial"/>
          <w:b/>
          <w:sz w:val="25"/>
          <w:szCs w:val="25"/>
        </w:rPr>
        <w:t>FUNDAMENTACION Y MOTIVACION, CONCEPTO DE.</w:t>
      </w:r>
      <w:r w:rsidRPr="00905C53">
        <w:rPr>
          <w:rFonts w:ascii="Arial" w:hAnsi="Arial" w:cs="Arial"/>
          <w:sz w:val="25"/>
          <w:szCs w:val="25"/>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C60E74" w:rsidRPr="00905C53" w:rsidRDefault="00802108" w:rsidP="00236258">
      <w:pPr>
        <w:spacing w:after="240" w:line="360" w:lineRule="auto"/>
        <w:ind w:firstLine="567"/>
        <w:jc w:val="both"/>
        <w:rPr>
          <w:rFonts w:ascii="Arial" w:hAnsi="Arial" w:cs="Arial"/>
          <w:sz w:val="25"/>
          <w:szCs w:val="25"/>
        </w:rPr>
      </w:pPr>
      <w:r w:rsidRPr="00905C53">
        <w:rPr>
          <w:rFonts w:ascii="Arial" w:hAnsi="Arial" w:cs="Arial"/>
          <w:sz w:val="25"/>
          <w:szCs w:val="25"/>
        </w:rPr>
        <w:t xml:space="preserve"> En consecuencia, </w:t>
      </w:r>
      <w:r w:rsidR="00C60E74" w:rsidRPr="00905C53">
        <w:rPr>
          <w:rFonts w:ascii="Arial" w:hAnsi="Arial" w:cs="Arial"/>
          <w:sz w:val="25"/>
          <w:szCs w:val="25"/>
        </w:rPr>
        <w:t xml:space="preserve">los argumentos vertidos por la autoridad demandada resultan ineficaces, toda vez que la autoridad demandada, no desvirtuó con prueba idónea lo manifestado por el actor,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 </w:t>
      </w:r>
      <w:r w:rsidR="00236258" w:rsidRPr="00905C53">
        <w:rPr>
          <w:rFonts w:ascii="Arial" w:hAnsi="Arial" w:cs="Arial"/>
          <w:sz w:val="25"/>
          <w:szCs w:val="25"/>
        </w:rPr>
        <w:t xml:space="preserve">- - - - - - - - - - - - - - - - - </w:t>
      </w:r>
    </w:p>
    <w:p w:rsidR="00C60E74" w:rsidRPr="00905C53" w:rsidRDefault="00E626F0" w:rsidP="00C60E74">
      <w:pPr>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69504" behindDoc="0" locked="0" layoutInCell="1" allowOverlap="1" wp14:anchorId="523CA292" wp14:editId="7B358B95">
                <wp:simplePos x="0" y="0"/>
                <wp:positionH relativeFrom="column">
                  <wp:posOffset>5638800</wp:posOffset>
                </wp:positionH>
                <wp:positionV relativeFrom="paragraph">
                  <wp:posOffset>1746250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A292" id="_x0000_s1031" type="#_x0000_t202" style="position:absolute;left:0;text-align:left;margin-left:444pt;margin-top:137.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h9agIAAOc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C60E74" w:rsidRPr="00905C53">
        <w:rPr>
          <w:rFonts w:ascii="Arial" w:hAnsi="Arial" w:cs="Arial"/>
          <w:b/>
          <w:sz w:val="25"/>
          <w:szCs w:val="25"/>
        </w:rPr>
        <w:t>TRANSITO, MULTAS POR VIOLACIÓN AL REGLAMENTO DE.</w:t>
      </w:r>
      <w:r w:rsidR="00C60E74" w:rsidRPr="00905C53">
        <w:rPr>
          <w:rFonts w:ascii="Arial" w:hAnsi="Arial" w:cs="Arial"/>
          <w:sz w:val="25"/>
          <w:szCs w:val="25"/>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C60E74" w:rsidRPr="00905C53" w:rsidRDefault="00C60E74" w:rsidP="00C60E74">
      <w:pPr>
        <w:spacing w:after="240" w:line="360" w:lineRule="auto"/>
        <w:ind w:firstLine="708"/>
        <w:jc w:val="both"/>
        <w:rPr>
          <w:rFonts w:ascii="Arial" w:hAnsi="Arial" w:cs="Arial"/>
          <w:sz w:val="25"/>
          <w:szCs w:val="25"/>
        </w:rPr>
      </w:pPr>
      <w:r w:rsidRPr="00905C53">
        <w:rPr>
          <w:rFonts w:ascii="Arial" w:hAnsi="Arial" w:cs="Arial"/>
          <w:sz w:val="25"/>
          <w:szCs w:val="25"/>
        </w:rPr>
        <w:t>En cuanto a las pruebas presuncionales legal y humana, y la instrumental de actuaciones, esta Sala estima que es innecesario su estudio ya que existen elementos de pruebas directos dentro del sumario que en el caso es, el acta de infracción visible en la foja 1</w:t>
      </w:r>
      <w:r w:rsidR="00EA48F0" w:rsidRPr="00905C53">
        <w:rPr>
          <w:rFonts w:ascii="Arial" w:hAnsi="Arial" w:cs="Arial"/>
          <w:sz w:val="25"/>
          <w:szCs w:val="25"/>
        </w:rPr>
        <w:t>0</w:t>
      </w:r>
      <w:r w:rsidRPr="00905C53">
        <w:rPr>
          <w:rFonts w:ascii="Arial" w:hAnsi="Arial" w:cs="Arial"/>
          <w:sz w:val="25"/>
          <w:szCs w:val="25"/>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w:t>
      </w:r>
    </w:p>
    <w:p w:rsidR="00C60E74" w:rsidRPr="00905C53" w:rsidRDefault="00C60E74" w:rsidP="00C60E74">
      <w:pPr>
        <w:spacing w:after="240" w:line="276" w:lineRule="auto"/>
        <w:ind w:left="567" w:right="618"/>
        <w:jc w:val="both"/>
        <w:rPr>
          <w:rFonts w:ascii="Arial" w:hAnsi="Arial" w:cs="Arial"/>
          <w:sz w:val="25"/>
          <w:szCs w:val="25"/>
        </w:rPr>
      </w:pPr>
      <w:r w:rsidRPr="00905C53">
        <w:rPr>
          <w:rFonts w:ascii="Arial" w:hAnsi="Arial" w:cs="Arial"/>
          <w:b/>
          <w:sz w:val="25"/>
          <w:szCs w:val="25"/>
        </w:rPr>
        <w:t>PRUEBA PRESUNCIONAL LEGAL Y HUMANA, CASO EN QUE SU ESTUDIO RESULTA INNECESARIO.</w:t>
      </w:r>
      <w:r w:rsidRPr="00905C53">
        <w:rPr>
          <w:rFonts w:ascii="Arial" w:hAnsi="Arial" w:cs="Arial"/>
          <w:sz w:val="25"/>
          <w:szCs w:val="25"/>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626087" w:rsidRPr="00905C53" w:rsidRDefault="00E626F0" w:rsidP="0040211D">
      <w:pPr>
        <w:pStyle w:val="corte4fondo"/>
        <w:ind w:right="51" w:firstLine="567"/>
        <w:rPr>
          <w:rFonts w:cs="Arial"/>
          <w:sz w:val="25"/>
          <w:szCs w:val="25"/>
        </w:rPr>
      </w:pPr>
      <w:r>
        <w:rPr>
          <w:noProof/>
          <w:lang w:val="es-MX"/>
        </w:rPr>
        <mc:AlternateContent>
          <mc:Choice Requires="wps">
            <w:drawing>
              <wp:anchor distT="0" distB="0" distL="114300" distR="114300" simplePos="0" relativeHeight="251671552" behindDoc="0" locked="0" layoutInCell="1" allowOverlap="1" wp14:anchorId="21551329" wp14:editId="57CCC969">
                <wp:simplePos x="0" y="0"/>
                <wp:positionH relativeFrom="column">
                  <wp:posOffset>-1228725</wp:posOffset>
                </wp:positionH>
                <wp:positionV relativeFrom="paragraph">
                  <wp:posOffset>4640580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1329" id="_x0000_s1032" type="#_x0000_t202" style="position:absolute;left:0;text-align:left;margin-left:-96.75pt;margin-top:365.4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0X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D8288E" w:rsidRPr="00905C53">
        <w:rPr>
          <w:rFonts w:cs="Arial"/>
          <w:sz w:val="25"/>
          <w:szCs w:val="25"/>
        </w:rPr>
        <w:t>Por las razones</w:t>
      </w:r>
      <w:r w:rsidR="001E4ACA" w:rsidRPr="00905C53">
        <w:rPr>
          <w:rFonts w:cs="Arial"/>
          <w:sz w:val="25"/>
          <w:szCs w:val="25"/>
        </w:rPr>
        <w:t xml:space="preserve"> esgrimida</w:t>
      </w:r>
      <w:r w:rsidR="00D8288E" w:rsidRPr="00905C53">
        <w:rPr>
          <w:rFonts w:cs="Arial"/>
          <w:sz w:val="25"/>
          <w:szCs w:val="25"/>
        </w:rPr>
        <w:t>s,</w:t>
      </w:r>
      <w:r w:rsidR="00DF0277" w:rsidRPr="00905C53">
        <w:rPr>
          <w:rFonts w:cs="Arial"/>
          <w:sz w:val="25"/>
          <w:szCs w:val="25"/>
        </w:rPr>
        <w:t xml:space="preserve"> </w:t>
      </w:r>
      <w:r w:rsidR="00430B94" w:rsidRPr="00905C53">
        <w:rPr>
          <w:rFonts w:cs="Arial"/>
          <w:sz w:val="25"/>
          <w:szCs w:val="25"/>
        </w:rPr>
        <w:t xml:space="preserve">los conceptos de impugnación vertidos por el actor </w:t>
      </w:r>
      <w:r w:rsidR="00234BDB" w:rsidRPr="00905C53">
        <w:rPr>
          <w:rFonts w:cs="Arial"/>
          <w:sz w:val="25"/>
          <w:szCs w:val="25"/>
        </w:rPr>
        <w:t xml:space="preserve"> son </w:t>
      </w:r>
      <w:r w:rsidR="00234BDB" w:rsidRPr="00905C53">
        <w:rPr>
          <w:rFonts w:cs="Arial"/>
          <w:sz w:val="25"/>
          <w:szCs w:val="25"/>
          <w:u w:val="single"/>
        </w:rPr>
        <w:t>FUNDADOS</w:t>
      </w:r>
      <w:r w:rsidR="00234BDB" w:rsidRPr="00905C53">
        <w:rPr>
          <w:rFonts w:cs="Arial"/>
          <w:sz w:val="25"/>
          <w:szCs w:val="25"/>
        </w:rPr>
        <w:t xml:space="preserve">, en consecuencia </w:t>
      </w:r>
      <w:r w:rsidR="007935ED" w:rsidRPr="00905C53">
        <w:rPr>
          <w:rFonts w:cs="Arial"/>
          <w:sz w:val="25"/>
          <w:szCs w:val="25"/>
        </w:rPr>
        <w:t>se declara la</w:t>
      </w:r>
      <w:r w:rsidR="007935ED" w:rsidRPr="00905C53">
        <w:rPr>
          <w:rFonts w:cs="Arial"/>
          <w:b/>
          <w:sz w:val="25"/>
          <w:szCs w:val="25"/>
        </w:rPr>
        <w:t xml:space="preserve"> </w:t>
      </w:r>
      <w:r w:rsidR="00A1683A" w:rsidRPr="00905C53">
        <w:rPr>
          <w:rFonts w:cs="Arial"/>
          <w:b/>
          <w:sz w:val="25"/>
          <w:szCs w:val="25"/>
        </w:rPr>
        <w:t>NULIDAD LISA Y LLANA</w:t>
      </w:r>
      <w:r w:rsidR="00ED6AD4" w:rsidRPr="00905C53">
        <w:rPr>
          <w:rFonts w:cs="Arial"/>
          <w:b/>
          <w:sz w:val="25"/>
          <w:szCs w:val="25"/>
        </w:rPr>
        <w:t xml:space="preserve"> </w:t>
      </w:r>
      <w:r w:rsidR="00ED6AD4" w:rsidRPr="00905C53">
        <w:rPr>
          <w:rFonts w:cs="Arial"/>
          <w:sz w:val="25"/>
          <w:szCs w:val="25"/>
        </w:rPr>
        <w:t>de</w:t>
      </w:r>
      <w:r w:rsidR="00D8288E" w:rsidRPr="00905C53">
        <w:rPr>
          <w:rFonts w:cs="Arial"/>
          <w:sz w:val="25"/>
          <w:szCs w:val="25"/>
        </w:rPr>
        <w:t>l</w:t>
      </w:r>
      <w:r w:rsidR="00ED6AD4" w:rsidRPr="00905C53">
        <w:rPr>
          <w:rFonts w:cs="Arial"/>
          <w:sz w:val="25"/>
          <w:szCs w:val="25"/>
        </w:rPr>
        <w:t xml:space="preserve"> acta de infracción con número de folio</w:t>
      </w:r>
      <w:r w:rsidR="00430B57" w:rsidRPr="00905C53">
        <w:rPr>
          <w:rFonts w:cs="Arial"/>
          <w:sz w:val="25"/>
          <w:szCs w:val="25"/>
        </w:rPr>
        <w:t xml:space="preserve"> </w:t>
      </w:r>
      <w:r w:rsidR="00C61A83" w:rsidRPr="00905C53">
        <w:rPr>
          <w:rFonts w:cs="Arial"/>
          <w:sz w:val="25"/>
          <w:szCs w:val="25"/>
        </w:rPr>
        <w:t xml:space="preserve">2620 de fecha tres de octubre de dos mil dieciocho (29/10/2018), </w:t>
      </w:r>
      <w:r w:rsidR="00626087" w:rsidRPr="00905C53">
        <w:rPr>
          <w:rFonts w:cs="Arial"/>
          <w:sz w:val="25"/>
          <w:szCs w:val="25"/>
        </w:rPr>
        <w:t>emitida por</w:t>
      </w:r>
      <w:r w:rsidR="00236258" w:rsidRPr="00905C53">
        <w:rPr>
          <w:rFonts w:cs="Arial"/>
          <w:sz w:val="25"/>
          <w:szCs w:val="25"/>
        </w:rPr>
        <w:t xml:space="preserve"> </w:t>
      </w:r>
      <w:r w:rsidR="00C61A83" w:rsidRPr="00905C53">
        <w:rPr>
          <w:rFonts w:cs="Arial"/>
          <w:sz w:val="25"/>
          <w:szCs w:val="25"/>
        </w:rPr>
        <w:t>MARIO ALAN AMAYA CRUZ</w:t>
      </w:r>
      <w:r w:rsidR="00C61A83" w:rsidRPr="00905C53">
        <w:rPr>
          <w:rFonts w:cs="Arial"/>
          <w:bCs/>
          <w:sz w:val="25"/>
          <w:szCs w:val="25"/>
        </w:rPr>
        <w:t>,</w:t>
      </w:r>
      <w:r w:rsidR="00C61A83" w:rsidRPr="00905C53">
        <w:rPr>
          <w:rFonts w:cs="Arial"/>
          <w:b/>
          <w:sz w:val="25"/>
          <w:szCs w:val="25"/>
        </w:rPr>
        <w:t xml:space="preserve"> </w:t>
      </w:r>
      <w:r w:rsidR="00C61A83" w:rsidRPr="00905C53">
        <w:rPr>
          <w:rFonts w:cs="Arial"/>
          <w:sz w:val="25"/>
          <w:szCs w:val="25"/>
        </w:rPr>
        <w:t xml:space="preserve">Policía Vial Municipal con Número Estadístico PV-126, </w:t>
      </w:r>
      <w:r w:rsidR="00C546B0" w:rsidRPr="00905C53">
        <w:rPr>
          <w:rFonts w:cs="Arial"/>
          <w:sz w:val="25"/>
          <w:szCs w:val="25"/>
        </w:rPr>
        <w:t xml:space="preserve">en consecuencia, </w:t>
      </w:r>
      <w:r w:rsidR="00C546B0" w:rsidRPr="00905C53">
        <w:rPr>
          <w:rFonts w:cs="Arial"/>
          <w:sz w:val="25"/>
          <w:szCs w:val="25"/>
          <w:u w:val="single"/>
        </w:rPr>
        <w:t xml:space="preserve">se ordena a esa autoridad demandada para que a través de </w:t>
      </w:r>
      <w:r w:rsidR="00FD2BB9" w:rsidRPr="00905C53">
        <w:rPr>
          <w:rFonts w:cs="Arial"/>
          <w:sz w:val="25"/>
          <w:szCs w:val="25"/>
          <w:u w:val="single"/>
        </w:rPr>
        <w:t>sí</w:t>
      </w:r>
      <w:r w:rsidR="00C546B0" w:rsidRPr="00905C53">
        <w:rPr>
          <w:rFonts w:cs="Arial"/>
          <w:sz w:val="25"/>
          <w:szCs w:val="25"/>
          <w:u w:val="single"/>
        </w:rPr>
        <w:t xml:space="preserve"> misma o de quien sea legalmente competente, realice la baja de la citada acta de infracción del sistema electrónico y/o documental que para tal efecto lleve esa autoridad</w:t>
      </w:r>
      <w:r w:rsidR="005F12FF" w:rsidRPr="00905C53">
        <w:rPr>
          <w:rFonts w:cs="Arial"/>
          <w:sz w:val="25"/>
          <w:szCs w:val="25"/>
          <w:u w:val="single"/>
        </w:rPr>
        <w:t>, así</w:t>
      </w:r>
      <w:r w:rsidR="00C546B0" w:rsidRPr="00905C53">
        <w:rPr>
          <w:rFonts w:cs="Arial"/>
          <w:sz w:val="25"/>
          <w:szCs w:val="25"/>
          <w:u w:val="single"/>
        </w:rPr>
        <w:t xml:space="preserve"> mismo</w:t>
      </w:r>
      <w:r w:rsidR="005F12FF" w:rsidRPr="00905C53">
        <w:rPr>
          <w:rFonts w:cs="Arial"/>
          <w:sz w:val="25"/>
          <w:szCs w:val="25"/>
          <w:u w:val="single"/>
        </w:rPr>
        <w:t xml:space="preserve"> también se ordena</w:t>
      </w:r>
      <w:r w:rsidR="00044F67" w:rsidRPr="00905C53">
        <w:rPr>
          <w:rFonts w:cs="Arial"/>
          <w:sz w:val="25"/>
          <w:szCs w:val="25"/>
          <w:u w:val="single"/>
        </w:rPr>
        <w:t xml:space="preserve"> al</w:t>
      </w:r>
      <w:r w:rsidR="00FE0AB4" w:rsidRPr="00905C53">
        <w:rPr>
          <w:rFonts w:cs="Arial"/>
          <w:sz w:val="25"/>
          <w:szCs w:val="25"/>
          <w:u w:val="single"/>
        </w:rPr>
        <w:t xml:space="preserve"> </w:t>
      </w:r>
      <w:r w:rsidR="00236258" w:rsidRPr="00905C53">
        <w:rPr>
          <w:rFonts w:cs="Arial"/>
          <w:sz w:val="25"/>
          <w:szCs w:val="25"/>
          <w:u w:val="single"/>
        </w:rPr>
        <w:t>Tesorero Municipal</w:t>
      </w:r>
      <w:r w:rsidR="00C546B0" w:rsidRPr="00905C53">
        <w:rPr>
          <w:rFonts w:cs="Arial"/>
          <w:sz w:val="25"/>
          <w:szCs w:val="25"/>
          <w:u w:val="single"/>
        </w:rPr>
        <w:t xml:space="preserve"> </w:t>
      </w:r>
      <w:r w:rsidR="00626087" w:rsidRPr="00905C53">
        <w:rPr>
          <w:rFonts w:cs="Arial"/>
          <w:sz w:val="25"/>
          <w:szCs w:val="25"/>
          <w:u w:val="single"/>
        </w:rPr>
        <w:t>del Municipio de Oaxaca de Juárez, Oaxaca</w:t>
      </w:r>
      <w:r w:rsidR="00C546B0" w:rsidRPr="00905C53">
        <w:rPr>
          <w:rFonts w:cs="Arial"/>
          <w:sz w:val="25"/>
          <w:szCs w:val="25"/>
          <w:u w:val="single"/>
        </w:rPr>
        <w:t>,</w:t>
      </w:r>
      <w:r w:rsidR="00896517" w:rsidRPr="00905C53">
        <w:rPr>
          <w:rFonts w:cs="Arial"/>
          <w:sz w:val="25"/>
          <w:szCs w:val="25"/>
          <w:u w:val="single"/>
        </w:rPr>
        <w:t xml:space="preserve"> </w:t>
      </w:r>
      <w:r w:rsidR="00327A71" w:rsidRPr="00905C53">
        <w:rPr>
          <w:rFonts w:cs="Arial"/>
          <w:sz w:val="25"/>
          <w:szCs w:val="25"/>
          <w:u w:val="single"/>
        </w:rPr>
        <w:t>realice la devolución</w:t>
      </w:r>
      <w:r w:rsidR="0040211D" w:rsidRPr="00905C53">
        <w:rPr>
          <w:rFonts w:cs="Arial"/>
          <w:sz w:val="25"/>
          <w:szCs w:val="25"/>
          <w:u w:val="single"/>
        </w:rPr>
        <w:t xml:space="preserve"> de la cantidad</w:t>
      </w:r>
      <w:r w:rsidR="00327A71" w:rsidRPr="00905C53">
        <w:rPr>
          <w:rFonts w:cs="Arial"/>
          <w:sz w:val="25"/>
          <w:szCs w:val="25"/>
          <w:u w:val="single"/>
        </w:rPr>
        <w:t xml:space="preserve"> </w:t>
      </w:r>
      <w:r w:rsidR="00430B57" w:rsidRPr="00905C53">
        <w:rPr>
          <w:rFonts w:cs="Arial"/>
          <w:sz w:val="25"/>
          <w:szCs w:val="25"/>
          <w:u w:val="single"/>
        </w:rPr>
        <w:t>que ampara</w:t>
      </w:r>
      <w:r w:rsidR="00C61A83" w:rsidRPr="00905C53">
        <w:rPr>
          <w:rFonts w:cs="Arial"/>
          <w:sz w:val="25"/>
          <w:szCs w:val="25"/>
          <w:u w:val="single"/>
        </w:rPr>
        <w:t>n</w:t>
      </w:r>
      <w:r w:rsidR="00430B57" w:rsidRPr="00905C53">
        <w:rPr>
          <w:rFonts w:cs="Arial"/>
          <w:sz w:val="25"/>
          <w:szCs w:val="25"/>
          <w:u w:val="single"/>
        </w:rPr>
        <w:t xml:space="preserve"> </w:t>
      </w:r>
      <w:r w:rsidR="00C61A83" w:rsidRPr="00905C53">
        <w:rPr>
          <w:rFonts w:cs="Arial"/>
          <w:sz w:val="25"/>
          <w:szCs w:val="25"/>
          <w:u w:val="single"/>
        </w:rPr>
        <w:t>los</w:t>
      </w:r>
      <w:r w:rsidR="00430B57" w:rsidRPr="00905C53">
        <w:rPr>
          <w:rFonts w:cs="Arial"/>
          <w:sz w:val="25"/>
          <w:szCs w:val="25"/>
          <w:u w:val="single"/>
        </w:rPr>
        <w:t xml:space="preserve"> recibo</w:t>
      </w:r>
      <w:r w:rsidR="00C61A83" w:rsidRPr="00905C53">
        <w:rPr>
          <w:rFonts w:cs="Arial"/>
          <w:sz w:val="25"/>
          <w:szCs w:val="25"/>
          <w:u w:val="single"/>
        </w:rPr>
        <w:t>s</w:t>
      </w:r>
      <w:r w:rsidR="00430B57" w:rsidRPr="00905C53">
        <w:rPr>
          <w:rFonts w:cs="Arial"/>
          <w:sz w:val="25"/>
          <w:szCs w:val="25"/>
          <w:u w:val="single"/>
        </w:rPr>
        <w:t xml:space="preserve"> </w:t>
      </w:r>
      <w:r w:rsidR="00001235" w:rsidRPr="00905C53">
        <w:rPr>
          <w:rFonts w:cs="Arial"/>
          <w:sz w:val="25"/>
          <w:szCs w:val="25"/>
          <w:u w:val="single"/>
        </w:rPr>
        <w:t>con número</w:t>
      </w:r>
      <w:r w:rsidR="00C61A83" w:rsidRPr="00905C53">
        <w:rPr>
          <w:rFonts w:cs="Arial"/>
          <w:sz w:val="25"/>
          <w:szCs w:val="25"/>
          <w:u w:val="single"/>
        </w:rPr>
        <w:t>s</w:t>
      </w:r>
      <w:r w:rsidR="00001235" w:rsidRPr="00905C53">
        <w:rPr>
          <w:rFonts w:cs="Arial"/>
          <w:sz w:val="25"/>
          <w:szCs w:val="25"/>
          <w:u w:val="single"/>
        </w:rPr>
        <w:t xml:space="preserve"> de folio</w:t>
      </w:r>
      <w:r w:rsidR="00C61A83" w:rsidRPr="00905C53">
        <w:rPr>
          <w:rFonts w:cs="Arial"/>
          <w:sz w:val="25"/>
          <w:szCs w:val="25"/>
          <w:u w:val="single"/>
        </w:rPr>
        <w:t>s</w:t>
      </w:r>
      <w:r w:rsidR="00001235" w:rsidRPr="00905C53">
        <w:rPr>
          <w:rFonts w:cs="Arial"/>
          <w:sz w:val="25"/>
          <w:szCs w:val="25"/>
          <w:u w:val="single"/>
        </w:rPr>
        <w:t xml:space="preserve"> </w:t>
      </w:r>
      <w:r w:rsidR="00C61A83" w:rsidRPr="00905C53">
        <w:rPr>
          <w:rFonts w:cs="Arial"/>
          <w:sz w:val="25"/>
          <w:szCs w:val="25"/>
          <w:u w:val="single"/>
        </w:rPr>
        <w:t xml:space="preserve">TRA01300000462975 de fecha cuatro de octubre de dos mil dieciocho y TRA01300000463524 </w:t>
      </w:r>
      <w:r w:rsidR="00001235" w:rsidRPr="00905C53">
        <w:rPr>
          <w:rFonts w:cs="Arial"/>
          <w:sz w:val="25"/>
          <w:szCs w:val="25"/>
          <w:u w:val="single"/>
        </w:rPr>
        <w:t xml:space="preserve">de fecha ocho de </w:t>
      </w:r>
      <w:r w:rsidR="00A87BC9" w:rsidRPr="00905C53">
        <w:rPr>
          <w:rFonts w:cs="Arial"/>
          <w:sz w:val="25"/>
          <w:szCs w:val="25"/>
          <w:u w:val="single"/>
        </w:rPr>
        <w:t>octubre</w:t>
      </w:r>
      <w:r w:rsidR="00001235" w:rsidRPr="00905C53">
        <w:rPr>
          <w:rFonts w:cs="Arial"/>
          <w:sz w:val="25"/>
          <w:szCs w:val="25"/>
          <w:u w:val="single"/>
        </w:rPr>
        <w:t xml:space="preserve"> de dos mil dieci</w:t>
      </w:r>
      <w:r w:rsidR="00A87BC9" w:rsidRPr="00905C53">
        <w:rPr>
          <w:rFonts w:cs="Arial"/>
          <w:sz w:val="25"/>
          <w:szCs w:val="25"/>
          <w:u w:val="single"/>
        </w:rPr>
        <w:t>ocho</w:t>
      </w:r>
      <w:r w:rsidR="006B3696" w:rsidRPr="00905C53">
        <w:rPr>
          <w:rFonts w:cs="Arial"/>
          <w:sz w:val="25"/>
          <w:szCs w:val="25"/>
          <w:u w:val="single"/>
        </w:rPr>
        <w:t xml:space="preserve">, </w:t>
      </w:r>
      <w:r w:rsidR="00C2079C" w:rsidRPr="00905C53">
        <w:rPr>
          <w:rFonts w:cs="Arial"/>
          <w:sz w:val="25"/>
          <w:szCs w:val="25"/>
          <w:u w:val="single"/>
        </w:rPr>
        <w:t xml:space="preserve">visibles en las fojas 11 y 12 del sumario, </w:t>
      </w:r>
      <w:r w:rsidR="006B3696" w:rsidRPr="00905C53">
        <w:rPr>
          <w:rFonts w:cs="Arial"/>
          <w:sz w:val="25"/>
          <w:szCs w:val="25"/>
          <w:u w:val="single"/>
        </w:rPr>
        <w:t>documental</w:t>
      </w:r>
      <w:r w:rsidR="00C2079C" w:rsidRPr="00905C53">
        <w:rPr>
          <w:rFonts w:cs="Arial"/>
          <w:sz w:val="25"/>
          <w:szCs w:val="25"/>
          <w:u w:val="single"/>
        </w:rPr>
        <w:t>es</w:t>
      </w:r>
      <w:r w:rsidR="006B3696" w:rsidRPr="00905C53">
        <w:rPr>
          <w:rFonts w:cs="Arial"/>
          <w:sz w:val="25"/>
          <w:szCs w:val="25"/>
          <w:u w:val="single"/>
        </w:rPr>
        <w:t xml:space="preserve"> que adquiere</w:t>
      </w:r>
      <w:r w:rsidR="00C2079C" w:rsidRPr="00905C53">
        <w:rPr>
          <w:rFonts w:cs="Arial"/>
          <w:sz w:val="25"/>
          <w:szCs w:val="25"/>
          <w:u w:val="single"/>
        </w:rPr>
        <w:t>n</w:t>
      </w:r>
      <w:r w:rsidR="006B3696" w:rsidRPr="00905C53">
        <w:rPr>
          <w:rFonts w:cs="Arial"/>
          <w:sz w:val="25"/>
          <w:szCs w:val="25"/>
          <w:u w:val="single"/>
        </w:rPr>
        <w:t xml:space="preserve"> valor probatorio pleno en términos del artículo 203 fracción I de la Ley de Procedimiento y Justicia Administrativa para el Estado de Oaxaca,</w:t>
      </w:r>
      <w:r w:rsidR="00A87BC9" w:rsidRPr="00905C53">
        <w:rPr>
          <w:rFonts w:cs="Arial"/>
          <w:sz w:val="25"/>
          <w:szCs w:val="25"/>
          <w:u w:val="single"/>
        </w:rPr>
        <w:t xml:space="preserve"> sumando la </w:t>
      </w:r>
      <w:r w:rsidR="00430B57" w:rsidRPr="00905C53">
        <w:rPr>
          <w:rFonts w:cs="Arial"/>
          <w:sz w:val="25"/>
          <w:szCs w:val="25"/>
          <w:u w:val="single"/>
        </w:rPr>
        <w:t xml:space="preserve"> cantidad de $</w:t>
      </w:r>
      <w:r w:rsidR="00001235" w:rsidRPr="00905C53">
        <w:rPr>
          <w:rFonts w:cs="Arial"/>
          <w:sz w:val="25"/>
          <w:szCs w:val="25"/>
          <w:u w:val="single"/>
        </w:rPr>
        <w:t>2,</w:t>
      </w:r>
      <w:r w:rsidR="00A87BC9" w:rsidRPr="00905C53">
        <w:rPr>
          <w:rFonts w:cs="Arial"/>
          <w:sz w:val="25"/>
          <w:szCs w:val="25"/>
          <w:u w:val="single"/>
        </w:rPr>
        <w:t>125</w:t>
      </w:r>
      <w:r w:rsidR="00430B57" w:rsidRPr="00905C53">
        <w:rPr>
          <w:rFonts w:cs="Arial"/>
          <w:sz w:val="25"/>
          <w:szCs w:val="25"/>
          <w:u w:val="single"/>
        </w:rPr>
        <w:t>.00 (</w:t>
      </w:r>
      <w:r w:rsidR="00001235" w:rsidRPr="00905C53">
        <w:rPr>
          <w:rFonts w:cs="Arial"/>
          <w:sz w:val="25"/>
          <w:szCs w:val="25"/>
          <w:u w:val="single"/>
        </w:rPr>
        <w:t xml:space="preserve">dos mil </w:t>
      </w:r>
      <w:r w:rsidR="00A87BC9" w:rsidRPr="00905C53">
        <w:rPr>
          <w:rFonts w:cs="Arial"/>
          <w:sz w:val="25"/>
          <w:szCs w:val="25"/>
          <w:u w:val="single"/>
        </w:rPr>
        <w:t>ciento veinticinco</w:t>
      </w:r>
      <w:r w:rsidR="00430B57" w:rsidRPr="00905C53">
        <w:rPr>
          <w:rFonts w:cs="Arial"/>
          <w:sz w:val="25"/>
          <w:szCs w:val="25"/>
          <w:u w:val="single"/>
        </w:rPr>
        <w:t xml:space="preserve"> pesos 00/100 moneda nacional)</w:t>
      </w:r>
      <w:r w:rsidR="00626087" w:rsidRPr="00905C53">
        <w:rPr>
          <w:rFonts w:cs="Arial"/>
          <w:sz w:val="25"/>
          <w:szCs w:val="25"/>
          <w:u w:val="single"/>
        </w:rPr>
        <w:t>,</w:t>
      </w:r>
      <w:r w:rsidR="00430B57" w:rsidRPr="00905C53">
        <w:rPr>
          <w:rFonts w:cs="Arial"/>
          <w:sz w:val="25"/>
          <w:szCs w:val="25"/>
          <w:u w:val="single"/>
        </w:rPr>
        <w:t xml:space="preserve"> a favor de</w:t>
      </w:r>
      <w:r w:rsidR="00001235" w:rsidRPr="00905C53">
        <w:rPr>
          <w:rFonts w:cs="Arial"/>
          <w:sz w:val="25"/>
          <w:szCs w:val="25"/>
          <w:u w:val="single"/>
        </w:rPr>
        <w:t>l Municipio de Oaxaca de Juárez, Oaxaca</w:t>
      </w:r>
      <w:r w:rsidR="007C7D53" w:rsidRPr="00905C53">
        <w:rPr>
          <w:rFonts w:cs="Arial"/>
          <w:sz w:val="25"/>
          <w:szCs w:val="25"/>
          <w:u w:val="single"/>
        </w:rPr>
        <w:t xml:space="preserve">, </w:t>
      </w:r>
      <w:r w:rsidR="006B3696" w:rsidRPr="00905C53">
        <w:rPr>
          <w:rFonts w:cs="Arial"/>
          <w:sz w:val="25"/>
          <w:szCs w:val="25"/>
          <w:u w:val="single"/>
        </w:rPr>
        <w:t>indebidamente pagado</w:t>
      </w:r>
      <w:r w:rsidR="00ED6AD4" w:rsidRPr="00905C53">
        <w:rPr>
          <w:rFonts w:cs="Arial"/>
          <w:sz w:val="25"/>
          <w:szCs w:val="25"/>
          <w:u w:val="single"/>
        </w:rPr>
        <w:t>.</w:t>
      </w:r>
      <w:r w:rsidR="00A87BC9" w:rsidRPr="00905C53">
        <w:rPr>
          <w:rFonts w:cs="Arial"/>
          <w:sz w:val="25"/>
          <w:szCs w:val="25"/>
        </w:rPr>
        <w:t>- - - - - - - - - - - - - - - - - - - - - -</w:t>
      </w:r>
      <w:r w:rsidR="00C1720A" w:rsidRPr="00905C53">
        <w:rPr>
          <w:rFonts w:cs="Arial"/>
          <w:sz w:val="25"/>
          <w:szCs w:val="25"/>
        </w:rPr>
        <w:t xml:space="preserve"> - - -  </w:t>
      </w:r>
    </w:p>
    <w:p w:rsidR="00C1720A" w:rsidRPr="00905C53" w:rsidRDefault="00C1720A" w:rsidP="0040211D">
      <w:pPr>
        <w:pStyle w:val="corte4fondo"/>
        <w:ind w:right="51" w:firstLine="567"/>
        <w:rPr>
          <w:rFonts w:cs="Arial"/>
          <w:sz w:val="25"/>
          <w:szCs w:val="25"/>
        </w:rPr>
      </w:pPr>
    </w:p>
    <w:p w:rsidR="00D8288E" w:rsidRPr="00905C53" w:rsidRDefault="007A2D52" w:rsidP="0040211D">
      <w:pPr>
        <w:spacing w:line="360" w:lineRule="auto"/>
        <w:ind w:right="51" w:firstLine="567"/>
        <w:jc w:val="both"/>
        <w:rPr>
          <w:rFonts w:ascii="Arial" w:hAnsi="Arial" w:cs="Arial"/>
          <w:sz w:val="25"/>
          <w:szCs w:val="25"/>
        </w:rPr>
      </w:pPr>
      <w:r w:rsidRPr="00905C53">
        <w:rPr>
          <w:rFonts w:ascii="Arial" w:eastAsia="Calibri" w:hAnsi="Arial" w:cs="Arial"/>
          <w:sz w:val="25"/>
          <w:szCs w:val="25"/>
          <w:lang w:val="es-MX" w:eastAsia="en-US"/>
        </w:rPr>
        <w:t xml:space="preserve">Ahora bien, por lo que hace a la solicitud respecto a la devolución del pago efectuado por </w:t>
      </w:r>
      <w:r w:rsidR="007534A3" w:rsidRPr="00905C53">
        <w:rPr>
          <w:rFonts w:ascii="Arial" w:eastAsia="Calibri" w:hAnsi="Arial" w:cs="Arial"/>
          <w:sz w:val="25"/>
          <w:szCs w:val="25"/>
          <w:lang w:val="es-MX" w:eastAsia="en-US"/>
        </w:rPr>
        <w:t>el</w:t>
      </w:r>
      <w:r w:rsidRPr="00905C53">
        <w:rPr>
          <w:rFonts w:ascii="Arial" w:eastAsia="Calibri" w:hAnsi="Arial" w:cs="Arial"/>
          <w:sz w:val="25"/>
          <w:szCs w:val="25"/>
          <w:lang w:val="es-MX" w:eastAsia="en-US"/>
        </w:rPr>
        <w:t xml:space="preserve"> demandante a </w:t>
      </w:r>
      <w:r w:rsidR="00BD2E81" w:rsidRPr="00905C53">
        <w:rPr>
          <w:rFonts w:ascii="Arial" w:eastAsia="Calibri" w:hAnsi="Arial" w:cs="Arial"/>
          <w:sz w:val="25"/>
          <w:szCs w:val="25"/>
          <w:lang w:val="es-MX" w:eastAsia="en-US"/>
        </w:rPr>
        <w:t>“</w:t>
      </w:r>
      <w:r w:rsidRPr="00905C53">
        <w:rPr>
          <w:rFonts w:ascii="Arial" w:eastAsia="Calibri" w:hAnsi="Arial" w:cs="Arial"/>
          <w:sz w:val="25"/>
          <w:szCs w:val="25"/>
          <w:lang w:val="es-MX" w:eastAsia="en-US"/>
        </w:rPr>
        <w:t>GR</w:t>
      </w:r>
      <w:r w:rsidR="00613DED" w:rsidRPr="00905C53">
        <w:rPr>
          <w:rFonts w:ascii="Arial" w:eastAsia="Calibri" w:hAnsi="Arial" w:cs="Arial"/>
          <w:sz w:val="25"/>
          <w:szCs w:val="25"/>
          <w:lang w:val="es-MX" w:eastAsia="en-US"/>
        </w:rPr>
        <w:t>Ú</w:t>
      </w:r>
      <w:r w:rsidRPr="00905C53">
        <w:rPr>
          <w:rFonts w:ascii="Arial" w:eastAsia="Calibri" w:hAnsi="Arial" w:cs="Arial"/>
          <w:sz w:val="25"/>
          <w:szCs w:val="25"/>
          <w:lang w:val="es-MX" w:eastAsia="en-US"/>
        </w:rPr>
        <w:t xml:space="preserve">AS </w:t>
      </w:r>
      <w:r w:rsidR="00A87BC9" w:rsidRPr="00905C53">
        <w:rPr>
          <w:rFonts w:ascii="Arial" w:eastAsia="Calibri" w:hAnsi="Arial" w:cs="Arial"/>
          <w:sz w:val="25"/>
          <w:szCs w:val="25"/>
          <w:lang w:val="es-MX" w:eastAsia="en-US"/>
        </w:rPr>
        <w:t>VARO</w:t>
      </w:r>
      <w:r w:rsidR="00BD2E81" w:rsidRPr="00905C53">
        <w:rPr>
          <w:rFonts w:ascii="Arial" w:eastAsia="Calibri" w:hAnsi="Arial" w:cs="Arial"/>
          <w:sz w:val="25"/>
          <w:szCs w:val="25"/>
          <w:lang w:val="es-MX" w:eastAsia="en-US"/>
        </w:rPr>
        <w:t>”</w:t>
      </w:r>
      <w:r w:rsidRPr="00905C53">
        <w:rPr>
          <w:rFonts w:ascii="Arial" w:eastAsia="Calibri" w:hAnsi="Arial" w:cs="Arial"/>
          <w:sz w:val="25"/>
          <w:szCs w:val="25"/>
          <w:lang w:val="es-MX" w:eastAsia="en-US"/>
        </w:rPr>
        <w:t>, mismo que expidió</w:t>
      </w:r>
      <w:r w:rsidR="00A87BC9" w:rsidRPr="00905C53">
        <w:rPr>
          <w:rFonts w:ascii="Arial" w:eastAsia="Calibri" w:hAnsi="Arial" w:cs="Arial"/>
          <w:sz w:val="25"/>
          <w:szCs w:val="25"/>
          <w:lang w:val="es-MX" w:eastAsia="en-US"/>
        </w:rPr>
        <w:t xml:space="preserve"> comprobante de pago con</w:t>
      </w:r>
      <w:r w:rsidRPr="00905C53">
        <w:rPr>
          <w:rFonts w:ascii="Arial" w:eastAsia="Calibri" w:hAnsi="Arial" w:cs="Arial"/>
          <w:sz w:val="25"/>
          <w:szCs w:val="25"/>
          <w:lang w:val="es-MX" w:eastAsia="en-US"/>
        </w:rPr>
        <w:t xml:space="preserve"> número</w:t>
      </w:r>
      <w:r w:rsidR="00A87BC9" w:rsidRPr="00905C53">
        <w:rPr>
          <w:rFonts w:ascii="Arial" w:eastAsia="Calibri" w:hAnsi="Arial" w:cs="Arial"/>
          <w:sz w:val="25"/>
          <w:szCs w:val="25"/>
          <w:lang w:val="es-MX" w:eastAsia="en-US"/>
        </w:rPr>
        <w:t xml:space="preserve"> de folio</w:t>
      </w:r>
      <w:r w:rsidRPr="00905C53">
        <w:rPr>
          <w:rFonts w:ascii="Arial" w:eastAsia="Calibri" w:hAnsi="Arial" w:cs="Arial"/>
          <w:sz w:val="25"/>
          <w:szCs w:val="25"/>
          <w:lang w:val="es-MX" w:eastAsia="en-US"/>
        </w:rPr>
        <w:t xml:space="preserve"> </w:t>
      </w:r>
      <w:r w:rsidR="00A87BC9" w:rsidRPr="00905C53">
        <w:rPr>
          <w:rFonts w:ascii="Arial" w:eastAsia="Calibri" w:hAnsi="Arial" w:cs="Arial"/>
          <w:sz w:val="25"/>
          <w:szCs w:val="25"/>
          <w:lang w:val="es-MX" w:eastAsia="en-US"/>
        </w:rPr>
        <w:t>2605</w:t>
      </w:r>
      <w:r w:rsidRPr="00905C53">
        <w:rPr>
          <w:rFonts w:ascii="Arial" w:eastAsia="Calibri" w:hAnsi="Arial" w:cs="Arial"/>
          <w:sz w:val="25"/>
          <w:szCs w:val="25"/>
          <w:lang w:val="es-MX" w:eastAsia="en-US"/>
        </w:rPr>
        <w:t xml:space="preserve"> de </w:t>
      </w:r>
      <w:r w:rsidR="00BD2E81" w:rsidRPr="00905C53">
        <w:rPr>
          <w:rFonts w:ascii="Arial" w:eastAsia="Calibri" w:hAnsi="Arial" w:cs="Arial"/>
          <w:sz w:val="25"/>
          <w:szCs w:val="25"/>
          <w:lang w:val="es-MX" w:eastAsia="en-US"/>
        </w:rPr>
        <w:t xml:space="preserve">fecha </w:t>
      </w:r>
      <w:r w:rsidR="00A87BC9" w:rsidRPr="00905C53">
        <w:rPr>
          <w:rFonts w:ascii="Arial" w:eastAsia="Calibri" w:hAnsi="Arial" w:cs="Arial"/>
          <w:sz w:val="25"/>
          <w:szCs w:val="25"/>
          <w:lang w:val="es-MX" w:eastAsia="en-US"/>
        </w:rPr>
        <w:t>ocho</w:t>
      </w:r>
      <w:r w:rsidR="00001235" w:rsidRPr="00905C53">
        <w:rPr>
          <w:rFonts w:ascii="Arial" w:eastAsia="Calibri" w:hAnsi="Arial" w:cs="Arial"/>
          <w:sz w:val="25"/>
          <w:szCs w:val="25"/>
          <w:lang w:val="es-MX" w:eastAsia="en-US"/>
        </w:rPr>
        <w:t xml:space="preserve"> de </w:t>
      </w:r>
      <w:r w:rsidR="00A87BC9" w:rsidRPr="00905C53">
        <w:rPr>
          <w:rFonts w:ascii="Arial" w:eastAsia="Calibri" w:hAnsi="Arial" w:cs="Arial"/>
          <w:sz w:val="25"/>
          <w:szCs w:val="25"/>
          <w:lang w:val="es-MX" w:eastAsia="en-US"/>
        </w:rPr>
        <w:t>octubre</w:t>
      </w:r>
      <w:r w:rsidR="00001235" w:rsidRPr="00905C53">
        <w:rPr>
          <w:rFonts w:ascii="Arial" w:eastAsia="Calibri" w:hAnsi="Arial" w:cs="Arial"/>
          <w:sz w:val="25"/>
          <w:szCs w:val="25"/>
          <w:lang w:val="es-MX" w:eastAsia="en-US"/>
        </w:rPr>
        <w:t xml:space="preserve"> mil dieci</w:t>
      </w:r>
      <w:r w:rsidR="00A87BC9" w:rsidRPr="00905C53">
        <w:rPr>
          <w:rFonts w:ascii="Arial" w:eastAsia="Calibri" w:hAnsi="Arial" w:cs="Arial"/>
          <w:sz w:val="25"/>
          <w:szCs w:val="25"/>
          <w:lang w:val="es-MX" w:eastAsia="en-US"/>
        </w:rPr>
        <w:t>ocho</w:t>
      </w:r>
      <w:r w:rsidRPr="00905C53">
        <w:rPr>
          <w:rFonts w:ascii="Arial" w:eastAsia="Calibri" w:hAnsi="Arial" w:cs="Arial"/>
          <w:sz w:val="25"/>
          <w:szCs w:val="25"/>
          <w:lang w:val="es-MX" w:eastAsia="en-US"/>
        </w:rPr>
        <w:t xml:space="preserve"> (</w:t>
      </w:r>
      <w:r w:rsidR="00A87BC9" w:rsidRPr="00905C53">
        <w:rPr>
          <w:rFonts w:ascii="Arial" w:eastAsia="Calibri" w:hAnsi="Arial" w:cs="Arial"/>
          <w:sz w:val="25"/>
          <w:szCs w:val="25"/>
          <w:lang w:val="es-MX" w:eastAsia="en-US"/>
        </w:rPr>
        <w:t>08</w:t>
      </w:r>
      <w:r w:rsidRPr="00905C53">
        <w:rPr>
          <w:rFonts w:ascii="Arial" w:eastAsia="Calibri" w:hAnsi="Arial" w:cs="Arial"/>
          <w:sz w:val="25"/>
          <w:szCs w:val="25"/>
          <w:lang w:val="es-MX" w:eastAsia="en-US"/>
        </w:rPr>
        <w:t>/</w:t>
      </w:r>
      <w:r w:rsidR="00A87BC9" w:rsidRPr="00905C53">
        <w:rPr>
          <w:rFonts w:ascii="Arial" w:eastAsia="Calibri" w:hAnsi="Arial" w:cs="Arial"/>
          <w:sz w:val="25"/>
          <w:szCs w:val="25"/>
          <w:lang w:val="es-MX" w:eastAsia="en-US"/>
        </w:rPr>
        <w:t>10</w:t>
      </w:r>
      <w:r w:rsidRPr="00905C53">
        <w:rPr>
          <w:rFonts w:ascii="Arial" w:eastAsia="Calibri" w:hAnsi="Arial" w:cs="Arial"/>
          <w:sz w:val="25"/>
          <w:szCs w:val="25"/>
          <w:lang w:val="es-MX" w:eastAsia="en-US"/>
        </w:rPr>
        <w:t>/201</w:t>
      </w:r>
      <w:r w:rsidR="00A87BC9" w:rsidRPr="00905C53">
        <w:rPr>
          <w:rFonts w:ascii="Arial" w:eastAsia="Calibri" w:hAnsi="Arial" w:cs="Arial"/>
          <w:sz w:val="25"/>
          <w:szCs w:val="25"/>
          <w:lang w:val="es-MX" w:eastAsia="en-US"/>
        </w:rPr>
        <w:t>8</w:t>
      </w:r>
      <w:r w:rsidRPr="00905C53">
        <w:rPr>
          <w:rFonts w:ascii="Arial" w:eastAsia="Calibri" w:hAnsi="Arial" w:cs="Arial"/>
          <w:sz w:val="25"/>
          <w:szCs w:val="25"/>
          <w:lang w:val="es-MX" w:eastAsia="en-US"/>
        </w:rPr>
        <w:t>),</w:t>
      </w:r>
      <w:r w:rsidR="00430B57" w:rsidRPr="00905C53">
        <w:rPr>
          <w:rFonts w:ascii="Arial" w:hAnsi="Arial" w:cs="Arial"/>
          <w:b/>
          <w:sz w:val="25"/>
          <w:szCs w:val="25"/>
        </w:rPr>
        <w:t xml:space="preserve"> </w:t>
      </w:r>
      <w:r w:rsidRPr="00905C53">
        <w:rPr>
          <w:rFonts w:ascii="Arial" w:eastAsia="Calibri" w:hAnsi="Arial" w:cs="Arial"/>
          <w:sz w:val="25"/>
          <w:szCs w:val="25"/>
          <w:lang w:val="es-MX" w:eastAsia="en-US"/>
        </w:rPr>
        <w:t xml:space="preserve">por la </w:t>
      </w:r>
      <w:r w:rsidR="00430B57" w:rsidRPr="00905C53">
        <w:rPr>
          <w:rFonts w:ascii="Arial" w:eastAsia="Calibri" w:hAnsi="Arial" w:cs="Arial"/>
          <w:sz w:val="25"/>
          <w:szCs w:val="25"/>
          <w:lang w:val="es-MX" w:eastAsia="en-US"/>
        </w:rPr>
        <w:t xml:space="preserve">de </w:t>
      </w:r>
      <w:r w:rsidR="00430B57" w:rsidRPr="00905C53">
        <w:rPr>
          <w:rFonts w:ascii="Arial" w:hAnsi="Arial" w:cs="Arial"/>
          <w:sz w:val="25"/>
          <w:szCs w:val="25"/>
        </w:rPr>
        <w:t>cantidad de $</w:t>
      </w:r>
      <w:r w:rsidR="00A87BC9" w:rsidRPr="00905C53">
        <w:rPr>
          <w:rFonts w:ascii="Arial" w:hAnsi="Arial" w:cs="Arial"/>
          <w:sz w:val="25"/>
          <w:szCs w:val="25"/>
        </w:rPr>
        <w:t>500.</w:t>
      </w:r>
      <w:r w:rsidR="00430B57" w:rsidRPr="00905C53">
        <w:rPr>
          <w:rFonts w:ascii="Arial" w:hAnsi="Arial" w:cs="Arial"/>
          <w:sz w:val="25"/>
          <w:szCs w:val="25"/>
        </w:rPr>
        <w:t>00 (</w:t>
      </w:r>
      <w:r w:rsidR="00A87BC9" w:rsidRPr="00905C53">
        <w:rPr>
          <w:rFonts w:ascii="Arial" w:hAnsi="Arial" w:cs="Arial"/>
          <w:sz w:val="25"/>
          <w:szCs w:val="25"/>
        </w:rPr>
        <w:t>quinientos</w:t>
      </w:r>
      <w:r w:rsidR="00430B57" w:rsidRPr="00905C53">
        <w:rPr>
          <w:rFonts w:ascii="Arial" w:hAnsi="Arial" w:cs="Arial"/>
          <w:sz w:val="25"/>
          <w:szCs w:val="25"/>
        </w:rPr>
        <w:t xml:space="preserve"> pesos 00/100 moneda nacional),</w:t>
      </w:r>
      <w:r w:rsidR="005970F4" w:rsidRPr="00905C53">
        <w:rPr>
          <w:rFonts w:ascii="Arial" w:eastAsia="Calibri" w:hAnsi="Arial" w:cs="Arial"/>
          <w:sz w:val="25"/>
          <w:szCs w:val="25"/>
          <w:lang w:val="es-MX" w:eastAsia="en-US"/>
        </w:rPr>
        <w:t xml:space="preserve"> </w:t>
      </w:r>
      <w:r w:rsidR="00C2079C" w:rsidRPr="00905C53">
        <w:rPr>
          <w:rFonts w:ascii="Arial" w:eastAsia="Calibri" w:hAnsi="Arial" w:cs="Arial"/>
          <w:sz w:val="25"/>
          <w:szCs w:val="25"/>
          <w:lang w:val="es-MX" w:eastAsia="en-US"/>
        </w:rPr>
        <w:t xml:space="preserve">visible en la foja 13 del sumario, </w:t>
      </w:r>
      <w:r w:rsidR="005970F4" w:rsidRPr="00905C53">
        <w:rPr>
          <w:rFonts w:ascii="Arial" w:eastAsia="Calibri" w:hAnsi="Arial" w:cs="Arial"/>
          <w:sz w:val="25"/>
          <w:szCs w:val="25"/>
          <w:lang w:val="es-MX" w:eastAsia="en-US"/>
        </w:rPr>
        <w:t xml:space="preserve">documental que adquiere valor probatorio pleno en términos del artículo 203 fracción I de la Ley de Procedimiento y Justicia Administrativa para el Estado de Oaxaca, </w:t>
      </w:r>
      <w:r w:rsidR="00B8741A" w:rsidRPr="00905C53">
        <w:rPr>
          <w:rFonts w:ascii="Arial" w:eastAsia="Calibri" w:hAnsi="Arial" w:cs="Arial"/>
          <w:sz w:val="25"/>
          <w:szCs w:val="25"/>
          <w:lang w:val="es-MX" w:eastAsia="en-US"/>
        </w:rPr>
        <w:t>y toda vez que de la multicitada acta de infracción impugnada se desprende el nexo causal entre la autoridad demandada con su concesionaria “GR</w:t>
      </w:r>
      <w:r w:rsidR="00613DED" w:rsidRPr="00905C53">
        <w:rPr>
          <w:rFonts w:ascii="Arial" w:eastAsia="Calibri" w:hAnsi="Arial" w:cs="Arial"/>
          <w:sz w:val="25"/>
          <w:szCs w:val="25"/>
          <w:lang w:val="es-MX" w:eastAsia="en-US"/>
        </w:rPr>
        <w:t>Ú</w:t>
      </w:r>
      <w:r w:rsidR="00B8741A" w:rsidRPr="00905C53">
        <w:rPr>
          <w:rFonts w:ascii="Arial" w:eastAsia="Calibri" w:hAnsi="Arial" w:cs="Arial"/>
          <w:sz w:val="25"/>
          <w:szCs w:val="25"/>
          <w:lang w:val="es-MX" w:eastAsia="en-US"/>
        </w:rPr>
        <w:t>AS</w:t>
      </w:r>
      <w:r w:rsidR="008E4897" w:rsidRPr="00905C53">
        <w:rPr>
          <w:rFonts w:ascii="Arial" w:eastAsia="Calibri" w:hAnsi="Arial" w:cs="Arial"/>
          <w:sz w:val="25"/>
          <w:szCs w:val="25"/>
          <w:lang w:val="es-MX" w:eastAsia="en-US"/>
        </w:rPr>
        <w:t xml:space="preserve"> VARO</w:t>
      </w:r>
      <w:r w:rsidR="00B8741A" w:rsidRPr="00905C53">
        <w:rPr>
          <w:rFonts w:ascii="Arial" w:eastAsia="Calibri" w:hAnsi="Arial" w:cs="Arial"/>
          <w:sz w:val="25"/>
          <w:szCs w:val="25"/>
          <w:lang w:val="es-MX" w:eastAsia="en-US"/>
        </w:rPr>
        <w:t xml:space="preserve">” </w:t>
      </w:r>
      <w:r w:rsidRPr="00905C53">
        <w:rPr>
          <w:rFonts w:ascii="Arial" w:eastAsia="Calibri" w:hAnsi="Arial" w:cs="Arial"/>
          <w:sz w:val="25"/>
          <w:szCs w:val="25"/>
          <w:lang w:val="es-MX" w:eastAsia="en-US"/>
        </w:rPr>
        <w:t>con ello</w:t>
      </w:r>
      <w:r w:rsidR="00D423A2" w:rsidRPr="00905C53">
        <w:rPr>
          <w:rFonts w:ascii="Arial" w:eastAsia="Calibri" w:hAnsi="Arial" w:cs="Arial"/>
          <w:sz w:val="25"/>
          <w:szCs w:val="25"/>
          <w:lang w:val="es-MX" w:eastAsia="en-US"/>
        </w:rPr>
        <w:t xml:space="preserve">, existe una presunción </w:t>
      </w:r>
      <w:r w:rsidR="00D423A2" w:rsidRPr="00905C53">
        <w:rPr>
          <w:rFonts w:ascii="Arial" w:eastAsia="Calibri" w:hAnsi="Arial" w:cs="Arial"/>
          <w:i/>
          <w:sz w:val="25"/>
          <w:szCs w:val="25"/>
          <w:lang w:val="es-MX" w:eastAsia="en-US"/>
        </w:rPr>
        <w:t>iuris tantum</w:t>
      </w:r>
      <w:r w:rsidR="00D423A2" w:rsidRPr="00905C53">
        <w:rPr>
          <w:rFonts w:ascii="Arial" w:eastAsia="Calibri" w:hAnsi="Arial" w:cs="Arial"/>
          <w:sz w:val="25"/>
          <w:szCs w:val="25"/>
          <w:lang w:val="es-MX" w:eastAsia="en-US"/>
        </w:rPr>
        <w:t xml:space="preserve"> de que</w:t>
      </w:r>
      <w:r w:rsidR="00B242D5" w:rsidRPr="00905C53">
        <w:rPr>
          <w:rFonts w:ascii="Arial" w:eastAsia="Calibri" w:hAnsi="Arial" w:cs="Arial"/>
          <w:sz w:val="25"/>
          <w:szCs w:val="25"/>
          <w:lang w:val="es-MX" w:eastAsia="en-US"/>
        </w:rPr>
        <w:t xml:space="preserve"> </w:t>
      </w:r>
      <w:r w:rsidR="006A3A26" w:rsidRPr="00905C53">
        <w:rPr>
          <w:rFonts w:ascii="Arial" w:eastAsia="Calibri" w:hAnsi="Arial" w:cs="Arial"/>
          <w:sz w:val="25"/>
          <w:szCs w:val="25"/>
          <w:lang w:val="es-MX" w:eastAsia="en-US"/>
        </w:rPr>
        <w:t>el</w:t>
      </w:r>
      <w:r w:rsidR="00B242D5" w:rsidRPr="00905C53">
        <w:rPr>
          <w:rFonts w:ascii="Arial" w:eastAsia="Calibri" w:hAnsi="Arial" w:cs="Arial"/>
          <w:sz w:val="25"/>
          <w:szCs w:val="25"/>
          <w:lang w:val="es-MX" w:eastAsia="en-US"/>
        </w:rPr>
        <w:t xml:space="preserve"> actor haya si</w:t>
      </w:r>
      <w:r w:rsidR="00F527A7" w:rsidRPr="00905C53">
        <w:rPr>
          <w:rFonts w:ascii="Arial" w:eastAsia="Calibri" w:hAnsi="Arial" w:cs="Arial"/>
          <w:sz w:val="25"/>
          <w:szCs w:val="25"/>
          <w:lang w:val="es-MX" w:eastAsia="en-US"/>
        </w:rPr>
        <w:t>d</w:t>
      </w:r>
      <w:r w:rsidR="00B242D5" w:rsidRPr="00905C53">
        <w:rPr>
          <w:rFonts w:ascii="Arial" w:eastAsia="Calibri" w:hAnsi="Arial" w:cs="Arial"/>
          <w:sz w:val="25"/>
          <w:szCs w:val="25"/>
          <w:lang w:val="es-MX" w:eastAsia="en-US"/>
        </w:rPr>
        <w:t xml:space="preserve">o obligado a pagar el servicio de </w:t>
      </w:r>
      <w:r w:rsidR="00DD2D1F" w:rsidRPr="00905C53">
        <w:rPr>
          <w:rFonts w:ascii="Arial" w:eastAsia="Calibri" w:hAnsi="Arial" w:cs="Arial"/>
          <w:sz w:val="25"/>
          <w:szCs w:val="25"/>
          <w:lang w:val="es-MX" w:eastAsia="en-US"/>
        </w:rPr>
        <w:t>g</w:t>
      </w:r>
      <w:r w:rsidR="00B242D5" w:rsidRPr="00905C53">
        <w:rPr>
          <w:rFonts w:ascii="Arial" w:eastAsia="Calibri" w:hAnsi="Arial" w:cs="Arial"/>
          <w:sz w:val="25"/>
          <w:szCs w:val="25"/>
          <w:lang w:val="es-MX" w:eastAsia="en-US"/>
        </w:rPr>
        <w:t>rúa,</w:t>
      </w:r>
      <w:r w:rsidRPr="00905C53">
        <w:rPr>
          <w:rFonts w:ascii="Arial" w:eastAsia="Calibri" w:hAnsi="Arial" w:cs="Arial"/>
          <w:sz w:val="25"/>
          <w:szCs w:val="25"/>
          <w:lang w:val="es-MX" w:eastAsia="en-US"/>
        </w:rPr>
        <w:t xml:space="preserve"> por</w:t>
      </w:r>
      <w:r w:rsidR="00B242D5" w:rsidRPr="00905C53">
        <w:rPr>
          <w:rFonts w:ascii="Arial" w:eastAsia="Calibri" w:hAnsi="Arial" w:cs="Arial"/>
          <w:sz w:val="25"/>
          <w:szCs w:val="25"/>
          <w:lang w:val="es-MX" w:eastAsia="en-US"/>
        </w:rPr>
        <w:t xml:space="preserve"> lo</w:t>
      </w:r>
      <w:r w:rsidRPr="00905C53">
        <w:rPr>
          <w:rFonts w:ascii="Arial" w:eastAsia="Calibri" w:hAnsi="Arial" w:cs="Arial"/>
          <w:sz w:val="25"/>
          <w:szCs w:val="25"/>
          <w:lang w:val="es-MX" w:eastAsia="en-US"/>
        </w:rPr>
        <w:t xml:space="preserve"> tanto </w:t>
      </w:r>
      <w:r w:rsidRPr="00905C53">
        <w:rPr>
          <w:rFonts w:ascii="Arial" w:eastAsia="Calibri" w:hAnsi="Arial" w:cs="Arial"/>
          <w:sz w:val="25"/>
          <w:szCs w:val="25"/>
          <w:u w:val="single"/>
          <w:lang w:val="es-MX" w:eastAsia="en-US"/>
        </w:rPr>
        <w:t xml:space="preserve">resulta procedente </w:t>
      </w:r>
      <w:r w:rsidR="00C62802" w:rsidRPr="00905C53">
        <w:rPr>
          <w:rFonts w:ascii="Arial" w:eastAsia="Calibri" w:hAnsi="Arial" w:cs="Arial"/>
          <w:sz w:val="25"/>
          <w:szCs w:val="25"/>
          <w:u w:val="single"/>
          <w:lang w:val="es-MX" w:eastAsia="en-US"/>
        </w:rPr>
        <w:t>que la</w:t>
      </w:r>
      <w:r w:rsidR="00B61C13" w:rsidRPr="00905C53">
        <w:rPr>
          <w:rFonts w:ascii="Arial" w:eastAsia="Calibri" w:hAnsi="Arial" w:cs="Arial"/>
          <w:sz w:val="25"/>
          <w:szCs w:val="25"/>
          <w:u w:val="single"/>
          <w:lang w:val="es-MX" w:eastAsia="en-US"/>
        </w:rPr>
        <w:t xml:space="preserve"> </w:t>
      </w:r>
      <w:r w:rsidR="00710BF0" w:rsidRPr="00905C53">
        <w:rPr>
          <w:rFonts w:ascii="Arial" w:eastAsia="Calibri" w:hAnsi="Arial" w:cs="Arial"/>
          <w:sz w:val="25"/>
          <w:szCs w:val="25"/>
          <w:u w:val="single"/>
          <w:lang w:val="es-MX" w:eastAsia="en-US"/>
        </w:rPr>
        <w:t>autoridad citada</w:t>
      </w:r>
      <w:r w:rsidR="00C62802" w:rsidRPr="00905C53">
        <w:rPr>
          <w:rFonts w:ascii="Arial" w:eastAsia="Calibri" w:hAnsi="Arial" w:cs="Arial"/>
          <w:sz w:val="25"/>
          <w:szCs w:val="25"/>
          <w:u w:val="single"/>
          <w:lang w:val="es-MX" w:eastAsia="en-US"/>
        </w:rPr>
        <w:t>,</w:t>
      </w:r>
      <w:r w:rsidRPr="00905C53">
        <w:rPr>
          <w:rFonts w:ascii="Arial" w:eastAsia="Calibri" w:hAnsi="Arial" w:cs="Arial"/>
          <w:sz w:val="25"/>
          <w:szCs w:val="25"/>
          <w:u w:val="single"/>
          <w:lang w:val="es-MX" w:eastAsia="en-US"/>
        </w:rPr>
        <w:t xml:space="preserve"> ordene a su concesionaria </w:t>
      </w:r>
      <w:r w:rsidR="00BD2E81" w:rsidRPr="00905C53">
        <w:rPr>
          <w:rFonts w:ascii="Arial" w:eastAsia="Calibri" w:hAnsi="Arial" w:cs="Arial"/>
          <w:sz w:val="25"/>
          <w:szCs w:val="25"/>
          <w:u w:val="single"/>
          <w:lang w:val="es-MX" w:eastAsia="en-US"/>
        </w:rPr>
        <w:t>“</w:t>
      </w:r>
      <w:r w:rsidRPr="00905C53">
        <w:rPr>
          <w:rFonts w:ascii="Arial" w:eastAsia="Calibri" w:hAnsi="Arial" w:cs="Arial"/>
          <w:sz w:val="25"/>
          <w:szCs w:val="25"/>
          <w:u w:val="single"/>
          <w:lang w:val="es-MX" w:eastAsia="en-US"/>
        </w:rPr>
        <w:t>GR</w:t>
      </w:r>
      <w:r w:rsidR="00613DED" w:rsidRPr="00905C53">
        <w:rPr>
          <w:rFonts w:ascii="Arial" w:eastAsia="Calibri" w:hAnsi="Arial" w:cs="Arial"/>
          <w:sz w:val="25"/>
          <w:szCs w:val="25"/>
          <w:u w:val="single"/>
          <w:lang w:val="es-MX" w:eastAsia="en-US"/>
        </w:rPr>
        <w:t>Ú</w:t>
      </w:r>
      <w:r w:rsidRPr="00905C53">
        <w:rPr>
          <w:rFonts w:ascii="Arial" w:eastAsia="Calibri" w:hAnsi="Arial" w:cs="Arial"/>
          <w:sz w:val="25"/>
          <w:szCs w:val="25"/>
          <w:u w:val="single"/>
          <w:lang w:val="es-MX" w:eastAsia="en-US"/>
        </w:rPr>
        <w:t xml:space="preserve">AS </w:t>
      </w:r>
      <w:r w:rsidR="00A87BC9" w:rsidRPr="00905C53">
        <w:rPr>
          <w:rFonts w:ascii="Arial" w:eastAsia="Calibri" w:hAnsi="Arial" w:cs="Arial"/>
          <w:sz w:val="25"/>
          <w:szCs w:val="25"/>
          <w:u w:val="single"/>
          <w:lang w:val="es-MX" w:eastAsia="en-US"/>
        </w:rPr>
        <w:t>VARO</w:t>
      </w:r>
      <w:r w:rsidR="00BD2E81" w:rsidRPr="00905C53">
        <w:rPr>
          <w:rFonts w:ascii="Arial" w:eastAsia="Calibri" w:hAnsi="Arial" w:cs="Arial"/>
          <w:sz w:val="25"/>
          <w:szCs w:val="25"/>
          <w:u w:val="single"/>
          <w:lang w:val="es-MX" w:eastAsia="en-US"/>
        </w:rPr>
        <w:t>”</w:t>
      </w:r>
      <w:r w:rsidRPr="00905C53">
        <w:rPr>
          <w:rFonts w:ascii="Arial" w:eastAsia="Calibri" w:hAnsi="Arial" w:cs="Arial"/>
          <w:sz w:val="25"/>
          <w:szCs w:val="25"/>
          <w:u w:val="single"/>
          <w:lang w:val="es-MX" w:eastAsia="en-US"/>
        </w:rPr>
        <w:t xml:space="preserve"> </w:t>
      </w:r>
      <w:r w:rsidR="008A3907" w:rsidRPr="00905C53">
        <w:rPr>
          <w:rFonts w:ascii="Arial" w:eastAsia="Calibri" w:hAnsi="Arial" w:cs="Arial"/>
          <w:sz w:val="25"/>
          <w:szCs w:val="25"/>
          <w:u w:val="single"/>
          <w:lang w:val="es-MX" w:eastAsia="en-US"/>
        </w:rPr>
        <w:t>la devolución de</w:t>
      </w:r>
      <w:r w:rsidRPr="00905C53">
        <w:rPr>
          <w:rFonts w:ascii="Arial" w:eastAsia="Calibri" w:hAnsi="Arial" w:cs="Arial"/>
          <w:sz w:val="25"/>
          <w:szCs w:val="25"/>
          <w:u w:val="single"/>
          <w:lang w:val="es-MX" w:eastAsia="en-US"/>
        </w:rPr>
        <w:t xml:space="preserve"> la cantidad de </w:t>
      </w:r>
      <w:r w:rsidR="00B61C13" w:rsidRPr="00905C53">
        <w:rPr>
          <w:rFonts w:ascii="Arial" w:hAnsi="Arial" w:cs="Arial"/>
          <w:sz w:val="25"/>
          <w:szCs w:val="25"/>
          <w:u w:val="single"/>
        </w:rPr>
        <w:t>$</w:t>
      </w:r>
      <w:r w:rsidR="00A87BC9" w:rsidRPr="00905C53">
        <w:rPr>
          <w:rFonts w:ascii="Arial" w:hAnsi="Arial" w:cs="Arial"/>
          <w:sz w:val="25"/>
          <w:szCs w:val="25"/>
          <w:u w:val="single"/>
        </w:rPr>
        <w:t>500.00</w:t>
      </w:r>
      <w:r w:rsidR="00E06EC0" w:rsidRPr="00905C53">
        <w:rPr>
          <w:rFonts w:ascii="Arial" w:hAnsi="Arial" w:cs="Arial"/>
          <w:sz w:val="25"/>
          <w:szCs w:val="25"/>
          <w:u w:val="single"/>
        </w:rPr>
        <w:t xml:space="preserve"> </w:t>
      </w:r>
      <w:r w:rsidR="00A87BC9" w:rsidRPr="00905C53">
        <w:rPr>
          <w:rFonts w:ascii="Arial" w:hAnsi="Arial" w:cs="Arial"/>
          <w:sz w:val="25"/>
          <w:szCs w:val="25"/>
          <w:u w:val="single"/>
        </w:rPr>
        <w:t>(quinientos</w:t>
      </w:r>
      <w:r w:rsidR="00B61C13" w:rsidRPr="00905C53">
        <w:rPr>
          <w:rFonts w:ascii="Arial" w:hAnsi="Arial" w:cs="Arial"/>
          <w:sz w:val="25"/>
          <w:szCs w:val="25"/>
          <w:u w:val="single"/>
        </w:rPr>
        <w:t xml:space="preserve"> pesos 00/100 moneda nacional), </w:t>
      </w:r>
      <w:r w:rsidRPr="00905C53">
        <w:rPr>
          <w:rFonts w:ascii="Arial" w:eastAsia="Calibri" w:hAnsi="Arial" w:cs="Arial"/>
          <w:sz w:val="25"/>
          <w:szCs w:val="25"/>
          <w:u w:val="single"/>
          <w:lang w:val="es-MX" w:eastAsia="en-US"/>
        </w:rPr>
        <w:t xml:space="preserve">pagada por el servicio </w:t>
      </w:r>
      <w:r w:rsidR="008E4897" w:rsidRPr="00905C53">
        <w:rPr>
          <w:rFonts w:ascii="Arial" w:eastAsia="Calibri" w:hAnsi="Arial" w:cs="Arial"/>
          <w:sz w:val="25"/>
          <w:szCs w:val="25"/>
          <w:u w:val="single"/>
          <w:lang w:val="es-MX" w:eastAsia="en-US"/>
        </w:rPr>
        <w:t>el cual</w:t>
      </w:r>
      <w:r w:rsidRPr="00905C53">
        <w:rPr>
          <w:rFonts w:ascii="Arial" w:eastAsia="Calibri" w:hAnsi="Arial" w:cs="Arial"/>
          <w:sz w:val="25"/>
          <w:szCs w:val="25"/>
          <w:u w:val="single"/>
          <w:lang w:val="es-MX" w:eastAsia="en-US"/>
        </w:rPr>
        <w:t xml:space="preserve"> se generó de un acto viciado de ilegalidad </w:t>
      </w:r>
      <w:r w:rsidR="00815A09" w:rsidRPr="00905C53">
        <w:rPr>
          <w:rFonts w:ascii="Arial" w:eastAsia="Calibri" w:hAnsi="Arial" w:cs="Arial"/>
          <w:sz w:val="25"/>
          <w:szCs w:val="25"/>
          <w:u w:val="single"/>
          <w:lang w:val="es-MX" w:eastAsia="en-US"/>
        </w:rPr>
        <w:t>señalado en</w:t>
      </w:r>
      <w:r w:rsidRPr="00905C53">
        <w:rPr>
          <w:rFonts w:ascii="Arial" w:eastAsia="Calibri" w:hAnsi="Arial" w:cs="Arial"/>
          <w:sz w:val="25"/>
          <w:szCs w:val="25"/>
          <w:u w:val="single"/>
          <w:lang w:val="es-MX" w:eastAsia="en-US"/>
        </w:rPr>
        <w:t xml:space="preserve"> el acta de infracción</w:t>
      </w:r>
      <w:r w:rsidRPr="00905C53">
        <w:rPr>
          <w:rFonts w:ascii="Arial" w:eastAsia="Calibri" w:hAnsi="Arial" w:cs="Arial"/>
          <w:sz w:val="25"/>
          <w:szCs w:val="25"/>
          <w:lang w:val="es-MX" w:eastAsia="en-US"/>
        </w:rPr>
        <w:t xml:space="preserve"> </w:t>
      </w:r>
      <w:r w:rsidR="00A87BC9" w:rsidRPr="00905C53">
        <w:rPr>
          <w:rFonts w:ascii="Arial" w:hAnsi="Arial" w:cs="Arial"/>
          <w:sz w:val="25"/>
          <w:szCs w:val="25"/>
        </w:rPr>
        <w:t xml:space="preserve">2620 de fecha tres de octubre de dos mil dieciocho (29/10/2018), </w:t>
      </w:r>
      <w:r w:rsidR="00C62802" w:rsidRPr="00905C53">
        <w:rPr>
          <w:rFonts w:ascii="Arial" w:hAnsi="Arial" w:cs="Arial"/>
          <w:sz w:val="25"/>
          <w:szCs w:val="25"/>
        </w:rPr>
        <w:t xml:space="preserve">y por ello atento a los principios generales de derecho que rezan: </w:t>
      </w:r>
      <w:r w:rsidR="00C62802" w:rsidRPr="00905C53">
        <w:rPr>
          <w:rFonts w:ascii="Arial" w:hAnsi="Arial" w:cs="Arial"/>
          <w:i/>
          <w:sz w:val="25"/>
          <w:szCs w:val="25"/>
        </w:rPr>
        <w:t>“</w:t>
      </w:r>
      <w:proofErr w:type="spellStart"/>
      <w:r w:rsidR="00C62802" w:rsidRPr="00905C53">
        <w:rPr>
          <w:rFonts w:ascii="Arial" w:hAnsi="Arial" w:cs="Arial"/>
          <w:i/>
          <w:sz w:val="25"/>
          <w:szCs w:val="25"/>
        </w:rPr>
        <w:t>ubi</w:t>
      </w:r>
      <w:proofErr w:type="spellEnd"/>
      <w:r w:rsidR="00C62802" w:rsidRPr="00905C53">
        <w:rPr>
          <w:rFonts w:ascii="Arial" w:hAnsi="Arial" w:cs="Arial"/>
          <w:i/>
          <w:sz w:val="25"/>
          <w:szCs w:val="25"/>
        </w:rPr>
        <w:t xml:space="preserve"> </w:t>
      </w:r>
      <w:proofErr w:type="spellStart"/>
      <w:r w:rsidR="00C62802" w:rsidRPr="00905C53">
        <w:rPr>
          <w:rFonts w:ascii="Arial" w:hAnsi="Arial" w:cs="Arial"/>
          <w:i/>
          <w:sz w:val="25"/>
          <w:szCs w:val="25"/>
        </w:rPr>
        <w:t>edem</w:t>
      </w:r>
      <w:proofErr w:type="spellEnd"/>
      <w:r w:rsidR="00C62802" w:rsidRPr="00905C53">
        <w:rPr>
          <w:rFonts w:ascii="Arial" w:hAnsi="Arial" w:cs="Arial"/>
          <w:i/>
          <w:sz w:val="25"/>
          <w:szCs w:val="25"/>
        </w:rPr>
        <w:t xml:space="preserve"> ratio </w:t>
      </w:r>
      <w:proofErr w:type="spellStart"/>
      <w:r w:rsidR="00C62802" w:rsidRPr="00905C53">
        <w:rPr>
          <w:rFonts w:ascii="Arial" w:hAnsi="Arial" w:cs="Arial"/>
          <w:i/>
          <w:sz w:val="25"/>
          <w:szCs w:val="25"/>
        </w:rPr>
        <w:t>ibi</w:t>
      </w:r>
      <w:proofErr w:type="spellEnd"/>
      <w:r w:rsidR="00C62802" w:rsidRPr="00905C53">
        <w:rPr>
          <w:rFonts w:ascii="Arial" w:hAnsi="Arial" w:cs="Arial"/>
          <w:i/>
          <w:sz w:val="25"/>
          <w:szCs w:val="25"/>
        </w:rPr>
        <w:t xml:space="preserve"> ius”</w:t>
      </w:r>
      <w:r w:rsidR="00C62802" w:rsidRPr="00905C53">
        <w:rPr>
          <w:rFonts w:ascii="Arial" w:hAnsi="Arial" w:cs="Arial"/>
          <w:sz w:val="25"/>
          <w:szCs w:val="25"/>
        </w:rPr>
        <w:t xml:space="preserve"> “donde existe la misma razón, debe existir la misma disposición” y </w:t>
      </w:r>
      <w:r w:rsidR="00C62802" w:rsidRPr="00905C53">
        <w:rPr>
          <w:rFonts w:ascii="Arial" w:hAnsi="Arial" w:cs="Arial"/>
          <w:i/>
          <w:sz w:val="25"/>
          <w:szCs w:val="25"/>
        </w:rPr>
        <w:t xml:space="preserve">“causa </w:t>
      </w:r>
      <w:proofErr w:type="spellStart"/>
      <w:r w:rsidR="00C62802" w:rsidRPr="00905C53">
        <w:rPr>
          <w:rFonts w:ascii="Arial" w:hAnsi="Arial" w:cs="Arial"/>
          <w:i/>
          <w:sz w:val="25"/>
          <w:szCs w:val="25"/>
        </w:rPr>
        <w:t>causae</w:t>
      </w:r>
      <w:proofErr w:type="spellEnd"/>
      <w:r w:rsidR="00C62802" w:rsidRPr="00905C53">
        <w:rPr>
          <w:rFonts w:ascii="Arial" w:hAnsi="Arial" w:cs="Arial"/>
          <w:i/>
          <w:sz w:val="25"/>
          <w:szCs w:val="25"/>
        </w:rPr>
        <w:t xml:space="preserve"> </w:t>
      </w:r>
      <w:proofErr w:type="spellStart"/>
      <w:r w:rsidR="00C62802" w:rsidRPr="00905C53">
        <w:rPr>
          <w:rFonts w:ascii="Arial" w:hAnsi="Arial" w:cs="Arial"/>
          <w:i/>
          <w:sz w:val="25"/>
          <w:szCs w:val="25"/>
        </w:rPr>
        <w:t>est</w:t>
      </w:r>
      <w:proofErr w:type="spellEnd"/>
      <w:r w:rsidR="00C62802" w:rsidRPr="00905C53">
        <w:rPr>
          <w:rFonts w:ascii="Arial" w:hAnsi="Arial" w:cs="Arial"/>
          <w:i/>
          <w:sz w:val="25"/>
          <w:szCs w:val="25"/>
        </w:rPr>
        <w:t xml:space="preserve"> causa </w:t>
      </w:r>
      <w:proofErr w:type="spellStart"/>
      <w:r w:rsidR="00C62802" w:rsidRPr="00905C53">
        <w:rPr>
          <w:rFonts w:ascii="Arial" w:hAnsi="Arial" w:cs="Arial"/>
          <w:i/>
          <w:sz w:val="25"/>
          <w:szCs w:val="25"/>
        </w:rPr>
        <w:t>causati</w:t>
      </w:r>
      <w:proofErr w:type="spellEnd"/>
      <w:r w:rsidR="00C62802" w:rsidRPr="00905C53">
        <w:rPr>
          <w:rFonts w:ascii="Arial" w:hAnsi="Arial" w:cs="Arial"/>
          <w:i/>
          <w:sz w:val="25"/>
          <w:szCs w:val="25"/>
        </w:rPr>
        <w:t>”</w:t>
      </w:r>
      <w:r w:rsidR="00C62802" w:rsidRPr="00905C53">
        <w:rPr>
          <w:rFonts w:ascii="Arial" w:hAnsi="Arial" w:cs="Arial"/>
          <w:sz w:val="25"/>
          <w:szCs w:val="25"/>
        </w:rPr>
        <w:t xml:space="preserve"> “la causa de la causa es causa de lo causado”, debe acatar de igual forma el cumplimiento de la sentencia, al haber asistido con su actuación como un auxiliar de la administración pública a la autoridad cuyo acto quedo sin efectos, actos que tanto la doctrina, como la legislación positiva mexicana, aceptan la posibilidad de que los particulares funjan como auxiliares de la Administración Pública del que deriva </w:t>
      </w:r>
      <w:r w:rsidR="00F3596B" w:rsidRPr="00905C53">
        <w:rPr>
          <w:rFonts w:ascii="Arial" w:hAnsi="Arial" w:cs="Arial"/>
          <w:sz w:val="25"/>
          <w:szCs w:val="25"/>
        </w:rPr>
        <w:t xml:space="preserve">una </w:t>
      </w:r>
      <w:r w:rsidR="00C62802" w:rsidRPr="00905C53">
        <w:rPr>
          <w:rFonts w:ascii="Arial" w:hAnsi="Arial" w:cs="Arial"/>
          <w:sz w:val="25"/>
          <w:szCs w:val="25"/>
        </w:rPr>
        <w:t>relación jurídica simple de cooperación o colaboración de los particulares para la realización eficaz de los fines del Estado</w:t>
      </w:r>
      <w:r w:rsidR="00983F01" w:rsidRPr="00905C53">
        <w:rPr>
          <w:rFonts w:ascii="Arial" w:hAnsi="Arial" w:cs="Arial"/>
          <w:sz w:val="25"/>
          <w:szCs w:val="25"/>
        </w:rPr>
        <w:t>,</w:t>
      </w:r>
      <w:r w:rsidR="00C62802" w:rsidRPr="00905C53">
        <w:rPr>
          <w:rFonts w:ascii="Arial" w:hAnsi="Arial" w:cs="Arial"/>
          <w:sz w:val="25"/>
          <w:szCs w:val="25"/>
        </w:rPr>
        <w:t xml:space="preserve"> </w:t>
      </w:r>
      <w:r w:rsidR="00A26FDB" w:rsidRPr="00905C53">
        <w:rPr>
          <w:rFonts w:ascii="Arial" w:hAnsi="Arial" w:cs="Arial"/>
          <w:sz w:val="25"/>
          <w:szCs w:val="25"/>
        </w:rPr>
        <w:t>y</w:t>
      </w:r>
      <w:r w:rsidR="00C62802" w:rsidRPr="00905C53">
        <w:rPr>
          <w:rFonts w:ascii="Arial" w:hAnsi="Arial" w:cs="Arial"/>
          <w:sz w:val="25"/>
          <w:szCs w:val="25"/>
        </w:rPr>
        <w:t xml:space="preserve"> que en el presente caso</w:t>
      </w:r>
      <w:r w:rsidR="00983F01" w:rsidRPr="00905C53">
        <w:rPr>
          <w:rFonts w:ascii="Arial" w:hAnsi="Arial" w:cs="Arial"/>
          <w:sz w:val="25"/>
          <w:szCs w:val="25"/>
        </w:rPr>
        <w:t>,</w:t>
      </w:r>
      <w:r w:rsidR="00C62802" w:rsidRPr="00905C53">
        <w:rPr>
          <w:rFonts w:ascii="Arial" w:hAnsi="Arial" w:cs="Arial"/>
          <w:sz w:val="25"/>
          <w:szCs w:val="25"/>
        </w:rPr>
        <w:t xml:space="preserve"> </w:t>
      </w:r>
      <w:r w:rsidR="00874C6B" w:rsidRPr="00905C53">
        <w:rPr>
          <w:rFonts w:ascii="Arial" w:hAnsi="Arial" w:cs="Arial"/>
          <w:sz w:val="25"/>
          <w:szCs w:val="25"/>
        </w:rPr>
        <w:t>el particular únicamente es auxiliar de la demandada, sin que adquiera completamente el carácter de autoridad demandada</w:t>
      </w:r>
      <w:r w:rsidR="008E4897" w:rsidRPr="00905C53">
        <w:rPr>
          <w:rFonts w:ascii="Arial" w:hAnsi="Arial" w:cs="Arial"/>
          <w:sz w:val="25"/>
          <w:szCs w:val="25"/>
        </w:rPr>
        <w:t>.</w:t>
      </w:r>
      <w:r w:rsidR="00C62802" w:rsidRPr="00905C53">
        <w:rPr>
          <w:rFonts w:ascii="Arial" w:hAnsi="Arial" w:cs="Arial"/>
          <w:sz w:val="25"/>
          <w:szCs w:val="25"/>
        </w:rPr>
        <w:t xml:space="preserve">- - - - - - - - - - - - </w:t>
      </w:r>
    </w:p>
    <w:p w:rsidR="009B352B" w:rsidRPr="00905C53" w:rsidRDefault="009B352B" w:rsidP="0040211D">
      <w:pPr>
        <w:spacing w:line="360" w:lineRule="auto"/>
        <w:ind w:right="51" w:firstLine="567"/>
        <w:jc w:val="both"/>
        <w:rPr>
          <w:rFonts w:ascii="Arial" w:hAnsi="Arial" w:cs="Arial"/>
          <w:sz w:val="25"/>
          <w:szCs w:val="25"/>
        </w:rPr>
      </w:pPr>
      <w:r w:rsidRPr="00905C53">
        <w:rPr>
          <w:rFonts w:ascii="Arial" w:hAnsi="Arial" w:cs="Arial"/>
          <w:sz w:val="25"/>
          <w:szCs w:val="25"/>
        </w:rPr>
        <w:t xml:space="preserve">Derivado de lo anterior, las excepciones hechas valer por la autoridad demandada resultan </w:t>
      </w:r>
      <w:r w:rsidRPr="00905C53">
        <w:rPr>
          <w:rFonts w:ascii="Arial" w:hAnsi="Arial" w:cs="Arial"/>
          <w:sz w:val="25"/>
          <w:szCs w:val="25"/>
          <w:u w:val="single"/>
        </w:rPr>
        <w:t>infundadas e inoperantes</w:t>
      </w:r>
      <w:r w:rsidRPr="00905C53">
        <w:rPr>
          <w:rFonts w:ascii="Arial" w:hAnsi="Arial" w:cs="Arial"/>
          <w:sz w:val="25"/>
          <w:szCs w:val="25"/>
        </w:rPr>
        <w:t>.- - - - - - - - - -</w:t>
      </w:r>
      <w:r w:rsidR="00C1720A" w:rsidRPr="00905C53">
        <w:rPr>
          <w:rFonts w:ascii="Arial" w:hAnsi="Arial" w:cs="Arial"/>
          <w:sz w:val="25"/>
          <w:szCs w:val="25"/>
        </w:rPr>
        <w:t xml:space="preserve"> - - - - - - - - - - - - - </w:t>
      </w:r>
    </w:p>
    <w:p w:rsidR="003E0278" w:rsidRPr="00905C53" w:rsidRDefault="00962834" w:rsidP="00E8272E">
      <w:pPr>
        <w:spacing w:line="360" w:lineRule="auto"/>
        <w:ind w:right="51" w:firstLine="567"/>
        <w:jc w:val="both"/>
        <w:rPr>
          <w:rFonts w:ascii="Arial" w:hAnsi="Arial" w:cs="Arial"/>
          <w:sz w:val="25"/>
          <w:szCs w:val="25"/>
        </w:rPr>
      </w:pPr>
      <w:r w:rsidRPr="00905C53">
        <w:rPr>
          <w:rFonts w:ascii="Arial" w:hAnsi="Arial" w:cs="Arial"/>
          <w:sz w:val="25"/>
          <w:szCs w:val="25"/>
        </w:rPr>
        <w:t xml:space="preserve">Por lo </w:t>
      </w:r>
      <w:r w:rsidR="00BD5E6E" w:rsidRPr="00905C53">
        <w:rPr>
          <w:rFonts w:ascii="Arial" w:hAnsi="Arial" w:cs="Arial"/>
          <w:sz w:val="25"/>
          <w:szCs w:val="25"/>
        </w:rPr>
        <w:t xml:space="preserve">anteriormente </w:t>
      </w:r>
      <w:r w:rsidRPr="00905C53">
        <w:rPr>
          <w:rFonts w:ascii="Arial" w:hAnsi="Arial" w:cs="Arial"/>
          <w:sz w:val="25"/>
          <w:szCs w:val="25"/>
        </w:rPr>
        <w:t>expuesto, fundado y motivado, en términos de los artículos 207, 208 fracci</w:t>
      </w:r>
      <w:r w:rsidR="00BD5E6E" w:rsidRPr="00905C53">
        <w:rPr>
          <w:rFonts w:ascii="Arial" w:hAnsi="Arial" w:cs="Arial"/>
          <w:sz w:val="25"/>
          <w:szCs w:val="25"/>
        </w:rPr>
        <w:t>ones</w:t>
      </w:r>
      <w:r w:rsidRPr="00905C53">
        <w:rPr>
          <w:rFonts w:ascii="Arial" w:hAnsi="Arial" w:cs="Arial"/>
          <w:sz w:val="25"/>
          <w:szCs w:val="25"/>
        </w:rPr>
        <w:t xml:space="preserve"> II</w:t>
      </w:r>
      <w:r w:rsidR="00907700" w:rsidRPr="00905C53">
        <w:rPr>
          <w:rFonts w:ascii="Arial" w:hAnsi="Arial" w:cs="Arial"/>
          <w:sz w:val="25"/>
          <w:szCs w:val="25"/>
        </w:rPr>
        <w:t xml:space="preserve"> y</w:t>
      </w:r>
      <w:r w:rsidRPr="00905C53">
        <w:rPr>
          <w:rFonts w:ascii="Arial" w:hAnsi="Arial" w:cs="Arial"/>
          <w:sz w:val="25"/>
          <w:szCs w:val="25"/>
        </w:rPr>
        <w:t xml:space="preserve"> VI, y 209 de la Ley de Procedimiento y Justicia Administrativa para el Estado de Oaxaca, se;</w:t>
      </w:r>
      <w:r w:rsidR="00C1720A" w:rsidRPr="00905C53">
        <w:rPr>
          <w:rFonts w:ascii="Arial" w:hAnsi="Arial" w:cs="Arial"/>
          <w:sz w:val="25"/>
          <w:szCs w:val="25"/>
        </w:rPr>
        <w:t xml:space="preserve">- - - - - - - - - - - - - - - - - - - </w:t>
      </w:r>
    </w:p>
    <w:p w:rsidR="0007540E" w:rsidRPr="00905C53" w:rsidRDefault="00DF0277" w:rsidP="009B352B">
      <w:pPr>
        <w:spacing w:line="360" w:lineRule="auto"/>
        <w:jc w:val="center"/>
        <w:rPr>
          <w:rFonts w:ascii="Arial" w:hAnsi="Arial" w:cs="Arial"/>
          <w:b/>
          <w:sz w:val="25"/>
          <w:szCs w:val="25"/>
        </w:rPr>
      </w:pPr>
      <w:r w:rsidRPr="00905C53">
        <w:rPr>
          <w:rFonts w:ascii="Arial" w:hAnsi="Arial" w:cs="Arial"/>
          <w:b/>
          <w:sz w:val="25"/>
          <w:szCs w:val="25"/>
        </w:rPr>
        <w:t>R E S U E L V E:</w:t>
      </w:r>
    </w:p>
    <w:p w:rsidR="00DF0277" w:rsidRPr="00905C53" w:rsidRDefault="00DF0277" w:rsidP="00CE1476">
      <w:pPr>
        <w:spacing w:line="360" w:lineRule="auto"/>
        <w:ind w:firstLine="567"/>
        <w:jc w:val="both"/>
        <w:rPr>
          <w:rFonts w:ascii="Arial" w:hAnsi="Arial" w:cs="Arial"/>
          <w:sz w:val="25"/>
          <w:szCs w:val="25"/>
        </w:rPr>
      </w:pPr>
      <w:r w:rsidRPr="00905C53">
        <w:rPr>
          <w:rFonts w:ascii="Arial" w:hAnsi="Arial" w:cs="Arial"/>
          <w:b/>
          <w:sz w:val="25"/>
          <w:szCs w:val="25"/>
        </w:rPr>
        <w:t>PRIMERO</w:t>
      </w:r>
      <w:r w:rsidR="00AC33E9" w:rsidRPr="00905C53">
        <w:rPr>
          <w:rFonts w:ascii="Arial" w:hAnsi="Arial" w:cs="Arial"/>
          <w:sz w:val="25"/>
          <w:szCs w:val="25"/>
        </w:rPr>
        <w:t>.- Esta Primera</w:t>
      </w:r>
      <w:r w:rsidRPr="00905C53">
        <w:rPr>
          <w:rFonts w:ascii="Arial" w:hAnsi="Arial" w:cs="Arial"/>
          <w:sz w:val="25"/>
          <w:szCs w:val="25"/>
        </w:rPr>
        <w:t xml:space="preserve"> Sala Unitari</w:t>
      </w:r>
      <w:r w:rsidR="00327A71" w:rsidRPr="00905C53">
        <w:rPr>
          <w:rFonts w:ascii="Arial" w:hAnsi="Arial" w:cs="Arial"/>
          <w:sz w:val="25"/>
          <w:szCs w:val="25"/>
        </w:rPr>
        <w:t>a del Tribunal de</w:t>
      </w:r>
      <w:r w:rsidR="00111830" w:rsidRPr="00905C53">
        <w:rPr>
          <w:rFonts w:ascii="Arial" w:hAnsi="Arial" w:cs="Arial"/>
          <w:sz w:val="25"/>
          <w:szCs w:val="25"/>
        </w:rPr>
        <w:t xml:space="preserve"> Justicia Administrativa del</w:t>
      </w:r>
      <w:r w:rsidR="00F365F1" w:rsidRPr="00905C53">
        <w:rPr>
          <w:rFonts w:ascii="Arial" w:hAnsi="Arial" w:cs="Arial"/>
          <w:sz w:val="25"/>
          <w:szCs w:val="25"/>
        </w:rPr>
        <w:t xml:space="preserve"> Estado de Oaxaca,</w:t>
      </w:r>
      <w:r w:rsidRPr="00905C53">
        <w:rPr>
          <w:rFonts w:ascii="Arial" w:hAnsi="Arial" w:cs="Arial"/>
          <w:sz w:val="25"/>
          <w:szCs w:val="25"/>
        </w:rPr>
        <w:t xml:space="preserve"> es competente para conocer y resolver el presente juicio. </w:t>
      </w:r>
      <w:r w:rsidR="00F365F1" w:rsidRPr="00905C53">
        <w:rPr>
          <w:rFonts w:ascii="Arial" w:hAnsi="Arial" w:cs="Arial"/>
          <w:sz w:val="25"/>
          <w:szCs w:val="25"/>
        </w:rPr>
        <w:t xml:space="preserve">- </w:t>
      </w:r>
      <w:r w:rsidR="00F86158" w:rsidRPr="00905C53">
        <w:rPr>
          <w:rFonts w:ascii="Arial" w:hAnsi="Arial" w:cs="Arial"/>
          <w:sz w:val="25"/>
          <w:szCs w:val="25"/>
        </w:rPr>
        <w:t xml:space="preserve">- - - - - - - - - - - - - - - - - - - - - - - - - - - - - - - </w:t>
      </w:r>
      <w:r w:rsidR="00C1720A" w:rsidRPr="00905C53">
        <w:rPr>
          <w:rFonts w:ascii="Arial" w:hAnsi="Arial" w:cs="Arial"/>
          <w:sz w:val="25"/>
          <w:szCs w:val="25"/>
        </w:rPr>
        <w:t xml:space="preserve">- - - - - - - - - - - - - - </w:t>
      </w:r>
    </w:p>
    <w:p w:rsidR="00DF0277" w:rsidRPr="00905C53" w:rsidRDefault="00E626F0" w:rsidP="00C1720A">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73600" behindDoc="0" locked="0" layoutInCell="1" allowOverlap="1" wp14:anchorId="33CA3B86" wp14:editId="705A50B4">
                <wp:simplePos x="0" y="0"/>
                <wp:positionH relativeFrom="column">
                  <wp:posOffset>5810250</wp:posOffset>
                </wp:positionH>
                <wp:positionV relativeFrom="paragraph">
                  <wp:posOffset>494665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bookmarkStart w:id="0" w:name="_GoBack"/>
                            <w:r w:rsidRPr="00827BFA">
                              <w:rPr>
                                <w:sz w:val="18"/>
                              </w:rPr>
                              <w:t>Datos personales protegidos por el Art. 116 de la LGTAIP y el artículo 56 de la LTAIPEO</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3B86" id="_x0000_s1033" type="#_x0000_t202" style="position:absolute;left:0;text-align:left;margin-left:457.5pt;margin-top:38.9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A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" fillcolor="window" strokeweight=".5pt">
                <v:path arrowok="t"/>
                <v:textbox>
                  <w:txbxContent>
                    <w:p w:rsidR="00E626F0" w:rsidRDefault="00E626F0" w:rsidP="00E626F0">
                      <w:pPr>
                        <w:tabs>
                          <w:tab w:val="left" w:pos="1134"/>
                        </w:tabs>
                      </w:pPr>
                      <w:bookmarkStart w:id="1" w:name="_GoBack"/>
                      <w:r w:rsidRPr="00827BFA">
                        <w:rPr>
                          <w:sz w:val="18"/>
                        </w:rPr>
                        <w:t>Datos personales protegidos por el Art. 116 de la LGTAIP y el artículo 56 de la LTAIPEO</w:t>
                      </w:r>
                      <w:r>
                        <w:t>.</w:t>
                      </w:r>
                      <w:bookmarkEnd w:id="1"/>
                    </w:p>
                  </w:txbxContent>
                </v:textbox>
              </v:shape>
            </w:pict>
          </mc:Fallback>
        </mc:AlternateContent>
      </w:r>
      <w:r w:rsidR="00DF0277" w:rsidRPr="00905C53">
        <w:rPr>
          <w:rFonts w:ascii="Arial" w:hAnsi="Arial" w:cs="Arial"/>
          <w:b/>
          <w:sz w:val="25"/>
          <w:szCs w:val="25"/>
        </w:rPr>
        <w:t>SEGUNDO</w:t>
      </w:r>
      <w:r w:rsidR="00DF0277" w:rsidRPr="00905C53">
        <w:rPr>
          <w:rFonts w:ascii="Arial" w:hAnsi="Arial" w:cs="Arial"/>
          <w:sz w:val="25"/>
          <w:szCs w:val="25"/>
        </w:rPr>
        <w:t>.- La personalid</w:t>
      </w:r>
      <w:r w:rsidR="0062165F" w:rsidRPr="00905C53">
        <w:rPr>
          <w:rFonts w:ascii="Arial" w:hAnsi="Arial" w:cs="Arial"/>
          <w:sz w:val="25"/>
          <w:szCs w:val="25"/>
        </w:rPr>
        <w:t xml:space="preserve">ad de </w:t>
      </w:r>
      <w:r w:rsidR="00D022C1" w:rsidRPr="00905C53">
        <w:rPr>
          <w:rFonts w:ascii="Arial" w:hAnsi="Arial" w:cs="Arial"/>
          <w:sz w:val="25"/>
          <w:szCs w:val="25"/>
        </w:rPr>
        <w:t xml:space="preserve">las partes quedó acredita </w:t>
      </w:r>
      <w:r w:rsidR="00CE1476" w:rsidRPr="00905C53">
        <w:rPr>
          <w:rFonts w:ascii="Arial" w:hAnsi="Arial" w:cs="Arial"/>
          <w:sz w:val="25"/>
          <w:szCs w:val="25"/>
        </w:rPr>
        <w:t>dentro del considerando SEGUNDO de la presente resolución</w:t>
      </w:r>
      <w:r w:rsidR="00D022C1" w:rsidRPr="00905C53">
        <w:rPr>
          <w:rFonts w:ascii="Arial" w:hAnsi="Arial" w:cs="Arial"/>
          <w:sz w:val="25"/>
          <w:szCs w:val="25"/>
        </w:rPr>
        <w:t xml:space="preserve">.- </w:t>
      </w:r>
      <w:r w:rsidR="00CE1476" w:rsidRPr="00905C53">
        <w:rPr>
          <w:rFonts w:ascii="Arial" w:hAnsi="Arial" w:cs="Arial"/>
          <w:sz w:val="25"/>
          <w:szCs w:val="25"/>
        </w:rPr>
        <w:t>- - - - - - - - - -</w:t>
      </w:r>
      <w:r w:rsidR="00C1720A" w:rsidRPr="00905C53">
        <w:rPr>
          <w:rFonts w:ascii="Arial" w:hAnsi="Arial" w:cs="Arial"/>
          <w:sz w:val="25"/>
          <w:szCs w:val="25"/>
        </w:rPr>
        <w:t xml:space="preserve"> - - - - - - - - - </w:t>
      </w:r>
    </w:p>
    <w:p w:rsidR="003827E6" w:rsidRPr="00905C53" w:rsidRDefault="00DF0277" w:rsidP="00C1720A">
      <w:pPr>
        <w:spacing w:line="360" w:lineRule="auto"/>
        <w:ind w:firstLine="567"/>
        <w:jc w:val="both"/>
        <w:rPr>
          <w:rFonts w:ascii="Arial" w:hAnsi="Arial" w:cs="Arial"/>
          <w:sz w:val="25"/>
          <w:szCs w:val="25"/>
        </w:rPr>
      </w:pPr>
      <w:r w:rsidRPr="00905C53">
        <w:rPr>
          <w:rFonts w:ascii="Arial" w:hAnsi="Arial" w:cs="Arial"/>
          <w:b/>
          <w:sz w:val="25"/>
          <w:szCs w:val="25"/>
        </w:rPr>
        <w:t>TERCERO.</w:t>
      </w:r>
      <w:r w:rsidRPr="00905C53">
        <w:rPr>
          <w:rFonts w:ascii="Arial" w:hAnsi="Arial" w:cs="Arial"/>
          <w:sz w:val="25"/>
          <w:szCs w:val="25"/>
        </w:rPr>
        <w:t>-</w:t>
      </w:r>
      <w:r w:rsidRPr="00905C53">
        <w:rPr>
          <w:rFonts w:ascii="Arial" w:hAnsi="Arial" w:cs="Arial"/>
          <w:sz w:val="25"/>
          <w:szCs w:val="25"/>
          <w:lang w:val="es-MX"/>
        </w:rPr>
        <w:t xml:space="preserve"> Est</w:t>
      </w:r>
      <w:r w:rsidR="007D1B1A" w:rsidRPr="00905C53">
        <w:rPr>
          <w:rFonts w:ascii="Arial" w:hAnsi="Arial" w:cs="Arial"/>
          <w:sz w:val="25"/>
          <w:szCs w:val="25"/>
          <w:lang w:val="es-MX"/>
        </w:rPr>
        <w:t>a Sala</w:t>
      </w:r>
      <w:r w:rsidRPr="00905C53">
        <w:rPr>
          <w:rFonts w:ascii="Arial" w:hAnsi="Arial" w:cs="Arial"/>
          <w:sz w:val="25"/>
          <w:szCs w:val="25"/>
          <w:lang w:val="es-MX"/>
        </w:rPr>
        <w:t xml:space="preserve"> advierte que, en el presente juicio no se</w:t>
      </w:r>
      <w:r w:rsidR="00E57794" w:rsidRPr="00905C53">
        <w:rPr>
          <w:rFonts w:ascii="Arial" w:hAnsi="Arial" w:cs="Arial"/>
          <w:sz w:val="25"/>
          <w:szCs w:val="25"/>
          <w:lang w:val="es-MX"/>
        </w:rPr>
        <w:t xml:space="preserve"> </w:t>
      </w:r>
      <w:r w:rsidRPr="00905C53">
        <w:rPr>
          <w:rFonts w:ascii="Arial" w:hAnsi="Arial" w:cs="Arial"/>
          <w:sz w:val="25"/>
          <w:szCs w:val="25"/>
          <w:lang w:val="es-MX"/>
        </w:rPr>
        <w:t>configura alguna causal de improcedencia o sobreseimiento</w:t>
      </w:r>
      <w:r w:rsidR="007D1B1A" w:rsidRPr="00905C53">
        <w:rPr>
          <w:rFonts w:ascii="Arial" w:hAnsi="Arial" w:cs="Arial"/>
          <w:sz w:val="25"/>
          <w:szCs w:val="25"/>
          <w:lang w:val="es-MX"/>
        </w:rPr>
        <w:t xml:space="preserve"> expuesto en el considerando TERCERO</w:t>
      </w:r>
      <w:r w:rsidRPr="00905C53">
        <w:rPr>
          <w:rFonts w:ascii="Arial" w:hAnsi="Arial" w:cs="Arial"/>
          <w:sz w:val="25"/>
          <w:szCs w:val="25"/>
          <w:lang w:val="es-MX"/>
        </w:rPr>
        <w:t>, por</w:t>
      </w:r>
      <w:r w:rsidR="007D1B1A" w:rsidRPr="00905C53">
        <w:rPr>
          <w:rFonts w:ascii="Arial" w:hAnsi="Arial" w:cs="Arial"/>
          <w:sz w:val="25"/>
          <w:szCs w:val="25"/>
          <w:lang w:val="es-MX"/>
        </w:rPr>
        <w:t xml:space="preserve"> lo</w:t>
      </w:r>
      <w:r w:rsidRPr="00905C53">
        <w:rPr>
          <w:rFonts w:ascii="Arial" w:hAnsi="Arial" w:cs="Arial"/>
          <w:sz w:val="25"/>
          <w:szCs w:val="25"/>
          <w:lang w:val="es-MX"/>
        </w:rPr>
        <w:t xml:space="preserve"> tanto, </w:t>
      </w:r>
      <w:r w:rsidRPr="00905C53">
        <w:rPr>
          <w:rFonts w:ascii="Arial" w:hAnsi="Arial" w:cs="Arial"/>
          <w:b/>
          <w:sz w:val="25"/>
          <w:szCs w:val="25"/>
          <w:lang w:val="es-MX"/>
        </w:rPr>
        <w:t>NO SE SOBRESEE</w:t>
      </w:r>
      <w:r w:rsidR="00111830" w:rsidRPr="00905C53">
        <w:rPr>
          <w:rFonts w:ascii="Arial" w:hAnsi="Arial" w:cs="Arial"/>
          <w:sz w:val="25"/>
          <w:szCs w:val="25"/>
          <w:lang w:val="es-MX"/>
        </w:rPr>
        <w:t xml:space="preserve">.- - </w:t>
      </w:r>
      <w:r w:rsidR="00F86158" w:rsidRPr="00905C53">
        <w:rPr>
          <w:rFonts w:ascii="Arial" w:hAnsi="Arial" w:cs="Arial"/>
          <w:sz w:val="25"/>
          <w:szCs w:val="25"/>
          <w:lang w:val="es-MX"/>
        </w:rPr>
        <w:t xml:space="preserve">- </w:t>
      </w:r>
      <w:r w:rsidR="00AE58B8" w:rsidRPr="00905C53">
        <w:rPr>
          <w:rFonts w:ascii="Arial" w:hAnsi="Arial" w:cs="Arial"/>
          <w:sz w:val="25"/>
          <w:szCs w:val="25"/>
          <w:lang w:val="es-MX"/>
        </w:rPr>
        <w:t xml:space="preserve">- </w:t>
      </w:r>
      <w:r w:rsidR="00C1720A" w:rsidRPr="00905C53">
        <w:rPr>
          <w:rFonts w:ascii="Arial" w:hAnsi="Arial" w:cs="Arial"/>
          <w:sz w:val="25"/>
          <w:szCs w:val="25"/>
        </w:rPr>
        <w:t xml:space="preserve">- - - - - - - - - - - - - - - - - - - - - </w:t>
      </w:r>
    </w:p>
    <w:p w:rsidR="00E52DF8" w:rsidRPr="00905C53" w:rsidRDefault="00DF0277" w:rsidP="00413321">
      <w:pPr>
        <w:spacing w:line="360" w:lineRule="auto"/>
        <w:ind w:firstLine="567"/>
        <w:jc w:val="both"/>
        <w:rPr>
          <w:rFonts w:ascii="Arial" w:eastAsia="Calibri" w:hAnsi="Arial" w:cs="Arial"/>
          <w:sz w:val="25"/>
          <w:szCs w:val="25"/>
          <w:lang w:val="es-MX" w:eastAsia="en-US"/>
        </w:rPr>
      </w:pPr>
      <w:r w:rsidRPr="00905C53">
        <w:rPr>
          <w:rFonts w:ascii="Arial" w:hAnsi="Arial" w:cs="Arial"/>
          <w:b/>
          <w:bCs/>
          <w:sz w:val="25"/>
          <w:szCs w:val="25"/>
          <w:lang w:val="es-MX"/>
        </w:rPr>
        <w:t>CUARTO</w:t>
      </w:r>
      <w:r w:rsidRPr="00905C53">
        <w:rPr>
          <w:rFonts w:ascii="Arial" w:hAnsi="Arial" w:cs="Arial"/>
          <w:bCs/>
          <w:sz w:val="25"/>
          <w:szCs w:val="25"/>
          <w:lang w:val="es-MX"/>
        </w:rPr>
        <w:t>.-</w:t>
      </w:r>
      <w:r w:rsidR="00F36751" w:rsidRPr="00905C53">
        <w:rPr>
          <w:rFonts w:ascii="Arial" w:hAnsi="Arial" w:cs="Arial"/>
          <w:bCs/>
          <w:sz w:val="25"/>
          <w:szCs w:val="25"/>
          <w:lang w:val="es-MX"/>
        </w:rPr>
        <w:t xml:space="preserve"> S</w:t>
      </w:r>
      <w:r w:rsidR="00710BF0" w:rsidRPr="00905C53">
        <w:rPr>
          <w:rFonts w:ascii="Arial" w:hAnsi="Arial" w:cs="Arial"/>
          <w:bCs/>
          <w:sz w:val="25"/>
          <w:szCs w:val="25"/>
          <w:lang w:val="es-MX"/>
        </w:rPr>
        <w:t xml:space="preserve">e declara la </w:t>
      </w:r>
      <w:r w:rsidR="00F3135B" w:rsidRPr="00905C53">
        <w:rPr>
          <w:rFonts w:ascii="Arial" w:hAnsi="Arial" w:cs="Arial"/>
          <w:b/>
          <w:sz w:val="25"/>
          <w:szCs w:val="25"/>
          <w:lang w:val="es-MX"/>
        </w:rPr>
        <w:t>NULIDAD LISA Y LLANA</w:t>
      </w:r>
      <w:r w:rsidR="00710BF0" w:rsidRPr="00905C53">
        <w:rPr>
          <w:rFonts w:ascii="Arial" w:hAnsi="Arial" w:cs="Arial"/>
          <w:bCs/>
          <w:sz w:val="25"/>
          <w:szCs w:val="25"/>
          <w:lang w:val="es-MX"/>
        </w:rPr>
        <w:t xml:space="preserve"> del acta de infracción </w:t>
      </w:r>
      <w:r w:rsidR="00F36751" w:rsidRPr="00905C53">
        <w:rPr>
          <w:rFonts w:ascii="Arial" w:hAnsi="Arial" w:cs="Arial"/>
          <w:bCs/>
          <w:sz w:val="25"/>
          <w:szCs w:val="25"/>
          <w:lang w:val="es-MX"/>
        </w:rPr>
        <w:t>con número de folio</w:t>
      </w:r>
      <w:r w:rsidR="00710BF0" w:rsidRPr="00905C53">
        <w:rPr>
          <w:rFonts w:ascii="Arial" w:hAnsi="Arial" w:cs="Arial"/>
          <w:bCs/>
          <w:sz w:val="25"/>
          <w:szCs w:val="25"/>
          <w:lang w:val="es-MX"/>
        </w:rPr>
        <w:t xml:space="preserve"> </w:t>
      </w:r>
      <w:r w:rsidR="008E4897" w:rsidRPr="00905C53">
        <w:rPr>
          <w:rFonts w:ascii="Arial" w:hAnsi="Arial" w:cs="Arial"/>
          <w:sz w:val="25"/>
          <w:szCs w:val="25"/>
        </w:rPr>
        <w:t xml:space="preserve">2620 de fecha tres de octubre de dos mil dieciocho (29/10/2018), </w:t>
      </w:r>
      <w:r w:rsidR="006A3A26" w:rsidRPr="00905C53">
        <w:rPr>
          <w:rFonts w:ascii="Arial" w:eastAsia="Calibri" w:hAnsi="Arial" w:cs="Arial"/>
          <w:sz w:val="25"/>
          <w:szCs w:val="25"/>
          <w:lang w:val="es-MX" w:eastAsia="en-US"/>
        </w:rPr>
        <w:t>emitida por</w:t>
      </w:r>
      <w:r w:rsidR="00A87BC9" w:rsidRPr="00905C53">
        <w:rPr>
          <w:rFonts w:ascii="Arial" w:hAnsi="Arial" w:cs="Arial"/>
          <w:sz w:val="25"/>
          <w:szCs w:val="25"/>
        </w:rPr>
        <w:t xml:space="preserve"> MARIO ALAN AMAYA CRUZ</w:t>
      </w:r>
      <w:r w:rsidR="00A87BC9" w:rsidRPr="00905C53">
        <w:rPr>
          <w:rFonts w:ascii="Arial" w:hAnsi="Arial" w:cs="Arial"/>
          <w:b/>
          <w:sz w:val="25"/>
          <w:szCs w:val="25"/>
        </w:rPr>
        <w:t xml:space="preserve">, </w:t>
      </w:r>
      <w:r w:rsidR="00A87BC9" w:rsidRPr="00905C53">
        <w:rPr>
          <w:rFonts w:ascii="Arial" w:hAnsi="Arial" w:cs="Arial"/>
          <w:sz w:val="25"/>
          <w:szCs w:val="25"/>
        </w:rPr>
        <w:t xml:space="preserve">Policía Vial Municipal con Número Estadístico PV-126, </w:t>
      </w:r>
      <w:r w:rsidR="00AE58B8" w:rsidRPr="00905C53">
        <w:rPr>
          <w:rFonts w:ascii="Arial" w:hAnsi="Arial" w:cs="Arial"/>
          <w:sz w:val="25"/>
          <w:szCs w:val="25"/>
        </w:rPr>
        <w:t xml:space="preserve">en consecuencia, </w:t>
      </w:r>
      <w:r w:rsidR="00AE58B8" w:rsidRPr="00905C53">
        <w:rPr>
          <w:rFonts w:ascii="Arial" w:hAnsi="Arial" w:cs="Arial"/>
          <w:sz w:val="25"/>
          <w:szCs w:val="25"/>
          <w:u w:val="single"/>
        </w:rPr>
        <w:t xml:space="preserve">se ordena a esa autoridad demandada para que a través de </w:t>
      </w:r>
      <w:r w:rsidR="0033697F" w:rsidRPr="00905C53">
        <w:rPr>
          <w:rFonts w:ascii="Arial" w:hAnsi="Arial" w:cs="Arial"/>
          <w:sz w:val="25"/>
          <w:szCs w:val="25"/>
          <w:u w:val="single"/>
        </w:rPr>
        <w:t>sí</w:t>
      </w:r>
      <w:r w:rsidR="00AE58B8" w:rsidRPr="00905C53">
        <w:rPr>
          <w:rFonts w:ascii="Arial" w:hAnsi="Arial" w:cs="Arial"/>
          <w:sz w:val="25"/>
          <w:szCs w:val="25"/>
          <w:u w:val="single"/>
        </w:rPr>
        <w:t xml:space="preserve"> misma o de quien sea legalmente competente, realice la baja de la citada acta de infracción del sistema electrónico y/o documental que para tal efecto lleve esa autoridad, así mismo también se ordena a</w:t>
      </w:r>
      <w:r w:rsidR="006A3A26" w:rsidRPr="00905C53">
        <w:rPr>
          <w:rFonts w:ascii="Arial" w:hAnsi="Arial" w:cs="Arial"/>
          <w:sz w:val="25"/>
          <w:szCs w:val="25"/>
          <w:u w:val="single"/>
        </w:rPr>
        <w:t>l Tesorero del Municipio de Oaxaca de Juárez, Oaxaca</w:t>
      </w:r>
      <w:r w:rsidR="00AE58B8" w:rsidRPr="00905C53">
        <w:rPr>
          <w:rFonts w:ascii="Arial" w:hAnsi="Arial" w:cs="Arial"/>
          <w:sz w:val="25"/>
          <w:szCs w:val="25"/>
          <w:u w:val="single"/>
        </w:rPr>
        <w:t xml:space="preserve">, realice </w:t>
      </w:r>
      <w:r w:rsidR="00A87BC9" w:rsidRPr="00905C53">
        <w:rPr>
          <w:rFonts w:ascii="Arial" w:hAnsi="Arial" w:cs="Arial"/>
          <w:sz w:val="25"/>
          <w:szCs w:val="25"/>
          <w:u w:val="single"/>
        </w:rPr>
        <w:t xml:space="preserve">la devolución que amparan los recibos con números de folios TRA01300000462975 de fecha cuatro de octubre de dos mil dieciocho y TRA01300000463524 de fecha ocho de octubre de dos mil dieciocho, </w:t>
      </w:r>
      <w:r w:rsidR="004C5952" w:rsidRPr="00905C53">
        <w:rPr>
          <w:rFonts w:ascii="Arial" w:hAnsi="Arial" w:cs="Arial"/>
          <w:sz w:val="25"/>
          <w:szCs w:val="25"/>
        </w:rPr>
        <w:t>a favor del Municipio de Oaxaca de Juárez, Oaxaca</w:t>
      </w:r>
      <w:r w:rsidR="00B808C4" w:rsidRPr="00905C53">
        <w:rPr>
          <w:rFonts w:ascii="Arial" w:hAnsi="Arial" w:cs="Arial"/>
          <w:sz w:val="25"/>
          <w:szCs w:val="25"/>
        </w:rPr>
        <w:t xml:space="preserve">, </w:t>
      </w:r>
      <w:r w:rsidR="00620EDB" w:rsidRPr="00905C53">
        <w:rPr>
          <w:rFonts w:ascii="Arial" w:hAnsi="Arial" w:cs="Arial"/>
          <w:sz w:val="25"/>
          <w:szCs w:val="25"/>
        </w:rPr>
        <w:t>así</w:t>
      </w:r>
      <w:r w:rsidR="007C7D53" w:rsidRPr="00905C53">
        <w:rPr>
          <w:rFonts w:ascii="Arial" w:hAnsi="Arial" w:cs="Arial"/>
          <w:sz w:val="25"/>
          <w:szCs w:val="25"/>
        </w:rPr>
        <w:t xml:space="preserve"> como el pago realizado a</w:t>
      </w:r>
      <w:r w:rsidR="00A87BC9" w:rsidRPr="00905C53">
        <w:rPr>
          <w:rFonts w:ascii="Arial" w:hAnsi="Arial" w:cs="Arial"/>
          <w:sz w:val="25"/>
          <w:szCs w:val="25"/>
        </w:rPr>
        <w:t xml:space="preserve"> </w:t>
      </w:r>
      <w:r w:rsidR="00A87BC9" w:rsidRPr="00905C53">
        <w:rPr>
          <w:rFonts w:ascii="Arial" w:eastAsia="Calibri" w:hAnsi="Arial" w:cs="Arial"/>
          <w:sz w:val="25"/>
          <w:szCs w:val="25"/>
          <w:lang w:val="es-MX" w:eastAsia="en-US"/>
        </w:rPr>
        <w:t>“GRUAS VARO</w:t>
      </w:r>
      <w:r w:rsidR="007C7D53" w:rsidRPr="00905C53">
        <w:rPr>
          <w:rFonts w:ascii="Arial" w:hAnsi="Arial" w:cs="Arial"/>
          <w:sz w:val="25"/>
          <w:szCs w:val="25"/>
        </w:rPr>
        <w:t xml:space="preserve">, </w:t>
      </w:r>
      <w:r w:rsidR="002A7534" w:rsidRPr="00905C53">
        <w:rPr>
          <w:rFonts w:ascii="Arial" w:hAnsi="Arial" w:cs="Arial"/>
          <w:bCs/>
          <w:sz w:val="25"/>
          <w:szCs w:val="25"/>
        </w:rPr>
        <w:t>lo anterior por</w:t>
      </w:r>
      <w:r w:rsidRPr="00905C53">
        <w:rPr>
          <w:rFonts w:ascii="Arial" w:hAnsi="Arial" w:cs="Arial"/>
          <w:bCs/>
          <w:sz w:val="25"/>
          <w:szCs w:val="25"/>
        </w:rPr>
        <w:t xml:space="preserve"> las razones ya expuestas en el considerando CUARTO de esta sentencia. - - -</w:t>
      </w:r>
      <w:r w:rsidR="00B808C4" w:rsidRPr="00905C53">
        <w:rPr>
          <w:rFonts w:ascii="Arial" w:hAnsi="Arial" w:cs="Arial"/>
          <w:bCs/>
          <w:sz w:val="25"/>
          <w:szCs w:val="25"/>
        </w:rPr>
        <w:t xml:space="preserve"> </w:t>
      </w:r>
      <w:r w:rsidR="006A3B84" w:rsidRPr="00905C53">
        <w:rPr>
          <w:rFonts w:ascii="Arial" w:hAnsi="Arial" w:cs="Arial"/>
          <w:bCs/>
          <w:sz w:val="25"/>
          <w:szCs w:val="25"/>
        </w:rPr>
        <w:t xml:space="preserve">- - - </w:t>
      </w:r>
      <w:r w:rsidR="00C1720A" w:rsidRPr="00905C53">
        <w:rPr>
          <w:rFonts w:ascii="Arial" w:hAnsi="Arial" w:cs="Arial"/>
          <w:sz w:val="25"/>
          <w:szCs w:val="25"/>
        </w:rPr>
        <w:t xml:space="preserve">- - - - - - - - - - - - - - - - - - - - - - - - - - - - - - - </w:t>
      </w:r>
    </w:p>
    <w:p w:rsidR="008F41F2" w:rsidRPr="00905C53" w:rsidRDefault="00DF0277" w:rsidP="00C1720A">
      <w:pPr>
        <w:spacing w:line="360" w:lineRule="auto"/>
        <w:ind w:firstLine="567"/>
        <w:jc w:val="both"/>
        <w:rPr>
          <w:rFonts w:ascii="Arial" w:hAnsi="Arial" w:cs="Arial"/>
          <w:sz w:val="25"/>
          <w:szCs w:val="25"/>
        </w:rPr>
      </w:pPr>
      <w:r w:rsidRPr="00905C53">
        <w:rPr>
          <w:rFonts w:ascii="Arial" w:hAnsi="Arial" w:cs="Arial"/>
          <w:b/>
          <w:sz w:val="25"/>
          <w:szCs w:val="25"/>
        </w:rPr>
        <w:t>QUINTO</w:t>
      </w:r>
      <w:r w:rsidRPr="00905C53">
        <w:rPr>
          <w:rFonts w:ascii="Arial" w:hAnsi="Arial" w:cs="Arial"/>
          <w:sz w:val="25"/>
          <w:szCs w:val="25"/>
        </w:rPr>
        <w:t xml:space="preserve">.- </w:t>
      </w:r>
      <w:r w:rsidRPr="00905C53">
        <w:rPr>
          <w:rFonts w:ascii="Arial" w:hAnsi="Arial" w:cs="Arial"/>
          <w:sz w:val="25"/>
          <w:szCs w:val="25"/>
          <w:lang w:val="es-MX"/>
        </w:rPr>
        <w:t>Conforme a lo d</w:t>
      </w:r>
      <w:r w:rsidR="0062165F" w:rsidRPr="00905C53">
        <w:rPr>
          <w:rFonts w:ascii="Arial" w:hAnsi="Arial" w:cs="Arial"/>
          <w:sz w:val="25"/>
          <w:szCs w:val="25"/>
          <w:lang w:val="es-MX"/>
        </w:rPr>
        <w:t>ispuesto en los</w:t>
      </w:r>
      <w:r w:rsidR="001A50FB" w:rsidRPr="00905C53">
        <w:rPr>
          <w:rFonts w:ascii="Arial" w:hAnsi="Arial" w:cs="Arial"/>
          <w:sz w:val="25"/>
          <w:szCs w:val="25"/>
          <w:lang w:val="es-MX"/>
        </w:rPr>
        <w:t xml:space="preserve"> artículo</w:t>
      </w:r>
      <w:r w:rsidR="0062165F" w:rsidRPr="00905C53">
        <w:rPr>
          <w:rFonts w:ascii="Arial" w:hAnsi="Arial" w:cs="Arial"/>
          <w:sz w:val="25"/>
          <w:szCs w:val="25"/>
          <w:lang w:val="es-MX"/>
        </w:rPr>
        <w:t>s</w:t>
      </w:r>
      <w:r w:rsidR="008F41F2" w:rsidRPr="00905C53">
        <w:rPr>
          <w:rFonts w:ascii="Arial" w:hAnsi="Arial" w:cs="Arial"/>
          <w:sz w:val="25"/>
          <w:szCs w:val="25"/>
          <w:lang w:val="es-MX"/>
        </w:rPr>
        <w:t xml:space="preserve"> </w:t>
      </w:r>
      <w:r w:rsidR="0062165F" w:rsidRPr="00905C53">
        <w:rPr>
          <w:rFonts w:ascii="Arial" w:hAnsi="Arial" w:cs="Arial"/>
          <w:sz w:val="25"/>
          <w:szCs w:val="25"/>
          <w:lang w:val="es-MX"/>
        </w:rPr>
        <w:t xml:space="preserve">172 y </w:t>
      </w:r>
      <w:r w:rsidR="008F41F2" w:rsidRPr="00905C53">
        <w:rPr>
          <w:rFonts w:ascii="Arial" w:hAnsi="Arial" w:cs="Arial"/>
          <w:sz w:val="25"/>
          <w:szCs w:val="25"/>
          <w:lang w:val="es-MX"/>
        </w:rPr>
        <w:t>173</w:t>
      </w:r>
      <w:r w:rsidRPr="00905C53">
        <w:rPr>
          <w:rFonts w:ascii="Arial" w:hAnsi="Arial" w:cs="Arial"/>
          <w:sz w:val="25"/>
          <w:szCs w:val="25"/>
          <w:lang w:val="es-MX"/>
        </w:rPr>
        <w:t xml:space="preserve"> </w:t>
      </w:r>
      <w:r w:rsidR="008F41F2" w:rsidRPr="00905C53">
        <w:rPr>
          <w:rFonts w:ascii="Arial" w:hAnsi="Arial" w:cs="Arial"/>
          <w:sz w:val="25"/>
          <w:szCs w:val="25"/>
        </w:rPr>
        <w:t>de la Ley de Procedimiento</w:t>
      </w:r>
      <w:r w:rsidR="00646FAE" w:rsidRPr="00905C53">
        <w:rPr>
          <w:rFonts w:ascii="Arial" w:hAnsi="Arial" w:cs="Arial"/>
          <w:sz w:val="25"/>
          <w:szCs w:val="25"/>
        </w:rPr>
        <w:t xml:space="preserve"> y Justicia Administrativa</w:t>
      </w:r>
      <w:r w:rsidRPr="00905C53">
        <w:rPr>
          <w:rFonts w:ascii="Arial" w:hAnsi="Arial" w:cs="Arial"/>
          <w:sz w:val="25"/>
          <w:szCs w:val="25"/>
        </w:rPr>
        <w:t xml:space="preserve"> para el Estado</w:t>
      </w:r>
      <w:r w:rsidR="00646FAE" w:rsidRPr="00905C53">
        <w:rPr>
          <w:rFonts w:ascii="Arial" w:hAnsi="Arial" w:cs="Arial"/>
          <w:sz w:val="25"/>
          <w:szCs w:val="25"/>
        </w:rPr>
        <w:t xml:space="preserve"> de Oaxaca</w:t>
      </w:r>
      <w:r w:rsidRPr="00905C53">
        <w:rPr>
          <w:rFonts w:ascii="Arial" w:hAnsi="Arial" w:cs="Arial"/>
          <w:bCs/>
          <w:sz w:val="25"/>
          <w:szCs w:val="25"/>
        </w:rPr>
        <w:t>,</w:t>
      </w:r>
      <w:r w:rsidRPr="00905C53">
        <w:rPr>
          <w:rFonts w:ascii="Arial" w:hAnsi="Arial" w:cs="Arial"/>
          <w:b/>
          <w:sz w:val="25"/>
          <w:szCs w:val="25"/>
        </w:rPr>
        <w:t xml:space="preserve"> NOTIFÍQUESE </w:t>
      </w:r>
      <w:r w:rsidRPr="00905C53">
        <w:rPr>
          <w:rFonts w:ascii="Arial" w:hAnsi="Arial" w:cs="Arial"/>
          <w:sz w:val="25"/>
          <w:szCs w:val="25"/>
        </w:rPr>
        <w:t xml:space="preserve">y </w:t>
      </w:r>
      <w:r w:rsidRPr="00905C53">
        <w:rPr>
          <w:rFonts w:ascii="Arial" w:hAnsi="Arial" w:cs="Arial"/>
          <w:b/>
          <w:sz w:val="25"/>
          <w:szCs w:val="25"/>
        </w:rPr>
        <w:t>CÚMPLASE</w:t>
      </w:r>
      <w:r w:rsidRPr="00905C53">
        <w:rPr>
          <w:rFonts w:ascii="Arial" w:hAnsi="Arial" w:cs="Arial"/>
          <w:sz w:val="25"/>
          <w:szCs w:val="25"/>
        </w:rPr>
        <w:t xml:space="preserve">.- </w:t>
      </w:r>
      <w:r w:rsidR="00CE6A67" w:rsidRPr="00905C53">
        <w:rPr>
          <w:rFonts w:ascii="Arial" w:hAnsi="Arial" w:cs="Arial"/>
          <w:sz w:val="25"/>
          <w:szCs w:val="25"/>
        </w:rPr>
        <w:t xml:space="preserve">- - - - - - - - - - - - </w:t>
      </w:r>
      <w:r w:rsidR="003827E6" w:rsidRPr="00905C53">
        <w:rPr>
          <w:rFonts w:ascii="Arial" w:hAnsi="Arial" w:cs="Arial"/>
          <w:sz w:val="25"/>
          <w:szCs w:val="25"/>
        </w:rPr>
        <w:t xml:space="preserve">- - </w:t>
      </w:r>
      <w:r w:rsidR="00111830" w:rsidRPr="00905C53">
        <w:rPr>
          <w:rFonts w:ascii="Arial" w:hAnsi="Arial" w:cs="Arial"/>
          <w:sz w:val="25"/>
          <w:szCs w:val="25"/>
        </w:rPr>
        <w:t xml:space="preserve">- - - - </w:t>
      </w:r>
      <w:r w:rsidR="009B352B" w:rsidRPr="00905C53">
        <w:rPr>
          <w:rFonts w:ascii="Arial" w:hAnsi="Arial" w:cs="Arial"/>
          <w:sz w:val="25"/>
          <w:szCs w:val="25"/>
        </w:rPr>
        <w:t xml:space="preserve">- - - </w:t>
      </w:r>
      <w:r w:rsidR="00C1720A" w:rsidRPr="00905C53">
        <w:rPr>
          <w:rFonts w:ascii="Arial" w:hAnsi="Arial" w:cs="Arial"/>
          <w:sz w:val="25"/>
          <w:szCs w:val="25"/>
        </w:rPr>
        <w:t xml:space="preserve">- - - - - - - - - - - - - </w:t>
      </w:r>
    </w:p>
    <w:p w:rsidR="00E47C4F" w:rsidRPr="00905C53" w:rsidRDefault="00E626F0" w:rsidP="00F92EAD">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75648" behindDoc="0" locked="0" layoutInCell="1" allowOverlap="1" wp14:anchorId="580EB7AB" wp14:editId="47A8ED18">
                <wp:simplePos x="0" y="0"/>
                <wp:positionH relativeFrom="column">
                  <wp:posOffset>-1133475</wp:posOffset>
                </wp:positionH>
                <wp:positionV relativeFrom="paragraph">
                  <wp:posOffset>233045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626F0" w:rsidRDefault="00E626F0" w:rsidP="00E626F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AB" id="_x0000_s1034" type="#_x0000_t202" style="position:absolute;left:0;text-align:left;margin-left:-89.25pt;margin-top:18.3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V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" fillcolor="window" strokeweight=".5pt">
                <v:path arrowok="t"/>
                <v:textbox>
                  <w:txbxContent>
                    <w:p w:rsidR="00E626F0" w:rsidRDefault="00E626F0" w:rsidP="00E626F0">
                      <w:pPr>
                        <w:tabs>
                          <w:tab w:val="left" w:pos="1134"/>
                        </w:tabs>
                      </w:pPr>
                      <w:r w:rsidRPr="00827BFA">
                        <w:rPr>
                          <w:sz w:val="18"/>
                        </w:rPr>
                        <w:t>Datos personales protegidos por el Art. 116 de la LGTAIP y el artículo 56 de la LTAIPEO</w:t>
                      </w:r>
                      <w:r>
                        <w:t>.</w:t>
                      </w:r>
                    </w:p>
                  </w:txbxContent>
                </v:textbox>
              </v:shape>
            </w:pict>
          </mc:Fallback>
        </mc:AlternateContent>
      </w:r>
      <w:r w:rsidR="005F12FF" w:rsidRPr="00905C53">
        <w:rPr>
          <w:rFonts w:ascii="Arial" w:hAnsi="Arial" w:cs="Arial"/>
          <w:sz w:val="25"/>
          <w:szCs w:val="25"/>
        </w:rPr>
        <w:t xml:space="preserve">Así lo </w:t>
      </w:r>
      <w:r w:rsidR="00962834" w:rsidRPr="00905C53">
        <w:rPr>
          <w:rFonts w:ascii="Arial" w:hAnsi="Arial" w:cs="Arial"/>
          <w:sz w:val="25"/>
          <w:szCs w:val="25"/>
        </w:rPr>
        <w:t>resolvió</w:t>
      </w:r>
      <w:r w:rsidR="007636DA" w:rsidRPr="00905C53">
        <w:rPr>
          <w:rFonts w:ascii="Arial" w:hAnsi="Arial" w:cs="Arial"/>
          <w:sz w:val="25"/>
          <w:szCs w:val="25"/>
        </w:rPr>
        <w:t xml:space="preserve"> y firma la </w:t>
      </w:r>
      <w:r w:rsidR="005970F4" w:rsidRPr="00905C53">
        <w:rPr>
          <w:rFonts w:ascii="Arial" w:hAnsi="Arial" w:cs="Arial"/>
          <w:b/>
          <w:i/>
          <w:sz w:val="25"/>
          <w:szCs w:val="25"/>
        </w:rPr>
        <w:t>l</w:t>
      </w:r>
      <w:r w:rsidR="007636DA" w:rsidRPr="00905C53">
        <w:rPr>
          <w:rFonts w:ascii="Arial" w:hAnsi="Arial" w:cs="Arial"/>
          <w:b/>
          <w:i/>
          <w:sz w:val="25"/>
          <w:szCs w:val="25"/>
        </w:rPr>
        <w:t>icenciada Frida Jiménez Valencia</w:t>
      </w:r>
      <w:r w:rsidR="007636DA" w:rsidRPr="00905C53">
        <w:rPr>
          <w:rFonts w:ascii="Arial" w:hAnsi="Arial" w:cs="Arial"/>
          <w:sz w:val="25"/>
          <w:szCs w:val="25"/>
        </w:rPr>
        <w:t xml:space="preserve">, Magistrada de la Primera Sala Unitaria de Primera Instancia del Tribunal de Justicia Administrativa del Estado de Oaxaca, ante el Secretario de Acuerdos, </w:t>
      </w:r>
      <w:r w:rsidR="005970F4" w:rsidRPr="00905C53">
        <w:rPr>
          <w:rFonts w:ascii="Arial" w:hAnsi="Arial" w:cs="Arial"/>
          <w:i/>
          <w:sz w:val="25"/>
          <w:szCs w:val="25"/>
        </w:rPr>
        <w:t>l</w:t>
      </w:r>
      <w:r w:rsidR="007636DA" w:rsidRPr="00905C53">
        <w:rPr>
          <w:rFonts w:ascii="Arial" w:hAnsi="Arial" w:cs="Arial"/>
          <w:i/>
          <w:sz w:val="25"/>
          <w:szCs w:val="25"/>
        </w:rPr>
        <w:t>icenciado Renato Gabriel Ibáñez Castellanos</w:t>
      </w:r>
      <w:r w:rsidR="007636DA" w:rsidRPr="00905C53">
        <w:rPr>
          <w:rFonts w:ascii="Arial" w:hAnsi="Arial" w:cs="Arial"/>
          <w:sz w:val="25"/>
          <w:szCs w:val="25"/>
        </w:rPr>
        <w:t xml:space="preserve">, quien autoriza y da fe. - - - - - - - </w:t>
      </w:r>
    </w:p>
    <w:p w:rsidR="00E47C4F" w:rsidRPr="00905C53" w:rsidRDefault="00E47C4F" w:rsidP="00962834">
      <w:pPr>
        <w:spacing w:line="360" w:lineRule="auto"/>
        <w:ind w:firstLine="708"/>
        <w:jc w:val="both"/>
        <w:rPr>
          <w:rFonts w:ascii="Arial" w:hAnsi="Arial" w:cs="Arial"/>
          <w:sz w:val="25"/>
          <w:szCs w:val="25"/>
          <w:lang w:val="es-MX"/>
        </w:rPr>
      </w:pPr>
    </w:p>
    <w:sectPr w:rsidR="00E47C4F" w:rsidRPr="00905C53" w:rsidSect="0013390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B1" w:rsidRDefault="00A821B1" w:rsidP="00F420D4">
      <w:r>
        <w:separator/>
      </w:r>
    </w:p>
  </w:endnote>
  <w:endnote w:type="continuationSeparator" w:id="0">
    <w:p w:rsidR="00A821B1" w:rsidRDefault="00A821B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B1" w:rsidRDefault="00A821B1" w:rsidP="00F420D4">
      <w:r>
        <w:separator/>
      </w:r>
    </w:p>
  </w:footnote>
  <w:footnote w:type="continuationSeparator" w:id="0">
    <w:p w:rsidR="00A821B1" w:rsidRDefault="00A821B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05" w:rsidRPr="00133905" w:rsidRDefault="00B17D07" w:rsidP="00133905">
    <w:pPr>
      <w:rPr>
        <w:rFonts w:ascii="Arial" w:hAnsi="Arial" w:cs="Arial"/>
        <w:sz w:val="28"/>
        <w:lang w:val="es-ES_tradnl"/>
      </w:rPr>
    </w:pPr>
    <w:r>
      <w:rPr>
        <w:rFonts w:ascii="Arial" w:hAnsi="Arial" w:cs="Arial"/>
        <w:b/>
        <w:sz w:val="28"/>
        <w:lang w:val="en-US"/>
      </w:rPr>
      <w:t>1</w:t>
    </w:r>
    <w:r w:rsidR="002A0C37">
      <w:rPr>
        <w:rFonts w:ascii="Arial" w:hAnsi="Arial" w:cs="Arial"/>
        <w:b/>
        <w:sz w:val="28"/>
        <w:lang w:val="en-US"/>
      </w:rPr>
      <w:t>12</w:t>
    </w:r>
    <w:r w:rsidR="00133905">
      <w:rPr>
        <w:rFonts w:ascii="Arial" w:hAnsi="Arial" w:cs="Arial"/>
        <w:b/>
        <w:sz w:val="28"/>
        <w:lang w:val="en-US"/>
      </w:rPr>
      <w:t>/2018</w:t>
    </w:r>
    <w:r w:rsidR="00133905" w:rsidRPr="00CC4788">
      <w:rPr>
        <w:rFonts w:ascii="Arial" w:hAnsi="Arial" w:cs="Arial"/>
        <w:sz w:val="28"/>
        <w:lang w:val="es-ES_tradnl"/>
      </w:rPr>
      <w:t xml:space="preserve">                                      </w:t>
    </w:r>
    <w:r w:rsidR="00133905">
      <w:rPr>
        <w:rFonts w:ascii="Arial" w:hAnsi="Arial" w:cs="Arial"/>
        <w:sz w:val="28"/>
        <w:lang w:val="es-ES_tradnl"/>
      </w:rPr>
      <w:t xml:space="preserve">          </w:t>
    </w:r>
    <w:r w:rsidR="00133905" w:rsidRPr="00CC4788">
      <w:rPr>
        <w:rFonts w:ascii="Arial" w:hAnsi="Arial" w:cs="Arial"/>
        <w:b/>
        <w:sz w:val="28"/>
      </w:rPr>
      <w:fldChar w:fldCharType="begin"/>
    </w:r>
    <w:r w:rsidR="00133905" w:rsidRPr="00CC4788">
      <w:rPr>
        <w:rFonts w:ascii="Arial" w:hAnsi="Arial" w:cs="Arial"/>
        <w:b/>
        <w:sz w:val="28"/>
        <w:lang w:val="en-US"/>
      </w:rPr>
      <w:instrText xml:space="preserve"> PAGE </w:instrText>
    </w:r>
    <w:r w:rsidR="00133905" w:rsidRPr="00CC4788">
      <w:rPr>
        <w:rFonts w:ascii="Arial" w:hAnsi="Arial" w:cs="Arial"/>
        <w:b/>
        <w:sz w:val="28"/>
      </w:rPr>
      <w:fldChar w:fldCharType="separate"/>
    </w:r>
    <w:r w:rsidR="00E626F0">
      <w:rPr>
        <w:rFonts w:ascii="Arial" w:hAnsi="Arial" w:cs="Arial"/>
        <w:b/>
        <w:noProof/>
        <w:sz w:val="28"/>
        <w:lang w:val="en-US"/>
      </w:rPr>
      <w:t>8</w:t>
    </w:r>
    <w:r w:rsidR="00133905" w:rsidRPr="00CC4788">
      <w:rPr>
        <w:rFonts w:ascii="Arial" w:hAnsi="Arial" w:cs="Arial"/>
        <w:sz w:val="28"/>
        <w:lang w:val="es-ES_tradnl"/>
      </w:rPr>
      <w:fldChar w:fldCharType="end"/>
    </w:r>
    <w:r w:rsidR="00133905" w:rsidRPr="00CC4788">
      <w:rPr>
        <w:rFonts w:ascii="Arial" w:hAnsi="Arial" w:cs="Arial"/>
        <w:b/>
        <w:sz w:val="28"/>
        <w:lang w:val="en-US"/>
      </w:rPr>
      <w:t xml:space="preserve"> </w:t>
    </w:r>
    <w:r w:rsidR="00133905">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626F0">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3E265B">
      <w:rPr>
        <w:rFonts w:ascii="Arial" w:hAnsi="Arial" w:cs="Arial"/>
        <w:b/>
        <w:sz w:val="28"/>
        <w:lang w:val="en-US"/>
      </w:rPr>
      <w:t xml:space="preserve">         </w:t>
    </w:r>
    <w:r w:rsidR="00FF6880">
      <w:rPr>
        <w:rFonts w:ascii="Arial" w:hAnsi="Arial" w:cs="Arial"/>
        <w:b/>
        <w:sz w:val="28"/>
        <w:lang w:val="en-US"/>
      </w:rPr>
      <w:t>1</w:t>
    </w:r>
    <w:r w:rsidR="00C61A83">
      <w:rPr>
        <w:rFonts w:ascii="Arial" w:hAnsi="Arial" w:cs="Arial"/>
        <w:b/>
        <w:sz w:val="28"/>
        <w:lang w:val="en-US"/>
      </w:rPr>
      <w:t>12</w:t>
    </w:r>
    <w:r w:rsidR="001D571B">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1235"/>
    <w:rsid w:val="00003238"/>
    <w:rsid w:val="000038A9"/>
    <w:rsid w:val="000040A6"/>
    <w:rsid w:val="00004A37"/>
    <w:rsid w:val="00004A93"/>
    <w:rsid w:val="000062C7"/>
    <w:rsid w:val="00006EBC"/>
    <w:rsid w:val="0000749C"/>
    <w:rsid w:val="000118CC"/>
    <w:rsid w:val="00012AF7"/>
    <w:rsid w:val="00013173"/>
    <w:rsid w:val="000132DE"/>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36BA8"/>
    <w:rsid w:val="0004107F"/>
    <w:rsid w:val="00041924"/>
    <w:rsid w:val="0004209E"/>
    <w:rsid w:val="00043FF7"/>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00BF"/>
    <w:rsid w:val="00062F80"/>
    <w:rsid w:val="0006347A"/>
    <w:rsid w:val="00064021"/>
    <w:rsid w:val="00064169"/>
    <w:rsid w:val="00064C73"/>
    <w:rsid w:val="00065CEC"/>
    <w:rsid w:val="00067F3B"/>
    <w:rsid w:val="000708B9"/>
    <w:rsid w:val="00070E1B"/>
    <w:rsid w:val="00071182"/>
    <w:rsid w:val="0007346E"/>
    <w:rsid w:val="00074812"/>
    <w:rsid w:val="00074C1C"/>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97DAF"/>
    <w:rsid w:val="000A0ADA"/>
    <w:rsid w:val="000A10CF"/>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CA2"/>
    <w:rsid w:val="000D2F19"/>
    <w:rsid w:val="000D5FA7"/>
    <w:rsid w:val="000D684A"/>
    <w:rsid w:val="000D7AC5"/>
    <w:rsid w:val="000E0584"/>
    <w:rsid w:val="000E1977"/>
    <w:rsid w:val="000E2E62"/>
    <w:rsid w:val="000E2E9E"/>
    <w:rsid w:val="000E3063"/>
    <w:rsid w:val="000E5E74"/>
    <w:rsid w:val="000E69D0"/>
    <w:rsid w:val="000E7BD6"/>
    <w:rsid w:val="000F4DF7"/>
    <w:rsid w:val="000F698B"/>
    <w:rsid w:val="000F787F"/>
    <w:rsid w:val="000F7C83"/>
    <w:rsid w:val="000F7CDD"/>
    <w:rsid w:val="000F7DFD"/>
    <w:rsid w:val="0010127F"/>
    <w:rsid w:val="0010413C"/>
    <w:rsid w:val="0010423E"/>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6E"/>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4D86"/>
    <w:rsid w:val="00155459"/>
    <w:rsid w:val="001555BB"/>
    <w:rsid w:val="001567B8"/>
    <w:rsid w:val="00156809"/>
    <w:rsid w:val="00160744"/>
    <w:rsid w:val="00161AA7"/>
    <w:rsid w:val="00165602"/>
    <w:rsid w:val="00165B0A"/>
    <w:rsid w:val="00165EC5"/>
    <w:rsid w:val="001661CB"/>
    <w:rsid w:val="0017017A"/>
    <w:rsid w:val="00170591"/>
    <w:rsid w:val="0017119D"/>
    <w:rsid w:val="00171222"/>
    <w:rsid w:val="00171B9F"/>
    <w:rsid w:val="001728AE"/>
    <w:rsid w:val="00174171"/>
    <w:rsid w:val="001742B9"/>
    <w:rsid w:val="0017466C"/>
    <w:rsid w:val="001749B6"/>
    <w:rsid w:val="00175628"/>
    <w:rsid w:val="00181287"/>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336B"/>
    <w:rsid w:val="001A3C51"/>
    <w:rsid w:val="001A4B23"/>
    <w:rsid w:val="001A50FB"/>
    <w:rsid w:val="001A613C"/>
    <w:rsid w:val="001A76B6"/>
    <w:rsid w:val="001B08A3"/>
    <w:rsid w:val="001B0951"/>
    <w:rsid w:val="001B0EAD"/>
    <w:rsid w:val="001B1177"/>
    <w:rsid w:val="001B1716"/>
    <w:rsid w:val="001B2A0C"/>
    <w:rsid w:val="001B2B46"/>
    <w:rsid w:val="001B4B43"/>
    <w:rsid w:val="001B5975"/>
    <w:rsid w:val="001B5D21"/>
    <w:rsid w:val="001B67CB"/>
    <w:rsid w:val="001B6A7B"/>
    <w:rsid w:val="001B7203"/>
    <w:rsid w:val="001C0A21"/>
    <w:rsid w:val="001C0BE4"/>
    <w:rsid w:val="001C1F9A"/>
    <w:rsid w:val="001C2291"/>
    <w:rsid w:val="001C43CE"/>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5C74"/>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5FE4"/>
    <w:rsid w:val="00206420"/>
    <w:rsid w:val="00206F1B"/>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273AB"/>
    <w:rsid w:val="002329D9"/>
    <w:rsid w:val="0023386A"/>
    <w:rsid w:val="00233DDE"/>
    <w:rsid w:val="0023407F"/>
    <w:rsid w:val="00234BDB"/>
    <w:rsid w:val="00236258"/>
    <w:rsid w:val="0024126C"/>
    <w:rsid w:val="002414F6"/>
    <w:rsid w:val="0024394E"/>
    <w:rsid w:val="00243EB6"/>
    <w:rsid w:val="00244653"/>
    <w:rsid w:val="00244E33"/>
    <w:rsid w:val="002456DC"/>
    <w:rsid w:val="002467CD"/>
    <w:rsid w:val="0024767A"/>
    <w:rsid w:val="00247CB6"/>
    <w:rsid w:val="00251684"/>
    <w:rsid w:val="00252101"/>
    <w:rsid w:val="002523D8"/>
    <w:rsid w:val="00252E4B"/>
    <w:rsid w:val="00252E92"/>
    <w:rsid w:val="002562A6"/>
    <w:rsid w:val="0025726B"/>
    <w:rsid w:val="00263D08"/>
    <w:rsid w:val="0026444A"/>
    <w:rsid w:val="00265AD0"/>
    <w:rsid w:val="00267232"/>
    <w:rsid w:val="00267921"/>
    <w:rsid w:val="00270DB3"/>
    <w:rsid w:val="002714B5"/>
    <w:rsid w:val="00272017"/>
    <w:rsid w:val="002731B8"/>
    <w:rsid w:val="002735EA"/>
    <w:rsid w:val="002736D1"/>
    <w:rsid w:val="00273CFD"/>
    <w:rsid w:val="00274083"/>
    <w:rsid w:val="00277B57"/>
    <w:rsid w:val="00280F70"/>
    <w:rsid w:val="00281184"/>
    <w:rsid w:val="002811C3"/>
    <w:rsid w:val="00281246"/>
    <w:rsid w:val="00281435"/>
    <w:rsid w:val="00281ABF"/>
    <w:rsid w:val="00282300"/>
    <w:rsid w:val="002823BB"/>
    <w:rsid w:val="00283874"/>
    <w:rsid w:val="00283EA9"/>
    <w:rsid w:val="002842EC"/>
    <w:rsid w:val="00286483"/>
    <w:rsid w:val="0028659A"/>
    <w:rsid w:val="0029033D"/>
    <w:rsid w:val="00290580"/>
    <w:rsid w:val="00291EE6"/>
    <w:rsid w:val="002930D3"/>
    <w:rsid w:val="0029468D"/>
    <w:rsid w:val="002955B2"/>
    <w:rsid w:val="002963FC"/>
    <w:rsid w:val="00296F46"/>
    <w:rsid w:val="0029727A"/>
    <w:rsid w:val="00297889"/>
    <w:rsid w:val="002A0C37"/>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B72D8"/>
    <w:rsid w:val="002C1189"/>
    <w:rsid w:val="002C1889"/>
    <w:rsid w:val="002C224B"/>
    <w:rsid w:val="002C2B64"/>
    <w:rsid w:val="002C4078"/>
    <w:rsid w:val="002C443E"/>
    <w:rsid w:val="002C4600"/>
    <w:rsid w:val="002C53EC"/>
    <w:rsid w:val="002C5737"/>
    <w:rsid w:val="002C58AD"/>
    <w:rsid w:val="002D0049"/>
    <w:rsid w:val="002D0C96"/>
    <w:rsid w:val="002D11A5"/>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48A9"/>
    <w:rsid w:val="002E574C"/>
    <w:rsid w:val="002E77B4"/>
    <w:rsid w:val="002F15B5"/>
    <w:rsid w:val="002F62B7"/>
    <w:rsid w:val="002F77A0"/>
    <w:rsid w:val="00300678"/>
    <w:rsid w:val="00300904"/>
    <w:rsid w:val="00300FD4"/>
    <w:rsid w:val="00304939"/>
    <w:rsid w:val="00304AD8"/>
    <w:rsid w:val="003059A2"/>
    <w:rsid w:val="00305BAB"/>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2EAC"/>
    <w:rsid w:val="00324066"/>
    <w:rsid w:val="00324B97"/>
    <w:rsid w:val="00324EB0"/>
    <w:rsid w:val="003267CF"/>
    <w:rsid w:val="00327A71"/>
    <w:rsid w:val="00331281"/>
    <w:rsid w:val="003327E9"/>
    <w:rsid w:val="003329BD"/>
    <w:rsid w:val="0033381A"/>
    <w:rsid w:val="00333C2A"/>
    <w:rsid w:val="00335660"/>
    <w:rsid w:val="00335C82"/>
    <w:rsid w:val="0033697F"/>
    <w:rsid w:val="003412D0"/>
    <w:rsid w:val="003425B5"/>
    <w:rsid w:val="00342FE7"/>
    <w:rsid w:val="00343BEF"/>
    <w:rsid w:val="00345283"/>
    <w:rsid w:val="0034657A"/>
    <w:rsid w:val="00346B13"/>
    <w:rsid w:val="00350AB5"/>
    <w:rsid w:val="003516F0"/>
    <w:rsid w:val="00352A6A"/>
    <w:rsid w:val="00352B8D"/>
    <w:rsid w:val="003549C8"/>
    <w:rsid w:val="00357A5B"/>
    <w:rsid w:val="00357C57"/>
    <w:rsid w:val="00360090"/>
    <w:rsid w:val="00360334"/>
    <w:rsid w:val="00360B74"/>
    <w:rsid w:val="00361C55"/>
    <w:rsid w:val="003633C7"/>
    <w:rsid w:val="00363E85"/>
    <w:rsid w:val="0036403B"/>
    <w:rsid w:val="003643D4"/>
    <w:rsid w:val="003650A9"/>
    <w:rsid w:val="003703F4"/>
    <w:rsid w:val="003713FB"/>
    <w:rsid w:val="0037276A"/>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87E8E"/>
    <w:rsid w:val="00390D09"/>
    <w:rsid w:val="00390DC4"/>
    <w:rsid w:val="00390F20"/>
    <w:rsid w:val="00391315"/>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A7B12"/>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265B"/>
    <w:rsid w:val="003E2930"/>
    <w:rsid w:val="003E3602"/>
    <w:rsid w:val="003E4018"/>
    <w:rsid w:val="003E40D5"/>
    <w:rsid w:val="003E41AE"/>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1EB0"/>
    <w:rsid w:val="00402013"/>
    <w:rsid w:val="0040211D"/>
    <w:rsid w:val="00402B5F"/>
    <w:rsid w:val="004040F6"/>
    <w:rsid w:val="004050E7"/>
    <w:rsid w:val="00405398"/>
    <w:rsid w:val="00406509"/>
    <w:rsid w:val="00407311"/>
    <w:rsid w:val="0040794D"/>
    <w:rsid w:val="00407F1F"/>
    <w:rsid w:val="00411557"/>
    <w:rsid w:val="00412BDE"/>
    <w:rsid w:val="00413321"/>
    <w:rsid w:val="00414DF7"/>
    <w:rsid w:val="004173A1"/>
    <w:rsid w:val="004210EE"/>
    <w:rsid w:val="004228F6"/>
    <w:rsid w:val="00422A55"/>
    <w:rsid w:val="004232E3"/>
    <w:rsid w:val="0042370B"/>
    <w:rsid w:val="004242FE"/>
    <w:rsid w:val="0042621F"/>
    <w:rsid w:val="00426ADD"/>
    <w:rsid w:val="0043038B"/>
    <w:rsid w:val="00430B57"/>
    <w:rsid w:val="00430B94"/>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47A"/>
    <w:rsid w:val="004476A3"/>
    <w:rsid w:val="00452313"/>
    <w:rsid w:val="00452FF9"/>
    <w:rsid w:val="0045338B"/>
    <w:rsid w:val="00453CEE"/>
    <w:rsid w:val="0045522F"/>
    <w:rsid w:val="00456797"/>
    <w:rsid w:val="00460B6C"/>
    <w:rsid w:val="00464420"/>
    <w:rsid w:val="004647E3"/>
    <w:rsid w:val="004648B4"/>
    <w:rsid w:val="00464F07"/>
    <w:rsid w:val="00465487"/>
    <w:rsid w:val="00465EA9"/>
    <w:rsid w:val="00466311"/>
    <w:rsid w:val="00466926"/>
    <w:rsid w:val="00472472"/>
    <w:rsid w:val="004736D0"/>
    <w:rsid w:val="00474163"/>
    <w:rsid w:val="00476FB4"/>
    <w:rsid w:val="004771E6"/>
    <w:rsid w:val="0047766A"/>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5952"/>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2DE1"/>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BD8"/>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2D3"/>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0F4"/>
    <w:rsid w:val="005973CE"/>
    <w:rsid w:val="005977B1"/>
    <w:rsid w:val="00597953"/>
    <w:rsid w:val="005A1297"/>
    <w:rsid w:val="005A1648"/>
    <w:rsid w:val="005A2B68"/>
    <w:rsid w:val="005A32E5"/>
    <w:rsid w:val="005A43C7"/>
    <w:rsid w:val="005A5760"/>
    <w:rsid w:val="005A6814"/>
    <w:rsid w:val="005A75DD"/>
    <w:rsid w:val="005B0BAE"/>
    <w:rsid w:val="005B29AF"/>
    <w:rsid w:val="005B4C50"/>
    <w:rsid w:val="005B5845"/>
    <w:rsid w:val="005B71C3"/>
    <w:rsid w:val="005B76ED"/>
    <w:rsid w:val="005B789E"/>
    <w:rsid w:val="005C10FF"/>
    <w:rsid w:val="005C1E29"/>
    <w:rsid w:val="005C2494"/>
    <w:rsid w:val="005C348A"/>
    <w:rsid w:val="005C4799"/>
    <w:rsid w:val="005C4C64"/>
    <w:rsid w:val="005C512A"/>
    <w:rsid w:val="005C6489"/>
    <w:rsid w:val="005C6641"/>
    <w:rsid w:val="005C76D2"/>
    <w:rsid w:val="005C78FC"/>
    <w:rsid w:val="005C7946"/>
    <w:rsid w:val="005C7CE7"/>
    <w:rsid w:val="005D13A2"/>
    <w:rsid w:val="005D1AC6"/>
    <w:rsid w:val="005D1D05"/>
    <w:rsid w:val="005D2070"/>
    <w:rsid w:val="005D4F8A"/>
    <w:rsid w:val="005D68F7"/>
    <w:rsid w:val="005D7181"/>
    <w:rsid w:val="005D71A8"/>
    <w:rsid w:val="005E0F69"/>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5F7AB3"/>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365F"/>
    <w:rsid w:val="006139C0"/>
    <w:rsid w:val="00613DED"/>
    <w:rsid w:val="006149FE"/>
    <w:rsid w:val="00616421"/>
    <w:rsid w:val="00620681"/>
    <w:rsid w:val="00620EDB"/>
    <w:rsid w:val="0062165F"/>
    <w:rsid w:val="006227D2"/>
    <w:rsid w:val="006233E1"/>
    <w:rsid w:val="00624E42"/>
    <w:rsid w:val="00624F0F"/>
    <w:rsid w:val="00625310"/>
    <w:rsid w:val="00626087"/>
    <w:rsid w:val="006327B1"/>
    <w:rsid w:val="006376E3"/>
    <w:rsid w:val="00640682"/>
    <w:rsid w:val="00641377"/>
    <w:rsid w:val="006413BE"/>
    <w:rsid w:val="00643230"/>
    <w:rsid w:val="006443C5"/>
    <w:rsid w:val="00644579"/>
    <w:rsid w:val="00645B78"/>
    <w:rsid w:val="00646935"/>
    <w:rsid w:val="00646FAE"/>
    <w:rsid w:val="00647BD9"/>
    <w:rsid w:val="00647D3F"/>
    <w:rsid w:val="00650974"/>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4B03"/>
    <w:rsid w:val="006852EA"/>
    <w:rsid w:val="00685A21"/>
    <w:rsid w:val="00685CD7"/>
    <w:rsid w:val="0068604C"/>
    <w:rsid w:val="006869BB"/>
    <w:rsid w:val="006905D5"/>
    <w:rsid w:val="00690ACB"/>
    <w:rsid w:val="00690BFF"/>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3A26"/>
    <w:rsid w:val="006A3B84"/>
    <w:rsid w:val="006A4207"/>
    <w:rsid w:val="006A4898"/>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C73A6"/>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BF0"/>
    <w:rsid w:val="00711368"/>
    <w:rsid w:val="007115C9"/>
    <w:rsid w:val="00712265"/>
    <w:rsid w:val="00713F07"/>
    <w:rsid w:val="00716BD6"/>
    <w:rsid w:val="00716F52"/>
    <w:rsid w:val="00716F6A"/>
    <w:rsid w:val="007203B7"/>
    <w:rsid w:val="00721051"/>
    <w:rsid w:val="0072211B"/>
    <w:rsid w:val="00723504"/>
    <w:rsid w:val="00725A70"/>
    <w:rsid w:val="0072623F"/>
    <w:rsid w:val="00727806"/>
    <w:rsid w:val="00731C48"/>
    <w:rsid w:val="007322DB"/>
    <w:rsid w:val="00732613"/>
    <w:rsid w:val="007332DC"/>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406"/>
    <w:rsid w:val="007534A3"/>
    <w:rsid w:val="00753CEF"/>
    <w:rsid w:val="00754504"/>
    <w:rsid w:val="00755C87"/>
    <w:rsid w:val="00756887"/>
    <w:rsid w:val="00756FAD"/>
    <w:rsid w:val="007573D5"/>
    <w:rsid w:val="007573E4"/>
    <w:rsid w:val="00760048"/>
    <w:rsid w:val="007605E9"/>
    <w:rsid w:val="007636DA"/>
    <w:rsid w:val="007638BA"/>
    <w:rsid w:val="00767D80"/>
    <w:rsid w:val="007718E7"/>
    <w:rsid w:val="00771B0E"/>
    <w:rsid w:val="00772FB5"/>
    <w:rsid w:val="007749FC"/>
    <w:rsid w:val="00774F36"/>
    <w:rsid w:val="007754C3"/>
    <w:rsid w:val="007758DC"/>
    <w:rsid w:val="0077658E"/>
    <w:rsid w:val="00776C47"/>
    <w:rsid w:val="00777982"/>
    <w:rsid w:val="00780CEE"/>
    <w:rsid w:val="00781270"/>
    <w:rsid w:val="0078200B"/>
    <w:rsid w:val="007833F6"/>
    <w:rsid w:val="00783C4B"/>
    <w:rsid w:val="00783E02"/>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703"/>
    <w:rsid w:val="007A794A"/>
    <w:rsid w:val="007A79A2"/>
    <w:rsid w:val="007A7F1F"/>
    <w:rsid w:val="007B032F"/>
    <w:rsid w:val="007B049D"/>
    <w:rsid w:val="007B08FC"/>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3D83"/>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2108"/>
    <w:rsid w:val="0080346F"/>
    <w:rsid w:val="0080368F"/>
    <w:rsid w:val="008064E5"/>
    <w:rsid w:val="00806918"/>
    <w:rsid w:val="008108A6"/>
    <w:rsid w:val="008143BB"/>
    <w:rsid w:val="0081495F"/>
    <w:rsid w:val="00814C91"/>
    <w:rsid w:val="008150DA"/>
    <w:rsid w:val="00815219"/>
    <w:rsid w:val="00815A09"/>
    <w:rsid w:val="00815B97"/>
    <w:rsid w:val="00816445"/>
    <w:rsid w:val="008203C8"/>
    <w:rsid w:val="0082043D"/>
    <w:rsid w:val="00820C87"/>
    <w:rsid w:val="00823966"/>
    <w:rsid w:val="00823A7D"/>
    <w:rsid w:val="00824304"/>
    <w:rsid w:val="00824366"/>
    <w:rsid w:val="008252D2"/>
    <w:rsid w:val="00825AFE"/>
    <w:rsid w:val="00826695"/>
    <w:rsid w:val="00827EAA"/>
    <w:rsid w:val="00827EEA"/>
    <w:rsid w:val="00830825"/>
    <w:rsid w:val="00830E0C"/>
    <w:rsid w:val="00831124"/>
    <w:rsid w:val="00832B03"/>
    <w:rsid w:val="008333BC"/>
    <w:rsid w:val="008342DC"/>
    <w:rsid w:val="00834A94"/>
    <w:rsid w:val="00834BDA"/>
    <w:rsid w:val="00835275"/>
    <w:rsid w:val="00836571"/>
    <w:rsid w:val="00840146"/>
    <w:rsid w:val="00841132"/>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4C6B"/>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4B5D"/>
    <w:rsid w:val="008C4E1E"/>
    <w:rsid w:val="008C57A9"/>
    <w:rsid w:val="008C60FA"/>
    <w:rsid w:val="008C617E"/>
    <w:rsid w:val="008C6AC7"/>
    <w:rsid w:val="008C72D7"/>
    <w:rsid w:val="008D0D49"/>
    <w:rsid w:val="008D1CDD"/>
    <w:rsid w:val="008D1D3A"/>
    <w:rsid w:val="008D2BB8"/>
    <w:rsid w:val="008D2FBA"/>
    <w:rsid w:val="008D3707"/>
    <w:rsid w:val="008E2DF8"/>
    <w:rsid w:val="008E3733"/>
    <w:rsid w:val="008E408B"/>
    <w:rsid w:val="008E4897"/>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4509"/>
    <w:rsid w:val="0090575C"/>
    <w:rsid w:val="00905C53"/>
    <w:rsid w:val="009070BA"/>
    <w:rsid w:val="00907700"/>
    <w:rsid w:val="00907BC2"/>
    <w:rsid w:val="00910707"/>
    <w:rsid w:val="00910987"/>
    <w:rsid w:val="009109EB"/>
    <w:rsid w:val="00911457"/>
    <w:rsid w:val="0091313D"/>
    <w:rsid w:val="00914B8F"/>
    <w:rsid w:val="00914CAF"/>
    <w:rsid w:val="009155DE"/>
    <w:rsid w:val="00916047"/>
    <w:rsid w:val="009160B6"/>
    <w:rsid w:val="0091647E"/>
    <w:rsid w:val="00916C3B"/>
    <w:rsid w:val="0091707C"/>
    <w:rsid w:val="0091758B"/>
    <w:rsid w:val="00917D14"/>
    <w:rsid w:val="00921292"/>
    <w:rsid w:val="00921E24"/>
    <w:rsid w:val="009238E1"/>
    <w:rsid w:val="0092391C"/>
    <w:rsid w:val="00925065"/>
    <w:rsid w:val="00925EA3"/>
    <w:rsid w:val="00925F7C"/>
    <w:rsid w:val="0092664F"/>
    <w:rsid w:val="009269A8"/>
    <w:rsid w:val="00930418"/>
    <w:rsid w:val="00930F33"/>
    <w:rsid w:val="00931B80"/>
    <w:rsid w:val="0093455D"/>
    <w:rsid w:val="00934AC5"/>
    <w:rsid w:val="00935BD7"/>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358A"/>
    <w:rsid w:val="00956732"/>
    <w:rsid w:val="009568DC"/>
    <w:rsid w:val="00957A36"/>
    <w:rsid w:val="0096056A"/>
    <w:rsid w:val="0096152F"/>
    <w:rsid w:val="00961800"/>
    <w:rsid w:val="00962834"/>
    <w:rsid w:val="00963250"/>
    <w:rsid w:val="00963878"/>
    <w:rsid w:val="00964553"/>
    <w:rsid w:val="00964987"/>
    <w:rsid w:val="0096747E"/>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3DAB"/>
    <w:rsid w:val="00983F01"/>
    <w:rsid w:val="009859A5"/>
    <w:rsid w:val="0098669A"/>
    <w:rsid w:val="00986B30"/>
    <w:rsid w:val="00987271"/>
    <w:rsid w:val="00990878"/>
    <w:rsid w:val="00990E6B"/>
    <w:rsid w:val="00991D25"/>
    <w:rsid w:val="00993F45"/>
    <w:rsid w:val="00994221"/>
    <w:rsid w:val="00994798"/>
    <w:rsid w:val="00994A4F"/>
    <w:rsid w:val="009955AA"/>
    <w:rsid w:val="00996216"/>
    <w:rsid w:val="009A0119"/>
    <w:rsid w:val="009A0FEF"/>
    <w:rsid w:val="009A212A"/>
    <w:rsid w:val="009A2DED"/>
    <w:rsid w:val="009A5F61"/>
    <w:rsid w:val="009A6195"/>
    <w:rsid w:val="009B031C"/>
    <w:rsid w:val="009B0A7C"/>
    <w:rsid w:val="009B14F2"/>
    <w:rsid w:val="009B236C"/>
    <w:rsid w:val="009B2C85"/>
    <w:rsid w:val="009B2E71"/>
    <w:rsid w:val="009B352B"/>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112E"/>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0E17"/>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6777"/>
    <w:rsid w:val="00A26FDB"/>
    <w:rsid w:val="00A27039"/>
    <w:rsid w:val="00A276E6"/>
    <w:rsid w:val="00A30046"/>
    <w:rsid w:val="00A302BD"/>
    <w:rsid w:val="00A303A1"/>
    <w:rsid w:val="00A30761"/>
    <w:rsid w:val="00A30C6D"/>
    <w:rsid w:val="00A32345"/>
    <w:rsid w:val="00A32CCC"/>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39C3"/>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5D3"/>
    <w:rsid w:val="00A7375B"/>
    <w:rsid w:val="00A73D32"/>
    <w:rsid w:val="00A746DD"/>
    <w:rsid w:val="00A74BC7"/>
    <w:rsid w:val="00A76952"/>
    <w:rsid w:val="00A76B47"/>
    <w:rsid w:val="00A77AD0"/>
    <w:rsid w:val="00A81983"/>
    <w:rsid w:val="00A821B1"/>
    <w:rsid w:val="00A82517"/>
    <w:rsid w:val="00A82541"/>
    <w:rsid w:val="00A83526"/>
    <w:rsid w:val="00A83DC5"/>
    <w:rsid w:val="00A8509B"/>
    <w:rsid w:val="00A8590C"/>
    <w:rsid w:val="00A85EC6"/>
    <w:rsid w:val="00A86A84"/>
    <w:rsid w:val="00A87BC9"/>
    <w:rsid w:val="00A87F63"/>
    <w:rsid w:val="00A900D5"/>
    <w:rsid w:val="00A90197"/>
    <w:rsid w:val="00A90D18"/>
    <w:rsid w:val="00A90EC6"/>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9CA"/>
    <w:rsid w:val="00AB2F2B"/>
    <w:rsid w:val="00AB452C"/>
    <w:rsid w:val="00AB4FB6"/>
    <w:rsid w:val="00AB56BF"/>
    <w:rsid w:val="00AB683C"/>
    <w:rsid w:val="00AB68C4"/>
    <w:rsid w:val="00AC063F"/>
    <w:rsid w:val="00AC206A"/>
    <w:rsid w:val="00AC33E9"/>
    <w:rsid w:val="00AC3580"/>
    <w:rsid w:val="00AC375B"/>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1C23"/>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351"/>
    <w:rsid w:val="00B04444"/>
    <w:rsid w:val="00B0447A"/>
    <w:rsid w:val="00B05B7E"/>
    <w:rsid w:val="00B06ACB"/>
    <w:rsid w:val="00B071FA"/>
    <w:rsid w:val="00B072DF"/>
    <w:rsid w:val="00B148D5"/>
    <w:rsid w:val="00B159AE"/>
    <w:rsid w:val="00B17195"/>
    <w:rsid w:val="00B17353"/>
    <w:rsid w:val="00B17D07"/>
    <w:rsid w:val="00B20000"/>
    <w:rsid w:val="00B22C91"/>
    <w:rsid w:val="00B22FF4"/>
    <w:rsid w:val="00B23279"/>
    <w:rsid w:val="00B23C98"/>
    <w:rsid w:val="00B23E16"/>
    <w:rsid w:val="00B242B9"/>
    <w:rsid w:val="00B242D5"/>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3DBE"/>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3CDB"/>
    <w:rsid w:val="00B64109"/>
    <w:rsid w:val="00B64219"/>
    <w:rsid w:val="00B64C51"/>
    <w:rsid w:val="00B6535F"/>
    <w:rsid w:val="00B65B6E"/>
    <w:rsid w:val="00B66920"/>
    <w:rsid w:val="00B67A47"/>
    <w:rsid w:val="00B70D0C"/>
    <w:rsid w:val="00B71109"/>
    <w:rsid w:val="00B71490"/>
    <w:rsid w:val="00B7151F"/>
    <w:rsid w:val="00B71D0A"/>
    <w:rsid w:val="00B74BFD"/>
    <w:rsid w:val="00B752DF"/>
    <w:rsid w:val="00B75C3A"/>
    <w:rsid w:val="00B75F58"/>
    <w:rsid w:val="00B7691F"/>
    <w:rsid w:val="00B77753"/>
    <w:rsid w:val="00B808C4"/>
    <w:rsid w:val="00B80F6A"/>
    <w:rsid w:val="00B8197F"/>
    <w:rsid w:val="00B81A89"/>
    <w:rsid w:val="00B82572"/>
    <w:rsid w:val="00B82641"/>
    <w:rsid w:val="00B8278A"/>
    <w:rsid w:val="00B833C2"/>
    <w:rsid w:val="00B83F5B"/>
    <w:rsid w:val="00B84527"/>
    <w:rsid w:val="00B85503"/>
    <w:rsid w:val="00B859E1"/>
    <w:rsid w:val="00B85B0C"/>
    <w:rsid w:val="00B86B68"/>
    <w:rsid w:val="00B86BEA"/>
    <w:rsid w:val="00B8741A"/>
    <w:rsid w:val="00B87A19"/>
    <w:rsid w:val="00B90FA1"/>
    <w:rsid w:val="00B920A6"/>
    <w:rsid w:val="00B933C7"/>
    <w:rsid w:val="00B936F6"/>
    <w:rsid w:val="00B93AF1"/>
    <w:rsid w:val="00B94032"/>
    <w:rsid w:val="00B949FA"/>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1E41"/>
    <w:rsid w:val="00BD25AD"/>
    <w:rsid w:val="00BD2C25"/>
    <w:rsid w:val="00BD2E81"/>
    <w:rsid w:val="00BD344C"/>
    <w:rsid w:val="00BD3917"/>
    <w:rsid w:val="00BD447C"/>
    <w:rsid w:val="00BD5E6E"/>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408"/>
    <w:rsid w:val="00C011E7"/>
    <w:rsid w:val="00C0189C"/>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1720A"/>
    <w:rsid w:val="00C2079C"/>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46B0"/>
    <w:rsid w:val="00C55077"/>
    <w:rsid w:val="00C55DBD"/>
    <w:rsid w:val="00C570F9"/>
    <w:rsid w:val="00C6031E"/>
    <w:rsid w:val="00C60499"/>
    <w:rsid w:val="00C60E74"/>
    <w:rsid w:val="00C6164E"/>
    <w:rsid w:val="00C61A83"/>
    <w:rsid w:val="00C61EDB"/>
    <w:rsid w:val="00C62802"/>
    <w:rsid w:val="00C635C4"/>
    <w:rsid w:val="00C638FD"/>
    <w:rsid w:val="00C63A62"/>
    <w:rsid w:val="00C63CD0"/>
    <w:rsid w:val="00C645CF"/>
    <w:rsid w:val="00C66B89"/>
    <w:rsid w:val="00C670A5"/>
    <w:rsid w:val="00C70E49"/>
    <w:rsid w:val="00C71873"/>
    <w:rsid w:val="00C72D40"/>
    <w:rsid w:val="00C738F6"/>
    <w:rsid w:val="00C73BD0"/>
    <w:rsid w:val="00C7402B"/>
    <w:rsid w:val="00C7457A"/>
    <w:rsid w:val="00C76338"/>
    <w:rsid w:val="00C7718B"/>
    <w:rsid w:val="00C8013B"/>
    <w:rsid w:val="00C804F6"/>
    <w:rsid w:val="00C80A79"/>
    <w:rsid w:val="00C811F7"/>
    <w:rsid w:val="00C81E10"/>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B703F"/>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3C61"/>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25C2"/>
    <w:rsid w:val="00DB556C"/>
    <w:rsid w:val="00DB644D"/>
    <w:rsid w:val="00DC01A8"/>
    <w:rsid w:val="00DC261B"/>
    <w:rsid w:val="00DC5F02"/>
    <w:rsid w:val="00DC67D1"/>
    <w:rsid w:val="00DC7047"/>
    <w:rsid w:val="00DC7D32"/>
    <w:rsid w:val="00DD0420"/>
    <w:rsid w:val="00DD1ADC"/>
    <w:rsid w:val="00DD1B93"/>
    <w:rsid w:val="00DD220C"/>
    <w:rsid w:val="00DD2D1F"/>
    <w:rsid w:val="00DD3AE5"/>
    <w:rsid w:val="00DD4704"/>
    <w:rsid w:val="00DD4716"/>
    <w:rsid w:val="00DD4D1B"/>
    <w:rsid w:val="00DD593E"/>
    <w:rsid w:val="00DD70C2"/>
    <w:rsid w:val="00DE08F1"/>
    <w:rsid w:val="00DE696E"/>
    <w:rsid w:val="00DE6F67"/>
    <w:rsid w:val="00DE7144"/>
    <w:rsid w:val="00DF0277"/>
    <w:rsid w:val="00DF0B5C"/>
    <w:rsid w:val="00DF0E7E"/>
    <w:rsid w:val="00DF217A"/>
    <w:rsid w:val="00DF258F"/>
    <w:rsid w:val="00DF41B9"/>
    <w:rsid w:val="00DF4A27"/>
    <w:rsid w:val="00DF51C3"/>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EC0"/>
    <w:rsid w:val="00E0775E"/>
    <w:rsid w:val="00E105C2"/>
    <w:rsid w:val="00E12030"/>
    <w:rsid w:val="00E12239"/>
    <w:rsid w:val="00E12734"/>
    <w:rsid w:val="00E12C78"/>
    <w:rsid w:val="00E14051"/>
    <w:rsid w:val="00E15EE3"/>
    <w:rsid w:val="00E17135"/>
    <w:rsid w:val="00E20529"/>
    <w:rsid w:val="00E20E55"/>
    <w:rsid w:val="00E2119E"/>
    <w:rsid w:val="00E21A47"/>
    <w:rsid w:val="00E21F73"/>
    <w:rsid w:val="00E23DBA"/>
    <w:rsid w:val="00E24D4C"/>
    <w:rsid w:val="00E252D2"/>
    <w:rsid w:val="00E26B25"/>
    <w:rsid w:val="00E3119B"/>
    <w:rsid w:val="00E330FC"/>
    <w:rsid w:val="00E33E64"/>
    <w:rsid w:val="00E3488E"/>
    <w:rsid w:val="00E356E5"/>
    <w:rsid w:val="00E35730"/>
    <w:rsid w:val="00E35F16"/>
    <w:rsid w:val="00E41939"/>
    <w:rsid w:val="00E4235D"/>
    <w:rsid w:val="00E43C40"/>
    <w:rsid w:val="00E4467D"/>
    <w:rsid w:val="00E44D01"/>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26F0"/>
    <w:rsid w:val="00E6319E"/>
    <w:rsid w:val="00E64849"/>
    <w:rsid w:val="00E64C62"/>
    <w:rsid w:val="00E67187"/>
    <w:rsid w:val="00E671E1"/>
    <w:rsid w:val="00E700DC"/>
    <w:rsid w:val="00E70852"/>
    <w:rsid w:val="00E714D5"/>
    <w:rsid w:val="00E72813"/>
    <w:rsid w:val="00E7476E"/>
    <w:rsid w:val="00E747FA"/>
    <w:rsid w:val="00E76503"/>
    <w:rsid w:val="00E7746D"/>
    <w:rsid w:val="00E8000B"/>
    <w:rsid w:val="00E80599"/>
    <w:rsid w:val="00E816FE"/>
    <w:rsid w:val="00E8272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8F0"/>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1FE"/>
    <w:rsid w:val="00ED029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5ED"/>
    <w:rsid w:val="00F0066B"/>
    <w:rsid w:val="00F0083A"/>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981"/>
    <w:rsid w:val="00F17A31"/>
    <w:rsid w:val="00F17F48"/>
    <w:rsid w:val="00F2127C"/>
    <w:rsid w:val="00F213ED"/>
    <w:rsid w:val="00F2192E"/>
    <w:rsid w:val="00F222F6"/>
    <w:rsid w:val="00F22887"/>
    <w:rsid w:val="00F25866"/>
    <w:rsid w:val="00F259D9"/>
    <w:rsid w:val="00F2615C"/>
    <w:rsid w:val="00F26C51"/>
    <w:rsid w:val="00F271CF"/>
    <w:rsid w:val="00F310AC"/>
    <w:rsid w:val="00F3135B"/>
    <w:rsid w:val="00F31DED"/>
    <w:rsid w:val="00F32339"/>
    <w:rsid w:val="00F3273C"/>
    <w:rsid w:val="00F33E5A"/>
    <w:rsid w:val="00F34F16"/>
    <w:rsid w:val="00F3584E"/>
    <w:rsid w:val="00F3596B"/>
    <w:rsid w:val="00F35EB6"/>
    <w:rsid w:val="00F365F1"/>
    <w:rsid w:val="00F3675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27A7"/>
    <w:rsid w:val="00F53556"/>
    <w:rsid w:val="00F545A6"/>
    <w:rsid w:val="00F55FF3"/>
    <w:rsid w:val="00F5669F"/>
    <w:rsid w:val="00F56A3E"/>
    <w:rsid w:val="00F56CE5"/>
    <w:rsid w:val="00F57585"/>
    <w:rsid w:val="00F60BAC"/>
    <w:rsid w:val="00F61067"/>
    <w:rsid w:val="00F615B6"/>
    <w:rsid w:val="00F66527"/>
    <w:rsid w:val="00F67395"/>
    <w:rsid w:val="00F67BDA"/>
    <w:rsid w:val="00F709C1"/>
    <w:rsid w:val="00F70ED4"/>
    <w:rsid w:val="00F742D6"/>
    <w:rsid w:val="00F74475"/>
    <w:rsid w:val="00F744BA"/>
    <w:rsid w:val="00F7456A"/>
    <w:rsid w:val="00F776F6"/>
    <w:rsid w:val="00F81586"/>
    <w:rsid w:val="00F817ED"/>
    <w:rsid w:val="00F82437"/>
    <w:rsid w:val="00F82A18"/>
    <w:rsid w:val="00F82B24"/>
    <w:rsid w:val="00F82EFF"/>
    <w:rsid w:val="00F831F2"/>
    <w:rsid w:val="00F86158"/>
    <w:rsid w:val="00F8692D"/>
    <w:rsid w:val="00F86AD3"/>
    <w:rsid w:val="00F86C82"/>
    <w:rsid w:val="00F86FF7"/>
    <w:rsid w:val="00F875C7"/>
    <w:rsid w:val="00F87B7C"/>
    <w:rsid w:val="00F906F4"/>
    <w:rsid w:val="00F90AB0"/>
    <w:rsid w:val="00F922BA"/>
    <w:rsid w:val="00F92EAD"/>
    <w:rsid w:val="00F94942"/>
    <w:rsid w:val="00F951F2"/>
    <w:rsid w:val="00F968FE"/>
    <w:rsid w:val="00F96EC1"/>
    <w:rsid w:val="00F9726A"/>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2BB9"/>
    <w:rsid w:val="00FD4205"/>
    <w:rsid w:val="00FD4919"/>
    <w:rsid w:val="00FD57D4"/>
    <w:rsid w:val="00FD64D7"/>
    <w:rsid w:val="00FD68AE"/>
    <w:rsid w:val="00FD6D2F"/>
    <w:rsid w:val="00FD75F0"/>
    <w:rsid w:val="00FE09A4"/>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 w:val="00FF6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236AB-F5B3-4A9F-B7F6-EECB44CA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DC00-93C9-4D6B-A066-EF521F72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2019-06-20T17:57:00Z</cp:lastPrinted>
  <dcterms:created xsi:type="dcterms:W3CDTF">2019-10-14T20:55:00Z</dcterms:created>
  <dcterms:modified xsi:type="dcterms:W3CDTF">2019-10-14T20:58:00Z</dcterms:modified>
</cp:coreProperties>
</file>