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D51615" w:rsidRDefault="00DB2899" w:rsidP="00DB2899">
      <w:pPr>
        <w:spacing w:line="360" w:lineRule="auto"/>
        <w:jc w:val="both"/>
        <w:rPr>
          <w:rFonts w:ascii="Arial" w:hAnsi="Arial" w:cs="Arial"/>
          <w:b/>
          <w:sz w:val="28"/>
          <w:szCs w:val="28"/>
        </w:rPr>
      </w:pPr>
      <w:r w:rsidRPr="00D51615">
        <w:rPr>
          <w:rFonts w:ascii="Arial" w:hAnsi="Arial" w:cs="Arial"/>
          <w:b/>
          <w:sz w:val="28"/>
          <w:szCs w:val="28"/>
        </w:rPr>
        <w:t xml:space="preserve">TRIBUNAL DE </w:t>
      </w:r>
      <w:r w:rsidR="00854105" w:rsidRPr="00D51615">
        <w:rPr>
          <w:rFonts w:ascii="Arial" w:hAnsi="Arial" w:cs="Arial"/>
          <w:b/>
          <w:sz w:val="28"/>
          <w:szCs w:val="28"/>
        </w:rPr>
        <w:t>JUSTICIA ADMINISTRATIVA</w:t>
      </w:r>
      <w:r w:rsidRPr="00D51615">
        <w:rPr>
          <w:rFonts w:ascii="Arial" w:hAnsi="Arial" w:cs="Arial"/>
          <w:b/>
          <w:sz w:val="28"/>
          <w:szCs w:val="28"/>
        </w:rPr>
        <w:t xml:space="preserve"> DEL ESTADO DE OAXACA.- </w:t>
      </w:r>
      <w:r w:rsidRPr="00D51615">
        <w:rPr>
          <w:rFonts w:ascii="Arial" w:hAnsi="Arial" w:cs="Arial"/>
          <w:b/>
          <w:bCs/>
          <w:sz w:val="28"/>
          <w:szCs w:val="28"/>
          <w:lang w:val="es-MX"/>
        </w:rPr>
        <w:t>PRIMERA SALA UNITARIA DE PRIMERA INSTANCIA.- MAGISTRADA LICENCIADA.- FRIDA JIMÉNEZ VALENCIA.- LICENCIADO.- RENATO GABRIEL IBAÑEZ CASTELLANOS.- SECRETARIO DE ACUERDOS.- OAXACA DE JUAREZ</w:t>
      </w:r>
      <w:r w:rsidRPr="00D51615">
        <w:rPr>
          <w:rFonts w:ascii="Arial" w:hAnsi="Arial" w:cs="Arial"/>
          <w:b/>
          <w:sz w:val="28"/>
          <w:szCs w:val="28"/>
        </w:rPr>
        <w:t xml:space="preserve">, OAXACA, A </w:t>
      </w:r>
      <w:r w:rsidR="00B5001E" w:rsidRPr="00D51615">
        <w:rPr>
          <w:rFonts w:ascii="Arial" w:hAnsi="Arial" w:cs="Arial"/>
          <w:b/>
          <w:sz w:val="28"/>
          <w:szCs w:val="28"/>
        </w:rPr>
        <w:t>DIEZ DE DICIEMBRE DE</w:t>
      </w:r>
      <w:r w:rsidRPr="00D51615">
        <w:rPr>
          <w:rFonts w:ascii="Arial" w:hAnsi="Arial" w:cs="Arial"/>
          <w:b/>
          <w:sz w:val="28"/>
          <w:szCs w:val="28"/>
        </w:rPr>
        <w:t xml:space="preserve"> DOS MIL DIECIOCHO (</w:t>
      </w:r>
      <w:r w:rsidR="00B5001E" w:rsidRPr="00D51615">
        <w:rPr>
          <w:rFonts w:ascii="Arial" w:hAnsi="Arial" w:cs="Arial"/>
          <w:b/>
          <w:sz w:val="28"/>
          <w:szCs w:val="28"/>
        </w:rPr>
        <w:t>10/12</w:t>
      </w:r>
      <w:r w:rsidRPr="00D51615">
        <w:rPr>
          <w:rFonts w:ascii="Arial" w:hAnsi="Arial" w:cs="Arial"/>
          <w:b/>
          <w:sz w:val="28"/>
          <w:szCs w:val="28"/>
        </w:rPr>
        <w:t xml:space="preserve">/2018).- - </w:t>
      </w:r>
      <w:r w:rsidR="00903493" w:rsidRPr="00D51615">
        <w:rPr>
          <w:rFonts w:ascii="Arial" w:hAnsi="Arial" w:cs="Arial"/>
          <w:b/>
          <w:sz w:val="28"/>
          <w:szCs w:val="28"/>
        </w:rPr>
        <w:t xml:space="preserve">- - - - </w:t>
      </w:r>
    </w:p>
    <w:p w:rsidR="005C6641" w:rsidRPr="00D51615" w:rsidRDefault="009E12A4" w:rsidP="001D21E5">
      <w:pPr>
        <w:spacing w:line="360" w:lineRule="auto"/>
        <w:jc w:val="both"/>
        <w:rPr>
          <w:rFonts w:ascii="Arial" w:hAnsi="Arial" w:cs="Arial"/>
          <w:sz w:val="28"/>
          <w:szCs w:val="28"/>
        </w:rPr>
      </w:pPr>
      <w:r w:rsidRPr="00D51615">
        <w:rPr>
          <w:rFonts w:ascii="Arial" w:hAnsi="Arial" w:cs="Arial"/>
          <w:b/>
          <w:sz w:val="28"/>
          <w:szCs w:val="28"/>
        </w:rPr>
        <w:tab/>
      </w:r>
      <w:r w:rsidR="006F0180" w:rsidRPr="00D51615">
        <w:rPr>
          <w:rFonts w:ascii="Arial" w:hAnsi="Arial" w:cs="Arial"/>
          <w:b/>
          <w:sz w:val="28"/>
          <w:szCs w:val="28"/>
        </w:rPr>
        <w:t>VISTOS</w:t>
      </w:r>
      <w:r w:rsidR="00A87F63" w:rsidRPr="00D51615">
        <w:rPr>
          <w:rFonts w:ascii="Arial" w:hAnsi="Arial" w:cs="Arial"/>
          <w:sz w:val="28"/>
          <w:szCs w:val="28"/>
        </w:rPr>
        <w:t xml:space="preserve"> para resolver los autos de</w:t>
      </w:r>
      <w:r w:rsidR="008E21EC" w:rsidRPr="00D51615">
        <w:rPr>
          <w:rFonts w:ascii="Arial" w:hAnsi="Arial" w:cs="Arial"/>
          <w:sz w:val="28"/>
          <w:szCs w:val="28"/>
        </w:rPr>
        <w:t>l</w:t>
      </w:r>
      <w:r w:rsidR="00CE3850" w:rsidRPr="00D51615">
        <w:rPr>
          <w:rFonts w:ascii="Arial" w:hAnsi="Arial" w:cs="Arial"/>
          <w:sz w:val="28"/>
          <w:szCs w:val="28"/>
        </w:rPr>
        <w:t xml:space="preserve"> juicio número </w:t>
      </w:r>
      <w:r w:rsidR="00B5001E" w:rsidRPr="00D51615">
        <w:rPr>
          <w:rFonts w:ascii="Arial" w:hAnsi="Arial" w:cs="Arial"/>
          <w:b/>
          <w:sz w:val="28"/>
          <w:szCs w:val="28"/>
        </w:rPr>
        <w:t>73</w:t>
      </w:r>
      <w:r w:rsidR="00DE3ACF" w:rsidRPr="00D51615">
        <w:rPr>
          <w:rFonts w:ascii="Arial" w:hAnsi="Arial" w:cs="Arial"/>
          <w:b/>
          <w:sz w:val="28"/>
          <w:szCs w:val="28"/>
        </w:rPr>
        <w:t>/</w:t>
      </w:r>
      <w:r w:rsidR="00106188" w:rsidRPr="00D51615">
        <w:rPr>
          <w:rFonts w:ascii="Arial" w:hAnsi="Arial" w:cs="Arial"/>
          <w:b/>
          <w:sz w:val="28"/>
          <w:szCs w:val="28"/>
        </w:rPr>
        <w:t>201</w:t>
      </w:r>
      <w:r w:rsidR="00B5001E" w:rsidRPr="00D51615">
        <w:rPr>
          <w:rFonts w:ascii="Arial" w:hAnsi="Arial" w:cs="Arial"/>
          <w:b/>
          <w:sz w:val="28"/>
          <w:szCs w:val="28"/>
        </w:rPr>
        <w:t>8</w:t>
      </w:r>
      <w:r w:rsidR="00106188" w:rsidRPr="00D51615">
        <w:rPr>
          <w:rFonts w:ascii="Arial" w:hAnsi="Arial" w:cs="Arial"/>
          <w:sz w:val="28"/>
          <w:szCs w:val="28"/>
        </w:rPr>
        <w:t>, promovido</w:t>
      </w:r>
      <w:r w:rsidR="00A87F63" w:rsidRPr="00D51615">
        <w:rPr>
          <w:rFonts w:ascii="Arial" w:hAnsi="Arial" w:cs="Arial"/>
          <w:sz w:val="28"/>
          <w:szCs w:val="28"/>
        </w:rPr>
        <w:t xml:space="preserve"> por</w:t>
      </w:r>
      <w:r w:rsidR="00386761" w:rsidRPr="00D51615">
        <w:rPr>
          <w:rFonts w:ascii="Arial" w:hAnsi="Arial" w:cs="Arial"/>
          <w:sz w:val="28"/>
          <w:szCs w:val="28"/>
        </w:rPr>
        <w:t xml:space="preserve"> </w:t>
      </w:r>
      <w:r w:rsidR="00063751">
        <w:rPr>
          <w:rFonts w:ascii="Arial" w:hAnsi="Arial" w:cs="Arial"/>
          <w:sz w:val="28"/>
          <w:szCs w:val="28"/>
        </w:rPr>
        <w:t>**********</w:t>
      </w:r>
      <w:r w:rsidR="007538B8" w:rsidRPr="00D51615">
        <w:rPr>
          <w:rFonts w:ascii="Arial" w:hAnsi="Arial" w:cs="Arial"/>
          <w:sz w:val="28"/>
          <w:szCs w:val="28"/>
        </w:rPr>
        <w:t xml:space="preserve">, </w:t>
      </w:r>
      <w:r w:rsidR="00A87F63" w:rsidRPr="00D51615">
        <w:rPr>
          <w:rFonts w:ascii="Arial" w:hAnsi="Arial" w:cs="Arial"/>
          <w:sz w:val="28"/>
          <w:szCs w:val="28"/>
        </w:rPr>
        <w:t xml:space="preserve">en contra </w:t>
      </w:r>
      <w:r w:rsidR="00B54D4F" w:rsidRPr="00D51615">
        <w:rPr>
          <w:rFonts w:ascii="Arial" w:hAnsi="Arial" w:cs="Arial"/>
          <w:sz w:val="28"/>
          <w:szCs w:val="28"/>
        </w:rPr>
        <w:t xml:space="preserve">de la multa por infracción con número de control </w:t>
      </w:r>
      <w:r w:rsidR="00E77898" w:rsidRPr="00D51615">
        <w:rPr>
          <w:rFonts w:ascii="Arial" w:hAnsi="Arial" w:cs="Arial"/>
          <w:sz w:val="28"/>
          <w:szCs w:val="28"/>
        </w:rPr>
        <w:t>01MO49ER180141</w:t>
      </w:r>
      <w:r w:rsidR="00B54D4F" w:rsidRPr="00D51615">
        <w:rPr>
          <w:rFonts w:ascii="Arial" w:hAnsi="Arial" w:cs="Arial"/>
          <w:sz w:val="28"/>
          <w:szCs w:val="28"/>
        </w:rPr>
        <w:t xml:space="preserve"> de fecha </w:t>
      </w:r>
      <w:r w:rsidR="00E77898" w:rsidRPr="00D51615">
        <w:rPr>
          <w:rFonts w:ascii="Arial" w:hAnsi="Arial" w:cs="Arial"/>
          <w:sz w:val="28"/>
          <w:szCs w:val="28"/>
        </w:rPr>
        <w:t>veintisiete de julio de dos mil dieciocho</w:t>
      </w:r>
      <w:r w:rsidR="00854105" w:rsidRPr="00D51615">
        <w:rPr>
          <w:rFonts w:ascii="Arial" w:hAnsi="Arial" w:cs="Arial"/>
          <w:sz w:val="28"/>
          <w:szCs w:val="28"/>
        </w:rPr>
        <w:t xml:space="preserve">, emitida por la licenciada </w:t>
      </w:r>
      <w:r w:rsidR="00063751" w:rsidRPr="00D51615">
        <w:rPr>
          <w:rFonts w:ascii="Arial" w:hAnsi="Arial" w:cs="Arial"/>
          <w:sz w:val="28"/>
          <w:szCs w:val="28"/>
        </w:rPr>
        <w:t>Elizabeth Martínez Arzola</w:t>
      </w:r>
      <w:r w:rsidR="00854105" w:rsidRPr="00D51615">
        <w:rPr>
          <w:rFonts w:ascii="Arial" w:hAnsi="Arial" w:cs="Arial"/>
          <w:sz w:val="28"/>
          <w:szCs w:val="28"/>
        </w:rPr>
        <w:t>, Directora de Ingresos y Recaudación de la Subsecretaría de Ingresos de la Secretaría de Finanzas del Gobierno del Estado de Oaxaca</w:t>
      </w:r>
      <w:r w:rsidR="008E21EC" w:rsidRPr="00D51615">
        <w:rPr>
          <w:rFonts w:ascii="Arial" w:hAnsi="Arial" w:cs="Arial"/>
          <w:sz w:val="28"/>
          <w:szCs w:val="28"/>
        </w:rPr>
        <w:t>,</w:t>
      </w:r>
      <w:r w:rsidR="00A87F63" w:rsidRPr="00D51615">
        <w:rPr>
          <w:rFonts w:ascii="Arial" w:hAnsi="Arial" w:cs="Arial"/>
          <w:sz w:val="28"/>
          <w:szCs w:val="28"/>
        </w:rPr>
        <w:t xml:space="preserve"> y;- - -</w:t>
      </w:r>
      <w:r w:rsidR="004F0A97" w:rsidRPr="00D51615">
        <w:rPr>
          <w:rFonts w:ascii="Arial" w:hAnsi="Arial" w:cs="Arial"/>
          <w:sz w:val="28"/>
          <w:szCs w:val="28"/>
        </w:rPr>
        <w:t xml:space="preserve"> - - - </w:t>
      </w:r>
    </w:p>
    <w:p w:rsidR="005C6641" w:rsidRPr="00D51615" w:rsidRDefault="003F3E00" w:rsidP="00DB2899">
      <w:pPr>
        <w:spacing w:line="360" w:lineRule="auto"/>
        <w:rPr>
          <w:rFonts w:ascii="Arial" w:hAnsi="Arial" w:cs="Arial"/>
          <w:sz w:val="28"/>
          <w:szCs w:val="28"/>
        </w:rPr>
      </w:pPr>
      <w:r w:rsidRPr="00D51615">
        <w:rPr>
          <w:rFonts w:ascii="Arial" w:hAnsi="Arial" w:cs="Arial"/>
          <w:sz w:val="28"/>
          <w:szCs w:val="28"/>
        </w:rPr>
        <w:t xml:space="preserve">                               </w:t>
      </w:r>
      <w:r w:rsidR="001B5D21" w:rsidRPr="00D51615">
        <w:rPr>
          <w:rFonts w:ascii="Arial" w:hAnsi="Arial" w:cs="Arial"/>
          <w:sz w:val="28"/>
          <w:szCs w:val="28"/>
        </w:rPr>
        <w:t xml:space="preserve">         </w:t>
      </w:r>
      <w:r w:rsidRPr="00D51615">
        <w:rPr>
          <w:rFonts w:ascii="Arial" w:hAnsi="Arial" w:cs="Arial"/>
          <w:sz w:val="28"/>
          <w:szCs w:val="28"/>
        </w:rPr>
        <w:t xml:space="preserve"> </w:t>
      </w:r>
      <w:r w:rsidR="006F0180" w:rsidRPr="00D51615">
        <w:rPr>
          <w:rFonts w:ascii="Arial" w:hAnsi="Arial" w:cs="Arial"/>
          <w:b/>
          <w:sz w:val="28"/>
          <w:szCs w:val="28"/>
        </w:rPr>
        <w:t>R E</w:t>
      </w:r>
      <w:r w:rsidR="00DA26E6" w:rsidRPr="00D51615">
        <w:rPr>
          <w:rFonts w:ascii="Arial" w:hAnsi="Arial" w:cs="Arial"/>
          <w:b/>
          <w:spacing w:val="-3"/>
          <w:sz w:val="28"/>
          <w:szCs w:val="28"/>
          <w:lang w:val="es-ES_tradnl"/>
        </w:rPr>
        <w:t xml:space="preserve"> S U L T A N D O</w:t>
      </w:r>
      <w:r w:rsidR="006F0180" w:rsidRPr="00D51615">
        <w:rPr>
          <w:rFonts w:ascii="Arial" w:hAnsi="Arial" w:cs="Arial"/>
          <w:b/>
          <w:spacing w:val="-3"/>
          <w:sz w:val="28"/>
          <w:szCs w:val="28"/>
          <w:lang w:val="es-ES_tradnl"/>
        </w:rPr>
        <w:t>:</w:t>
      </w:r>
    </w:p>
    <w:p w:rsidR="001D21E5" w:rsidRPr="00D51615" w:rsidRDefault="001E66AE" w:rsidP="00581D3C">
      <w:pPr>
        <w:spacing w:line="360" w:lineRule="auto"/>
        <w:jc w:val="both"/>
        <w:rPr>
          <w:rFonts w:ascii="Arial" w:hAnsi="Arial" w:cs="Arial"/>
          <w:sz w:val="28"/>
          <w:szCs w:val="28"/>
        </w:rPr>
      </w:pPr>
      <w:r w:rsidRPr="00D51615">
        <w:rPr>
          <w:rFonts w:ascii="Arial" w:hAnsi="Arial" w:cs="Arial"/>
          <w:b/>
          <w:spacing w:val="-3"/>
          <w:sz w:val="28"/>
          <w:szCs w:val="28"/>
          <w:lang w:val="es-ES_tradnl"/>
        </w:rPr>
        <w:tab/>
        <w:t>PRIMERO.-</w:t>
      </w:r>
      <w:r w:rsidR="008E21EC" w:rsidRPr="00D51615">
        <w:rPr>
          <w:rFonts w:ascii="Arial" w:hAnsi="Arial" w:cs="Arial"/>
          <w:b/>
          <w:spacing w:val="-3"/>
          <w:sz w:val="28"/>
          <w:szCs w:val="28"/>
          <w:lang w:val="es-ES_tradnl"/>
        </w:rPr>
        <w:t xml:space="preserve"> </w:t>
      </w:r>
      <w:r w:rsidR="00581D3C" w:rsidRPr="00D51615">
        <w:rPr>
          <w:rFonts w:ascii="Arial" w:hAnsi="Arial" w:cs="Arial"/>
          <w:sz w:val="28"/>
          <w:szCs w:val="28"/>
        </w:rPr>
        <w:t xml:space="preserve">Mediante proveído de fecha </w:t>
      </w:r>
      <w:r w:rsidR="00E77898" w:rsidRPr="00D51615">
        <w:rPr>
          <w:rFonts w:ascii="Arial" w:hAnsi="Arial" w:cs="Arial"/>
          <w:sz w:val="28"/>
          <w:szCs w:val="28"/>
        </w:rPr>
        <w:t>once de septiembre de dos mil dieciocho</w:t>
      </w:r>
      <w:r w:rsidR="00581D3C" w:rsidRPr="00D51615">
        <w:rPr>
          <w:rFonts w:ascii="Arial" w:hAnsi="Arial" w:cs="Arial"/>
          <w:sz w:val="28"/>
          <w:szCs w:val="28"/>
        </w:rPr>
        <w:t xml:space="preserve"> (</w:t>
      </w:r>
      <w:r w:rsidR="00E77898" w:rsidRPr="00D51615">
        <w:rPr>
          <w:rFonts w:ascii="Arial" w:hAnsi="Arial" w:cs="Arial"/>
          <w:sz w:val="28"/>
          <w:szCs w:val="28"/>
        </w:rPr>
        <w:t>11-09</w:t>
      </w:r>
      <w:r w:rsidR="00581D3C" w:rsidRPr="00D51615">
        <w:rPr>
          <w:rFonts w:ascii="Arial" w:hAnsi="Arial" w:cs="Arial"/>
          <w:sz w:val="28"/>
          <w:szCs w:val="28"/>
        </w:rPr>
        <w:t>-201</w:t>
      </w:r>
      <w:r w:rsidR="00E77898" w:rsidRPr="00D51615">
        <w:rPr>
          <w:rFonts w:ascii="Arial" w:hAnsi="Arial" w:cs="Arial"/>
          <w:sz w:val="28"/>
          <w:szCs w:val="28"/>
        </w:rPr>
        <w:t>8</w:t>
      </w:r>
      <w:r w:rsidR="00581D3C" w:rsidRPr="00D51615">
        <w:rPr>
          <w:rFonts w:ascii="Arial" w:hAnsi="Arial" w:cs="Arial"/>
          <w:sz w:val="28"/>
          <w:szCs w:val="28"/>
        </w:rPr>
        <w:t xml:space="preserve">), se dio cuenta con el escrito de </w:t>
      </w:r>
      <w:r w:rsidR="00063751">
        <w:rPr>
          <w:rFonts w:ascii="Arial" w:hAnsi="Arial" w:cs="Arial"/>
          <w:sz w:val="28"/>
          <w:szCs w:val="28"/>
        </w:rPr>
        <w:t>**********</w:t>
      </w:r>
      <w:r w:rsidR="00581D3C" w:rsidRPr="00D51615">
        <w:rPr>
          <w:rFonts w:ascii="Arial" w:hAnsi="Arial" w:cs="Arial"/>
          <w:sz w:val="28"/>
          <w:szCs w:val="28"/>
        </w:rPr>
        <w:t xml:space="preserve">, </w:t>
      </w:r>
      <w:r w:rsidR="001A2E13" w:rsidRPr="00D51615">
        <w:rPr>
          <w:rFonts w:ascii="Arial" w:hAnsi="Arial" w:cs="Arial"/>
          <w:sz w:val="28"/>
          <w:szCs w:val="28"/>
        </w:rPr>
        <w:t>demand</w:t>
      </w:r>
      <w:r w:rsidR="007538B8" w:rsidRPr="00D51615">
        <w:rPr>
          <w:rFonts w:ascii="Arial" w:hAnsi="Arial" w:cs="Arial"/>
          <w:sz w:val="28"/>
          <w:szCs w:val="28"/>
        </w:rPr>
        <w:t>ando</w:t>
      </w:r>
      <w:r w:rsidR="001A2E13" w:rsidRPr="00D51615">
        <w:rPr>
          <w:rFonts w:ascii="Arial" w:hAnsi="Arial" w:cs="Arial"/>
          <w:sz w:val="28"/>
          <w:szCs w:val="28"/>
        </w:rPr>
        <w:t xml:space="preserve"> la nulidad </w:t>
      </w:r>
      <w:r w:rsidR="001D21E5" w:rsidRPr="00D51615">
        <w:rPr>
          <w:rFonts w:ascii="Arial" w:hAnsi="Arial" w:cs="Arial"/>
          <w:sz w:val="28"/>
          <w:szCs w:val="28"/>
        </w:rPr>
        <w:t xml:space="preserve">de </w:t>
      </w:r>
      <w:r w:rsidR="00BE321D" w:rsidRPr="00D51615">
        <w:rPr>
          <w:rFonts w:ascii="Arial" w:hAnsi="Arial" w:cs="Arial"/>
          <w:sz w:val="28"/>
          <w:szCs w:val="28"/>
        </w:rPr>
        <w:t xml:space="preserve">resolución  contenida en el oficio </w:t>
      </w:r>
      <w:r w:rsidR="00890E07" w:rsidRPr="00D51615">
        <w:rPr>
          <w:rFonts w:ascii="Arial" w:hAnsi="Arial" w:cs="Arial"/>
          <w:sz w:val="28"/>
          <w:szCs w:val="28"/>
        </w:rPr>
        <w:t xml:space="preserve"> con número de control </w:t>
      </w:r>
      <w:r w:rsidR="00E77898" w:rsidRPr="00D51615">
        <w:rPr>
          <w:rFonts w:ascii="Arial" w:hAnsi="Arial" w:cs="Arial"/>
          <w:sz w:val="28"/>
          <w:szCs w:val="28"/>
        </w:rPr>
        <w:t>01MO49ER180141</w:t>
      </w:r>
      <w:r w:rsidR="00890E07" w:rsidRPr="00D51615">
        <w:rPr>
          <w:rFonts w:ascii="Arial" w:hAnsi="Arial" w:cs="Arial"/>
          <w:sz w:val="28"/>
          <w:szCs w:val="28"/>
        </w:rPr>
        <w:t xml:space="preserve"> de fecha </w:t>
      </w:r>
      <w:r w:rsidR="00E77898" w:rsidRPr="00D51615">
        <w:rPr>
          <w:rFonts w:ascii="Arial" w:hAnsi="Arial" w:cs="Arial"/>
          <w:sz w:val="28"/>
          <w:szCs w:val="28"/>
        </w:rPr>
        <w:t>veintisiete de julio de dos mil dieciocho</w:t>
      </w:r>
      <w:r w:rsidR="001D21E5" w:rsidRPr="00D51615">
        <w:rPr>
          <w:rFonts w:ascii="Arial" w:hAnsi="Arial" w:cs="Arial"/>
          <w:sz w:val="28"/>
          <w:szCs w:val="28"/>
        </w:rPr>
        <w:t xml:space="preserve">, emitida por la licenciada </w:t>
      </w:r>
      <w:r w:rsidR="00063751" w:rsidRPr="00D51615">
        <w:rPr>
          <w:rFonts w:ascii="Arial" w:hAnsi="Arial" w:cs="Arial"/>
          <w:sz w:val="28"/>
          <w:szCs w:val="28"/>
        </w:rPr>
        <w:t>Elizabeth Martínez Arzola</w:t>
      </w:r>
      <w:r w:rsidR="001D21E5" w:rsidRPr="00D51615">
        <w:rPr>
          <w:rFonts w:ascii="Arial" w:hAnsi="Arial" w:cs="Arial"/>
          <w:sz w:val="28"/>
          <w:szCs w:val="28"/>
        </w:rPr>
        <w:t>, Directora de Ingresos y Recaudación de la Subsecretaría de Ingresos de la Secretaría de Finanzas del Gobierno del Estado de Oaxaca, por lo que se admitió a trámite la demanda, ordenándose notificar, emplazar y correr traslado a la autoridad demandada, para que produjera su contestación en los términos de ley</w:t>
      </w:r>
      <w:r w:rsidR="002A485F" w:rsidRPr="00D51615">
        <w:rPr>
          <w:rFonts w:ascii="Arial" w:hAnsi="Arial" w:cs="Arial"/>
          <w:sz w:val="28"/>
          <w:szCs w:val="28"/>
        </w:rPr>
        <w:t>.- - - - - - - - - - - - - - -</w:t>
      </w:r>
      <w:r w:rsidR="00D72803" w:rsidRPr="00D51615">
        <w:rPr>
          <w:rFonts w:ascii="Arial" w:hAnsi="Arial" w:cs="Arial"/>
          <w:sz w:val="28"/>
          <w:szCs w:val="28"/>
        </w:rPr>
        <w:t xml:space="preserve"> - - - - - - - - - - -</w:t>
      </w:r>
      <w:r w:rsidR="00063751">
        <w:rPr>
          <w:rFonts w:ascii="Arial" w:hAnsi="Arial" w:cs="Arial"/>
          <w:sz w:val="28"/>
          <w:szCs w:val="28"/>
        </w:rPr>
        <w:t xml:space="preserve"> </w:t>
      </w:r>
    </w:p>
    <w:p w:rsidR="00BD4017" w:rsidRPr="00D51615" w:rsidRDefault="00AC4436" w:rsidP="00E33085">
      <w:pPr>
        <w:spacing w:line="360" w:lineRule="auto"/>
        <w:ind w:firstLine="708"/>
        <w:jc w:val="both"/>
        <w:rPr>
          <w:rFonts w:ascii="Arial" w:hAnsi="Arial" w:cs="Arial"/>
          <w:b/>
          <w:sz w:val="28"/>
          <w:szCs w:val="28"/>
        </w:rPr>
      </w:pPr>
      <w:r w:rsidRPr="00D51615">
        <w:rPr>
          <w:rFonts w:ascii="Arial" w:hAnsi="Arial" w:cs="Arial"/>
          <w:b/>
          <w:sz w:val="28"/>
          <w:szCs w:val="28"/>
        </w:rPr>
        <w:t>SEGUNDO.-</w:t>
      </w:r>
      <w:r w:rsidRPr="00D51615">
        <w:rPr>
          <w:rFonts w:ascii="Arial" w:hAnsi="Arial" w:cs="Arial"/>
          <w:sz w:val="28"/>
          <w:szCs w:val="28"/>
        </w:rPr>
        <w:t xml:space="preserve"> </w:t>
      </w:r>
      <w:r w:rsidR="00E33085" w:rsidRPr="00D51615">
        <w:rPr>
          <w:rFonts w:ascii="Arial" w:hAnsi="Arial" w:cs="Arial"/>
          <w:sz w:val="28"/>
          <w:szCs w:val="28"/>
        </w:rPr>
        <w:t xml:space="preserve">Mediante auto de </w:t>
      </w:r>
      <w:r w:rsidR="00F80D75" w:rsidRPr="00D51615">
        <w:rPr>
          <w:rFonts w:ascii="Arial" w:hAnsi="Arial" w:cs="Arial"/>
          <w:sz w:val="28"/>
          <w:szCs w:val="28"/>
        </w:rPr>
        <w:t xml:space="preserve">fecha </w:t>
      </w:r>
      <w:r w:rsidR="00E77898" w:rsidRPr="00D51615">
        <w:rPr>
          <w:rFonts w:ascii="Arial" w:hAnsi="Arial" w:cs="Arial"/>
          <w:sz w:val="28"/>
          <w:szCs w:val="28"/>
        </w:rPr>
        <w:t>veintiséis de octubre de</w:t>
      </w:r>
      <w:r w:rsidR="00F80D75" w:rsidRPr="00D51615">
        <w:rPr>
          <w:rFonts w:ascii="Arial" w:hAnsi="Arial" w:cs="Arial"/>
          <w:sz w:val="28"/>
          <w:szCs w:val="28"/>
        </w:rPr>
        <w:t xml:space="preserve"> dos mil dieciocho</w:t>
      </w:r>
      <w:r w:rsidR="00E77898" w:rsidRPr="00D51615">
        <w:rPr>
          <w:rFonts w:ascii="Arial" w:hAnsi="Arial" w:cs="Arial"/>
          <w:sz w:val="28"/>
          <w:szCs w:val="28"/>
        </w:rPr>
        <w:t xml:space="preserve"> (26</w:t>
      </w:r>
      <w:r w:rsidR="00E33085" w:rsidRPr="00D51615">
        <w:rPr>
          <w:rFonts w:ascii="Arial" w:hAnsi="Arial" w:cs="Arial"/>
          <w:sz w:val="28"/>
          <w:szCs w:val="28"/>
        </w:rPr>
        <w:t>-</w:t>
      </w:r>
      <w:r w:rsidR="00E77898" w:rsidRPr="00D51615">
        <w:rPr>
          <w:rFonts w:ascii="Arial" w:hAnsi="Arial" w:cs="Arial"/>
          <w:sz w:val="28"/>
          <w:szCs w:val="28"/>
        </w:rPr>
        <w:t>10</w:t>
      </w:r>
      <w:r w:rsidR="00E33085" w:rsidRPr="00D51615">
        <w:rPr>
          <w:rFonts w:ascii="Arial" w:hAnsi="Arial" w:cs="Arial"/>
          <w:sz w:val="28"/>
          <w:szCs w:val="28"/>
        </w:rPr>
        <w:t>-201</w:t>
      </w:r>
      <w:r w:rsidR="00F80D75" w:rsidRPr="00D51615">
        <w:rPr>
          <w:rFonts w:ascii="Arial" w:hAnsi="Arial" w:cs="Arial"/>
          <w:sz w:val="28"/>
          <w:szCs w:val="28"/>
        </w:rPr>
        <w:t>8</w:t>
      </w:r>
      <w:r w:rsidR="00E33085" w:rsidRPr="00D51615">
        <w:rPr>
          <w:rFonts w:ascii="Arial" w:hAnsi="Arial" w:cs="Arial"/>
          <w:sz w:val="28"/>
          <w:szCs w:val="28"/>
        </w:rPr>
        <w:t xml:space="preserve">), se tuvo por recibido el oficio número </w:t>
      </w:r>
      <w:r w:rsidR="00313676" w:rsidRPr="00D51615">
        <w:rPr>
          <w:rFonts w:ascii="Arial" w:hAnsi="Arial" w:cs="Arial"/>
          <w:sz w:val="28"/>
          <w:szCs w:val="28"/>
        </w:rPr>
        <w:t>S.F./P.F./D.C.</w:t>
      </w:r>
      <w:r w:rsidR="00BF64ED" w:rsidRPr="00D51615">
        <w:rPr>
          <w:rFonts w:ascii="Arial" w:hAnsi="Arial" w:cs="Arial"/>
          <w:sz w:val="28"/>
          <w:szCs w:val="28"/>
        </w:rPr>
        <w:t>/J.R.</w:t>
      </w:r>
      <w:r w:rsidR="00313676" w:rsidRPr="00D51615">
        <w:rPr>
          <w:rFonts w:ascii="Arial" w:hAnsi="Arial" w:cs="Arial"/>
          <w:sz w:val="28"/>
          <w:szCs w:val="28"/>
        </w:rPr>
        <w:t>/</w:t>
      </w:r>
      <w:r w:rsidR="00BF64ED" w:rsidRPr="00D51615">
        <w:rPr>
          <w:rFonts w:ascii="Arial" w:hAnsi="Arial" w:cs="Arial"/>
          <w:sz w:val="28"/>
          <w:szCs w:val="28"/>
        </w:rPr>
        <w:t>5349</w:t>
      </w:r>
      <w:r w:rsidR="00E33085" w:rsidRPr="00D51615">
        <w:rPr>
          <w:rFonts w:ascii="Arial" w:hAnsi="Arial" w:cs="Arial"/>
          <w:sz w:val="28"/>
          <w:szCs w:val="28"/>
        </w:rPr>
        <w:t>/201</w:t>
      </w:r>
      <w:r w:rsidR="00BF64ED" w:rsidRPr="00D51615">
        <w:rPr>
          <w:rFonts w:ascii="Arial" w:hAnsi="Arial" w:cs="Arial"/>
          <w:sz w:val="28"/>
          <w:szCs w:val="28"/>
        </w:rPr>
        <w:t>8</w:t>
      </w:r>
      <w:r w:rsidR="00E33085" w:rsidRPr="00D51615">
        <w:rPr>
          <w:rFonts w:ascii="Arial" w:hAnsi="Arial" w:cs="Arial"/>
          <w:sz w:val="28"/>
          <w:szCs w:val="28"/>
        </w:rPr>
        <w:t xml:space="preserve"> de fecha </w:t>
      </w:r>
      <w:r w:rsidR="00BF64ED" w:rsidRPr="00D51615">
        <w:rPr>
          <w:rFonts w:ascii="Arial" w:hAnsi="Arial" w:cs="Arial"/>
          <w:sz w:val="28"/>
          <w:szCs w:val="28"/>
        </w:rPr>
        <w:t>cinco de octubre de dos mil dieciocho</w:t>
      </w:r>
      <w:r w:rsidR="00E33085" w:rsidRPr="00D51615">
        <w:rPr>
          <w:rFonts w:ascii="Arial" w:hAnsi="Arial" w:cs="Arial"/>
          <w:sz w:val="28"/>
          <w:szCs w:val="28"/>
        </w:rPr>
        <w:t xml:space="preserve">, signado por la licenciada </w:t>
      </w:r>
      <w:r w:rsidR="00063751" w:rsidRPr="00D51615">
        <w:rPr>
          <w:rFonts w:ascii="Arial" w:hAnsi="Arial" w:cs="Arial"/>
          <w:sz w:val="28"/>
          <w:szCs w:val="28"/>
        </w:rPr>
        <w:t>Mayra Cortes Reyna</w:t>
      </w:r>
      <w:r w:rsidR="00E33085" w:rsidRPr="00D51615">
        <w:rPr>
          <w:rFonts w:ascii="Arial" w:hAnsi="Arial" w:cs="Arial"/>
          <w:sz w:val="28"/>
          <w:szCs w:val="28"/>
        </w:rPr>
        <w:t xml:space="preserve">, en su carácter de </w:t>
      </w:r>
      <w:r w:rsidR="00BF64ED" w:rsidRPr="00D51615">
        <w:rPr>
          <w:rFonts w:ascii="Arial" w:hAnsi="Arial" w:cs="Arial"/>
          <w:sz w:val="28"/>
          <w:szCs w:val="28"/>
        </w:rPr>
        <w:t>Directora de lo Contencioso de la Procuraduría Fiscal de la Subsecretaría de Ingresos de la Secretaría de Finanzas, del Poder Ejecutivo del Estado</w:t>
      </w:r>
      <w:r w:rsidR="00E33085" w:rsidRPr="00D51615">
        <w:rPr>
          <w:rFonts w:ascii="Arial" w:hAnsi="Arial" w:cs="Arial"/>
          <w:sz w:val="28"/>
          <w:szCs w:val="28"/>
        </w:rPr>
        <w:t xml:space="preserve"> en representación jurídica y ejerciendo la defensa legal de la Secretaría de Finanzas y sus áreas, acreditando dicho carácter con copia certificada de su respectivo nombramiento y toma de protesta expedida a su favor, mediante el cual daba contestación a la demanda en los términos en los que lo hizo, y se tuvo por admitidas las pruebas que ofreció, ordenándose correr traslado a la parte actora en </w:t>
      </w:r>
      <w:r w:rsidR="00E33085" w:rsidRPr="00D51615">
        <w:rPr>
          <w:rFonts w:ascii="Arial" w:hAnsi="Arial" w:cs="Arial"/>
          <w:sz w:val="28"/>
          <w:szCs w:val="28"/>
        </w:rPr>
        <w:lastRenderedPageBreak/>
        <w:t>términos de ley,</w:t>
      </w:r>
      <w:r w:rsidR="00722F9C" w:rsidRPr="00D51615">
        <w:rPr>
          <w:rFonts w:ascii="Arial" w:hAnsi="Arial" w:cs="Arial"/>
          <w:sz w:val="28"/>
          <w:szCs w:val="28"/>
        </w:rPr>
        <w:t xml:space="preserve"> y en la parte final de éste, se señaló fecha y hora para l</w:t>
      </w:r>
      <w:r w:rsidR="005B3B25" w:rsidRPr="00D51615">
        <w:rPr>
          <w:rFonts w:ascii="Arial" w:hAnsi="Arial" w:cs="Arial"/>
          <w:sz w:val="28"/>
          <w:szCs w:val="28"/>
        </w:rPr>
        <w:t>a</w:t>
      </w:r>
      <w:r w:rsidR="00722F9C" w:rsidRPr="00D51615">
        <w:rPr>
          <w:rFonts w:ascii="Arial" w:hAnsi="Arial" w:cs="Arial"/>
          <w:sz w:val="28"/>
          <w:szCs w:val="28"/>
        </w:rPr>
        <w:t xml:space="preserve"> celebración de la audiencia final</w:t>
      </w:r>
      <w:r w:rsidR="00E33085" w:rsidRPr="00D51615">
        <w:rPr>
          <w:rFonts w:ascii="Arial" w:hAnsi="Arial" w:cs="Arial"/>
          <w:sz w:val="28"/>
          <w:szCs w:val="28"/>
        </w:rPr>
        <w:t>.- - - - - - - - - - - - - - - - - - -</w:t>
      </w:r>
      <w:r w:rsidR="00722F9C" w:rsidRPr="00D51615">
        <w:rPr>
          <w:rFonts w:ascii="Arial" w:hAnsi="Arial" w:cs="Arial"/>
          <w:sz w:val="28"/>
          <w:szCs w:val="28"/>
        </w:rPr>
        <w:t xml:space="preserve"> - - - </w:t>
      </w:r>
    </w:p>
    <w:p w:rsidR="00EB3D4F" w:rsidRPr="00D51615" w:rsidRDefault="00722F9C" w:rsidP="00EB3D4F">
      <w:pPr>
        <w:spacing w:line="360" w:lineRule="auto"/>
        <w:ind w:firstLine="708"/>
        <w:jc w:val="both"/>
        <w:rPr>
          <w:rFonts w:ascii="Arial" w:hAnsi="Arial" w:cs="Arial"/>
          <w:sz w:val="28"/>
          <w:szCs w:val="28"/>
        </w:rPr>
      </w:pPr>
      <w:r w:rsidRPr="00D51615">
        <w:rPr>
          <w:rFonts w:ascii="Arial" w:hAnsi="Arial" w:cs="Arial"/>
          <w:b/>
          <w:sz w:val="28"/>
          <w:szCs w:val="28"/>
        </w:rPr>
        <w:t>TERCERO.-</w:t>
      </w:r>
      <w:r w:rsidRPr="00D51615">
        <w:rPr>
          <w:rFonts w:ascii="Arial" w:hAnsi="Arial" w:cs="Arial"/>
          <w:sz w:val="28"/>
          <w:szCs w:val="28"/>
        </w:rPr>
        <w:t xml:space="preserve"> </w:t>
      </w:r>
      <w:r w:rsidR="00CC245C" w:rsidRPr="00D51615">
        <w:rPr>
          <w:rFonts w:ascii="Arial" w:hAnsi="Arial" w:cs="Arial"/>
          <w:sz w:val="28"/>
          <w:szCs w:val="28"/>
        </w:rPr>
        <w:t xml:space="preserve">El </w:t>
      </w:r>
      <w:r w:rsidR="00BF64ED" w:rsidRPr="00D51615">
        <w:rPr>
          <w:rFonts w:ascii="Arial" w:hAnsi="Arial" w:cs="Arial"/>
          <w:sz w:val="28"/>
          <w:szCs w:val="28"/>
        </w:rPr>
        <w:t>cinco de diciembre de</w:t>
      </w:r>
      <w:r w:rsidR="00CC245C" w:rsidRPr="00D51615">
        <w:rPr>
          <w:rFonts w:ascii="Arial" w:hAnsi="Arial" w:cs="Arial"/>
          <w:sz w:val="28"/>
          <w:szCs w:val="28"/>
        </w:rPr>
        <w:t xml:space="preserve"> dos mil dieciocho (05</w:t>
      </w:r>
      <w:r w:rsidR="00BF64ED" w:rsidRPr="00D51615">
        <w:rPr>
          <w:rFonts w:ascii="Arial" w:hAnsi="Arial" w:cs="Arial"/>
          <w:sz w:val="28"/>
          <w:szCs w:val="28"/>
        </w:rPr>
        <w:t>-12</w:t>
      </w:r>
      <w:r w:rsidR="00CC245C" w:rsidRPr="00D51615">
        <w:rPr>
          <w:rFonts w:ascii="Arial" w:hAnsi="Arial" w:cs="Arial"/>
          <w:sz w:val="28"/>
          <w:szCs w:val="28"/>
        </w:rPr>
        <w:t>-2018), se llevó a cabo la audiencia final en todas sus etapas, sin la asistencia de las partes ni persona que legalmente las representara, siendo que ninguna de las partes formularon sus alegatos, citándose así para oír sentencia, y; - - - - - - -</w:t>
      </w:r>
      <w:r w:rsidR="00C31CA1" w:rsidRPr="00D51615">
        <w:rPr>
          <w:rFonts w:ascii="Arial" w:hAnsi="Arial" w:cs="Arial"/>
          <w:sz w:val="28"/>
          <w:szCs w:val="28"/>
        </w:rPr>
        <w:t xml:space="preserve"> - - - - - - - - - - - - - - - - - - - - - - - - - - </w:t>
      </w:r>
    </w:p>
    <w:p w:rsidR="006F0180" w:rsidRPr="00D51615" w:rsidRDefault="006F0180" w:rsidP="00EB3D4F">
      <w:pPr>
        <w:pStyle w:val="corte4fondo"/>
        <w:ind w:right="51" w:firstLine="0"/>
        <w:jc w:val="center"/>
        <w:rPr>
          <w:rFonts w:cs="Arial"/>
          <w:sz w:val="28"/>
          <w:szCs w:val="28"/>
        </w:rPr>
      </w:pPr>
      <w:r w:rsidRPr="00D51615">
        <w:rPr>
          <w:rFonts w:cs="Arial"/>
          <w:b/>
          <w:spacing w:val="-3"/>
          <w:sz w:val="28"/>
          <w:szCs w:val="28"/>
        </w:rPr>
        <w:t xml:space="preserve">C O N S I D E R A N D </w:t>
      </w:r>
      <w:r w:rsidR="00FC146D" w:rsidRPr="00D51615">
        <w:rPr>
          <w:rFonts w:cs="Arial"/>
          <w:b/>
          <w:spacing w:val="-3"/>
          <w:sz w:val="28"/>
          <w:szCs w:val="28"/>
        </w:rPr>
        <w:t>O:</w:t>
      </w:r>
    </w:p>
    <w:p w:rsidR="006145C9" w:rsidRPr="00D51615" w:rsidRDefault="006F0180" w:rsidP="00423D77">
      <w:pPr>
        <w:spacing w:line="360" w:lineRule="auto"/>
        <w:jc w:val="both"/>
        <w:rPr>
          <w:rFonts w:ascii="Arial" w:hAnsi="Arial" w:cs="Arial"/>
          <w:sz w:val="28"/>
          <w:szCs w:val="28"/>
        </w:rPr>
      </w:pPr>
      <w:r w:rsidRPr="00D51615">
        <w:rPr>
          <w:rFonts w:ascii="Arial" w:hAnsi="Arial" w:cs="Arial"/>
          <w:b/>
          <w:sz w:val="28"/>
          <w:szCs w:val="28"/>
          <w:lang w:val="es-ES_tradnl"/>
        </w:rPr>
        <w:tab/>
      </w:r>
      <w:r w:rsidR="00FC146D" w:rsidRPr="00D51615">
        <w:rPr>
          <w:rFonts w:ascii="Arial" w:hAnsi="Arial" w:cs="Arial"/>
          <w:b/>
          <w:sz w:val="28"/>
          <w:szCs w:val="28"/>
        </w:rPr>
        <w:t>PRIMERO.-</w:t>
      </w:r>
      <w:r w:rsidR="00FD4292" w:rsidRPr="00D51615">
        <w:rPr>
          <w:rFonts w:ascii="Arial" w:hAnsi="Arial" w:cs="Arial"/>
          <w:sz w:val="24"/>
          <w:szCs w:val="24"/>
        </w:rPr>
        <w:t xml:space="preserve"> </w:t>
      </w:r>
      <w:r w:rsidR="00FD4292" w:rsidRPr="00D51615">
        <w:rPr>
          <w:rFonts w:ascii="Arial" w:hAnsi="Arial" w:cs="Arial"/>
          <w:sz w:val="28"/>
          <w:szCs w:val="28"/>
        </w:rPr>
        <w:t>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w:t>
      </w:r>
      <w:r w:rsidR="002D3EF5" w:rsidRPr="00D51615">
        <w:rPr>
          <w:rFonts w:ascii="Arial" w:hAnsi="Arial" w:cs="Arial"/>
          <w:sz w:val="28"/>
          <w:szCs w:val="28"/>
        </w:rPr>
        <w:t xml:space="preserve">.- - - </w:t>
      </w:r>
    </w:p>
    <w:p w:rsidR="00423D77" w:rsidRPr="00D51615" w:rsidRDefault="00C87E49" w:rsidP="00423D77">
      <w:pPr>
        <w:spacing w:line="360" w:lineRule="auto"/>
        <w:jc w:val="both"/>
        <w:rPr>
          <w:rFonts w:ascii="Arial" w:hAnsi="Arial" w:cs="Arial"/>
          <w:sz w:val="32"/>
          <w:szCs w:val="28"/>
        </w:rPr>
      </w:pPr>
      <w:r w:rsidRPr="00D51615">
        <w:rPr>
          <w:rFonts w:ascii="Arial" w:hAnsi="Arial" w:cs="Arial"/>
          <w:b/>
          <w:snapToGrid w:val="0"/>
          <w:sz w:val="28"/>
          <w:szCs w:val="28"/>
        </w:rPr>
        <w:tab/>
      </w:r>
      <w:r w:rsidR="00422A55" w:rsidRPr="00D51615">
        <w:rPr>
          <w:rFonts w:ascii="Arial" w:hAnsi="Arial" w:cs="Arial"/>
          <w:b/>
          <w:snapToGrid w:val="0"/>
          <w:sz w:val="28"/>
          <w:szCs w:val="28"/>
        </w:rPr>
        <w:t>SEGUNDO.-</w:t>
      </w:r>
      <w:r w:rsidR="00543F8D" w:rsidRPr="00D51615">
        <w:rPr>
          <w:rFonts w:ascii="Arial" w:hAnsi="Arial" w:cs="Arial"/>
          <w:snapToGrid w:val="0"/>
          <w:sz w:val="28"/>
          <w:szCs w:val="28"/>
        </w:rPr>
        <w:t xml:space="preserve"> La personalidad de las partes quedó acreditada en autos en términos del artículo 148 de la Ley de Procedimiento y Justicia Administrativa para el Estado de Oaxaca</w:t>
      </w:r>
      <w:r w:rsidR="00593392" w:rsidRPr="00D51615">
        <w:rPr>
          <w:rFonts w:ascii="Arial" w:hAnsi="Arial" w:cs="Arial"/>
          <w:sz w:val="28"/>
          <w:szCs w:val="27"/>
        </w:rPr>
        <w:t>.</w:t>
      </w:r>
      <w:r w:rsidR="004F0A97" w:rsidRPr="00D51615">
        <w:rPr>
          <w:rFonts w:ascii="Arial" w:hAnsi="Arial" w:cs="Arial"/>
          <w:sz w:val="32"/>
          <w:szCs w:val="28"/>
        </w:rPr>
        <w:t xml:space="preserve">- - - - - </w:t>
      </w:r>
      <w:r w:rsidR="009575CB" w:rsidRPr="00D51615">
        <w:rPr>
          <w:rFonts w:ascii="Arial" w:hAnsi="Arial" w:cs="Arial"/>
          <w:sz w:val="32"/>
          <w:szCs w:val="28"/>
        </w:rPr>
        <w:t>- - - - - -</w:t>
      </w:r>
      <w:r w:rsidR="00BF7BF5" w:rsidRPr="00D51615">
        <w:rPr>
          <w:rFonts w:ascii="Arial" w:hAnsi="Arial" w:cs="Arial"/>
          <w:sz w:val="32"/>
          <w:szCs w:val="28"/>
        </w:rPr>
        <w:t xml:space="preserve"> - - </w:t>
      </w:r>
      <w:proofErr w:type="gramStart"/>
      <w:r w:rsidR="00BF7BF5" w:rsidRPr="00D51615">
        <w:rPr>
          <w:rFonts w:ascii="Arial" w:hAnsi="Arial" w:cs="Arial"/>
          <w:sz w:val="32"/>
          <w:szCs w:val="28"/>
        </w:rPr>
        <w:t xml:space="preserve">- </w:t>
      </w:r>
      <w:r w:rsidR="00063751">
        <w:rPr>
          <w:rFonts w:ascii="Arial" w:hAnsi="Arial" w:cs="Arial"/>
          <w:sz w:val="32"/>
          <w:szCs w:val="28"/>
        </w:rPr>
        <w:t xml:space="preserve"> -</w:t>
      </w:r>
      <w:proofErr w:type="gramEnd"/>
      <w:r w:rsidR="00063751">
        <w:rPr>
          <w:rFonts w:ascii="Arial" w:hAnsi="Arial" w:cs="Arial"/>
          <w:sz w:val="32"/>
          <w:szCs w:val="28"/>
        </w:rPr>
        <w:t xml:space="preserve"> - - - </w:t>
      </w:r>
    </w:p>
    <w:p w:rsidR="00894183" w:rsidRPr="00D51615" w:rsidRDefault="006F0180" w:rsidP="00D177CC">
      <w:pPr>
        <w:spacing w:line="360" w:lineRule="auto"/>
        <w:ind w:firstLine="567"/>
        <w:jc w:val="both"/>
        <w:rPr>
          <w:rFonts w:ascii="Arial" w:hAnsi="Arial" w:cs="Arial"/>
          <w:sz w:val="28"/>
          <w:szCs w:val="28"/>
        </w:rPr>
      </w:pPr>
      <w:r w:rsidRPr="00D51615">
        <w:rPr>
          <w:rFonts w:ascii="Arial" w:hAnsi="Arial" w:cs="Arial"/>
          <w:b/>
          <w:sz w:val="28"/>
          <w:szCs w:val="28"/>
          <w:lang w:val="es-ES_tradnl"/>
        </w:rPr>
        <w:t>TERCERO.-</w:t>
      </w:r>
      <w:r w:rsidR="007051A4" w:rsidRPr="00D51615">
        <w:rPr>
          <w:rFonts w:ascii="Arial" w:hAnsi="Arial" w:cs="Arial"/>
          <w:b/>
          <w:sz w:val="28"/>
          <w:szCs w:val="28"/>
          <w:lang w:val="es-ES_tradnl"/>
        </w:rPr>
        <w:t xml:space="preserve"> </w:t>
      </w:r>
      <w:r w:rsidR="00127DBC" w:rsidRPr="00D51615">
        <w:rPr>
          <w:rFonts w:ascii="Arial" w:hAnsi="Arial" w:cs="Arial"/>
          <w:sz w:val="28"/>
          <w:szCs w:val="28"/>
          <w:lang w:val="es-ES_tradnl"/>
        </w:rPr>
        <w:t xml:space="preserve">Ahora bien, </w:t>
      </w:r>
      <w:r w:rsidR="00A45F52" w:rsidRPr="00D51615">
        <w:rPr>
          <w:rFonts w:ascii="Arial" w:hAnsi="Arial" w:cs="Arial"/>
          <w:sz w:val="28"/>
          <w:szCs w:val="28"/>
          <w:lang w:val="es-ES_tradnl"/>
        </w:rPr>
        <w:t xml:space="preserve">en cuanto a </w:t>
      </w:r>
      <w:r w:rsidR="00A45F52" w:rsidRPr="00D51615">
        <w:rPr>
          <w:rFonts w:ascii="Arial" w:hAnsi="Arial" w:cs="Arial"/>
          <w:b/>
          <w:sz w:val="28"/>
          <w:szCs w:val="28"/>
          <w:lang w:val="es-ES_tradnl"/>
        </w:rPr>
        <w:t xml:space="preserve">las causales de improcedencia o sobreseimiento, </w:t>
      </w:r>
      <w:r w:rsidR="008920E5" w:rsidRPr="00D51615">
        <w:rPr>
          <w:rFonts w:ascii="Arial" w:hAnsi="Arial" w:cs="Arial"/>
          <w:sz w:val="28"/>
          <w:szCs w:val="28"/>
        </w:rPr>
        <w:t>posterior al estudio de</w:t>
      </w:r>
      <w:r w:rsidR="00523AA9" w:rsidRPr="00D51615">
        <w:rPr>
          <w:rFonts w:ascii="Arial" w:hAnsi="Arial" w:cs="Arial"/>
          <w:sz w:val="28"/>
          <w:szCs w:val="28"/>
        </w:rPr>
        <w:t xml:space="preserve"> cada una de las causales de </w:t>
      </w:r>
      <w:r w:rsidR="00523AA9" w:rsidRPr="00D51615">
        <w:rPr>
          <w:rFonts w:ascii="Arial" w:hAnsi="Arial" w:cs="Arial"/>
          <w:sz w:val="28"/>
          <w:szCs w:val="28"/>
          <w:lang w:val="es-ES_tradnl"/>
        </w:rPr>
        <w:t xml:space="preserve">improcedencia o sobreseimiento </w:t>
      </w:r>
      <w:r w:rsidR="00A01643" w:rsidRPr="00D51615">
        <w:rPr>
          <w:rFonts w:ascii="Arial" w:hAnsi="Arial" w:cs="Arial"/>
          <w:sz w:val="28"/>
          <w:szCs w:val="28"/>
          <w:lang w:val="es-ES_tradnl"/>
        </w:rPr>
        <w:t xml:space="preserve">a </w:t>
      </w:r>
      <w:r w:rsidR="00523AA9" w:rsidRPr="00D51615">
        <w:rPr>
          <w:rFonts w:ascii="Arial" w:hAnsi="Arial" w:cs="Arial"/>
          <w:sz w:val="28"/>
          <w:szCs w:val="28"/>
          <w:lang w:val="es-ES_tradnl"/>
        </w:rPr>
        <w:t>que h</w:t>
      </w:r>
      <w:r w:rsidR="00652526" w:rsidRPr="00D51615">
        <w:rPr>
          <w:rFonts w:ascii="Arial" w:hAnsi="Arial" w:cs="Arial"/>
          <w:sz w:val="28"/>
          <w:szCs w:val="28"/>
          <w:lang w:val="es-ES_tradnl"/>
        </w:rPr>
        <w:t>acen referencia los artículos</w:t>
      </w:r>
      <w:r w:rsidR="00BF7BF5" w:rsidRPr="00D51615">
        <w:rPr>
          <w:rFonts w:ascii="Arial" w:hAnsi="Arial" w:cs="Arial"/>
          <w:sz w:val="28"/>
          <w:szCs w:val="28"/>
          <w:lang w:val="es-ES_tradnl"/>
        </w:rPr>
        <w:t xml:space="preserve"> </w:t>
      </w:r>
      <w:r w:rsidR="00543F8D" w:rsidRPr="00D51615">
        <w:rPr>
          <w:rFonts w:ascii="Arial" w:hAnsi="Arial" w:cs="Arial"/>
          <w:sz w:val="28"/>
          <w:szCs w:val="28"/>
          <w:lang w:val="es-ES_tradnl"/>
        </w:rPr>
        <w:t>161 y 162 de la</w:t>
      </w:r>
      <w:r w:rsidR="00543F8D" w:rsidRPr="00D51615">
        <w:rPr>
          <w:rFonts w:ascii="Arial" w:hAnsi="Arial" w:cs="Arial"/>
          <w:sz w:val="28"/>
          <w:szCs w:val="28"/>
        </w:rPr>
        <w:t xml:space="preserve"> Ley de Procedimiento y Justicia Administrativa para el Estado de Oaxaca</w:t>
      </w:r>
      <w:r w:rsidR="00523AA9" w:rsidRPr="00D51615">
        <w:rPr>
          <w:rFonts w:ascii="Arial" w:hAnsi="Arial" w:cs="Arial"/>
          <w:sz w:val="28"/>
          <w:szCs w:val="28"/>
          <w:lang w:val="es-ES_tradnl"/>
        </w:rPr>
        <w:t xml:space="preserve">, </w:t>
      </w:r>
      <w:r w:rsidR="00523AA9" w:rsidRPr="00D51615">
        <w:rPr>
          <w:rFonts w:ascii="Arial" w:hAnsi="Arial" w:cs="Arial"/>
          <w:sz w:val="28"/>
          <w:szCs w:val="28"/>
          <w:u w:val="single"/>
          <w:lang w:val="es-ES_tradnl"/>
        </w:rPr>
        <w:t>se ad</w:t>
      </w:r>
      <w:r w:rsidR="00A01643" w:rsidRPr="00D51615">
        <w:rPr>
          <w:rFonts w:ascii="Arial" w:hAnsi="Arial" w:cs="Arial"/>
          <w:sz w:val="28"/>
          <w:szCs w:val="28"/>
          <w:u w:val="single"/>
          <w:lang w:val="es-ES_tradnl"/>
        </w:rPr>
        <w:t>vierte que en el presente asunto</w:t>
      </w:r>
      <w:r w:rsidR="00523AA9" w:rsidRPr="00D51615">
        <w:rPr>
          <w:rFonts w:ascii="Arial" w:hAnsi="Arial" w:cs="Arial"/>
          <w:sz w:val="28"/>
          <w:szCs w:val="28"/>
          <w:u w:val="single"/>
          <w:lang w:val="es-ES_tradnl"/>
        </w:rPr>
        <w:t xml:space="preserve"> no se actualizan</w:t>
      </w:r>
      <w:r w:rsidR="00F83776" w:rsidRPr="00D51615">
        <w:rPr>
          <w:rFonts w:ascii="Arial" w:hAnsi="Arial" w:cs="Arial"/>
          <w:sz w:val="28"/>
          <w:szCs w:val="28"/>
          <w:lang w:val="es-ES_tradnl"/>
        </w:rPr>
        <w:t xml:space="preserve">, </w:t>
      </w:r>
      <w:r w:rsidR="00894183" w:rsidRPr="00D51615">
        <w:rPr>
          <w:rFonts w:ascii="Arial" w:hAnsi="Arial" w:cs="Arial"/>
          <w:sz w:val="28"/>
          <w:szCs w:val="28"/>
        </w:rPr>
        <w:t xml:space="preserve">por ende, </w:t>
      </w:r>
      <w:r w:rsidR="00894183" w:rsidRPr="00D51615">
        <w:rPr>
          <w:rFonts w:ascii="Arial" w:hAnsi="Arial" w:cs="Arial"/>
          <w:sz w:val="28"/>
          <w:szCs w:val="28"/>
          <w:u w:val="single"/>
        </w:rPr>
        <w:t>NO SE SOBRESEE EL JUICIO</w:t>
      </w:r>
      <w:r w:rsidR="00D177CC" w:rsidRPr="00D51615">
        <w:rPr>
          <w:rFonts w:ascii="Arial" w:hAnsi="Arial" w:cs="Arial"/>
          <w:sz w:val="28"/>
          <w:szCs w:val="28"/>
        </w:rPr>
        <w:t xml:space="preserve">.- - - </w:t>
      </w:r>
    </w:p>
    <w:p w:rsidR="00E76662" w:rsidRPr="00D51615" w:rsidRDefault="00290013" w:rsidP="00E76662">
      <w:pPr>
        <w:spacing w:after="240" w:line="360" w:lineRule="auto"/>
        <w:ind w:firstLine="567"/>
        <w:jc w:val="both"/>
        <w:rPr>
          <w:rFonts w:ascii="Arial" w:hAnsi="Arial" w:cs="Arial"/>
          <w:bCs/>
          <w:sz w:val="28"/>
          <w:szCs w:val="28"/>
          <w:lang w:val="es-MX"/>
        </w:rPr>
      </w:pPr>
      <w:r w:rsidRPr="00D51615">
        <w:rPr>
          <w:rFonts w:ascii="Arial" w:hAnsi="Arial" w:cs="Arial"/>
          <w:b/>
          <w:bCs/>
          <w:sz w:val="28"/>
          <w:szCs w:val="28"/>
          <w:lang w:val="es-MX"/>
        </w:rPr>
        <w:t>CUARTO</w:t>
      </w:r>
      <w:r w:rsidRPr="00D51615">
        <w:rPr>
          <w:rFonts w:ascii="Arial" w:hAnsi="Arial" w:cs="Arial"/>
          <w:bCs/>
          <w:sz w:val="28"/>
          <w:szCs w:val="28"/>
          <w:lang w:val="es-MX"/>
        </w:rPr>
        <w:t>.-</w:t>
      </w:r>
      <w:r w:rsidR="00523AA9" w:rsidRPr="00D51615">
        <w:rPr>
          <w:rFonts w:ascii="Arial" w:hAnsi="Arial" w:cs="Arial"/>
          <w:bCs/>
          <w:sz w:val="28"/>
          <w:szCs w:val="28"/>
          <w:lang w:val="es-MX"/>
        </w:rPr>
        <w:t xml:space="preserve"> </w:t>
      </w:r>
      <w:r w:rsidR="00BE321D" w:rsidRPr="00D51615">
        <w:rPr>
          <w:rFonts w:ascii="Arial" w:hAnsi="Arial" w:cs="Arial"/>
          <w:bCs/>
          <w:sz w:val="28"/>
          <w:szCs w:val="28"/>
          <w:lang w:val="es-MX"/>
        </w:rPr>
        <w:t xml:space="preserve">El actor </w:t>
      </w:r>
      <w:r w:rsidR="00E76662" w:rsidRPr="00D51615">
        <w:rPr>
          <w:rFonts w:ascii="Arial" w:hAnsi="Arial" w:cs="Arial"/>
          <w:bCs/>
          <w:sz w:val="28"/>
          <w:szCs w:val="28"/>
          <w:lang w:val="es-MX"/>
        </w:rPr>
        <w:t>manifiesta en su concepto</w:t>
      </w:r>
      <w:r w:rsidR="00B5001E" w:rsidRPr="00D51615">
        <w:rPr>
          <w:rFonts w:ascii="Arial" w:hAnsi="Arial" w:cs="Arial"/>
          <w:bCs/>
          <w:sz w:val="28"/>
          <w:szCs w:val="28"/>
          <w:lang w:val="es-MX"/>
        </w:rPr>
        <w:t xml:space="preserve"> de impugnación PRIMERO</w:t>
      </w:r>
      <w:r w:rsidR="00E76662" w:rsidRPr="00D51615">
        <w:rPr>
          <w:rFonts w:ascii="Arial" w:hAnsi="Arial" w:cs="Arial"/>
          <w:bCs/>
          <w:sz w:val="28"/>
          <w:szCs w:val="28"/>
          <w:lang w:val="es-MX"/>
        </w:rPr>
        <w:t xml:space="preserve">, que la que la aludida multa por infracción, es violatoria </w:t>
      </w:r>
      <w:r w:rsidR="00543F8D" w:rsidRPr="00D51615">
        <w:rPr>
          <w:rFonts w:ascii="Arial" w:hAnsi="Arial" w:cs="Arial"/>
          <w:bCs/>
          <w:sz w:val="28"/>
          <w:szCs w:val="28"/>
          <w:lang w:val="es-MX"/>
        </w:rPr>
        <w:t>a lo dispuesto por el artículo 17</w:t>
      </w:r>
      <w:r w:rsidR="00E76662" w:rsidRPr="00D51615">
        <w:rPr>
          <w:rFonts w:ascii="Arial" w:hAnsi="Arial" w:cs="Arial"/>
          <w:bCs/>
          <w:sz w:val="28"/>
          <w:szCs w:val="28"/>
          <w:lang w:val="es-MX"/>
        </w:rPr>
        <w:t xml:space="preserve"> de la Ley de </w:t>
      </w:r>
      <w:r w:rsidR="00543F8D" w:rsidRPr="00D51615">
        <w:rPr>
          <w:rFonts w:ascii="Arial" w:hAnsi="Arial" w:cs="Arial"/>
          <w:bCs/>
          <w:sz w:val="28"/>
          <w:szCs w:val="28"/>
          <w:lang w:val="es-MX"/>
        </w:rPr>
        <w:t xml:space="preserve">Procedimiento y </w:t>
      </w:r>
      <w:r w:rsidR="00E76662" w:rsidRPr="00D51615">
        <w:rPr>
          <w:rFonts w:ascii="Arial" w:hAnsi="Arial" w:cs="Arial"/>
          <w:bCs/>
          <w:sz w:val="28"/>
          <w:szCs w:val="28"/>
          <w:lang w:val="es-MX"/>
        </w:rPr>
        <w:t>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w:t>
      </w:r>
      <w:bookmarkStart w:id="0" w:name="_GoBack"/>
      <w:bookmarkEnd w:id="0"/>
      <w:r w:rsidR="00E76662" w:rsidRPr="00D51615">
        <w:rPr>
          <w:rFonts w:ascii="Arial" w:hAnsi="Arial" w:cs="Arial"/>
          <w:bCs/>
          <w:sz w:val="28"/>
          <w:szCs w:val="28"/>
          <w:lang w:val="es-MX"/>
        </w:rPr>
        <w:t xml:space="preserve">idad demandada cita el artículo 28 fracciones VIII y XXX, que a la letra dice:- - - - - - - - - - - - - - - - - - - - - - - - - - - - - - - - - - </w:t>
      </w:r>
      <w:r w:rsidR="00BE321D" w:rsidRPr="00D51615">
        <w:rPr>
          <w:rFonts w:ascii="Arial" w:hAnsi="Arial" w:cs="Arial"/>
          <w:bCs/>
          <w:sz w:val="28"/>
          <w:szCs w:val="28"/>
          <w:lang w:val="es-MX"/>
        </w:rPr>
        <w:t xml:space="preserve">- - - - - - - - - - </w:t>
      </w:r>
    </w:p>
    <w:p w:rsidR="00E76662" w:rsidRPr="00D51615" w:rsidRDefault="00E76662" w:rsidP="00E76662">
      <w:pPr>
        <w:spacing w:after="240" w:line="276" w:lineRule="auto"/>
        <w:ind w:left="567" w:right="618"/>
        <w:jc w:val="both"/>
        <w:rPr>
          <w:rFonts w:ascii="Arial" w:hAnsi="Arial" w:cs="Arial"/>
          <w:bCs/>
          <w:i/>
          <w:sz w:val="28"/>
          <w:szCs w:val="28"/>
          <w:lang w:val="es-MX"/>
        </w:rPr>
      </w:pPr>
      <w:r w:rsidRPr="00D51615">
        <w:rPr>
          <w:rFonts w:ascii="Arial" w:hAnsi="Arial" w:cs="Arial"/>
          <w:b/>
          <w:bCs/>
          <w:i/>
          <w:sz w:val="28"/>
          <w:szCs w:val="28"/>
          <w:lang w:val="es-MX"/>
        </w:rPr>
        <w:t>Artículo 28.</w:t>
      </w:r>
      <w:r w:rsidRPr="00D51615">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E76662" w:rsidRPr="00D51615" w:rsidRDefault="00E76662" w:rsidP="00E76662">
      <w:pPr>
        <w:spacing w:after="240" w:line="276" w:lineRule="auto"/>
        <w:ind w:left="567" w:right="618"/>
        <w:jc w:val="both"/>
        <w:rPr>
          <w:rFonts w:ascii="Arial" w:hAnsi="Arial" w:cs="Arial"/>
          <w:bCs/>
          <w:i/>
          <w:sz w:val="28"/>
          <w:szCs w:val="28"/>
          <w:lang w:val="es-MX"/>
        </w:rPr>
      </w:pPr>
      <w:r w:rsidRPr="00D51615">
        <w:rPr>
          <w:rFonts w:ascii="Arial" w:hAnsi="Arial" w:cs="Arial"/>
          <w:bCs/>
          <w:i/>
          <w:sz w:val="28"/>
          <w:szCs w:val="28"/>
          <w:lang w:val="es-MX"/>
        </w:rPr>
        <w:t>[…]</w:t>
      </w:r>
    </w:p>
    <w:p w:rsidR="00E76662" w:rsidRPr="00D51615" w:rsidRDefault="00E76662" w:rsidP="00E76662">
      <w:pPr>
        <w:spacing w:after="240" w:line="276" w:lineRule="auto"/>
        <w:ind w:left="567" w:right="618"/>
        <w:jc w:val="both"/>
        <w:rPr>
          <w:rFonts w:ascii="Arial" w:hAnsi="Arial" w:cs="Arial"/>
          <w:bCs/>
          <w:i/>
          <w:sz w:val="28"/>
          <w:szCs w:val="28"/>
          <w:lang w:val="es-MX"/>
        </w:rPr>
      </w:pPr>
      <w:r w:rsidRPr="00D51615">
        <w:rPr>
          <w:rFonts w:ascii="Arial" w:hAnsi="Arial" w:cs="Arial"/>
          <w:bCs/>
          <w:i/>
          <w:sz w:val="28"/>
          <w:szCs w:val="28"/>
          <w:lang w:val="es-MX"/>
        </w:rPr>
        <w:t>VIII. Imponer las sanciones que correspondan por violación a las disposiciones fiscales;</w:t>
      </w:r>
    </w:p>
    <w:p w:rsidR="00E76662" w:rsidRPr="00D51615" w:rsidRDefault="00E76662" w:rsidP="00E76662">
      <w:pPr>
        <w:spacing w:after="240" w:line="276" w:lineRule="auto"/>
        <w:ind w:left="567" w:right="618"/>
        <w:jc w:val="both"/>
        <w:rPr>
          <w:rFonts w:ascii="Arial" w:hAnsi="Arial" w:cs="Arial"/>
          <w:bCs/>
          <w:i/>
          <w:sz w:val="28"/>
          <w:szCs w:val="28"/>
          <w:lang w:val="es-MX"/>
        </w:rPr>
      </w:pPr>
      <w:r w:rsidRPr="00D51615">
        <w:rPr>
          <w:rFonts w:ascii="Arial" w:hAnsi="Arial" w:cs="Arial"/>
          <w:bCs/>
          <w:i/>
          <w:sz w:val="28"/>
          <w:szCs w:val="28"/>
          <w:lang w:val="es-MX"/>
        </w:rPr>
        <w:t>[…]</w:t>
      </w:r>
    </w:p>
    <w:p w:rsidR="00E76662" w:rsidRPr="00D51615" w:rsidRDefault="00E76662" w:rsidP="00E76662">
      <w:pPr>
        <w:spacing w:after="240" w:line="276" w:lineRule="auto"/>
        <w:ind w:left="567" w:right="618"/>
        <w:jc w:val="both"/>
        <w:rPr>
          <w:rFonts w:ascii="Arial" w:hAnsi="Arial" w:cs="Arial"/>
          <w:bCs/>
          <w:i/>
          <w:sz w:val="28"/>
          <w:szCs w:val="28"/>
          <w:lang w:val="es-MX"/>
        </w:rPr>
      </w:pPr>
      <w:r w:rsidRPr="00D51615">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E76662" w:rsidRPr="00D51615" w:rsidRDefault="00E76662" w:rsidP="00E76662">
      <w:pPr>
        <w:spacing w:line="360" w:lineRule="auto"/>
        <w:ind w:firstLine="567"/>
        <w:jc w:val="both"/>
        <w:rPr>
          <w:rFonts w:ascii="Arial" w:hAnsi="Arial" w:cs="Arial"/>
          <w:bCs/>
          <w:sz w:val="28"/>
          <w:szCs w:val="28"/>
          <w:lang w:val="es-MX"/>
        </w:rPr>
      </w:pPr>
      <w:r w:rsidRPr="00D51615">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w:t>
      </w:r>
      <w:r w:rsidR="005A46AB" w:rsidRPr="00D51615">
        <w:rPr>
          <w:rFonts w:ascii="Arial" w:hAnsi="Arial" w:cs="Arial"/>
          <w:bCs/>
          <w:sz w:val="28"/>
          <w:szCs w:val="28"/>
          <w:lang w:val="es-MX"/>
        </w:rPr>
        <w:t>sobre Erogaciones por Remuneraciones al Trabajo Personal</w:t>
      </w:r>
      <w:r w:rsidRPr="00D51615">
        <w:rPr>
          <w:rFonts w:ascii="Arial" w:hAnsi="Arial" w:cs="Arial"/>
          <w:bCs/>
          <w:sz w:val="28"/>
          <w:szCs w:val="28"/>
          <w:lang w:val="es-MX"/>
        </w:rPr>
        <w:t>,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w:t>
      </w:r>
      <w:r w:rsidR="006D371E" w:rsidRPr="00D51615">
        <w:rPr>
          <w:rFonts w:ascii="Arial" w:hAnsi="Arial" w:cs="Arial"/>
          <w:bCs/>
          <w:sz w:val="28"/>
          <w:szCs w:val="28"/>
          <w:lang w:val="es-MX"/>
        </w:rPr>
        <w:t xml:space="preserve"> - - - - - - - - - </w:t>
      </w:r>
    </w:p>
    <w:p w:rsidR="00E76662" w:rsidRPr="00D51615" w:rsidRDefault="00E76662" w:rsidP="006D371E">
      <w:pPr>
        <w:spacing w:after="240" w:line="360" w:lineRule="auto"/>
        <w:ind w:firstLine="567"/>
        <w:jc w:val="both"/>
        <w:rPr>
          <w:rFonts w:ascii="Arial" w:hAnsi="Arial" w:cs="Arial"/>
          <w:bCs/>
          <w:sz w:val="28"/>
          <w:szCs w:val="28"/>
          <w:lang w:val="es-MX"/>
        </w:rPr>
      </w:pPr>
      <w:r w:rsidRPr="00D51615">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E76662" w:rsidRPr="00D51615" w:rsidRDefault="00E76662" w:rsidP="006D371E">
      <w:pPr>
        <w:spacing w:after="240" w:line="276" w:lineRule="auto"/>
        <w:ind w:left="567" w:right="618"/>
        <w:jc w:val="both"/>
        <w:rPr>
          <w:rFonts w:ascii="Arial" w:hAnsi="Arial" w:cs="Arial"/>
          <w:bCs/>
          <w:i/>
          <w:sz w:val="28"/>
          <w:szCs w:val="28"/>
          <w:lang w:val="es-MX"/>
        </w:rPr>
      </w:pPr>
      <w:r w:rsidRPr="00D51615">
        <w:rPr>
          <w:rFonts w:ascii="Arial" w:hAnsi="Arial" w:cs="Arial"/>
          <w:b/>
          <w:bCs/>
          <w:i/>
          <w:sz w:val="28"/>
          <w:szCs w:val="28"/>
          <w:lang w:val="es-MX"/>
        </w:rPr>
        <w:t>Artículo 1.</w:t>
      </w:r>
      <w:r w:rsidRPr="00D51615">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E76662" w:rsidRPr="00D51615" w:rsidRDefault="00E76662" w:rsidP="00E76662">
      <w:pPr>
        <w:spacing w:after="240" w:line="276" w:lineRule="auto"/>
        <w:ind w:left="567" w:right="618"/>
        <w:jc w:val="both"/>
        <w:rPr>
          <w:rFonts w:ascii="Arial" w:hAnsi="Arial" w:cs="Arial"/>
          <w:bCs/>
          <w:i/>
          <w:sz w:val="28"/>
          <w:szCs w:val="28"/>
          <w:lang w:val="es-MX"/>
        </w:rPr>
      </w:pPr>
      <w:r w:rsidRPr="00D51615">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EB3D4F" w:rsidRPr="00D51615" w:rsidRDefault="00E76662" w:rsidP="00EB3D4F">
      <w:pPr>
        <w:spacing w:line="360" w:lineRule="auto"/>
        <w:ind w:firstLine="567"/>
        <w:jc w:val="both"/>
        <w:rPr>
          <w:rFonts w:ascii="Arial" w:hAnsi="Arial" w:cs="Arial"/>
          <w:bCs/>
          <w:sz w:val="28"/>
          <w:szCs w:val="28"/>
          <w:lang w:val="es-MX"/>
        </w:rPr>
      </w:pPr>
      <w:r w:rsidRPr="00D51615">
        <w:rPr>
          <w:rFonts w:ascii="Arial" w:hAnsi="Arial" w:cs="Arial"/>
          <w:bCs/>
          <w:sz w:val="28"/>
          <w:szCs w:val="28"/>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Es por ello que dicho</w:t>
      </w:r>
      <w:r w:rsidR="00BE1C2A" w:rsidRPr="00D51615">
        <w:rPr>
          <w:rFonts w:ascii="Arial" w:hAnsi="Arial" w:cs="Arial"/>
          <w:bCs/>
          <w:sz w:val="28"/>
          <w:szCs w:val="28"/>
          <w:lang w:val="es-MX"/>
        </w:rPr>
        <w:t>s</w:t>
      </w:r>
      <w:r w:rsidRPr="00D51615">
        <w:rPr>
          <w:rFonts w:ascii="Arial" w:hAnsi="Arial" w:cs="Arial"/>
          <w:bCs/>
          <w:sz w:val="28"/>
          <w:szCs w:val="28"/>
          <w:lang w:val="es-MX"/>
        </w:rPr>
        <w:t xml:space="preserve"> concepto</w:t>
      </w:r>
      <w:r w:rsidR="00BE1C2A" w:rsidRPr="00D51615">
        <w:rPr>
          <w:rFonts w:ascii="Arial" w:hAnsi="Arial" w:cs="Arial"/>
          <w:bCs/>
          <w:sz w:val="28"/>
          <w:szCs w:val="28"/>
          <w:lang w:val="es-MX"/>
        </w:rPr>
        <w:t>s</w:t>
      </w:r>
      <w:r w:rsidRPr="00D51615">
        <w:rPr>
          <w:rFonts w:ascii="Arial" w:hAnsi="Arial" w:cs="Arial"/>
          <w:bCs/>
          <w:sz w:val="28"/>
          <w:szCs w:val="28"/>
          <w:lang w:val="es-MX"/>
        </w:rPr>
        <w:t xml:space="preserve"> de impugnación resulta</w:t>
      </w:r>
      <w:r w:rsidR="00BE1C2A" w:rsidRPr="00D51615">
        <w:rPr>
          <w:rFonts w:ascii="Arial" w:hAnsi="Arial" w:cs="Arial"/>
          <w:bCs/>
          <w:sz w:val="28"/>
          <w:szCs w:val="28"/>
          <w:lang w:val="es-MX"/>
        </w:rPr>
        <w:t>n</w:t>
      </w:r>
      <w:r w:rsidRPr="00D51615">
        <w:rPr>
          <w:rFonts w:ascii="Arial" w:hAnsi="Arial" w:cs="Arial"/>
          <w:bCs/>
          <w:sz w:val="28"/>
          <w:szCs w:val="28"/>
          <w:lang w:val="es-MX"/>
        </w:rPr>
        <w:t xml:space="preserve"> </w:t>
      </w:r>
      <w:r w:rsidRPr="00D51615">
        <w:rPr>
          <w:rFonts w:ascii="Arial" w:hAnsi="Arial" w:cs="Arial"/>
          <w:bCs/>
          <w:sz w:val="28"/>
          <w:szCs w:val="28"/>
          <w:u w:val="single"/>
          <w:lang w:val="es-MX"/>
        </w:rPr>
        <w:t>INFUNDADO</w:t>
      </w:r>
      <w:r w:rsidR="00BE1C2A" w:rsidRPr="00D51615">
        <w:rPr>
          <w:rFonts w:ascii="Arial" w:hAnsi="Arial" w:cs="Arial"/>
          <w:bCs/>
          <w:sz w:val="28"/>
          <w:szCs w:val="28"/>
          <w:u w:val="single"/>
          <w:lang w:val="es-MX"/>
        </w:rPr>
        <w:t>S</w:t>
      </w:r>
      <w:r w:rsidRPr="00D51615">
        <w:rPr>
          <w:rFonts w:ascii="Arial" w:hAnsi="Arial" w:cs="Arial"/>
          <w:bCs/>
          <w:sz w:val="28"/>
          <w:szCs w:val="28"/>
          <w:lang w:val="es-MX"/>
        </w:rPr>
        <w:t xml:space="preserve">, en virtud de que la autoridad demandada citó correctamente los preceptos legales mediante los cuales fundamenta y justifica su competencia material y territorial.- - - </w:t>
      </w:r>
      <w:r w:rsidR="00B5001E" w:rsidRPr="00D51615">
        <w:rPr>
          <w:rFonts w:ascii="Arial" w:hAnsi="Arial" w:cs="Arial"/>
          <w:bCs/>
          <w:sz w:val="28"/>
          <w:szCs w:val="28"/>
          <w:lang w:val="es-MX"/>
        </w:rPr>
        <w:t>- - - - - - - - - - - - - - - -</w:t>
      </w:r>
      <w:r w:rsidR="00EB3D4F" w:rsidRPr="00D51615">
        <w:rPr>
          <w:rFonts w:ascii="Arial" w:hAnsi="Arial" w:cs="Arial"/>
          <w:bCs/>
          <w:sz w:val="28"/>
          <w:szCs w:val="28"/>
          <w:lang w:val="es-MX"/>
        </w:rPr>
        <w:t xml:space="preserve"> </w:t>
      </w:r>
    </w:p>
    <w:p w:rsidR="00B5001E" w:rsidRPr="00D51615" w:rsidRDefault="00B5001E" w:rsidP="00E77898">
      <w:pPr>
        <w:spacing w:line="360" w:lineRule="auto"/>
        <w:ind w:firstLine="567"/>
        <w:jc w:val="both"/>
        <w:rPr>
          <w:rFonts w:ascii="Arial" w:hAnsi="Arial" w:cs="Arial"/>
          <w:sz w:val="28"/>
          <w:szCs w:val="27"/>
        </w:rPr>
      </w:pPr>
      <w:r w:rsidRPr="00D51615">
        <w:rPr>
          <w:rFonts w:ascii="Arial" w:hAnsi="Arial" w:cs="Arial"/>
          <w:b/>
          <w:bCs/>
          <w:sz w:val="28"/>
          <w:szCs w:val="28"/>
          <w:lang w:val="es-MX"/>
        </w:rPr>
        <w:t xml:space="preserve">QUINTO.- </w:t>
      </w:r>
      <w:r w:rsidRPr="00D51615">
        <w:rPr>
          <w:rFonts w:ascii="Arial" w:hAnsi="Arial" w:cs="Arial"/>
          <w:sz w:val="28"/>
          <w:szCs w:val="27"/>
        </w:rPr>
        <w:t xml:space="preserve">Manifiesta el actor en su SEGUNDO concepto de impugnación, que la multa por infracción carece de validez al no contener firma autógrafa, lo que en términos del artículo 149 de la Ley de Procedimiento y Justicia Administrativa para el Estado de Oaxaca, lo que la hoy actor pretende hacer valer es que la firma autógrafa no pertenece realmente a la emisora del acto sin que quedara acreditada tal afirmación durante la secuela del juicio por lo que dicho concepto de impugnación resulta </w:t>
      </w:r>
      <w:r w:rsidRPr="00D51615">
        <w:rPr>
          <w:rFonts w:ascii="Arial" w:hAnsi="Arial" w:cs="Arial"/>
          <w:sz w:val="28"/>
          <w:szCs w:val="27"/>
          <w:u w:val="single"/>
        </w:rPr>
        <w:t>INFUNDADO</w:t>
      </w:r>
      <w:r w:rsidRPr="00D51615">
        <w:rPr>
          <w:rFonts w:ascii="Arial" w:hAnsi="Arial" w:cs="Arial"/>
          <w:sz w:val="28"/>
          <w:szCs w:val="27"/>
        </w:rPr>
        <w:t>, máxime que como se aprecia  a simple vista,</w:t>
      </w:r>
      <w:r w:rsidR="009F282B" w:rsidRPr="00D51615">
        <w:rPr>
          <w:rFonts w:ascii="Arial" w:hAnsi="Arial" w:cs="Arial"/>
          <w:sz w:val="28"/>
          <w:szCs w:val="27"/>
        </w:rPr>
        <w:t xml:space="preserve"> de la lectura hecha a </w:t>
      </w:r>
      <w:r w:rsidRPr="00D51615">
        <w:rPr>
          <w:rFonts w:ascii="Arial" w:hAnsi="Arial" w:cs="Arial"/>
          <w:sz w:val="28"/>
          <w:szCs w:val="27"/>
        </w:rPr>
        <w:t xml:space="preserve">la multa por infracción con número de control </w:t>
      </w:r>
      <w:r w:rsidRPr="00D51615">
        <w:rPr>
          <w:rFonts w:ascii="Arial" w:hAnsi="Arial" w:cs="Arial"/>
          <w:sz w:val="28"/>
          <w:szCs w:val="28"/>
        </w:rPr>
        <w:t>01MO49ER180141</w:t>
      </w:r>
      <w:r w:rsidRPr="00D51615">
        <w:rPr>
          <w:rFonts w:ascii="Arial" w:hAnsi="Arial" w:cs="Arial"/>
          <w:sz w:val="28"/>
          <w:szCs w:val="27"/>
        </w:rPr>
        <w:t xml:space="preserve"> de fecha veintisiete de julio de dos mil dieciocho (foja 18)</w:t>
      </w:r>
      <w:r w:rsidR="009F282B" w:rsidRPr="00D51615">
        <w:rPr>
          <w:rFonts w:ascii="Arial" w:hAnsi="Arial" w:cs="Arial"/>
          <w:sz w:val="28"/>
          <w:szCs w:val="27"/>
        </w:rPr>
        <w:t xml:space="preserve"> documental que adquiere valor probatorio pleno en términos del artículo 203 fracción II de la Ley de Procedimiento y Justicia Administrativa para el Estado de Oaxaca</w:t>
      </w:r>
      <w:r w:rsidR="00352F52" w:rsidRPr="00D51615">
        <w:rPr>
          <w:rFonts w:ascii="Arial" w:hAnsi="Arial" w:cs="Arial"/>
          <w:sz w:val="28"/>
          <w:szCs w:val="27"/>
        </w:rPr>
        <w:t xml:space="preserve">, se advierte que la misma es una copia simple, sin embargo, el actor debió haber </w:t>
      </w:r>
      <w:r w:rsidR="00357483" w:rsidRPr="00D51615">
        <w:rPr>
          <w:rFonts w:ascii="Arial" w:hAnsi="Arial" w:cs="Arial"/>
          <w:sz w:val="28"/>
          <w:szCs w:val="27"/>
        </w:rPr>
        <w:t xml:space="preserve">objetado dicho documento, ofreciendo </w:t>
      </w:r>
      <w:r w:rsidR="005115AB" w:rsidRPr="00D51615">
        <w:rPr>
          <w:rFonts w:ascii="Arial" w:hAnsi="Arial" w:cs="Arial"/>
          <w:sz w:val="28"/>
          <w:szCs w:val="27"/>
        </w:rPr>
        <w:t>la prueba pertinente para tal efecto, como lo pudo haber sido la pericial en caligrafía, de modo que se llegara al conocimiento sobre la veracidad o falsedad de dicha firma</w:t>
      </w:r>
      <w:r w:rsidRPr="00D51615">
        <w:rPr>
          <w:rFonts w:ascii="Arial" w:hAnsi="Arial" w:cs="Arial"/>
          <w:sz w:val="28"/>
          <w:szCs w:val="27"/>
        </w:rPr>
        <w:t xml:space="preserve">. - - - - - - - - - </w:t>
      </w:r>
    </w:p>
    <w:p w:rsidR="00B5001E" w:rsidRPr="00D51615" w:rsidRDefault="00ED3075" w:rsidP="00B5001E">
      <w:pPr>
        <w:spacing w:after="240" w:line="360" w:lineRule="auto"/>
        <w:ind w:firstLine="708"/>
        <w:jc w:val="both"/>
        <w:rPr>
          <w:rFonts w:ascii="Arial" w:hAnsi="Arial" w:cs="Arial"/>
          <w:sz w:val="28"/>
          <w:szCs w:val="28"/>
        </w:rPr>
      </w:pPr>
      <w:r w:rsidRPr="00D51615">
        <w:rPr>
          <w:rFonts w:ascii="Arial" w:hAnsi="Arial" w:cs="Arial"/>
          <w:b/>
          <w:bCs/>
          <w:sz w:val="28"/>
          <w:szCs w:val="28"/>
          <w:lang w:val="es-MX"/>
        </w:rPr>
        <w:t>SEXTO.-</w:t>
      </w:r>
      <w:r w:rsidRPr="00D51615">
        <w:rPr>
          <w:rFonts w:ascii="Arial" w:hAnsi="Arial" w:cs="Arial"/>
          <w:bCs/>
          <w:sz w:val="28"/>
          <w:szCs w:val="28"/>
          <w:lang w:val="es-MX"/>
        </w:rPr>
        <w:t xml:space="preserve"> </w:t>
      </w:r>
      <w:r w:rsidR="00B5001E" w:rsidRPr="00D51615">
        <w:rPr>
          <w:rFonts w:ascii="Arial" w:hAnsi="Arial" w:cs="Arial"/>
          <w:bCs/>
          <w:sz w:val="28"/>
          <w:szCs w:val="28"/>
          <w:lang w:val="es-MX"/>
        </w:rPr>
        <w:t xml:space="preserve">La parte actora manifiesta en su concepto de </w:t>
      </w:r>
      <w:r w:rsidR="00341332" w:rsidRPr="00D51615">
        <w:rPr>
          <w:rFonts w:ascii="Arial" w:hAnsi="Arial" w:cs="Arial"/>
          <w:bCs/>
          <w:sz w:val="28"/>
          <w:szCs w:val="28"/>
          <w:lang w:val="es-MX"/>
        </w:rPr>
        <w:t>impugnación TERCERO</w:t>
      </w:r>
      <w:r w:rsidR="00B5001E" w:rsidRPr="00D51615">
        <w:rPr>
          <w:rFonts w:ascii="Arial" w:hAnsi="Arial" w:cs="Arial"/>
          <w:bCs/>
          <w:sz w:val="28"/>
          <w:szCs w:val="28"/>
          <w:lang w:val="es-MX"/>
        </w:rPr>
        <w:t xml:space="preserve"> que la aludida multa por infracción, viola en </w:t>
      </w:r>
      <w:r w:rsidR="00EE0F5B" w:rsidRPr="00D51615">
        <w:rPr>
          <w:rFonts w:ascii="Arial" w:hAnsi="Arial" w:cs="Arial"/>
          <w:bCs/>
          <w:sz w:val="28"/>
          <w:szCs w:val="28"/>
          <w:lang w:val="es-MX"/>
        </w:rPr>
        <w:t>su perjuicio</w:t>
      </w:r>
      <w:r w:rsidR="00B5001E" w:rsidRPr="00D51615">
        <w:rPr>
          <w:rFonts w:ascii="Arial" w:hAnsi="Arial" w:cs="Arial"/>
          <w:bCs/>
          <w:sz w:val="28"/>
          <w:szCs w:val="28"/>
          <w:lang w:val="es-MX"/>
        </w:rPr>
        <w:t xml:space="preserve"> el artículo 122 fracción IV del Código Fiscal para el Estado de Oaxaca, artículo 55 del Reglamento del Código para el Estado de Oaxaca en relación los artículos 63 y 64 de la Ley Estatal de Hacienda, en virtud que no se actualiza el hecho imponible, por no estar obligada a presentar las declaraciones por </w:t>
      </w:r>
      <w:r w:rsidR="00EE0F5B" w:rsidRPr="00D51615">
        <w:rPr>
          <w:rFonts w:ascii="Arial" w:hAnsi="Arial" w:cs="Arial"/>
          <w:bCs/>
          <w:sz w:val="28"/>
          <w:szCs w:val="28"/>
          <w:lang w:val="es-MX"/>
        </w:rPr>
        <w:t>el</w:t>
      </w:r>
      <w:r w:rsidR="00B5001E" w:rsidRPr="00D51615">
        <w:rPr>
          <w:rFonts w:ascii="Arial" w:hAnsi="Arial" w:cs="Arial"/>
          <w:bCs/>
          <w:sz w:val="28"/>
          <w:szCs w:val="28"/>
          <w:lang w:val="es-MX"/>
        </w:rPr>
        <w:t xml:space="preserve"> periodo que la autoridad demandada señala, por lo que esta Sala advierte que en términos del artículo </w:t>
      </w:r>
      <w:r w:rsidR="00EE0F5B" w:rsidRPr="00D51615">
        <w:rPr>
          <w:rFonts w:ascii="Arial" w:hAnsi="Arial" w:cs="Arial"/>
          <w:bCs/>
          <w:sz w:val="28"/>
          <w:szCs w:val="28"/>
          <w:lang w:val="es-MX"/>
        </w:rPr>
        <w:t>206</w:t>
      </w:r>
      <w:r w:rsidR="00B5001E" w:rsidRPr="00D51615">
        <w:rPr>
          <w:rFonts w:ascii="Arial" w:hAnsi="Arial" w:cs="Arial"/>
          <w:bCs/>
          <w:sz w:val="28"/>
          <w:szCs w:val="28"/>
          <w:lang w:val="es-MX"/>
        </w:rPr>
        <w:t xml:space="preserve"> de la Ley de </w:t>
      </w:r>
      <w:r w:rsidR="00EE0F5B" w:rsidRPr="00D51615">
        <w:rPr>
          <w:rFonts w:ascii="Arial" w:hAnsi="Arial" w:cs="Arial"/>
          <w:bCs/>
          <w:sz w:val="28"/>
          <w:szCs w:val="28"/>
          <w:lang w:val="es-MX"/>
        </w:rPr>
        <w:t xml:space="preserve">Procedimiento y </w:t>
      </w:r>
      <w:r w:rsidR="00B5001E" w:rsidRPr="00D51615">
        <w:rPr>
          <w:rFonts w:ascii="Arial" w:hAnsi="Arial" w:cs="Arial"/>
          <w:bCs/>
          <w:sz w:val="28"/>
          <w:szCs w:val="28"/>
          <w:lang w:val="es-MX"/>
        </w:rPr>
        <w:t xml:space="preserve">Justicia Administrativa para el Estado de Oaxaca, la actora niega en términos del artículo 120 del Código Fiscal para el Estado de Oaxaca encontrarse obligada a presentar las declaraciones bimestrales definitivas por el </w:t>
      </w:r>
      <w:r w:rsidR="004765FA" w:rsidRPr="00D51615">
        <w:rPr>
          <w:rFonts w:ascii="Arial" w:hAnsi="Arial" w:cs="Arial"/>
          <w:bCs/>
          <w:sz w:val="28"/>
          <w:szCs w:val="28"/>
          <w:lang w:val="es-MX"/>
        </w:rPr>
        <w:t>segundo</w:t>
      </w:r>
      <w:r w:rsidR="00B5001E" w:rsidRPr="00D51615">
        <w:rPr>
          <w:rFonts w:ascii="Arial" w:hAnsi="Arial" w:cs="Arial"/>
          <w:bCs/>
          <w:sz w:val="28"/>
          <w:szCs w:val="28"/>
          <w:lang w:val="es-MX"/>
        </w:rPr>
        <w:t xml:space="preserve"> bimestre del ejercicio fiscal 201</w:t>
      </w:r>
      <w:r w:rsidR="004765FA" w:rsidRPr="00D51615">
        <w:rPr>
          <w:rFonts w:ascii="Arial" w:hAnsi="Arial" w:cs="Arial"/>
          <w:bCs/>
          <w:sz w:val="28"/>
          <w:szCs w:val="28"/>
          <w:lang w:val="es-MX"/>
        </w:rPr>
        <w:t>8</w:t>
      </w:r>
      <w:r w:rsidR="00B5001E" w:rsidRPr="00D51615">
        <w:rPr>
          <w:rFonts w:ascii="Arial" w:hAnsi="Arial" w:cs="Arial"/>
          <w:bCs/>
          <w:sz w:val="28"/>
          <w:szCs w:val="28"/>
          <w:lang w:val="es-MX"/>
        </w:rPr>
        <w:t xml:space="preserve">, como se aprecia en la </w:t>
      </w:r>
      <w:r w:rsidR="00B5001E" w:rsidRPr="00D51615">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543F8D" w:rsidRPr="00D51615">
        <w:rPr>
          <w:rFonts w:ascii="Arial" w:hAnsi="Arial" w:cs="Arial"/>
          <w:sz w:val="28"/>
          <w:szCs w:val="28"/>
        </w:rPr>
        <w:t>01MO49ER180141</w:t>
      </w:r>
      <w:r w:rsidR="00B5001E" w:rsidRPr="00D51615">
        <w:rPr>
          <w:rFonts w:ascii="Arial" w:hAnsi="Arial" w:cs="Arial"/>
          <w:sz w:val="28"/>
          <w:szCs w:val="28"/>
        </w:rPr>
        <w:t xml:space="preserve">, de fecha </w:t>
      </w:r>
      <w:r w:rsidR="00543F8D" w:rsidRPr="00D51615">
        <w:rPr>
          <w:rFonts w:ascii="Arial" w:hAnsi="Arial" w:cs="Arial"/>
          <w:sz w:val="28"/>
          <w:szCs w:val="28"/>
        </w:rPr>
        <w:t>veintisiete de julio de dos mil dieciocho (foja 18</w:t>
      </w:r>
      <w:r w:rsidR="00B5001E" w:rsidRPr="00D51615">
        <w:rPr>
          <w:rFonts w:ascii="Arial" w:hAnsi="Arial" w:cs="Arial"/>
          <w:sz w:val="28"/>
          <w:szCs w:val="28"/>
        </w:rPr>
        <w:t xml:space="preserve">), documental que adquiere valor probatorio pleno en términos del artículo </w:t>
      </w:r>
      <w:r w:rsidR="004765FA" w:rsidRPr="00D51615">
        <w:rPr>
          <w:rFonts w:ascii="Arial" w:hAnsi="Arial" w:cs="Arial"/>
          <w:sz w:val="28"/>
          <w:szCs w:val="28"/>
        </w:rPr>
        <w:t>203</w:t>
      </w:r>
      <w:r w:rsidR="00B5001E" w:rsidRPr="00D51615">
        <w:rPr>
          <w:rFonts w:ascii="Arial" w:hAnsi="Arial" w:cs="Arial"/>
          <w:sz w:val="28"/>
          <w:szCs w:val="28"/>
        </w:rPr>
        <w:t xml:space="preserve"> fracción I de la Ley de </w:t>
      </w:r>
      <w:r w:rsidR="004765FA" w:rsidRPr="00D51615">
        <w:rPr>
          <w:rFonts w:ascii="Arial" w:hAnsi="Arial" w:cs="Arial"/>
          <w:sz w:val="28"/>
          <w:szCs w:val="28"/>
        </w:rPr>
        <w:t xml:space="preserve">Procedimiento y </w:t>
      </w:r>
      <w:r w:rsidR="00B5001E" w:rsidRPr="00D51615">
        <w:rPr>
          <w:rFonts w:ascii="Arial" w:hAnsi="Arial" w:cs="Arial"/>
          <w:sz w:val="28"/>
          <w:szCs w:val="28"/>
        </w:rPr>
        <w:t xml:space="preserve">Justicia Administrativa para el Estado de Oaxaca, por tratarse de </w:t>
      </w:r>
      <w:r w:rsidR="004D61BB" w:rsidRPr="00D51615">
        <w:rPr>
          <w:rFonts w:ascii="Arial" w:hAnsi="Arial" w:cs="Arial"/>
          <w:sz w:val="28"/>
          <w:szCs w:val="28"/>
        </w:rPr>
        <w:t>copia certificada</w:t>
      </w:r>
      <w:r w:rsidR="00B5001E" w:rsidRPr="00D51615">
        <w:rPr>
          <w:rFonts w:ascii="Arial" w:hAnsi="Arial" w:cs="Arial"/>
          <w:sz w:val="28"/>
          <w:szCs w:val="28"/>
        </w:rPr>
        <w:t xml:space="preserve"> expedido por funcionario en ejercicio de sus funciones y por contener firma y sello de quien lo emite, a lo que la autoridad demandada manifestó en su escrit</w:t>
      </w:r>
      <w:r w:rsidR="004D61BB" w:rsidRPr="00D51615">
        <w:rPr>
          <w:rFonts w:ascii="Arial" w:hAnsi="Arial" w:cs="Arial"/>
          <w:sz w:val="28"/>
          <w:szCs w:val="28"/>
        </w:rPr>
        <w:t>o de contestación (fojas 29 a 38</w:t>
      </w:r>
      <w:r w:rsidR="00B5001E" w:rsidRPr="00D51615">
        <w:rPr>
          <w:rFonts w:ascii="Arial" w:hAnsi="Arial" w:cs="Arial"/>
          <w:sz w:val="28"/>
          <w:szCs w:val="28"/>
        </w:rPr>
        <w:t xml:space="preserve">) la obligación de presentar las declaraciones correspondientes al Impuesto Sobre Erogaciones por Remuneraciones al Trabajo Personal nace en el momento en el que el contribuyente se ubica en el supuesto de hecho contemplado por la ley aplicable, sin embargo, debe decirse que el artículo 64 de la Ley Estatal de Hacienda manifiesta lo siguiente:- - - - - </w:t>
      </w:r>
    </w:p>
    <w:p w:rsidR="00B5001E" w:rsidRPr="00D51615" w:rsidRDefault="00B5001E" w:rsidP="00B5001E">
      <w:pPr>
        <w:spacing w:line="276" w:lineRule="auto"/>
        <w:ind w:left="567" w:right="618"/>
        <w:jc w:val="both"/>
        <w:rPr>
          <w:rFonts w:ascii="Arial" w:hAnsi="Arial" w:cs="Arial"/>
          <w:i/>
          <w:sz w:val="28"/>
          <w:szCs w:val="28"/>
        </w:rPr>
      </w:pPr>
      <w:r w:rsidRPr="00D51615">
        <w:rPr>
          <w:rFonts w:ascii="Arial" w:hAnsi="Arial" w:cs="Arial"/>
          <w:b/>
          <w:i/>
          <w:sz w:val="28"/>
          <w:szCs w:val="28"/>
        </w:rPr>
        <w:t>Artículo 64.</w:t>
      </w:r>
      <w:r w:rsidRPr="00D51615">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B5001E" w:rsidRPr="00D51615" w:rsidRDefault="00B5001E" w:rsidP="00B5001E">
      <w:pPr>
        <w:spacing w:line="276" w:lineRule="auto"/>
        <w:ind w:left="567" w:right="618"/>
        <w:jc w:val="both"/>
        <w:rPr>
          <w:rFonts w:ascii="Arial" w:hAnsi="Arial" w:cs="Arial"/>
          <w:i/>
          <w:sz w:val="28"/>
          <w:szCs w:val="28"/>
        </w:rPr>
      </w:pPr>
      <w:r w:rsidRPr="00D51615">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B5001E" w:rsidRPr="00D51615" w:rsidRDefault="00B5001E" w:rsidP="00B5001E">
      <w:pPr>
        <w:spacing w:line="276" w:lineRule="auto"/>
        <w:ind w:left="567" w:right="618"/>
        <w:jc w:val="both"/>
        <w:rPr>
          <w:rFonts w:ascii="Arial" w:hAnsi="Arial" w:cs="Arial"/>
          <w:i/>
          <w:sz w:val="28"/>
          <w:szCs w:val="28"/>
        </w:rPr>
      </w:pPr>
      <w:r w:rsidRPr="00D51615">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B5001E" w:rsidRPr="00D51615" w:rsidRDefault="00B5001E" w:rsidP="00B5001E">
      <w:pPr>
        <w:spacing w:after="240" w:line="276" w:lineRule="auto"/>
        <w:ind w:left="567" w:right="618"/>
        <w:jc w:val="both"/>
        <w:rPr>
          <w:rFonts w:ascii="Arial" w:hAnsi="Arial" w:cs="Arial"/>
          <w:sz w:val="28"/>
          <w:szCs w:val="28"/>
        </w:rPr>
      </w:pPr>
      <w:r w:rsidRPr="00D51615">
        <w:rPr>
          <w:rFonts w:ascii="Arial" w:hAnsi="Arial" w:cs="Arial"/>
          <w:i/>
          <w:sz w:val="28"/>
          <w:szCs w:val="28"/>
        </w:rPr>
        <w:t xml:space="preserve">La responsabilidad solidaria subsistirá hasta en tanto el intermediario laboral cumpla con todas las obligaciones a que se encuentra sujeto en </w:t>
      </w:r>
      <w:r w:rsidR="003061BB" w:rsidRPr="00D51615">
        <w:rPr>
          <w:rFonts w:ascii="Arial" w:hAnsi="Arial" w:cs="Arial"/>
          <w:i/>
          <w:sz w:val="28"/>
          <w:szCs w:val="28"/>
        </w:rPr>
        <w:t>este</w:t>
      </w:r>
      <w:r w:rsidRPr="00D51615">
        <w:rPr>
          <w:rFonts w:ascii="Arial" w:hAnsi="Arial" w:cs="Arial"/>
          <w:i/>
          <w:sz w:val="28"/>
          <w:szCs w:val="28"/>
        </w:rPr>
        <w:t xml:space="preserve"> Capítulo.</w:t>
      </w:r>
    </w:p>
    <w:p w:rsidR="00B5001E" w:rsidRPr="00D51615" w:rsidRDefault="00B5001E" w:rsidP="00B5001E">
      <w:pPr>
        <w:spacing w:after="240" w:line="360" w:lineRule="auto"/>
        <w:ind w:firstLine="567"/>
        <w:jc w:val="both"/>
        <w:rPr>
          <w:rFonts w:ascii="Arial" w:hAnsi="Arial" w:cs="Arial"/>
          <w:sz w:val="28"/>
          <w:szCs w:val="27"/>
        </w:rPr>
      </w:pPr>
      <w:r w:rsidRPr="00D51615">
        <w:rPr>
          <w:rFonts w:ascii="Arial" w:hAnsi="Arial" w:cs="Arial"/>
          <w:sz w:val="28"/>
          <w:szCs w:val="28"/>
        </w:rPr>
        <w:t>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 declaraci</w:t>
      </w:r>
      <w:r w:rsidR="00FE7F09" w:rsidRPr="00D51615">
        <w:rPr>
          <w:rFonts w:ascii="Arial" w:hAnsi="Arial" w:cs="Arial"/>
          <w:sz w:val="28"/>
          <w:szCs w:val="28"/>
        </w:rPr>
        <w:t>ón</w:t>
      </w:r>
      <w:r w:rsidRPr="00D51615">
        <w:rPr>
          <w:rFonts w:ascii="Arial" w:hAnsi="Arial" w:cs="Arial"/>
          <w:sz w:val="28"/>
          <w:szCs w:val="28"/>
        </w:rPr>
        <w:t xml:space="preserve"> respectiva, pero </w:t>
      </w:r>
      <w:r w:rsidRPr="00D51615">
        <w:rPr>
          <w:rFonts w:ascii="Arial" w:hAnsi="Arial" w:cs="Arial"/>
          <w:sz w:val="28"/>
          <w:szCs w:val="27"/>
        </w:rPr>
        <w:t>no señala cuándo se actualizó dicha hipótesis y mucho menos</w:t>
      </w:r>
      <w:r w:rsidR="0037129E" w:rsidRPr="00D51615">
        <w:rPr>
          <w:rFonts w:ascii="Arial" w:hAnsi="Arial" w:cs="Arial"/>
          <w:sz w:val="28"/>
          <w:szCs w:val="27"/>
        </w:rPr>
        <w:t xml:space="preserve"> la</w:t>
      </w:r>
      <w:r w:rsidRPr="00D51615">
        <w:rPr>
          <w:rFonts w:ascii="Arial" w:hAnsi="Arial" w:cs="Arial"/>
          <w:sz w:val="28"/>
          <w:szCs w:val="27"/>
        </w:rPr>
        <w:t xml:space="preserve"> fecha exacta en que conoció que </w:t>
      </w:r>
      <w:r w:rsidR="0037129E" w:rsidRPr="00D51615">
        <w:rPr>
          <w:rFonts w:ascii="Arial" w:hAnsi="Arial" w:cs="Arial"/>
          <w:sz w:val="28"/>
          <w:szCs w:val="27"/>
        </w:rPr>
        <w:t xml:space="preserve">el </w:t>
      </w:r>
      <w:r w:rsidRPr="00D51615">
        <w:rPr>
          <w:rFonts w:ascii="Arial" w:hAnsi="Arial" w:cs="Arial"/>
          <w:sz w:val="28"/>
          <w:szCs w:val="27"/>
        </w:rPr>
        <w:t xml:space="preserve">hoy contribuyente incurrió en el supuesto de hecho para ser sujeto de rendir declaraciones respecto al Impuesto Sobre Erogaciones por Remuneraciones al Trabajo Personal, ya que la demandada únicamente pretende justificar su determinación bajo el argumento de que fue a través de una revisión llevada a cabo a los sistemas con los que cuenta dicha Secretaría de Finanzas información que de ningún modo conoció la actora  violentando con ello la garantía de seguridad jurídica y el derecho de audiencia contenidas en los artículos 14 y 16 Constitucionales que tienen todos los gobernados y  colocar al hoy actor en el supuesto jurídico que tiene como consecuencia la </w:t>
      </w:r>
      <w:r w:rsidRPr="00D51615">
        <w:rPr>
          <w:rFonts w:ascii="Arial" w:hAnsi="Arial" w:cs="Arial"/>
          <w:bCs/>
          <w:sz w:val="28"/>
          <w:szCs w:val="28"/>
          <w:lang w:val="es-MX"/>
        </w:rPr>
        <w:t xml:space="preserve">obligación de presentar las declaraciones bimestrales definitivas por el </w:t>
      </w:r>
      <w:r w:rsidR="00451E0E" w:rsidRPr="00D51615">
        <w:rPr>
          <w:rFonts w:ascii="Arial" w:hAnsi="Arial" w:cs="Arial"/>
          <w:bCs/>
          <w:sz w:val="28"/>
          <w:szCs w:val="28"/>
          <w:lang w:val="es-MX"/>
        </w:rPr>
        <w:t>segundo</w:t>
      </w:r>
      <w:r w:rsidRPr="00D51615">
        <w:rPr>
          <w:rFonts w:ascii="Arial" w:hAnsi="Arial" w:cs="Arial"/>
          <w:bCs/>
          <w:sz w:val="28"/>
          <w:szCs w:val="28"/>
          <w:lang w:val="es-MX"/>
        </w:rPr>
        <w:t xml:space="preserve"> bimestre del ejercicio fiscal 201</w:t>
      </w:r>
      <w:r w:rsidR="00451E0E" w:rsidRPr="00D51615">
        <w:rPr>
          <w:rFonts w:ascii="Arial" w:hAnsi="Arial" w:cs="Arial"/>
          <w:bCs/>
          <w:sz w:val="28"/>
          <w:szCs w:val="28"/>
          <w:lang w:val="es-MX"/>
        </w:rPr>
        <w:t>8</w:t>
      </w:r>
      <w:r w:rsidRPr="00D51615">
        <w:rPr>
          <w:rFonts w:ascii="Arial" w:hAnsi="Arial" w:cs="Arial"/>
          <w:sz w:val="28"/>
          <w:szCs w:val="27"/>
        </w:rPr>
        <w:t xml:space="preserve">, como lo establece el artículo 97 del Código Fiscal para que dentro del plazo de quince días manifestara lo que a su derecho convenga, tal y como lo establece el último párrafo del artículo 97 del Código Fiscal para el Estado de Oaxaca que a la letra dice:- - - - - - - - - - - - - - - - - - - - - - - - </w:t>
      </w:r>
      <w:r w:rsidR="00507D43" w:rsidRPr="00D51615">
        <w:rPr>
          <w:rFonts w:ascii="Arial" w:hAnsi="Arial" w:cs="Arial"/>
          <w:sz w:val="28"/>
          <w:szCs w:val="27"/>
        </w:rPr>
        <w:t xml:space="preserve">- - - - - - - - </w:t>
      </w:r>
      <w:r w:rsidR="00063751">
        <w:rPr>
          <w:rFonts w:ascii="Arial" w:hAnsi="Arial" w:cs="Arial"/>
          <w:sz w:val="28"/>
          <w:szCs w:val="27"/>
        </w:rPr>
        <w:t xml:space="preserve"> - - - - - - - - - - - - - - -</w:t>
      </w:r>
    </w:p>
    <w:p w:rsidR="00B5001E" w:rsidRPr="00D51615" w:rsidRDefault="00B5001E" w:rsidP="00B5001E">
      <w:pPr>
        <w:spacing w:after="240" w:line="276" w:lineRule="auto"/>
        <w:ind w:left="567" w:right="618"/>
        <w:jc w:val="both"/>
        <w:rPr>
          <w:rFonts w:ascii="Arial" w:hAnsi="Arial" w:cs="Arial"/>
          <w:sz w:val="28"/>
          <w:szCs w:val="27"/>
        </w:rPr>
      </w:pPr>
      <w:r w:rsidRPr="00D51615">
        <w:rPr>
          <w:rFonts w:ascii="Arial" w:hAnsi="Arial" w:cs="Arial"/>
          <w:b/>
          <w:i/>
          <w:sz w:val="28"/>
          <w:szCs w:val="27"/>
        </w:rPr>
        <w:t>ARTÍCULO 97.</w:t>
      </w:r>
      <w:r w:rsidRPr="00D51615">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B5001E" w:rsidRPr="00D51615" w:rsidRDefault="00B5001E" w:rsidP="00B5001E">
      <w:pPr>
        <w:spacing w:after="240" w:line="276" w:lineRule="auto"/>
        <w:ind w:left="567" w:right="618"/>
        <w:jc w:val="both"/>
        <w:rPr>
          <w:rFonts w:ascii="Arial" w:hAnsi="Arial" w:cs="Arial"/>
          <w:i/>
          <w:sz w:val="28"/>
          <w:szCs w:val="27"/>
        </w:rPr>
      </w:pPr>
      <w:r w:rsidRPr="00D51615">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B5001E" w:rsidRPr="00D51615" w:rsidRDefault="00B5001E" w:rsidP="00B5001E">
      <w:pPr>
        <w:spacing w:after="240" w:line="360" w:lineRule="auto"/>
        <w:ind w:firstLine="567"/>
        <w:jc w:val="both"/>
        <w:rPr>
          <w:rFonts w:ascii="Arial" w:hAnsi="Arial" w:cs="Arial"/>
          <w:sz w:val="28"/>
          <w:szCs w:val="27"/>
        </w:rPr>
      </w:pPr>
      <w:r w:rsidRPr="00D51615">
        <w:rPr>
          <w:rFonts w:ascii="Arial" w:hAnsi="Arial" w:cs="Arial"/>
          <w:sz w:val="28"/>
          <w:szCs w:val="27"/>
        </w:rPr>
        <w:t xml:space="preserve">Por lo que al no haber cumplido la autoridad lo dispuesto en el artículo referido con antelación viola lo dispuesto en los artículos 14 y 16 Constitucionales al haber emitido un acto unilateralmente sin que se le haya dado oportunidad al actor de manifestar lo que a su derecho conviniera. Sirve de sustento la jurisprudencia con número de registro 252103 por los Tribunales Colegiados de Circuito, dentro del Semanario Judicial de la Federación, volumen 121-126, Sexta Parte, Séptima Época, página 280, materia Común, bajo rubro y texto siguiente:- - - - - </w:t>
      </w:r>
    </w:p>
    <w:p w:rsidR="00B5001E" w:rsidRPr="00D51615" w:rsidRDefault="00B5001E" w:rsidP="00B5001E">
      <w:pPr>
        <w:spacing w:after="240" w:line="276" w:lineRule="auto"/>
        <w:ind w:left="567" w:right="618"/>
        <w:jc w:val="both"/>
        <w:rPr>
          <w:rFonts w:ascii="Arial" w:hAnsi="Arial" w:cs="Arial"/>
          <w:sz w:val="28"/>
          <w:szCs w:val="27"/>
        </w:rPr>
      </w:pPr>
      <w:r w:rsidRPr="00D51615">
        <w:rPr>
          <w:rFonts w:ascii="Arial" w:hAnsi="Arial" w:cs="Arial"/>
          <w:b/>
          <w:sz w:val="28"/>
          <w:szCs w:val="27"/>
        </w:rPr>
        <w:t>ACTOS VICIADOS, FRUTOS DE.</w:t>
      </w:r>
      <w:r w:rsidRPr="00D51615">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B5001E" w:rsidRPr="00D51615" w:rsidRDefault="00B5001E" w:rsidP="00B5001E">
      <w:pPr>
        <w:spacing w:after="240" w:line="360" w:lineRule="auto"/>
        <w:ind w:firstLine="567"/>
        <w:jc w:val="both"/>
        <w:rPr>
          <w:rFonts w:ascii="Arial" w:hAnsi="Arial" w:cs="Arial"/>
          <w:bCs/>
          <w:sz w:val="28"/>
          <w:szCs w:val="28"/>
          <w:lang w:eastAsia="es-ES"/>
        </w:rPr>
      </w:pPr>
      <w:r w:rsidRPr="00D51615">
        <w:rPr>
          <w:rFonts w:ascii="Arial" w:hAnsi="Arial" w:cs="Arial"/>
          <w:sz w:val="28"/>
          <w:szCs w:val="28"/>
        </w:rPr>
        <w:t xml:space="preserve">A todo lo antes expuesto, cabe hacer precisión que de los conceptos de impugnación estudiados sirve de apoyo por analogía jurídica sustancial </w:t>
      </w:r>
      <w:r w:rsidRPr="00D51615">
        <w:rPr>
          <w:rFonts w:ascii="Arial" w:hAnsi="Arial" w:cs="Arial"/>
          <w:sz w:val="28"/>
          <w:szCs w:val="28"/>
          <w:lang w:val="es-ES_tradnl" w:eastAsia="es-ES"/>
        </w:rPr>
        <w:t xml:space="preserve">la </w:t>
      </w:r>
      <w:r w:rsidRPr="00D51615">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B5001E" w:rsidRPr="00D51615" w:rsidRDefault="00B5001E" w:rsidP="00B5001E">
      <w:pPr>
        <w:spacing w:after="240" w:line="276" w:lineRule="auto"/>
        <w:ind w:left="567" w:right="618"/>
        <w:jc w:val="both"/>
        <w:rPr>
          <w:rFonts w:ascii="Arial" w:hAnsi="Arial" w:cs="Arial"/>
          <w:bCs/>
          <w:sz w:val="28"/>
          <w:szCs w:val="28"/>
          <w:lang w:eastAsia="es-ES"/>
        </w:rPr>
      </w:pPr>
      <w:r w:rsidRPr="00D51615">
        <w:rPr>
          <w:rFonts w:ascii="Arial" w:hAnsi="Arial" w:cs="Arial"/>
          <w:b/>
          <w:bCs/>
          <w:sz w:val="28"/>
          <w:szCs w:val="28"/>
          <w:lang w:eastAsia="es-ES"/>
        </w:rPr>
        <w:t>FUNDAMENTACIÓN Y MOTIVACIÓN, FALTA O INDEBIDA. EN CUANTO SON DISTINTAS, UNAS GENERAN NULIDAD LISA Y LLANA Y OTRAS PARA EFECTOS</w:t>
      </w:r>
      <w:r w:rsidRPr="00D51615">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B5001E" w:rsidRPr="00D51615" w:rsidRDefault="00B5001E" w:rsidP="00B5001E">
      <w:pPr>
        <w:spacing w:line="360" w:lineRule="auto"/>
        <w:ind w:firstLine="708"/>
        <w:jc w:val="both"/>
        <w:rPr>
          <w:rFonts w:ascii="Arial" w:hAnsi="Arial" w:cs="Arial"/>
          <w:sz w:val="28"/>
          <w:szCs w:val="28"/>
        </w:rPr>
      </w:pPr>
      <w:r w:rsidRPr="00D51615">
        <w:rPr>
          <w:rFonts w:ascii="Arial" w:hAnsi="Arial" w:cs="Arial"/>
          <w:bCs/>
          <w:sz w:val="28"/>
          <w:szCs w:val="28"/>
          <w:lang w:val="es-MX"/>
        </w:rPr>
        <w:t xml:space="preserve">En consecuencia, esta Sala estima que </w:t>
      </w:r>
      <w:r w:rsidR="00A8154D" w:rsidRPr="00D51615">
        <w:rPr>
          <w:rFonts w:ascii="Arial" w:hAnsi="Arial" w:cs="Arial"/>
          <w:bCs/>
          <w:sz w:val="28"/>
          <w:szCs w:val="28"/>
          <w:lang w:val="es-MX"/>
        </w:rPr>
        <w:t>el concepto</w:t>
      </w:r>
      <w:r w:rsidRPr="00D51615">
        <w:rPr>
          <w:rFonts w:ascii="Arial" w:hAnsi="Arial" w:cs="Arial"/>
          <w:bCs/>
          <w:sz w:val="28"/>
          <w:szCs w:val="28"/>
          <w:lang w:val="es-MX"/>
        </w:rPr>
        <w:t xml:space="preserve"> de impugnación </w:t>
      </w:r>
      <w:r w:rsidR="004B5A44" w:rsidRPr="00D51615">
        <w:rPr>
          <w:rFonts w:ascii="Arial" w:hAnsi="Arial" w:cs="Arial"/>
          <w:bCs/>
          <w:sz w:val="28"/>
          <w:szCs w:val="28"/>
          <w:lang w:val="es-MX"/>
        </w:rPr>
        <w:t>TERCERO resulta ser</w:t>
      </w:r>
      <w:r w:rsidRPr="00D51615">
        <w:rPr>
          <w:rFonts w:ascii="Arial" w:hAnsi="Arial" w:cs="Arial"/>
          <w:bCs/>
          <w:sz w:val="28"/>
          <w:szCs w:val="28"/>
          <w:lang w:val="es-MX"/>
        </w:rPr>
        <w:t xml:space="preserve"> </w:t>
      </w:r>
      <w:r w:rsidRPr="00D51615">
        <w:rPr>
          <w:rFonts w:ascii="Arial" w:hAnsi="Arial" w:cs="Arial"/>
          <w:bCs/>
          <w:sz w:val="28"/>
          <w:szCs w:val="28"/>
          <w:u w:val="single"/>
          <w:lang w:val="es-MX"/>
        </w:rPr>
        <w:t>FUNDADO</w:t>
      </w:r>
      <w:r w:rsidRPr="00D51615">
        <w:rPr>
          <w:rFonts w:ascii="Arial" w:hAnsi="Arial" w:cs="Arial"/>
          <w:bCs/>
          <w:sz w:val="28"/>
          <w:szCs w:val="28"/>
          <w:lang w:val="es-MX"/>
        </w:rPr>
        <w:t xml:space="preserve">, en consecuencia, es pertinente </w:t>
      </w:r>
      <w:r w:rsidR="004B5A44" w:rsidRPr="00D51615">
        <w:rPr>
          <w:rFonts w:ascii="Arial" w:hAnsi="Arial" w:cs="Arial"/>
          <w:sz w:val="28"/>
          <w:szCs w:val="28"/>
        </w:rPr>
        <w:t>declarar la</w:t>
      </w:r>
      <w:r w:rsidR="004B5A44" w:rsidRPr="00D51615">
        <w:rPr>
          <w:rFonts w:ascii="Arial" w:hAnsi="Arial" w:cs="Arial"/>
          <w:b/>
          <w:sz w:val="28"/>
          <w:szCs w:val="28"/>
        </w:rPr>
        <w:t xml:space="preserve"> </w:t>
      </w:r>
      <w:r w:rsidRPr="00D51615">
        <w:rPr>
          <w:rFonts w:ascii="Arial" w:hAnsi="Arial" w:cs="Arial"/>
          <w:b/>
          <w:sz w:val="28"/>
          <w:szCs w:val="28"/>
        </w:rPr>
        <w:t>NULIDAD LISA Y LLANA,</w:t>
      </w:r>
      <w:r w:rsidRPr="00D51615">
        <w:rPr>
          <w:rFonts w:ascii="Arial" w:hAnsi="Arial" w:cs="Arial"/>
          <w:sz w:val="28"/>
          <w:szCs w:val="28"/>
        </w:rPr>
        <w:t xml:space="preserve"> del requerimiento relacionado con la presentación de declaraciones del Impuesto Sobre Erogaciones por Remuneraciones al Trabajo Personal, con número de control </w:t>
      </w:r>
      <w:r w:rsidR="004D61BB" w:rsidRPr="00D51615">
        <w:rPr>
          <w:rFonts w:ascii="Arial" w:hAnsi="Arial" w:cs="Arial"/>
          <w:sz w:val="28"/>
          <w:szCs w:val="28"/>
        </w:rPr>
        <w:t>01MO49ER180141</w:t>
      </w:r>
      <w:r w:rsidRPr="00D51615">
        <w:rPr>
          <w:rFonts w:ascii="Arial" w:hAnsi="Arial" w:cs="Arial"/>
          <w:sz w:val="28"/>
          <w:szCs w:val="28"/>
        </w:rPr>
        <w:t xml:space="preserve">, de fecha </w:t>
      </w:r>
      <w:r w:rsidR="004D61BB" w:rsidRPr="00D51615">
        <w:rPr>
          <w:rFonts w:ascii="Arial" w:hAnsi="Arial" w:cs="Arial"/>
          <w:sz w:val="28"/>
          <w:szCs w:val="28"/>
        </w:rPr>
        <w:t>veintisiete de julio de dos mil dieciocho</w:t>
      </w:r>
      <w:r w:rsidRPr="00D51615">
        <w:rPr>
          <w:rFonts w:ascii="Arial" w:hAnsi="Arial" w:cs="Arial"/>
          <w:sz w:val="28"/>
          <w:szCs w:val="28"/>
        </w:rPr>
        <w:t xml:space="preserve">, emitida por la licenciada </w:t>
      </w:r>
      <w:r w:rsidR="00063751" w:rsidRPr="00D51615">
        <w:rPr>
          <w:rFonts w:ascii="Arial" w:hAnsi="Arial" w:cs="Arial"/>
          <w:sz w:val="28"/>
          <w:szCs w:val="28"/>
        </w:rPr>
        <w:t xml:space="preserve">Elizabeth </w:t>
      </w:r>
      <w:proofErr w:type="spellStart"/>
      <w:r w:rsidR="00063751" w:rsidRPr="00D51615">
        <w:rPr>
          <w:rFonts w:ascii="Arial" w:hAnsi="Arial" w:cs="Arial"/>
          <w:sz w:val="28"/>
          <w:szCs w:val="28"/>
        </w:rPr>
        <w:t>Martinez</w:t>
      </w:r>
      <w:proofErr w:type="spellEnd"/>
      <w:r w:rsidR="00063751" w:rsidRPr="00D51615">
        <w:rPr>
          <w:rFonts w:ascii="Arial" w:hAnsi="Arial" w:cs="Arial"/>
          <w:sz w:val="28"/>
          <w:szCs w:val="28"/>
        </w:rPr>
        <w:t xml:space="preserve"> Arzola</w:t>
      </w:r>
      <w:r w:rsidRPr="00D51615">
        <w:rPr>
          <w:rFonts w:ascii="Arial" w:hAnsi="Arial" w:cs="Arial"/>
          <w:sz w:val="28"/>
          <w:szCs w:val="28"/>
        </w:rPr>
        <w:t xml:space="preserve">, </w:t>
      </w:r>
      <w:r w:rsidR="004D61BB" w:rsidRPr="00D51615">
        <w:rPr>
          <w:rFonts w:ascii="Arial" w:hAnsi="Arial" w:cs="Arial"/>
          <w:sz w:val="28"/>
          <w:szCs w:val="28"/>
        </w:rPr>
        <w:t xml:space="preserve">Directora de Ingresos </w:t>
      </w:r>
      <w:r w:rsidR="006378A8" w:rsidRPr="00D51615">
        <w:rPr>
          <w:rFonts w:ascii="Arial" w:hAnsi="Arial" w:cs="Arial"/>
          <w:sz w:val="28"/>
          <w:szCs w:val="28"/>
        </w:rPr>
        <w:t xml:space="preserve">y </w:t>
      </w:r>
      <w:r w:rsidRPr="00D51615">
        <w:rPr>
          <w:rFonts w:ascii="Arial" w:hAnsi="Arial" w:cs="Arial"/>
          <w:sz w:val="28"/>
          <w:szCs w:val="28"/>
        </w:rPr>
        <w:t>Recaudación de la Subsecretaría de Ingresos de la Secretaría de Finanzas del Gobierno del Estado de Oaxaca</w:t>
      </w:r>
      <w:r w:rsidR="00285334" w:rsidRPr="00D51615">
        <w:rPr>
          <w:rFonts w:ascii="Arial" w:hAnsi="Arial" w:cs="Arial"/>
          <w:sz w:val="28"/>
          <w:szCs w:val="28"/>
        </w:rPr>
        <w:t xml:space="preserve">, en consecuencia, se ordena a esa autoridad fiscal </w:t>
      </w:r>
      <w:r w:rsidR="008A7E3F" w:rsidRPr="00D51615">
        <w:rPr>
          <w:rFonts w:ascii="Arial" w:hAnsi="Arial" w:cs="Arial"/>
          <w:sz w:val="28"/>
          <w:szCs w:val="28"/>
        </w:rPr>
        <w:t xml:space="preserve">para que por sí misma o a través de quien sea competente </w:t>
      </w:r>
      <w:r w:rsidR="00285334" w:rsidRPr="00D51615">
        <w:rPr>
          <w:rFonts w:ascii="Arial" w:hAnsi="Arial" w:cs="Arial"/>
          <w:sz w:val="28"/>
          <w:szCs w:val="28"/>
        </w:rPr>
        <w:t xml:space="preserve">realice la baja de la citada multa </w:t>
      </w:r>
      <w:r w:rsidR="008A7E3F" w:rsidRPr="00D51615">
        <w:rPr>
          <w:rFonts w:ascii="Arial" w:hAnsi="Arial" w:cs="Arial"/>
          <w:sz w:val="28"/>
          <w:szCs w:val="28"/>
        </w:rPr>
        <w:t>del sistema electrónico y/o documental que para tal efecto lleve esa autoridad</w:t>
      </w:r>
      <w:r w:rsidRPr="00D51615">
        <w:rPr>
          <w:rFonts w:ascii="Arial" w:hAnsi="Arial" w:cs="Arial"/>
          <w:sz w:val="28"/>
          <w:szCs w:val="28"/>
        </w:rPr>
        <w:t xml:space="preserve">.- - - - </w:t>
      </w:r>
      <w:r w:rsidR="006378A8" w:rsidRPr="00D51615">
        <w:rPr>
          <w:rFonts w:ascii="Arial" w:hAnsi="Arial" w:cs="Arial"/>
          <w:sz w:val="28"/>
          <w:szCs w:val="28"/>
        </w:rPr>
        <w:t xml:space="preserve">- - - - - - - - - - - - - - </w:t>
      </w:r>
      <w:r w:rsidR="000D54F4" w:rsidRPr="00D51615">
        <w:rPr>
          <w:rFonts w:ascii="Arial" w:hAnsi="Arial" w:cs="Arial"/>
          <w:sz w:val="28"/>
          <w:szCs w:val="28"/>
        </w:rPr>
        <w:t xml:space="preserve">- - - - - - - - - - - - - - - - - - - - - - - - - - </w:t>
      </w:r>
    </w:p>
    <w:p w:rsidR="006378A8" w:rsidRPr="00D51615" w:rsidRDefault="00AC2FB2" w:rsidP="00AC2FB2">
      <w:pPr>
        <w:spacing w:line="360" w:lineRule="auto"/>
        <w:ind w:firstLine="567"/>
        <w:jc w:val="both"/>
        <w:rPr>
          <w:rFonts w:ascii="Arial" w:hAnsi="Arial" w:cs="Arial"/>
          <w:sz w:val="28"/>
          <w:szCs w:val="28"/>
        </w:rPr>
      </w:pPr>
      <w:r w:rsidRPr="00D51615">
        <w:rPr>
          <w:rFonts w:ascii="Arial" w:hAnsi="Arial" w:cs="Arial"/>
          <w:b/>
          <w:sz w:val="28"/>
          <w:szCs w:val="28"/>
        </w:rPr>
        <w:t>SÉPTIMO</w:t>
      </w:r>
      <w:r w:rsidR="007F70A0" w:rsidRPr="00D51615">
        <w:rPr>
          <w:rFonts w:ascii="Arial" w:hAnsi="Arial" w:cs="Arial"/>
          <w:b/>
          <w:sz w:val="28"/>
          <w:szCs w:val="28"/>
        </w:rPr>
        <w:t>.-</w:t>
      </w:r>
      <w:r w:rsidRPr="00D51615">
        <w:rPr>
          <w:rFonts w:ascii="Arial" w:hAnsi="Arial" w:cs="Arial"/>
          <w:b/>
          <w:sz w:val="28"/>
          <w:szCs w:val="28"/>
        </w:rPr>
        <w:t xml:space="preserve"> </w:t>
      </w:r>
      <w:r w:rsidR="006378A8" w:rsidRPr="00D51615">
        <w:rPr>
          <w:rFonts w:ascii="Arial" w:hAnsi="Arial" w:cs="Arial"/>
          <w:sz w:val="28"/>
          <w:szCs w:val="28"/>
        </w:rPr>
        <w:t xml:space="preserve">Ahora bien, no obstante lo determinado en el considerando que antecede,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 - - - - - - - - - - - - - - - - - - - - - - - - </w:t>
      </w:r>
    </w:p>
    <w:p w:rsidR="006378A8" w:rsidRPr="00D51615" w:rsidRDefault="006378A8" w:rsidP="006378A8">
      <w:pPr>
        <w:spacing w:line="360" w:lineRule="auto"/>
        <w:ind w:firstLine="567"/>
        <w:jc w:val="both"/>
        <w:rPr>
          <w:rFonts w:ascii="Arial" w:hAnsi="Arial" w:cs="Arial"/>
          <w:sz w:val="28"/>
          <w:szCs w:val="28"/>
        </w:rPr>
      </w:pPr>
      <w:r w:rsidRPr="00D51615">
        <w:rPr>
          <w:rFonts w:ascii="Arial" w:hAnsi="Arial" w:cs="Arial"/>
          <w:sz w:val="28"/>
          <w:szCs w:val="28"/>
        </w:rPr>
        <w:t>Por lo anteriormente expuesto, fundado y motivado, en términos de los artículos 207</w:t>
      </w:r>
      <w:r w:rsidR="00834AE7" w:rsidRPr="00D51615">
        <w:rPr>
          <w:rFonts w:ascii="Arial" w:hAnsi="Arial" w:cs="Arial"/>
          <w:sz w:val="28"/>
          <w:szCs w:val="28"/>
        </w:rPr>
        <w:t>, 208 fracción III</w:t>
      </w:r>
      <w:r w:rsidRPr="00D51615">
        <w:rPr>
          <w:rFonts w:ascii="Arial" w:hAnsi="Arial" w:cs="Arial"/>
          <w:sz w:val="28"/>
          <w:szCs w:val="28"/>
        </w:rPr>
        <w:t xml:space="preserve"> y 209 de la Ley de Procedimiento y Justicia Administrativa para el Estado de Oaxaca, se;- - - - - - - - - - - - </w:t>
      </w:r>
    </w:p>
    <w:p w:rsidR="004877E1" w:rsidRPr="00D51615" w:rsidRDefault="004877E1" w:rsidP="00DB2899">
      <w:pPr>
        <w:spacing w:line="360" w:lineRule="auto"/>
        <w:jc w:val="center"/>
        <w:rPr>
          <w:rFonts w:ascii="Arial" w:hAnsi="Arial" w:cs="Arial"/>
          <w:sz w:val="28"/>
          <w:szCs w:val="28"/>
        </w:rPr>
      </w:pPr>
      <w:r w:rsidRPr="00D51615">
        <w:rPr>
          <w:rFonts w:ascii="Arial" w:hAnsi="Arial" w:cs="Arial"/>
          <w:b/>
          <w:bCs/>
          <w:sz w:val="28"/>
          <w:szCs w:val="28"/>
        </w:rPr>
        <w:t>R E S U E L V E:</w:t>
      </w:r>
    </w:p>
    <w:p w:rsidR="00A528BD" w:rsidRPr="00D51615" w:rsidRDefault="004877E1" w:rsidP="004169BE">
      <w:pPr>
        <w:pStyle w:val="Textoindependienteprimerasangra"/>
        <w:spacing w:after="0" w:line="360" w:lineRule="auto"/>
        <w:ind w:firstLine="567"/>
        <w:jc w:val="both"/>
        <w:rPr>
          <w:rFonts w:ascii="Arial" w:hAnsi="Arial" w:cs="Arial"/>
          <w:sz w:val="28"/>
          <w:szCs w:val="28"/>
        </w:rPr>
      </w:pPr>
      <w:r w:rsidRPr="00D51615">
        <w:rPr>
          <w:rFonts w:ascii="Arial" w:hAnsi="Arial" w:cs="Arial"/>
          <w:b/>
          <w:bCs/>
          <w:sz w:val="28"/>
          <w:szCs w:val="28"/>
        </w:rPr>
        <w:t xml:space="preserve"> PRIMERO</w:t>
      </w:r>
      <w:r w:rsidRPr="00D51615">
        <w:rPr>
          <w:rFonts w:ascii="Arial" w:hAnsi="Arial" w:cs="Arial"/>
          <w:bCs/>
          <w:sz w:val="28"/>
          <w:szCs w:val="28"/>
        </w:rPr>
        <w:t>.-</w:t>
      </w:r>
      <w:r w:rsidRPr="00D51615">
        <w:rPr>
          <w:rFonts w:ascii="Arial" w:hAnsi="Arial" w:cs="Arial"/>
          <w:sz w:val="28"/>
          <w:szCs w:val="28"/>
        </w:rPr>
        <w:t xml:space="preserve"> Esta Primera Sala de Primera Instancia es competente para conocer y resolver del presente asunto.- - - - - - - - - - </w:t>
      </w:r>
    </w:p>
    <w:p w:rsidR="00A528BD" w:rsidRPr="00D51615" w:rsidRDefault="004877E1" w:rsidP="004169BE">
      <w:pPr>
        <w:pStyle w:val="Textoindependienteprimerasangra"/>
        <w:spacing w:after="0" w:line="360" w:lineRule="auto"/>
        <w:ind w:firstLine="567"/>
        <w:jc w:val="both"/>
        <w:rPr>
          <w:rFonts w:ascii="Arial" w:hAnsi="Arial" w:cs="Arial"/>
          <w:sz w:val="28"/>
          <w:szCs w:val="28"/>
        </w:rPr>
      </w:pPr>
      <w:r w:rsidRPr="00D51615">
        <w:rPr>
          <w:rFonts w:ascii="Arial" w:hAnsi="Arial" w:cs="Arial"/>
          <w:b/>
          <w:sz w:val="28"/>
          <w:szCs w:val="28"/>
        </w:rPr>
        <w:t xml:space="preserve">SEGUNDO.- </w:t>
      </w:r>
      <w:r w:rsidRPr="00D51615">
        <w:rPr>
          <w:rFonts w:ascii="Arial" w:hAnsi="Arial" w:cs="Arial"/>
          <w:sz w:val="28"/>
          <w:szCs w:val="28"/>
        </w:rPr>
        <w:t>La personalidad de la partes quedó establecida en el considerando segundo de esta resolución.- - - - - - - - - - - - - - - - - - - - -</w:t>
      </w:r>
    </w:p>
    <w:p w:rsidR="00C81E7C" w:rsidRPr="00D51615" w:rsidRDefault="004877E1" w:rsidP="004169BE">
      <w:pPr>
        <w:pStyle w:val="Textoindependienteprimerasangra"/>
        <w:spacing w:after="0" w:line="360" w:lineRule="auto"/>
        <w:ind w:firstLine="567"/>
        <w:jc w:val="both"/>
        <w:rPr>
          <w:rFonts w:ascii="Arial" w:hAnsi="Arial" w:cs="Arial"/>
          <w:sz w:val="28"/>
          <w:szCs w:val="28"/>
        </w:rPr>
      </w:pPr>
      <w:r w:rsidRPr="00D51615">
        <w:rPr>
          <w:rFonts w:ascii="Arial" w:hAnsi="Arial" w:cs="Arial"/>
          <w:b/>
          <w:sz w:val="28"/>
          <w:szCs w:val="28"/>
        </w:rPr>
        <w:t xml:space="preserve">TERCERO.- </w:t>
      </w:r>
      <w:r w:rsidR="00C81E7C" w:rsidRPr="00D51615">
        <w:rPr>
          <w:rFonts w:ascii="Arial" w:hAnsi="Arial" w:cs="Arial"/>
          <w:sz w:val="28"/>
          <w:szCs w:val="28"/>
        </w:rPr>
        <w:t>No se actualizó ninguna de las causal</w:t>
      </w:r>
      <w:r w:rsidR="00F43908" w:rsidRPr="00D51615">
        <w:rPr>
          <w:rFonts w:ascii="Arial" w:hAnsi="Arial" w:cs="Arial"/>
          <w:sz w:val="28"/>
          <w:szCs w:val="28"/>
        </w:rPr>
        <w:t>es contenida en los artículos 1</w:t>
      </w:r>
      <w:r w:rsidR="006378A8" w:rsidRPr="00D51615">
        <w:rPr>
          <w:rFonts w:ascii="Arial" w:hAnsi="Arial" w:cs="Arial"/>
          <w:sz w:val="28"/>
          <w:szCs w:val="28"/>
        </w:rPr>
        <w:t>6</w:t>
      </w:r>
      <w:r w:rsidR="00F43908" w:rsidRPr="00D51615">
        <w:rPr>
          <w:rFonts w:ascii="Arial" w:hAnsi="Arial" w:cs="Arial"/>
          <w:sz w:val="28"/>
          <w:szCs w:val="28"/>
        </w:rPr>
        <w:t>1 y 1</w:t>
      </w:r>
      <w:r w:rsidR="006378A8" w:rsidRPr="00D51615">
        <w:rPr>
          <w:rFonts w:ascii="Arial" w:hAnsi="Arial" w:cs="Arial"/>
          <w:sz w:val="28"/>
          <w:szCs w:val="28"/>
        </w:rPr>
        <w:t>6</w:t>
      </w:r>
      <w:r w:rsidR="00C81E7C" w:rsidRPr="00D51615">
        <w:rPr>
          <w:rFonts w:ascii="Arial" w:hAnsi="Arial" w:cs="Arial"/>
          <w:sz w:val="28"/>
          <w:szCs w:val="28"/>
        </w:rPr>
        <w:t xml:space="preserve">2 de la Ley </w:t>
      </w:r>
      <w:r w:rsidR="00C74FD3" w:rsidRPr="00D51615">
        <w:rPr>
          <w:rFonts w:ascii="Arial" w:hAnsi="Arial" w:cs="Arial"/>
          <w:sz w:val="28"/>
          <w:szCs w:val="28"/>
        </w:rPr>
        <w:t>de</w:t>
      </w:r>
      <w:r w:rsidR="00C81E7C" w:rsidRPr="00D51615">
        <w:rPr>
          <w:rFonts w:ascii="Arial" w:hAnsi="Arial" w:cs="Arial"/>
          <w:sz w:val="28"/>
          <w:szCs w:val="28"/>
        </w:rPr>
        <w:t xml:space="preserve"> </w:t>
      </w:r>
      <w:r w:rsidR="006378A8" w:rsidRPr="00D51615">
        <w:rPr>
          <w:rFonts w:ascii="Arial" w:hAnsi="Arial" w:cs="Arial"/>
          <w:sz w:val="28"/>
          <w:szCs w:val="28"/>
        </w:rPr>
        <w:t xml:space="preserve">Procedimiento y </w:t>
      </w:r>
      <w:r w:rsidR="00C81E7C" w:rsidRPr="00D51615">
        <w:rPr>
          <w:rFonts w:ascii="Arial" w:hAnsi="Arial" w:cs="Arial"/>
          <w:sz w:val="28"/>
          <w:szCs w:val="28"/>
        </w:rPr>
        <w:t xml:space="preserve">Justicia Administrativa para el Estado de Oaxaca, por lo que </w:t>
      </w:r>
      <w:r w:rsidR="00C81E7C" w:rsidRPr="00D51615">
        <w:rPr>
          <w:rFonts w:ascii="Arial" w:hAnsi="Arial" w:cs="Arial"/>
          <w:sz w:val="28"/>
          <w:szCs w:val="28"/>
          <w:u w:val="single"/>
        </w:rPr>
        <w:t>no se sobresee el presente juicio</w:t>
      </w:r>
      <w:r w:rsidR="00C81E7C" w:rsidRPr="00D51615">
        <w:rPr>
          <w:rFonts w:ascii="Arial" w:hAnsi="Arial" w:cs="Arial"/>
          <w:sz w:val="28"/>
          <w:szCs w:val="28"/>
        </w:rPr>
        <w:t>.- - - - -</w:t>
      </w:r>
      <w:r w:rsidR="00F43908" w:rsidRPr="00D51615">
        <w:rPr>
          <w:rFonts w:ascii="Arial" w:hAnsi="Arial" w:cs="Arial"/>
          <w:sz w:val="28"/>
          <w:szCs w:val="28"/>
        </w:rPr>
        <w:t xml:space="preserve"> </w:t>
      </w:r>
      <w:r w:rsidR="006378A8" w:rsidRPr="00D51615">
        <w:rPr>
          <w:rFonts w:ascii="Arial" w:hAnsi="Arial" w:cs="Arial"/>
          <w:sz w:val="28"/>
          <w:szCs w:val="28"/>
        </w:rPr>
        <w:t>- - - - - - - - - - - - - - - - - - - - - - - - - - - - - - - - - - - -</w:t>
      </w:r>
    </w:p>
    <w:p w:rsidR="004169BE" w:rsidRPr="00D51615" w:rsidRDefault="00C81E7C" w:rsidP="004169BE">
      <w:pPr>
        <w:pStyle w:val="Textoindependienteprimerasangra"/>
        <w:spacing w:after="0" w:line="360" w:lineRule="auto"/>
        <w:ind w:firstLine="567"/>
        <w:jc w:val="both"/>
        <w:rPr>
          <w:rFonts w:ascii="Arial" w:hAnsi="Arial" w:cs="Arial"/>
          <w:sz w:val="28"/>
          <w:szCs w:val="28"/>
        </w:rPr>
      </w:pPr>
      <w:r w:rsidRPr="00D51615">
        <w:rPr>
          <w:rFonts w:ascii="Arial" w:hAnsi="Arial" w:cs="Arial"/>
          <w:b/>
          <w:sz w:val="28"/>
          <w:szCs w:val="28"/>
        </w:rPr>
        <w:t>CUARTO.-</w:t>
      </w:r>
      <w:r w:rsidRPr="00D51615">
        <w:rPr>
          <w:rFonts w:ascii="Arial" w:hAnsi="Arial" w:cs="Arial"/>
          <w:sz w:val="28"/>
          <w:szCs w:val="28"/>
        </w:rPr>
        <w:t xml:space="preserve"> </w:t>
      </w:r>
      <w:r w:rsidR="004877E1" w:rsidRPr="00D51615">
        <w:rPr>
          <w:rFonts w:ascii="Arial" w:hAnsi="Arial" w:cs="Arial"/>
          <w:sz w:val="28"/>
          <w:szCs w:val="28"/>
        </w:rPr>
        <w:t xml:space="preserve">Por las razones expuestas en </w:t>
      </w:r>
      <w:r w:rsidR="00254743" w:rsidRPr="00D51615">
        <w:rPr>
          <w:rFonts w:ascii="Arial" w:hAnsi="Arial" w:cs="Arial"/>
          <w:sz w:val="28"/>
          <w:szCs w:val="28"/>
        </w:rPr>
        <w:t>el c</w:t>
      </w:r>
      <w:r w:rsidR="004877E1" w:rsidRPr="00D51615">
        <w:rPr>
          <w:rFonts w:ascii="Arial" w:hAnsi="Arial" w:cs="Arial"/>
          <w:sz w:val="28"/>
          <w:szCs w:val="28"/>
        </w:rPr>
        <w:t xml:space="preserve">onsiderando </w:t>
      </w:r>
      <w:r w:rsidR="00691DB2" w:rsidRPr="00D51615">
        <w:rPr>
          <w:rFonts w:ascii="Arial" w:hAnsi="Arial" w:cs="Arial"/>
          <w:sz w:val="28"/>
          <w:szCs w:val="28"/>
        </w:rPr>
        <w:t>SEXTO</w:t>
      </w:r>
      <w:r w:rsidR="004877E1" w:rsidRPr="00D51615">
        <w:rPr>
          <w:rFonts w:ascii="Arial" w:hAnsi="Arial" w:cs="Arial"/>
          <w:sz w:val="28"/>
          <w:szCs w:val="28"/>
        </w:rPr>
        <w:t xml:space="preserve"> de esta sentencia </w:t>
      </w:r>
      <w:r w:rsidR="006A76A2" w:rsidRPr="00D51615">
        <w:rPr>
          <w:rFonts w:ascii="Arial" w:hAnsi="Arial" w:cs="Arial"/>
          <w:sz w:val="28"/>
          <w:szCs w:val="28"/>
        </w:rPr>
        <w:t xml:space="preserve">se declara la </w:t>
      </w:r>
      <w:r w:rsidR="006A76A2" w:rsidRPr="00D51615">
        <w:rPr>
          <w:rFonts w:ascii="Arial" w:hAnsi="Arial" w:cs="Arial"/>
          <w:b/>
          <w:sz w:val="28"/>
          <w:szCs w:val="28"/>
        </w:rPr>
        <w:t xml:space="preserve">NULIDAD </w:t>
      </w:r>
      <w:r w:rsidR="00E67603" w:rsidRPr="00D51615">
        <w:rPr>
          <w:rFonts w:ascii="Arial" w:hAnsi="Arial" w:cs="Arial"/>
          <w:b/>
          <w:sz w:val="28"/>
          <w:szCs w:val="28"/>
        </w:rPr>
        <w:t>LISA Y LLANA</w:t>
      </w:r>
      <w:r w:rsidR="00EC2C8A" w:rsidRPr="00D51615">
        <w:rPr>
          <w:rFonts w:ascii="Arial" w:hAnsi="Arial" w:cs="Arial"/>
          <w:sz w:val="28"/>
          <w:szCs w:val="28"/>
        </w:rPr>
        <w:t xml:space="preserve"> </w:t>
      </w:r>
      <w:r w:rsidR="00254743" w:rsidRPr="00D51615">
        <w:rPr>
          <w:rFonts w:ascii="Arial" w:hAnsi="Arial" w:cs="Arial"/>
          <w:sz w:val="28"/>
          <w:szCs w:val="28"/>
        </w:rPr>
        <w:t>de la</w:t>
      </w:r>
      <w:r w:rsidR="00C74FD3" w:rsidRPr="00D51615">
        <w:rPr>
          <w:rFonts w:ascii="Arial" w:hAnsi="Arial" w:cs="Arial"/>
          <w:sz w:val="28"/>
          <w:szCs w:val="28"/>
        </w:rPr>
        <w:t xml:space="preserve"> multa </w:t>
      </w:r>
      <w:r w:rsidR="00C74FD3" w:rsidRPr="00D51615">
        <w:rPr>
          <w:rFonts w:ascii="Arial" w:hAnsi="Arial" w:cs="Arial"/>
          <w:sz w:val="28"/>
          <w:szCs w:val="27"/>
        </w:rPr>
        <w:t xml:space="preserve">por infracción con número de control </w:t>
      </w:r>
      <w:r w:rsidR="006378A8" w:rsidRPr="00D51615">
        <w:rPr>
          <w:rFonts w:ascii="Arial" w:hAnsi="Arial" w:cs="Arial"/>
          <w:sz w:val="28"/>
          <w:szCs w:val="28"/>
        </w:rPr>
        <w:t>01MO49ER180141</w:t>
      </w:r>
      <w:r w:rsidR="00C74FD3" w:rsidRPr="00D51615">
        <w:rPr>
          <w:rFonts w:ascii="Arial" w:hAnsi="Arial" w:cs="Arial"/>
          <w:sz w:val="28"/>
          <w:szCs w:val="27"/>
        </w:rPr>
        <w:t xml:space="preserve"> de fecha </w:t>
      </w:r>
      <w:r w:rsidR="006378A8" w:rsidRPr="00D51615">
        <w:rPr>
          <w:rFonts w:ascii="Arial" w:hAnsi="Arial" w:cs="Arial"/>
          <w:sz w:val="28"/>
          <w:szCs w:val="27"/>
        </w:rPr>
        <w:t>veintisiete de julio de dos mil dieciocho</w:t>
      </w:r>
      <w:r w:rsidR="00C74FD3" w:rsidRPr="00D51615">
        <w:rPr>
          <w:rFonts w:ascii="Arial" w:hAnsi="Arial" w:cs="Arial"/>
          <w:sz w:val="28"/>
          <w:szCs w:val="27"/>
        </w:rPr>
        <w:t xml:space="preserve"> (foja </w:t>
      </w:r>
      <w:r w:rsidR="006378A8" w:rsidRPr="00D51615">
        <w:rPr>
          <w:rFonts w:ascii="Arial" w:hAnsi="Arial" w:cs="Arial"/>
          <w:sz w:val="28"/>
          <w:szCs w:val="27"/>
        </w:rPr>
        <w:t>18</w:t>
      </w:r>
      <w:r w:rsidR="00C74FD3" w:rsidRPr="00D51615">
        <w:rPr>
          <w:rFonts w:ascii="Arial" w:hAnsi="Arial" w:cs="Arial"/>
          <w:sz w:val="28"/>
          <w:szCs w:val="27"/>
        </w:rPr>
        <w:t>)</w:t>
      </w:r>
      <w:r w:rsidR="00254743" w:rsidRPr="00D51615">
        <w:rPr>
          <w:rFonts w:ascii="Arial" w:hAnsi="Arial" w:cs="Arial"/>
          <w:sz w:val="28"/>
          <w:szCs w:val="27"/>
        </w:rPr>
        <w:t>, emitida por la</w:t>
      </w:r>
      <w:r w:rsidR="00254743" w:rsidRPr="00D51615">
        <w:rPr>
          <w:rFonts w:ascii="Arial" w:hAnsi="Arial" w:cs="Arial"/>
          <w:sz w:val="28"/>
          <w:szCs w:val="28"/>
        </w:rPr>
        <w:t xml:space="preserve"> licenciada </w:t>
      </w:r>
      <w:r w:rsidR="00063751" w:rsidRPr="00D51615">
        <w:rPr>
          <w:rFonts w:ascii="Arial" w:hAnsi="Arial" w:cs="Arial"/>
          <w:sz w:val="28"/>
          <w:szCs w:val="28"/>
        </w:rPr>
        <w:t>Elizabeth Martínez Arzola</w:t>
      </w:r>
      <w:r w:rsidR="00254743" w:rsidRPr="00D51615">
        <w:rPr>
          <w:rFonts w:ascii="Arial" w:hAnsi="Arial" w:cs="Arial"/>
          <w:sz w:val="28"/>
          <w:szCs w:val="28"/>
        </w:rPr>
        <w:t>, Directora de Ingresos y Recaudación de la Subsecretaría de Ingresos de la Secretaría de Finanzas del Gobierno del Estado de Oaxaca, mediante la cual se impone una sanción económi</w:t>
      </w:r>
      <w:r w:rsidR="00EB3D4F" w:rsidRPr="00D51615">
        <w:rPr>
          <w:rFonts w:ascii="Arial" w:hAnsi="Arial" w:cs="Arial"/>
          <w:sz w:val="28"/>
          <w:szCs w:val="28"/>
        </w:rPr>
        <w:t>ca en cantidad de 50 UMA ($4,030</w:t>
      </w:r>
      <w:r w:rsidR="00254743" w:rsidRPr="00D51615">
        <w:rPr>
          <w:rFonts w:ascii="Arial" w:hAnsi="Arial" w:cs="Arial"/>
          <w:sz w:val="28"/>
          <w:szCs w:val="28"/>
        </w:rPr>
        <w:t xml:space="preserve">.00 </w:t>
      </w:r>
      <w:r w:rsidR="00EB3D4F" w:rsidRPr="00D51615">
        <w:rPr>
          <w:rFonts w:ascii="Arial" w:hAnsi="Arial" w:cs="Arial"/>
          <w:sz w:val="28"/>
          <w:szCs w:val="28"/>
        </w:rPr>
        <w:t>cuatro mil treinta</w:t>
      </w:r>
      <w:r w:rsidR="00254743" w:rsidRPr="00D51615">
        <w:rPr>
          <w:rFonts w:ascii="Arial" w:hAnsi="Arial" w:cs="Arial"/>
          <w:sz w:val="28"/>
          <w:szCs w:val="28"/>
        </w:rPr>
        <w:t xml:space="preserve"> pesos 00/100 m.n.)</w:t>
      </w:r>
      <w:r w:rsidR="006378A8" w:rsidRPr="00D51615">
        <w:rPr>
          <w:rFonts w:ascii="Arial" w:hAnsi="Arial" w:cs="Arial"/>
          <w:sz w:val="28"/>
          <w:szCs w:val="28"/>
          <w:u w:val="single"/>
        </w:rPr>
        <w:t xml:space="preserve"> </w:t>
      </w:r>
      <w:r w:rsidR="00691DB2" w:rsidRPr="00D51615">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4877E1" w:rsidRPr="00D51615">
        <w:rPr>
          <w:rFonts w:ascii="Arial" w:hAnsi="Arial" w:cs="Arial"/>
          <w:sz w:val="28"/>
          <w:szCs w:val="28"/>
        </w:rPr>
        <w:t xml:space="preserve">.- </w:t>
      </w:r>
      <w:r w:rsidR="00254743" w:rsidRPr="00D51615">
        <w:rPr>
          <w:rFonts w:ascii="Arial" w:hAnsi="Arial" w:cs="Arial"/>
          <w:sz w:val="28"/>
          <w:szCs w:val="28"/>
        </w:rPr>
        <w:t xml:space="preserve">- - - - - - - - - - </w:t>
      </w:r>
      <w:r w:rsidR="00EB3D4F" w:rsidRPr="00D51615">
        <w:rPr>
          <w:rFonts w:ascii="Arial" w:hAnsi="Arial" w:cs="Arial"/>
          <w:sz w:val="28"/>
          <w:szCs w:val="28"/>
        </w:rPr>
        <w:t xml:space="preserve">- - - - - - - - - - </w:t>
      </w:r>
      <w:r w:rsidR="00407E78" w:rsidRPr="00D51615">
        <w:rPr>
          <w:rFonts w:ascii="Arial" w:hAnsi="Arial" w:cs="Arial"/>
          <w:sz w:val="28"/>
          <w:szCs w:val="28"/>
        </w:rPr>
        <w:t>- - - - - -</w:t>
      </w:r>
    </w:p>
    <w:p w:rsidR="00970ADF" w:rsidRPr="00D51615" w:rsidRDefault="004877E1" w:rsidP="00970ADF">
      <w:pPr>
        <w:pStyle w:val="Textoindependienteprimerasangra"/>
        <w:spacing w:after="0" w:line="360" w:lineRule="auto"/>
        <w:ind w:firstLine="567"/>
        <w:jc w:val="both"/>
        <w:rPr>
          <w:rFonts w:ascii="Arial" w:hAnsi="Arial" w:cs="Arial"/>
          <w:sz w:val="28"/>
          <w:szCs w:val="28"/>
        </w:rPr>
      </w:pPr>
      <w:r w:rsidRPr="00D51615">
        <w:rPr>
          <w:rFonts w:ascii="Arial" w:hAnsi="Arial" w:cs="Arial"/>
          <w:sz w:val="28"/>
          <w:szCs w:val="28"/>
        </w:rPr>
        <w:tab/>
      </w:r>
      <w:r w:rsidR="00EC2C8A" w:rsidRPr="00D51615">
        <w:rPr>
          <w:rFonts w:ascii="Arial" w:hAnsi="Arial" w:cs="Arial"/>
          <w:b/>
          <w:sz w:val="28"/>
          <w:szCs w:val="28"/>
        </w:rPr>
        <w:t>QUIN</w:t>
      </w:r>
      <w:r w:rsidRPr="00D51615">
        <w:rPr>
          <w:rFonts w:ascii="Arial" w:hAnsi="Arial" w:cs="Arial"/>
          <w:b/>
          <w:sz w:val="28"/>
          <w:szCs w:val="28"/>
        </w:rPr>
        <w:t>TO.</w:t>
      </w:r>
      <w:r w:rsidR="00551A96" w:rsidRPr="00D51615">
        <w:rPr>
          <w:rFonts w:ascii="Arial" w:hAnsi="Arial" w:cs="Arial"/>
          <w:b/>
          <w:sz w:val="28"/>
          <w:szCs w:val="28"/>
        </w:rPr>
        <w:t>-</w:t>
      </w:r>
      <w:r w:rsidR="00551A96" w:rsidRPr="00D51615">
        <w:rPr>
          <w:rFonts w:ascii="Arial" w:hAnsi="Arial" w:cs="Arial"/>
          <w:b/>
          <w:bCs/>
          <w:sz w:val="28"/>
          <w:szCs w:val="28"/>
        </w:rPr>
        <w:t xml:space="preserve"> NOTIFÍQUESE</w:t>
      </w:r>
      <w:r w:rsidRPr="00D51615">
        <w:rPr>
          <w:rFonts w:ascii="Arial" w:hAnsi="Arial" w:cs="Arial"/>
          <w:b/>
          <w:sz w:val="28"/>
          <w:szCs w:val="28"/>
        </w:rPr>
        <w:t xml:space="preserve"> </w:t>
      </w:r>
      <w:r w:rsidRPr="00D51615">
        <w:rPr>
          <w:rFonts w:ascii="Arial" w:hAnsi="Arial" w:cs="Arial"/>
          <w:sz w:val="28"/>
          <w:szCs w:val="28"/>
        </w:rPr>
        <w:t xml:space="preserve">personalmente a la parte actora y por oficio a las autoridades demandadas y </w:t>
      </w:r>
      <w:r w:rsidRPr="00D51615">
        <w:rPr>
          <w:rFonts w:ascii="Arial" w:hAnsi="Arial" w:cs="Arial"/>
          <w:b/>
          <w:sz w:val="28"/>
          <w:szCs w:val="28"/>
        </w:rPr>
        <w:t>C</w:t>
      </w:r>
      <w:r w:rsidR="00407E78" w:rsidRPr="00D51615">
        <w:rPr>
          <w:rFonts w:ascii="Arial" w:hAnsi="Arial" w:cs="Arial"/>
          <w:b/>
          <w:sz w:val="28"/>
          <w:szCs w:val="28"/>
        </w:rPr>
        <w:t>Ú</w:t>
      </w:r>
      <w:r w:rsidRPr="00D51615">
        <w:rPr>
          <w:rFonts w:ascii="Arial" w:hAnsi="Arial" w:cs="Arial"/>
          <w:b/>
          <w:sz w:val="28"/>
          <w:szCs w:val="28"/>
        </w:rPr>
        <w:t>MPLASE.</w:t>
      </w:r>
      <w:r w:rsidRPr="00D51615">
        <w:rPr>
          <w:rFonts w:ascii="Arial" w:hAnsi="Arial" w:cs="Arial"/>
          <w:sz w:val="28"/>
          <w:szCs w:val="28"/>
        </w:rPr>
        <w:t>-</w:t>
      </w:r>
      <w:r w:rsidR="00970ADF" w:rsidRPr="00D51615">
        <w:rPr>
          <w:rFonts w:ascii="Arial" w:hAnsi="Arial" w:cs="Arial"/>
          <w:sz w:val="28"/>
          <w:szCs w:val="28"/>
        </w:rPr>
        <w:t xml:space="preserve"> - - - - - - - - - - - - - </w:t>
      </w:r>
    </w:p>
    <w:p w:rsidR="001B1089" w:rsidRPr="00D51615" w:rsidRDefault="00FF4055" w:rsidP="009C1C2C">
      <w:pPr>
        <w:spacing w:line="360" w:lineRule="auto"/>
        <w:ind w:firstLine="567"/>
        <w:jc w:val="both"/>
        <w:rPr>
          <w:rFonts w:ascii="Arial" w:hAnsi="Arial" w:cs="Arial"/>
          <w:bCs/>
          <w:sz w:val="28"/>
          <w:szCs w:val="28"/>
          <w:lang w:val="es-MX"/>
        </w:rPr>
      </w:pPr>
      <w:r w:rsidRPr="00D51615">
        <w:rPr>
          <w:rFonts w:ascii="Arial" w:hAnsi="Arial" w:cs="Arial"/>
          <w:sz w:val="27"/>
          <w:szCs w:val="27"/>
        </w:rPr>
        <w:t xml:space="preserve">Así lo resolvió y firma la </w:t>
      </w:r>
      <w:r w:rsidRPr="00D51615">
        <w:rPr>
          <w:rFonts w:ascii="Arial" w:hAnsi="Arial" w:cs="Arial"/>
          <w:b/>
          <w:i/>
          <w:sz w:val="27"/>
          <w:szCs w:val="27"/>
        </w:rPr>
        <w:t>licenciada Frida Jiménez Valencia</w:t>
      </w:r>
      <w:r w:rsidRPr="00D51615">
        <w:rPr>
          <w:rFonts w:ascii="Arial" w:hAnsi="Arial" w:cs="Arial"/>
          <w:sz w:val="27"/>
          <w:szCs w:val="27"/>
        </w:rPr>
        <w:t xml:space="preserve">, Magistrada de la Primera Sala Unitaria de Primera Instancia del Tribunal de </w:t>
      </w:r>
      <w:r w:rsidR="00FA2FB9" w:rsidRPr="00D51615">
        <w:rPr>
          <w:rFonts w:ascii="Arial" w:hAnsi="Arial" w:cs="Arial"/>
          <w:sz w:val="27"/>
          <w:szCs w:val="27"/>
        </w:rPr>
        <w:t>Justicia Administrativa del Estado de Oaxaca</w:t>
      </w:r>
      <w:r w:rsidRPr="00D51615">
        <w:rPr>
          <w:rFonts w:ascii="Arial" w:hAnsi="Arial" w:cs="Arial"/>
          <w:sz w:val="27"/>
          <w:szCs w:val="27"/>
        </w:rPr>
        <w:t xml:space="preserve">, ante el Secretario de Acuerdos, </w:t>
      </w:r>
      <w:r w:rsidRPr="00D51615">
        <w:rPr>
          <w:rFonts w:ascii="Arial" w:hAnsi="Arial" w:cs="Arial"/>
          <w:i/>
          <w:sz w:val="27"/>
          <w:szCs w:val="27"/>
        </w:rPr>
        <w:t>licenciado Renato Gabriel Ibáñez Castellanos</w:t>
      </w:r>
      <w:r w:rsidRPr="00D51615">
        <w:rPr>
          <w:rFonts w:ascii="Arial" w:hAnsi="Arial" w:cs="Arial"/>
          <w:sz w:val="27"/>
          <w:szCs w:val="27"/>
        </w:rPr>
        <w:t xml:space="preserve">, quien autoriza y da fe. - - - - - - - - - - - - - - </w:t>
      </w:r>
      <w:r w:rsidR="00FA2FB9" w:rsidRPr="00D51615">
        <w:rPr>
          <w:rFonts w:ascii="Arial" w:hAnsi="Arial" w:cs="Arial"/>
          <w:sz w:val="27"/>
          <w:szCs w:val="27"/>
        </w:rPr>
        <w:t>- - - - - - - - - - - - - - - - - - - - - - - - - - - - - - - - - - -</w:t>
      </w:r>
    </w:p>
    <w:sectPr w:rsidR="001B1089" w:rsidRPr="00D51615" w:rsidSect="00106188">
      <w:headerReference w:type="even" r:id="rId8"/>
      <w:headerReference w:type="default" r:id="rId9"/>
      <w:footerReference w:type="firs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16" w:rsidRDefault="00294216" w:rsidP="00F420D4">
      <w:r>
        <w:separator/>
      </w:r>
    </w:p>
  </w:endnote>
  <w:endnote w:type="continuationSeparator" w:id="0">
    <w:p w:rsidR="00294216" w:rsidRDefault="0029421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15" w:rsidRDefault="00D51615">
    <w:pPr>
      <w:pStyle w:val="Piedepgina"/>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-1270635</wp:posOffset>
              </wp:positionH>
              <wp:positionV relativeFrom="paragraph">
                <wp:posOffset>-5650230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1615" w:rsidRDefault="00D51615" w:rsidP="00D5161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0.05pt;margin-top:-444.9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" fillcolor="window" strokeweight=".5pt">
              <v:path arrowok="t"/>
              <v:textbox>
                <w:txbxContent>
                  <w:p w:rsidR="00D51615" w:rsidRDefault="00D51615" w:rsidP="00D51615">
                    <w:r w:rsidRPr="00827BFA">
                      <w:rPr>
                        <w:sz w:val="18"/>
                      </w:rPr>
                      <w:t>Datos personales protegidos por el Art. 116 de la LGTAIP y el artículo 56 de la LTAIPEO</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16" w:rsidRDefault="00294216" w:rsidP="00F420D4">
      <w:r>
        <w:separator/>
      </w:r>
    </w:p>
  </w:footnote>
  <w:footnote w:type="continuationSeparator" w:id="0">
    <w:p w:rsidR="00294216" w:rsidRDefault="0029421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88" w:rsidRPr="00CC4788" w:rsidRDefault="00D51615" w:rsidP="00106188">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5782945</wp:posOffset>
              </wp:positionH>
              <wp:positionV relativeFrom="paragraph">
                <wp:posOffset>5962015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1615" w:rsidRDefault="00D51615" w:rsidP="00D5161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5.35pt;margin-top:469.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" fillcolor="window" strokeweight=".5pt">
              <v:path arrowok="t"/>
              <v:textbox>
                <w:txbxContent>
                  <w:p w:rsidR="00D51615" w:rsidRDefault="00D51615" w:rsidP="00D51615">
                    <w:r w:rsidRPr="00827BFA">
                      <w:rPr>
                        <w:sz w:val="18"/>
                      </w:rPr>
                      <w:t>Datos personales protegidos por el Art. 116 de la LGTAIP y el artículo 56 de la LTAIPEO</w:t>
                    </w:r>
                    <w:r>
                      <w:t>.</w:t>
                    </w:r>
                  </w:p>
                </w:txbxContent>
              </v:textbox>
            </v:shape>
          </w:pict>
        </mc:Fallback>
      </mc:AlternateContent>
    </w:r>
    <w:r w:rsidR="00B5001E">
      <w:rPr>
        <w:rFonts w:ascii="Arial" w:hAnsi="Arial" w:cs="Arial"/>
        <w:b/>
        <w:sz w:val="28"/>
        <w:lang w:val="en-US"/>
      </w:rPr>
      <w:t>73/2018</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063751">
      <w:rPr>
        <w:rFonts w:ascii="Arial" w:hAnsi="Arial" w:cs="Arial"/>
        <w:b/>
        <w:noProof/>
        <w:sz w:val="28"/>
        <w:lang w:val="en-US"/>
      </w:rPr>
      <w:t>10</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63751">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845AA7">
      <w:rPr>
        <w:rFonts w:ascii="Arial" w:hAnsi="Arial" w:cs="Arial"/>
        <w:b/>
        <w:sz w:val="28"/>
        <w:lang w:val="en-US"/>
      </w:rPr>
      <w:t>73/2018</w:t>
    </w:r>
  </w:p>
  <w:p w:rsidR="00B61010" w:rsidRPr="00CC4788" w:rsidRDefault="00D51615">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-1319919</wp:posOffset>
              </wp:positionH>
              <wp:positionV relativeFrom="paragraph">
                <wp:posOffset>1703705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D51615" w:rsidRDefault="00D51615" w:rsidP="00D5161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3.95pt;margin-top:134.1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" fillcolor="window" strokeweight=".5pt">
              <v:path arrowok="t"/>
              <v:textbox>
                <w:txbxContent>
                  <w:p w:rsidR="00D51615" w:rsidRDefault="00D51615" w:rsidP="00D51615">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3751"/>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2D1E"/>
    <w:rsid w:val="00096EEB"/>
    <w:rsid w:val="000970DA"/>
    <w:rsid w:val="00097909"/>
    <w:rsid w:val="000A4C8E"/>
    <w:rsid w:val="000A5355"/>
    <w:rsid w:val="000A60D3"/>
    <w:rsid w:val="000A7122"/>
    <w:rsid w:val="000B4EF2"/>
    <w:rsid w:val="000B6603"/>
    <w:rsid w:val="000B7936"/>
    <w:rsid w:val="000B7FD5"/>
    <w:rsid w:val="000C2B35"/>
    <w:rsid w:val="000D0E26"/>
    <w:rsid w:val="000D1A0F"/>
    <w:rsid w:val="000D2093"/>
    <w:rsid w:val="000D2F19"/>
    <w:rsid w:val="000D54F4"/>
    <w:rsid w:val="000D684A"/>
    <w:rsid w:val="000D7AC5"/>
    <w:rsid w:val="000D7B26"/>
    <w:rsid w:val="000E000B"/>
    <w:rsid w:val="000E0584"/>
    <w:rsid w:val="000E0B1C"/>
    <w:rsid w:val="000E1977"/>
    <w:rsid w:val="000E19D1"/>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60744"/>
    <w:rsid w:val="00161923"/>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365A"/>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2985"/>
    <w:rsid w:val="00263D08"/>
    <w:rsid w:val="00265AD0"/>
    <w:rsid w:val="00267921"/>
    <w:rsid w:val="002736D1"/>
    <w:rsid w:val="00277B57"/>
    <w:rsid w:val="00281158"/>
    <w:rsid w:val="002811C3"/>
    <w:rsid w:val="00281246"/>
    <w:rsid w:val="00281435"/>
    <w:rsid w:val="00282300"/>
    <w:rsid w:val="00283EA9"/>
    <w:rsid w:val="00285334"/>
    <w:rsid w:val="00286483"/>
    <w:rsid w:val="0028659A"/>
    <w:rsid w:val="00290013"/>
    <w:rsid w:val="00291EE6"/>
    <w:rsid w:val="002930D3"/>
    <w:rsid w:val="00294216"/>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A06"/>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5122"/>
    <w:rsid w:val="002F77A0"/>
    <w:rsid w:val="003001FC"/>
    <w:rsid w:val="00300678"/>
    <w:rsid w:val="00300FD4"/>
    <w:rsid w:val="00304939"/>
    <w:rsid w:val="00304AD8"/>
    <w:rsid w:val="0030564F"/>
    <w:rsid w:val="003059A2"/>
    <w:rsid w:val="003061BB"/>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1332"/>
    <w:rsid w:val="003425B5"/>
    <w:rsid w:val="003428A3"/>
    <w:rsid w:val="00342FE7"/>
    <w:rsid w:val="00343BEF"/>
    <w:rsid w:val="00345283"/>
    <w:rsid w:val="0034657A"/>
    <w:rsid w:val="00347729"/>
    <w:rsid w:val="00350AB5"/>
    <w:rsid w:val="003516F0"/>
    <w:rsid w:val="00351EC8"/>
    <w:rsid w:val="00352A6A"/>
    <w:rsid w:val="00352B8D"/>
    <w:rsid w:val="00352F52"/>
    <w:rsid w:val="003547B1"/>
    <w:rsid w:val="00357483"/>
    <w:rsid w:val="00357A5B"/>
    <w:rsid w:val="00360090"/>
    <w:rsid w:val="00360334"/>
    <w:rsid w:val="00360B74"/>
    <w:rsid w:val="003633C7"/>
    <w:rsid w:val="00363E85"/>
    <w:rsid w:val="0036403B"/>
    <w:rsid w:val="003641B2"/>
    <w:rsid w:val="003643D4"/>
    <w:rsid w:val="00364CBD"/>
    <w:rsid w:val="003650A9"/>
    <w:rsid w:val="003703F4"/>
    <w:rsid w:val="0037129E"/>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59D"/>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2F8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50E7"/>
    <w:rsid w:val="00406509"/>
    <w:rsid w:val="00407311"/>
    <w:rsid w:val="0040794D"/>
    <w:rsid w:val="00407E78"/>
    <w:rsid w:val="00412BDE"/>
    <w:rsid w:val="00414081"/>
    <w:rsid w:val="00414C54"/>
    <w:rsid w:val="00414DF7"/>
    <w:rsid w:val="004169BE"/>
    <w:rsid w:val="00416B7F"/>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1E0E"/>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65FA"/>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A16"/>
    <w:rsid w:val="004A5DEF"/>
    <w:rsid w:val="004A79AA"/>
    <w:rsid w:val="004B29AC"/>
    <w:rsid w:val="004B4692"/>
    <w:rsid w:val="004B5A44"/>
    <w:rsid w:val="004C20B6"/>
    <w:rsid w:val="004C5BC5"/>
    <w:rsid w:val="004C6FA4"/>
    <w:rsid w:val="004C7D29"/>
    <w:rsid w:val="004D085E"/>
    <w:rsid w:val="004D0C5D"/>
    <w:rsid w:val="004D32E5"/>
    <w:rsid w:val="004D34C3"/>
    <w:rsid w:val="004D61BB"/>
    <w:rsid w:val="004D76D8"/>
    <w:rsid w:val="004D7C34"/>
    <w:rsid w:val="004E17C7"/>
    <w:rsid w:val="004E1D41"/>
    <w:rsid w:val="004E2501"/>
    <w:rsid w:val="004F0A97"/>
    <w:rsid w:val="004F20D7"/>
    <w:rsid w:val="004F335B"/>
    <w:rsid w:val="004F4D2D"/>
    <w:rsid w:val="004F77BF"/>
    <w:rsid w:val="0050026E"/>
    <w:rsid w:val="00500713"/>
    <w:rsid w:val="0050137E"/>
    <w:rsid w:val="0050260C"/>
    <w:rsid w:val="00502939"/>
    <w:rsid w:val="00505266"/>
    <w:rsid w:val="005062F7"/>
    <w:rsid w:val="00507D43"/>
    <w:rsid w:val="005115AB"/>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3F8D"/>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46AB"/>
    <w:rsid w:val="005A5376"/>
    <w:rsid w:val="005B0BAE"/>
    <w:rsid w:val="005B3502"/>
    <w:rsid w:val="005B3B25"/>
    <w:rsid w:val="005B4C50"/>
    <w:rsid w:val="005B5845"/>
    <w:rsid w:val="005B76ED"/>
    <w:rsid w:val="005C0B9B"/>
    <w:rsid w:val="005C1E29"/>
    <w:rsid w:val="005C4C64"/>
    <w:rsid w:val="005C6489"/>
    <w:rsid w:val="005C6641"/>
    <w:rsid w:val="005D1AC6"/>
    <w:rsid w:val="005D4F8A"/>
    <w:rsid w:val="005D68F7"/>
    <w:rsid w:val="005D6D95"/>
    <w:rsid w:val="005D72EF"/>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378A8"/>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B80"/>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1DB2"/>
    <w:rsid w:val="006932CA"/>
    <w:rsid w:val="006935D3"/>
    <w:rsid w:val="00693F7D"/>
    <w:rsid w:val="0069576A"/>
    <w:rsid w:val="00695CFE"/>
    <w:rsid w:val="00695EEE"/>
    <w:rsid w:val="00696E90"/>
    <w:rsid w:val="006A0DFF"/>
    <w:rsid w:val="006A10B7"/>
    <w:rsid w:val="006A3A21"/>
    <w:rsid w:val="006A4207"/>
    <w:rsid w:val="006A5775"/>
    <w:rsid w:val="006A6775"/>
    <w:rsid w:val="006A6BDF"/>
    <w:rsid w:val="006A76A2"/>
    <w:rsid w:val="006A792F"/>
    <w:rsid w:val="006B1186"/>
    <w:rsid w:val="006B1341"/>
    <w:rsid w:val="006B17C6"/>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371E"/>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6D0F"/>
    <w:rsid w:val="00747341"/>
    <w:rsid w:val="007503DF"/>
    <w:rsid w:val="0075130B"/>
    <w:rsid w:val="0075236C"/>
    <w:rsid w:val="0075263E"/>
    <w:rsid w:val="00752822"/>
    <w:rsid w:val="007538B8"/>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56E"/>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45C2"/>
    <w:rsid w:val="007F5CEA"/>
    <w:rsid w:val="007F6153"/>
    <w:rsid w:val="007F68F8"/>
    <w:rsid w:val="007F70A0"/>
    <w:rsid w:val="007F7E83"/>
    <w:rsid w:val="008011B9"/>
    <w:rsid w:val="00802ED2"/>
    <w:rsid w:val="0080368F"/>
    <w:rsid w:val="008064E5"/>
    <w:rsid w:val="008108A6"/>
    <w:rsid w:val="00810E5E"/>
    <w:rsid w:val="00814822"/>
    <w:rsid w:val="00814C91"/>
    <w:rsid w:val="008150DA"/>
    <w:rsid w:val="00815B97"/>
    <w:rsid w:val="00816445"/>
    <w:rsid w:val="00820C87"/>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4AE7"/>
    <w:rsid w:val="00836571"/>
    <w:rsid w:val="008416F0"/>
    <w:rsid w:val="00841A0C"/>
    <w:rsid w:val="00841B62"/>
    <w:rsid w:val="00841F5F"/>
    <w:rsid w:val="008420D8"/>
    <w:rsid w:val="00845001"/>
    <w:rsid w:val="00845AA7"/>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A7E3F"/>
    <w:rsid w:val="008B0D08"/>
    <w:rsid w:val="008B1EE7"/>
    <w:rsid w:val="008B23E5"/>
    <w:rsid w:val="008B244E"/>
    <w:rsid w:val="008B4412"/>
    <w:rsid w:val="008B4666"/>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0509"/>
    <w:rsid w:val="008E21EC"/>
    <w:rsid w:val="008E3733"/>
    <w:rsid w:val="008E408B"/>
    <w:rsid w:val="008E45D3"/>
    <w:rsid w:val="008E46BB"/>
    <w:rsid w:val="008E627A"/>
    <w:rsid w:val="008E687B"/>
    <w:rsid w:val="008F1682"/>
    <w:rsid w:val="008F1FCC"/>
    <w:rsid w:val="008F3515"/>
    <w:rsid w:val="008F351B"/>
    <w:rsid w:val="008F3BB0"/>
    <w:rsid w:val="008F3ED5"/>
    <w:rsid w:val="008F4626"/>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23C1"/>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8AD"/>
    <w:rsid w:val="00952F85"/>
    <w:rsid w:val="009575CB"/>
    <w:rsid w:val="00960B9F"/>
    <w:rsid w:val="0096152F"/>
    <w:rsid w:val="00961800"/>
    <w:rsid w:val="00961B9E"/>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1C2C"/>
    <w:rsid w:val="009C30A3"/>
    <w:rsid w:val="009C324B"/>
    <w:rsid w:val="009C3CFF"/>
    <w:rsid w:val="009C475B"/>
    <w:rsid w:val="009C5F0D"/>
    <w:rsid w:val="009C6C41"/>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282B"/>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5A97"/>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54D"/>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A7D22"/>
    <w:rsid w:val="00AB0269"/>
    <w:rsid w:val="00AB0915"/>
    <w:rsid w:val="00AB1E4A"/>
    <w:rsid w:val="00AB2F2B"/>
    <w:rsid w:val="00AB452C"/>
    <w:rsid w:val="00AB56BF"/>
    <w:rsid w:val="00AC206A"/>
    <w:rsid w:val="00AC2FB2"/>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C2E"/>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6C5"/>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6F5D"/>
    <w:rsid w:val="00B3710E"/>
    <w:rsid w:val="00B4276A"/>
    <w:rsid w:val="00B44534"/>
    <w:rsid w:val="00B45FFE"/>
    <w:rsid w:val="00B5001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1C2A"/>
    <w:rsid w:val="00BE23E3"/>
    <w:rsid w:val="00BE2B4A"/>
    <w:rsid w:val="00BE321D"/>
    <w:rsid w:val="00BE42A0"/>
    <w:rsid w:val="00BE437B"/>
    <w:rsid w:val="00BE5544"/>
    <w:rsid w:val="00BF211D"/>
    <w:rsid w:val="00BF44D7"/>
    <w:rsid w:val="00BF6181"/>
    <w:rsid w:val="00BF64ED"/>
    <w:rsid w:val="00BF6F57"/>
    <w:rsid w:val="00BF7BF5"/>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1CA1"/>
    <w:rsid w:val="00C33E3F"/>
    <w:rsid w:val="00C343DF"/>
    <w:rsid w:val="00C34CE3"/>
    <w:rsid w:val="00C34D95"/>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5DE4"/>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45C"/>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CF5370"/>
    <w:rsid w:val="00CF6CA4"/>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1615"/>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1027"/>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6662"/>
    <w:rsid w:val="00E7746D"/>
    <w:rsid w:val="00E77898"/>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3D4F"/>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3075"/>
    <w:rsid w:val="00ED4E02"/>
    <w:rsid w:val="00ED5394"/>
    <w:rsid w:val="00EE01ED"/>
    <w:rsid w:val="00EE097B"/>
    <w:rsid w:val="00EE0F5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D3D"/>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0D75"/>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1D57"/>
    <w:rsid w:val="00FD2E75"/>
    <w:rsid w:val="00FD4292"/>
    <w:rsid w:val="00FD4919"/>
    <w:rsid w:val="00FD4FC8"/>
    <w:rsid w:val="00FD57D4"/>
    <w:rsid w:val="00FD58B9"/>
    <w:rsid w:val="00FD64D7"/>
    <w:rsid w:val="00FD6D2F"/>
    <w:rsid w:val="00FE0FD3"/>
    <w:rsid w:val="00FE3DC5"/>
    <w:rsid w:val="00FE5033"/>
    <w:rsid w:val="00FE698F"/>
    <w:rsid w:val="00FE7A32"/>
    <w:rsid w:val="00FE7F09"/>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0DE68-ADFA-42BF-9480-D1E1B7C7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BDC1-5D68-4B8A-BF8C-DEA364FF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3692</Words>
  <Characters>20312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2014-02-06T17:35:00Z</cp:lastPrinted>
  <dcterms:created xsi:type="dcterms:W3CDTF">2019-04-10T16:49:00Z</dcterms:created>
  <dcterms:modified xsi:type="dcterms:W3CDTF">2019-04-10T16:53:00Z</dcterms:modified>
</cp:coreProperties>
</file>