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F5" w:rsidRDefault="00061CF5" w:rsidP="00061CF5">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061CF5" w:rsidRDefault="00061CF5" w:rsidP="00061CF5">
      <w:pPr>
        <w:spacing w:line="360" w:lineRule="auto"/>
        <w:jc w:val="both"/>
        <w:rPr>
          <w:rFonts w:ascii="Arial" w:hAnsi="Arial" w:cs="Arial"/>
          <w:b/>
          <w:sz w:val="24"/>
          <w:szCs w:val="24"/>
        </w:rPr>
      </w:pPr>
      <w:r>
        <w:rPr>
          <w:rFonts w:ascii="Arial" w:hAnsi="Arial" w:cs="Arial"/>
          <w:b/>
          <w:sz w:val="24"/>
          <w:szCs w:val="24"/>
        </w:rPr>
        <w:t xml:space="preserve">OAXACA DE JUÁREZ, OAXACA; A </w:t>
      </w:r>
      <w:r w:rsidR="002F5910">
        <w:rPr>
          <w:rFonts w:ascii="Arial" w:hAnsi="Arial" w:cs="Arial"/>
          <w:b/>
          <w:sz w:val="24"/>
          <w:szCs w:val="24"/>
        </w:rPr>
        <w:t>QUINCE</w:t>
      </w:r>
      <w:r>
        <w:rPr>
          <w:rFonts w:ascii="Arial" w:hAnsi="Arial" w:cs="Arial"/>
          <w:b/>
          <w:sz w:val="24"/>
          <w:szCs w:val="24"/>
        </w:rPr>
        <w:t xml:space="preserve"> DE MAYO DEL AÑO DOS MIL DIECINUEVE (1</w:t>
      </w:r>
      <w:r w:rsidR="002F5910">
        <w:rPr>
          <w:rFonts w:ascii="Arial" w:hAnsi="Arial" w:cs="Arial"/>
          <w:b/>
          <w:sz w:val="24"/>
          <w:szCs w:val="24"/>
        </w:rPr>
        <w:t>5</w:t>
      </w:r>
      <w:r>
        <w:rPr>
          <w:rFonts w:ascii="Arial" w:hAnsi="Arial" w:cs="Arial"/>
          <w:b/>
          <w:sz w:val="24"/>
          <w:szCs w:val="24"/>
        </w:rPr>
        <w:t xml:space="preserve">/05/2019). - - - - - - - - - - - - - - - - - - - - - - - - - - - </w:t>
      </w:r>
      <w:r w:rsidR="002F5910">
        <w:rPr>
          <w:rFonts w:ascii="Arial" w:hAnsi="Arial" w:cs="Arial"/>
          <w:b/>
          <w:sz w:val="24"/>
          <w:szCs w:val="24"/>
        </w:rPr>
        <w:t xml:space="preserve">- - - - - </w:t>
      </w:r>
    </w:p>
    <w:p w:rsidR="00061CF5" w:rsidRDefault="00061CF5" w:rsidP="00061CF5">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072/2018, promovido por </w:t>
      </w:r>
      <w:r w:rsidR="00CE2AE9">
        <w:rPr>
          <w:rFonts w:ascii="Arial" w:hAnsi="Arial" w:cs="Arial"/>
          <w:sz w:val="24"/>
          <w:szCs w:val="24"/>
        </w:rPr>
        <w:t>***** ***** *****</w:t>
      </w:r>
      <w:r>
        <w:rPr>
          <w:rFonts w:ascii="Arial" w:hAnsi="Arial" w:cs="Arial"/>
          <w:sz w:val="24"/>
          <w:szCs w:val="24"/>
        </w:rPr>
        <w:t xml:space="preserve">, Apoderado Legal de la empresa </w:t>
      </w:r>
      <w:r w:rsidR="00CE2AE9">
        <w:rPr>
          <w:rFonts w:ascii="Arial" w:hAnsi="Arial" w:cs="Arial"/>
          <w:sz w:val="24"/>
          <w:szCs w:val="24"/>
        </w:rPr>
        <w:t>***** ***** *****</w:t>
      </w:r>
      <w:r>
        <w:rPr>
          <w:rFonts w:ascii="Arial" w:hAnsi="Arial" w:cs="Arial"/>
          <w:sz w:val="24"/>
          <w:szCs w:val="24"/>
        </w:rPr>
        <w:t xml:space="preserve">, S.A. de C.V., solicitando la nulidad de la resolución dictada con fecha </w:t>
      </w:r>
      <w:r w:rsidR="00CE2AE9">
        <w:rPr>
          <w:rFonts w:ascii="Arial" w:hAnsi="Arial" w:cs="Arial"/>
          <w:sz w:val="24"/>
          <w:szCs w:val="24"/>
        </w:rPr>
        <w:t>***** de ***** de dos mil dieciocho (**/**/2018)</w:t>
      </w:r>
      <w:r>
        <w:rPr>
          <w:rFonts w:ascii="Arial" w:hAnsi="Arial" w:cs="Arial"/>
          <w:sz w:val="24"/>
          <w:szCs w:val="24"/>
        </w:rPr>
        <w:t xml:space="preserve">, por la Directora de Contencioso de la de la Procuraduría Fiscal de la Secretaría de Finanzas del Poder Ejecutivo del Estado, que confirmó el requerimiento de obligaciones omitidas en materia del impuesto sobre erogaciones por remuneraciones al trabajo personal con número de control </w:t>
      </w:r>
      <w:r w:rsidR="00CE2AE9">
        <w:rPr>
          <w:rFonts w:ascii="Arial" w:hAnsi="Arial" w:cs="Arial"/>
          <w:sz w:val="24"/>
          <w:szCs w:val="24"/>
        </w:rPr>
        <w:t>**********</w:t>
      </w:r>
      <w:r>
        <w:rPr>
          <w:rFonts w:ascii="Arial" w:hAnsi="Arial" w:cs="Arial"/>
          <w:sz w:val="24"/>
          <w:szCs w:val="24"/>
        </w:rPr>
        <w:t xml:space="preserve">; y, - - - - - - - - - - - - - - - - - - - - - - - - - - - - - - - - - - </w:t>
      </w:r>
    </w:p>
    <w:p w:rsidR="00061CF5" w:rsidRDefault="00061CF5" w:rsidP="00061CF5">
      <w:pPr>
        <w:spacing w:line="360" w:lineRule="auto"/>
        <w:jc w:val="center"/>
        <w:rPr>
          <w:rFonts w:ascii="Arial" w:hAnsi="Arial" w:cs="Arial"/>
          <w:b/>
          <w:sz w:val="24"/>
          <w:szCs w:val="24"/>
        </w:rPr>
      </w:pPr>
      <w:r>
        <w:rPr>
          <w:rFonts w:ascii="Arial" w:hAnsi="Arial" w:cs="Arial"/>
          <w:b/>
          <w:sz w:val="24"/>
          <w:szCs w:val="24"/>
        </w:rPr>
        <w:t>R E S U L T A N D O</w:t>
      </w:r>
    </w:p>
    <w:p w:rsidR="00061CF5" w:rsidRDefault="00061CF5" w:rsidP="00061CF5">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siete de septiembre de dos mil dieciocho (07/09/2018), se recibió el escrito de demanda en la Oficialía de Partes de este Tribunal y con fecha diez del mismo mes y año (10/09/2018), se tuvo por admitida a trámite, ordenándose emplazar a Juicio a la autoridad demandada. - - - - - - - - - - - - - - - - - - - - - - - -- - - - - - - - - - - - - - - - - - - - - - </w:t>
      </w:r>
      <w:r w:rsidR="00B757B9">
        <w:rPr>
          <w:rFonts w:ascii="Arial" w:hAnsi="Arial" w:cs="Arial"/>
          <w:sz w:val="24"/>
          <w:szCs w:val="24"/>
        </w:rPr>
        <w:t xml:space="preserve">- </w:t>
      </w:r>
    </w:p>
    <w:p w:rsidR="00061CF5" w:rsidRDefault="00061CF5" w:rsidP="00061CF5">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fecha cinco de noviembre de dos mil dieciocho (05/11/2018), se tuvo a la demandada Directora</w:t>
      </w:r>
      <w:r w:rsidRPr="00592564">
        <w:rPr>
          <w:rFonts w:ascii="Arial" w:hAnsi="Arial" w:cs="Arial"/>
          <w:sz w:val="24"/>
          <w:szCs w:val="24"/>
        </w:rPr>
        <w:t xml:space="preserve"> </w:t>
      </w:r>
      <w:r>
        <w:rPr>
          <w:rFonts w:ascii="Arial" w:hAnsi="Arial" w:cs="Arial"/>
          <w:sz w:val="24"/>
          <w:szCs w:val="24"/>
        </w:rPr>
        <w:t xml:space="preserve">de lo Contencioso de la Secretaría de Finanzas del Poder Ejecutivo del Estado, contestando en tiempo la demanda; luego con fecha quince de enero de dos mil diecinueve (15/01/2019), se señaló fecha y hora para el desahogo de la audiencia final.- </w:t>
      </w:r>
    </w:p>
    <w:p w:rsidR="00061CF5" w:rsidRDefault="00061CF5" w:rsidP="00061CF5">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trece de marzo de dos mil diecinueve (13/03/2019),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y no se recibió escrito de alegatos, quedando el asunto integrado y en estado de resolución; y, - - - - - - - - - - - - - - - - - - - - -</w:t>
      </w:r>
      <w:r w:rsidR="004D1FAB">
        <w:rPr>
          <w:rFonts w:ascii="Arial" w:hAnsi="Arial" w:cs="Arial"/>
          <w:sz w:val="24"/>
          <w:szCs w:val="24"/>
        </w:rPr>
        <w:t xml:space="preserve"> - </w:t>
      </w:r>
    </w:p>
    <w:p w:rsidR="00061CF5" w:rsidRDefault="00061CF5" w:rsidP="00061CF5">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061CF5" w:rsidRDefault="00061CF5" w:rsidP="00061CF5">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w:t>
      </w:r>
      <w:r>
        <w:rPr>
          <w:rFonts w:ascii="Arial" w:hAnsi="Arial" w:cs="Arial"/>
          <w:sz w:val="24"/>
          <w:szCs w:val="24"/>
        </w:rPr>
        <w:lastRenderedPageBreak/>
        <w:t xml:space="preserve">la máxima autoridad jurisdiccional en materia de Fiscalización, Rendición de Cuentas, Responsabilidad de los Servidores Públicos, Combate a la Corrupción e Impartición de Justicia Administrativa; artículos 119, 120 fracción I,132 fracción II, 133 fracción II, y 146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061CF5" w:rsidRDefault="00061CF5" w:rsidP="00061CF5">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061CF5" w:rsidRDefault="00061CF5" w:rsidP="00061CF5">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w:t>
      </w:r>
      <w:r w:rsidRPr="00D652CA">
        <w:rPr>
          <w:rFonts w:ascii="Arial" w:hAnsi="Arial" w:cs="Arial"/>
          <w:b/>
          <w:sz w:val="24"/>
          <w:szCs w:val="24"/>
        </w:rPr>
        <w:t>DOCUMENTAL</w:t>
      </w:r>
      <w:r>
        <w:rPr>
          <w:rFonts w:ascii="Arial" w:hAnsi="Arial" w:cs="Arial"/>
          <w:b/>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w:t>
      </w:r>
      <w:r w:rsidR="00CE2AE9">
        <w:rPr>
          <w:rFonts w:ascii="Arial" w:hAnsi="Arial" w:cs="Arial"/>
          <w:sz w:val="24"/>
          <w:szCs w:val="24"/>
        </w:rPr>
        <w:t>***** ***** *****</w:t>
      </w:r>
      <w:r>
        <w:rPr>
          <w:rFonts w:ascii="Arial" w:hAnsi="Arial" w:cs="Arial"/>
          <w:sz w:val="24"/>
          <w:szCs w:val="24"/>
        </w:rPr>
        <w:t xml:space="preserve">, Apoderado Legal de la empresa </w:t>
      </w:r>
      <w:r w:rsidR="00CE2AE9">
        <w:rPr>
          <w:rFonts w:ascii="Arial" w:hAnsi="Arial" w:cs="Arial"/>
          <w:sz w:val="24"/>
          <w:szCs w:val="24"/>
        </w:rPr>
        <w:t>***** ***** *****</w:t>
      </w:r>
      <w:r>
        <w:rPr>
          <w:rFonts w:ascii="Arial" w:hAnsi="Arial" w:cs="Arial"/>
          <w:sz w:val="24"/>
          <w:szCs w:val="24"/>
        </w:rPr>
        <w:t xml:space="preserve">, S.A. de C.V., son: 1.- Copia certificada de Instrumento Notarial </w:t>
      </w:r>
      <w:r w:rsidR="00CE2AE9">
        <w:rPr>
          <w:rFonts w:ascii="Arial" w:hAnsi="Arial" w:cs="Arial"/>
          <w:sz w:val="24"/>
          <w:szCs w:val="24"/>
        </w:rPr>
        <w:t>número **, *** volumen ***</w:t>
      </w:r>
      <w:r>
        <w:rPr>
          <w:rFonts w:ascii="Arial" w:hAnsi="Arial" w:cs="Arial"/>
          <w:sz w:val="24"/>
          <w:szCs w:val="24"/>
        </w:rPr>
        <w:t>, pasado ante la fe del Notario Público Número Cuatro en el Estado de Veracruz (</w:t>
      </w:r>
      <w:r w:rsidRPr="007133E7">
        <w:rPr>
          <w:rFonts w:ascii="Arial" w:hAnsi="Arial" w:cs="Arial"/>
          <w:sz w:val="24"/>
          <w:szCs w:val="24"/>
        </w:rPr>
        <w:t>Poder General para Pleitos y Cobranzas); 2.- Original de la resolución emitida con</w:t>
      </w:r>
      <w:r>
        <w:rPr>
          <w:rFonts w:ascii="Arial" w:hAnsi="Arial" w:cs="Arial"/>
          <w:sz w:val="24"/>
          <w:szCs w:val="24"/>
        </w:rPr>
        <w:t xml:space="preserve"> fecha </w:t>
      </w:r>
      <w:r w:rsidR="00CE2AE9">
        <w:rPr>
          <w:rFonts w:ascii="Arial" w:hAnsi="Arial" w:cs="Arial"/>
          <w:sz w:val="24"/>
          <w:szCs w:val="24"/>
        </w:rPr>
        <w:t>***** de ***** de dos mil dieciocho (**/**/2018)</w:t>
      </w:r>
      <w:r>
        <w:rPr>
          <w:rFonts w:ascii="Arial" w:hAnsi="Arial" w:cs="Arial"/>
          <w:sz w:val="24"/>
          <w:szCs w:val="24"/>
        </w:rPr>
        <w:t xml:space="preserve">, por la Directora de Contencioso de la de la Procuraduría Fiscal de la Secretaría de Finanzas del Poder Ejecutivo del Estado (acto impugnado), con las actuaciones correspondientes a la notificación de la misma. </w:t>
      </w:r>
    </w:p>
    <w:p w:rsidR="00061CF5" w:rsidRDefault="00061CF5" w:rsidP="00061CF5">
      <w:pPr>
        <w:spacing w:line="360" w:lineRule="auto"/>
        <w:ind w:firstLine="708"/>
        <w:jc w:val="both"/>
        <w:rPr>
          <w:rFonts w:ascii="Arial" w:hAnsi="Arial" w:cs="Arial"/>
          <w:b/>
          <w:sz w:val="24"/>
          <w:szCs w:val="24"/>
        </w:rPr>
      </w:pPr>
      <w:r>
        <w:rPr>
          <w:rFonts w:ascii="Arial" w:hAnsi="Arial" w:cs="Arial"/>
          <w:sz w:val="24"/>
          <w:szCs w:val="24"/>
        </w:rPr>
        <w:t xml:space="preserve">Por lo que respecta a la </w:t>
      </w:r>
      <w:r w:rsidRPr="00BE2E02">
        <w:rPr>
          <w:rFonts w:ascii="Arial" w:hAnsi="Arial" w:cs="Arial"/>
          <w:b/>
          <w:sz w:val="24"/>
          <w:szCs w:val="24"/>
        </w:rPr>
        <w:t>autoridad demandada</w:t>
      </w:r>
      <w:r>
        <w:rPr>
          <w:rFonts w:ascii="Arial" w:hAnsi="Arial" w:cs="Arial"/>
          <w:sz w:val="24"/>
          <w:szCs w:val="24"/>
        </w:rPr>
        <w:t xml:space="preserve">, se le admitieron las </w:t>
      </w:r>
      <w:r w:rsidRPr="00BE2E02">
        <w:rPr>
          <w:rFonts w:ascii="Arial" w:hAnsi="Arial" w:cs="Arial"/>
          <w:b/>
          <w:sz w:val="24"/>
          <w:szCs w:val="24"/>
        </w:rPr>
        <w:t>DOCUMENTAL</w:t>
      </w:r>
      <w:r>
        <w:rPr>
          <w:rFonts w:ascii="Arial" w:hAnsi="Arial" w:cs="Arial"/>
          <w:b/>
          <w:sz w:val="24"/>
          <w:szCs w:val="24"/>
        </w:rPr>
        <w:t>ES</w:t>
      </w:r>
      <w:r>
        <w:rPr>
          <w:rFonts w:ascii="Arial" w:hAnsi="Arial" w:cs="Arial"/>
          <w:sz w:val="24"/>
          <w:szCs w:val="24"/>
        </w:rPr>
        <w:t xml:space="preserve"> consistentes en: </w:t>
      </w:r>
      <w:r>
        <w:rPr>
          <w:rFonts w:ascii="Arial" w:hAnsi="Arial" w:cs="Arial"/>
          <w:b/>
          <w:sz w:val="24"/>
          <w:szCs w:val="24"/>
        </w:rPr>
        <w:t xml:space="preserve">1.- </w:t>
      </w:r>
      <w:r w:rsidRPr="00731C87">
        <w:rPr>
          <w:rFonts w:ascii="Arial" w:hAnsi="Arial" w:cs="Arial"/>
          <w:sz w:val="24"/>
          <w:szCs w:val="24"/>
        </w:rPr>
        <w:t xml:space="preserve">Cuadernillo compuesto de catorce fojas útiles certificadas del expediente administrativo de la actora; </w:t>
      </w:r>
      <w:r>
        <w:rPr>
          <w:rFonts w:ascii="Arial" w:hAnsi="Arial" w:cs="Arial"/>
          <w:b/>
          <w:sz w:val="24"/>
          <w:szCs w:val="24"/>
        </w:rPr>
        <w:t xml:space="preserve">2.- </w:t>
      </w:r>
      <w:r w:rsidRPr="00731C87">
        <w:rPr>
          <w:rFonts w:ascii="Arial" w:hAnsi="Arial" w:cs="Arial"/>
          <w:sz w:val="24"/>
          <w:szCs w:val="24"/>
        </w:rPr>
        <w:t>Copia certificadas del nombramiento expedido a favor de MARÍA CORTÉS REYNA, como Director de lo Contencioso de la Secretaría de Finanzas.</w:t>
      </w:r>
    </w:p>
    <w:p w:rsidR="00061CF5" w:rsidRDefault="00061CF5" w:rsidP="00061CF5">
      <w:pPr>
        <w:spacing w:line="360" w:lineRule="auto"/>
        <w:ind w:firstLine="708"/>
        <w:jc w:val="both"/>
        <w:rPr>
          <w:rFonts w:ascii="Arial" w:hAnsi="Arial" w:cs="Arial"/>
          <w:sz w:val="24"/>
          <w:szCs w:val="24"/>
        </w:rPr>
      </w:pPr>
      <w:r>
        <w:rPr>
          <w:rFonts w:ascii="Arial" w:hAnsi="Arial" w:cs="Arial"/>
          <w:sz w:val="24"/>
          <w:szCs w:val="24"/>
        </w:rPr>
        <w:t xml:space="preserve">Todas las documentales remitidas por las partes tienen pleno valor probatorio, el Poder General para pleitos y cobranzas, y el nombramiento de la autoridad demandada, ambos fueron certificados por notarios públicos, uno del estado de Veracruz y otro del estado de Oaxaca, ambos fedatarios </w:t>
      </w:r>
      <w:r>
        <w:rPr>
          <w:rFonts w:ascii="Arial" w:hAnsi="Arial" w:cs="Arial"/>
          <w:sz w:val="24"/>
          <w:szCs w:val="24"/>
        </w:rPr>
        <w:lastRenderedPageBreak/>
        <w:t>público con facultades para certificar los documentos en cita, de conformidad con lo dispuesto en el artículo 2 y 87, ambos de la Ley del Notariado para el Estado de Oaxaca; la resolución que impugna el actor fue remitida en original, así como las constancias de notificación de la misma, documentos en los que se advierte el nombre, firma y cargo de las personas que los emiten, sumado el hecho de que son documentos públicos; y por lo que respecta a las copias certificadas por la Directora de lo Contencioso de la Secretaría de Finanzas, también fueron cotejadas por una persona con plenas facultades para ello de conformidad con el artículo 16 fracción VIII del Reglamento Interno de la Secretaría de Finanzas. 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061CF5" w:rsidRDefault="00061CF5" w:rsidP="00061CF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061CF5" w:rsidRDefault="00061CF5" w:rsidP="00061CF5">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demandada y actor, se constituye de la totalidad de las pruebas recabadas en el presente Juicio, y con ellas se confirma el contenido del enjuiciamiento, porque los hechos contenidos en las documentales son afirmaciones expresadas por ellas.</w:t>
      </w:r>
    </w:p>
    <w:p w:rsidR="00061CF5" w:rsidRDefault="00061CF5" w:rsidP="00061CF5">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autoridad demandada y actor,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w:t>
      </w:r>
      <w:r>
        <w:rPr>
          <w:rFonts w:ascii="Arial" w:hAnsi="Arial" w:cs="Arial"/>
          <w:sz w:val="24"/>
          <w:szCs w:val="24"/>
        </w:rPr>
        <w:lastRenderedPageBreak/>
        <w:t xml:space="preserve">Juez deduce de un hecho conocido, obtenido de la totalidad de las pruebas para arribar al que se desconoce. - - - - - - - - - - - - - - - - - - - - - - - - - - - - - - </w:t>
      </w:r>
      <w:r w:rsidR="0091108E">
        <w:rPr>
          <w:rFonts w:ascii="Arial" w:hAnsi="Arial" w:cs="Arial"/>
          <w:sz w:val="24"/>
          <w:szCs w:val="24"/>
        </w:rPr>
        <w:t>- -</w:t>
      </w:r>
    </w:p>
    <w:p w:rsidR="00061CF5" w:rsidRDefault="00061CF5" w:rsidP="00061CF5">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Esta Juzgadora, no realiza la transcripción</w:t>
      </w:r>
      <w:r>
        <w:rPr>
          <w:rFonts w:ascii="Arial" w:hAnsi="Arial" w:cs="Arial"/>
          <w:sz w:val="24"/>
        </w:rPr>
        <w:t xml:space="preserve"> de los agravios vertidos por el</w:t>
      </w:r>
      <w:r w:rsidRPr="00653BD0">
        <w:rPr>
          <w:rFonts w:ascii="Arial" w:hAnsi="Arial" w:cs="Arial"/>
          <w:sz w:val="24"/>
        </w:rPr>
        <w:t xml:space="preserve"> actor,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65375F">
        <w:rPr>
          <w:rFonts w:cs="Arial"/>
          <w:sz w:val="24"/>
        </w:rPr>
        <w:t>- -</w:t>
      </w:r>
    </w:p>
    <w:p w:rsidR="00061CF5" w:rsidRDefault="00061CF5" w:rsidP="00061CF5">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w:t>
      </w:r>
      <w:r w:rsidRPr="007133E7">
        <w:rPr>
          <w:rFonts w:ascii="Arial" w:hAnsi="Arial" w:cs="Arial"/>
          <w:sz w:val="24"/>
          <w:szCs w:val="24"/>
        </w:rPr>
        <w:t xml:space="preserve">personalidad del actor </w:t>
      </w:r>
      <w:r w:rsidR="00CE2AE9">
        <w:rPr>
          <w:rFonts w:ascii="Arial" w:hAnsi="Arial" w:cs="Arial"/>
          <w:sz w:val="24"/>
          <w:szCs w:val="24"/>
        </w:rPr>
        <w:t>***** ***** *****</w:t>
      </w:r>
      <w:r>
        <w:rPr>
          <w:rFonts w:ascii="Arial" w:hAnsi="Arial" w:cs="Arial"/>
          <w:sz w:val="24"/>
          <w:szCs w:val="24"/>
        </w:rPr>
        <w:t xml:space="preserve">, como Apoderado Legal de la empresa </w:t>
      </w:r>
      <w:r w:rsidR="00CE2AE9">
        <w:rPr>
          <w:rFonts w:ascii="Arial" w:hAnsi="Arial" w:cs="Arial"/>
          <w:sz w:val="24"/>
          <w:szCs w:val="24"/>
        </w:rPr>
        <w:t>***** ***** *****</w:t>
      </w:r>
      <w:r>
        <w:rPr>
          <w:rFonts w:ascii="Arial" w:hAnsi="Arial" w:cs="Arial"/>
          <w:sz w:val="24"/>
          <w:szCs w:val="24"/>
        </w:rPr>
        <w:t>, S.A. de C.V, quedó legalmente acreditada en términos de los artículos 148 segundo párrafo, 163 fracción I, inciso a) y 164, todos de la Ley de Procedimiento y Justicia Administrativa para el Estado, pues remitió poder General para Pleitos y Cobranzas otorgado por el Administrador de dicha empresa, documento con valor probatorio pleno como se indicó en líneas que anteceden, y con el que sin duda colma los requisitos dispuesto en la Ley de la Materia.</w:t>
      </w:r>
    </w:p>
    <w:p w:rsidR="00061CF5" w:rsidRPr="00CD56C1" w:rsidRDefault="00061CF5" w:rsidP="00061CF5">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w:t>
      </w:r>
      <w:r w:rsidRPr="009C234E">
        <w:rPr>
          <w:rFonts w:ascii="Arial" w:hAnsi="Arial" w:cs="Arial"/>
          <w:sz w:val="24"/>
        </w:rPr>
        <w:t xml:space="preserve">Directora de lo Contencioso </w:t>
      </w:r>
      <w:r w:rsidRPr="00CD56C1">
        <w:rPr>
          <w:rFonts w:ascii="Arial" w:hAnsi="Arial" w:cs="Arial"/>
          <w:sz w:val="24"/>
        </w:rPr>
        <w:t xml:space="preserve">de la Secretaría de Finanzas del Poder Ejecutivo del Estado, </w:t>
      </w:r>
      <w:r>
        <w:rPr>
          <w:rFonts w:ascii="Arial" w:hAnsi="Arial" w:cs="Arial"/>
          <w:sz w:val="24"/>
        </w:rPr>
        <w:t>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w:t>
      </w:r>
      <w:r>
        <w:rPr>
          <w:rFonts w:ascii="Arial" w:hAnsi="Arial" w:cs="Arial"/>
          <w:sz w:val="24"/>
        </w:rPr>
        <w:t>, más aun que remitió copia certificada de su nombramiento y toma de protesta de ley, con lo que sin duda satisface el requisito dispuesto en el artículo 151 de la Ley de Procedimiento y Justicia Administrativa para el Estado de Oaxaca</w:t>
      </w:r>
      <w:r w:rsidRPr="002909FE">
        <w:rPr>
          <w:rFonts w:ascii="Arial" w:hAnsi="Arial" w:cs="Arial"/>
          <w:sz w:val="24"/>
        </w:rPr>
        <w:t xml:space="preserve">.- - </w:t>
      </w:r>
      <w:r>
        <w:rPr>
          <w:rFonts w:ascii="Arial" w:hAnsi="Arial" w:cs="Arial"/>
          <w:sz w:val="24"/>
        </w:rPr>
        <w:t xml:space="preserve">- - - - - </w:t>
      </w:r>
      <w:r w:rsidR="00C66321">
        <w:rPr>
          <w:rFonts w:ascii="Arial" w:hAnsi="Arial" w:cs="Arial"/>
          <w:sz w:val="24"/>
        </w:rPr>
        <w:t xml:space="preserve">- </w:t>
      </w:r>
    </w:p>
    <w:p w:rsidR="00061CF5" w:rsidRPr="00E053AE" w:rsidRDefault="00061CF5" w:rsidP="00061CF5">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061CF5" w:rsidRPr="00E053AE" w:rsidRDefault="00061CF5" w:rsidP="00061CF5">
      <w:pPr>
        <w:tabs>
          <w:tab w:val="center" w:pos="4574"/>
        </w:tabs>
        <w:spacing w:line="360" w:lineRule="auto"/>
        <w:ind w:firstLine="708"/>
        <w:jc w:val="both"/>
        <w:rPr>
          <w:rFonts w:ascii="Arial" w:hAnsi="Arial" w:cs="Arial"/>
          <w:sz w:val="24"/>
        </w:rPr>
      </w:pPr>
      <w:r w:rsidRPr="00E053AE">
        <w:rPr>
          <w:rFonts w:ascii="Arial" w:hAnsi="Arial" w:cs="Arial"/>
          <w:bCs/>
          <w:sz w:val="24"/>
        </w:rPr>
        <w:lastRenderedPageBreak/>
        <w:t>La autoridad demandada no hizo valer causal de improcedencia alguna, y esta Juzgadora tampoco 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142A2F">
        <w:rPr>
          <w:rFonts w:ascii="Arial" w:hAnsi="Arial" w:cs="Arial"/>
          <w:sz w:val="24"/>
        </w:rPr>
        <w:t xml:space="preserve">- </w:t>
      </w:r>
    </w:p>
    <w:p w:rsidR="00061CF5" w:rsidRDefault="00061CF5" w:rsidP="00061CF5">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t xml:space="preserve">      </w:t>
      </w:r>
      <w:r w:rsidRPr="006D7488">
        <w:rPr>
          <w:rFonts w:ascii="Arial" w:hAnsi="Arial" w:cs="Arial"/>
          <w:b/>
          <w:sz w:val="24"/>
          <w:szCs w:val="24"/>
        </w:rPr>
        <w:t>SEXTO.-</w:t>
      </w:r>
      <w:r>
        <w:rPr>
          <w:rFonts w:ascii="Arial" w:hAnsi="Arial" w:cs="Arial"/>
          <w:b/>
          <w:sz w:val="24"/>
          <w:szCs w:val="24"/>
        </w:rPr>
        <w:t xml:space="preserve"> </w:t>
      </w:r>
      <w:r>
        <w:rPr>
          <w:rFonts w:ascii="Arial" w:hAnsi="Arial" w:cs="Arial"/>
          <w:sz w:val="24"/>
          <w:szCs w:val="24"/>
        </w:rPr>
        <w:t>El primer agravio expuesto por el actor, consiste en el hecho de que la autoridad demandada no fundó la forma de notificación que ordeno en la resolución impugnada, pues únicamente plasmó: “</w:t>
      </w:r>
      <w:r w:rsidRPr="00CC375C">
        <w:rPr>
          <w:rFonts w:ascii="Arial" w:hAnsi="Arial" w:cs="Arial"/>
          <w:i/>
          <w:sz w:val="24"/>
          <w:szCs w:val="24"/>
        </w:rPr>
        <w:t>TERCERO.- Notifíquese personalmente</w:t>
      </w:r>
      <w:r>
        <w:rPr>
          <w:rFonts w:ascii="Arial" w:hAnsi="Arial" w:cs="Arial"/>
          <w:sz w:val="24"/>
          <w:szCs w:val="24"/>
        </w:rPr>
        <w:t xml:space="preserve">”, sin plasmar artículo alguno, circunstancia que considera violenta el principio de legalidad que debe imperar en los actos de autoridad. </w:t>
      </w:r>
    </w:p>
    <w:p w:rsidR="00061CF5" w:rsidRDefault="00061CF5" w:rsidP="00061C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C375C">
        <w:rPr>
          <w:rFonts w:ascii="Arial" w:hAnsi="Arial" w:cs="Arial"/>
          <w:b/>
          <w:sz w:val="24"/>
          <w:szCs w:val="24"/>
        </w:rPr>
        <w:t>Agravio que resulta fundado</w:t>
      </w:r>
      <w:r>
        <w:rPr>
          <w:rFonts w:ascii="Arial" w:hAnsi="Arial" w:cs="Arial"/>
          <w:sz w:val="24"/>
          <w:szCs w:val="24"/>
        </w:rPr>
        <w:t>, en efecto, la autoridad demandada al ordenar realizar la notificación de la resolución impugnada, solo plasmó: “</w:t>
      </w:r>
      <w:r w:rsidRPr="00CC375C">
        <w:rPr>
          <w:rFonts w:ascii="Arial" w:hAnsi="Arial" w:cs="Arial"/>
          <w:i/>
          <w:sz w:val="24"/>
          <w:szCs w:val="24"/>
        </w:rPr>
        <w:t>TERCERO.- Notifíquese personalmente</w:t>
      </w:r>
      <w:r>
        <w:rPr>
          <w:rFonts w:ascii="Arial" w:hAnsi="Arial" w:cs="Arial"/>
          <w:sz w:val="24"/>
          <w:szCs w:val="24"/>
        </w:rPr>
        <w:t xml:space="preserve">”; circunstancia por la que se considera no se encuentra fundada, dado que la notificación es el medio a través del cual se hace del conocimiento al gobernado el contenido de un acto de autoridad, evidentemente el mandamiento de notificación, debe cumplir el requisito de fundamentación y motivación previsto en el artículo 16 de la Constitución Política de los Estados Unidos Mexicanos y 17 fracción V, de la Ley de Procedimiento y Justicia Administrativa para el Estado de Oaxaca, es decir, que la fundamentación y motivación de los actos de molestia que dispone el referido artículo 16 Constitucional, no hace distinción ni exclusión  alguna sobre los medios de notificación,  por lo que indudablemente el mandamiento de notificación realizado por la autoridad demandada debe estar fundado, pues incluso, el Código Fiscal para el Estado de Oaxaca, normatividad aplicable en el presente asunto, contempla diversas formas de notificación, incluso, la personal que prevé varios supuestos, considerando al acto que habrá de notificarse, como se advierte de los artículos 132, 133 y 134, todos del Código Fiscal en cita, siendo esta la razón por la que se considera fundado el agravio hecho valer por el actor, pues la normatividad aplicable considera distintos supuestos para la notificación personal, luego entonces, necesariamente la autoridad demandada estaba obligada a encuadrar el mandamiento de notificación en alguna de ellas, y al no hacerlo así, violentó el principio de seguridad jurídica previsto en el artículo 16 de la Constitución Política de los Estados Unidos Mexicanos, por lo que el acto aquí impugnado carece de un requisito de </w:t>
      </w:r>
      <w:r>
        <w:rPr>
          <w:rFonts w:ascii="Arial" w:hAnsi="Arial" w:cs="Arial"/>
          <w:sz w:val="24"/>
          <w:szCs w:val="24"/>
        </w:rPr>
        <w:lastRenderedPageBreak/>
        <w:t xml:space="preserve">validez desde la emisión del acto administrativo, como es el previsto en el  artículo 17 fracción V de la Ley de Procedimiento y Justicia Administrativa para el Estado de Oaxaca, lo que provoca su nulidad, de conformidad el artículo 18 de la Ley de la Materia, por lo que en términos del artículo 208 fracciones II y VI y 209, ambos de la Ley que rige a este Tribunal, se declara la </w:t>
      </w:r>
      <w:r w:rsidRPr="0097146B">
        <w:rPr>
          <w:rFonts w:ascii="Arial" w:hAnsi="Arial" w:cs="Arial"/>
          <w:b/>
          <w:sz w:val="24"/>
          <w:szCs w:val="24"/>
        </w:rPr>
        <w:t>NULIDAD</w:t>
      </w:r>
      <w:r>
        <w:rPr>
          <w:rFonts w:ascii="Arial" w:hAnsi="Arial" w:cs="Arial"/>
          <w:sz w:val="24"/>
          <w:szCs w:val="24"/>
        </w:rPr>
        <w:t xml:space="preserve"> de la resolución dictada con fecha </w:t>
      </w:r>
      <w:r w:rsidR="00CE2AE9">
        <w:rPr>
          <w:rFonts w:ascii="Arial" w:hAnsi="Arial" w:cs="Arial"/>
          <w:sz w:val="24"/>
          <w:szCs w:val="24"/>
        </w:rPr>
        <w:t>***** de ***** de dos mil dieciocho (**/**/2018)</w:t>
      </w:r>
      <w:r>
        <w:rPr>
          <w:rFonts w:ascii="Arial" w:hAnsi="Arial" w:cs="Arial"/>
          <w:sz w:val="24"/>
          <w:szCs w:val="24"/>
        </w:rPr>
        <w:t xml:space="preserve"> por la Directora de lo Contencioso de la procuraduría Fiscal de la Secretaría de Finanzas del Poder Ejecutivo del Estado</w:t>
      </w:r>
      <w:bookmarkStart w:id="0" w:name="_GoBack"/>
      <w:bookmarkEnd w:id="0"/>
      <w:r>
        <w:rPr>
          <w:rFonts w:ascii="Arial" w:hAnsi="Arial" w:cs="Arial"/>
          <w:sz w:val="24"/>
          <w:szCs w:val="24"/>
        </w:rPr>
        <w:t xml:space="preserve">; y toda vez que la resolución declarada nula, proviene de un recurso hecho valer por el actor en sede administrativa, privilegiando el principio de seguridad jurídica, la presente determinación es para </w:t>
      </w:r>
      <w:r w:rsidRPr="0097146B">
        <w:rPr>
          <w:rFonts w:ascii="Arial" w:hAnsi="Arial" w:cs="Arial"/>
          <w:b/>
          <w:sz w:val="24"/>
          <w:szCs w:val="24"/>
        </w:rPr>
        <w:t>EL EFECTO</w:t>
      </w:r>
      <w:r>
        <w:rPr>
          <w:rFonts w:ascii="Arial" w:hAnsi="Arial" w:cs="Arial"/>
          <w:sz w:val="24"/>
          <w:szCs w:val="24"/>
        </w:rPr>
        <w:t xml:space="preserve"> de que la autoridad demandada dicte otra en la que purgue los vicios detectadas.</w:t>
      </w:r>
    </w:p>
    <w:p w:rsidR="00061CF5" w:rsidRDefault="00061CF5" w:rsidP="00061C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Al resultar fundado y suficiente el agravio antes estudiado para declarar la nulidad antes referidas, resulta innecesario analizar los restantes, pues a nada práctico conduciría, ya que debe purgarse primeramente el requisito de fundamentación detectado, para posibilitar el estudio de fondo del asunto en cuestión, lo cual podría ocurrir hasta en tanto se subsane el vicio detectado.</w:t>
      </w:r>
    </w:p>
    <w:p w:rsidR="00061CF5" w:rsidRDefault="00061CF5" w:rsidP="00061C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Sirve de apoyo a lo anterior, las Jurisprudencias con datos de identificación: Apéndice de 2011, Tomo I, Constitucional 3. Derechos Fundamentales Primera Parte-Materias: SCJN Décima Tercera Sección-Fundamentación y motivación, Común, registro 1011228, Jurisprudencia, Segunda Sala, y de rubro: “</w:t>
      </w:r>
      <w:r w:rsidRPr="00BC0CDA">
        <w:rPr>
          <w:rFonts w:ascii="Arial" w:hAnsi="Arial" w:cs="Arial"/>
          <w:i/>
          <w:sz w:val="24"/>
          <w:szCs w:val="24"/>
        </w:rPr>
        <w:t xml:space="preserve">FUNDAMENTACIÓN Y MOTIVACIÓN. </w:t>
      </w:r>
      <w:r w:rsidRPr="00F25279">
        <w:rPr>
          <w:rFonts w:ascii="Arial" w:hAnsi="Arial" w:cs="Arial"/>
          <w:sz w:val="24"/>
          <w:szCs w:val="24"/>
        </w:rPr>
        <w:t>“;</w:t>
      </w:r>
    </w:p>
    <w:p w:rsidR="00061CF5" w:rsidRDefault="00061CF5" w:rsidP="00061CF5">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Semanario Judicial de la Federación y su Gaceta, Tomo XXII, Octubre de 2005, Novena Época, pág. 2212, registro 176913, Jurisprudencia Administrativa, Tribunales Colegiados de Circuito, y de rubro: “</w:t>
      </w:r>
      <w:r w:rsidRPr="00F25279">
        <w:rPr>
          <w:rFonts w:ascii="Arial" w:hAnsi="Arial" w:cs="Arial"/>
          <w:i/>
          <w:sz w:val="24"/>
          <w:szCs w:val="24"/>
        </w:rPr>
        <w:t>NULIDAD. REGLAS PARA SU DETERMINACIÓN EN EL JUICIO CONTENCIOSO ADMINISTRATIVO EN EL DISTRITO FEDERAL.</w:t>
      </w:r>
      <w:r>
        <w:rPr>
          <w:rFonts w:ascii="Arial" w:hAnsi="Arial" w:cs="Arial"/>
          <w:sz w:val="24"/>
          <w:szCs w:val="24"/>
        </w:rPr>
        <w:t>”; y,</w:t>
      </w:r>
    </w:p>
    <w:p w:rsidR="00061CF5" w:rsidRDefault="00061CF5" w:rsidP="00061CF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061CF5" w:rsidRDefault="00061CF5" w:rsidP="00061CF5">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Por lo expuesto y fundado y con apoyo además en los artículos 207, 208 y 209 todos de la Ley de Procedimiento y Justicia Administrativa para el Estado de Oaxaca, se: - - - - - - - - - - - - - - - - - - - - - - - - - - - - - - - - - - - - </w:t>
      </w:r>
      <w:r w:rsidR="004F1C33">
        <w:rPr>
          <w:rFonts w:ascii="Arial" w:hAnsi="Arial" w:cs="Arial"/>
          <w:sz w:val="24"/>
          <w:szCs w:val="24"/>
        </w:rPr>
        <w:t xml:space="preserve">- - - </w:t>
      </w:r>
    </w:p>
    <w:p w:rsidR="00061CF5" w:rsidRDefault="00061CF5" w:rsidP="00061CF5">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061CF5" w:rsidRDefault="00061CF5" w:rsidP="00061CF5">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EA699A">
        <w:rPr>
          <w:rFonts w:ascii="Arial" w:hAnsi="Arial" w:cs="Arial"/>
          <w:sz w:val="24"/>
          <w:szCs w:val="24"/>
        </w:rPr>
        <w:t xml:space="preserve">- </w:t>
      </w:r>
    </w:p>
    <w:p w:rsidR="00061CF5" w:rsidRDefault="00061CF5" w:rsidP="00061CF5">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w:t>
      </w:r>
      <w:r w:rsidRPr="00563C5F">
        <w:rPr>
          <w:rFonts w:ascii="Arial" w:hAnsi="Arial" w:cs="Arial"/>
          <w:b/>
          <w:sz w:val="24"/>
          <w:szCs w:val="24"/>
        </w:rPr>
        <w:t>NO SE SOBRESEE EL JUICIO</w:t>
      </w:r>
      <w:r>
        <w:rPr>
          <w:rFonts w:ascii="Arial" w:hAnsi="Arial" w:cs="Arial"/>
          <w:sz w:val="24"/>
          <w:szCs w:val="24"/>
        </w:rPr>
        <w:t xml:space="preserve">, en términos del considerando QUINTO de esta resolución.- - - - - - - - - - - - - - - - - - - - - - - - - - - - - - - - - - </w:t>
      </w:r>
      <w:r w:rsidR="00261427">
        <w:rPr>
          <w:rFonts w:ascii="Arial" w:hAnsi="Arial" w:cs="Arial"/>
          <w:sz w:val="24"/>
          <w:szCs w:val="24"/>
        </w:rPr>
        <w:t>- - - - - - - - -</w:t>
      </w:r>
    </w:p>
    <w:p w:rsidR="00061CF5" w:rsidRDefault="00061CF5" w:rsidP="00061CF5">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563C5F">
        <w:rPr>
          <w:rFonts w:ascii="Arial" w:hAnsi="Arial" w:cs="Arial"/>
          <w:b/>
          <w:sz w:val="24"/>
          <w:szCs w:val="24"/>
        </w:rPr>
        <w:t>NULIDAD</w:t>
      </w:r>
      <w:r>
        <w:rPr>
          <w:rFonts w:ascii="Arial" w:hAnsi="Arial" w:cs="Arial"/>
          <w:sz w:val="24"/>
          <w:szCs w:val="24"/>
        </w:rPr>
        <w:t xml:space="preserve"> de la resolución dictada con fecha </w:t>
      </w:r>
      <w:r w:rsidR="00CE2AE9">
        <w:rPr>
          <w:rFonts w:ascii="Arial" w:hAnsi="Arial" w:cs="Arial"/>
          <w:sz w:val="24"/>
          <w:szCs w:val="24"/>
        </w:rPr>
        <w:t>***** de ***** de dos mil dieciocho (**/**/2018)</w:t>
      </w:r>
      <w:r>
        <w:rPr>
          <w:rFonts w:ascii="Arial" w:hAnsi="Arial" w:cs="Arial"/>
          <w:sz w:val="24"/>
          <w:szCs w:val="24"/>
        </w:rPr>
        <w:t xml:space="preserve"> por la Directora de lo Contencioso de la Procuraduría Fiscal de la Secretaría de Finanzas del Poder Ejecutivo del Estado; para </w:t>
      </w:r>
      <w:r w:rsidRPr="0097146B">
        <w:rPr>
          <w:rFonts w:ascii="Arial" w:hAnsi="Arial" w:cs="Arial"/>
          <w:b/>
          <w:sz w:val="24"/>
          <w:szCs w:val="24"/>
        </w:rPr>
        <w:t>EL EFECTO</w:t>
      </w:r>
      <w:r>
        <w:rPr>
          <w:rFonts w:ascii="Arial" w:hAnsi="Arial" w:cs="Arial"/>
          <w:sz w:val="24"/>
          <w:szCs w:val="24"/>
        </w:rPr>
        <w:t xml:space="preserve"> de que la autoridad demandada dicte otra en la que purgue los vicios de fundamentación en los términos precisados en el considerando SEXTO de esta resolución. - - - - - </w:t>
      </w:r>
      <w:r w:rsidR="00221E11">
        <w:rPr>
          <w:rFonts w:ascii="Arial" w:hAnsi="Arial" w:cs="Arial"/>
          <w:sz w:val="24"/>
          <w:szCs w:val="24"/>
        </w:rPr>
        <w:t>- -</w:t>
      </w:r>
    </w:p>
    <w:p w:rsidR="00061CF5" w:rsidRDefault="00061CF5" w:rsidP="00061CF5">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061CF5" w:rsidRPr="00746184" w:rsidRDefault="00061CF5" w:rsidP="00061CF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65645A">
        <w:rPr>
          <w:rFonts w:ascii="Arial" w:hAnsi="Arial" w:cs="Arial"/>
          <w:sz w:val="24"/>
          <w:szCs w:val="24"/>
        </w:rPr>
        <w:t xml:space="preserve">- - - - - - - - - - - </w:t>
      </w:r>
    </w:p>
    <w:p w:rsidR="00F35A1F" w:rsidRPr="006A5FEA" w:rsidRDefault="00F35A1F" w:rsidP="006A5FEA"/>
    <w:sectPr w:rsidR="00F35A1F" w:rsidRPr="006A5FEA" w:rsidSect="00CE2AE9">
      <w:headerReference w:type="even" r:id="rId8"/>
      <w:headerReference w:type="default" r:id="rId9"/>
      <w:footerReference w:type="default" r:id="rId10"/>
      <w:headerReference w:type="first" r:id="rId11"/>
      <w:pgSz w:w="12240" w:h="20160" w:code="5"/>
      <w:pgMar w:top="851" w:right="1701" w:bottom="3261"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F5A" w:rsidRDefault="00B80F5A" w:rsidP="00D833EF">
      <w:pPr>
        <w:spacing w:after="0" w:line="240" w:lineRule="auto"/>
      </w:pPr>
      <w:r>
        <w:separator/>
      </w:r>
    </w:p>
  </w:endnote>
  <w:endnote w:type="continuationSeparator" w:id="0">
    <w:p w:rsidR="00B80F5A" w:rsidRDefault="00B80F5A"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CE2AE9"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594804" w:rsidRPr="00594804">
                      <w:rPr>
                        <w:noProof/>
                        <w:color w:val="000000" w:themeColor="text1"/>
                        <w:lang w:val="es-ES"/>
                      </w:rPr>
                      <w:t>7</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F5A" w:rsidRDefault="00B80F5A" w:rsidP="00D833EF">
      <w:pPr>
        <w:spacing w:after="0" w:line="240" w:lineRule="auto"/>
      </w:pPr>
      <w:r>
        <w:separator/>
      </w:r>
    </w:p>
  </w:footnote>
  <w:footnote w:type="continuationSeparator" w:id="0">
    <w:p w:rsidR="00B80F5A" w:rsidRDefault="00B80F5A"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CE2AE9">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0.6pt;margin-top:324.65pt;width:89.55pt;height:95.25pt;z-index:-25164339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">
          <v:textbox>
            <w:txbxContent>
              <w:p w:rsidR="00CE2AE9" w:rsidRPr="003B6E97" w:rsidRDefault="00CE2AE9" w:rsidP="00CE2AE9">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8094"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CE2AE9"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202" coordsize="21600,21600" o:spt="202" path="m,l,21600r21600,l21600,xe">
          <v:stroke joinstyle="miter"/>
          <v:path gradientshapeok="t" o:connecttype="rect"/>
        </v:shapetype>
        <v:shape id="Cuadro de texto 6" o:spid="_x0000_s2070" type="#_x0000_t202" style="position:absolute;left:0;text-align:left;margin-left:-103.5pt;margin-top:286.4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">
          <v:textbox>
            <w:txbxContent>
              <w:p w:rsidR="00CE2AE9" w:rsidRPr="003B6E97" w:rsidRDefault="00CE2AE9" w:rsidP="00CE2AE9">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7A288A24" wp14:editId="00487899">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6A5FEA">
      <w:rPr>
        <w:rFonts w:ascii="Bookman Old Style" w:hAnsi="Bookman Old Style"/>
        <w:b/>
      </w:rPr>
      <w:t>072</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E24A50">
      <w:rPr>
        <w:rFonts w:ascii="Bookman Old Style" w:hAnsi="Bookman Old Style"/>
        <w:b/>
        <w:sz w:val="24"/>
        <w:szCs w:val="24"/>
      </w:rPr>
      <w:t>8</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6FE21753" wp14:editId="4FA5B90E">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CE2AE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8093"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2DA3"/>
    <w:rsid w:val="00013DA7"/>
    <w:rsid w:val="00013EF8"/>
    <w:rsid w:val="00014265"/>
    <w:rsid w:val="000149E3"/>
    <w:rsid w:val="0001581F"/>
    <w:rsid w:val="000212E5"/>
    <w:rsid w:val="000219F2"/>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27D"/>
    <w:rsid w:val="00043652"/>
    <w:rsid w:val="000438A6"/>
    <w:rsid w:val="00044178"/>
    <w:rsid w:val="00044D5E"/>
    <w:rsid w:val="000450A0"/>
    <w:rsid w:val="0005061B"/>
    <w:rsid w:val="00050A4D"/>
    <w:rsid w:val="000513BB"/>
    <w:rsid w:val="00052F9C"/>
    <w:rsid w:val="00053AD2"/>
    <w:rsid w:val="000555DF"/>
    <w:rsid w:val="0005677A"/>
    <w:rsid w:val="00056A22"/>
    <w:rsid w:val="00060B8C"/>
    <w:rsid w:val="0006139F"/>
    <w:rsid w:val="000615EE"/>
    <w:rsid w:val="00061B18"/>
    <w:rsid w:val="00061CF5"/>
    <w:rsid w:val="00062A2E"/>
    <w:rsid w:val="00064079"/>
    <w:rsid w:val="00065439"/>
    <w:rsid w:val="00065C3D"/>
    <w:rsid w:val="00066849"/>
    <w:rsid w:val="00067A59"/>
    <w:rsid w:val="000707BE"/>
    <w:rsid w:val="00070B2B"/>
    <w:rsid w:val="00070B34"/>
    <w:rsid w:val="00071C38"/>
    <w:rsid w:val="00073195"/>
    <w:rsid w:val="00073411"/>
    <w:rsid w:val="0007555A"/>
    <w:rsid w:val="000770A7"/>
    <w:rsid w:val="000818EC"/>
    <w:rsid w:val="000820A5"/>
    <w:rsid w:val="00083D5F"/>
    <w:rsid w:val="000851A0"/>
    <w:rsid w:val="00085598"/>
    <w:rsid w:val="00085A27"/>
    <w:rsid w:val="00085A32"/>
    <w:rsid w:val="00085DD7"/>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D7BC5"/>
    <w:rsid w:val="000E08F5"/>
    <w:rsid w:val="000E191A"/>
    <w:rsid w:val="000E2332"/>
    <w:rsid w:val="000E3003"/>
    <w:rsid w:val="000E34E4"/>
    <w:rsid w:val="000E5724"/>
    <w:rsid w:val="000E7798"/>
    <w:rsid w:val="000F00FD"/>
    <w:rsid w:val="000F0DF5"/>
    <w:rsid w:val="000F2454"/>
    <w:rsid w:val="000F46CA"/>
    <w:rsid w:val="000F6265"/>
    <w:rsid w:val="000F7052"/>
    <w:rsid w:val="001005E9"/>
    <w:rsid w:val="00102843"/>
    <w:rsid w:val="00103338"/>
    <w:rsid w:val="00103A8B"/>
    <w:rsid w:val="00104882"/>
    <w:rsid w:val="001054C2"/>
    <w:rsid w:val="00105734"/>
    <w:rsid w:val="001059A6"/>
    <w:rsid w:val="00106CD2"/>
    <w:rsid w:val="0011041F"/>
    <w:rsid w:val="001134C2"/>
    <w:rsid w:val="00116BF0"/>
    <w:rsid w:val="00116E80"/>
    <w:rsid w:val="00116FEE"/>
    <w:rsid w:val="0011704B"/>
    <w:rsid w:val="001179FE"/>
    <w:rsid w:val="00120751"/>
    <w:rsid w:val="00122735"/>
    <w:rsid w:val="001238DB"/>
    <w:rsid w:val="00123F5B"/>
    <w:rsid w:val="00125158"/>
    <w:rsid w:val="0012660F"/>
    <w:rsid w:val="001266E7"/>
    <w:rsid w:val="001267B1"/>
    <w:rsid w:val="00130156"/>
    <w:rsid w:val="001303CF"/>
    <w:rsid w:val="00130622"/>
    <w:rsid w:val="00131414"/>
    <w:rsid w:val="001314CA"/>
    <w:rsid w:val="001321D1"/>
    <w:rsid w:val="00132E1E"/>
    <w:rsid w:val="0013357A"/>
    <w:rsid w:val="00133A29"/>
    <w:rsid w:val="00133E1F"/>
    <w:rsid w:val="001347AC"/>
    <w:rsid w:val="001352D0"/>
    <w:rsid w:val="001375B6"/>
    <w:rsid w:val="00140972"/>
    <w:rsid w:val="0014103F"/>
    <w:rsid w:val="00141E5F"/>
    <w:rsid w:val="001426A4"/>
    <w:rsid w:val="00142A2F"/>
    <w:rsid w:val="00142F70"/>
    <w:rsid w:val="00143B02"/>
    <w:rsid w:val="00145090"/>
    <w:rsid w:val="00145AF4"/>
    <w:rsid w:val="00145C46"/>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0CA0"/>
    <w:rsid w:val="001C214F"/>
    <w:rsid w:val="001C240D"/>
    <w:rsid w:val="001C25F4"/>
    <w:rsid w:val="001D0503"/>
    <w:rsid w:val="001D1E27"/>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59A7"/>
    <w:rsid w:val="001F5ACA"/>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1E11"/>
    <w:rsid w:val="002238D8"/>
    <w:rsid w:val="00223CDD"/>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72B3"/>
    <w:rsid w:val="00261427"/>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53EA"/>
    <w:rsid w:val="002B74AC"/>
    <w:rsid w:val="002C0374"/>
    <w:rsid w:val="002C0A0A"/>
    <w:rsid w:val="002C156B"/>
    <w:rsid w:val="002C1747"/>
    <w:rsid w:val="002C2DF4"/>
    <w:rsid w:val="002C42B8"/>
    <w:rsid w:val="002C4B37"/>
    <w:rsid w:val="002C545E"/>
    <w:rsid w:val="002C5B1D"/>
    <w:rsid w:val="002C5DFD"/>
    <w:rsid w:val="002C7E97"/>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3EC"/>
    <w:rsid w:val="002F3630"/>
    <w:rsid w:val="002F5910"/>
    <w:rsid w:val="002F695A"/>
    <w:rsid w:val="002F6FC6"/>
    <w:rsid w:val="002F7471"/>
    <w:rsid w:val="002F7672"/>
    <w:rsid w:val="00301DC8"/>
    <w:rsid w:val="00303BB7"/>
    <w:rsid w:val="00304BD6"/>
    <w:rsid w:val="00304E8C"/>
    <w:rsid w:val="00310272"/>
    <w:rsid w:val="003116AE"/>
    <w:rsid w:val="00311A47"/>
    <w:rsid w:val="00313EF7"/>
    <w:rsid w:val="0031596B"/>
    <w:rsid w:val="0031764C"/>
    <w:rsid w:val="003205E4"/>
    <w:rsid w:val="00321E22"/>
    <w:rsid w:val="00324A15"/>
    <w:rsid w:val="00324CE9"/>
    <w:rsid w:val="00324DC3"/>
    <w:rsid w:val="003256CB"/>
    <w:rsid w:val="00325C71"/>
    <w:rsid w:val="0033080D"/>
    <w:rsid w:val="00330BE9"/>
    <w:rsid w:val="0033264F"/>
    <w:rsid w:val="0033339F"/>
    <w:rsid w:val="00333AD7"/>
    <w:rsid w:val="003340E6"/>
    <w:rsid w:val="0033467A"/>
    <w:rsid w:val="00334926"/>
    <w:rsid w:val="00336957"/>
    <w:rsid w:val="00341CE2"/>
    <w:rsid w:val="00342B45"/>
    <w:rsid w:val="00345FC6"/>
    <w:rsid w:val="003466DE"/>
    <w:rsid w:val="00347756"/>
    <w:rsid w:val="00351DC5"/>
    <w:rsid w:val="003536DF"/>
    <w:rsid w:val="003544E6"/>
    <w:rsid w:val="00354716"/>
    <w:rsid w:val="00356130"/>
    <w:rsid w:val="00356161"/>
    <w:rsid w:val="00360357"/>
    <w:rsid w:val="0036069C"/>
    <w:rsid w:val="00360E6A"/>
    <w:rsid w:val="003628F6"/>
    <w:rsid w:val="00362FF7"/>
    <w:rsid w:val="0036316D"/>
    <w:rsid w:val="003632C3"/>
    <w:rsid w:val="00363CC9"/>
    <w:rsid w:val="0036478D"/>
    <w:rsid w:val="003651C9"/>
    <w:rsid w:val="0036528F"/>
    <w:rsid w:val="00365A3C"/>
    <w:rsid w:val="003704F1"/>
    <w:rsid w:val="003705C0"/>
    <w:rsid w:val="00370D13"/>
    <w:rsid w:val="00373A0C"/>
    <w:rsid w:val="00374148"/>
    <w:rsid w:val="0037598F"/>
    <w:rsid w:val="00375D8D"/>
    <w:rsid w:val="00376B8B"/>
    <w:rsid w:val="00377CB9"/>
    <w:rsid w:val="00382154"/>
    <w:rsid w:val="00382473"/>
    <w:rsid w:val="003845B0"/>
    <w:rsid w:val="0038576D"/>
    <w:rsid w:val="00386D75"/>
    <w:rsid w:val="00387B34"/>
    <w:rsid w:val="00390725"/>
    <w:rsid w:val="00391D7A"/>
    <w:rsid w:val="00392076"/>
    <w:rsid w:val="00392602"/>
    <w:rsid w:val="0039421F"/>
    <w:rsid w:val="003944D5"/>
    <w:rsid w:val="003951A0"/>
    <w:rsid w:val="0039563C"/>
    <w:rsid w:val="003A213E"/>
    <w:rsid w:val="003A41AE"/>
    <w:rsid w:val="003A42AD"/>
    <w:rsid w:val="003A57C9"/>
    <w:rsid w:val="003A614D"/>
    <w:rsid w:val="003A727D"/>
    <w:rsid w:val="003B0144"/>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4974"/>
    <w:rsid w:val="003E4E51"/>
    <w:rsid w:val="003E53B0"/>
    <w:rsid w:val="003E59D7"/>
    <w:rsid w:val="003F1358"/>
    <w:rsid w:val="003F21FE"/>
    <w:rsid w:val="003F273A"/>
    <w:rsid w:val="003F67A3"/>
    <w:rsid w:val="003F6EBD"/>
    <w:rsid w:val="003F74C1"/>
    <w:rsid w:val="00400A3E"/>
    <w:rsid w:val="00400FA1"/>
    <w:rsid w:val="00401552"/>
    <w:rsid w:val="00403F90"/>
    <w:rsid w:val="00405B30"/>
    <w:rsid w:val="00410BC3"/>
    <w:rsid w:val="004112FC"/>
    <w:rsid w:val="0041169F"/>
    <w:rsid w:val="00412A78"/>
    <w:rsid w:val="00412E1E"/>
    <w:rsid w:val="00414DE2"/>
    <w:rsid w:val="00415157"/>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0C2"/>
    <w:rsid w:val="00446850"/>
    <w:rsid w:val="00447909"/>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C42"/>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6630"/>
    <w:rsid w:val="004D1FAB"/>
    <w:rsid w:val="004D332C"/>
    <w:rsid w:val="004D484F"/>
    <w:rsid w:val="004D4EC9"/>
    <w:rsid w:val="004D66AF"/>
    <w:rsid w:val="004D6F23"/>
    <w:rsid w:val="004D76F4"/>
    <w:rsid w:val="004D7D1A"/>
    <w:rsid w:val="004E12F8"/>
    <w:rsid w:val="004E2544"/>
    <w:rsid w:val="004E4BD1"/>
    <w:rsid w:val="004E52D5"/>
    <w:rsid w:val="004E5B94"/>
    <w:rsid w:val="004E6DA5"/>
    <w:rsid w:val="004E75C2"/>
    <w:rsid w:val="004E7620"/>
    <w:rsid w:val="004F04C4"/>
    <w:rsid w:val="004F0799"/>
    <w:rsid w:val="004F1C33"/>
    <w:rsid w:val="004F1D48"/>
    <w:rsid w:val="004F275F"/>
    <w:rsid w:val="004F578C"/>
    <w:rsid w:val="004F6929"/>
    <w:rsid w:val="004F720A"/>
    <w:rsid w:val="004F7EA1"/>
    <w:rsid w:val="00500204"/>
    <w:rsid w:val="00500916"/>
    <w:rsid w:val="00500DFA"/>
    <w:rsid w:val="0050135B"/>
    <w:rsid w:val="005028E7"/>
    <w:rsid w:val="00504032"/>
    <w:rsid w:val="00504F5E"/>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0C27"/>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4804"/>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06AA3"/>
    <w:rsid w:val="0061232E"/>
    <w:rsid w:val="00612B60"/>
    <w:rsid w:val="006144FE"/>
    <w:rsid w:val="00614C0C"/>
    <w:rsid w:val="006157A7"/>
    <w:rsid w:val="00615AF4"/>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42B88"/>
    <w:rsid w:val="006458C1"/>
    <w:rsid w:val="00646F58"/>
    <w:rsid w:val="00652EE1"/>
    <w:rsid w:val="00652FC2"/>
    <w:rsid w:val="0065375F"/>
    <w:rsid w:val="00653ECC"/>
    <w:rsid w:val="0065437C"/>
    <w:rsid w:val="0065549E"/>
    <w:rsid w:val="00656243"/>
    <w:rsid w:val="0065645A"/>
    <w:rsid w:val="006570C5"/>
    <w:rsid w:val="006571CA"/>
    <w:rsid w:val="00665059"/>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EB"/>
    <w:rsid w:val="006A2763"/>
    <w:rsid w:val="006A3AED"/>
    <w:rsid w:val="006A4966"/>
    <w:rsid w:val="006A5FEA"/>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C752C"/>
    <w:rsid w:val="006D291D"/>
    <w:rsid w:val="006D3D8C"/>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3D3"/>
    <w:rsid w:val="00716AE9"/>
    <w:rsid w:val="00716C6F"/>
    <w:rsid w:val="00717E7A"/>
    <w:rsid w:val="0072170D"/>
    <w:rsid w:val="00721B83"/>
    <w:rsid w:val="00722444"/>
    <w:rsid w:val="0072354B"/>
    <w:rsid w:val="00724388"/>
    <w:rsid w:val="00724963"/>
    <w:rsid w:val="0072505F"/>
    <w:rsid w:val="00726FBB"/>
    <w:rsid w:val="00733ADC"/>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43BC"/>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3EDE"/>
    <w:rsid w:val="007945CA"/>
    <w:rsid w:val="007945E2"/>
    <w:rsid w:val="0079604F"/>
    <w:rsid w:val="007960D1"/>
    <w:rsid w:val="0079626F"/>
    <w:rsid w:val="0079654D"/>
    <w:rsid w:val="007A041A"/>
    <w:rsid w:val="007A1B43"/>
    <w:rsid w:val="007A33C7"/>
    <w:rsid w:val="007A44EC"/>
    <w:rsid w:val="007A6BE4"/>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961"/>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47888"/>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0DBA"/>
    <w:rsid w:val="00871DBE"/>
    <w:rsid w:val="00872AC4"/>
    <w:rsid w:val="00874DE8"/>
    <w:rsid w:val="00874F9F"/>
    <w:rsid w:val="00876056"/>
    <w:rsid w:val="00876599"/>
    <w:rsid w:val="008772AE"/>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5EA0"/>
    <w:rsid w:val="008F6D6E"/>
    <w:rsid w:val="008F7266"/>
    <w:rsid w:val="009002D3"/>
    <w:rsid w:val="009008C8"/>
    <w:rsid w:val="00900CEC"/>
    <w:rsid w:val="00900F61"/>
    <w:rsid w:val="00901789"/>
    <w:rsid w:val="0090257D"/>
    <w:rsid w:val="009057AB"/>
    <w:rsid w:val="00905D46"/>
    <w:rsid w:val="00906044"/>
    <w:rsid w:val="00906A8B"/>
    <w:rsid w:val="00907B3E"/>
    <w:rsid w:val="00910EB2"/>
    <w:rsid w:val="0091108E"/>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0FB1"/>
    <w:rsid w:val="009515B9"/>
    <w:rsid w:val="00951F9A"/>
    <w:rsid w:val="00954C03"/>
    <w:rsid w:val="009577F1"/>
    <w:rsid w:val="00960206"/>
    <w:rsid w:val="00960613"/>
    <w:rsid w:val="00960E7E"/>
    <w:rsid w:val="00962F11"/>
    <w:rsid w:val="009653B2"/>
    <w:rsid w:val="0096714F"/>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1AF0"/>
    <w:rsid w:val="009A223E"/>
    <w:rsid w:val="009A2B2B"/>
    <w:rsid w:val="009A448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3588"/>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746"/>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C23"/>
    <w:rsid w:val="00A45D2C"/>
    <w:rsid w:val="00A45E31"/>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3AF8"/>
    <w:rsid w:val="00A8414C"/>
    <w:rsid w:val="00A848B5"/>
    <w:rsid w:val="00A85BF7"/>
    <w:rsid w:val="00A86E75"/>
    <w:rsid w:val="00A8741A"/>
    <w:rsid w:val="00A87B72"/>
    <w:rsid w:val="00A87EAE"/>
    <w:rsid w:val="00A87F18"/>
    <w:rsid w:val="00A91D6D"/>
    <w:rsid w:val="00A921F9"/>
    <w:rsid w:val="00A92846"/>
    <w:rsid w:val="00A9470C"/>
    <w:rsid w:val="00A95E83"/>
    <w:rsid w:val="00A9620B"/>
    <w:rsid w:val="00A9687B"/>
    <w:rsid w:val="00AA035B"/>
    <w:rsid w:val="00AA03EF"/>
    <w:rsid w:val="00AA0B70"/>
    <w:rsid w:val="00AA0C9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A28"/>
    <w:rsid w:val="00AC0CD7"/>
    <w:rsid w:val="00AC0E7D"/>
    <w:rsid w:val="00AC1B4C"/>
    <w:rsid w:val="00AC1E5E"/>
    <w:rsid w:val="00AC2A9A"/>
    <w:rsid w:val="00AC2EFF"/>
    <w:rsid w:val="00AC3780"/>
    <w:rsid w:val="00AC37A9"/>
    <w:rsid w:val="00AC51ED"/>
    <w:rsid w:val="00AD064F"/>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529"/>
    <w:rsid w:val="00AF14F3"/>
    <w:rsid w:val="00AF242F"/>
    <w:rsid w:val="00AF453C"/>
    <w:rsid w:val="00B00F66"/>
    <w:rsid w:val="00B02C3B"/>
    <w:rsid w:val="00B055EB"/>
    <w:rsid w:val="00B06442"/>
    <w:rsid w:val="00B10267"/>
    <w:rsid w:val="00B107D0"/>
    <w:rsid w:val="00B109BA"/>
    <w:rsid w:val="00B10A2B"/>
    <w:rsid w:val="00B12DED"/>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644"/>
    <w:rsid w:val="00B52E6F"/>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57B9"/>
    <w:rsid w:val="00B771F3"/>
    <w:rsid w:val="00B8001D"/>
    <w:rsid w:val="00B80146"/>
    <w:rsid w:val="00B80D9C"/>
    <w:rsid w:val="00B80F5A"/>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CA4"/>
    <w:rsid w:val="00BB7DD3"/>
    <w:rsid w:val="00BC056D"/>
    <w:rsid w:val="00BC0593"/>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1D08"/>
    <w:rsid w:val="00C02972"/>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10EC"/>
    <w:rsid w:val="00C45C5D"/>
    <w:rsid w:val="00C45E0F"/>
    <w:rsid w:val="00C45FC2"/>
    <w:rsid w:val="00C47119"/>
    <w:rsid w:val="00C475FA"/>
    <w:rsid w:val="00C47D56"/>
    <w:rsid w:val="00C47E91"/>
    <w:rsid w:val="00C53FBF"/>
    <w:rsid w:val="00C54D0B"/>
    <w:rsid w:val="00C54D0F"/>
    <w:rsid w:val="00C57398"/>
    <w:rsid w:val="00C621AA"/>
    <w:rsid w:val="00C62A10"/>
    <w:rsid w:val="00C64FEB"/>
    <w:rsid w:val="00C65906"/>
    <w:rsid w:val="00C66321"/>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3DAB"/>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6D89"/>
    <w:rsid w:val="00CB7A90"/>
    <w:rsid w:val="00CC0FAC"/>
    <w:rsid w:val="00CC1654"/>
    <w:rsid w:val="00CC1B41"/>
    <w:rsid w:val="00CC1DB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2AE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07D54"/>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27B4D"/>
    <w:rsid w:val="00D329CA"/>
    <w:rsid w:val="00D32AE0"/>
    <w:rsid w:val="00D34946"/>
    <w:rsid w:val="00D34D10"/>
    <w:rsid w:val="00D35063"/>
    <w:rsid w:val="00D35113"/>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22B0"/>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18DF"/>
    <w:rsid w:val="00D82A75"/>
    <w:rsid w:val="00D82E07"/>
    <w:rsid w:val="00D833EF"/>
    <w:rsid w:val="00D834BF"/>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0AEE"/>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5A4"/>
    <w:rsid w:val="00E04EC8"/>
    <w:rsid w:val="00E05D06"/>
    <w:rsid w:val="00E062B4"/>
    <w:rsid w:val="00E074F0"/>
    <w:rsid w:val="00E111EA"/>
    <w:rsid w:val="00E112FE"/>
    <w:rsid w:val="00E118E2"/>
    <w:rsid w:val="00E15875"/>
    <w:rsid w:val="00E15C20"/>
    <w:rsid w:val="00E161A8"/>
    <w:rsid w:val="00E20031"/>
    <w:rsid w:val="00E21A77"/>
    <w:rsid w:val="00E22186"/>
    <w:rsid w:val="00E22368"/>
    <w:rsid w:val="00E231AB"/>
    <w:rsid w:val="00E232EF"/>
    <w:rsid w:val="00E24A50"/>
    <w:rsid w:val="00E268FC"/>
    <w:rsid w:val="00E26A2D"/>
    <w:rsid w:val="00E27333"/>
    <w:rsid w:val="00E335DD"/>
    <w:rsid w:val="00E33941"/>
    <w:rsid w:val="00E34287"/>
    <w:rsid w:val="00E35F42"/>
    <w:rsid w:val="00E363BD"/>
    <w:rsid w:val="00E363F3"/>
    <w:rsid w:val="00E3713B"/>
    <w:rsid w:val="00E37B7D"/>
    <w:rsid w:val="00E4015B"/>
    <w:rsid w:val="00E40494"/>
    <w:rsid w:val="00E41309"/>
    <w:rsid w:val="00E417CB"/>
    <w:rsid w:val="00E425EE"/>
    <w:rsid w:val="00E43AE8"/>
    <w:rsid w:val="00E4424F"/>
    <w:rsid w:val="00E452F2"/>
    <w:rsid w:val="00E45920"/>
    <w:rsid w:val="00E45DAF"/>
    <w:rsid w:val="00E462FB"/>
    <w:rsid w:val="00E4641D"/>
    <w:rsid w:val="00E46EFD"/>
    <w:rsid w:val="00E50DB1"/>
    <w:rsid w:val="00E52E3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86CAB"/>
    <w:rsid w:val="00E93381"/>
    <w:rsid w:val="00E93D69"/>
    <w:rsid w:val="00E95464"/>
    <w:rsid w:val="00E97034"/>
    <w:rsid w:val="00E97418"/>
    <w:rsid w:val="00EA0206"/>
    <w:rsid w:val="00EA09E7"/>
    <w:rsid w:val="00EA10A5"/>
    <w:rsid w:val="00EA1E32"/>
    <w:rsid w:val="00EA31DF"/>
    <w:rsid w:val="00EA4A40"/>
    <w:rsid w:val="00EA682B"/>
    <w:rsid w:val="00EA699A"/>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0B54"/>
    <w:rsid w:val="00F01028"/>
    <w:rsid w:val="00F01070"/>
    <w:rsid w:val="00F010A6"/>
    <w:rsid w:val="00F01A61"/>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6480"/>
    <w:rsid w:val="00F173BC"/>
    <w:rsid w:val="00F1782F"/>
    <w:rsid w:val="00F17F6A"/>
    <w:rsid w:val="00F207E2"/>
    <w:rsid w:val="00F21E91"/>
    <w:rsid w:val="00F2374D"/>
    <w:rsid w:val="00F25F13"/>
    <w:rsid w:val="00F271D8"/>
    <w:rsid w:val="00F273BF"/>
    <w:rsid w:val="00F278D2"/>
    <w:rsid w:val="00F30D12"/>
    <w:rsid w:val="00F31664"/>
    <w:rsid w:val="00F31CEB"/>
    <w:rsid w:val="00F33711"/>
    <w:rsid w:val="00F33B46"/>
    <w:rsid w:val="00F349D7"/>
    <w:rsid w:val="00F34B38"/>
    <w:rsid w:val="00F3589A"/>
    <w:rsid w:val="00F35A1F"/>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4790E"/>
    <w:rsid w:val="00F5035E"/>
    <w:rsid w:val="00F50E48"/>
    <w:rsid w:val="00F51975"/>
    <w:rsid w:val="00F51B2A"/>
    <w:rsid w:val="00F539B1"/>
    <w:rsid w:val="00F54AAF"/>
    <w:rsid w:val="00F5610C"/>
    <w:rsid w:val="00F5646F"/>
    <w:rsid w:val="00F5712B"/>
    <w:rsid w:val="00F61AAE"/>
    <w:rsid w:val="00F620B8"/>
    <w:rsid w:val="00F62DAD"/>
    <w:rsid w:val="00F6495B"/>
    <w:rsid w:val="00F6504E"/>
    <w:rsid w:val="00F6677C"/>
    <w:rsid w:val="00F66B6E"/>
    <w:rsid w:val="00F70D77"/>
    <w:rsid w:val="00F71788"/>
    <w:rsid w:val="00F719B8"/>
    <w:rsid w:val="00F7361F"/>
    <w:rsid w:val="00F743CE"/>
    <w:rsid w:val="00F744B9"/>
    <w:rsid w:val="00F75B65"/>
    <w:rsid w:val="00F8079B"/>
    <w:rsid w:val="00F80E61"/>
    <w:rsid w:val="00F80E89"/>
    <w:rsid w:val="00F8118E"/>
    <w:rsid w:val="00F8122B"/>
    <w:rsid w:val="00F817FB"/>
    <w:rsid w:val="00F844BD"/>
    <w:rsid w:val="00F849F0"/>
    <w:rsid w:val="00F84CBC"/>
    <w:rsid w:val="00F8685A"/>
    <w:rsid w:val="00F86E78"/>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01B"/>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225F"/>
    <w:rsid w:val="00FF352B"/>
    <w:rsid w:val="00FF354C"/>
    <w:rsid w:val="00FF3C3D"/>
    <w:rsid w:val="00FF57A8"/>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5F9D8FA9"/>
  <w15:docId w15:val="{C7FDA246-1CF6-457A-9FD1-AC12F514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84873-C948-4492-905C-2BEFF9DF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3972</TotalTime>
  <Pages>7</Pages>
  <Words>2477</Words>
  <Characters>13625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1070</cp:revision>
  <cp:lastPrinted>2019-05-16T15:20:00Z</cp:lastPrinted>
  <dcterms:created xsi:type="dcterms:W3CDTF">2016-06-06T18:19:00Z</dcterms:created>
  <dcterms:modified xsi:type="dcterms:W3CDTF">2019-10-02T17:17:00Z</dcterms:modified>
</cp:coreProperties>
</file>