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33E1" w:rsidRPr="00D77D5E" w:rsidRDefault="005D2070" w:rsidP="00D55B35">
      <w:pPr>
        <w:spacing w:line="360" w:lineRule="auto"/>
        <w:jc w:val="both"/>
        <w:rPr>
          <w:rFonts w:ascii="Arial" w:hAnsi="Arial" w:cs="Arial"/>
          <w:b/>
          <w:sz w:val="26"/>
          <w:szCs w:val="26"/>
        </w:rPr>
      </w:pPr>
      <w:r w:rsidRPr="00D77D5E">
        <w:rPr>
          <w:rFonts w:ascii="Arial" w:hAnsi="Arial" w:cs="Arial"/>
          <w:b/>
          <w:sz w:val="26"/>
          <w:szCs w:val="26"/>
        </w:rPr>
        <w:t>TRIBUNAL DE JUSTICIA ADMINISTRATIVA DEL ESTA</w:t>
      </w:r>
      <w:bookmarkStart w:id="0" w:name="_GoBack"/>
      <w:bookmarkEnd w:id="0"/>
      <w:r w:rsidRPr="00D77D5E">
        <w:rPr>
          <w:rFonts w:ascii="Arial" w:hAnsi="Arial" w:cs="Arial"/>
          <w:b/>
          <w:sz w:val="26"/>
          <w:szCs w:val="26"/>
        </w:rPr>
        <w:t xml:space="preserve">DO DE OAXACA.- </w:t>
      </w:r>
      <w:r w:rsidRPr="00D77D5E">
        <w:rPr>
          <w:rFonts w:ascii="Arial" w:hAnsi="Arial" w:cs="Arial"/>
          <w:b/>
          <w:bCs/>
          <w:sz w:val="26"/>
          <w:szCs w:val="26"/>
          <w:lang w:val="es-MX"/>
        </w:rPr>
        <w:t>PRIMERA SALA UNITARIA DE PRIMERA INST</w:t>
      </w:r>
      <w:r w:rsidR="00E554E2" w:rsidRPr="00D77D5E">
        <w:rPr>
          <w:rFonts w:ascii="Arial" w:hAnsi="Arial" w:cs="Arial"/>
          <w:b/>
          <w:bCs/>
          <w:sz w:val="26"/>
          <w:szCs w:val="26"/>
          <w:lang w:val="es-MX"/>
        </w:rPr>
        <w:t xml:space="preserve">ANCIA.- MAGISTRADA LICENCIADA.- </w:t>
      </w:r>
      <w:r w:rsidRPr="00D77D5E">
        <w:rPr>
          <w:rFonts w:ascii="Arial" w:hAnsi="Arial" w:cs="Arial"/>
          <w:b/>
          <w:bCs/>
          <w:sz w:val="26"/>
          <w:szCs w:val="26"/>
          <w:lang w:val="es-MX"/>
        </w:rPr>
        <w:t xml:space="preserve">FRIDA </w:t>
      </w:r>
      <w:r w:rsidR="00962834" w:rsidRPr="00D77D5E">
        <w:rPr>
          <w:rFonts w:ascii="Arial" w:hAnsi="Arial" w:cs="Arial"/>
          <w:b/>
          <w:bCs/>
          <w:sz w:val="26"/>
          <w:szCs w:val="26"/>
          <w:lang w:val="es-MX"/>
        </w:rPr>
        <w:t>JIMÉNEZ VALENCIA.- LICENCIADO.-</w:t>
      </w:r>
      <w:r w:rsidRPr="00D77D5E">
        <w:rPr>
          <w:rFonts w:ascii="Arial" w:hAnsi="Arial" w:cs="Arial"/>
          <w:b/>
          <w:bCs/>
          <w:sz w:val="26"/>
          <w:szCs w:val="26"/>
          <w:lang w:val="es-MX"/>
        </w:rPr>
        <w:t xml:space="preserve"> RENATO GABRIEL IBÁÑEZ CASTELLANOS.- SECRETARIO DE ACUERDOS.- OAXACA DE J</w:t>
      </w:r>
      <w:r w:rsidR="005F1BBF" w:rsidRPr="00D77D5E">
        <w:rPr>
          <w:rFonts w:ascii="Arial" w:hAnsi="Arial" w:cs="Arial"/>
          <w:b/>
          <w:bCs/>
          <w:sz w:val="26"/>
          <w:szCs w:val="26"/>
          <w:lang w:val="es-MX"/>
        </w:rPr>
        <w:t>UÁ</w:t>
      </w:r>
      <w:r w:rsidRPr="00D77D5E">
        <w:rPr>
          <w:rFonts w:ascii="Arial" w:hAnsi="Arial" w:cs="Arial"/>
          <w:b/>
          <w:bCs/>
          <w:sz w:val="26"/>
          <w:szCs w:val="26"/>
          <w:lang w:val="es-MX"/>
        </w:rPr>
        <w:t>REZ</w:t>
      </w:r>
      <w:r w:rsidRPr="00D77D5E">
        <w:rPr>
          <w:rFonts w:ascii="Arial" w:hAnsi="Arial" w:cs="Arial"/>
          <w:b/>
          <w:sz w:val="26"/>
          <w:szCs w:val="26"/>
        </w:rPr>
        <w:t xml:space="preserve">, </w:t>
      </w:r>
      <w:r w:rsidR="00E554E2" w:rsidRPr="00D77D5E">
        <w:rPr>
          <w:rFonts w:ascii="Arial" w:hAnsi="Arial" w:cs="Arial"/>
          <w:b/>
          <w:sz w:val="26"/>
          <w:szCs w:val="26"/>
        </w:rPr>
        <w:t xml:space="preserve">A </w:t>
      </w:r>
      <w:r w:rsidR="005F1BBF" w:rsidRPr="00D77D5E">
        <w:rPr>
          <w:rFonts w:ascii="Arial" w:hAnsi="Arial" w:cs="Arial"/>
          <w:b/>
          <w:sz w:val="26"/>
          <w:szCs w:val="26"/>
        </w:rPr>
        <w:t>QUINCE</w:t>
      </w:r>
      <w:r w:rsidR="00E554E2" w:rsidRPr="00D77D5E">
        <w:rPr>
          <w:rFonts w:ascii="Arial" w:hAnsi="Arial" w:cs="Arial"/>
          <w:b/>
          <w:sz w:val="26"/>
          <w:szCs w:val="26"/>
        </w:rPr>
        <w:t xml:space="preserve"> DE </w:t>
      </w:r>
      <w:r w:rsidR="005F1BBF" w:rsidRPr="00D77D5E">
        <w:rPr>
          <w:rFonts w:ascii="Arial" w:hAnsi="Arial" w:cs="Arial"/>
          <w:b/>
          <w:sz w:val="26"/>
          <w:szCs w:val="26"/>
        </w:rPr>
        <w:t>NOVIEMBRE</w:t>
      </w:r>
      <w:r w:rsidR="00D82920" w:rsidRPr="00D77D5E">
        <w:rPr>
          <w:rFonts w:ascii="Arial" w:hAnsi="Arial" w:cs="Arial"/>
          <w:b/>
          <w:sz w:val="26"/>
          <w:szCs w:val="26"/>
        </w:rPr>
        <w:t xml:space="preserve"> </w:t>
      </w:r>
      <w:r w:rsidR="00E554E2" w:rsidRPr="00D77D5E">
        <w:rPr>
          <w:rFonts w:ascii="Arial" w:hAnsi="Arial" w:cs="Arial"/>
          <w:b/>
          <w:sz w:val="26"/>
          <w:szCs w:val="26"/>
        </w:rPr>
        <w:t>DEL DOS MIL DIECIOCHO. (</w:t>
      </w:r>
      <w:r w:rsidR="005F1BBF" w:rsidRPr="00D77D5E">
        <w:rPr>
          <w:rFonts w:ascii="Arial" w:hAnsi="Arial" w:cs="Arial"/>
          <w:b/>
          <w:sz w:val="26"/>
          <w:szCs w:val="26"/>
        </w:rPr>
        <w:t>15</w:t>
      </w:r>
      <w:r w:rsidR="00E554E2" w:rsidRPr="00D77D5E">
        <w:rPr>
          <w:rFonts w:ascii="Arial" w:hAnsi="Arial" w:cs="Arial"/>
          <w:b/>
          <w:sz w:val="26"/>
          <w:szCs w:val="26"/>
        </w:rPr>
        <w:t>/</w:t>
      </w:r>
      <w:r w:rsidR="00D82920" w:rsidRPr="00D77D5E">
        <w:rPr>
          <w:rFonts w:ascii="Arial" w:hAnsi="Arial" w:cs="Arial"/>
          <w:b/>
          <w:sz w:val="26"/>
          <w:szCs w:val="26"/>
        </w:rPr>
        <w:t>1</w:t>
      </w:r>
      <w:r w:rsidR="005F1BBF" w:rsidRPr="00D77D5E">
        <w:rPr>
          <w:rFonts w:ascii="Arial" w:hAnsi="Arial" w:cs="Arial"/>
          <w:b/>
          <w:sz w:val="26"/>
          <w:szCs w:val="26"/>
        </w:rPr>
        <w:t>1</w:t>
      </w:r>
      <w:r w:rsidRPr="00D77D5E">
        <w:rPr>
          <w:rFonts w:ascii="Arial" w:hAnsi="Arial" w:cs="Arial"/>
          <w:b/>
          <w:sz w:val="26"/>
          <w:szCs w:val="26"/>
        </w:rPr>
        <w:t xml:space="preserve">/2018). - - - - - - - </w:t>
      </w:r>
      <w:r w:rsidR="007636DA" w:rsidRPr="00D77D5E">
        <w:rPr>
          <w:rFonts w:ascii="Arial" w:hAnsi="Arial" w:cs="Arial"/>
          <w:b/>
          <w:sz w:val="26"/>
          <w:szCs w:val="26"/>
        </w:rPr>
        <w:t xml:space="preserve">- - - - - - - </w:t>
      </w:r>
      <w:r w:rsidR="001E400C">
        <w:rPr>
          <w:rFonts w:ascii="Arial" w:hAnsi="Arial" w:cs="Arial"/>
          <w:b/>
          <w:sz w:val="26"/>
          <w:szCs w:val="26"/>
        </w:rPr>
        <w:t xml:space="preserve"> - - - - - - - - - - - - - - - - - - - - -</w:t>
      </w:r>
    </w:p>
    <w:p w:rsidR="00125271" w:rsidRPr="00D77D5E" w:rsidRDefault="005C2494" w:rsidP="009C1186">
      <w:pPr>
        <w:pStyle w:val="corte4fondo"/>
        <w:ind w:right="51" w:firstLine="708"/>
        <w:rPr>
          <w:rFonts w:cs="Arial"/>
          <w:sz w:val="26"/>
          <w:szCs w:val="26"/>
        </w:rPr>
      </w:pPr>
      <w:r w:rsidRPr="00D77D5E">
        <w:rPr>
          <w:rFonts w:cs="Arial"/>
          <w:b/>
          <w:sz w:val="26"/>
          <w:szCs w:val="26"/>
        </w:rPr>
        <w:t>VI</w:t>
      </w:r>
      <w:r w:rsidR="0070774B" w:rsidRPr="00D77D5E">
        <w:rPr>
          <w:rFonts w:cs="Arial"/>
          <w:b/>
          <w:sz w:val="26"/>
          <w:szCs w:val="26"/>
        </w:rPr>
        <w:t>ST</w:t>
      </w:r>
      <w:r w:rsidR="001555BB" w:rsidRPr="00D77D5E">
        <w:rPr>
          <w:rFonts w:cs="Arial"/>
          <w:b/>
          <w:sz w:val="26"/>
          <w:szCs w:val="26"/>
        </w:rPr>
        <w:t>O</w:t>
      </w:r>
      <w:r w:rsidR="006F0180" w:rsidRPr="00D77D5E">
        <w:rPr>
          <w:rFonts w:cs="Arial"/>
          <w:b/>
          <w:sz w:val="26"/>
          <w:szCs w:val="26"/>
        </w:rPr>
        <w:t>S</w:t>
      </w:r>
      <w:r w:rsidR="00A87F63" w:rsidRPr="00D77D5E">
        <w:rPr>
          <w:rFonts w:cs="Arial"/>
          <w:sz w:val="26"/>
          <w:szCs w:val="26"/>
        </w:rPr>
        <w:t xml:space="preserve"> para resolver los autos del</w:t>
      </w:r>
      <w:r w:rsidR="00183229" w:rsidRPr="00D77D5E">
        <w:rPr>
          <w:rFonts w:cs="Arial"/>
          <w:sz w:val="26"/>
          <w:szCs w:val="26"/>
        </w:rPr>
        <w:t xml:space="preserve"> </w:t>
      </w:r>
      <w:r w:rsidR="00D47454" w:rsidRPr="00D77D5E">
        <w:rPr>
          <w:rFonts w:cs="Arial"/>
          <w:sz w:val="26"/>
          <w:szCs w:val="26"/>
        </w:rPr>
        <w:t>j</w:t>
      </w:r>
      <w:r w:rsidR="007E782A" w:rsidRPr="00D77D5E">
        <w:rPr>
          <w:rFonts w:cs="Arial"/>
          <w:sz w:val="26"/>
          <w:szCs w:val="26"/>
        </w:rPr>
        <w:t>uicio de nulidad de número</w:t>
      </w:r>
      <w:r w:rsidR="00065CEC" w:rsidRPr="00D77D5E">
        <w:rPr>
          <w:rFonts w:cs="Arial"/>
          <w:sz w:val="26"/>
          <w:szCs w:val="26"/>
        </w:rPr>
        <w:t xml:space="preserve"> </w:t>
      </w:r>
      <w:r w:rsidR="00D82920" w:rsidRPr="00D77D5E">
        <w:rPr>
          <w:rFonts w:cs="Arial"/>
          <w:b/>
          <w:sz w:val="26"/>
          <w:szCs w:val="26"/>
        </w:rPr>
        <w:t>6</w:t>
      </w:r>
      <w:r w:rsidR="005F1BBF" w:rsidRPr="00D77D5E">
        <w:rPr>
          <w:rFonts w:cs="Arial"/>
          <w:b/>
          <w:sz w:val="26"/>
          <w:szCs w:val="26"/>
        </w:rPr>
        <w:t>3</w:t>
      </w:r>
      <w:r w:rsidR="00125271" w:rsidRPr="00D77D5E">
        <w:rPr>
          <w:rFonts w:cs="Arial"/>
          <w:b/>
          <w:sz w:val="26"/>
          <w:szCs w:val="26"/>
        </w:rPr>
        <w:t>/2018</w:t>
      </w:r>
      <w:r w:rsidR="00D71A3E" w:rsidRPr="00D77D5E">
        <w:rPr>
          <w:rFonts w:cs="Arial"/>
          <w:sz w:val="26"/>
          <w:szCs w:val="26"/>
        </w:rPr>
        <w:t xml:space="preserve"> promovido por</w:t>
      </w:r>
      <w:r w:rsidR="009674A1" w:rsidRPr="00D77D5E">
        <w:rPr>
          <w:rFonts w:cs="Arial"/>
          <w:sz w:val="26"/>
          <w:szCs w:val="26"/>
        </w:rPr>
        <w:t xml:space="preserve"> </w:t>
      </w:r>
      <w:r w:rsidR="001E400C">
        <w:rPr>
          <w:rFonts w:cs="Arial"/>
          <w:sz w:val="26"/>
          <w:szCs w:val="26"/>
        </w:rPr>
        <w:t>**********</w:t>
      </w:r>
      <w:r w:rsidR="00E76503" w:rsidRPr="00D77D5E">
        <w:rPr>
          <w:rFonts w:cs="Arial"/>
          <w:sz w:val="26"/>
          <w:szCs w:val="26"/>
        </w:rPr>
        <w:t xml:space="preserve">, </w:t>
      </w:r>
      <w:r w:rsidR="00F968FE" w:rsidRPr="00D77D5E">
        <w:rPr>
          <w:rFonts w:cs="Arial"/>
          <w:sz w:val="26"/>
          <w:szCs w:val="26"/>
        </w:rPr>
        <w:t>señalando como autoridad</w:t>
      </w:r>
      <w:r w:rsidR="006233E1" w:rsidRPr="00D77D5E">
        <w:rPr>
          <w:rFonts w:cs="Arial"/>
          <w:sz w:val="26"/>
          <w:szCs w:val="26"/>
        </w:rPr>
        <w:t>es</w:t>
      </w:r>
      <w:r w:rsidR="00F968FE" w:rsidRPr="00D77D5E">
        <w:rPr>
          <w:rFonts w:cs="Arial"/>
          <w:sz w:val="26"/>
          <w:szCs w:val="26"/>
        </w:rPr>
        <w:t xml:space="preserve"> demandada</w:t>
      </w:r>
      <w:r w:rsidR="006233E1" w:rsidRPr="00D77D5E">
        <w:rPr>
          <w:rFonts w:cs="Arial"/>
          <w:sz w:val="26"/>
          <w:szCs w:val="26"/>
        </w:rPr>
        <w:t>s</w:t>
      </w:r>
      <w:r w:rsidR="00F968FE" w:rsidRPr="00D77D5E">
        <w:rPr>
          <w:rFonts w:cs="Arial"/>
          <w:sz w:val="26"/>
          <w:szCs w:val="26"/>
        </w:rPr>
        <w:t xml:space="preserve"> a</w:t>
      </w:r>
      <w:r w:rsidR="009674A1" w:rsidRPr="00D77D5E">
        <w:rPr>
          <w:rFonts w:cs="Arial"/>
          <w:sz w:val="26"/>
          <w:szCs w:val="26"/>
        </w:rPr>
        <w:t xml:space="preserve"> </w:t>
      </w:r>
      <w:r w:rsidR="001E400C" w:rsidRPr="00D77D5E">
        <w:rPr>
          <w:rFonts w:cs="Arial"/>
          <w:sz w:val="26"/>
          <w:szCs w:val="26"/>
        </w:rPr>
        <w:t>Eliseo Benítez Hernández</w:t>
      </w:r>
      <w:r w:rsidR="001E400C" w:rsidRPr="00D77D5E">
        <w:rPr>
          <w:rFonts w:cs="Arial"/>
          <w:b/>
          <w:sz w:val="26"/>
          <w:szCs w:val="26"/>
        </w:rPr>
        <w:t xml:space="preserve"> </w:t>
      </w:r>
      <w:r w:rsidR="009674A1" w:rsidRPr="00D77D5E">
        <w:rPr>
          <w:rFonts w:cs="Arial"/>
          <w:b/>
          <w:sz w:val="26"/>
          <w:szCs w:val="26"/>
        </w:rPr>
        <w:t>POLICÍA VI</w:t>
      </w:r>
      <w:r w:rsidR="00026CEC" w:rsidRPr="00D77D5E">
        <w:rPr>
          <w:rFonts w:cs="Arial"/>
          <w:b/>
          <w:sz w:val="26"/>
          <w:szCs w:val="26"/>
        </w:rPr>
        <w:t>AL CON NÚMERO ESTADÍSTICO PV-</w:t>
      </w:r>
      <w:r w:rsidR="005F1BBF" w:rsidRPr="00D77D5E">
        <w:rPr>
          <w:rFonts w:cs="Arial"/>
          <w:b/>
          <w:sz w:val="26"/>
          <w:szCs w:val="26"/>
        </w:rPr>
        <w:t>179</w:t>
      </w:r>
      <w:r w:rsidR="00026CEC" w:rsidRPr="00D77D5E">
        <w:rPr>
          <w:rFonts w:cs="Arial"/>
          <w:b/>
          <w:sz w:val="26"/>
          <w:szCs w:val="26"/>
        </w:rPr>
        <w:t>, ADSCRIT</w:t>
      </w:r>
      <w:r w:rsidR="00D82920" w:rsidRPr="00D77D5E">
        <w:rPr>
          <w:rFonts w:cs="Arial"/>
          <w:b/>
          <w:sz w:val="26"/>
          <w:szCs w:val="26"/>
        </w:rPr>
        <w:t>O</w:t>
      </w:r>
      <w:r w:rsidR="009674A1" w:rsidRPr="00D77D5E">
        <w:rPr>
          <w:rFonts w:cs="Arial"/>
          <w:b/>
          <w:sz w:val="26"/>
          <w:szCs w:val="26"/>
        </w:rPr>
        <w:t xml:space="preserve"> A LA COMISARÍA DE VIALIDAD MUNICIPAL Y RECAUDADOR DE RENTAS DE LA COORDINACIÓN DE FINANZAS Y ADMINISTRACIÓN MUNICIPAL</w:t>
      </w:r>
      <w:r w:rsidR="00E554E2" w:rsidRPr="00D77D5E">
        <w:rPr>
          <w:rFonts w:cs="Arial"/>
          <w:b/>
          <w:sz w:val="26"/>
          <w:szCs w:val="26"/>
        </w:rPr>
        <w:t>,</w:t>
      </w:r>
      <w:r w:rsidR="009674A1" w:rsidRPr="00D77D5E">
        <w:rPr>
          <w:rFonts w:cs="Arial"/>
          <w:sz w:val="26"/>
          <w:szCs w:val="26"/>
        </w:rPr>
        <w:t xml:space="preserve"> AMBAS AUTORIDADES DEL MUNICIPIO DE </w:t>
      </w:r>
      <w:r w:rsidR="00732C9D" w:rsidRPr="00D77D5E">
        <w:rPr>
          <w:rFonts w:cs="Arial"/>
          <w:sz w:val="26"/>
          <w:szCs w:val="26"/>
        </w:rPr>
        <w:t>OAXACA DE JUÁREZ</w:t>
      </w:r>
      <w:r w:rsidR="009674A1" w:rsidRPr="00D77D5E">
        <w:rPr>
          <w:rFonts w:cs="Arial"/>
          <w:sz w:val="26"/>
          <w:szCs w:val="26"/>
        </w:rPr>
        <w:t>, OAXACA</w:t>
      </w:r>
      <w:r w:rsidR="00F709C1" w:rsidRPr="00D77D5E">
        <w:rPr>
          <w:rFonts w:cs="Arial"/>
          <w:b/>
          <w:sz w:val="26"/>
          <w:szCs w:val="26"/>
        </w:rPr>
        <w:t xml:space="preserve">, </w:t>
      </w:r>
      <w:r w:rsidR="006E6860" w:rsidRPr="00D77D5E">
        <w:rPr>
          <w:rFonts w:cs="Arial"/>
          <w:sz w:val="26"/>
          <w:szCs w:val="26"/>
        </w:rPr>
        <w:t>y;</w:t>
      </w:r>
      <w:r w:rsidR="00846633" w:rsidRPr="00D77D5E">
        <w:rPr>
          <w:rFonts w:cs="Arial"/>
          <w:sz w:val="26"/>
          <w:szCs w:val="26"/>
        </w:rPr>
        <w:t xml:space="preserve">- - - - - </w:t>
      </w:r>
      <w:r w:rsidR="00E76503" w:rsidRPr="00D77D5E">
        <w:rPr>
          <w:rFonts w:cs="Arial"/>
          <w:sz w:val="26"/>
          <w:szCs w:val="26"/>
        </w:rPr>
        <w:t>- - - - - - - -</w:t>
      </w:r>
      <w:r w:rsidR="00962834" w:rsidRPr="00D77D5E">
        <w:rPr>
          <w:rFonts w:cs="Arial"/>
          <w:sz w:val="26"/>
          <w:szCs w:val="26"/>
        </w:rPr>
        <w:t xml:space="preserve"> - </w:t>
      </w:r>
      <w:r w:rsidR="001E400C">
        <w:rPr>
          <w:rFonts w:cs="Arial"/>
          <w:sz w:val="26"/>
          <w:szCs w:val="26"/>
        </w:rPr>
        <w:t xml:space="preserve"> - - - - - - - - - - --</w:t>
      </w:r>
    </w:p>
    <w:p w:rsidR="00823A7D" w:rsidRPr="00D77D5E" w:rsidRDefault="006F0180" w:rsidP="008146B1">
      <w:pPr>
        <w:spacing w:line="360" w:lineRule="auto"/>
        <w:jc w:val="center"/>
        <w:rPr>
          <w:rFonts w:ascii="Arial" w:hAnsi="Arial" w:cs="Arial"/>
          <w:b/>
          <w:spacing w:val="-3"/>
          <w:sz w:val="26"/>
          <w:szCs w:val="26"/>
          <w:lang w:val="es-ES_tradnl"/>
        </w:rPr>
      </w:pPr>
      <w:r w:rsidRPr="00D77D5E">
        <w:rPr>
          <w:rFonts w:ascii="Arial" w:hAnsi="Arial" w:cs="Arial"/>
          <w:b/>
          <w:sz w:val="26"/>
          <w:szCs w:val="26"/>
        </w:rPr>
        <w:t>R E</w:t>
      </w:r>
      <w:r w:rsidR="00DA26E6" w:rsidRPr="00D77D5E">
        <w:rPr>
          <w:rFonts w:ascii="Arial" w:hAnsi="Arial" w:cs="Arial"/>
          <w:b/>
          <w:spacing w:val="-3"/>
          <w:sz w:val="26"/>
          <w:szCs w:val="26"/>
          <w:lang w:val="es-ES_tradnl"/>
        </w:rPr>
        <w:t xml:space="preserve"> S U L T A N D O</w:t>
      </w:r>
      <w:r w:rsidRPr="00D77D5E">
        <w:rPr>
          <w:rFonts w:ascii="Arial" w:hAnsi="Arial" w:cs="Arial"/>
          <w:b/>
          <w:spacing w:val="-3"/>
          <w:sz w:val="26"/>
          <w:szCs w:val="26"/>
          <w:lang w:val="es-ES_tradnl"/>
        </w:rPr>
        <w:t>:</w:t>
      </w:r>
    </w:p>
    <w:p w:rsidR="00BA7E97" w:rsidRPr="00D77D5E" w:rsidRDefault="001E66AE" w:rsidP="00DF0277">
      <w:pPr>
        <w:spacing w:line="360" w:lineRule="auto"/>
        <w:jc w:val="both"/>
        <w:rPr>
          <w:rFonts w:ascii="Arial" w:hAnsi="Arial" w:cs="Arial"/>
          <w:sz w:val="26"/>
          <w:szCs w:val="26"/>
        </w:rPr>
      </w:pPr>
      <w:r w:rsidRPr="00D77D5E">
        <w:rPr>
          <w:rFonts w:ascii="Arial" w:hAnsi="Arial" w:cs="Arial"/>
          <w:b/>
          <w:spacing w:val="-3"/>
          <w:sz w:val="26"/>
          <w:szCs w:val="26"/>
          <w:lang w:val="es-ES_tradnl"/>
        </w:rPr>
        <w:tab/>
        <w:t>PRIMERO.-</w:t>
      </w:r>
      <w:r w:rsidR="00D82920" w:rsidRPr="00D77D5E">
        <w:rPr>
          <w:rFonts w:ascii="Arial" w:hAnsi="Arial" w:cs="Arial"/>
          <w:b/>
          <w:sz w:val="26"/>
          <w:szCs w:val="26"/>
        </w:rPr>
        <w:t xml:space="preserve"> </w:t>
      </w:r>
      <w:r w:rsidR="001E400C">
        <w:rPr>
          <w:rFonts w:ascii="Arial" w:hAnsi="Arial" w:cs="Arial"/>
          <w:sz w:val="26"/>
          <w:szCs w:val="26"/>
        </w:rPr>
        <w:t>**********</w:t>
      </w:r>
      <w:r w:rsidR="005F1BBF" w:rsidRPr="00D77D5E">
        <w:rPr>
          <w:rFonts w:ascii="Arial" w:hAnsi="Arial" w:cs="Arial"/>
          <w:spacing w:val="-3"/>
          <w:sz w:val="26"/>
          <w:szCs w:val="26"/>
          <w:lang w:val="es-ES_tradnl"/>
        </w:rPr>
        <w:t xml:space="preserve">, </w:t>
      </w:r>
      <w:r w:rsidR="00571381" w:rsidRPr="00D77D5E">
        <w:rPr>
          <w:rFonts w:ascii="Arial" w:hAnsi="Arial" w:cs="Arial"/>
          <w:spacing w:val="-3"/>
          <w:sz w:val="26"/>
          <w:szCs w:val="26"/>
          <w:lang w:val="es-ES_tradnl"/>
        </w:rPr>
        <w:t xml:space="preserve">por medio de su </w:t>
      </w:r>
      <w:r w:rsidR="00A87F63" w:rsidRPr="00D77D5E">
        <w:rPr>
          <w:rFonts w:ascii="Arial" w:hAnsi="Arial" w:cs="Arial"/>
          <w:sz w:val="26"/>
          <w:szCs w:val="26"/>
          <w:lang w:val="es-MX"/>
        </w:rPr>
        <w:t>escrito recibido el</w:t>
      </w:r>
      <w:r w:rsidR="00026CEC" w:rsidRPr="00D77D5E">
        <w:rPr>
          <w:rFonts w:ascii="Arial" w:hAnsi="Arial" w:cs="Arial"/>
          <w:sz w:val="26"/>
          <w:szCs w:val="26"/>
          <w:lang w:val="es-MX"/>
        </w:rPr>
        <w:t xml:space="preserve"> </w:t>
      </w:r>
      <w:r w:rsidR="005F1BBF" w:rsidRPr="00D77D5E">
        <w:rPr>
          <w:rFonts w:ascii="Arial" w:hAnsi="Arial" w:cs="Arial"/>
          <w:sz w:val="26"/>
          <w:szCs w:val="26"/>
          <w:lang w:val="es-MX"/>
        </w:rPr>
        <w:t>diez</w:t>
      </w:r>
      <w:r w:rsidR="00CE6C68" w:rsidRPr="00D77D5E">
        <w:rPr>
          <w:rFonts w:ascii="Arial" w:hAnsi="Arial" w:cs="Arial"/>
          <w:sz w:val="26"/>
          <w:szCs w:val="26"/>
          <w:lang w:val="es-MX"/>
        </w:rPr>
        <w:t xml:space="preserve"> </w:t>
      </w:r>
      <w:r w:rsidR="00026CEC" w:rsidRPr="00D77D5E">
        <w:rPr>
          <w:rFonts w:ascii="Arial" w:hAnsi="Arial" w:cs="Arial"/>
          <w:sz w:val="26"/>
          <w:szCs w:val="26"/>
          <w:lang w:val="es-MX"/>
        </w:rPr>
        <w:t xml:space="preserve">de </w:t>
      </w:r>
      <w:r w:rsidR="00D82920" w:rsidRPr="00D77D5E">
        <w:rPr>
          <w:rFonts w:ascii="Arial" w:hAnsi="Arial" w:cs="Arial"/>
          <w:sz w:val="26"/>
          <w:szCs w:val="26"/>
          <w:lang w:val="es-MX"/>
        </w:rPr>
        <w:t>julio</w:t>
      </w:r>
      <w:r w:rsidR="00E26B25" w:rsidRPr="00D77D5E">
        <w:rPr>
          <w:rFonts w:ascii="Arial" w:hAnsi="Arial" w:cs="Arial"/>
          <w:sz w:val="26"/>
          <w:szCs w:val="26"/>
          <w:lang w:val="es-MX"/>
        </w:rPr>
        <w:t xml:space="preserve"> </w:t>
      </w:r>
      <w:r w:rsidR="00C8368E" w:rsidRPr="00D77D5E">
        <w:rPr>
          <w:rFonts w:ascii="Arial" w:hAnsi="Arial" w:cs="Arial"/>
          <w:sz w:val="26"/>
          <w:szCs w:val="26"/>
          <w:lang w:val="es-MX"/>
        </w:rPr>
        <w:t xml:space="preserve">del dos mil </w:t>
      </w:r>
      <w:r w:rsidR="003216A8" w:rsidRPr="00D77D5E">
        <w:rPr>
          <w:rFonts w:ascii="Arial" w:hAnsi="Arial" w:cs="Arial"/>
          <w:sz w:val="26"/>
          <w:szCs w:val="26"/>
          <w:lang w:val="es-MX"/>
        </w:rPr>
        <w:t>die</w:t>
      </w:r>
      <w:r w:rsidR="00125271" w:rsidRPr="00D77D5E">
        <w:rPr>
          <w:rFonts w:ascii="Arial" w:hAnsi="Arial" w:cs="Arial"/>
          <w:sz w:val="26"/>
          <w:szCs w:val="26"/>
          <w:lang w:val="es-MX"/>
        </w:rPr>
        <w:t>ciocho</w:t>
      </w:r>
      <w:r w:rsidR="00A11375" w:rsidRPr="00D77D5E">
        <w:rPr>
          <w:rFonts w:ascii="Arial" w:hAnsi="Arial" w:cs="Arial"/>
          <w:sz w:val="26"/>
          <w:szCs w:val="26"/>
          <w:lang w:val="es-MX"/>
        </w:rPr>
        <w:t xml:space="preserve"> </w:t>
      </w:r>
      <w:r w:rsidR="00183229" w:rsidRPr="00D77D5E">
        <w:rPr>
          <w:rFonts w:ascii="Arial" w:hAnsi="Arial" w:cs="Arial"/>
          <w:sz w:val="26"/>
          <w:szCs w:val="26"/>
          <w:lang w:val="es-MX"/>
        </w:rPr>
        <w:t>(</w:t>
      </w:r>
      <w:r w:rsidR="00D82920" w:rsidRPr="00D77D5E">
        <w:rPr>
          <w:rFonts w:ascii="Arial" w:hAnsi="Arial" w:cs="Arial"/>
          <w:sz w:val="26"/>
          <w:szCs w:val="26"/>
          <w:lang w:val="es-MX"/>
        </w:rPr>
        <w:t>1</w:t>
      </w:r>
      <w:r w:rsidR="005F1BBF" w:rsidRPr="00D77D5E">
        <w:rPr>
          <w:rFonts w:ascii="Arial" w:hAnsi="Arial" w:cs="Arial"/>
          <w:sz w:val="26"/>
          <w:szCs w:val="26"/>
          <w:lang w:val="es-MX"/>
        </w:rPr>
        <w:t>0</w:t>
      </w:r>
      <w:r w:rsidR="00CA3565" w:rsidRPr="00D77D5E">
        <w:rPr>
          <w:rFonts w:ascii="Arial" w:hAnsi="Arial" w:cs="Arial"/>
          <w:sz w:val="26"/>
          <w:szCs w:val="26"/>
          <w:lang w:val="es-MX"/>
        </w:rPr>
        <w:t>/</w:t>
      </w:r>
      <w:r w:rsidR="00026CEC" w:rsidRPr="00D77D5E">
        <w:rPr>
          <w:rFonts w:ascii="Arial" w:hAnsi="Arial" w:cs="Arial"/>
          <w:sz w:val="26"/>
          <w:szCs w:val="26"/>
          <w:lang w:val="es-MX"/>
        </w:rPr>
        <w:t>0</w:t>
      </w:r>
      <w:r w:rsidR="00D82920" w:rsidRPr="00D77D5E">
        <w:rPr>
          <w:rFonts w:ascii="Arial" w:hAnsi="Arial" w:cs="Arial"/>
          <w:sz w:val="26"/>
          <w:szCs w:val="26"/>
          <w:lang w:val="es-MX"/>
        </w:rPr>
        <w:t>7</w:t>
      </w:r>
      <w:r w:rsidR="00CA3565" w:rsidRPr="00D77D5E">
        <w:rPr>
          <w:rFonts w:ascii="Arial" w:hAnsi="Arial" w:cs="Arial"/>
          <w:sz w:val="26"/>
          <w:szCs w:val="26"/>
          <w:lang w:val="es-MX"/>
        </w:rPr>
        <w:t>/</w:t>
      </w:r>
      <w:r w:rsidR="00125271" w:rsidRPr="00D77D5E">
        <w:rPr>
          <w:rFonts w:ascii="Arial" w:hAnsi="Arial" w:cs="Arial"/>
          <w:sz w:val="26"/>
          <w:szCs w:val="26"/>
          <w:lang w:val="es-MX"/>
        </w:rPr>
        <w:t>2018</w:t>
      </w:r>
      <w:r w:rsidR="00571381" w:rsidRPr="00D77D5E">
        <w:rPr>
          <w:rFonts w:ascii="Arial" w:hAnsi="Arial" w:cs="Arial"/>
          <w:sz w:val="26"/>
          <w:szCs w:val="26"/>
          <w:lang w:val="es-MX"/>
        </w:rPr>
        <w:t>)</w:t>
      </w:r>
      <w:r w:rsidR="00A87F63" w:rsidRPr="00D77D5E">
        <w:rPr>
          <w:rFonts w:ascii="Arial" w:hAnsi="Arial" w:cs="Arial"/>
          <w:sz w:val="26"/>
          <w:szCs w:val="26"/>
          <w:lang w:val="es-MX"/>
        </w:rPr>
        <w:t>, e</w:t>
      </w:r>
      <w:r w:rsidR="00A87F63" w:rsidRPr="00D77D5E">
        <w:rPr>
          <w:rFonts w:ascii="Arial" w:hAnsi="Arial" w:cs="Arial"/>
          <w:sz w:val="26"/>
          <w:szCs w:val="26"/>
        </w:rPr>
        <w:t>n la Oficialía de Partes Común</w:t>
      </w:r>
      <w:r w:rsidR="00571381" w:rsidRPr="00D77D5E">
        <w:rPr>
          <w:rFonts w:ascii="Arial" w:hAnsi="Arial" w:cs="Arial"/>
          <w:sz w:val="26"/>
          <w:szCs w:val="26"/>
        </w:rPr>
        <w:t xml:space="preserve"> </w:t>
      </w:r>
      <w:r w:rsidR="00125271" w:rsidRPr="00D77D5E">
        <w:rPr>
          <w:rFonts w:ascii="Arial" w:hAnsi="Arial" w:cs="Arial"/>
          <w:sz w:val="26"/>
          <w:szCs w:val="26"/>
        </w:rPr>
        <w:t xml:space="preserve">de este Tribunal, </w:t>
      </w:r>
      <w:r w:rsidR="00A87F63" w:rsidRPr="00D77D5E">
        <w:rPr>
          <w:rFonts w:ascii="Arial" w:hAnsi="Arial" w:cs="Arial"/>
          <w:bCs/>
          <w:sz w:val="26"/>
          <w:szCs w:val="26"/>
          <w:lang w:val="es-MX"/>
        </w:rPr>
        <w:t>por su propio derecho</w:t>
      </w:r>
      <w:r w:rsidR="00A87F63" w:rsidRPr="00D77D5E">
        <w:rPr>
          <w:rFonts w:ascii="Arial" w:hAnsi="Arial" w:cs="Arial"/>
          <w:sz w:val="26"/>
          <w:szCs w:val="26"/>
        </w:rPr>
        <w:t xml:space="preserve"> demandó la nulidad de</w:t>
      </w:r>
      <w:r w:rsidR="00F968FE" w:rsidRPr="00D77D5E">
        <w:rPr>
          <w:rFonts w:ascii="Arial" w:hAnsi="Arial" w:cs="Arial"/>
          <w:sz w:val="26"/>
          <w:szCs w:val="26"/>
        </w:rPr>
        <w:t>l</w:t>
      </w:r>
      <w:r w:rsidR="00DA1164" w:rsidRPr="00D77D5E">
        <w:rPr>
          <w:rFonts w:ascii="Arial" w:hAnsi="Arial" w:cs="Arial"/>
          <w:sz w:val="26"/>
          <w:szCs w:val="26"/>
        </w:rPr>
        <w:t xml:space="preserve"> acta de </w:t>
      </w:r>
      <w:r w:rsidR="00A900D5" w:rsidRPr="00D77D5E">
        <w:rPr>
          <w:rFonts w:ascii="Arial" w:hAnsi="Arial" w:cs="Arial"/>
          <w:sz w:val="26"/>
          <w:szCs w:val="26"/>
        </w:rPr>
        <w:t>infracción</w:t>
      </w:r>
      <w:r w:rsidR="00183229" w:rsidRPr="00D77D5E">
        <w:rPr>
          <w:rFonts w:ascii="Arial" w:hAnsi="Arial" w:cs="Arial"/>
          <w:sz w:val="26"/>
          <w:szCs w:val="26"/>
        </w:rPr>
        <w:t xml:space="preserve"> </w:t>
      </w:r>
      <w:r w:rsidR="00A66F0B" w:rsidRPr="00D77D5E">
        <w:rPr>
          <w:rFonts w:ascii="Arial" w:hAnsi="Arial" w:cs="Arial"/>
          <w:sz w:val="26"/>
          <w:szCs w:val="26"/>
        </w:rPr>
        <w:t xml:space="preserve">con número de </w:t>
      </w:r>
      <w:r w:rsidR="002F62B7" w:rsidRPr="00D77D5E">
        <w:rPr>
          <w:rFonts w:ascii="Arial" w:hAnsi="Arial" w:cs="Arial"/>
          <w:sz w:val="26"/>
          <w:szCs w:val="26"/>
        </w:rPr>
        <w:t>folio</w:t>
      </w:r>
      <w:r w:rsidR="00300904" w:rsidRPr="00D77D5E">
        <w:rPr>
          <w:rFonts w:ascii="Arial" w:hAnsi="Arial" w:cs="Arial"/>
          <w:sz w:val="26"/>
          <w:szCs w:val="26"/>
        </w:rPr>
        <w:t xml:space="preserve"> </w:t>
      </w:r>
      <w:r w:rsidR="005F1BBF" w:rsidRPr="00D77D5E">
        <w:rPr>
          <w:rFonts w:ascii="Arial" w:hAnsi="Arial" w:cs="Arial"/>
          <w:b/>
          <w:sz w:val="26"/>
          <w:szCs w:val="26"/>
        </w:rPr>
        <w:t>1777</w:t>
      </w:r>
      <w:r w:rsidR="009674A1" w:rsidRPr="00D77D5E">
        <w:rPr>
          <w:rFonts w:ascii="Arial" w:hAnsi="Arial" w:cs="Arial"/>
          <w:b/>
          <w:sz w:val="26"/>
          <w:szCs w:val="26"/>
        </w:rPr>
        <w:t xml:space="preserve"> </w:t>
      </w:r>
      <w:r w:rsidR="00F709C1" w:rsidRPr="00D77D5E">
        <w:rPr>
          <w:rFonts w:ascii="Arial" w:hAnsi="Arial" w:cs="Arial"/>
          <w:b/>
          <w:sz w:val="26"/>
          <w:szCs w:val="26"/>
        </w:rPr>
        <w:t>d</w:t>
      </w:r>
      <w:r w:rsidR="00C131B7" w:rsidRPr="00D77D5E">
        <w:rPr>
          <w:rFonts w:ascii="Arial" w:hAnsi="Arial" w:cs="Arial"/>
          <w:b/>
          <w:sz w:val="26"/>
          <w:szCs w:val="26"/>
        </w:rPr>
        <w:t>e f</w:t>
      </w:r>
      <w:r w:rsidR="00026CEC" w:rsidRPr="00D77D5E">
        <w:rPr>
          <w:rFonts w:ascii="Arial" w:hAnsi="Arial" w:cs="Arial"/>
          <w:b/>
          <w:sz w:val="26"/>
          <w:szCs w:val="26"/>
        </w:rPr>
        <w:t xml:space="preserve">echa </w:t>
      </w:r>
      <w:r w:rsidR="00D82920" w:rsidRPr="00D77D5E">
        <w:rPr>
          <w:rFonts w:ascii="Arial" w:hAnsi="Arial" w:cs="Arial"/>
          <w:b/>
          <w:sz w:val="26"/>
          <w:szCs w:val="26"/>
        </w:rPr>
        <w:t>c</w:t>
      </w:r>
      <w:r w:rsidR="005F1BBF" w:rsidRPr="00D77D5E">
        <w:rPr>
          <w:rFonts w:ascii="Arial" w:hAnsi="Arial" w:cs="Arial"/>
          <w:b/>
          <w:sz w:val="26"/>
          <w:szCs w:val="26"/>
        </w:rPr>
        <w:t>inco</w:t>
      </w:r>
      <w:r w:rsidR="00BA7E97" w:rsidRPr="00D77D5E">
        <w:rPr>
          <w:rFonts w:ascii="Arial" w:hAnsi="Arial" w:cs="Arial"/>
          <w:b/>
          <w:sz w:val="26"/>
          <w:szCs w:val="26"/>
        </w:rPr>
        <w:t xml:space="preserve"> de </w:t>
      </w:r>
      <w:r w:rsidR="00D82920" w:rsidRPr="00D77D5E">
        <w:rPr>
          <w:rFonts w:ascii="Arial" w:hAnsi="Arial" w:cs="Arial"/>
          <w:b/>
          <w:sz w:val="26"/>
          <w:szCs w:val="26"/>
        </w:rPr>
        <w:t>junio</w:t>
      </w:r>
      <w:r w:rsidR="00D55B35" w:rsidRPr="00D77D5E">
        <w:rPr>
          <w:rFonts w:ascii="Arial" w:hAnsi="Arial" w:cs="Arial"/>
          <w:b/>
          <w:sz w:val="26"/>
          <w:szCs w:val="26"/>
        </w:rPr>
        <w:t xml:space="preserve"> de dos mil dieciocho</w:t>
      </w:r>
      <w:r w:rsidR="00022B15" w:rsidRPr="00D77D5E">
        <w:rPr>
          <w:rFonts w:ascii="Arial" w:hAnsi="Arial" w:cs="Arial"/>
          <w:sz w:val="26"/>
          <w:szCs w:val="26"/>
        </w:rPr>
        <w:t>,</w:t>
      </w:r>
      <w:r w:rsidR="003C4F3A" w:rsidRPr="00D77D5E">
        <w:rPr>
          <w:rFonts w:ascii="Arial" w:hAnsi="Arial" w:cs="Arial"/>
          <w:sz w:val="26"/>
          <w:szCs w:val="26"/>
        </w:rPr>
        <w:t xml:space="preserve"> </w:t>
      </w:r>
      <w:r w:rsidR="00963878" w:rsidRPr="00D77D5E">
        <w:rPr>
          <w:rFonts w:ascii="Arial" w:hAnsi="Arial" w:cs="Arial"/>
          <w:sz w:val="26"/>
          <w:szCs w:val="26"/>
        </w:rPr>
        <w:t>en consecuencia,</w:t>
      </w:r>
      <w:r w:rsidR="00CA3565" w:rsidRPr="00D77D5E">
        <w:rPr>
          <w:rFonts w:ascii="Arial" w:hAnsi="Arial" w:cs="Arial"/>
          <w:sz w:val="26"/>
          <w:szCs w:val="26"/>
        </w:rPr>
        <w:t xml:space="preserve"> la devolución de la cantidad que ampara el recibo oficial con n</w:t>
      </w:r>
      <w:r w:rsidR="00026CEC" w:rsidRPr="00D77D5E">
        <w:rPr>
          <w:rFonts w:ascii="Arial" w:hAnsi="Arial" w:cs="Arial"/>
          <w:sz w:val="26"/>
          <w:szCs w:val="26"/>
        </w:rPr>
        <w:t xml:space="preserve">úmero de folio </w:t>
      </w:r>
      <w:r w:rsidR="00D82920" w:rsidRPr="00D77D5E">
        <w:rPr>
          <w:rFonts w:ascii="Arial" w:hAnsi="Arial" w:cs="Arial"/>
          <w:sz w:val="26"/>
          <w:szCs w:val="26"/>
        </w:rPr>
        <w:t>HGO</w:t>
      </w:r>
      <w:r w:rsidR="005F1BBF" w:rsidRPr="00D77D5E">
        <w:rPr>
          <w:rFonts w:ascii="Arial" w:hAnsi="Arial" w:cs="Arial"/>
          <w:sz w:val="26"/>
          <w:szCs w:val="26"/>
        </w:rPr>
        <w:t>12300000440500</w:t>
      </w:r>
      <w:r w:rsidR="00026CEC" w:rsidRPr="00D77D5E">
        <w:rPr>
          <w:rFonts w:ascii="Arial" w:hAnsi="Arial" w:cs="Arial"/>
          <w:sz w:val="26"/>
          <w:szCs w:val="26"/>
        </w:rPr>
        <w:t xml:space="preserve"> datado el </w:t>
      </w:r>
      <w:r w:rsidR="005F1BBF" w:rsidRPr="00D77D5E">
        <w:rPr>
          <w:rFonts w:ascii="Arial" w:hAnsi="Arial" w:cs="Arial"/>
          <w:sz w:val="26"/>
          <w:szCs w:val="26"/>
        </w:rPr>
        <w:t>cinco</w:t>
      </w:r>
      <w:r w:rsidR="00026CEC" w:rsidRPr="00D77D5E">
        <w:rPr>
          <w:rFonts w:ascii="Arial" w:hAnsi="Arial" w:cs="Arial"/>
          <w:sz w:val="26"/>
          <w:szCs w:val="26"/>
        </w:rPr>
        <w:t xml:space="preserve"> de </w:t>
      </w:r>
      <w:r w:rsidR="00D82920" w:rsidRPr="00D77D5E">
        <w:rPr>
          <w:rFonts w:ascii="Arial" w:hAnsi="Arial" w:cs="Arial"/>
          <w:sz w:val="26"/>
          <w:szCs w:val="26"/>
        </w:rPr>
        <w:t>junio</w:t>
      </w:r>
      <w:r w:rsidR="00C30C17" w:rsidRPr="00D77D5E">
        <w:rPr>
          <w:rFonts w:ascii="Arial" w:hAnsi="Arial" w:cs="Arial"/>
          <w:sz w:val="26"/>
          <w:szCs w:val="26"/>
        </w:rPr>
        <w:t xml:space="preserve"> de dos mil dieciocho,</w:t>
      </w:r>
      <w:r w:rsidR="00FE37F0" w:rsidRPr="00D77D5E">
        <w:rPr>
          <w:rFonts w:ascii="Arial" w:hAnsi="Arial" w:cs="Arial"/>
          <w:sz w:val="26"/>
          <w:szCs w:val="26"/>
        </w:rPr>
        <w:t xml:space="preserve"> por la cantidad de</w:t>
      </w:r>
      <w:r w:rsidR="00F5669F" w:rsidRPr="00D77D5E">
        <w:rPr>
          <w:rFonts w:ascii="Arial" w:hAnsi="Arial" w:cs="Arial"/>
          <w:sz w:val="26"/>
          <w:szCs w:val="26"/>
        </w:rPr>
        <w:t xml:space="preserve"> </w:t>
      </w:r>
      <w:r w:rsidR="00BA7E97" w:rsidRPr="00D77D5E">
        <w:rPr>
          <w:rFonts w:ascii="Arial" w:hAnsi="Arial" w:cs="Arial"/>
          <w:sz w:val="26"/>
          <w:szCs w:val="26"/>
        </w:rPr>
        <w:t>$</w:t>
      </w:r>
      <w:r w:rsidR="005F1BBF" w:rsidRPr="00D77D5E">
        <w:rPr>
          <w:rFonts w:ascii="Arial" w:hAnsi="Arial" w:cs="Arial"/>
          <w:sz w:val="26"/>
          <w:szCs w:val="26"/>
        </w:rPr>
        <w:t>702</w:t>
      </w:r>
      <w:r w:rsidR="00CA3565" w:rsidRPr="00D77D5E">
        <w:rPr>
          <w:rFonts w:ascii="Arial" w:hAnsi="Arial" w:cs="Arial"/>
          <w:sz w:val="26"/>
          <w:szCs w:val="26"/>
        </w:rPr>
        <w:t xml:space="preserve">.00 </w:t>
      </w:r>
      <w:r w:rsidR="00C30C17" w:rsidRPr="00D77D5E">
        <w:rPr>
          <w:rFonts w:ascii="Arial" w:hAnsi="Arial" w:cs="Arial"/>
          <w:sz w:val="26"/>
          <w:szCs w:val="26"/>
        </w:rPr>
        <w:t>(</w:t>
      </w:r>
      <w:r w:rsidR="004508F0" w:rsidRPr="00D77D5E">
        <w:rPr>
          <w:rFonts w:ascii="Arial" w:hAnsi="Arial" w:cs="Arial"/>
          <w:sz w:val="26"/>
          <w:szCs w:val="26"/>
        </w:rPr>
        <w:t xml:space="preserve">setecientos </w:t>
      </w:r>
      <w:r w:rsidR="005F1BBF" w:rsidRPr="00D77D5E">
        <w:rPr>
          <w:rFonts w:ascii="Arial" w:hAnsi="Arial" w:cs="Arial"/>
          <w:sz w:val="26"/>
          <w:szCs w:val="26"/>
        </w:rPr>
        <w:t>dos</w:t>
      </w:r>
      <w:r w:rsidR="00093F88" w:rsidRPr="00D77D5E">
        <w:rPr>
          <w:rFonts w:ascii="Arial" w:hAnsi="Arial" w:cs="Arial"/>
          <w:sz w:val="26"/>
          <w:szCs w:val="26"/>
        </w:rPr>
        <w:t xml:space="preserve"> pesos</w:t>
      </w:r>
      <w:r w:rsidR="00CA3565" w:rsidRPr="00D77D5E">
        <w:rPr>
          <w:rFonts w:ascii="Arial" w:hAnsi="Arial" w:cs="Arial"/>
          <w:sz w:val="26"/>
          <w:szCs w:val="26"/>
        </w:rPr>
        <w:t xml:space="preserve"> 00/100 moneda nacional), el cual fue pagado a la Recaudación de Rentas dependiente de la Coordinación de Finanzas y Administración del Municipio de Oaxaca de Juárez, Oaxaca</w:t>
      </w:r>
      <w:r w:rsidR="00D82920" w:rsidRPr="00D77D5E">
        <w:rPr>
          <w:rFonts w:ascii="Arial" w:hAnsi="Arial" w:cs="Arial"/>
          <w:sz w:val="26"/>
          <w:szCs w:val="26"/>
        </w:rPr>
        <w:t>, por lo qu</w:t>
      </w:r>
      <w:r w:rsidR="004E6BB8" w:rsidRPr="00D77D5E">
        <w:rPr>
          <w:rFonts w:ascii="Arial" w:hAnsi="Arial" w:cs="Arial"/>
          <w:sz w:val="26"/>
          <w:szCs w:val="26"/>
        </w:rPr>
        <w:t xml:space="preserve">e </w:t>
      </w:r>
      <w:r w:rsidR="00BB4BE4" w:rsidRPr="00D77D5E">
        <w:rPr>
          <w:rFonts w:ascii="Arial" w:hAnsi="Arial" w:cs="Arial"/>
          <w:sz w:val="26"/>
          <w:szCs w:val="26"/>
        </w:rPr>
        <w:t>mediante auto de fecha</w:t>
      </w:r>
      <w:r w:rsidR="004E6BB8" w:rsidRPr="00D77D5E">
        <w:rPr>
          <w:rFonts w:ascii="Arial" w:hAnsi="Arial" w:cs="Arial"/>
          <w:sz w:val="26"/>
          <w:szCs w:val="26"/>
        </w:rPr>
        <w:t xml:space="preserve"> once de julio de dos mil dieciocho,</w:t>
      </w:r>
      <w:r w:rsidR="003C4F3A" w:rsidRPr="00D77D5E">
        <w:rPr>
          <w:rFonts w:ascii="Arial" w:hAnsi="Arial" w:cs="Arial"/>
          <w:sz w:val="26"/>
          <w:szCs w:val="26"/>
        </w:rPr>
        <w:t xml:space="preserve"> se </w:t>
      </w:r>
      <w:r w:rsidR="003216A8" w:rsidRPr="00D77D5E">
        <w:rPr>
          <w:rFonts w:ascii="Arial" w:hAnsi="Arial" w:cs="Arial"/>
          <w:sz w:val="26"/>
          <w:szCs w:val="26"/>
        </w:rPr>
        <w:t>admitió a trámite la demanda interpuesta</w:t>
      </w:r>
      <w:r w:rsidR="00BB4BE4" w:rsidRPr="00D77D5E">
        <w:rPr>
          <w:rFonts w:ascii="Arial" w:hAnsi="Arial" w:cs="Arial"/>
          <w:sz w:val="26"/>
          <w:szCs w:val="26"/>
        </w:rPr>
        <w:t>,</w:t>
      </w:r>
      <w:r w:rsidR="00026CEC" w:rsidRPr="00D77D5E">
        <w:rPr>
          <w:rFonts w:ascii="Arial" w:hAnsi="Arial" w:cs="Arial"/>
          <w:sz w:val="26"/>
          <w:szCs w:val="26"/>
        </w:rPr>
        <w:t xml:space="preserve"> </w:t>
      </w:r>
      <w:r w:rsidR="003216A8" w:rsidRPr="00D77D5E">
        <w:rPr>
          <w:rFonts w:ascii="Arial" w:hAnsi="Arial" w:cs="Arial"/>
          <w:sz w:val="26"/>
          <w:szCs w:val="26"/>
        </w:rPr>
        <w:t>ordenándose notificar, correr traslado, emplazar y apercibir a la</w:t>
      </w:r>
      <w:r w:rsidR="00CA3565" w:rsidRPr="00D77D5E">
        <w:rPr>
          <w:rFonts w:ascii="Arial" w:hAnsi="Arial" w:cs="Arial"/>
          <w:sz w:val="26"/>
          <w:szCs w:val="26"/>
        </w:rPr>
        <w:t>s</w:t>
      </w:r>
      <w:r w:rsidR="003216A8" w:rsidRPr="00D77D5E">
        <w:rPr>
          <w:rFonts w:ascii="Arial" w:hAnsi="Arial" w:cs="Arial"/>
          <w:sz w:val="26"/>
          <w:szCs w:val="26"/>
        </w:rPr>
        <w:t xml:space="preserve"> autoridad</w:t>
      </w:r>
      <w:r w:rsidR="00CA3565" w:rsidRPr="00D77D5E">
        <w:rPr>
          <w:rFonts w:ascii="Arial" w:hAnsi="Arial" w:cs="Arial"/>
          <w:sz w:val="26"/>
          <w:szCs w:val="26"/>
        </w:rPr>
        <w:t>es</w:t>
      </w:r>
      <w:r w:rsidR="003216A8" w:rsidRPr="00D77D5E">
        <w:rPr>
          <w:rFonts w:ascii="Arial" w:hAnsi="Arial" w:cs="Arial"/>
          <w:sz w:val="26"/>
          <w:szCs w:val="26"/>
        </w:rPr>
        <w:t xml:space="preserve"> demandada</w:t>
      </w:r>
      <w:r w:rsidR="00CA3565" w:rsidRPr="00D77D5E">
        <w:rPr>
          <w:rFonts w:ascii="Arial" w:hAnsi="Arial" w:cs="Arial"/>
          <w:sz w:val="26"/>
          <w:szCs w:val="26"/>
        </w:rPr>
        <w:t>s</w:t>
      </w:r>
      <w:r w:rsidR="00FE37F0" w:rsidRPr="00D77D5E">
        <w:rPr>
          <w:rFonts w:ascii="Arial" w:hAnsi="Arial" w:cs="Arial"/>
          <w:sz w:val="26"/>
          <w:szCs w:val="26"/>
        </w:rPr>
        <w:t xml:space="preserve">, </w:t>
      </w:r>
      <w:r w:rsidR="001E400C" w:rsidRPr="00D77D5E">
        <w:rPr>
          <w:rFonts w:ascii="Arial" w:hAnsi="Arial" w:cs="Arial"/>
          <w:sz w:val="26"/>
          <w:szCs w:val="26"/>
        </w:rPr>
        <w:t>Eliseo Benítez Hernández</w:t>
      </w:r>
      <w:r w:rsidR="001E400C" w:rsidRPr="00D77D5E">
        <w:rPr>
          <w:rFonts w:ascii="Arial" w:hAnsi="Arial" w:cs="Arial"/>
          <w:b/>
          <w:sz w:val="26"/>
          <w:szCs w:val="26"/>
        </w:rPr>
        <w:t xml:space="preserve"> </w:t>
      </w:r>
      <w:r w:rsidR="004E6BB8" w:rsidRPr="00D77D5E">
        <w:rPr>
          <w:rFonts w:ascii="Arial" w:hAnsi="Arial" w:cs="Arial"/>
          <w:b/>
          <w:sz w:val="26"/>
          <w:szCs w:val="26"/>
        </w:rPr>
        <w:t xml:space="preserve">POLICÍA VIAL CON NÚMERO ESTADÍSTICO PV-179, ADSCRITO A LA COMISARÍA DE VIALIDAD MUNICIPAL Y RECAUDADOR DE RENTAS DE LA COORDINACIÓN DE FINANZAS Y ADMINISTRACIÓN MUNICIPAL, </w:t>
      </w:r>
      <w:r w:rsidR="00D82920" w:rsidRPr="00D77D5E">
        <w:rPr>
          <w:rFonts w:ascii="Arial" w:hAnsi="Arial" w:cs="Arial"/>
          <w:sz w:val="26"/>
          <w:szCs w:val="26"/>
        </w:rPr>
        <w:t>AMBAS AUTORIDADES DEL MUNICIPIO DE OAXACA DE JU</w:t>
      </w:r>
      <w:r w:rsidR="004508F0" w:rsidRPr="00D77D5E">
        <w:rPr>
          <w:rFonts w:ascii="Arial" w:hAnsi="Arial" w:cs="Arial"/>
          <w:sz w:val="26"/>
          <w:szCs w:val="26"/>
        </w:rPr>
        <w:t>Á</w:t>
      </w:r>
      <w:r w:rsidR="00D82920" w:rsidRPr="00D77D5E">
        <w:rPr>
          <w:rFonts w:ascii="Arial" w:hAnsi="Arial" w:cs="Arial"/>
          <w:sz w:val="26"/>
          <w:szCs w:val="26"/>
        </w:rPr>
        <w:t>REZ, OAXACA</w:t>
      </w:r>
      <w:r w:rsidR="001D571B" w:rsidRPr="00D77D5E">
        <w:rPr>
          <w:rFonts w:ascii="Arial" w:hAnsi="Arial" w:cs="Arial"/>
          <w:sz w:val="26"/>
          <w:szCs w:val="26"/>
        </w:rPr>
        <w:t xml:space="preserve">, </w:t>
      </w:r>
      <w:r w:rsidR="003216A8" w:rsidRPr="00D77D5E">
        <w:rPr>
          <w:rFonts w:ascii="Arial" w:hAnsi="Arial" w:cs="Arial"/>
          <w:sz w:val="26"/>
          <w:szCs w:val="26"/>
        </w:rPr>
        <w:t>para que produjera</w:t>
      </w:r>
      <w:r w:rsidR="00CA3565" w:rsidRPr="00D77D5E">
        <w:rPr>
          <w:rFonts w:ascii="Arial" w:hAnsi="Arial" w:cs="Arial"/>
          <w:sz w:val="26"/>
          <w:szCs w:val="26"/>
        </w:rPr>
        <w:t>n</w:t>
      </w:r>
      <w:r w:rsidR="003216A8" w:rsidRPr="00D77D5E">
        <w:rPr>
          <w:rFonts w:ascii="Arial" w:hAnsi="Arial" w:cs="Arial"/>
          <w:sz w:val="26"/>
          <w:szCs w:val="26"/>
        </w:rPr>
        <w:t xml:space="preserve"> su contestac</w:t>
      </w:r>
      <w:r w:rsidR="00963878" w:rsidRPr="00D77D5E">
        <w:rPr>
          <w:rFonts w:ascii="Arial" w:hAnsi="Arial" w:cs="Arial"/>
          <w:sz w:val="26"/>
          <w:szCs w:val="26"/>
        </w:rPr>
        <w:t xml:space="preserve">ión en los términos de ley. - </w:t>
      </w:r>
      <w:r w:rsidR="001D571B" w:rsidRPr="00D77D5E">
        <w:rPr>
          <w:rFonts w:ascii="Arial" w:hAnsi="Arial" w:cs="Arial"/>
          <w:sz w:val="26"/>
          <w:szCs w:val="26"/>
        </w:rPr>
        <w:t xml:space="preserve">- - - </w:t>
      </w:r>
      <w:r w:rsidR="00BB4BE4" w:rsidRPr="00D77D5E">
        <w:rPr>
          <w:rFonts w:ascii="Arial" w:hAnsi="Arial" w:cs="Arial"/>
          <w:sz w:val="26"/>
          <w:szCs w:val="26"/>
        </w:rPr>
        <w:t>- - - - - - - - - - - - - - - - - - - - - - - - - - - - - - - - - - -</w:t>
      </w:r>
    </w:p>
    <w:p w:rsidR="003E0278" w:rsidRPr="00D77D5E" w:rsidRDefault="007636DA" w:rsidP="00823A7D">
      <w:pPr>
        <w:spacing w:line="360" w:lineRule="auto"/>
        <w:jc w:val="both"/>
        <w:rPr>
          <w:rFonts w:ascii="Arial" w:hAnsi="Arial" w:cs="Arial"/>
          <w:sz w:val="26"/>
          <w:szCs w:val="26"/>
        </w:rPr>
      </w:pPr>
      <w:r w:rsidRPr="00D77D5E">
        <w:rPr>
          <w:rFonts w:ascii="Arial" w:hAnsi="Arial" w:cs="Arial"/>
          <w:b/>
          <w:sz w:val="26"/>
          <w:szCs w:val="26"/>
        </w:rPr>
        <w:t xml:space="preserve">       </w:t>
      </w:r>
      <w:r w:rsidR="00D82920" w:rsidRPr="00D77D5E">
        <w:rPr>
          <w:rFonts w:ascii="Arial" w:hAnsi="Arial" w:cs="Arial"/>
          <w:b/>
          <w:sz w:val="26"/>
          <w:szCs w:val="26"/>
        </w:rPr>
        <w:t>SEGUNDO</w:t>
      </w:r>
      <w:r w:rsidR="00BA7E97" w:rsidRPr="00D77D5E">
        <w:rPr>
          <w:rFonts w:ascii="Arial" w:hAnsi="Arial" w:cs="Arial"/>
          <w:b/>
          <w:sz w:val="26"/>
          <w:szCs w:val="26"/>
        </w:rPr>
        <w:t xml:space="preserve">.- </w:t>
      </w:r>
      <w:r w:rsidR="00BA7E97" w:rsidRPr="00D77D5E">
        <w:rPr>
          <w:rFonts w:ascii="Arial" w:hAnsi="Arial" w:cs="Arial"/>
          <w:sz w:val="26"/>
          <w:szCs w:val="26"/>
        </w:rPr>
        <w:t xml:space="preserve">Mediante proveído de fecha </w:t>
      </w:r>
      <w:r w:rsidR="004E6BB8" w:rsidRPr="00D77D5E">
        <w:rPr>
          <w:rFonts w:ascii="Arial" w:hAnsi="Arial" w:cs="Arial"/>
          <w:sz w:val="26"/>
          <w:szCs w:val="26"/>
        </w:rPr>
        <w:t>treinta y uno</w:t>
      </w:r>
      <w:r w:rsidR="00BA7E97" w:rsidRPr="00D77D5E">
        <w:rPr>
          <w:rFonts w:ascii="Arial" w:hAnsi="Arial" w:cs="Arial"/>
          <w:sz w:val="26"/>
          <w:szCs w:val="26"/>
        </w:rPr>
        <w:t xml:space="preserve"> de </w:t>
      </w:r>
      <w:r w:rsidR="004E6BB8" w:rsidRPr="00D77D5E">
        <w:rPr>
          <w:rFonts w:ascii="Arial" w:hAnsi="Arial" w:cs="Arial"/>
          <w:sz w:val="26"/>
          <w:szCs w:val="26"/>
        </w:rPr>
        <w:t>agosto</w:t>
      </w:r>
      <w:r w:rsidR="00D82920" w:rsidRPr="00D77D5E">
        <w:rPr>
          <w:rFonts w:ascii="Arial" w:hAnsi="Arial" w:cs="Arial"/>
          <w:sz w:val="26"/>
          <w:szCs w:val="26"/>
        </w:rPr>
        <w:t xml:space="preserve"> </w:t>
      </w:r>
      <w:r w:rsidR="00BA7E97" w:rsidRPr="00D77D5E">
        <w:rPr>
          <w:rFonts w:ascii="Arial" w:hAnsi="Arial" w:cs="Arial"/>
          <w:sz w:val="26"/>
          <w:szCs w:val="26"/>
        </w:rPr>
        <w:t>de do</w:t>
      </w:r>
      <w:r w:rsidR="00E554E2" w:rsidRPr="00D77D5E">
        <w:rPr>
          <w:rFonts w:ascii="Arial" w:hAnsi="Arial" w:cs="Arial"/>
          <w:sz w:val="26"/>
          <w:szCs w:val="26"/>
        </w:rPr>
        <w:t>s mil dieciocho</w:t>
      </w:r>
      <w:r w:rsidR="00F655E8" w:rsidRPr="00D77D5E">
        <w:rPr>
          <w:rFonts w:ascii="Arial" w:hAnsi="Arial" w:cs="Arial"/>
          <w:sz w:val="26"/>
          <w:szCs w:val="26"/>
        </w:rPr>
        <w:t xml:space="preserve"> (</w:t>
      </w:r>
      <w:r w:rsidR="004E6BB8" w:rsidRPr="00D77D5E">
        <w:rPr>
          <w:rFonts w:ascii="Arial" w:hAnsi="Arial" w:cs="Arial"/>
          <w:sz w:val="26"/>
          <w:szCs w:val="26"/>
        </w:rPr>
        <w:t>31</w:t>
      </w:r>
      <w:r w:rsidR="00F655E8" w:rsidRPr="00D77D5E">
        <w:rPr>
          <w:rFonts w:ascii="Arial" w:hAnsi="Arial" w:cs="Arial"/>
          <w:sz w:val="26"/>
          <w:szCs w:val="26"/>
        </w:rPr>
        <w:t>/0</w:t>
      </w:r>
      <w:r w:rsidR="004E6BB8" w:rsidRPr="00D77D5E">
        <w:rPr>
          <w:rFonts w:ascii="Arial" w:hAnsi="Arial" w:cs="Arial"/>
          <w:sz w:val="26"/>
          <w:szCs w:val="26"/>
        </w:rPr>
        <w:t>8</w:t>
      </w:r>
      <w:r w:rsidR="00F655E8" w:rsidRPr="00D77D5E">
        <w:rPr>
          <w:rFonts w:ascii="Arial" w:hAnsi="Arial" w:cs="Arial"/>
          <w:sz w:val="26"/>
          <w:szCs w:val="26"/>
        </w:rPr>
        <w:t>/2018)</w:t>
      </w:r>
      <w:r w:rsidR="00E554E2" w:rsidRPr="00D77D5E">
        <w:rPr>
          <w:rFonts w:ascii="Arial" w:hAnsi="Arial" w:cs="Arial"/>
          <w:sz w:val="26"/>
          <w:szCs w:val="26"/>
        </w:rPr>
        <w:t>,</w:t>
      </w:r>
      <w:r w:rsidRPr="00D77D5E">
        <w:rPr>
          <w:rFonts w:ascii="Arial" w:hAnsi="Arial" w:cs="Arial"/>
          <w:sz w:val="26"/>
          <w:szCs w:val="26"/>
        </w:rPr>
        <w:t xml:space="preserve"> </w:t>
      </w:r>
      <w:r w:rsidR="009E2EAB" w:rsidRPr="00D77D5E">
        <w:rPr>
          <w:rFonts w:ascii="Arial" w:hAnsi="Arial" w:cs="Arial"/>
          <w:sz w:val="26"/>
          <w:szCs w:val="26"/>
        </w:rPr>
        <w:t>se tuvo a</w:t>
      </w:r>
      <w:r w:rsidR="00D82920" w:rsidRPr="00D77D5E">
        <w:rPr>
          <w:rFonts w:ascii="Arial" w:hAnsi="Arial" w:cs="Arial"/>
          <w:b/>
          <w:sz w:val="26"/>
          <w:szCs w:val="26"/>
        </w:rPr>
        <w:t xml:space="preserve"> </w:t>
      </w:r>
      <w:r w:rsidR="00D82920" w:rsidRPr="00D77D5E">
        <w:rPr>
          <w:rFonts w:ascii="Arial" w:hAnsi="Arial" w:cs="Arial"/>
          <w:sz w:val="26"/>
          <w:szCs w:val="26"/>
        </w:rPr>
        <w:t xml:space="preserve"> las autoridades demandadas</w:t>
      </w:r>
      <w:r w:rsidR="00DA36F5" w:rsidRPr="00D77D5E">
        <w:rPr>
          <w:rFonts w:ascii="Arial" w:hAnsi="Arial" w:cs="Arial"/>
          <w:b/>
          <w:sz w:val="26"/>
          <w:szCs w:val="26"/>
        </w:rPr>
        <w:t xml:space="preserve"> </w:t>
      </w:r>
      <w:r w:rsidR="008914D1" w:rsidRPr="00D77D5E">
        <w:rPr>
          <w:rFonts w:ascii="Arial" w:hAnsi="Arial" w:cs="Arial"/>
          <w:sz w:val="26"/>
          <w:szCs w:val="26"/>
        </w:rPr>
        <w:t xml:space="preserve">dando contestación a la demanda instaurada en su contra </w:t>
      </w:r>
      <w:r w:rsidR="009E2EAB" w:rsidRPr="00D77D5E">
        <w:rPr>
          <w:rFonts w:ascii="Arial" w:hAnsi="Arial" w:cs="Arial"/>
          <w:sz w:val="26"/>
          <w:szCs w:val="26"/>
        </w:rPr>
        <w:t xml:space="preserve">en tiempo y forma, ordenándose correr traslado a la parte actora para los efectos legales </w:t>
      </w:r>
      <w:r w:rsidR="009E2EAB" w:rsidRPr="00D77D5E">
        <w:rPr>
          <w:rFonts w:ascii="Arial" w:hAnsi="Arial" w:cs="Arial"/>
          <w:sz w:val="26"/>
          <w:szCs w:val="26"/>
        </w:rPr>
        <w:lastRenderedPageBreak/>
        <w:t xml:space="preserve">correspondientes. </w:t>
      </w:r>
      <w:r w:rsidR="00551B5A" w:rsidRPr="00D77D5E">
        <w:rPr>
          <w:rFonts w:ascii="Arial" w:hAnsi="Arial" w:cs="Arial"/>
          <w:sz w:val="26"/>
          <w:szCs w:val="26"/>
        </w:rPr>
        <w:t>Por último</w:t>
      </w:r>
      <w:r w:rsidR="008914D1" w:rsidRPr="00D77D5E">
        <w:rPr>
          <w:rFonts w:ascii="Arial" w:hAnsi="Arial" w:cs="Arial"/>
          <w:sz w:val="26"/>
          <w:szCs w:val="26"/>
        </w:rPr>
        <w:t>,</w:t>
      </w:r>
      <w:r w:rsidR="001D571B" w:rsidRPr="00D77D5E">
        <w:rPr>
          <w:rFonts w:ascii="Arial" w:hAnsi="Arial" w:cs="Arial"/>
          <w:sz w:val="26"/>
          <w:szCs w:val="26"/>
        </w:rPr>
        <w:t xml:space="preserve"> se señaló fecha y hora para la celebración de la Audiencia Final. - - - </w:t>
      </w:r>
      <w:r w:rsidR="00F655E8" w:rsidRPr="00D77D5E">
        <w:rPr>
          <w:rFonts w:ascii="Arial" w:hAnsi="Arial" w:cs="Arial"/>
          <w:sz w:val="26"/>
          <w:szCs w:val="26"/>
        </w:rPr>
        <w:t xml:space="preserve">- - - - - - - - - - - - - - - - - - - - - - - - - - - - - - - - - - - - - - - </w:t>
      </w:r>
    </w:p>
    <w:p w:rsidR="002B3E62" w:rsidRPr="00D77D5E" w:rsidRDefault="003E0278" w:rsidP="00823A7D">
      <w:pPr>
        <w:spacing w:line="360" w:lineRule="auto"/>
        <w:jc w:val="both"/>
        <w:rPr>
          <w:rFonts w:ascii="Arial" w:hAnsi="Arial" w:cs="Arial"/>
          <w:sz w:val="26"/>
          <w:szCs w:val="26"/>
        </w:rPr>
      </w:pPr>
      <w:r w:rsidRPr="00D77D5E">
        <w:rPr>
          <w:rFonts w:ascii="Arial" w:hAnsi="Arial" w:cs="Arial"/>
          <w:sz w:val="26"/>
          <w:szCs w:val="26"/>
        </w:rPr>
        <w:t xml:space="preserve">           </w:t>
      </w:r>
      <w:r w:rsidR="00D82920" w:rsidRPr="00D77D5E">
        <w:rPr>
          <w:rFonts w:ascii="Arial" w:hAnsi="Arial" w:cs="Arial"/>
          <w:b/>
          <w:sz w:val="26"/>
          <w:szCs w:val="26"/>
        </w:rPr>
        <w:t>TERCERO</w:t>
      </w:r>
      <w:r w:rsidRPr="00D77D5E">
        <w:rPr>
          <w:rFonts w:ascii="Arial" w:hAnsi="Arial" w:cs="Arial"/>
          <w:b/>
          <w:sz w:val="26"/>
          <w:szCs w:val="26"/>
        </w:rPr>
        <w:t>.-</w:t>
      </w:r>
      <w:r w:rsidR="00B73A70" w:rsidRPr="00D77D5E">
        <w:rPr>
          <w:rFonts w:ascii="Arial" w:hAnsi="Arial" w:cs="Arial"/>
          <w:b/>
          <w:sz w:val="26"/>
          <w:szCs w:val="26"/>
        </w:rPr>
        <w:t xml:space="preserve"> </w:t>
      </w:r>
      <w:r w:rsidR="00C4765D" w:rsidRPr="00D77D5E">
        <w:rPr>
          <w:rFonts w:ascii="Arial" w:hAnsi="Arial" w:cs="Arial"/>
          <w:sz w:val="26"/>
          <w:szCs w:val="26"/>
        </w:rPr>
        <w:t xml:space="preserve">Siendo las </w:t>
      </w:r>
      <w:r w:rsidR="00026CEC" w:rsidRPr="00D77D5E">
        <w:rPr>
          <w:rFonts w:ascii="Arial" w:hAnsi="Arial" w:cs="Arial"/>
          <w:b/>
          <w:bCs/>
          <w:sz w:val="26"/>
          <w:szCs w:val="26"/>
        </w:rPr>
        <w:t xml:space="preserve">DOCE HORAS del día </w:t>
      </w:r>
      <w:r w:rsidR="004E6BB8" w:rsidRPr="00D77D5E">
        <w:rPr>
          <w:rFonts w:ascii="Arial" w:hAnsi="Arial" w:cs="Arial"/>
          <w:b/>
          <w:bCs/>
          <w:sz w:val="26"/>
          <w:szCs w:val="26"/>
        </w:rPr>
        <w:t>CINCO</w:t>
      </w:r>
      <w:r w:rsidR="00A90197" w:rsidRPr="00D77D5E">
        <w:rPr>
          <w:rFonts w:ascii="Arial" w:hAnsi="Arial" w:cs="Arial"/>
          <w:b/>
          <w:bCs/>
          <w:sz w:val="26"/>
          <w:szCs w:val="26"/>
        </w:rPr>
        <w:t xml:space="preserve"> DE </w:t>
      </w:r>
      <w:r w:rsidR="004E6BB8" w:rsidRPr="00D77D5E">
        <w:rPr>
          <w:rFonts w:ascii="Arial" w:hAnsi="Arial" w:cs="Arial"/>
          <w:b/>
          <w:bCs/>
          <w:sz w:val="26"/>
          <w:szCs w:val="26"/>
        </w:rPr>
        <w:t>NOVIEMBRE</w:t>
      </w:r>
      <w:r w:rsidR="00E554E2" w:rsidRPr="00D77D5E">
        <w:rPr>
          <w:rFonts w:ascii="Arial" w:hAnsi="Arial" w:cs="Arial"/>
          <w:b/>
          <w:bCs/>
          <w:sz w:val="26"/>
          <w:szCs w:val="26"/>
        </w:rPr>
        <w:t xml:space="preserve"> DE DOS MIL DIECIOCHO,</w:t>
      </w:r>
      <w:r w:rsidR="009568DC" w:rsidRPr="00D77D5E">
        <w:rPr>
          <w:rFonts w:ascii="Arial" w:hAnsi="Arial" w:cs="Arial"/>
          <w:bCs/>
          <w:sz w:val="26"/>
          <w:szCs w:val="26"/>
        </w:rPr>
        <w:t xml:space="preserve"> </w:t>
      </w:r>
      <w:r w:rsidR="00DF0277" w:rsidRPr="00D77D5E">
        <w:rPr>
          <w:rFonts w:ascii="Arial" w:hAnsi="Arial" w:cs="Arial"/>
          <w:sz w:val="26"/>
          <w:szCs w:val="26"/>
        </w:rPr>
        <w:t>se llevó a cabo la Audiencia de Ley, en la que no se presentar</w:t>
      </w:r>
      <w:r w:rsidR="003C4F3A" w:rsidRPr="00D77D5E">
        <w:rPr>
          <w:rFonts w:ascii="Arial" w:hAnsi="Arial" w:cs="Arial"/>
          <w:sz w:val="26"/>
          <w:szCs w:val="26"/>
        </w:rPr>
        <w:t>o</w:t>
      </w:r>
      <w:r w:rsidR="00DF0277" w:rsidRPr="00D77D5E">
        <w:rPr>
          <w:rFonts w:ascii="Arial" w:hAnsi="Arial" w:cs="Arial"/>
          <w:sz w:val="26"/>
          <w:szCs w:val="26"/>
        </w:rPr>
        <w:t>n las partes, ni persona alguna que legalment</w:t>
      </w:r>
      <w:r w:rsidR="00FD4205" w:rsidRPr="00D77D5E">
        <w:rPr>
          <w:rFonts w:ascii="Arial" w:hAnsi="Arial" w:cs="Arial"/>
          <w:sz w:val="26"/>
          <w:szCs w:val="26"/>
        </w:rPr>
        <w:t>e las representar</w:t>
      </w:r>
      <w:r w:rsidR="003C4F3A" w:rsidRPr="00D77D5E">
        <w:rPr>
          <w:rFonts w:ascii="Arial" w:hAnsi="Arial" w:cs="Arial"/>
          <w:sz w:val="26"/>
          <w:szCs w:val="26"/>
        </w:rPr>
        <w:t>á</w:t>
      </w:r>
      <w:r w:rsidR="00FD4205" w:rsidRPr="00D77D5E">
        <w:rPr>
          <w:rFonts w:ascii="Arial" w:hAnsi="Arial" w:cs="Arial"/>
          <w:sz w:val="26"/>
          <w:szCs w:val="26"/>
        </w:rPr>
        <w:t>, asentando el Secretario</w:t>
      </w:r>
      <w:r w:rsidR="00DF0277" w:rsidRPr="00D77D5E">
        <w:rPr>
          <w:rFonts w:ascii="Arial" w:hAnsi="Arial" w:cs="Arial"/>
          <w:sz w:val="26"/>
          <w:szCs w:val="26"/>
        </w:rPr>
        <w:t xml:space="preserve"> de Acuerdos, </w:t>
      </w:r>
      <w:r w:rsidR="00712265" w:rsidRPr="00D77D5E">
        <w:rPr>
          <w:rFonts w:ascii="Arial" w:hAnsi="Arial" w:cs="Arial"/>
          <w:sz w:val="26"/>
          <w:szCs w:val="26"/>
        </w:rPr>
        <w:t>que la autorizada legal de</w:t>
      </w:r>
      <w:r w:rsidR="00D5616B" w:rsidRPr="00D77D5E">
        <w:rPr>
          <w:rFonts w:ascii="Arial" w:hAnsi="Arial" w:cs="Arial"/>
          <w:sz w:val="26"/>
          <w:szCs w:val="26"/>
        </w:rPr>
        <w:t>l actor</w:t>
      </w:r>
      <w:r w:rsidR="00CF7303" w:rsidRPr="00D77D5E">
        <w:rPr>
          <w:rFonts w:ascii="Arial" w:hAnsi="Arial" w:cs="Arial"/>
          <w:sz w:val="26"/>
          <w:szCs w:val="26"/>
        </w:rPr>
        <w:t xml:space="preserve"> interpuso </w:t>
      </w:r>
      <w:r w:rsidR="009568DC" w:rsidRPr="00D77D5E">
        <w:rPr>
          <w:rFonts w:ascii="Arial" w:hAnsi="Arial" w:cs="Arial"/>
          <w:sz w:val="26"/>
          <w:szCs w:val="26"/>
        </w:rPr>
        <w:t>alegatos</w:t>
      </w:r>
      <w:r w:rsidR="00D5616B" w:rsidRPr="00D77D5E">
        <w:rPr>
          <w:rFonts w:ascii="Arial" w:hAnsi="Arial" w:cs="Arial"/>
          <w:sz w:val="26"/>
          <w:szCs w:val="26"/>
        </w:rPr>
        <w:t xml:space="preserve"> a favor de su representado</w:t>
      </w:r>
      <w:r w:rsidR="009568DC" w:rsidRPr="00D77D5E">
        <w:rPr>
          <w:rFonts w:ascii="Arial" w:hAnsi="Arial" w:cs="Arial"/>
          <w:sz w:val="26"/>
          <w:szCs w:val="26"/>
        </w:rPr>
        <w:t>,</w:t>
      </w:r>
      <w:r w:rsidR="00DF0277" w:rsidRPr="00D77D5E">
        <w:rPr>
          <w:rFonts w:ascii="Arial" w:hAnsi="Arial" w:cs="Arial"/>
          <w:sz w:val="26"/>
          <w:szCs w:val="26"/>
        </w:rPr>
        <w:t xml:space="preserve"> por lo que se citó a las partes oír sentencia dentro del término de ley</w:t>
      </w:r>
      <w:r w:rsidR="00D5616B" w:rsidRPr="00D77D5E">
        <w:rPr>
          <w:rFonts w:ascii="Arial" w:hAnsi="Arial" w:cs="Arial"/>
          <w:sz w:val="26"/>
          <w:szCs w:val="26"/>
        </w:rPr>
        <w:t>, y:</w:t>
      </w:r>
      <w:r w:rsidR="00DF0277" w:rsidRPr="00D77D5E">
        <w:rPr>
          <w:rFonts w:ascii="Arial" w:hAnsi="Arial" w:cs="Arial"/>
          <w:sz w:val="26"/>
          <w:szCs w:val="26"/>
        </w:rPr>
        <w:t xml:space="preserve">- - - </w:t>
      </w:r>
      <w:r w:rsidR="007636DA" w:rsidRPr="00D77D5E">
        <w:rPr>
          <w:rFonts w:ascii="Arial" w:hAnsi="Arial" w:cs="Arial"/>
          <w:sz w:val="26"/>
          <w:szCs w:val="26"/>
        </w:rPr>
        <w:t xml:space="preserve">- - - </w:t>
      </w:r>
      <w:r w:rsidR="00FD4205" w:rsidRPr="00D77D5E">
        <w:rPr>
          <w:rFonts w:ascii="Arial" w:hAnsi="Arial" w:cs="Arial"/>
          <w:sz w:val="26"/>
          <w:szCs w:val="26"/>
        </w:rPr>
        <w:t xml:space="preserve">- </w:t>
      </w:r>
      <w:r w:rsidR="001E400C">
        <w:rPr>
          <w:rFonts w:ascii="Arial" w:hAnsi="Arial" w:cs="Arial"/>
          <w:sz w:val="26"/>
          <w:szCs w:val="26"/>
        </w:rPr>
        <w:t xml:space="preserve"> - - - - - - - - - -</w:t>
      </w:r>
    </w:p>
    <w:p w:rsidR="00DF0277" w:rsidRPr="00D77D5E" w:rsidRDefault="00DF0277" w:rsidP="00D5616B">
      <w:pPr>
        <w:spacing w:line="360" w:lineRule="auto"/>
        <w:jc w:val="center"/>
        <w:rPr>
          <w:rFonts w:ascii="Arial" w:hAnsi="Arial" w:cs="Arial"/>
          <w:b/>
          <w:spacing w:val="-3"/>
          <w:sz w:val="26"/>
          <w:szCs w:val="26"/>
          <w:lang w:val="es-ES_tradnl"/>
        </w:rPr>
      </w:pPr>
      <w:r w:rsidRPr="00D77D5E">
        <w:rPr>
          <w:rFonts w:ascii="Arial" w:hAnsi="Arial" w:cs="Arial"/>
          <w:b/>
          <w:spacing w:val="-3"/>
          <w:sz w:val="26"/>
          <w:szCs w:val="26"/>
          <w:lang w:val="es-ES_tradnl"/>
        </w:rPr>
        <w:t>C O N S I D E R A N D O:</w:t>
      </w:r>
    </w:p>
    <w:p w:rsidR="00FD4205" w:rsidRPr="00D77D5E" w:rsidRDefault="00FD4205" w:rsidP="00FD4205">
      <w:pPr>
        <w:spacing w:line="360" w:lineRule="auto"/>
        <w:jc w:val="both"/>
        <w:rPr>
          <w:rFonts w:ascii="Arial" w:hAnsi="Arial" w:cs="Arial"/>
          <w:sz w:val="26"/>
          <w:szCs w:val="26"/>
        </w:rPr>
      </w:pPr>
      <w:r w:rsidRPr="00D77D5E">
        <w:rPr>
          <w:rFonts w:ascii="Arial" w:hAnsi="Arial" w:cs="Arial"/>
          <w:b/>
          <w:sz w:val="26"/>
          <w:szCs w:val="26"/>
          <w:lang w:val="es-ES_tradnl"/>
        </w:rPr>
        <w:t xml:space="preserve">        </w:t>
      </w:r>
      <w:r w:rsidR="00DF0277" w:rsidRPr="00D77D5E">
        <w:rPr>
          <w:rFonts w:ascii="Arial" w:hAnsi="Arial" w:cs="Arial"/>
          <w:b/>
          <w:sz w:val="26"/>
          <w:szCs w:val="26"/>
        </w:rPr>
        <w:t xml:space="preserve">PRIMERO.- </w:t>
      </w:r>
      <w:r w:rsidRPr="00D77D5E">
        <w:rPr>
          <w:rFonts w:ascii="Arial" w:hAnsi="Arial" w:cs="Arial"/>
          <w:sz w:val="26"/>
          <w:szCs w:val="26"/>
        </w:rPr>
        <w:t>Esta Primera Sala Unitaria de Primera Instancia del Tribunal de Justicia Administrativa del Estado de Oaxaca, es competente para conocer y resolver el presente juicio, con fundamento en el artículo 114 QU</w:t>
      </w:r>
      <w:r w:rsidR="00E63A5C" w:rsidRPr="00D77D5E">
        <w:rPr>
          <w:rFonts w:ascii="Arial" w:hAnsi="Arial" w:cs="Arial"/>
          <w:sz w:val="26"/>
          <w:szCs w:val="26"/>
        </w:rPr>
        <w:t>Á</w:t>
      </w:r>
      <w:r w:rsidRPr="00D77D5E">
        <w:rPr>
          <w:rFonts w:ascii="Arial" w:hAnsi="Arial" w:cs="Arial"/>
          <w:sz w:val="26"/>
          <w:szCs w:val="26"/>
        </w:rPr>
        <w:t xml:space="preserve">TER de la Constitución Política del Estado Libre y Soberano de Oaxaca, así como en términos de los artículos 119, 120 fracción I, 123, 124, 132 fracción I y II, 133, 146 y 147 de la Ley de Procedimiento y Justicia Administrativa para el Estado de Oaxaca. - - - - - - - - - - - - - - - - - - - - - - - - - </w:t>
      </w:r>
      <w:r w:rsidR="001E400C">
        <w:rPr>
          <w:rFonts w:ascii="Arial" w:hAnsi="Arial" w:cs="Arial"/>
          <w:sz w:val="26"/>
          <w:szCs w:val="26"/>
        </w:rPr>
        <w:t xml:space="preserve"> - - - - - - - - - - - - - - - - - - - - -</w:t>
      </w:r>
    </w:p>
    <w:p w:rsidR="009568DC" w:rsidRPr="00D77D5E" w:rsidRDefault="00FD4205" w:rsidP="00D82920">
      <w:pPr>
        <w:spacing w:line="360" w:lineRule="auto"/>
        <w:ind w:right="51"/>
        <w:jc w:val="both"/>
        <w:rPr>
          <w:rFonts w:ascii="Arial" w:hAnsi="Arial" w:cs="Arial"/>
          <w:sz w:val="26"/>
          <w:szCs w:val="26"/>
        </w:rPr>
      </w:pPr>
      <w:r w:rsidRPr="00D77D5E">
        <w:rPr>
          <w:rFonts w:ascii="Arial" w:hAnsi="Arial" w:cs="Arial"/>
          <w:b/>
          <w:snapToGrid w:val="0"/>
          <w:sz w:val="26"/>
          <w:szCs w:val="26"/>
        </w:rPr>
        <w:t xml:space="preserve">        </w:t>
      </w:r>
      <w:r w:rsidR="00DF0277" w:rsidRPr="00D77D5E">
        <w:rPr>
          <w:rFonts w:ascii="Arial" w:hAnsi="Arial" w:cs="Arial"/>
          <w:b/>
          <w:snapToGrid w:val="0"/>
          <w:sz w:val="26"/>
          <w:szCs w:val="26"/>
        </w:rPr>
        <w:t xml:space="preserve">SEGUNDO.- </w:t>
      </w:r>
      <w:r w:rsidR="009568DC" w:rsidRPr="00D77D5E">
        <w:rPr>
          <w:rFonts w:ascii="Arial" w:hAnsi="Arial" w:cs="Arial"/>
          <w:sz w:val="26"/>
          <w:szCs w:val="26"/>
        </w:rPr>
        <w:t xml:space="preserve">La personalidad de la actora y de </w:t>
      </w:r>
      <w:r w:rsidR="00712265" w:rsidRPr="00D77D5E">
        <w:rPr>
          <w:rFonts w:ascii="Arial" w:hAnsi="Arial" w:cs="Arial"/>
          <w:sz w:val="26"/>
          <w:szCs w:val="26"/>
        </w:rPr>
        <w:t xml:space="preserve">las autoridades demandadas </w:t>
      </w:r>
      <w:r w:rsidR="00ED7DA8" w:rsidRPr="00D77D5E">
        <w:rPr>
          <w:rFonts w:ascii="Arial" w:hAnsi="Arial" w:cs="Arial"/>
          <w:sz w:val="26"/>
          <w:szCs w:val="26"/>
        </w:rPr>
        <w:t>quedaron</w:t>
      </w:r>
      <w:r w:rsidR="009568DC" w:rsidRPr="00D77D5E">
        <w:rPr>
          <w:rFonts w:ascii="Arial" w:hAnsi="Arial" w:cs="Arial"/>
          <w:sz w:val="26"/>
          <w:szCs w:val="26"/>
        </w:rPr>
        <w:t xml:space="preserve"> acreditada</w:t>
      </w:r>
      <w:r w:rsidR="00712265" w:rsidRPr="00D77D5E">
        <w:rPr>
          <w:rFonts w:ascii="Arial" w:hAnsi="Arial" w:cs="Arial"/>
          <w:sz w:val="26"/>
          <w:szCs w:val="26"/>
        </w:rPr>
        <w:t xml:space="preserve">s </w:t>
      </w:r>
      <w:r w:rsidR="00191952" w:rsidRPr="00D77D5E">
        <w:rPr>
          <w:rFonts w:ascii="Arial" w:hAnsi="Arial" w:cs="Arial"/>
          <w:sz w:val="26"/>
          <w:szCs w:val="26"/>
        </w:rPr>
        <w:t xml:space="preserve">en términos del artículo </w:t>
      </w:r>
      <w:r w:rsidR="00C30C17" w:rsidRPr="00D77D5E">
        <w:rPr>
          <w:rFonts w:ascii="Arial" w:hAnsi="Arial" w:cs="Arial"/>
          <w:snapToGrid w:val="0"/>
          <w:sz w:val="26"/>
          <w:szCs w:val="26"/>
        </w:rPr>
        <w:t>148</w:t>
      </w:r>
      <w:r w:rsidR="00191952" w:rsidRPr="00D77D5E">
        <w:rPr>
          <w:rFonts w:ascii="Arial" w:hAnsi="Arial" w:cs="Arial"/>
          <w:snapToGrid w:val="0"/>
          <w:sz w:val="26"/>
          <w:szCs w:val="26"/>
        </w:rPr>
        <w:t xml:space="preserve"> y 151 de la Ley de Procedimiento y Justicia Administrativa para el Estado de Oaxaca,</w:t>
      </w:r>
      <w:r w:rsidR="00191952" w:rsidRPr="00D77D5E">
        <w:rPr>
          <w:rFonts w:ascii="Arial" w:hAnsi="Arial" w:cs="Arial"/>
          <w:sz w:val="26"/>
          <w:szCs w:val="26"/>
        </w:rPr>
        <w:t xml:space="preserve"> ya que la actora promueve por su propio derecho y la</w:t>
      </w:r>
      <w:r w:rsidR="00712265" w:rsidRPr="00D77D5E">
        <w:rPr>
          <w:rFonts w:ascii="Arial" w:hAnsi="Arial" w:cs="Arial"/>
          <w:sz w:val="26"/>
          <w:szCs w:val="26"/>
        </w:rPr>
        <w:t>s</w:t>
      </w:r>
      <w:r w:rsidRPr="00D77D5E">
        <w:rPr>
          <w:rFonts w:ascii="Arial" w:hAnsi="Arial" w:cs="Arial"/>
          <w:sz w:val="26"/>
          <w:szCs w:val="26"/>
        </w:rPr>
        <w:t xml:space="preserve"> a</w:t>
      </w:r>
      <w:r w:rsidR="00191952" w:rsidRPr="00D77D5E">
        <w:rPr>
          <w:rFonts w:ascii="Arial" w:hAnsi="Arial" w:cs="Arial"/>
          <w:sz w:val="26"/>
          <w:szCs w:val="26"/>
        </w:rPr>
        <w:t>utoridad</w:t>
      </w:r>
      <w:r w:rsidR="00712265" w:rsidRPr="00D77D5E">
        <w:rPr>
          <w:rFonts w:ascii="Arial" w:hAnsi="Arial" w:cs="Arial"/>
          <w:sz w:val="26"/>
          <w:szCs w:val="26"/>
        </w:rPr>
        <w:t xml:space="preserve">es demandadas exhibieron </w:t>
      </w:r>
      <w:r w:rsidR="00191952" w:rsidRPr="00D77D5E">
        <w:rPr>
          <w:rFonts w:ascii="Arial" w:hAnsi="Arial" w:cs="Arial"/>
          <w:sz w:val="26"/>
          <w:szCs w:val="26"/>
        </w:rPr>
        <w:t xml:space="preserve">copia debidamente certificada de su nombramiento y protesta de ley, documentales que adquieren valor probatorio pleno en términos del </w:t>
      </w:r>
      <w:proofErr w:type="gramStart"/>
      <w:r w:rsidR="00191952" w:rsidRPr="00D77D5E">
        <w:rPr>
          <w:rFonts w:ascii="Arial" w:hAnsi="Arial" w:cs="Arial"/>
          <w:sz w:val="26"/>
          <w:szCs w:val="26"/>
        </w:rPr>
        <w:t>artículo  203</w:t>
      </w:r>
      <w:proofErr w:type="gramEnd"/>
      <w:r w:rsidR="00191952" w:rsidRPr="00D77D5E">
        <w:rPr>
          <w:rFonts w:ascii="Arial" w:hAnsi="Arial" w:cs="Arial"/>
          <w:sz w:val="26"/>
          <w:szCs w:val="26"/>
        </w:rPr>
        <w:t xml:space="preserve"> fracción I, de la Ley que rige a este Tribunal</w:t>
      </w:r>
      <w:r w:rsidR="00712265" w:rsidRPr="00D77D5E">
        <w:rPr>
          <w:rFonts w:ascii="Arial" w:hAnsi="Arial" w:cs="Arial"/>
          <w:sz w:val="26"/>
          <w:szCs w:val="26"/>
        </w:rPr>
        <w:t xml:space="preserve">. - - - - </w:t>
      </w:r>
      <w:r w:rsidR="001E400C">
        <w:rPr>
          <w:rFonts w:ascii="Arial" w:hAnsi="Arial" w:cs="Arial"/>
          <w:sz w:val="26"/>
          <w:szCs w:val="26"/>
        </w:rPr>
        <w:t xml:space="preserve"> - - - - - - - - -</w:t>
      </w:r>
    </w:p>
    <w:p w:rsidR="003827E6" w:rsidRPr="00D77D5E" w:rsidRDefault="00962834" w:rsidP="00D82920">
      <w:pPr>
        <w:spacing w:line="360" w:lineRule="auto"/>
        <w:jc w:val="both"/>
        <w:rPr>
          <w:rFonts w:ascii="Arial" w:hAnsi="Arial" w:cs="Arial"/>
          <w:sz w:val="26"/>
          <w:szCs w:val="26"/>
        </w:rPr>
      </w:pPr>
      <w:r w:rsidRPr="00D77D5E">
        <w:rPr>
          <w:rFonts w:ascii="Arial" w:hAnsi="Arial" w:cs="Arial"/>
          <w:b/>
          <w:sz w:val="26"/>
          <w:szCs w:val="26"/>
          <w:lang w:val="es-ES_tradnl"/>
        </w:rPr>
        <w:t xml:space="preserve">       </w:t>
      </w:r>
      <w:r w:rsidR="00DF0277" w:rsidRPr="00D77D5E">
        <w:rPr>
          <w:rFonts w:ascii="Arial" w:hAnsi="Arial" w:cs="Arial"/>
          <w:b/>
          <w:sz w:val="26"/>
          <w:szCs w:val="26"/>
          <w:lang w:val="es-ES_tradnl"/>
        </w:rPr>
        <w:t>TERCERO.</w:t>
      </w:r>
      <w:proofErr w:type="gramStart"/>
      <w:r w:rsidR="00DF0277" w:rsidRPr="00D77D5E">
        <w:rPr>
          <w:rFonts w:ascii="Arial" w:hAnsi="Arial" w:cs="Arial"/>
          <w:b/>
          <w:sz w:val="26"/>
          <w:szCs w:val="26"/>
          <w:lang w:val="es-ES_tradnl"/>
        </w:rPr>
        <w:t xml:space="preserve">- </w:t>
      </w:r>
      <w:r w:rsidR="00DF0277" w:rsidRPr="00D77D5E">
        <w:rPr>
          <w:rFonts w:ascii="Arial" w:hAnsi="Arial" w:cs="Arial"/>
          <w:sz w:val="26"/>
          <w:szCs w:val="26"/>
          <w:lang w:val="es-ES_tradnl"/>
        </w:rPr>
        <w:t xml:space="preserve"> Previo</w:t>
      </w:r>
      <w:proofErr w:type="gramEnd"/>
      <w:r w:rsidR="00DF0277" w:rsidRPr="00D77D5E">
        <w:rPr>
          <w:rFonts w:ascii="Arial" w:hAnsi="Arial" w:cs="Arial"/>
          <w:sz w:val="26"/>
          <w:szCs w:val="26"/>
          <w:lang w:val="es-ES_tradnl"/>
        </w:rPr>
        <w:t xml:space="preserve"> estudio de fondo del asunto</w:t>
      </w:r>
      <w:r w:rsidR="002A7366" w:rsidRPr="00D77D5E">
        <w:rPr>
          <w:rFonts w:ascii="Arial" w:hAnsi="Arial" w:cs="Arial"/>
          <w:sz w:val="26"/>
          <w:szCs w:val="26"/>
          <w:lang w:val="es-ES_tradnl"/>
        </w:rPr>
        <w:t xml:space="preserve"> y por cuestiones de método y técnica judicial</w:t>
      </w:r>
      <w:r w:rsidR="00DF0277" w:rsidRPr="00D77D5E">
        <w:rPr>
          <w:rFonts w:ascii="Arial" w:hAnsi="Arial" w:cs="Arial"/>
          <w:sz w:val="26"/>
          <w:szCs w:val="26"/>
          <w:lang w:val="es-ES_tradnl"/>
        </w:rPr>
        <w:t xml:space="preserve"> </w:t>
      </w:r>
      <w:r w:rsidR="00C30C17" w:rsidRPr="00D77D5E">
        <w:rPr>
          <w:rFonts w:ascii="Arial" w:hAnsi="Arial" w:cs="Arial"/>
          <w:sz w:val="26"/>
          <w:szCs w:val="26"/>
          <w:lang w:val="es-ES_tradnl"/>
        </w:rPr>
        <w:t xml:space="preserve">se </w:t>
      </w:r>
      <w:r w:rsidR="00DF0277" w:rsidRPr="00D77D5E">
        <w:rPr>
          <w:rFonts w:ascii="Arial" w:hAnsi="Arial" w:cs="Arial"/>
          <w:sz w:val="26"/>
          <w:szCs w:val="26"/>
          <w:lang w:val="es-ES_tradnl"/>
        </w:rPr>
        <w:t>procede analizar, si en la especie se actualiza alguna causal de improcedencia del juicio de nulidad, que se advierta oficiosamente que impida la resolución del fondo del asunto y debiera  declararse su sobreseimiento</w:t>
      </w:r>
      <w:r w:rsidR="00111830" w:rsidRPr="00D77D5E">
        <w:rPr>
          <w:rFonts w:ascii="Arial" w:hAnsi="Arial" w:cs="Arial"/>
          <w:sz w:val="26"/>
          <w:szCs w:val="26"/>
          <w:lang w:val="es-ES_tradnl"/>
        </w:rPr>
        <w:t>,</w:t>
      </w:r>
      <w:r w:rsidR="00DF0277" w:rsidRPr="00D77D5E">
        <w:rPr>
          <w:rFonts w:ascii="Arial" w:hAnsi="Arial" w:cs="Arial"/>
          <w:sz w:val="26"/>
          <w:szCs w:val="26"/>
          <w:lang w:val="es-ES_tradnl"/>
        </w:rPr>
        <w:t xml:space="preserve"> </w:t>
      </w:r>
      <w:r w:rsidR="00D406D5" w:rsidRPr="00D77D5E">
        <w:rPr>
          <w:rFonts w:ascii="Arial" w:hAnsi="Arial" w:cs="Arial"/>
          <w:sz w:val="26"/>
          <w:szCs w:val="26"/>
          <w:lang w:val="es-ES_tradnl"/>
        </w:rPr>
        <w:t>en términos de los artículos 161 y 16</w:t>
      </w:r>
      <w:r w:rsidR="00DF0277" w:rsidRPr="00D77D5E">
        <w:rPr>
          <w:rFonts w:ascii="Arial" w:hAnsi="Arial" w:cs="Arial"/>
          <w:sz w:val="26"/>
          <w:szCs w:val="26"/>
          <w:lang w:val="es-ES_tradnl"/>
        </w:rPr>
        <w:t>2 de la</w:t>
      </w:r>
      <w:r w:rsidR="00D406D5" w:rsidRPr="00D77D5E">
        <w:rPr>
          <w:rFonts w:ascii="Arial" w:hAnsi="Arial" w:cs="Arial"/>
          <w:sz w:val="26"/>
          <w:szCs w:val="26"/>
        </w:rPr>
        <w:t xml:space="preserve"> Ley de Procedimiento</w:t>
      </w:r>
      <w:r w:rsidR="002B3E62" w:rsidRPr="00D77D5E">
        <w:rPr>
          <w:rFonts w:ascii="Arial" w:hAnsi="Arial" w:cs="Arial"/>
          <w:sz w:val="26"/>
          <w:szCs w:val="26"/>
        </w:rPr>
        <w:t xml:space="preserve"> y Justicia Administrativa</w:t>
      </w:r>
      <w:r w:rsidR="00D406D5" w:rsidRPr="00D77D5E">
        <w:rPr>
          <w:rFonts w:ascii="Arial" w:hAnsi="Arial" w:cs="Arial"/>
          <w:sz w:val="26"/>
          <w:szCs w:val="26"/>
        </w:rPr>
        <w:t xml:space="preserve"> para el Estado de Oaxaca</w:t>
      </w:r>
      <w:r w:rsidR="00C30C17" w:rsidRPr="00D77D5E">
        <w:rPr>
          <w:rFonts w:ascii="Arial" w:hAnsi="Arial" w:cs="Arial"/>
          <w:sz w:val="26"/>
          <w:szCs w:val="26"/>
          <w:lang w:val="es-ES_tradnl"/>
        </w:rPr>
        <w:t>. E</w:t>
      </w:r>
      <w:r w:rsidR="00A90197" w:rsidRPr="00D77D5E">
        <w:rPr>
          <w:rFonts w:ascii="Arial" w:hAnsi="Arial" w:cs="Arial"/>
          <w:sz w:val="26"/>
          <w:szCs w:val="26"/>
          <w:lang w:val="es-ES_tradnl"/>
        </w:rPr>
        <w:t>sta Primera</w:t>
      </w:r>
      <w:r w:rsidR="00DF0277" w:rsidRPr="00D77D5E">
        <w:rPr>
          <w:rFonts w:ascii="Arial" w:hAnsi="Arial" w:cs="Arial"/>
          <w:sz w:val="26"/>
          <w:szCs w:val="26"/>
          <w:lang w:val="es-ES_tradnl"/>
        </w:rPr>
        <w:t xml:space="preserve"> Sala Unitaria de Primera Ins</w:t>
      </w:r>
      <w:r w:rsidR="003A0C53" w:rsidRPr="00D77D5E">
        <w:rPr>
          <w:rFonts w:ascii="Arial" w:hAnsi="Arial" w:cs="Arial"/>
          <w:sz w:val="26"/>
          <w:szCs w:val="26"/>
          <w:lang w:val="es-ES_tradnl"/>
        </w:rPr>
        <w:t xml:space="preserve">tancia del Tribunal de Justicia </w:t>
      </w:r>
      <w:r w:rsidR="00CD51B8" w:rsidRPr="00D77D5E">
        <w:rPr>
          <w:rFonts w:ascii="Arial" w:hAnsi="Arial" w:cs="Arial"/>
          <w:sz w:val="26"/>
          <w:szCs w:val="26"/>
          <w:lang w:val="es-ES_tradnl"/>
        </w:rPr>
        <w:t xml:space="preserve">Administrativa </w:t>
      </w:r>
      <w:r w:rsidR="003A0C53" w:rsidRPr="00D77D5E">
        <w:rPr>
          <w:rFonts w:ascii="Arial" w:hAnsi="Arial" w:cs="Arial"/>
          <w:sz w:val="26"/>
          <w:szCs w:val="26"/>
          <w:lang w:val="es-ES_tradnl"/>
        </w:rPr>
        <w:t>para el</w:t>
      </w:r>
      <w:r w:rsidR="00DF0277" w:rsidRPr="00D77D5E">
        <w:rPr>
          <w:rFonts w:ascii="Arial" w:hAnsi="Arial" w:cs="Arial"/>
          <w:sz w:val="26"/>
          <w:szCs w:val="26"/>
          <w:lang w:val="es-ES_tradnl"/>
        </w:rPr>
        <w:t xml:space="preserve"> Esta</w:t>
      </w:r>
      <w:r w:rsidR="00F968FE" w:rsidRPr="00D77D5E">
        <w:rPr>
          <w:rFonts w:ascii="Arial" w:hAnsi="Arial" w:cs="Arial"/>
          <w:sz w:val="26"/>
          <w:szCs w:val="26"/>
          <w:lang w:val="es-ES_tradnl"/>
        </w:rPr>
        <w:t>do de Oaxaca, advierte que</w:t>
      </w:r>
      <w:r w:rsidR="00C11ADC" w:rsidRPr="00D77D5E">
        <w:rPr>
          <w:rFonts w:ascii="Arial" w:hAnsi="Arial" w:cs="Arial"/>
          <w:sz w:val="26"/>
          <w:szCs w:val="26"/>
          <w:lang w:val="es-ES_tradnl"/>
        </w:rPr>
        <w:t xml:space="preserve"> </w:t>
      </w:r>
      <w:r w:rsidR="00DF0277" w:rsidRPr="00D77D5E">
        <w:rPr>
          <w:rFonts w:ascii="Arial" w:hAnsi="Arial" w:cs="Arial"/>
          <w:sz w:val="26"/>
          <w:szCs w:val="26"/>
          <w:lang w:val="es-ES_tradnl"/>
        </w:rPr>
        <w:t xml:space="preserve">no se configura alguna causal de improcedencia o sobreseimiento por lo tanto, </w:t>
      </w:r>
      <w:r w:rsidR="00DF0277" w:rsidRPr="00D77D5E">
        <w:rPr>
          <w:rFonts w:ascii="Arial" w:hAnsi="Arial" w:cs="Arial"/>
          <w:b/>
          <w:sz w:val="26"/>
          <w:szCs w:val="26"/>
          <w:lang w:val="es-ES_tradnl"/>
        </w:rPr>
        <w:t>NO SE SOBRESEE EL PRESENTE JUICIO</w:t>
      </w:r>
      <w:r w:rsidRPr="00D77D5E">
        <w:rPr>
          <w:rFonts w:ascii="Arial" w:hAnsi="Arial" w:cs="Arial"/>
          <w:sz w:val="26"/>
          <w:szCs w:val="26"/>
          <w:lang w:val="es-ES_tradnl"/>
        </w:rPr>
        <w:t xml:space="preserve">.- - - - </w:t>
      </w:r>
      <w:r w:rsidRPr="00D77D5E">
        <w:rPr>
          <w:rFonts w:ascii="Arial" w:hAnsi="Arial" w:cs="Arial"/>
          <w:sz w:val="26"/>
          <w:szCs w:val="26"/>
        </w:rPr>
        <w:t xml:space="preserve">- </w:t>
      </w:r>
      <w:r w:rsidR="00076CC2" w:rsidRPr="00D77D5E">
        <w:rPr>
          <w:rFonts w:ascii="Arial" w:hAnsi="Arial" w:cs="Arial"/>
          <w:sz w:val="26"/>
          <w:szCs w:val="26"/>
        </w:rPr>
        <w:t xml:space="preserve">- - - - - - - - - - - </w:t>
      </w:r>
      <w:r w:rsidR="00EB28FD" w:rsidRPr="00D77D5E">
        <w:rPr>
          <w:rFonts w:ascii="Arial" w:hAnsi="Arial" w:cs="Arial"/>
          <w:sz w:val="26"/>
          <w:szCs w:val="26"/>
        </w:rPr>
        <w:t xml:space="preserve">- - - - - - - - - - - - </w:t>
      </w:r>
      <w:r w:rsidR="001E400C">
        <w:rPr>
          <w:rFonts w:ascii="Arial" w:hAnsi="Arial" w:cs="Arial"/>
          <w:sz w:val="26"/>
          <w:szCs w:val="26"/>
        </w:rPr>
        <w:t xml:space="preserve"> - - - - - - - - - -</w:t>
      </w:r>
    </w:p>
    <w:p w:rsidR="003B55C5" w:rsidRPr="00D77D5E" w:rsidRDefault="00962834" w:rsidP="009B60F0">
      <w:pPr>
        <w:spacing w:line="360" w:lineRule="auto"/>
        <w:jc w:val="both"/>
        <w:rPr>
          <w:rFonts w:cs="Arial"/>
          <w:sz w:val="26"/>
          <w:szCs w:val="26"/>
        </w:rPr>
      </w:pPr>
      <w:r w:rsidRPr="00D77D5E">
        <w:rPr>
          <w:rFonts w:ascii="Arial" w:hAnsi="Arial" w:cs="Arial"/>
          <w:sz w:val="26"/>
          <w:szCs w:val="26"/>
        </w:rPr>
        <w:t xml:space="preserve">        </w:t>
      </w:r>
      <w:r w:rsidR="00DF0277" w:rsidRPr="00D77D5E">
        <w:rPr>
          <w:rFonts w:ascii="Arial" w:hAnsi="Arial" w:cs="Arial"/>
          <w:b/>
          <w:sz w:val="26"/>
          <w:szCs w:val="26"/>
        </w:rPr>
        <w:t>CUARTO</w:t>
      </w:r>
      <w:r w:rsidR="00C30C17" w:rsidRPr="00D77D5E">
        <w:rPr>
          <w:rFonts w:ascii="Arial" w:hAnsi="Arial" w:cs="Arial"/>
          <w:sz w:val="26"/>
          <w:szCs w:val="26"/>
        </w:rPr>
        <w:t xml:space="preserve">.- </w:t>
      </w:r>
      <w:r w:rsidR="00A90197" w:rsidRPr="00D77D5E">
        <w:rPr>
          <w:rFonts w:ascii="Arial" w:hAnsi="Arial" w:cs="Arial"/>
          <w:sz w:val="26"/>
          <w:szCs w:val="26"/>
        </w:rPr>
        <w:t>Ahora bien, esta Primera</w:t>
      </w:r>
      <w:r w:rsidR="00DF0277" w:rsidRPr="00D77D5E">
        <w:rPr>
          <w:rFonts w:ascii="Arial" w:hAnsi="Arial" w:cs="Arial"/>
          <w:sz w:val="26"/>
          <w:szCs w:val="26"/>
        </w:rPr>
        <w:t xml:space="preserve"> Sala Unitaria de Primera Instancia del Tribunal </w:t>
      </w:r>
      <w:r w:rsidR="003A0C53" w:rsidRPr="00D77D5E">
        <w:rPr>
          <w:rFonts w:ascii="Arial" w:hAnsi="Arial" w:cs="Arial"/>
          <w:sz w:val="26"/>
          <w:szCs w:val="26"/>
        </w:rPr>
        <w:t xml:space="preserve">de Justicia Administrativa para el </w:t>
      </w:r>
      <w:r w:rsidR="005043FE" w:rsidRPr="00D77D5E">
        <w:rPr>
          <w:rFonts w:ascii="Arial" w:hAnsi="Arial" w:cs="Arial"/>
          <w:sz w:val="26"/>
          <w:szCs w:val="26"/>
        </w:rPr>
        <w:t xml:space="preserve">Estado de Oaxaca, </w:t>
      </w:r>
      <w:r w:rsidR="00DF0277" w:rsidRPr="00D77D5E">
        <w:rPr>
          <w:rFonts w:ascii="Arial" w:hAnsi="Arial" w:cs="Arial"/>
          <w:sz w:val="26"/>
          <w:szCs w:val="26"/>
        </w:rPr>
        <w:t>procede al estudio de los conceptos de</w:t>
      </w:r>
      <w:r w:rsidR="003A0C53" w:rsidRPr="00D77D5E">
        <w:rPr>
          <w:rFonts w:ascii="Arial" w:hAnsi="Arial" w:cs="Arial"/>
          <w:sz w:val="26"/>
          <w:szCs w:val="26"/>
        </w:rPr>
        <w:t xml:space="preserve"> imp</w:t>
      </w:r>
      <w:r w:rsidR="00B4604D" w:rsidRPr="00D77D5E">
        <w:rPr>
          <w:rFonts w:ascii="Arial" w:hAnsi="Arial" w:cs="Arial"/>
          <w:sz w:val="26"/>
          <w:szCs w:val="26"/>
        </w:rPr>
        <w:t>ugnación hechos valer por la parte</w:t>
      </w:r>
      <w:r w:rsidR="00DF0277" w:rsidRPr="00D77D5E">
        <w:rPr>
          <w:rFonts w:ascii="Arial" w:hAnsi="Arial" w:cs="Arial"/>
          <w:sz w:val="26"/>
          <w:szCs w:val="26"/>
        </w:rPr>
        <w:t xml:space="preserve"> actor</w:t>
      </w:r>
      <w:r w:rsidR="00B4604D" w:rsidRPr="00D77D5E">
        <w:rPr>
          <w:rFonts w:ascii="Arial" w:hAnsi="Arial" w:cs="Arial"/>
          <w:sz w:val="26"/>
          <w:szCs w:val="26"/>
        </w:rPr>
        <w:t>a</w:t>
      </w:r>
      <w:r w:rsidR="00C11ADC" w:rsidRPr="00D77D5E">
        <w:rPr>
          <w:rFonts w:ascii="Arial" w:hAnsi="Arial" w:cs="Arial"/>
          <w:sz w:val="26"/>
          <w:szCs w:val="26"/>
        </w:rPr>
        <w:t xml:space="preserve"> y al análisis </w:t>
      </w:r>
      <w:r w:rsidR="00DF0277" w:rsidRPr="00D77D5E">
        <w:rPr>
          <w:rFonts w:ascii="Arial" w:hAnsi="Arial" w:cs="Arial"/>
          <w:sz w:val="26"/>
          <w:szCs w:val="26"/>
        </w:rPr>
        <w:t>del acta de infracción impugnada con número de</w:t>
      </w:r>
      <w:r w:rsidR="006844CA" w:rsidRPr="00D77D5E">
        <w:rPr>
          <w:rFonts w:ascii="Arial" w:hAnsi="Arial" w:cs="Arial"/>
          <w:sz w:val="26"/>
          <w:szCs w:val="26"/>
        </w:rPr>
        <w:t xml:space="preserve"> </w:t>
      </w:r>
      <w:r w:rsidR="00ED7DA8" w:rsidRPr="00D77D5E">
        <w:rPr>
          <w:rFonts w:ascii="Arial" w:hAnsi="Arial" w:cs="Arial"/>
          <w:b/>
          <w:sz w:val="26"/>
          <w:szCs w:val="26"/>
        </w:rPr>
        <w:t>1777 de fecha cinco de junio de dos mil dieciocho</w:t>
      </w:r>
      <w:r w:rsidR="00E04CB6" w:rsidRPr="00D77D5E">
        <w:rPr>
          <w:rFonts w:ascii="Arial" w:hAnsi="Arial" w:cs="Arial"/>
          <w:sz w:val="26"/>
          <w:szCs w:val="26"/>
        </w:rPr>
        <w:t>,</w:t>
      </w:r>
      <w:r w:rsidR="00712265" w:rsidRPr="00D77D5E">
        <w:rPr>
          <w:rFonts w:ascii="Arial" w:hAnsi="Arial" w:cs="Arial"/>
          <w:sz w:val="26"/>
          <w:szCs w:val="26"/>
        </w:rPr>
        <w:t xml:space="preserve"> </w:t>
      </w:r>
      <w:r w:rsidR="00802079" w:rsidRPr="00D77D5E">
        <w:rPr>
          <w:rFonts w:ascii="Arial" w:hAnsi="Arial" w:cs="Arial"/>
          <w:sz w:val="26"/>
          <w:szCs w:val="26"/>
        </w:rPr>
        <w:t xml:space="preserve">visible en la foja 8 </w:t>
      </w:r>
      <w:r w:rsidR="00DF0277" w:rsidRPr="00D77D5E">
        <w:rPr>
          <w:rFonts w:ascii="Arial" w:hAnsi="Arial" w:cs="Arial"/>
          <w:sz w:val="26"/>
          <w:szCs w:val="26"/>
        </w:rPr>
        <w:t>a la cual se le confi</w:t>
      </w:r>
      <w:r w:rsidR="007A7375" w:rsidRPr="00D77D5E">
        <w:rPr>
          <w:rFonts w:ascii="Arial" w:hAnsi="Arial" w:cs="Arial"/>
          <w:sz w:val="26"/>
          <w:szCs w:val="26"/>
        </w:rPr>
        <w:t xml:space="preserve">ere pleno valor probatorio </w:t>
      </w:r>
      <w:r w:rsidR="00DF0277" w:rsidRPr="00D77D5E">
        <w:rPr>
          <w:rFonts w:ascii="Arial" w:hAnsi="Arial" w:cs="Arial"/>
          <w:sz w:val="26"/>
          <w:szCs w:val="26"/>
        </w:rPr>
        <w:t xml:space="preserve">al haber sido expedida por funcionario público en ejercicio de sus funciones, en términos del artículo </w:t>
      </w:r>
      <w:r w:rsidR="00181B0E" w:rsidRPr="00D77D5E">
        <w:rPr>
          <w:rFonts w:ascii="Arial" w:hAnsi="Arial" w:cs="Arial"/>
          <w:sz w:val="26"/>
          <w:szCs w:val="26"/>
        </w:rPr>
        <w:t>20</w:t>
      </w:r>
      <w:r w:rsidR="00DF0277" w:rsidRPr="00D77D5E">
        <w:rPr>
          <w:rFonts w:ascii="Arial" w:hAnsi="Arial" w:cs="Arial"/>
          <w:sz w:val="26"/>
          <w:szCs w:val="26"/>
        </w:rPr>
        <w:t>3 fracción I, de l</w:t>
      </w:r>
      <w:r w:rsidR="00F86158" w:rsidRPr="00D77D5E">
        <w:rPr>
          <w:rFonts w:ascii="Arial" w:hAnsi="Arial" w:cs="Arial"/>
          <w:sz w:val="26"/>
          <w:szCs w:val="26"/>
        </w:rPr>
        <w:t xml:space="preserve">a Ley que rige a este Tribunal.- - - - - - - - - - - - - - - - </w:t>
      </w:r>
      <w:r w:rsidR="00076CC2" w:rsidRPr="00D77D5E">
        <w:rPr>
          <w:rFonts w:ascii="Arial" w:hAnsi="Arial" w:cs="Arial"/>
          <w:sz w:val="26"/>
          <w:szCs w:val="26"/>
        </w:rPr>
        <w:t>- - - - - - - - - - - - - - -</w:t>
      </w:r>
      <w:r w:rsidR="00076CC2" w:rsidRPr="00D77D5E">
        <w:rPr>
          <w:rFonts w:cs="Arial"/>
          <w:sz w:val="26"/>
          <w:szCs w:val="26"/>
        </w:rPr>
        <w:t xml:space="preserve"> </w:t>
      </w:r>
      <w:bookmarkStart w:id="1" w:name="_Hlk489381289"/>
    </w:p>
    <w:p w:rsidR="00FB0921" w:rsidRPr="00D77D5E" w:rsidRDefault="00DC7D32" w:rsidP="001B67CB">
      <w:pPr>
        <w:pStyle w:val="corte4fondo"/>
        <w:ind w:right="51" w:firstLine="0"/>
        <w:rPr>
          <w:rFonts w:cs="Arial"/>
          <w:sz w:val="26"/>
          <w:szCs w:val="26"/>
        </w:rPr>
      </w:pPr>
      <w:r w:rsidRPr="00D77D5E">
        <w:rPr>
          <w:rFonts w:cs="Arial"/>
          <w:sz w:val="26"/>
          <w:szCs w:val="26"/>
        </w:rPr>
        <w:t xml:space="preserve">         </w:t>
      </w:r>
      <w:r w:rsidR="00DF0277" w:rsidRPr="00D77D5E">
        <w:rPr>
          <w:rFonts w:cs="Arial"/>
          <w:sz w:val="26"/>
          <w:szCs w:val="26"/>
        </w:rPr>
        <w:t xml:space="preserve"> </w:t>
      </w:r>
      <w:bookmarkEnd w:id="1"/>
      <w:r w:rsidR="00802079" w:rsidRPr="00D77D5E">
        <w:rPr>
          <w:rFonts w:cs="Arial"/>
          <w:sz w:val="26"/>
          <w:szCs w:val="26"/>
        </w:rPr>
        <w:t xml:space="preserve">De lo anterior se desprende que resultan fundados los conceptos de impugnación hechos valer por la actora, en el sentido de que el acta de infracción impugnada no satisface el requisito de fundamentación y motivación  exigible en la fracción V, del artículo 17 de la Ley de Procedimiento de Justicia Administrativa para el Estado de Oaxaca, toda vez, que en dicho acto se señala que es levantada con fundamento en el Reglamento de Vialidad para el Municipio de Oaxaca de Juárez, pero el agente de policía vial no hace una descripción clara, precisa y completa de la conducta de la accionista para encuadrarlo en la hipótesis legal infringida, ya que no señala las razones particulares, causas inmediatas y circunstancias especiales de qué forma arribó a la determinación de que la administrada, se colocó en el hecho generador de la infracción, para resultar ser sujeta obligada a tal falta administrativa tipificada dentro de la referida Ley, por ello al no señalar las circunstancias de modo, tiempo y lugar en que acontecieron los hechos, ya que únicamente se limitó a la falta incurrida, más no hizo referencia en la motivación de los hechos ocurridos, que lo llevaron a esa conclusión, provocando la ilegalidad del acta de infracción, dejando a la administrada en estado de indefensión al incumplir la obligación de fundar y motivar que le impone el artículo 17, fracción V, de la Ley de Procedimiento y Justicia Administrativa para el Estado de Oaxaca.- - - - - - - - - - - - - - - - - - </w:t>
      </w:r>
    </w:p>
    <w:p w:rsidR="00164923" w:rsidRPr="00D77D5E" w:rsidRDefault="00FD4205" w:rsidP="0097743C">
      <w:pPr>
        <w:pStyle w:val="corte4fondo"/>
        <w:spacing w:after="240"/>
        <w:ind w:right="51" w:firstLine="708"/>
        <w:rPr>
          <w:rFonts w:cs="Arial"/>
          <w:sz w:val="26"/>
          <w:szCs w:val="26"/>
        </w:rPr>
      </w:pPr>
      <w:r w:rsidRPr="00D77D5E">
        <w:rPr>
          <w:rFonts w:cs="Arial"/>
          <w:sz w:val="26"/>
          <w:szCs w:val="26"/>
        </w:rPr>
        <w:t xml:space="preserve">Tal es así, que de la multicitada acta se advierte que la autoridad demandada en la parte relativa a </w:t>
      </w:r>
      <w:r w:rsidRPr="00D77D5E">
        <w:rPr>
          <w:rFonts w:cs="Arial"/>
          <w:b/>
          <w:sz w:val="26"/>
          <w:szCs w:val="26"/>
        </w:rPr>
        <w:t>MOTIVACIÓN describió</w:t>
      </w:r>
      <w:r w:rsidR="00C30C17" w:rsidRPr="00D77D5E">
        <w:rPr>
          <w:rFonts w:cs="Arial"/>
          <w:b/>
          <w:sz w:val="26"/>
          <w:szCs w:val="26"/>
        </w:rPr>
        <w:t>:</w:t>
      </w:r>
      <w:r w:rsidR="00E04CB6" w:rsidRPr="00D77D5E">
        <w:rPr>
          <w:rFonts w:cs="Arial"/>
          <w:b/>
          <w:sz w:val="26"/>
          <w:szCs w:val="26"/>
        </w:rPr>
        <w:t xml:space="preserve"> </w:t>
      </w:r>
      <w:r w:rsidR="00164923" w:rsidRPr="00D77D5E">
        <w:rPr>
          <w:rFonts w:cs="Arial"/>
          <w:i/>
          <w:sz w:val="26"/>
          <w:szCs w:val="26"/>
        </w:rPr>
        <w:t>“</w:t>
      </w:r>
      <w:r w:rsidR="00ED7DA8" w:rsidRPr="00D77D5E">
        <w:rPr>
          <w:rFonts w:cs="Arial"/>
          <w:i/>
          <w:sz w:val="26"/>
          <w:szCs w:val="26"/>
        </w:rPr>
        <w:t>CONDUCIR UTILIZANDO EL TELEFONO CELULAR. ARTÍCULO 137</w:t>
      </w:r>
      <w:r w:rsidR="00164923" w:rsidRPr="00D77D5E">
        <w:rPr>
          <w:rFonts w:cs="Arial"/>
          <w:i/>
          <w:sz w:val="26"/>
          <w:szCs w:val="26"/>
        </w:rPr>
        <w:t>”</w:t>
      </w:r>
      <w:r w:rsidRPr="00D77D5E">
        <w:rPr>
          <w:rFonts w:cs="Arial"/>
          <w:sz w:val="26"/>
          <w:szCs w:val="26"/>
        </w:rPr>
        <w:t>.</w:t>
      </w:r>
      <w:r w:rsidR="00C30C17" w:rsidRPr="00D77D5E">
        <w:rPr>
          <w:rFonts w:cs="Arial"/>
          <w:sz w:val="26"/>
          <w:szCs w:val="26"/>
        </w:rPr>
        <w:t xml:space="preserve"> En cuanto </w:t>
      </w:r>
      <w:r w:rsidR="00164923" w:rsidRPr="00D77D5E">
        <w:rPr>
          <w:rFonts w:cs="Arial"/>
          <w:sz w:val="26"/>
          <w:szCs w:val="26"/>
        </w:rPr>
        <w:t xml:space="preserve">a </w:t>
      </w:r>
      <w:r w:rsidR="00164923" w:rsidRPr="00D77D5E">
        <w:rPr>
          <w:rFonts w:cs="Arial"/>
          <w:b/>
          <w:sz w:val="26"/>
          <w:szCs w:val="26"/>
        </w:rPr>
        <w:t>FUNDAMENTACIÓN</w:t>
      </w:r>
      <w:r w:rsidR="00C30C17" w:rsidRPr="00D77D5E">
        <w:rPr>
          <w:rFonts w:cs="Arial"/>
          <w:b/>
          <w:sz w:val="26"/>
          <w:szCs w:val="26"/>
        </w:rPr>
        <w:t xml:space="preserve">: </w:t>
      </w:r>
      <w:r w:rsidR="00164923" w:rsidRPr="00D77D5E">
        <w:rPr>
          <w:rFonts w:cs="Arial"/>
          <w:i/>
          <w:sz w:val="26"/>
          <w:szCs w:val="26"/>
        </w:rPr>
        <w:t>“</w:t>
      </w:r>
      <w:r w:rsidR="00FB0921" w:rsidRPr="00D77D5E">
        <w:rPr>
          <w:rFonts w:cs="Arial"/>
          <w:i/>
          <w:sz w:val="26"/>
          <w:szCs w:val="26"/>
        </w:rPr>
        <w:t xml:space="preserve">artículo </w:t>
      </w:r>
      <w:r w:rsidR="00E04CB6" w:rsidRPr="00D77D5E">
        <w:rPr>
          <w:rFonts w:cs="Arial"/>
          <w:i/>
          <w:sz w:val="26"/>
          <w:szCs w:val="26"/>
        </w:rPr>
        <w:t>60 fracción XV</w:t>
      </w:r>
      <w:r w:rsidR="00ED7DA8" w:rsidRPr="00D77D5E">
        <w:rPr>
          <w:rFonts w:cs="Arial"/>
          <w:i/>
          <w:sz w:val="26"/>
          <w:szCs w:val="26"/>
        </w:rPr>
        <w:t>III</w:t>
      </w:r>
      <w:r w:rsidR="00C30C17" w:rsidRPr="00D77D5E">
        <w:rPr>
          <w:rFonts w:cs="Arial"/>
          <w:i/>
          <w:sz w:val="26"/>
          <w:szCs w:val="26"/>
        </w:rPr>
        <w:t xml:space="preserve"> del Reglamento de Vialidad para el Municipio de Oaxaca de Juárez, en relación </w:t>
      </w:r>
      <w:r w:rsidR="00ED7DA8" w:rsidRPr="00D77D5E">
        <w:rPr>
          <w:rFonts w:cs="Arial"/>
          <w:i/>
          <w:sz w:val="26"/>
          <w:szCs w:val="26"/>
        </w:rPr>
        <w:t xml:space="preserve">al artículo 195 fracciones V, IX, X, XI, de la Ley de Ingresos del Municipio de Oaxaca de Juárez, para el ejerció Fiscal </w:t>
      </w:r>
      <w:r w:rsidR="006844CA" w:rsidRPr="00D77D5E">
        <w:rPr>
          <w:rFonts w:cs="Arial"/>
          <w:i/>
          <w:sz w:val="26"/>
          <w:szCs w:val="26"/>
        </w:rPr>
        <w:t>Vigente</w:t>
      </w:r>
      <w:r w:rsidR="00164923" w:rsidRPr="00D77D5E">
        <w:rPr>
          <w:rFonts w:cs="Arial"/>
          <w:i/>
          <w:sz w:val="26"/>
          <w:szCs w:val="26"/>
        </w:rPr>
        <w:t>”</w:t>
      </w:r>
      <w:r w:rsidR="00ED7DA8" w:rsidRPr="00D77D5E">
        <w:rPr>
          <w:rFonts w:cs="Arial"/>
          <w:sz w:val="26"/>
          <w:szCs w:val="26"/>
        </w:rPr>
        <w:t xml:space="preserve">. </w:t>
      </w:r>
      <w:r w:rsidR="00C30C17" w:rsidRPr="00D77D5E">
        <w:rPr>
          <w:rFonts w:cs="Arial"/>
          <w:b/>
          <w:sz w:val="26"/>
          <w:szCs w:val="26"/>
        </w:rPr>
        <w:t xml:space="preserve">OBSERVACIONES: </w:t>
      </w:r>
      <w:r w:rsidR="00164923" w:rsidRPr="00D77D5E">
        <w:rPr>
          <w:rFonts w:cs="Arial"/>
          <w:i/>
          <w:sz w:val="26"/>
          <w:szCs w:val="26"/>
        </w:rPr>
        <w:t>“</w:t>
      </w:r>
      <w:r w:rsidR="00E04CB6" w:rsidRPr="00D77D5E">
        <w:rPr>
          <w:rFonts w:cs="Arial"/>
          <w:i/>
          <w:sz w:val="26"/>
          <w:szCs w:val="26"/>
        </w:rPr>
        <w:t>no plasm</w:t>
      </w:r>
      <w:r w:rsidR="001F1380" w:rsidRPr="00D77D5E">
        <w:rPr>
          <w:rFonts w:cs="Arial"/>
          <w:i/>
          <w:sz w:val="26"/>
          <w:szCs w:val="26"/>
        </w:rPr>
        <w:t>ó</w:t>
      </w:r>
      <w:r w:rsidR="00E04CB6" w:rsidRPr="00D77D5E">
        <w:rPr>
          <w:rFonts w:cs="Arial"/>
          <w:i/>
          <w:sz w:val="26"/>
          <w:szCs w:val="26"/>
        </w:rPr>
        <w:t xml:space="preserve"> detalle alguno</w:t>
      </w:r>
      <w:r w:rsidR="00164923" w:rsidRPr="00D77D5E">
        <w:rPr>
          <w:rFonts w:cs="Arial"/>
          <w:i/>
          <w:sz w:val="26"/>
          <w:szCs w:val="26"/>
        </w:rPr>
        <w:t>”</w:t>
      </w:r>
      <w:r w:rsidR="00164923" w:rsidRPr="00D77D5E">
        <w:rPr>
          <w:rFonts w:cs="Arial"/>
          <w:sz w:val="26"/>
          <w:szCs w:val="26"/>
        </w:rPr>
        <w:t>,</w:t>
      </w:r>
      <w:r w:rsidR="00164923" w:rsidRPr="00D77D5E">
        <w:t xml:space="preserve"> </w:t>
      </w:r>
      <w:r w:rsidR="00164923" w:rsidRPr="00D77D5E">
        <w:rPr>
          <w:rFonts w:cs="Arial"/>
          <w:sz w:val="26"/>
          <w:szCs w:val="26"/>
        </w:rPr>
        <w:t>quedando de manifiesto que el acta de infracción carece de debida motivación y fundamentación para que el administrado este en aptitud de poder hacer valer recurso alguno para la defensa de sus derechos, ya que el razonamiento hecho por la autoridad emisora debe ser claro, preciso, y detallando de forma comprensible del porqué está interfiriendo en su esfera jurídica del infractor, que sería la conducta antijurídica realizada por éste y que norma resulta aplicable lo que en el presente caso no acontece, ya que dentro del apartado de motivación nuevamente citó la conducta infractora, cuando ya había sido citada la falta dentro del apartado “FALTAS ADMINISTRATIVAS EN RELACIÓN AL REGLAMENTO DE VIALIDAD PARA EL MUNICIPIO DE OAXACA DE JUÁREZ”</w:t>
      </w:r>
      <w:r w:rsidR="0097743C" w:rsidRPr="00D77D5E">
        <w:rPr>
          <w:rFonts w:cs="Arial"/>
          <w:sz w:val="26"/>
          <w:szCs w:val="26"/>
        </w:rPr>
        <w:t>, siendo entonces que dicha motivación es incorrecta, toda vez que</w:t>
      </w:r>
      <w:r w:rsidR="00164923" w:rsidRPr="00D77D5E">
        <w:rPr>
          <w:rFonts w:cs="Arial"/>
          <w:sz w:val="26"/>
          <w:szCs w:val="26"/>
        </w:rPr>
        <w:t xml:space="preserve"> dentro del apartado de motivación, deben plasmarse los argumentos lógico-jurídicos y las circunstancias de modo, tiempo y lugar aplicables que generen certidumbre de la forma en que el policía vial pudo apreciar a través de sus sentidos la comisión de dicha falta, luego entonces al no haber una correcta motivación, se vulneró los derechos del hoy actor, por lo que en ese tenor, dicho acto de autoridad carece de motivación y fundamentación, sirve de apoyo sustancial la tesis número I. 4o. P. 56 P con número de registro 209986, por los Tribunales Colegiados de Circuito en el Semanario Judicial de la Federación Tomo XIV, Noviembre de 1994, página 450, de la Octava Época, materia penal, así como la Jurisprudencia VI. 2. J.7248. sustentada por el Segundo Tribunal Colegiado del Sexto Circuito, que aparece publicada en la página 43 de la Gaceta del Semanario Judicial de la Federación, Tomo 64, Abril de 1993, Octava Época, Materia Administrativa bajo los rubros y textos siguientes:- - - - - - - - </w:t>
      </w:r>
      <w:r w:rsidR="001E400C">
        <w:rPr>
          <w:rFonts w:cs="Arial"/>
          <w:sz w:val="26"/>
          <w:szCs w:val="26"/>
        </w:rPr>
        <w:t xml:space="preserve"> - - - - - - - - - - - - - - - - - - - - - - - - - - - - - - - - - - - -</w:t>
      </w:r>
    </w:p>
    <w:p w:rsidR="00164923" w:rsidRPr="00D77D5E" w:rsidRDefault="00164923" w:rsidP="0097743C">
      <w:pPr>
        <w:pStyle w:val="corte4fondo"/>
        <w:spacing w:after="240" w:line="276" w:lineRule="auto"/>
        <w:ind w:left="567" w:right="618" w:firstLine="0"/>
        <w:rPr>
          <w:rFonts w:cs="Arial"/>
          <w:sz w:val="26"/>
          <w:szCs w:val="26"/>
        </w:rPr>
      </w:pPr>
      <w:r w:rsidRPr="00D77D5E">
        <w:rPr>
          <w:rFonts w:cs="Arial"/>
          <w:b/>
          <w:sz w:val="26"/>
          <w:szCs w:val="26"/>
        </w:rPr>
        <w:t>FUNDAMENTACION Y MOTIVACION, CONCEPTO DE.</w:t>
      </w:r>
      <w:r w:rsidRPr="00D77D5E">
        <w:rPr>
          <w:rFonts w:cs="Arial"/>
          <w:sz w:val="26"/>
          <w:szCs w:val="26"/>
        </w:rPr>
        <w:t xml:space="preserve"> La garantía de legalidad consagrada en el artículo 16 de nuestra Carta Magna, establece que todo acto de autoridad precisa encontrarse debidamente fundado y motivado, entendiéndose por lo primero la obligación de la autoridad que lo emite, para citar los preceptos legales, sustantivos y adjetivos, en que se apoye la determinación adoptada; y por lo segundo, que exprese una serie de razonamientos lógico-jurídicos sobre el por qué consideró que el caso concreto se ajusta a la hipótesis normativa.</w:t>
      </w:r>
    </w:p>
    <w:p w:rsidR="00164923" w:rsidRPr="00D77D5E" w:rsidRDefault="00164923" w:rsidP="0097743C">
      <w:pPr>
        <w:pStyle w:val="corte4fondo"/>
        <w:spacing w:after="240" w:line="276" w:lineRule="auto"/>
        <w:ind w:left="567" w:right="618" w:firstLine="0"/>
        <w:rPr>
          <w:rFonts w:cs="Arial"/>
          <w:sz w:val="26"/>
          <w:szCs w:val="26"/>
        </w:rPr>
      </w:pPr>
      <w:r w:rsidRPr="00D77D5E">
        <w:rPr>
          <w:rFonts w:cs="Arial"/>
          <w:b/>
          <w:sz w:val="26"/>
          <w:szCs w:val="26"/>
        </w:rPr>
        <w:t>FUNDAMENTACIÓN Y MOTIVACIÓN DE LOS ACTOS ADMINISTRATIVOS.</w:t>
      </w:r>
      <w:r w:rsidRPr="00D77D5E">
        <w:rPr>
          <w:rFonts w:cs="Arial"/>
          <w:sz w:val="26"/>
          <w:szCs w:val="26"/>
        </w:rPr>
        <w:t xml:space="preserve"> De acuerdo con el artículo 16 constitucional, todo acto de autoridad debe estar suficientemente fundado y motivado, entendiéndose por lo primero que ha de expresarse con precisión el precepto legal aplicable al caso y por lo segundo, que también deben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 la hipótesis normativa. Esto es, que cuando el precepto en comento previene que nadie puede ser molestado en su persona, propiedades o derechos sino en virtud de mandamiento escrito de autoridad competente que funde y motive la causa legal del procedimiento, está exigiendo a todas las autoridades que apeguen sus actos a la ley, expresando de que ley se trata y los preceptos de ella que sirvan de apoyo al mandamiento relativo. En materia administrativa, específicamente, para poder considerar un acto autoritario como correctamente fundado, es necesario que en él se citen: a).- Los cuerpos legales y preceptos que se estén aplicando al caso concreto, es decir, los supuestos normativos en que se encuadra la conducta del gobernado para que esté obligado al pago, que serán señalados con toda exactitud, precisándose los incisos, </w:t>
      </w:r>
      <w:proofErr w:type="spellStart"/>
      <w:r w:rsidRPr="00D77D5E">
        <w:rPr>
          <w:rFonts w:cs="Arial"/>
          <w:sz w:val="26"/>
          <w:szCs w:val="26"/>
        </w:rPr>
        <w:t>subincisos</w:t>
      </w:r>
      <w:proofErr w:type="spellEnd"/>
      <w:r w:rsidRPr="00D77D5E">
        <w:rPr>
          <w:rFonts w:cs="Arial"/>
          <w:sz w:val="26"/>
          <w:szCs w:val="26"/>
        </w:rPr>
        <w:t>, fracciones y preceptos aplicables, y b).- Los cuerpos legales, y preceptos que otorgan competencia o facultades a las autoridades para emitir el acto en agravio del gobernado.</w:t>
      </w:r>
    </w:p>
    <w:p w:rsidR="00164923" w:rsidRPr="00D77D5E" w:rsidRDefault="00164923" w:rsidP="0097743C">
      <w:pPr>
        <w:pStyle w:val="corte4fondo"/>
        <w:spacing w:after="240"/>
        <w:ind w:right="51"/>
        <w:rPr>
          <w:rFonts w:cs="Arial"/>
          <w:sz w:val="26"/>
          <w:szCs w:val="26"/>
        </w:rPr>
      </w:pPr>
      <w:r w:rsidRPr="00D77D5E">
        <w:rPr>
          <w:rFonts w:cs="Arial"/>
          <w:sz w:val="26"/>
          <w:szCs w:val="26"/>
        </w:rPr>
        <w:t xml:space="preserve">Luego entonces, al no contener una correcta motivación y fundamentación dicho acto administrativo carece de validez alguna, ya que contraviene a los requisitos fundamentales de todo acto administrativo contemplado en el artículo 17 fracción V de la Ley de Procedimiento y Justicia Administrativa para el Estado de Oaxaca, derivado de eso, para que en el presente caso tuviera validez el acto administrativo, se requiere la descripción clara y completa de la conducta que encuadra en la hipótesis normativa, lo que no se aprecia en el presente caso, pues la autoridad en un primer término no indica la forma en que advirtió que el infractor cometió dicha falta, por lo que al no estar estipulado del modo o circunstancia en que el policía vial advirtió dicha circunstancia, los argumentos vertidos por la autoridad demandada tendientes a desvirtuar la demanda en su contra resultan ineficaces y el acta de infracción en comento resulta estar elaborada sin cumplir los requisitos de validez y eficacia dictadas por la Ley de Procedimiento y Justicia Administrativa para el Estado de Oaxaca. Sirva al caso la jurisprudencia número VI. 2. J. 7248, por el Segundo Tribunal Colegiado del Sexto Circuito, en la Gaceta del Semanario Judicial de la Federación, pág. 43, Tomo 64, abril de 1993, Octava Época, materia administrativa, así como en la tesis número 251, 051, sustentada por el Primer Tribunal Colegiado en Materia Administrativa del Primer Circuito, visible en la página 284 del Semanario Judicial de la Federación 145-150 Sexta Parte, Séptima Época, bajo el rubro y texto siguientes:- </w:t>
      </w:r>
      <w:r w:rsidR="001A4B57" w:rsidRPr="00D77D5E">
        <w:rPr>
          <w:rFonts w:cs="Arial"/>
          <w:sz w:val="26"/>
          <w:szCs w:val="26"/>
        </w:rPr>
        <w:t xml:space="preserve">- - - - - - - - - - </w:t>
      </w:r>
    </w:p>
    <w:p w:rsidR="00164923" w:rsidRPr="00D77D5E" w:rsidRDefault="00164923" w:rsidP="001A4B57">
      <w:pPr>
        <w:pStyle w:val="corte4fondo"/>
        <w:spacing w:after="240" w:line="276" w:lineRule="auto"/>
        <w:ind w:left="567" w:right="618" w:firstLine="0"/>
        <w:rPr>
          <w:rFonts w:cs="Arial"/>
          <w:sz w:val="26"/>
          <w:szCs w:val="26"/>
        </w:rPr>
      </w:pPr>
      <w:r w:rsidRPr="00D77D5E">
        <w:rPr>
          <w:rFonts w:cs="Arial"/>
          <w:b/>
          <w:sz w:val="26"/>
          <w:szCs w:val="26"/>
        </w:rPr>
        <w:t>TRANSITO, MULTAS POR VIOLACIÓN AL REGLAMENTO DE.</w:t>
      </w:r>
      <w:r w:rsidRPr="00D77D5E">
        <w:rPr>
          <w:rFonts w:cs="Arial"/>
          <w:sz w:val="26"/>
          <w:szCs w:val="26"/>
        </w:rPr>
        <w:t xml:space="preserve"> Para que una multa por infracción al reglamento de tránsito esté debidamente fundada y motivada, se requiere que se haga la descripción clara y completa de la conducta que satisface la hipótesis normativa y que se dé con absoluta precisión el artículo y la fracción e inciso, en sus casos, que tipifican la conducta sancionadora. Y sería inconstitucional mermar o anular la garantía del artículo 16 constitucional por razones de aptitud o comodidades burocráticas, permitiendo la imposición de sanciones con motivaciones imprecisas y como en clave interna administrativa, o con la mención de varios preceptos, o de varias fracciones, o de varios incisos, o en reenvío a un grupo de infracciones, sin precisar con toda exactitud cuál fue la conducta realizada y cuál fue la disposición legal aplicable.</w:t>
      </w:r>
    </w:p>
    <w:p w:rsidR="00164923" w:rsidRPr="00D77D5E" w:rsidRDefault="00164923" w:rsidP="001A4B57">
      <w:pPr>
        <w:pStyle w:val="corte4fondo"/>
        <w:spacing w:after="240" w:line="276" w:lineRule="auto"/>
        <w:ind w:left="567" w:right="618" w:firstLine="0"/>
        <w:rPr>
          <w:rFonts w:cs="Arial"/>
          <w:sz w:val="26"/>
          <w:szCs w:val="26"/>
        </w:rPr>
      </w:pPr>
      <w:r w:rsidRPr="00D77D5E">
        <w:rPr>
          <w:rFonts w:cs="Arial"/>
          <w:b/>
          <w:sz w:val="26"/>
          <w:szCs w:val="26"/>
        </w:rPr>
        <w:t>TRANSITO, MULTAS DE.</w:t>
      </w:r>
      <w:r w:rsidRPr="00D77D5E">
        <w:rPr>
          <w:rFonts w:cs="Arial"/>
          <w:sz w:val="26"/>
          <w:szCs w:val="26"/>
        </w:rPr>
        <w:t xml:space="preserve"> Para que una multa por infracción al Reglamento de Tránsito esté debidamente fundada y motivada, se requiere que se haga la descripción clara y completa de la conducta que satisface la hipótesis normativa y que se dé con absoluta precisión el artículo, y la fracción e inciso, en sus casos, que tipifican la conducta sancionadora. Y sería inconstitucional mermar o anular la garantía del artículo 16 constitucional por razones de aptitud o comodidades burocráticas, permitiendo la imposición de sanciones con motivaciones imprecisas y como en clave interna administrativa, o con la mención de varios preceptos, o de varias fracciones, o de varios incisos, o en reenvío a un grupo de infracciones, sin precisar con toda exactitud cuál fue la conducta realizada y cuál fue la disposición legal aplicada.     </w:t>
      </w:r>
    </w:p>
    <w:p w:rsidR="00164923" w:rsidRPr="00D77D5E" w:rsidRDefault="00164923" w:rsidP="0025747E">
      <w:pPr>
        <w:pStyle w:val="corte4fondo"/>
        <w:spacing w:after="240"/>
        <w:ind w:right="51"/>
        <w:rPr>
          <w:rFonts w:cs="Arial"/>
          <w:sz w:val="26"/>
          <w:szCs w:val="26"/>
        </w:rPr>
      </w:pPr>
      <w:r w:rsidRPr="00D77D5E">
        <w:rPr>
          <w:rFonts w:cs="Arial"/>
          <w:sz w:val="26"/>
          <w:szCs w:val="26"/>
        </w:rPr>
        <w:t xml:space="preserve">En cuanto a las pruebas presuncional legal y humana, y la instrumental de actuaciones, esta Sala estima que es innecesario su estudio ya que existen elementos de pruebas directos dentro del sumario que en el caso es, el acta de infracción original visible en la foja 8 del sumario, por lo que, al haber arribado en líneas anteriores al conocimiento cierto de la ilegalidad del acto impugnado, la determinación de no valorar las probanzas antes mencionadas no les irroga agravios a las partes. Sirve al caso por analogía jurídica sustancial la tesis bajo el siguiente rubro, Semanario Judicial de la Federación, Octava Época, 225204, 1 de 1, Tribunales Colegiados de Circuito, Tomo VI, Segunda Parte-2, Julio-diciembre de 1990, Pág. 622, Tesis Aislada (Laboral) que la letra dice: - - - - </w:t>
      </w:r>
      <w:r w:rsidR="001E400C">
        <w:rPr>
          <w:rFonts w:cs="Arial"/>
          <w:sz w:val="26"/>
          <w:szCs w:val="26"/>
        </w:rPr>
        <w:t xml:space="preserve"> - - - - - - - - - - - - - - - - - - - -</w:t>
      </w:r>
    </w:p>
    <w:p w:rsidR="0025747E" w:rsidRPr="00D77D5E" w:rsidRDefault="00164923" w:rsidP="0025747E">
      <w:pPr>
        <w:pStyle w:val="corte4fondo"/>
        <w:spacing w:after="240" w:line="276" w:lineRule="auto"/>
        <w:ind w:left="567" w:right="618" w:firstLine="0"/>
        <w:rPr>
          <w:rFonts w:cs="Arial"/>
          <w:sz w:val="26"/>
          <w:szCs w:val="26"/>
        </w:rPr>
      </w:pPr>
      <w:r w:rsidRPr="00D77D5E">
        <w:rPr>
          <w:rFonts w:cs="Arial"/>
          <w:b/>
          <w:sz w:val="26"/>
          <w:szCs w:val="26"/>
        </w:rPr>
        <w:t>PRUEBA PRESUNCIONAL LEGAL Y HUMANA, CASO EN QUE SU ESTUDIO RESULTA INNECESARIO</w:t>
      </w:r>
      <w:r w:rsidRPr="00D77D5E">
        <w:rPr>
          <w:rFonts w:cs="Arial"/>
          <w:sz w:val="26"/>
          <w:szCs w:val="26"/>
        </w:rPr>
        <w:t>. Cuando la Junta para resolver la controversia consideró elementos de prueba directos, como lo son diversas documentales suscritas y reconocidas por la contraria; resulta innecesario que se estudie en el laudo la prueba presuncional legal y humana que en forma genérica se ofreció durante el procedimiento; y como consecuencia tal omisión no puede causar agravio legal alguno a las partes.</w:t>
      </w:r>
      <w:r w:rsidR="00DF0277" w:rsidRPr="00D77D5E">
        <w:rPr>
          <w:rFonts w:cs="Arial"/>
          <w:sz w:val="26"/>
          <w:szCs w:val="26"/>
        </w:rPr>
        <w:t xml:space="preserve">    </w:t>
      </w:r>
      <w:r w:rsidR="00503149" w:rsidRPr="00D77D5E">
        <w:rPr>
          <w:rFonts w:cs="Arial"/>
          <w:sz w:val="26"/>
          <w:szCs w:val="26"/>
        </w:rPr>
        <w:t xml:space="preserve">           </w:t>
      </w:r>
    </w:p>
    <w:p w:rsidR="00AC33E9" w:rsidRPr="00D77D5E" w:rsidRDefault="00D8288E" w:rsidP="00686120">
      <w:pPr>
        <w:pStyle w:val="corte4fondo"/>
        <w:ind w:right="51" w:firstLine="708"/>
        <w:rPr>
          <w:rFonts w:cs="Arial"/>
          <w:sz w:val="26"/>
          <w:szCs w:val="26"/>
        </w:rPr>
      </w:pPr>
      <w:r w:rsidRPr="00D77D5E">
        <w:rPr>
          <w:rFonts w:cs="Arial"/>
          <w:sz w:val="26"/>
          <w:szCs w:val="26"/>
        </w:rPr>
        <w:t>Por las razones</w:t>
      </w:r>
      <w:r w:rsidR="001E4ACA" w:rsidRPr="00D77D5E">
        <w:rPr>
          <w:rFonts w:cs="Arial"/>
          <w:sz w:val="26"/>
          <w:szCs w:val="26"/>
        </w:rPr>
        <w:t xml:space="preserve"> esgrimida</w:t>
      </w:r>
      <w:r w:rsidRPr="00D77D5E">
        <w:rPr>
          <w:rFonts w:cs="Arial"/>
          <w:sz w:val="26"/>
          <w:szCs w:val="26"/>
        </w:rPr>
        <w:t>s,</w:t>
      </w:r>
      <w:r w:rsidR="00DF0277" w:rsidRPr="00D77D5E">
        <w:rPr>
          <w:rFonts w:cs="Arial"/>
          <w:sz w:val="26"/>
          <w:szCs w:val="26"/>
        </w:rPr>
        <w:t xml:space="preserve"> </w:t>
      </w:r>
      <w:r w:rsidR="003C50B6" w:rsidRPr="00D77D5E">
        <w:rPr>
          <w:rFonts w:cs="Arial"/>
          <w:sz w:val="26"/>
          <w:szCs w:val="26"/>
        </w:rPr>
        <w:t>se declara la</w:t>
      </w:r>
      <w:r w:rsidR="003C50B6" w:rsidRPr="00D77D5E">
        <w:rPr>
          <w:rFonts w:cs="Arial"/>
          <w:b/>
          <w:sz w:val="26"/>
          <w:szCs w:val="26"/>
        </w:rPr>
        <w:t xml:space="preserve"> </w:t>
      </w:r>
      <w:r w:rsidR="00A1683A" w:rsidRPr="00D77D5E">
        <w:rPr>
          <w:rFonts w:cs="Arial"/>
          <w:b/>
          <w:sz w:val="26"/>
          <w:szCs w:val="26"/>
        </w:rPr>
        <w:t>NULIDAD LISA Y LLANA</w:t>
      </w:r>
      <w:r w:rsidR="00ED6AD4" w:rsidRPr="00D77D5E">
        <w:rPr>
          <w:rFonts w:cs="Arial"/>
          <w:b/>
          <w:sz w:val="26"/>
          <w:szCs w:val="26"/>
        </w:rPr>
        <w:t xml:space="preserve">  </w:t>
      </w:r>
      <w:r w:rsidR="00ED6AD4" w:rsidRPr="00D77D5E">
        <w:rPr>
          <w:rFonts w:cs="Arial"/>
          <w:sz w:val="26"/>
          <w:szCs w:val="26"/>
        </w:rPr>
        <w:t>de</w:t>
      </w:r>
      <w:r w:rsidRPr="00D77D5E">
        <w:rPr>
          <w:rFonts w:cs="Arial"/>
          <w:sz w:val="26"/>
          <w:szCs w:val="26"/>
        </w:rPr>
        <w:t>l</w:t>
      </w:r>
      <w:r w:rsidR="00ED6AD4" w:rsidRPr="00D77D5E">
        <w:rPr>
          <w:rFonts w:cs="Arial"/>
          <w:sz w:val="26"/>
          <w:szCs w:val="26"/>
        </w:rPr>
        <w:t xml:space="preserve"> acta de infracción con número de folio</w:t>
      </w:r>
      <w:r w:rsidR="00076CC2" w:rsidRPr="00D77D5E">
        <w:rPr>
          <w:rFonts w:cs="Arial"/>
          <w:sz w:val="26"/>
          <w:szCs w:val="26"/>
        </w:rPr>
        <w:t xml:space="preserve"> </w:t>
      </w:r>
      <w:r w:rsidR="006844CA" w:rsidRPr="00D77D5E">
        <w:rPr>
          <w:rFonts w:cs="Arial"/>
          <w:b/>
          <w:sz w:val="26"/>
          <w:szCs w:val="26"/>
        </w:rPr>
        <w:t>1777 de fecha cinco de junio de dos mil dieciocho</w:t>
      </w:r>
      <w:r w:rsidR="00076CC2" w:rsidRPr="00D77D5E">
        <w:rPr>
          <w:rFonts w:cs="Arial"/>
          <w:sz w:val="26"/>
          <w:szCs w:val="26"/>
        </w:rPr>
        <w:t>,</w:t>
      </w:r>
      <w:r w:rsidR="0091707C" w:rsidRPr="00D77D5E">
        <w:rPr>
          <w:rFonts w:cs="Arial"/>
          <w:sz w:val="26"/>
          <w:szCs w:val="26"/>
        </w:rPr>
        <w:t xml:space="preserve"> </w:t>
      </w:r>
      <w:r w:rsidR="00ED6AD4" w:rsidRPr="00D77D5E">
        <w:rPr>
          <w:rFonts w:cs="Arial"/>
          <w:sz w:val="26"/>
          <w:szCs w:val="26"/>
        </w:rPr>
        <w:t>emitida por</w:t>
      </w:r>
      <w:r w:rsidR="00962834" w:rsidRPr="00D77D5E">
        <w:rPr>
          <w:rFonts w:cs="Arial"/>
          <w:b/>
          <w:sz w:val="26"/>
          <w:szCs w:val="26"/>
        </w:rPr>
        <w:t xml:space="preserve"> </w:t>
      </w:r>
      <w:r w:rsidR="001E400C" w:rsidRPr="00D77D5E">
        <w:rPr>
          <w:rFonts w:cs="Arial"/>
          <w:sz w:val="26"/>
          <w:szCs w:val="26"/>
        </w:rPr>
        <w:t>Eliseo Benítez Hernández</w:t>
      </w:r>
      <w:r w:rsidR="001E400C" w:rsidRPr="00D77D5E">
        <w:rPr>
          <w:rFonts w:cs="Arial"/>
          <w:b/>
          <w:sz w:val="26"/>
          <w:szCs w:val="26"/>
        </w:rPr>
        <w:t xml:space="preserve"> </w:t>
      </w:r>
      <w:r w:rsidR="006844CA" w:rsidRPr="00D77D5E">
        <w:rPr>
          <w:rFonts w:cs="Arial"/>
          <w:b/>
          <w:sz w:val="26"/>
          <w:szCs w:val="26"/>
        </w:rPr>
        <w:t xml:space="preserve">POLICÍA VIAL CON NÚMERO ESTADÍSTICO PV-179, ADSCRITO A LA COMISARÍA DE VIALIDAD MUNICIPAL DE OAXACA DE JUÁREZ </w:t>
      </w:r>
      <w:r w:rsidR="00962834" w:rsidRPr="00D77D5E">
        <w:rPr>
          <w:rFonts w:cs="Arial"/>
          <w:b/>
          <w:sz w:val="26"/>
          <w:szCs w:val="26"/>
        </w:rPr>
        <w:t>DE OAXACA DE JUÁREZ,</w:t>
      </w:r>
      <w:r w:rsidR="00D022C1" w:rsidRPr="00D77D5E">
        <w:rPr>
          <w:rFonts w:cs="Arial"/>
          <w:sz w:val="26"/>
          <w:szCs w:val="26"/>
        </w:rPr>
        <w:t xml:space="preserve"> </w:t>
      </w:r>
      <w:r w:rsidR="00686120" w:rsidRPr="00D77D5E">
        <w:rPr>
          <w:rFonts w:cs="Arial"/>
          <w:sz w:val="26"/>
          <w:szCs w:val="26"/>
        </w:rPr>
        <w:t xml:space="preserve">relacionada con el automóvil marca HONDA, tipo CR-V, color GRIS PLATA, con placas de circulación número </w:t>
      </w:r>
      <w:r w:rsidR="001E400C">
        <w:rPr>
          <w:rFonts w:cs="Arial"/>
          <w:sz w:val="26"/>
          <w:szCs w:val="26"/>
        </w:rPr>
        <w:t>**********</w:t>
      </w:r>
      <w:r w:rsidR="00686120" w:rsidRPr="00D77D5E">
        <w:rPr>
          <w:rFonts w:cs="Arial"/>
          <w:sz w:val="26"/>
          <w:szCs w:val="26"/>
        </w:rPr>
        <w:t>del Estado de México, en consecuencia, se ordena a esa autoridad para que a través de ella misma o a través de sus superiores jerárquicos o de quien sea competente para tal efecto realice la baja del sistema electrónico o documental el acta de infracción descrita en líneas anteriores, así mismo</w:t>
      </w:r>
      <w:r w:rsidR="005F12FF" w:rsidRPr="00D77D5E">
        <w:rPr>
          <w:rFonts w:cs="Arial"/>
          <w:sz w:val="26"/>
          <w:szCs w:val="26"/>
        </w:rPr>
        <w:t xml:space="preserve"> se ordena</w:t>
      </w:r>
      <w:r w:rsidR="00044F67" w:rsidRPr="00D77D5E">
        <w:rPr>
          <w:rFonts w:cs="Arial"/>
          <w:sz w:val="26"/>
          <w:szCs w:val="26"/>
        </w:rPr>
        <w:t xml:space="preserve"> al</w:t>
      </w:r>
      <w:r w:rsidR="00FE0AB4" w:rsidRPr="00D77D5E">
        <w:rPr>
          <w:rFonts w:cs="Arial"/>
          <w:sz w:val="26"/>
          <w:szCs w:val="26"/>
        </w:rPr>
        <w:t xml:space="preserve"> RECAUDADOR MUNICIPAL</w:t>
      </w:r>
      <w:r w:rsidR="00044F67" w:rsidRPr="00D77D5E">
        <w:rPr>
          <w:rFonts w:cs="Arial"/>
          <w:sz w:val="26"/>
          <w:szCs w:val="26"/>
        </w:rPr>
        <w:t xml:space="preserve"> DE OAXACA DE JUÁREZ</w:t>
      </w:r>
      <w:r w:rsidR="00044F67" w:rsidRPr="00D77D5E">
        <w:rPr>
          <w:rFonts w:cs="Arial"/>
          <w:b/>
          <w:sz w:val="26"/>
          <w:szCs w:val="26"/>
        </w:rPr>
        <w:t>,</w:t>
      </w:r>
      <w:r w:rsidR="00896517" w:rsidRPr="00D77D5E">
        <w:rPr>
          <w:rFonts w:cs="Arial"/>
          <w:sz w:val="26"/>
          <w:szCs w:val="26"/>
        </w:rPr>
        <w:t xml:space="preserve"> </w:t>
      </w:r>
      <w:r w:rsidR="00686120" w:rsidRPr="00D77D5E">
        <w:rPr>
          <w:rFonts w:cs="Arial"/>
          <w:sz w:val="26"/>
          <w:szCs w:val="26"/>
        </w:rPr>
        <w:t xml:space="preserve">para que </w:t>
      </w:r>
      <w:r w:rsidR="00327A71" w:rsidRPr="00D77D5E">
        <w:rPr>
          <w:rFonts w:cs="Arial"/>
          <w:sz w:val="26"/>
          <w:szCs w:val="26"/>
        </w:rPr>
        <w:t>realice la devolución de la cantidad que ampara el recibo oficial  con  número de folio</w:t>
      </w:r>
      <w:r w:rsidR="006844CA" w:rsidRPr="00D77D5E">
        <w:rPr>
          <w:rFonts w:cs="Arial"/>
          <w:sz w:val="26"/>
          <w:szCs w:val="26"/>
        </w:rPr>
        <w:t xml:space="preserve"> HGO12300000440500 datado el cinco de junio de dos mil dieciocho, por la cantidad de $702.00 (setecientos dos pesos 00/100 moneda nacional)</w:t>
      </w:r>
      <w:r w:rsidR="00E04CB6" w:rsidRPr="00D77D5E">
        <w:rPr>
          <w:rFonts w:cs="Arial"/>
          <w:sz w:val="26"/>
          <w:szCs w:val="26"/>
        </w:rPr>
        <w:t>, el cual fue pagado a la Recaudación de Rentas dependiente de la Coordinación de Finanzas y Administración del Municipio de Oaxaca de Juárez, Oaxaca</w:t>
      </w:r>
      <w:r w:rsidR="00AC33E9" w:rsidRPr="00D77D5E">
        <w:rPr>
          <w:rFonts w:cs="Arial"/>
          <w:sz w:val="26"/>
          <w:szCs w:val="26"/>
        </w:rPr>
        <w:t xml:space="preserve">, </w:t>
      </w:r>
      <w:r w:rsidR="00823A7D" w:rsidRPr="00D77D5E">
        <w:rPr>
          <w:rFonts w:cs="Arial"/>
          <w:sz w:val="26"/>
          <w:szCs w:val="26"/>
        </w:rPr>
        <w:t>por ser fruto de un acto viciado</w:t>
      </w:r>
      <w:r w:rsidR="00ED6AD4" w:rsidRPr="00D77D5E">
        <w:rPr>
          <w:rFonts w:cs="Arial"/>
          <w:sz w:val="26"/>
          <w:szCs w:val="26"/>
        </w:rPr>
        <w:t xml:space="preserve">.- - - - - </w:t>
      </w:r>
      <w:r w:rsidR="00076CC2" w:rsidRPr="00D77D5E">
        <w:rPr>
          <w:rFonts w:cs="Arial"/>
          <w:sz w:val="26"/>
          <w:szCs w:val="26"/>
        </w:rPr>
        <w:t xml:space="preserve">- - - - </w:t>
      </w:r>
      <w:r w:rsidR="001E400C">
        <w:rPr>
          <w:rFonts w:cs="Arial"/>
          <w:sz w:val="26"/>
          <w:szCs w:val="26"/>
        </w:rPr>
        <w:t xml:space="preserve"> - - - - - - - - - </w:t>
      </w:r>
    </w:p>
    <w:p w:rsidR="00962834" w:rsidRPr="00D77D5E" w:rsidRDefault="00F86158" w:rsidP="00962834">
      <w:pPr>
        <w:spacing w:line="360" w:lineRule="auto"/>
        <w:ind w:right="51"/>
        <w:jc w:val="both"/>
        <w:rPr>
          <w:rFonts w:ascii="Arial" w:hAnsi="Arial" w:cs="Arial"/>
          <w:sz w:val="26"/>
          <w:szCs w:val="26"/>
        </w:rPr>
      </w:pPr>
      <w:r w:rsidRPr="00D77D5E">
        <w:rPr>
          <w:rFonts w:ascii="Arial" w:hAnsi="Arial" w:cs="Arial"/>
          <w:sz w:val="26"/>
          <w:szCs w:val="26"/>
        </w:rPr>
        <w:t xml:space="preserve">        </w:t>
      </w:r>
      <w:r w:rsidR="00DF0277" w:rsidRPr="00D77D5E">
        <w:rPr>
          <w:rFonts w:ascii="Arial" w:hAnsi="Arial" w:cs="Arial"/>
          <w:sz w:val="26"/>
          <w:szCs w:val="26"/>
        </w:rPr>
        <w:t xml:space="preserve">  </w:t>
      </w:r>
      <w:r w:rsidR="005344F1" w:rsidRPr="00D77D5E">
        <w:rPr>
          <w:rFonts w:ascii="Arial" w:hAnsi="Arial" w:cs="Arial"/>
          <w:sz w:val="26"/>
          <w:szCs w:val="26"/>
        </w:rPr>
        <w:t>Por lo anteriormente expuesto, fundado y motivado, en términos de los artículos 207, 208 fracciones II y VI, y 209 de la Ley de Procedimiento y Justicia Administrativa para el Estado de Oaxaca, se</w:t>
      </w:r>
      <w:r w:rsidR="00962834" w:rsidRPr="00D77D5E">
        <w:rPr>
          <w:rFonts w:ascii="Arial" w:hAnsi="Arial" w:cs="Arial"/>
          <w:sz w:val="26"/>
          <w:szCs w:val="26"/>
        </w:rPr>
        <w:t xml:space="preserve">; - - - - - - - - - - - - - - - - </w:t>
      </w:r>
    </w:p>
    <w:p w:rsidR="00DF0277" w:rsidRPr="00D77D5E" w:rsidRDefault="00DF0277" w:rsidP="00DF0277">
      <w:pPr>
        <w:spacing w:line="360" w:lineRule="auto"/>
        <w:jc w:val="center"/>
        <w:rPr>
          <w:rFonts w:ascii="Arial" w:hAnsi="Arial" w:cs="Arial"/>
          <w:b/>
          <w:sz w:val="26"/>
          <w:szCs w:val="26"/>
        </w:rPr>
      </w:pPr>
      <w:r w:rsidRPr="00D77D5E">
        <w:rPr>
          <w:rFonts w:ascii="Arial" w:hAnsi="Arial" w:cs="Arial"/>
          <w:b/>
          <w:sz w:val="26"/>
          <w:szCs w:val="26"/>
        </w:rPr>
        <w:t>R E S U E L V E:</w:t>
      </w:r>
    </w:p>
    <w:p w:rsidR="00DF0277" w:rsidRPr="00D77D5E" w:rsidRDefault="00DF0277" w:rsidP="00E04CB6">
      <w:pPr>
        <w:spacing w:line="360" w:lineRule="auto"/>
        <w:ind w:firstLine="708"/>
        <w:jc w:val="both"/>
        <w:rPr>
          <w:rFonts w:ascii="Arial" w:hAnsi="Arial" w:cs="Arial"/>
          <w:sz w:val="26"/>
          <w:szCs w:val="26"/>
        </w:rPr>
      </w:pPr>
      <w:r w:rsidRPr="00D77D5E">
        <w:rPr>
          <w:rFonts w:ascii="Arial" w:hAnsi="Arial" w:cs="Arial"/>
          <w:b/>
          <w:sz w:val="26"/>
          <w:szCs w:val="26"/>
        </w:rPr>
        <w:t>PRIMERO</w:t>
      </w:r>
      <w:r w:rsidR="00AC33E9" w:rsidRPr="00D77D5E">
        <w:rPr>
          <w:rFonts w:ascii="Arial" w:hAnsi="Arial" w:cs="Arial"/>
          <w:sz w:val="26"/>
          <w:szCs w:val="26"/>
        </w:rPr>
        <w:t>.- Esta Primera</w:t>
      </w:r>
      <w:r w:rsidRPr="00D77D5E">
        <w:rPr>
          <w:rFonts w:ascii="Arial" w:hAnsi="Arial" w:cs="Arial"/>
          <w:sz w:val="26"/>
          <w:szCs w:val="26"/>
        </w:rPr>
        <w:t xml:space="preserve"> Sala Unitari</w:t>
      </w:r>
      <w:r w:rsidR="00327A71" w:rsidRPr="00D77D5E">
        <w:rPr>
          <w:rFonts w:ascii="Arial" w:hAnsi="Arial" w:cs="Arial"/>
          <w:sz w:val="26"/>
          <w:szCs w:val="26"/>
        </w:rPr>
        <w:t>a del Tribunal de</w:t>
      </w:r>
      <w:r w:rsidR="00111830" w:rsidRPr="00D77D5E">
        <w:rPr>
          <w:rFonts w:ascii="Arial" w:hAnsi="Arial" w:cs="Arial"/>
          <w:sz w:val="26"/>
          <w:szCs w:val="26"/>
        </w:rPr>
        <w:t xml:space="preserve"> Justicia Administrativa del</w:t>
      </w:r>
      <w:r w:rsidR="00F365F1" w:rsidRPr="00D77D5E">
        <w:rPr>
          <w:rFonts w:ascii="Arial" w:hAnsi="Arial" w:cs="Arial"/>
          <w:sz w:val="26"/>
          <w:szCs w:val="26"/>
        </w:rPr>
        <w:t xml:space="preserve"> Estado de Oaxaca,</w:t>
      </w:r>
      <w:r w:rsidRPr="00D77D5E">
        <w:rPr>
          <w:rFonts w:ascii="Arial" w:hAnsi="Arial" w:cs="Arial"/>
          <w:sz w:val="26"/>
          <w:szCs w:val="26"/>
        </w:rPr>
        <w:t xml:space="preserve"> es competente para conocer y resolver el presente juicio. </w:t>
      </w:r>
      <w:r w:rsidR="00F365F1" w:rsidRPr="00D77D5E">
        <w:rPr>
          <w:rFonts w:ascii="Arial" w:hAnsi="Arial" w:cs="Arial"/>
          <w:sz w:val="26"/>
          <w:szCs w:val="26"/>
        </w:rPr>
        <w:t xml:space="preserve">- </w:t>
      </w:r>
      <w:r w:rsidR="00F86158" w:rsidRPr="00D77D5E">
        <w:rPr>
          <w:rFonts w:ascii="Arial" w:hAnsi="Arial" w:cs="Arial"/>
          <w:sz w:val="26"/>
          <w:szCs w:val="26"/>
        </w:rPr>
        <w:t xml:space="preserve">- - - - - - - - - - - - - - - - - - - - - - - - - - - - - - - - - - - </w:t>
      </w:r>
    </w:p>
    <w:p w:rsidR="00DF0277" w:rsidRPr="00D77D5E" w:rsidRDefault="00DF0277" w:rsidP="00E04CB6">
      <w:pPr>
        <w:spacing w:line="360" w:lineRule="auto"/>
        <w:ind w:firstLine="708"/>
        <w:jc w:val="both"/>
        <w:rPr>
          <w:rFonts w:ascii="Arial" w:hAnsi="Arial" w:cs="Arial"/>
          <w:sz w:val="26"/>
          <w:szCs w:val="26"/>
        </w:rPr>
      </w:pPr>
      <w:r w:rsidRPr="00D77D5E">
        <w:rPr>
          <w:rFonts w:ascii="Arial" w:hAnsi="Arial" w:cs="Arial"/>
          <w:b/>
          <w:sz w:val="26"/>
          <w:szCs w:val="26"/>
        </w:rPr>
        <w:t>SEGUNDO</w:t>
      </w:r>
      <w:r w:rsidRPr="00D77D5E">
        <w:rPr>
          <w:rFonts w:ascii="Arial" w:hAnsi="Arial" w:cs="Arial"/>
          <w:sz w:val="26"/>
          <w:szCs w:val="26"/>
        </w:rPr>
        <w:t>.- La personalid</w:t>
      </w:r>
      <w:r w:rsidR="0062165F" w:rsidRPr="00D77D5E">
        <w:rPr>
          <w:rFonts w:ascii="Arial" w:hAnsi="Arial" w:cs="Arial"/>
          <w:sz w:val="26"/>
          <w:szCs w:val="26"/>
        </w:rPr>
        <w:t xml:space="preserve">ad de </w:t>
      </w:r>
      <w:r w:rsidR="00D022C1" w:rsidRPr="00D77D5E">
        <w:rPr>
          <w:rFonts w:ascii="Arial" w:hAnsi="Arial" w:cs="Arial"/>
          <w:sz w:val="26"/>
          <w:szCs w:val="26"/>
        </w:rPr>
        <w:t xml:space="preserve">las partes quedó acredita en autos.- </w:t>
      </w:r>
    </w:p>
    <w:p w:rsidR="003827E6" w:rsidRPr="00D77D5E" w:rsidRDefault="00DF0277" w:rsidP="00E04CB6">
      <w:pPr>
        <w:spacing w:line="360" w:lineRule="auto"/>
        <w:ind w:firstLine="708"/>
        <w:jc w:val="both"/>
        <w:rPr>
          <w:rFonts w:ascii="Arial" w:hAnsi="Arial" w:cs="Arial"/>
          <w:sz w:val="26"/>
          <w:szCs w:val="26"/>
          <w:lang w:val="es-MX"/>
        </w:rPr>
      </w:pPr>
      <w:r w:rsidRPr="00D77D5E">
        <w:rPr>
          <w:rFonts w:ascii="Arial" w:hAnsi="Arial" w:cs="Arial"/>
          <w:b/>
          <w:sz w:val="26"/>
          <w:szCs w:val="26"/>
        </w:rPr>
        <w:t>TERCERO.</w:t>
      </w:r>
      <w:r w:rsidRPr="00D77D5E">
        <w:rPr>
          <w:rFonts w:ascii="Arial" w:hAnsi="Arial" w:cs="Arial"/>
          <w:sz w:val="26"/>
          <w:szCs w:val="26"/>
        </w:rPr>
        <w:t>-</w:t>
      </w:r>
      <w:r w:rsidRPr="00D77D5E">
        <w:rPr>
          <w:rFonts w:ascii="Arial" w:hAnsi="Arial" w:cs="Arial"/>
          <w:sz w:val="26"/>
          <w:szCs w:val="26"/>
          <w:lang w:val="es-MX"/>
        </w:rPr>
        <w:t xml:space="preserve"> Este Juzgador advierte que, en el presente juicio no se configura alguna causal de improcedencia o sobreseimiento, por tanto, </w:t>
      </w:r>
      <w:r w:rsidRPr="00D77D5E">
        <w:rPr>
          <w:rFonts w:ascii="Arial" w:hAnsi="Arial" w:cs="Arial"/>
          <w:b/>
          <w:sz w:val="26"/>
          <w:szCs w:val="26"/>
          <w:lang w:val="es-MX"/>
        </w:rPr>
        <w:t>NO SE SOBRESEE</w:t>
      </w:r>
      <w:r w:rsidR="00111830" w:rsidRPr="00D77D5E">
        <w:rPr>
          <w:rFonts w:ascii="Arial" w:hAnsi="Arial" w:cs="Arial"/>
          <w:sz w:val="26"/>
          <w:szCs w:val="26"/>
          <w:lang w:val="es-MX"/>
        </w:rPr>
        <w:t xml:space="preserve">. </w:t>
      </w:r>
      <w:r w:rsidR="00111830" w:rsidRPr="00D77D5E">
        <w:rPr>
          <w:rFonts w:ascii="Arial" w:hAnsi="Arial" w:cs="Arial"/>
          <w:b/>
          <w:sz w:val="26"/>
          <w:szCs w:val="26"/>
          <w:lang w:val="es-MX"/>
        </w:rPr>
        <w:t xml:space="preserve"> </w:t>
      </w:r>
      <w:r w:rsidR="00111830" w:rsidRPr="00D77D5E">
        <w:rPr>
          <w:rFonts w:ascii="Arial" w:hAnsi="Arial" w:cs="Arial"/>
          <w:sz w:val="26"/>
          <w:szCs w:val="26"/>
          <w:lang w:val="es-MX"/>
        </w:rPr>
        <w:t xml:space="preserve">- - </w:t>
      </w:r>
      <w:r w:rsidR="00F86158" w:rsidRPr="00D77D5E">
        <w:rPr>
          <w:rFonts w:ascii="Arial" w:hAnsi="Arial" w:cs="Arial"/>
          <w:sz w:val="26"/>
          <w:szCs w:val="26"/>
          <w:lang w:val="es-MX"/>
        </w:rPr>
        <w:t xml:space="preserve">- - - - - - - - - - - - - - - - - - - - - - - - - - - - - - - - - - - - - - - - </w:t>
      </w:r>
    </w:p>
    <w:p w:rsidR="00E04CB6" w:rsidRPr="00D77D5E" w:rsidRDefault="00DF0277" w:rsidP="00E04CB6">
      <w:pPr>
        <w:spacing w:line="360" w:lineRule="auto"/>
        <w:jc w:val="both"/>
        <w:rPr>
          <w:rFonts w:ascii="Arial" w:hAnsi="Arial" w:cs="Arial"/>
          <w:bCs/>
          <w:sz w:val="26"/>
          <w:szCs w:val="26"/>
        </w:rPr>
      </w:pPr>
      <w:r w:rsidRPr="00D77D5E">
        <w:rPr>
          <w:rFonts w:ascii="Arial" w:hAnsi="Arial" w:cs="Arial"/>
          <w:b/>
          <w:bCs/>
          <w:sz w:val="26"/>
          <w:szCs w:val="26"/>
          <w:lang w:val="es-MX"/>
        </w:rPr>
        <w:t xml:space="preserve">            CUARTO</w:t>
      </w:r>
      <w:r w:rsidRPr="00D77D5E">
        <w:rPr>
          <w:rFonts w:ascii="Arial" w:hAnsi="Arial" w:cs="Arial"/>
          <w:bCs/>
          <w:sz w:val="26"/>
          <w:szCs w:val="26"/>
          <w:lang w:val="es-MX"/>
        </w:rPr>
        <w:t>.-</w:t>
      </w:r>
      <w:r w:rsidR="005344F1" w:rsidRPr="00D77D5E">
        <w:rPr>
          <w:rFonts w:ascii="Arial" w:hAnsi="Arial" w:cs="Arial"/>
          <w:bCs/>
          <w:sz w:val="26"/>
          <w:szCs w:val="26"/>
          <w:lang w:val="es-MX"/>
        </w:rPr>
        <w:t xml:space="preserve"> </w:t>
      </w:r>
      <w:r w:rsidR="003C50B6" w:rsidRPr="00D77D5E">
        <w:rPr>
          <w:rFonts w:ascii="Arial" w:hAnsi="Arial" w:cs="Arial"/>
          <w:sz w:val="26"/>
          <w:szCs w:val="26"/>
        </w:rPr>
        <w:t>Se declara la</w:t>
      </w:r>
      <w:r w:rsidR="003C50B6" w:rsidRPr="00D77D5E">
        <w:rPr>
          <w:rFonts w:ascii="Arial" w:hAnsi="Arial" w:cs="Arial"/>
          <w:b/>
          <w:sz w:val="26"/>
          <w:szCs w:val="26"/>
        </w:rPr>
        <w:t xml:space="preserve"> </w:t>
      </w:r>
      <w:r w:rsidR="00A1683A" w:rsidRPr="00D77D5E">
        <w:rPr>
          <w:rFonts w:ascii="Arial" w:hAnsi="Arial" w:cs="Arial"/>
          <w:b/>
          <w:sz w:val="26"/>
          <w:szCs w:val="26"/>
        </w:rPr>
        <w:t>NULIDAD LISA Y LLANA</w:t>
      </w:r>
      <w:r w:rsidR="008931A5" w:rsidRPr="00D77D5E">
        <w:rPr>
          <w:rFonts w:ascii="Arial" w:hAnsi="Arial" w:cs="Arial"/>
          <w:b/>
          <w:sz w:val="26"/>
          <w:szCs w:val="26"/>
        </w:rPr>
        <w:t xml:space="preserve"> </w:t>
      </w:r>
      <w:r w:rsidR="001E4ACA" w:rsidRPr="00D77D5E">
        <w:rPr>
          <w:rFonts w:ascii="Arial" w:hAnsi="Arial" w:cs="Arial"/>
          <w:sz w:val="26"/>
          <w:szCs w:val="26"/>
        </w:rPr>
        <w:t>de</w:t>
      </w:r>
      <w:r w:rsidR="00D8288E" w:rsidRPr="00D77D5E">
        <w:rPr>
          <w:rFonts w:ascii="Arial" w:hAnsi="Arial" w:cs="Arial"/>
          <w:sz w:val="26"/>
          <w:szCs w:val="26"/>
        </w:rPr>
        <w:t>l</w:t>
      </w:r>
      <w:r w:rsidR="001E4ACA" w:rsidRPr="00D77D5E">
        <w:rPr>
          <w:rFonts w:ascii="Arial" w:hAnsi="Arial" w:cs="Arial"/>
          <w:sz w:val="26"/>
          <w:szCs w:val="26"/>
        </w:rPr>
        <w:t xml:space="preserve"> acta de infracción con número de</w:t>
      </w:r>
      <w:r w:rsidR="00792C29" w:rsidRPr="00D77D5E">
        <w:rPr>
          <w:rFonts w:ascii="Arial" w:hAnsi="Arial" w:cs="Arial"/>
          <w:sz w:val="26"/>
          <w:szCs w:val="26"/>
        </w:rPr>
        <w:t xml:space="preserve"> folio </w:t>
      </w:r>
      <w:r w:rsidR="006844CA" w:rsidRPr="00D77D5E">
        <w:rPr>
          <w:rFonts w:ascii="Arial" w:hAnsi="Arial" w:cs="Arial"/>
          <w:b/>
          <w:sz w:val="26"/>
          <w:szCs w:val="26"/>
        </w:rPr>
        <w:t>1777 de fecha cinco de junio de dos mil dieciocho</w:t>
      </w:r>
      <w:r w:rsidR="00962834" w:rsidRPr="00D77D5E">
        <w:rPr>
          <w:rFonts w:ascii="Arial" w:hAnsi="Arial" w:cs="Arial"/>
          <w:sz w:val="26"/>
          <w:szCs w:val="26"/>
        </w:rPr>
        <w:t>, emitida por</w:t>
      </w:r>
      <w:r w:rsidR="006844CA" w:rsidRPr="00D77D5E">
        <w:rPr>
          <w:rFonts w:ascii="Arial" w:hAnsi="Arial" w:cs="Arial"/>
          <w:b/>
          <w:sz w:val="26"/>
          <w:szCs w:val="26"/>
        </w:rPr>
        <w:t xml:space="preserve"> </w:t>
      </w:r>
      <w:r w:rsidR="001E400C" w:rsidRPr="00D77D5E">
        <w:rPr>
          <w:rFonts w:ascii="Arial" w:hAnsi="Arial" w:cs="Arial"/>
          <w:sz w:val="26"/>
          <w:szCs w:val="26"/>
        </w:rPr>
        <w:t>Eliseo Benítez Hernández</w:t>
      </w:r>
      <w:r w:rsidR="001E400C" w:rsidRPr="00D77D5E">
        <w:rPr>
          <w:rFonts w:ascii="Arial" w:hAnsi="Arial" w:cs="Arial"/>
          <w:b/>
          <w:sz w:val="26"/>
          <w:szCs w:val="26"/>
        </w:rPr>
        <w:t xml:space="preserve"> </w:t>
      </w:r>
      <w:r w:rsidR="006844CA" w:rsidRPr="00D77D5E">
        <w:rPr>
          <w:rFonts w:ascii="Arial" w:hAnsi="Arial" w:cs="Arial"/>
          <w:b/>
          <w:sz w:val="26"/>
          <w:szCs w:val="26"/>
        </w:rPr>
        <w:t>POLICÍA VIAL CON NÚMERO ESTADÍSTICO PV-179, ADSCRITO A LA COMISARÍA DE VIALIDAD MUNICIPAL DE OAXACA DE JUÁREZ DE OAXACA DE JUÁREZ</w:t>
      </w:r>
      <w:r w:rsidR="00962834" w:rsidRPr="00D77D5E">
        <w:rPr>
          <w:rFonts w:ascii="Arial" w:hAnsi="Arial" w:cs="Arial"/>
          <w:b/>
          <w:sz w:val="26"/>
          <w:szCs w:val="26"/>
        </w:rPr>
        <w:t>,</w:t>
      </w:r>
      <w:r w:rsidR="00F86158" w:rsidRPr="00D77D5E">
        <w:rPr>
          <w:rFonts w:ascii="Arial" w:hAnsi="Arial" w:cs="Arial"/>
          <w:sz w:val="26"/>
          <w:szCs w:val="26"/>
        </w:rPr>
        <w:t xml:space="preserve"> </w:t>
      </w:r>
      <w:r w:rsidR="00954F85" w:rsidRPr="00D77D5E">
        <w:rPr>
          <w:rFonts w:ascii="Arial" w:hAnsi="Arial" w:cs="Arial"/>
          <w:sz w:val="26"/>
          <w:szCs w:val="26"/>
        </w:rPr>
        <w:t xml:space="preserve">relacionada con el automóvil marca HONDA, tipo CR-V, color GRIS PLATA, con placas de circulación número </w:t>
      </w:r>
      <w:r w:rsidR="001E400C">
        <w:rPr>
          <w:rFonts w:ascii="Arial" w:hAnsi="Arial" w:cs="Arial"/>
          <w:sz w:val="26"/>
          <w:szCs w:val="26"/>
        </w:rPr>
        <w:t>**********</w:t>
      </w:r>
      <w:r w:rsidR="00954F85" w:rsidRPr="00D77D5E">
        <w:rPr>
          <w:rFonts w:ascii="Arial" w:hAnsi="Arial" w:cs="Arial"/>
          <w:sz w:val="26"/>
          <w:szCs w:val="26"/>
        </w:rPr>
        <w:t>del Estado de México, en consecuencia, se ordena a esa autoridad para que a través de ella misma o a través de sus superiores jerárquicos o de quien sea competente para tal efecto realice la baja del sistema electrónico o documental el acta de infracción descrita en líneas anteriores, así mismo se ordena al RECAUDADOR MUNICIPAL DE OAXACA DE JUÁREZ, para que realice la devolución de la cantidad que ampara el recibo oficial  con  número de folio HGO12300000440500 datado el cinco de junio de dos mil dieciocho, por la cantidad de $702.00 (setecientos dos pesos 00/100 moneda nacional), el cual fue pagado a la Recaudación de Rentas dependiente de la Coordinación de Finanzas y Administración del Municipio de Oaxaca de Juárez, Oaxaca</w:t>
      </w:r>
      <w:r w:rsidR="00792C29" w:rsidRPr="00D77D5E">
        <w:rPr>
          <w:rFonts w:ascii="Arial" w:hAnsi="Arial" w:cs="Arial"/>
          <w:sz w:val="26"/>
          <w:szCs w:val="26"/>
        </w:rPr>
        <w:t>,</w:t>
      </w:r>
      <w:r w:rsidR="00AC33E9" w:rsidRPr="00D77D5E">
        <w:rPr>
          <w:rFonts w:ascii="Arial" w:hAnsi="Arial" w:cs="Arial"/>
          <w:sz w:val="26"/>
          <w:szCs w:val="26"/>
        </w:rPr>
        <w:t xml:space="preserve"> </w:t>
      </w:r>
      <w:r w:rsidRPr="00D77D5E">
        <w:rPr>
          <w:rFonts w:ascii="Arial" w:hAnsi="Arial" w:cs="Arial"/>
          <w:bCs/>
          <w:sz w:val="26"/>
          <w:szCs w:val="26"/>
        </w:rPr>
        <w:t xml:space="preserve">por las razones ya expuestas en el considerando CUARTO de esta sentencia. - - </w:t>
      </w:r>
    </w:p>
    <w:p w:rsidR="008F41F2" w:rsidRPr="00D77D5E" w:rsidRDefault="00DF0277" w:rsidP="00E04CB6">
      <w:pPr>
        <w:spacing w:line="360" w:lineRule="auto"/>
        <w:jc w:val="both"/>
        <w:rPr>
          <w:rFonts w:ascii="Arial" w:hAnsi="Arial" w:cs="Arial"/>
          <w:bCs/>
          <w:sz w:val="26"/>
          <w:szCs w:val="26"/>
        </w:rPr>
      </w:pPr>
      <w:r w:rsidRPr="00D77D5E">
        <w:rPr>
          <w:rFonts w:ascii="Arial" w:hAnsi="Arial" w:cs="Arial"/>
          <w:b/>
          <w:sz w:val="26"/>
          <w:szCs w:val="26"/>
        </w:rPr>
        <w:t xml:space="preserve">           QUINTO</w:t>
      </w:r>
      <w:r w:rsidRPr="00D77D5E">
        <w:rPr>
          <w:rFonts w:ascii="Arial" w:hAnsi="Arial" w:cs="Arial"/>
          <w:sz w:val="26"/>
          <w:szCs w:val="26"/>
        </w:rPr>
        <w:t xml:space="preserve">.- </w:t>
      </w:r>
      <w:r w:rsidRPr="00D77D5E">
        <w:rPr>
          <w:rFonts w:ascii="Arial" w:hAnsi="Arial" w:cs="Arial"/>
          <w:sz w:val="26"/>
          <w:szCs w:val="26"/>
          <w:lang w:val="es-MX"/>
        </w:rPr>
        <w:t>Conforme a lo d</w:t>
      </w:r>
      <w:r w:rsidR="0062165F" w:rsidRPr="00D77D5E">
        <w:rPr>
          <w:rFonts w:ascii="Arial" w:hAnsi="Arial" w:cs="Arial"/>
          <w:sz w:val="26"/>
          <w:szCs w:val="26"/>
          <w:lang w:val="es-MX"/>
        </w:rPr>
        <w:t>ispuesto en los</w:t>
      </w:r>
      <w:r w:rsidR="001A50FB" w:rsidRPr="00D77D5E">
        <w:rPr>
          <w:rFonts w:ascii="Arial" w:hAnsi="Arial" w:cs="Arial"/>
          <w:sz w:val="26"/>
          <w:szCs w:val="26"/>
          <w:lang w:val="es-MX"/>
        </w:rPr>
        <w:t xml:space="preserve"> artículo</w:t>
      </w:r>
      <w:r w:rsidR="0062165F" w:rsidRPr="00D77D5E">
        <w:rPr>
          <w:rFonts w:ascii="Arial" w:hAnsi="Arial" w:cs="Arial"/>
          <w:sz w:val="26"/>
          <w:szCs w:val="26"/>
          <w:lang w:val="es-MX"/>
        </w:rPr>
        <w:t>s</w:t>
      </w:r>
      <w:r w:rsidR="008F41F2" w:rsidRPr="00D77D5E">
        <w:rPr>
          <w:rFonts w:ascii="Arial" w:hAnsi="Arial" w:cs="Arial"/>
          <w:sz w:val="26"/>
          <w:szCs w:val="26"/>
          <w:lang w:val="es-MX"/>
        </w:rPr>
        <w:t xml:space="preserve"> </w:t>
      </w:r>
      <w:r w:rsidR="0062165F" w:rsidRPr="00D77D5E">
        <w:rPr>
          <w:rFonts w:ascii="Arial" w:hAnsi="Arial" w:cs="Arial"/>
          <w:sz w:val="26"/>
          <w:szCs w:val="26"/>
          <w:lang w:val="es-MX"/>
        </w:rPr>
        <w:t xml:space="preserve"> 172 y </w:t>
      </w:r>
      <w:r w:rsidR="008F41F2" w:rsidRPr="00D77D5E">
        <w:rPr>
          <w:rFonts w:ascii="Arial" w:hAnsi="Arial" w:cs="Arial"/>
          <w:sz w:val="26"/>
          <w:szCs w:val="26"/>
          <w:lang w:val="es-MX"/>
        </w:rPr>
        <w:t>173</w:t>
      </w:r>
      <w:r w:rsidRPr="00D77D5E">
        <w:rPr>
          <w:rFonts w:ascii="Arial" w:hAnsi="Arial" w:cs="Arial"/>
          <w:sz w:val="26"/>
          <w:szCs w:val="26"/>
          <w:lang w:val="es-MX"/>
        </w:rPr>
        <w:t xml:space="preserve"> </w:t>
      </w:r>
      <w:r w:rsidR="008F41F2" w:rsidRPr="00D77D5E">
        <w:rPr>
          <w:rFonts w:ascii="Arial" w:hAnsi="Arial" w:cs="Arial"/>
          <w:sz w:val="26"/>
          <w:szCs w:val="26"/>
        </w:rPr>
        <w:t>de la Ley de Procedimiento</w:t>
      </w:r>
      <w:r w:rsidR="00646FAE" w:rsidRPr="00D77D5E">
        <w:rPr>
          <w:rFonts w:ascii="Arial" w:hAnsi="Arial" w:cs="Arial"/>
          <w:sz w:val="26"/>
          <w:szCs w:val="26"/>
        </w:rPr>
        <w:t xml:space="preserve"> y Justicia Administrativa</w:t>
      </w:r>
      <w:r w:rsidRPr="00D77D5E">
        <w:rPr>
          <w:rFonts w:ascii="Arial" w:hAnsi="Arial" w:cs="Arial"/>
          <w:sz w:val="26"/>
          <w:szCs w:val="26"/>
        </w:rPr>
        <w:t xml:space="preserve"> para el Estado</w:t>
      </w:r>
      <w:r w:rsidR="00646FAE" w:rsidRPr="00D77D5E">
        <w:rPr>
          <w:rFonts w:ascii="Arial" w:hAnsi="Arial" w:cs="Arial"/>
          <w:sz w:val="26"/>
          <w:szCs w:val="26"/>
        </w:rPr>
        <w:t xml:space="preserve"> de Oaxaca</w:t>
      </w:r>
      <w:r w:rsidRPr="00D77D5E">
        <w:rPr>
          <w:rFonts w:ascii="Arial" w:hAnsi="Arial" w:cs="Arial"/>
          <w:b/>
          <w:sz w:val="26"/>
          <w:szCs w:val="26"/>
        </w:rPr>
        <w:t xml:space="preserve">, NOTIFÍQUESE </w:t>
      </w:r>
      <w:r w:rsidRPr="00D77D5E">
        <w:rPr>
          <w:rFonts w:ascii="Arial" w:hAnsi="Arial" w:cs="Arial"/>
          <w:sz w:val="26"/>
          <w:szCs w:val="26"/>
        </w:rPr>
        <w:t>personalmente a la parte actora, por oficio a la</w:t>
      </w:r>
      <w:r w:rsidR="001A50FB" w:rsidRPr="00D77D5E">
        <w:rPr>
          <w:rFonts w:ascii="Arial" w:hAnsi="Arial" w:cs="Arial"/>
          <w:sz w:val="26"/>
          <w:szCs w:val="26"/>
        </w:rPr>
        <w:t>s</w:t>
      </w:r>
      <w:r w:rsidRPr="00D77D5E">
        <w:rPr>
          <w:rFonts w:ascii="Arial" w:hAnsi="Arial" w:cs="Arial"/>
          <w:sz w:val="26"/>
          <w:szCs w:val="26"/>
        </w:rPr>
        <w:t xml:space="preserve"> autoridad</w:t>
      </w:r>
      <w:r w:rsidR="001A50FB" w:rsidRPr="00D77D5E">
        <w:rPr>
          <w:rFonts w:ascii="Arial" w:hAnsi="Arial" w:cs="Arial"/>
          <w:sz w:val="26"/>
          <w:szCs w:val="26"/>
        </w:rPr>
        <w:t>es</w:t>
      </w:r>
      <w:r w:rsidRPr="00D77D5E">
        <w:rPr>
          <w:rFonts w:ascii="Arial" w:hAnsi="Arial" w:cs="Arial"/>
          <w:sz w:val="26"/>
          <w:szCs w:val="26"/>
        </w:rPr>
        <w:t xml:space="preserve"> demandada</w:t>
      </w:r>
      <w:r w:rsidR="001A50FB" w:rsidRPr="00D77D5E">
        <w:rPr>
          <w:rFonts w:ascii="Arial" w:hAnsi="Arial" w:cs="Arial"/>
          <w:sz w:val="26"/>
          <w:szCs w:val="26"/>
        </w:rPr>
        <w:t>s</w:t>
      </w:r>
      <w:r w:rsidRPr="00D77D5E">
        <w:rPr>
          <w:rFonts w:ascii="Arial" w:hAnsi="Arial" w:cs="Arial"/>
          <w:sz w:val="26"/>
          <w:szCs w:val="26"/>
        </w:rPr>
        <w:t xml:space="preserve"> y </w:t>
      </w:r>
      <w:r w:rsidRPr="00D77D5E">
        <w:rPr>
          <w:rFonts w:ascii="Arial" w:hAnsi="Arial" w:cs="Arial"/>
          <w:b/>
          <w:sz w:val="26"/>
          <w:szCs w:val="26"/>
        </w:rPr>
        <w:t>CÚMPLASE</w:t>
      </w:r>
      <w:r w:rsidRPr="00D77D5E">
        <w:rPr>
          <w:rFonts w:ascii="Arial" w:hAnsi="Arial" w:cs="Arial"/>
          <w:sz w:val="26"/>
          <w:szCs w:val="26"/>
        </w:rPr>
        <w:t xml:space="preserve">.- </w:t>
      </w:r>
      <w:r w:rsidR="00CE6A67" w:rsidRPr="00D77D5E">
        <w:rPr>
          <w:rFonts w:ascii="Arial" w:hAnsi="Arial" w:cs="Arial"/>
          <w:sz w:val="26"/>
          <w:szCs w:val="26"/>
        </w:rPr>
        <w:t xml:space="preserve">- - - - - - - - - - - - </w:t>
      </w:r>
      <w:r w:rsidR="003827E6" w:rsidRPr="00D77D5E">
        <w:rPr>
          <w:rFonts w:ascii="Arial" w:hAnsi="Arial" w:cs="Arial"/>
          <w:sz w:val="26"/>
          <w:szCs w:val="26"/>
        </w:rPr>
        <w:t xml:space="preserve">- - </w:t>
      </w:r>
      <w:r w:rsidR="00111830" w:rsidRPr="00D77D5E">
        <w:rPr>
          <w:rFonts w:ascii="Arial" w:hAnsi="Arial" w:cs="Arial"/>
          <w:sz w:val="26"/>
          <w:szCs w:val="26"/>
        </w:rPr>
        <w:t xml:space="preserve">- - - - - - - - - - - - - - - -  - - - </w:t>
      </w:r>
    </w:p>
    <w:p w:rsidR="00201759" w:rsidRPr="00D77D5E" w:rsidRDefault="005F12FF" w:rsidP="00962834">
      <w:pPr>
        <w:spacing w:line="360" w:lineRule="auto"/>
        <w:ind w:firstLine="708"/>
        <w:jc w:val="both"/>
        <w:rPr>
          <w:rFonts w:ascii="Arial" w:hAnsi="Arial" w:cs="Arial"/>
          <w:sz w:val="26"/>
          <w:szCs w:val="26"/>
        </w:rPr>
      </w:pPr>
      <w:r w:rsidRPr="00D77D5E">
        <w:rPr>
          <w:rFonts w:ascii="Arial" w:hAnsi="Arial" w:cs="Arial"/>
          <w:sz w:val="26"/>
          <w:szCs w:val="26"/>
        </w:rPr>
        <w:t xml:space="preserve">Así lo </w:t>
      </w:r>
      <w:r w:rsidR="00962834" w:rsidRPr="00D77D5E">
        <w:rPr>
          <w:rFonts w:ascii="Arial" w:hAnsi="Arial" w:cs="Arial"/>
          <w:sz w:val="26"/>
          <w:szCs w:val="26"/>
        </w:rPr>
        <w:t>resolvió</w:t>
      </w:r>
      <w:r w:rsidR="007636DA" w:rsidRPr="00D77D5E">
        <w:rPr>
          <w:rFonts w:ascii="Arial" w:hAnsi="Arial" w:cs="Arial"/>
          <w:sz w:val="26"/>
          <w:szCs w:val="26"/>
        </w:rPr>
        <w:t xml:space="preserve"> y firma la </w:t>
      </w:r>
      <w:r w:rsidR="00E7318C" w:rsidRPr="00D77D5E">
        <w:rPr>
          <w:rFonts w:ascii="Arial" w:hAnsi="Arial" w:cs="Arial"/>
          <w:b/>
          <w:i/>
          <w:sz w:val="26"/>
          <w:szCs w:val="26"/>
        </w:rPr>
        <w:t>l</w:t>
      </w:r>
      <w:r w:rsidR="007636DA" w:rsidRPr="00D77D5E">
        <w:rPr>
          <w:rFonts w:ascii="Arial" w:hAnsi="Arial" w:cs="Arial"/>
          <w:b/>
          <w:i/>
          <w:sz w:val="26"/>
          <w:szCs w:val="26"/>
        </w:rPr>
        <w:t>icenciada Frida Jiménez Valencia</w:t>
      </w:r>
      <w:r w:rsidR="007636DA" w:rsidRPr="00D77D5E">
        <w:rPr>
          <w:rFonts w:ascii="Arial" w:hAnsi="Arial" w:cs="Arial"/>
          <w:sz w:val="26"/>
          <w:szCs w:val="26"/>
        </w:rPr>
        <w:t xml:space="preserve">, Magistrada de la Primera Sala Unitaria de Primera Instancia del Tribunal de Justicia Administrativa del Estado de Oaxaca, ante el Secretario de Acuerdos, </w:t>
      </w:r>
      <w:r w:rsidR="00E7318C" w:rsidRPr="00D77D5E">
        <w:rPr>
          <w:rFonts w:ascii="Arial" w:hAnsi="Arial" w:cs="Arial"/>
          <w:i/>
          <w:sz w:val="26"/>
          <w:szCs w:val="26"/>
        </w:rPr>
        <w:t>l</w:t>
      </w:r>
      <w:r w:rsidR="007636DA" w:rsidRPr="00D77D5E">
        <w:rPr>
          <w:rFonts w:ascii="Arial" w:hAnsi="Arial" w:cs="Arial"/>
          <w:i/>
          <w:sz w:val="26"/>
          <w:szCs w:val="26"/>
        </w:rPr>
        <w:t>icenciado Renato Gabriel Ibáñez Castellanos</w:t>
      </w:r>
      <w:r w:rsidR="007636DA" w:rsidRPr="00D77D5E">
        <w:rPr>
          <w:rFonts w:ascii="Arial" w:hAnsi="Arial" w:cs="Arial"/>
          <w:sz w:val="26"/>
          <w:szCs w:val="26"/>
        </w:rPr>
        <w:t xml:space="preserve">, quien autoriza y da fe. - - - - - </w:t>
      </w:r>
    </w:p>
    <w:sectPr w:rsidR="00201759" w:rsidRPr="00D77D5E" w:rsidSect="00D5616B">
      <w:headerReference w:type="even" r:id="rId8"/>
      <w:headerReference w:type="default" r:id="rId9"/>
      <w:headerReference w:type="first" r:id="rId10"/>
      <w:pgSz w:w="12242" w:h="20163" w:code="5"/>
      <w:pgMar w:top="1134" w:right="1134" w:bottom="2268" w:left="2268" w:header="720" w:footer="720" w:gutter="0"/>
      <w:pgNumType w:start="1"/>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7129" w:rsidRDefault="007B7129" w:rsidP="00F420D4">
      <w:r>
        <w:separator/>
      </w:r>
    </w:p>
  </w:endnote>
  <w:endnote w:type="continuationSeparator" w:id="0">
    <w:p w:rsidR="007B7129" w:rsidRDefault="007B7129" w:rsidP="00F42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otum">
    <w:altName w:val="돋움"/>
    <w:panose1 w:val="020B0600000101010101"/>
    <w:charset w:val="81"/>
    <w:family w:val="modern"/>
    <w:notTrueType/>
    <w:pitch w:val="fixed"/>
    <w:sig w:usb0="00000001" w:usb1="09060000" w:usb2="00000010" w:usb3="00000000" w:csb0="00080000"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ont280">
    <w:charset w:val="00"/>
    <w:family w:val="auto"/>
    <w:pitch w:val="variable"/>
  </w:font>
  <w:font w:name="Courier">
    <w:panose1 w:val="02070409020205020404"/>
    <w:charset w:val="00"/>
    <w:family w:val="modern"/>
    <w:notTrueType/>
    <w:pitch w:val="fixed"/>
    <w:sig w:usb0="00000003" w:usb1="00000000" w:usb2="00000000" w:usb3="00000000" w:csb0="00000001" w:csb1="00000000"/>
  </w:font>
  <w:font w:name="font242">
    <w:charset w:val="00"/>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7129" w:rsidRDefault="007B7129" w:rsidP="00F420D4">
      <w:r>
        <w:separator/>
      </w:r>
    </w:p>
  </w:footnote>
  <w:footnote w:type="continuationSeparator" w:id="0">
    <w:p w:rsidR="007B7129" w:rsidRDefault="007B7129" w:rsidP="00F420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616B" w:rsidRPr="00D5616B" w:rsidRDefault="001E400C" w:rsidP="00D5616B">
    <w:pPr>
      <w:rPr>
        <w:rFonts w:ascii="Arial" w:hAnsi="Arial" w:cs="Arial"/>
        <w:sz w:val="28"/>
        <w:lang w:val="es-ES_tradnl"/>
      </w:rPr>
    </w:pPr>
    <w:r>
      <w:rPr>
        <w:noProof/>
        <w:lang w:val="es-MX"/>
      </w:rPr>
      <mc:AlternateContent>
        <mc:Choice Requires="wps">
          <w:drawing>
            <wp:anchor distT="0" distB="0" distL="114300" distR="114300" simplePos="0" relativeHeight="251661312" behindDoc="0" locked="0" layoutInCell="1" allowOverlap="1" wp14:anchorId="30010286" wp14:editId="31CA9244">
              <wp:simplePos x="0" y="0"/>
              <wp:positionH relativeFrom="column">
                <wp:posOffset>5833110</wp:posOffset>
              </wp:positionH>
              <wp:positionV relativeFrom="paragraph">
                <wp:posOffset>2506038</wp:posOffset>
              </wp:positionV>
              <wp:extent cx="1009015" cy="885825"/>
              <wp:effectExtent l="0" t="0" r="19685" b="2857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1E400C" w:rsidRDefault="001E400C" w:rsidP="001E400C">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010286" id="_x0000_t202" coordsize="21600,21600" o:spt="202" path="m,l,21600r21600,l21600,xe">
              <v:stroke joinstyle="miter"/>
              <v:path gradientshapeok="t" o:connecttype="rect"/>
            </v:shapetype>
            <v:shape id="Cuadro de texto 2" o:spid="_x0000_s1026" type="#_x0000_t202" style="position:absolute;margin-left:459.3pt;margin-top:197.35pt;width:79.45pt;height:6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" fillcolor="window" strokeweight=".5pt">
              <v:path arrowok="t"/>
              <v:textbox>
                <w:txbxContent>
                  <w:p w:rsidR="001E400C" w:rsidRDefault="001E400C" w:rsidP="001E400C">
                    <w:r w:rsidRPr="00827BFA">
                      <w:rPr>
                        <w:sz w:val="18"/>
                      </w:rPr>
                      <w:t>Datos personales protegidos por el Art. 116 de la LGTAIP y el artículo 56 de la LTAIPEO</w:t>
                    </w:r>
                    <w:r>
                      <w:t>.</w:t>
                    </w:r>
                  </w:p>
                </w:txbxContent>
              </v:textbox>
            </v:shape>
          </w:pict>
        </mc:Fallback>
      </mc:AlternateContent>
    </w:r>
    <w:r w:rsidR="00D5616B">
      <w:rPr>
        <w:rFonts w:ascii="Arial" w:hAnsi="Arial" w:cs="Arial"/>
        <w:b/>
        <w:sz w:val="28"/>
        <w:lang w:val="en-US"/>
      </w:rPr>
      <w:t>63/2018</w:t>
    </w:r>
    <w:r w:rsidR="00D5616B" w:rsidRPr="00CC4788">
      <w:rPr>
        <w:rFonts w:ascii="Arial" w:hAnsi="Arial" w:cs="Arial"/>
        <w:sz w:val="28"/>
        <w:lang w:val="es-ES_tradnl"/>
      </w:rPr>
      <w:t xml:space="preserve">                                      </w:t>
    </w:r>
    <w:r w:rsidR="00D5616B">
      <w:rPr>
        <w:rFonts w:ascii="Arial" w:hAnsi="Arial" w:cs="Arial"/>
        <w:sz w:val="28"/>
        <w:lang w:val="es-ES_tradnl"/>
      </w:rPr>
      <w:t xml:space="preserve">           </w:t>
    </w:r>
    <w:r w:rsidR="00D5616B" w:rsidRPr="00CC4788">
      <w:rPr>
        <w:rFonts w:ascii="Arial" w:hAnsi="Arial" w:cs="Arial"/>
        <w:b/>
        <w:sz w:val="28"/>
      </w:rPr>
      <w:fldChar w:fldCharType="begin"/>
    </w:r>
    <w:r w:rsidR="00D5616B" w:rsidRPr="00CC4788">
      <w:rPr>
        <w:rFonts w:ascii="Arial" w:hAnsi="Arial" w:cs="Arial"/>
        <w:b/>
        <w:sz w:val="28"/>
        <w:lang w:val="en-US"/>
      </w:rPr>
      <w:instrText xml:space="preserve"> PAGE </w:instrText>
    </w:r>
    <w:r w:rsidR="00D5616B" w:rsidRPr="00CC4788">
      <w:rPr>
        <w:rFonts w:ascii="Arial" w:hAnsi="Arial" w:cs="Arial"/>
        <w:b/>
        <w:sz w:val="28"/>
      </w:rPr>
      <w:fldChar w:fldCharType="separate"/>
    </w:r>
    <w:r>
      <w:rPr>
        <w:rFonts w:ascii="Arial" w:hAnsi="Arial" w:cs="Arial"/>
        <w:b/>
        <w:noProof/>
        <w:sz w:val="28"/>
        <w:lang w:val="en-US"/>
      </w:rPr>
      <w:t>2</w:t>
    </w:r>
    <w:r w:rsidR="00D5616B" w:rsidRPr="00CC4788">
      <w:rPr>
        <w:rFonts w:ascii="Arial" w:hAnsi="Arial" w:cs="Arial"/>
        <w:sz w:val="28"/>
        <w:lang w:val="es-ES_tradnl"/>
      </w:rPr>
      <w:fldChar w:fldCharType="end"/>
    </w:r>
    <w:r w:rsidR="00D5616B" w:rsidRPr="00CC4788">
      <w:rPr>
        <w:rFonts w:ascii="Arial" w:hAnsi="Arial" w:cs="Arial"/>
        <w:b/>
        <w:sz w:val="28"/>
        <w:lang w:val="en-US"/>
      </w:rPr>
      <w:t xml:space="preserve"> </w:t>
    </w:r>
    <w:r w:rsidR="00D5616B">
      <w:rPr>
        <w:rFonts w:ascii="Arial" w:hAnsi="Arial" w:cs="Arial"/>
        <w:b/>
        <w:sz w:val="28"/>
        <w:lang w:val="en-U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6A00" w:rsidRPr="00CC4788" w:rsidRDefault="00386A00" w:rsidP="00CC4788">
    <w:pPr>
      <w:rPr>
        <w:rFonts w:ascii="Arial" w:hAnsi="Arial" w:cs="Arial"/>
        <w:sz w:val="28"/>
        <w:lang w:val="es-ES_tradnl"/>
      </w:rPr>
    </w:pPr>
    <w:r w:rsidRPr="00CC4788">
      <w:rPr>
        <w:rFonts w:ascii="Arial" w:hAnsi="Arial" w:cs="Arial"/>
        <w:sz w:val="28"/>
        <w:lang w:val="es-ES_tradnl"/>
      </w:rPr>
      <w:t xml:space="preserve">                                      </w:t>
    </w:r>
    <w:r>
      <w:rPr>
        <w:rFonts w:ascii="Arial" w:hAnsi="Arial" w:cs="Arial"/>
        <w:sz w:val="28"/>
        <w:lang w:val="es-ES_tradnl"/>
      </w:rPr>
      <w:t xml:space="preserve">             </w:t>
    </w:r>
    <w:r w:rsidRPr="00CC4788">
      <w:rPr>
        <w:rFonts w:ascii="Arial" w:hAnsi="Arial" w:cs="Arial"/>
        <w:b/>
        <w:sz w:val="28"/>
      </w:rPr>
      <w:fldChar w:fldCharType="begin"/>
    </w:r>
    <w:r w:rsidRPr="00CC4788">
      <w:rPr>
        <w:rFonts w:ascii="Arial" w:hAnsi="Arial" w:cs="Arial"/>
        <w:b/>
        <w:sz w:val="28"/>
        <w:lang w:val="en-US"/>
      </w:rPr>
      <w:instrText xml:space="preserve"> PAGE </w:instrText>
    </w:r>
    <w:r w:rsidRPr="00CC4788">
      <w:rPr>
        <w:rFonts w:ascii="Arial" w:hAnsi="Arial" w:cs="Arial"/>
        <w:b/>
        <w:sz w:val="28"/>
      </w:rPr>
      <w:fldChar w:fldCharType="separate"/>
    </w:r>
    <w:r w:rsidR="001E400C">
      <w:rPr>
        <w:rFonts w:ascii="Arial" w:hAnsi="Arial" w:cs="Arial"/>
        <w:b/>
        <w:noProof/>
        <w:sz w:val="28"/>
        <w:lang w:val="en-US"/>
      </w:rPr>
      <w:t>3</w:t>
    </w:r>
    <w:r w:rsidRPr="00CC4788">
      <w:rPr>
        <w:rFonts w:ascii="Arial" w:hAnsi="Arial" w:cs="Arial"/>
        <w:sz w:val="28"/>
        <w:lang w:val="es-ES_tradnl"/>
      </w:rPr>
      <w:fldChar w:fldCharType="end"/>
    </w:r>
    <w:r w:rsidRPr="00CC4788">
      <w:rPr>
        <w:rFonts w:ascii="Arial" w:hAnsi="Arial" w:cs="Arial"/>
        <w:b/>
        <w:sz w:val="28"/>
        <w:lang w:val="en-US"/>
      </w:rPr>
      <w:t xml:space="preserve"> </w:t>
    </w:r>
    <w:r>
      <w:rPr>
        <w:rFonts w:ascii="Arial" w:hAnsi="Arial" w:cs="Arial"/>
        <w:b/>
        <w:sz w:val="28"/>
        <w:lang w:val="en-US"/>
      </w:rPr>
      <w:t xml:space="preserve">      </w:t>
    </w:r>
    <w:r w:rsidR="00026CEC">
      <w:rPr>
        <w:rFonts w:ascii="Arial" w:hAnsi="Arial" w:cs="Arial"/>
        <w:b/>
        <w:sz w:val="28"/>
        <w:lang w:val="en-US"/>
      </w:rPr>
      <w:t xml:space="preserve">                             </w:t>
    </w:r>
    <w:r w:rsidR="00D5616B">
      <w:rPr>
        <w:rFonts w:ascii="Arial" w:hAnsi="Arial" w:cs="Arial"/>
        <w:b/>
        <w:sz w:val="28"/>
        <w:lang w:val="en-US"/>
      </w:rPr>
      <w:t xml:space="preserve">           </w:t>
    </w:r>
    <w:r w:rsidR="00D82920">
      <w:rPr>
        <w:rFonts w:ascii="Arial" w:hAnsi="Arial" w:cs="Arial"/>
        <w:b/>
        <w:sz w:val="28"/>
        <w:lang w:val="en-US"/>
      </w:rPr>
      <w:t>6</w:t>
    </w:r>
    <w:r w:rsidR="004E6BB8">
      <w:rPr>
        <w:rFonts w:ascii="Arial" w:hAnsi="Arial" w:cs="Arial"/>
        <w:b/>
        <w:sz w:val="28"/>
        <w:lang w:val="en-US"/>
      </w:rPr>
      <w:t>3</w:t>
    </w:r>
    <w:r w:rsidR="001D571B">
      <w:rPr>
        <w:rFonts w:ascii="Arial" w:hAnsi="Arial" w:cs="Arial"/>
        <w:b/>
        <w:sz w:val="28"/>
        <w:lang w:val="en-US"/>
      </w:rPr>
      <w:t>/2018</w:t>
    </w:r>
  </w:p>
  <w:p w:rsidR="00386A00" w:rsidRPr="00CC4788" w:rsidRDefault="001E400C">
    <w:pPr>
      <w:rPr>
        <w:lang w:val="es-ES_tradnl"/>
      </w:rPr>
    </w:pPr>
    <w:r>
      <w:rPr>
        <w:noProof/>
        <w:lang w:val="es-MX"/>
      </w:rPr>
      <mc:AlternateContent>
        <mc:Choice Requires="wps">
          <w:drawing>
            <wp:anchor distT="0" distB="0" distL="114300" distR="114300" simplePos="0" relativeHeight="251663360" behindDoc="0" locked="0" layoutInCell="1" allowOverlap="1" wp14:anchorId="0E085149" wp14:editId="70231065">
              <wp:simplePos x="0" y="0"/>
              <wp:positionH relativeFrom="column">
                <wp:posOffset>-1213507</wp:posOffset>
              </wp:positionH>
              <wp:positionV relativeFrom="paragraph">
                <wp:posOffset>5329029</wp:posOffset>
              </wp:positionV>
              <wp:extent cx="1009015" cy="885825"/>
              <wp:effectExtent l="0" t="0" r="19685" b="28575"/>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1E400C" w:rsidRDefault="001E400C" w:rsidP="001E400C">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085149" id="_x0000_t202" coordsize="21600,21600" o:spt="202" path="m,l,21600r21600,l21600,xe">
              <v:stroke joinstyle="miter"/>
              <v:path gradientshapeok="t" o:connecttype="rect"/>
            </v:shapetype>
            <v:shape id="Cuadro de texto 3" o:spid="_x0000_s1027" type="#_x0000_t202" style="position:absolute;margin-left:-95.55pt;margin-top:419.6pt;width:79.45pt;height:6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" fillcolor="window" strokeweight=".5pt">
              <v:path arrowok="t"/>
              <v:textbox>
                <w:txbxContent>
                  <w:p w:rsidR="001E400C" w:rsidRDefault="001E400C" w:rsidP="001E400C">
                    <w:r w:rsidRPr="00827BFA">
                      <w:rPr>
                        <w:sz w:val="18"/>
                      </w:rPr>
                      <w:t>Datos personales protegidos por el Art. 116 de la LGTAIP y el artículo 56 de la LTAIPEO</w:t>
                    </w:r>
                    <w:r>
                      <w:t>.</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00C" w:rsidRDefault="001E400C">
    <w:pPr>
      <w:pStyle w:val="Encabezado"/>
    </w:pPr>
    <w:r>
      <w:rPr>
        <w:noProof/>
        <w:lang w:val="es-MX"/>
      </w:rPr>
      <mc:AlternateContent>
        <mc:Choice Requires="wps">
          <w:drawing>
            <wp:anchor distT="0" distB="0" distL="114300" distR="114300" simplePos="0" relativeHeight="251659264" behindDoc="0" locked="0" layoutInCell="1" allowOverlap="1" wp14:anchorId="33F42C59" wp14:editId="39562CFF">
              <wp:simplePos x="0" y="0"/>
              <wp:positionH relativeFrom="column">
                <wp:posOffset>-1213485</wp:posOffset>
              </wp:positionH>
              <wp:positionV relativeFrom="paragraph">
                <wp:posOffset>4871085</wp:posOffset>
              </wp:positionV>
              <wp:extent cx="1009015" cy="885825"/>
              <wp:effectExtent l="0" t="0" r="19685" b="28575"/>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1E400C" w:rsidRDefault="001E400C" w:rsidP="001E400C">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F42C59" id="_x0000_t202" coordsize="21600,21600" o:spt="202" path="m,l,21600r21600,l21600,xe">
              <v:stroke joinstyle="miter"/>
              <v:path gradientshapeok="t" o:connecttype="rect"/>
            </v:shapetype>
            <v:shape id="Cuadro de texto 1" o:spid="_x0000_s1028" type="#_x0000_t202" style="position:absolute;margin-left:-95.55pt;margin-top:383.55pt;width:79.45pt;height:6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" fillcolor="window" strokeweight=".5pt">
              <v:path arrowok="t"/>
              <v:textbox>
                <w:txbxContent>
                  <w:p w:rsidR="001E400C" w:rsidRDefault="001E400C" w:rsidP="001E400C">
                    <w:r w:rsidRPr="00827BFA">
                      <w:rPr>
                        <w:sz w:val="18"/>
                      </w:rPr>
                      <w:t>Datos personales protegidos por el Art. 116 de la LGTAIP y el artículo 56 de la LTAIPEO</w:t>
                    </w:r>
                    <w:r>
                      <w:t>.</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E6489B"/>
    <w:multiLevelType w:val="hybridMultilevel"/>
    <w:tmpl w:val="BEECDC68"/>
    <w:lvl w:ilvl="0" w:tplc="73920DE8">
      <w:numFmt w:val="bullet"/>
      <w:lvlText w:val="-"/>
      <w:lvlJc w:val="left"/>
      <w:pPr>
        <w:ind w:left="435" w:hanging="360"/>
      </w:pPr>
      <w:rPr>
        <w:rFonts w:ascii="Arial" w:eastAsia="Times New Roman" w:hAnsi="Arial" w:cs="Arial" w:hint="default"/>
      </w:rPr>
    </w:lvl>
    <w:lvl w:ilvl="1" w:tplc="080A0003" w:tentative="1">
      <w:start w:val="1"/>
      <w:numFmt w:val="bullet"/>
      <w:lvlText w:val="o"/>
      <w:lvlJc w:val="left"/>
      <w:pPr>
        <w:ind w:left="1155" w:hanging="360"/>
      </w:pPr>
      <w:rPr>
        <w:rFonts w:ascii="Courier New" w:hAnsi="Courier New" w:cs="Courier New" w:hint="default"/>
      </w:rPr>
    </w:lvl>
    <w:lvl w:ilvl="2" w:tplc="080A0005" w:tentative="1">
      <w:start w:val="1"/>
      <w:numFmt w:val="bullet"/>
      <w:lvlText w:val=""/>
      <w:lvlJc w:val="left"/>
      <w:pPr>
        <w:ind w:left="1875" w:hanging="360"/>
      </w:pPr>
      <w:rPr>
        <w:rFonts w:ascii="Wingdings" w:hAnsi="Wingdings" w:hint="default"/>
      </w:rPr>
    </w:lvl>
    <w:lvl w:ilvl="3" w:tplc="080A0001" w:tentative="1">
      <w:start w:val="1"/>
      <w:numFmt w:val="bullet"/>
      <w:lvlText w:val=""/>
      <w:lvlJc w:val="left"/>
      <w:pPr>
        <w:ind w:left="2595" w:hanging="360"/>
      </w:pPr>
      <w:rPr>
        <w:rFonts w:ascii="Symbol" w:hAnsi="Symbol" w:hint="default"/>
      </w:rPr>
    </w:lvl>
    <w:lvl w:ilvl="4" w:tplc="080A0003" w:tentative="1">
      <w:start w:val="1"/>
      <w:numFmt w:val="bullet"/>
      <w:lvlText w:val="o"/>
      <w:lvlJc w:val="left"/>
      <w:pPr>
        <w:ind w:left="3315" w:hanging="360"/>
      </w:pPr>
      <w:rPr>
        <w:rFonts w:ascii="Courier New" w:hAnsi="Courier New" w:cs="Courier New" w:hint="default"/>
      </w:rPr>
    </w:lvl>
    <w:lvl w:ilvl="5" w:tplc="080A0005" w:tentative="1">
      <w:start w:val="1"/>
      <w:numFmt w:val="bullet"/>
      <w:lvlText w:val=""/>
      <w:lvlJc w:val="left"/>
      <w:pPr>
        <w:ind w:left="4035" w:hanging="360"/>
      </w:pPr>
      <w:rPr>
        <w:rFonts w:ascii="Wingdings" w:hAnsi="Wingdings" w:hint="default"/>
      </w:rPr>
    </w:lvl>
    <w:lvl w:ilvl="6" w:tplc="080A0001" w:tentative="1">
      <w:start w:val="1"/>
      <w:numFmt w:val="bullet"/>
      <w:lvlText w:val=""/>
      <w:lvlJc w:val="left"/>
      <w:pPr>
        <w:ind w:left="4755" w:hanging="360"/>
      </w:pPr>
      <w:rPr>
        <w:rFonts w:ascii="Symbol" w:hAnsi="Symbol" w:hint="default"/>
      </w:rPr>
    </w:lvl>
    <w:lvl w:ilvl="7" w:tplc="080A0003" w:tentative="1">
      <w:start w:val="1"/>
      <w:numFmt w:val="bullet"/>
      <w:lvlText w:val="o"/>
      <w:lvlJc w:val="left"/>
      <w:pPr>
        <w:ind w:left="5475" w:hanging="360"/>
      </w:pPr>
      <w:rPr>
        <w:rFonts w:ascii="Courier New" w:hAnsi="Courier New" w:cs="Courier New" w:hint="default"/>
      </w:rPr>
    </w:lvl>
    <w:lvl w:ilvl="8" w:tplc="080A0005" w:tentative="1">
      <w:start w:val="1"/>
      <w:numFmt w:val="bullet"/>
      <w:lvlText w:val=""/>
      <w:lvlJc w:val="left"/>
      <w:pPr>
        <w:ind w:left="6195" w:hanging="360"/>
      </w:pPr>
      <w:rPr>
        <w:rFonts w:ascii="Wingdings" w:hAnsi="Wingdings" w:hint="default"/>
      </w:rPr>
    </w:lvl>
  </w:abstractNum>
  <w:abstractNum w:abstractNumId="1">
    <w:nsid w:val="64FA078A"/>
    <w:multiLevelType w:val="hybridMultilevel"/>
    <w:tmpl w:val="8D6CE412"/>
    <w:lvl w:ilvl="0" w:tplc="42841406">
      <w:start w:val="396"/>
      <w:numFmt w:val="bullet"/>
      <w:lvlText w:val="-"/>
      <w:lvlJc w:val="left"/>
      <w:pPr>
        <w:ind w:left="435" w:hanging="360"/>
      </w:pPr>
      <w:rPr>
        <w:rFonts w:ascii="Arial" w:eastAsia="Dotum" w:hAnsi="Arial" w:cs="Arial" w:hint="default"/>
      </w:rPr>
    </w:lvl>
    <w:lvl w:ilvl="1" w:tplc="080A0003" w:tentative="1">
      <w:start w:val="1"/>
      <w:numFmt w:val="bullet"/>
      <w:lvlText w:val="o"/>
      <w:lvlJc w:val="left"/>
      <w:pPr>
        <w:ind w:left="1155" w:hanging="360"/>
      </w:pPr>
      <w:rPr>
        <w:rFonts w:ascii="Courier New" w:hAnsi="Courier New" w:cs="Courier New" w:hint="default"/>
      </w:rPr>
    </w:lvl>
    <w:lvl w:ilvl="2" w:tplc="080A0005" w:tentative="1">
      <w:start w:val="1"/>
      <w:numFmt w:val="bullet"/>
      <w:lvlText w:val=""/>
      <w:lvlJc w:val="left"/>
      <w:pPr>
        <w:ind w:left="1875" w:hanging="360"/>
      </w:pPr>
      <w:rPr>
        <w:rFonts w:ascii="Wingdings" w:hAnsi="Wingdings" w:hint="default"/>
      </w:rPr>
    </w:lvl>
    <w:lvl w:ilvl="3" w:tplc="080A0001" w:tentative="1">
      <w:start w:val="1"/>
      <w:numFmt w:val="bullet"/>
      <w:lvlText w:val=""/>
      <w:lvlJc w:val="left"/>
      <w:pPr>
        <w:ind w:left="2595" w:hanging="360"/>
      </w:pPr>
      <w:rPr>
        <w:rFonts w:ascii="Symbol" w:hAnsi="Symbol" w:hint="default"/>
      </w:rPr>
    </w:lvl>
    <w:lvl w:ilvl="4" w:tplc="080A0003" w:tentative="1">
      <w:start w:val="1"/>
      <w:numFmt w:val="bullet"/>
      <w:lvlText w:val="o"/>
      <w:lvlJc w:val="left"/>
      <w:pPr>
        <w:ind w:left="3315" w:hanging="360"/>
      </w:pPr>
      <w:rPr>
        <w:rFonts w:ascii="Courier New" w:hAnsi="Courier New" w:cs="Courier New" w:hint="default"/>
      </w:rPr>
    </w:lvl>
    <w:lvl w:ilvl="5" w:tplc="080A0005" w:tentative="1">
      <w:start w:val="1"/>
      <w:numFmt w:val="bullet"/>
      <w:lvlText w:val=""/>
      <w:lvlJc w:val="left"/>
      <w:pPr>
        <w:ind w:left="4035" w:hanging="360"/>
      </w:pPr>
      <w:rPr>
        <w:rFonts w:ascii="Wingdings" w:hAnsi="Wingdings" w:hint="default"/>
      </w:rPr>
    </w:lvl>
    <w:lvl w:ilvl="6" w:tplc="080A0001" w:tentative="1">
      <w:start w:val="1"/>
      <w:numFmt w:val="bullet"/>
      <w:lvlText w:val=""/>
      <w:lvlJc w:val="left"/>
      <w:pPr>
        <w:ind w:left="4755" w:hanging="360"/>
      </w:pPr>
      <w:rPr>
        <w:rFonts w:ascii="Symbol" w:hAnsi="Symbol" w:hint="default"/>
      </w:rPr>
    </w:lvl>
    <w:lvl w:ilvl="7" w:tplc="080A0003" w:tentative="1">
      <w:start w:val="1"/>
      <w:numFmt w:val="bullet"/>
      <w:lvlText w:val="o"/>
      <w:lvlJc w:val="left"/>
      <w:pPr>
        <w:ind w:left="5475" w:hanging="360"/>
      </w:pPr>
      <w:rPr>
        <w:rFonts w:ascii="Courier New" w:hAnsi="Courier New" w:cs="Courier New" w:hint="default"/>
      </w:rPr>
    </w:lvl>
    <w:lvl w:ilvl="8" w:tplc="080A0005" w:tentative="1">
      <w:start w:val="1"/>
      <w:numFmt w:val="bullet"/>
      <w:lvlText w:val=""/>
      <w:lvlJc w:val="left"/>
      <w:pPr>
        <w:ind w:left="6195" w:hanging="360"/>
      </w:pPr>
      <w:rPr>
        <w:rFonts w:ascii="Wingdings" w:hAnsi="Wingdings" w:hint="default"/>
      </w:rPr>
    </w:lvl>
  </w:abstractNum>
  <w:abstractNum w:abstractNumId="2">
    <w:nsid w:val="686C5748"/>
    <w:multiLevelType w:val="hybridMultilevel"/>
    <w:tmpl w:val="35E2A5E4"/>
    <w:lvl w:ilvl="0" w:tplc="B2C48574">
      <w:start w:val="20"/>
      <w:numFmt w:val="bullet"/>
      <w:lvlText w:val="-"/>
      <w:lvlJc w:val="left"/>
      <w:pPr>
        <w:ind w:left="435" w:hanging="360"/>
      </w:pPr>
      <w:rPr>
        <w:rFonts w:ascii="Arial" w:eastAsia="Batang" w:hAnsi="Arial" w:cs="Arial" w:hint="default"/>
        <w:b/>
      </w:rPr>
    </w:lvl>
    <w:lvl w:ilvl="1" w:tplc="080A0003" w:tentative="1">
      <w:start w:val="1"/>
      <w:numFmt w:val="bullet"/>
      <w:lvlText w:val="o"/>
      <w:lvlJc w:val="left"/>
      <w:pPr>
        <w:ind w:left="1155" w:hanging="360"/>
      </w:pPr>
      <w:rPr>
        <w:rFonts w:ascii="Courier New" w:hAnsi="Courier New" w:cs="Courier New" w:hint="default"/>
      </w:rPr>
    </w:lvl>
    <w:lvl w:ilvl="2" w:tplc="080A0005" w:tentative="1">
      <w:start w:val="1"/>
      <w:numFmt w:val="bullet"/>
      <w:lvlText w:val=""/>
      <w:lvlJc w:val="left"/>
      <w:pPr>
        <w:ind w:left="1875" w:hanging="360"/>
      </w:pPr>
      <w:rPr>
        <w:rFonts w:ascii="Wingdings" w:hAnsi="Wingdings" w:hint="default"/>
      </w:rPr>
    </w:lvl>
    <w:lvl w:ilvl="3" w:tplc="080A0001" w:tentative="1">
      <w:start w:val="1"/>
      <w:numFmt w:val="bullet"/>
      <w:lvlText w:val=""/>
      <w:lvlJc w:val="left"/>
      <w:pPr>
        <w:ind w:left="2595" w:hanging="360"/>
      </w:pPr>
      <w:rPr>
        <w:rFonts w:ascii="Symbol" w:hAnsi="Symbol" w:hint="default"/>
      </w:rPr>
    </w:lvl>
    <w:lvl w:ilvl="4" w:tplc="080A0003" w:tentative="1">
      <w:start w:val="1"/>
      <w:numFmt w:val="bullet"/>
      <w:lvlText w:val="o"/>
      <w:lvlJc w:val="left"/>
      <w:pPr>
        <w:ind w:left="3315" w:hanging="360"/>
      </w:pPr>
      <w:rPr>
        <w:rFonts w:ascii="Courier New" w:hAnsi="Courier New" w:cs="Courier New" w:hint="default"/>
      </w:rPr>
    </w:lvl>
    <w:lvl w:ilvl="5" w:tplc="080A0005" w:tentative="1">
      <w:start w:val="1"/>
      <w:numFmt w:val="bullet"/>
      <w:lvlText w:val=""/>
      <w:lvlJc w:val="left"/>
      <w:pPr>
        <w:ind w:left="4035" w:hanging="360"/>
      </w:pPr>
      <w:rPr>
        <w:rFonts w:ascii="Wingdings" w:hAnsi="Wingdings" w:hint="default"/>
      </w:rPr>
    </w:lvl>
    <w:lvl w:ilvl="6" w:tplc="080A0001" w:tentative="1">
      <w:start w:val="1"/>
      <w:numFmt w:val="bullet"/>
      <w:lvlText w:val=""/>
      <w:lvlJc w:val="left"/>
      <w:pPr>
        <w:ind w:left="4755" w:hanging="360"/>
      </w:pPr>
      <w:rPr>
        <w:rFonts w:ascii="Symbol" w:hAnsi="Symbol" w:hint="default"/>
      </w:rPr>
    </w:lvl>
    <w:lvl w:ilvl="7" w:tplc="080A0003" w:tentative="1">
      <w:start w:val="1"/>
      <w:numFmt w:val="bullet"/>
      <w:lvlText w:val="o"/>
      <w:lvlJc w:val="left"/>
      <w:pPr>
        <w:ind w:left="5475" w:hanging="360"/>
      </w:pPr>
      <w:rPr>
        <w:rFonts w:ascii="Courier New" w:hAnsi="Courier New" w:cs="Courier New" w:hint="default"/>
      </w:rPr>
    </w:lvl>
    <w:lvl w:ilvl="8" w:tplc="080A0005" w:tentative="1">
      <w:start w:val="1"/>
      <w:numFmt w:val="bullet"/>
      <w:lvlText w:val=""/>
      <w:lvlJc w:val="left"/>
      <w:pPr>
        <w:ind w:left="6195" w:hanging="360"/>
      </w:pPr>
      <w:rPr>
        <w:rFonts w:ascii="Wingdings" w:hAnsi="Wingdings" w:hint="default"/>
      </w:rPr>
    </w:lvl>
  </w:abstractNum>
  <w:abstractNum w:abstractNumId="3">
    <w:nsid w:val="76A85175"/>
    <w:multiLevelType w:val="hybridMultilevel"/>
    <w:tmpl w:val="8E50F4F2"/>
    <w:lvl w:ilvl="0" w:tplc="E1A4D212">
      <w:start w:val="1"/>
      <w:numFmt w:val="upperRoman"/>
      <w:lvlText w:val="%1."/>
      <w:lvlJc w:val="left"/>
      <w:pPr>
        <w:ind w:left="780" w:hanging="720"/>
      </w:pPr>
      <w:rPr>
        <w:rFonts w:hint="default"/>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mirrorMargins/>
  <w:proofState w:spelling="clean" w:grammar="clean"/>
  <w:defaultTabStop w:val="708"/>
  <w:hyphenationZone w:val="425"/>
  <w:evenAndOddHeaders/>
  <w:doNotShadeFormData/>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180"/>
    <w:rsid w:val="00000554"/>
    <w:rsid w:val="00000890"/>
    <w:rsid w:val="00000B01"/>
    <w:rsid w:val="00003238"/>
    <w:rsid w:val="000038A9"/>
    <w:rsid w:val="000040A6"/>
    <w:rsid w:val="00004A37"/>
    <w:rsid w:val="00004A93"/>
    <w:rsid w:val="000062C7"/>
    <w:rsid w:val="00006EBC"/>
    <w:rsid w:val="0000749C"/>
    <w:rsid w:val="000118CC"/>
    <w:rsid w:val="00012AF7"/>
    <w:rsid w:val="00013173"/>
    <w:rsid w:val="00014783"/>
    <w:rsid w:val="00014A5D"/>
    <w:rsid w:val="0001647B"/>
    <w:rsid w:val="00016741"/>
    <w:rsid w:val="00016747"/>
    <w:rsid w:val="00020C7F"/>
    <w:rsid w:val="00021CBE"/>
    <w:rsid w:val="00022B15"/>
    <w:rsid w:val="000245C9"/>
    <w:rsid w:val="00024D09"/>
    <w:rsid w:val="00025DE5"/>
    <w:rsid w:val="00026CEC"/>
    <w:rsid w:val="00027E3C"/>
    <w:rsid w:val="000314CE"/>
    <w:rsid w:val="0003235C"/>
    <w:rsid w:val="00032EB5"/>
    <w:rsid w:val="00033970"/>
    <w:rsid w:val="00034305"/>
    <w:rsid w:val="0004107F"/>
    <w:rsid w:val="00041924"/>
    <w:rsid w:val="0004209E"/>
    <w:rsid w:val="000442F4"/>
    <w:rsid w:val="00044EAF"/>
    <w:rsid w:val="00044F67"/>
    <w:rsid w:val="0004548C"/>
    <w:rsid w:val="00046F31"/>
    <w:rsid w:val="00050A1C"/>
    <w:rsid w:val="0005190C"/>
    <w:rsid w:val="00053680"/>
    <w:rsid w:val="000538FE"/>
    <w:rsid w:val="000545E1"/>
    <w:rsid w:val="000549A1"/>
    <w:rsid w:val="00055FB3"/>
    <w:rsid w:val="00056A5A"/>
    <w:rsid w:val="00056AC0"/>
    <w:rsid w:val="00056AF9"/>
    <w:rsid w:val="00056BFA"/>
    <w:rsid w:val="00062F80"/>
    <w:rsid w:val="0006347A"/>
    <w:rsid w:val="00064021"/>
    <w:rsid w:val="00064C73"/>
    <w:rsid w:val="00065CEC"/>
    <w:rsid w:val="000708B9"/>
    <w:rsid w:val="00070E1B"/>
    <w:rsid w:val="00071182"/>
    <w:rsid w:val="0007346E"/>
    <w:rsid w:val="00074812"/>
    <w:rsid w:val="00074EF2"/>
    <w:rsid w:val="0007540E"/>
    <w:rsid w:val="00075652"/>
    <w:rsid w:val="00076CC2"/>
    <w:rsid w:val="00081A52"/>
    <w:rsid w:val="0008218F"/>
    <w:rsid w:val="0008231D"/>
    <w:rsid w:val="00083868"/>
    <w:rsid w:val="00083FA3"/>
    <w:rsid w:val="00085C41"/>
    <w:rsid w:val="00090AED"/>
    <w:rsid w:val="00091CF1"/>
    <w:rsid w:val="00091E44"/>
    <w:rsid w:val="0009226D"/>
    <w:rsid w:val="000926F1"/>
    <w:rsid w:val="00093B28"/>
    <w:rsid w:val="00093F88"/>
    <w:rsid w:val="00093FC0"/>
    <w:rsid w:val="00096EEB"/>
    <w:rsid w:val="000970DA"/>
    <w:rsid w:val="000A0ADA"/>
    <w:rsid w:val="000A136F"/>
    <w:rsid w:val="000A3904"/>
    <w:rsid w:val="000A4C8E"/>
    <w:rsid w:val="000A5355"/>
    <w:rsid w:val="000A553B"/>
    <w:rsid w:val="000A60D3"/>
    <w:rsid w:val="000A7122"/>
    <w:rsid w:val="000B4839"/>
    <w:rsid w:val="000B4EF2"/>
    <w:rsid w:val="000B6603"/>
    <w:rsid w:val="000B7936"/>
    <w:rsid w:val="000B7FD5"/>
    <w:rsid w:val="000C2B35"/>
    <w:rsid w:val="000C2ED0"/>
    <w:rsid w:val="000C6F62"/>
    <w:rsid w:val="000D0E26"/>
    <w:rsid w:val="000D1A0F"/>
    <w:rsid w:val="000D2089"/>
    <w:rsid w:val="000D2093"/>
    <w:rsid w:val="000D2F19"/>
    <w:rsid w:val="000D5FA7"/>
    <w:rsid w:val="000D684A"/>
    <w:rsid w:val="000D7AC5"/>
    <w:rsid w:val="000E0584"/>
    <w:rsid w:val="000E1977"/>
    <w:rsid w:val="000E2E62"/>
    <w:rsid w:val="000E2E9E"/>
    <w:rsid w:val="000E69D0"/>
    <w:rsid w:val="000E7BD6"/>
    <w:rsid w:val="000F4DF7"/>
    <w:rsid w:val="000F698B"/>
    <w:rsid w:val="000F787F"/>
    <w:rsid w:val="000F7C83"/>
    <w:rsid w:val="000F7CDD"/>
    <w:rsid w:val="000F7DFD"/>
    <w:rsid w:val="0010413C"/>
    <w:rsid w:val="00105CEA"/>
    <w:rsid w:val="00106ABF"/>
    <w:rsid w:val="001075B5"/>
    <w:rsid w:val="00107AAC"/>
    <w:rsid w:val="00107FB6"/>
    <w:rsid w:val="00111700"/>
    <w:rsid w:val="00111830"/>
    <w:rsid w:val="001156BF"/>
    <w:rsid w:val="00115F08"/>
    <w:rsid w:val="00116AD9"/>
    <w:rsid w:val="0011715F"/>
    <w:rsid w:val="0012103E"/>
    <w:rsid w:val="00125271"/>
    <w:rsid w:val="0012548B"/>
    <w:rsid w:val="00125DF0"/>
    <w:rsid w:val="00126EAC"/>
    <w:rsid w:val="0012704D"/>
    <w:rsid w:val="00127456"/>
    <w:rsid w:val="001306B9"/>
    <w:rsid w:val="001310CA"/>
    <w:rsid w:val="00132836"/>
    <w:rsid w:val="00133411"/>
    <w:rsid w:val="0013414A"/>
    <w:rsid w:val="00134A34"/>
    <w:rsid w:val="00136090"/>
    <w:rsid w:val="00136A0A"/>
    <w:rsid w:val="00136F7C"/>
    <w:rsid w:val="001371F7"/>
    <w:rsid w:val="00140E99"/>
    <w:rsid w:val="001411A0"/>
    <w:rsid w:val="0014293B"/>
    <w:rsid w:val="001448B1"/>
    <w:rsid w:val="00144BCA"/>
    <w:rsid w:val="0014759A"/>
    <w:rsid w:val="00147870"/>
    <w:rsid w:val="00150176"/>
    <w:rsid w:val="00150338"/>
    <w:rsid w:val="00151DA7"/>
    <w:rsid w:val="001520A9"/>
    <w:rsid w:val="00154035"/>
    <w:rsid w:val="00155459"/>
    <w:rsid w:val="001555BB"/>
    <w:rsid w:val="00156809"/>
    <w:rsid w:val="00160744"/>
    <w:rsid w:val="00161AA7"/>
    <w:rsid w:val="00164923"/>
    <w:rsid w:val="00165602"/>
    <w:rsid w:val="00165B0A"/>
    <w:rsid w:val="00165EC5"/>
    <w:rsid w:val="001661CB"/>
    <w:rsid w:val="0017017A"/>
    <w:rsid w:val="00170591"/>
    <w:rsid w:val="0017119D"/>
    <w:rsid w:val="00171222"/>
    <w:rsid w:val="001728AE"/>
    <w:rsid w:val="00174171"/>
    <w:rsid w:val="001742B9"/>
    <w:rsid w:val="0017466C"/>
    <w:rsid w:val="001749B6"/>
    <w:rsid w:val="00175628"/>
    <w:rsid w:val="0018182A"/>
    <w:rsid w:val="00181B0E"/>
    <w:rsid w:val="00182097"/>
    <w:rsid w:val="00182D6E"/>
    <w:rsid w:val="00182DD7"/>
    <w:rsid w:val="00183229"/>
    <w:rsid w:val="001839F5"/>
    <w:rsid w:val="0018528F"/>
    <w:rsid w:val="00186A01"/>
    <w:rsid w:val="00187BF4"/>
    <w:rsid w:val="00187CF0"/>
    <w:rsid w:val="00190598"/>
    <w:rsid w:val="00191952"/>
    <w:rsid w:val="001929BD"/>
    <w:rsid w:val="001933DB"/>
    <w:rsid w:val="00195BE9"/>
    <w:rsid w:val="00196AE3"/>
    <w:rsid w:val="001A230B"/>
    <w:rsid w:val="001A26B5"/>
    <w:rsid w:val="001A289F"/>
    <w:rsid w:val="001A2BAD"/>
    <w:rsid w:val="001A4B23"/>
    <w:rsid w:val="001A4B57"/>
    <w:rsid w:val="001A50FB"/>
    <w:rsid w:val="001A613C"/>
    <w:rsid w:val="001A76B6"/>
    <w:rsid w:val="001B08A3"/>
    <w:rsid w:val="001B0951"/>
    <w:rsid w:val="001B1177"/>
    <w:rsid w:val="001B2A0C"/>
    <w:rsid w:val="001B2B46"/>
    <w:rsid w:val="001B4B43"/>
    <w:rsid w:val="001B5975"/>
    <w:rsid w:val="001B5D21"/>
    <w:rsid w:val="001B67CB"/>
    <w:rsid w:val="001B6A7B"/>
    <w:rsid w:val="001B7203"/>
    <w:rsid w:val="001C0A21"/>
    <w:rsid w:val="001C0BE4"/>
    <w:rsid w:val="001C1F9A"/>
    <w:rsid w:val="001C2291"/>
    <w:rsid w:val="001C4533"/>
    <w:rsid w:val="001D0949"/>
    <w:rsid w:val="001D2022"/>
    <w:rsid w:val="001D2213"/>
    <w:rsid w:val="001D2315"/>
    <w:rsid w:val="001D4569"/>
    <w:rsid w:val="001D46B8"/>
    <w:rsid w:val="001D4BA3"/>
    <w:rsid w:val="001D5642"/>
    <w:rsid w:val="001D571B"/>
    <w:rsid w:val="001D689D"/>
    <w:rsid w:val="001E1062"/>
    <w:rsid w:val="001E1DC8"/>
    <w:rsid w:val="001E2C37"/>
    <w:rsid w:val="001E2F19"/>
    <w:rsid w:val="001E3376"/>
    <w:rsid w:val="001E400C"/>
    <w:rsid w:val="001E48B8"/>
    <w:rsid w:val="001E4ACA"/>
    <w:rsid w:val="001E5028"/>
    <w:rsid w:val="001E6368"/>
    <w:rsid w:val="001E65CD"/>
    <w:rsid w:val="001E66AE"/>
    <w:rsid w:val="001E72CD"/>
    <w:rsid w:val="001F014F"/>
    <w:rsid w:val="001F0AD3"/>
    <w:rsid w:val="001F0EBB"/>
    <w:rsid w:val="001F1380"/>
    <w:rsid w:val="001F2CDF"/>
    <w:rsid w:val="001F2F05"/>
    <w:rsid w:val="001F6D14"/>
    <w:rsid w:val="00200672"/>
    <w:rsid w:val="002010CA"/>
    <w:rsid w:val="00201759"/>
    <w:rsid w:val="00201DB4"/>
    <w:rsid w:val="002029D9"/>
    <w:rsid w:val="002047DF"/>
    <w:rsid w:val="00204AC3"/>
    <w:rsid w:val="00204BB1"/>
    <w:rsid w:val="00205786"/>
    <w:rsid w:val="00206420"/>
    <w:rsid w:val="00210262"/>
    <w:rsid w:val="00210A5F"/>
    <w:rsid w:val="00210CDB"/>
    <w:rsid w:val="00210E8B"/>
    <w:rsid w:val="002118C5"/>
    <w:rsid w:val="00211F20"/>
    <w:rsid w:val="002124A3"/>
    <w:rsid w:val="00212B3D"/>
    <w:rsid w:val="00214464"/>
    <w:rsid w:val="00217528"/>
    <w:rsid w:val="002201DE"/>
    <w:rsid w:val="0022085C"/>
    <w:rsid w:val="00221080"/>
    <w:rsid w:val="00221BAB"/>
    <w:rsid w:val="00224E35"/>
    <w:rsid w:val="002255C6"/>
    <w:rsid w:val="00225AC2"/>
    <w:rsid w:val="002329D9"/>
    <w:rsid w:val="00233DDE"/>
    <w:rsid w:val="0023407F"/>
    <w:rsid w:val="002377A3"/>
    <w:rsid w:val="0024126C"/>
    <w:rsid w:val="002414F6"/>
    <w:rsid w:val="0024394E"/>
    <w:rsid w:val="00244653"/>
    <w:rsid w:val="00244E33"/>
    <w:rsid w:val="002467CD"/>
    <w:rsid w:val="00251684"/>
    <w:rsid w:val="00252101"/>
    <w:rsid w:val="002523D8"/>
    <w:rsid w:val="00252E4B"/>
    <w:rsid w:val="002562A6"/>
    <w:rsid w:val="0025726B"/>
    <w:rsid w:val="0025747E"/>
    <w:rsid w:val="00263D08"/>
    <w:rsid w:val="00265AD0"/>
    <w:rsid w:val="00267232"/>
    <w:rsid w:val="00267921"/>
    <w:rsid w:val="002714B5"/>
    <w:rsid w:val="002735EA"/>
    <w:rsid w:val="002736D1"/>
    <w:rsid w:val="00273CFD"/>
    <w:rsid w:val="00277B57"/>
    <w:rsid w:val="00281184"/>
    <w:rsid w:val="002811C3"/>
    <w:rsid w:val="00281246"/>
    <w:rsid w:val="00281435"/>
    <w:rsid w:val="00281ABF"/>
    <w:rsid w:val="00282300"/>
    <w:rsid w:val="002823BB"/>
    <w:rsid w:val="00283874"/>
    <w:rsid w:val="00283EA9"/>
    <w:rsid w:val="002842EC"/>
    <w:rsid w:val="00286483"/>
    <w:rsid w:val="0028659A"/>
    <w:rsid w:val="00290580"/>
    <w:rsid w:val="00291EE6"/>
    <w:rsid w:val="002930D3"/>
    <w:rsid w:val="002955B2"/>
    <w:rsid w:val="002963FC"/>
    <w:rsid w:val="00296F46"/>
    <w:rsid w:val="0029727A"/>
    <w:rsid w:val="00297889"/>
    <w:rsid w:val="002A199E"/>
    <w:rsid w:val="002A1C28"/>
    <w:rsid w:val="002A2373"/>
    <w:rsid w:val="002A2E41"/>
    <w:rsid w:val="002A3D94"/>
    <w:rsid w:val="002A5A67"/>
    <w:rsid w:val="002A7366"/>
    <w:rsid w:val="002A7520"/>
    <w:rsid w:val="002B06DD"/>
    <w:rsid w:val="002B3A63"/>
    <w:rsid w:val="002B3E62"/>
    <w:rsid w:val="002B4C8D"/>
    <w:rsid w:val="002B5B2A"/>
    <w:rsid w:val="002C1189"/>
    <w:rsid w:val="002C1889"/>
    <w:rsid w:val="002C224B"/>
    <w:rsid w:val="002C2B64"/>
    <w:rsid w:val="002C4078"/>
    <w:rsid w:val="002C443E"/>
    <w:rsid w:val="002C53EC"/>
    <w:rsid w:val="002C5737"/>
    <w:rsid w:val="002C58AD"/>
    <w:rsid w:val="002D0049"/>
    <w:rsid w:val="002D0C96"/>
    <w:rsid w:val="002D11A5"/>
    <w:rsid w:val="002D2928"/>
    <w:rsid w:val="002D3216"/>
    <w:rsid w:val="002D4C4E"/>
    <w:rsid w:val="002D58C8"/>
    <w:rsid w:val="002D643E"/>
    <w:rsid w:val="002D6887"/>
    <w:rsid w:val="002D6AB7"/>
    <w:rsid w:val="002D7764"/>
    <w:rsid w:val="002E0D99"/>
    <w:rsid w:val="002E1217"/>
    <w:rsid w:val="002E1667"/>
    <w:rsid w:val="002E1B65"/>
    <w:rsid w:val="002E1B83"/>
    <w:rsid w:val="002E77B4"/>
    <w:rsid w:val="002F15B5"/>
    <w:rsid w:val="002F62B7"/>
    <w:rsid w:val="002F77A0"/>
    <w:rsid w:val="00300678"/>
    <w:rsid w:val="00300904"/>
    <w:rsid w:val="00300FD4"/>
    <w:rsid w:val="00304939"/>
    <w:rsid w:val="00304AD8"/>
    <w:rsid w:val="003059A2"/>
    <w:rsid w:val="00306CC8"/>
    <w:rsid w:val="00310405"/>
    <w:rsid w:val="00310CB8"/>
    <w:rsid w:val="00311738"/>
    <w:rsid w:val="0031194F"/>
    <w:rsid w:val="0031273C"/>
    <w:rsid w:val="003147F3"/>
    <w:rsid w:val="00314908"/>
    <w:rsid w:val="003152EA"/>
    <w:rsid w:val="003168CD"/>
    <w:rsid w:val="00317477"/>
    <w:rsid w:val="00320273"/>
    <w:rsid w:val="003216A8"/>
    <w:rsid w:val="00321872"/>
    <w:rsid w:val="00324066"/>
    <w:rsid w:val="00324EB0"/>
    <w:rsid w:val="003267CF"/>
    <w:rsid w:val="00327A71"/>
    <w:rsid w:val="00331281"/>
    <w:rsid w:val="003327E9"/>
    <w:rsid w:val="003329BD"/>
    <w:rsid w:val="0033381A"/>
    <w:rsid w:val="00333C2A"/>
    <w:rsid w:val="00335660"/>
    <w:rsid w:val="00335C82"/>
    <w:rsid w:val="003412D0"/>
    <w:rsid w:val="003425B5"/>
    <w:rsid w:val="00342FE7"/>
    <w:rsid w:val="00343BEF"/>
    <w:rsid w:val="00345283"/>
    <w:rsid w:val="0034657A"/>
    <w:rsid w:val="00350AB5"/>
    <w:rsid w:val="003516F0"/>
    <w:rsid w:val="00352A6A"/>
    <w:rsid w:val="00352B8D"/>
    <w:rsid w:val="003549C8"/>
    <w:rsid w:val="00357A5B"/>
    <w:rsid w:val="00360090"/>
    <w:rsid w:val="00360334"/>
    <w:rsid w:val="00360B74"/>
    <w:rsid w:val="003633C7"/>
    <w:rsid w:val="00363E85"/>
    <w:rsid w:val="0036403B"/>
    <w:rsid w:val="003643D4"/>
    <w:rsid w:val="003650A9"/>
    <w:rsid w:val="003703F4"/>
    <w:rsid w:val="003713FB"/>
    <w:rsid w:val="003733E3"/>
    <w:rsid w:val="00375A8B"/>
    <w:rsid w:val="0037637A"/>
    <w:rsid w:val="00376A6B"/>
    <w:rsid w:val="00377B4D"/>
    <w:rsid w:val="00377E54"/>
    <w:rsid w:val="00380071"/>
    <w:rsid w:val="00380CB3"/>
    <w:rsid w:val="00380DDD"/>
    <w:rsid w:val="0038194D"/>
    <w:rsid w:val="003823C3"/>
    <w:rsid w:val="003826C0"/>
    <w:rsid w:val="003827E6"/>
    <w:rsid w:val="00382D43"/>
    <w:rsid w:val="00385BE5"/>
    <w:rsid w:val="00386A00"/>
    <w:rsid w:val="00386C87"/>
    <w:rsid w:val="00387E75"/>
    <w:rsid w:val="00390D09"/>
    <w:rsid w:val="00390DC4"/>
    <w:rsid w:val="00390F20"/>
    <w:rsid w:val="00392141"/>
    <w:rsid w:val="00392A2F"/>
    <w:rsid w:val="00392B82"/>
    <w:rsid w:val="00393962"/>
    <w:rsid w:val="003948AD"/>
    <w:rsid w:val="00394C09"/>
    <w:rsid w:val="00394C37"/>
    <w:rsid w:val="00395314"/>
    <w:rsid w:val="00396650"/>
    <w:rsid w:val="003A0915"/>
    <w:rsid w:val="003A0C53"/>
    <w:rsid w:val="003A21EC"/>
    <w:rsid w:val="003A2453"/>
    <w:rsid w:val="003A36F9"/>
    <w:rsid w:val="003A47DE"/>
    <w:rsid w:val="003A5963"/>
    <w:rsid w:val="003A5AC1"/>
    <w:rsid w:val="003A68E8"/>
    <w:rsid w:val="003A6BBC"/>
    <w:rsid w:val="003A70E1"/>
    <w:rsid w:val="003A76C8"/>
    <w:rsid w:val="003B00A0"/>
    <w:rsid w:val="003B1FE0"/>
    <w:rsid w:val="003B55C5"/>
    <w:rsid w:val="003B5847"/>
    <w:rsid w:val="003B6903"/>
    <w:rsid w:val="003B7573"/>
    <w:rsid w:val="003C0374"/>
    <w:rsid w:val="003C09CD"/>
    <w:rsid w:val="003C0D11"/>
    <w:rsid w:val="003C1439"/>
    <w:rsid w:val="003C14C7"/>
    <w:rsid w:val="003C1EA1"/>
    <w:rsid w:val="003C2A43"/>
    <w:rsid w:val="003C379F"/>
    <w:rsid w:val="003C4F3A"/>
    <w:rsid w:val="003C50B6"/>
    <w:rsid w:val="003C5875"/>
    <w:rsid w:val="003C587B"/>
    <w:rsid w:val="003C6379"/>
    <w:rsid w:val="003C6CD2"/>
    <w:rsid w:val="003D058A"/>
    <w:rsid w:val="003D28C2"/>
    <w:rsid w:val="003D2922"/>
    <w:rsid w:val="003D405B"/>
    <w:rsid w:val="003D58D4"/>
    <w:rsid w:val="003D600E"/>
    <w:rsid w:val="003D7CEF"/>
    <w:rsid w:val="003E0278"/>
    <w:rsid w:val="003E0EA1"/>
    <w:rsid w:val="003E2930"/>
    <w:rsid w:val="003E3602"/>
    <w:rsid w:val="003E4018"/>
    <w:rsid w:val="003E40D5"/>
    <w:rsid w:val="003E5E33"/>
    <w:rsid w:val="003E6AE7"/>
    <w:rsid w:val="003F07EA"/>
    <w:rsid w:val="003F1454"/>
    <w:rsid w:val="003F1781"/>
    <w:rsid w:val="003F1EF0"/>
    <w:rsid w:val="003F244C"/>
    <w:rsid w:val="003F3003"/>
    <w:rsid w:val="003F33CC"/>
    <w:rsid w:val="003F3B45"/>
    <w:rsid w:val="003F3E00"/>
    <w:rsid w:val="003F465F"/>
    <w:rsid w:val="003F52B3"/>
    <w:rsid w:val="003F7AA1"/>
    <w:rsid w:val="00400570"/>
    <w:rsid w:val="00401408"/>
    <w:rsid w:val="00402013"/>
    <w:rsid w:val="00402B5F"/>
    <w:rsid w:val="004040F6"/>
    <w:rsid w:val="004050E7"/>
    <w:rsid w:val="00406509"/>
    <w:rsid w:val="00407311"/>
    <w:rsid w:val="0040794D"/>
    <w:rsid w:val="00407F1F"/>
    <w:rsid w:val="00411557"/>
    <w:rsid w:val="00412BDE"/>
    <w:rsid w:val="00414DF7"/>
    <w:rsid w:val="004173A1"/>
    <w:rsid w:val="004210EE"/>
    <w:rsid w:val="004228F6"/>
    <w:rsid w:val="00422A55"/>
    <w:rsid w:val="004232E3"/>
    <w:rsid w:val="0042370B"/>
    <w:rsid w:val="004242FE"/>
    <w:rsid w:val="0042621F"/>
    <w:rsid w:val="00426ADD"/>
    <w:rsid w:val="0043038B"/>
    <w:rsid w:val="00431743"/>
    <w:rsid w:val="0043192B"/>
    <w:rsid w:val="00432032"/>
    <w:rsid w:val="00433F89"/>
    <w:rsid w:val="00434575"/>
    <w:rsid w:val="00434A60"/>
    <w:rsid w:val="004355F2"/>
    <w:rsid w:val="00441715"/>
    <w:rsid w:val="004427C3"/>
    <w:rsid w:val="00442B5A"/>
    <w:rsid w:val="00443406"/>
    <w:rsid w:val="0044398E"/>
    <w:rsid w:val="00446692"/>
    <w:rsid w:val="00446927"/>
    <w:rsid w:val="004476A3"/>
    <w:rsid w:val="004508F0"/>
    <w:rsid w:val="00452313"/>
    <w:rsid w:val="00452FF9"/>
    <w:rsid w:val="0045338B"/>
    <w:rsid w:val="00453CEE"/>
    <w:rsid w:val="00456797"/>
    <w:rsid w:val="00460B6C"/>
    <w:rsid w:val="00464420"/>
    <w:rsid w:val="004647E3"/>
    <w:rsid w:val="004648B4"/>
    <w:rsid w:val="00464F07"/>
    <w:rsid w:val="00465EA9"/>
    <w:rsid w:val="00466311"/>
    <w:rsid w:val="00472472"/>
    <w:rsid w:val="004736D0"/>
    <w:rsid w:val="00474163"/>
    <w:rsid w:val="004771E6"/>
    <w:rsid w:val="00477E8E"/>
    <w:rsid w:val="0048167A"/>
    <w:rsid w:val="0048260A"/>
    <w:rsid w:val="00482904"/>
    <w:rsid w:val="00484BB9"/>
    <w:rsid w:val="00484F40"/>
    <w:rsid w:val="00485E22"/>
    <w:rsid w:val="004877CB"/>
    <w:rsid w:val="00490B19"/>
    <w:rsid w:val="00490F80"/>
    <w:rsid w:val="00491B62"/>
    <w:rsid w:val="00493B80"/>
    <w:rsid w:val="004952F9"/>
    <w:rsid w:val="00495C3E"/>
    <w:rsid w:val="004960F4"/>
    <w:rsid w:val="004964EC"/>
    <w:rsid w:val="0049736F"/>
    <w:rsid w:val="004979D2"/>
    <w:rsid w:val="004A0534"/>
    <w:rsid w:val="004A0FA6"/>
    <w:rsid w:val="004A1AB7"/>
    <w:rsid w:val="004A2571"/>
    <w:rsid w:val="004A263D"/>
    <w:rsid w:val="004A2D45"/>
    <w:rsid w:val="004A2F74"/>
    <w:rsid w:val="004A32A5"/>
    <w:rsid w:val="004A50DB"/>
    <w:rsid w:val="004A7855"/>
    <w:rsid w:val="004A79AA"/>
    <w:rsid w:val="004B03A4"/>
    <w:rsid w:val="004B29AC"/>
    <w:rsid w:val="004B349D"/>
    <w:rsid w:val="004B4AF9"/>
    <w:rsid w:val="004C20B6"/>
    <w:rsid w:val="004C2A5B"/>
    <w:rsid w:val="004C402E"/>
    <w:rsid w:val="004C5BC5"/>
    <w:rsid w:val="004C6FA4"/>
    <w:rsid w:val="004D0C5D"/>
    <w:rsid w:val="004D1BEE"/>
    <w:rsid w:val="004D1EDB"/>
    <w:rsid w:val="004D2EC6"/>
    <w:rsid w:val="004D3142"/>
    <w:rsid w:val="004D32E5"/>
    <w:rsid w:val="004D7C34"/>
    <w:rsid w:val="004E147A"/>
    <w:rsid w:val="004E17C7"/>
    <w:rsid w:val="004E1D41"/>
    <w:rsid w:val="004E2501"/>
    <w:rsid w:val="004E4F56"/>
    <w:rsid w:val="004E6BB8"/>
    <w:rsid w:val="004F20D7"/>
    <w:rsid w:val="004F22A0"/>
    <w:rsid w:val="004F335B"/>
    <w:rsid w:val="004F4585"/>
    <w:rsid w:val="004F4D6B"/>
    <w:rsid w:val="0050026E"/>
    <w:rsid w:val="00500713"/>
    <w:rsid w:val="0050260C"/>
    <w:rsid w:val="00502939"/>
    <w:rsid w:val="00503149"/>
    <w:rsid w:val="005043FE"/>
    <w:rsid w:val="00505266"/>
    <w:rsid w:val="00506BD3"/>
    <w:rsid w:val="00512324"/>
    <w:rsid w:val="00513132"/>
    <w:rsid w:val="005136C7"/>
    <w:rsid w:val="00516E85"/>
    <w:rsid w:val="00516F23"/>
    <w:rsid w:val="0052006F"/>
    <w:rsid w:val="00520954"/>
    <w:rsid w:val="00522E65"/>
    <w:rsid w:val="0052490B"/>
    <w:rsid w:val="005253C6"/>
    <w:rsid w:val="005269F7"/>
    <w:rsid w:val="00527D41"/>
    <w:rsid w:val="00531D3F"/>
    <w:rsid w:val="0053215A"/>
    <w:rsid w:val="00532C35"/>
    <w:rsid w:val="00532CF8"/>
    <w:rsid w:val="00532DFB"/>
    <w:rsid w:val="00533C85"/>
    <w:rsid w:val="0053413C"/>
    <w:rsid w:val="005344F1"/>
    <w:rsid w:val="00535712"/>
    <w:rsid w:val="00535DF0"/>
    <w:rsid w:val="005400D8"/>
    <w:rsid w:val="005408CC"/>
    <w:rsid w:val="00541CEF"/>
    <w:rsid w:val="00542C85"/>
    <w:rsid w:val="00546FBC"/>
    <w:rsid w:val="00547AD5"/>
    <w:rsid w:val="00547E3A"/>
    <w:rsid w:val="005506CF"/>
    <w:rsid w:val="00551B5A"/>
    <w:rsid w:val="0055693E"/>
    <w:rsid w:val="00557C4E"/>
    <w:rsid w:val="00557E61"/>
    <w:rsid w:val="00557F7C"/>
    <w:rsid w:val="00563BA9"/>
    <w:rsid w:val="005641E4"/>
    <w:rsid w:val="0056437E"/>
    <w:rsid w:val="00564B2C"/>
    <w:rsid w:val="0056574E"/>
    <w:rsid w:val="00571381"/>
    <w:rsid w:val="005715D2"/>
    <w:rsid w:val="005717DB"/>
    <w:rsid w:val="005752D4"/>
    <w:rsid w:val="00575BBF"/>
    <w:rsid w:val="0057617D"/>
    <w:rsid w:val="00576956"/>
    <w:rsid w:val="00577792"/>
    <w:rsid w:val="005777EE"/>
    <w:rsid w:val="00580422"/>
    <w:rsid w:val="005804EA"/>
    <w:rsid w:val="005823F1"/>
    <w:rsid w:val="00582987"/>
    <w:rsid w:val="00582EA6"/>
    <w:rsid w:val="00583179"/>
    <w:rsid w:val="005832A8"/>
    <w:rsid w:val="005859FC"/>
    <w:rsid w:val="005867DB"/>
    <w:rsid w:val="005873E4"/>
    <w:rsid w:val="00587D13"/>
    <w:rsid w:val="0059083C"/>
    <w:rsid w:val="00592EEA"/>
    <w:rsid w:val="00593BF2"/>
    <w:rsid w:val="00593C2B"/>
    <w:rsid w:val="005977B1"/>
    <w:rsid w:val="00597953"/>
    <w:rsid w:val="005A1297"/>
    <w:rsid w:val="005A1648"/>
    <w:rsid w:val="005A2B68"/>
    <w:rsid w:val="005A32E5"/>
    <w:rsid w:val="005A43C7"/>
    <w:rsid w:val="005A5760"/>
    <w:rsid w:val="005A6814"/>
    <w:rsid w:val="005B0BAE"/>
    <w:rsid w:val="005B29AF"/>
    <w:rsid w:val="005B4C50"/>
    <w:rsid w:val="005B5845"/>
    <w:rsid w:val="005B76ED"/>
    <w:rsid w:val="005B789E"/>
    <w:rsid w:val="005C10FF"/>
    <w:rsid w:val="005C1E29"/>
    <w:rsid w:val="005C2494"/>
    <w:rsid w:val="005C4799"/>
    <w:rsid w:val="005C4C64"/>
    <w:rsid w:val="005C512A"/>
    <w:rsid w:val="005C6489"/>
    <w:rsid w:val="005C6641"/>
    <w:rsid w:val="005C76D2"/>
    <w:rsid w:val="005C78FC"/>
    <w:rsid w:val="005C7946"/>
    <w:rsid w:val="005C7CE7"/>
    <w:rsid w:val="005D1AC6"/>
    <w:rsid w:val="005D1D05"/>
    <w:rsid w:val="005D2070"/>
    <w:rsid w:val="005D4F8A"/>
    <w:rsid w:val="005D68F7"/>
    <w:rsid w:val="005D7181"/>
    <w:rsid w:val="005E1CFF"/>
    <w:rsid w:val="005E3374"/>
    <w:rsid w:val="005E3390"/>
    <w:rsid w:val="005E4251"/>
    <w:rsid w:val="005E676B"/>
    <w:rsid w:val="005E73B4"/>
    <w:rsid w:val="005F0655"/>
    <w:rsid w:val="005F12FF"/>
    <w:rsid w:val="005F14A2"/>
    <w:rsid w:val="005F1BBF"/>
    <w:rsid w:val="005F1F25"/>
    <w:rsid w:val="005F22CD"/>
    <w:rsid w:val="005F3312"/>
    <w:rsid w:val="005F3D16"/>
    <w:rsid w:val="005F4689"/>
    <w:rsid w:val="005F63EE"/>
    <w:rsid w:val="005F784D"/>
    <w:rsid w:val="0060079D"/>
    <w:rsid w:val="006012FC"/>
    <w:rsid w:val="006028B7"/>
    <w:rsid w:val="00602E7B"/>
    <w:rsid w:val="006033A6"/>
    <w:rsid w:val="00603BBC"/>
    <w:rsid w:val="006041EF"/>
    <w:rsid w:val="006046A9"/>
    <w:rsid w:val="0060547C"/>
    <w:rsid w:val="00605555"/>
    <w:rsid w:val="00605B97"/>
    <w:rsid w:val="006066F5"/>
    <w:rsid w:val="006073C8"/>
    <w:rsid w:val="00611618"/>
    <w:rsid w:val="00611EEB"/>
    <w:rsid w:val="0061365F"/>
    <w:rsid w:val="006149FE"/>
    <w:rsid w:val="00616421"/>
    <w:rsid w:val="00620681"/>
    <w:rsid w:val="0062165F"/>
    <w:rsid w:val="006227D2"/>
    <w:rsid w:val="006233E1"/>
    <w:rsid w:val="00624E42"/>
    <w:rsid w:val="00625310"/>
    <w:rsid w:val="006327B1"/>
    <w:rsid w:val="006376E3"/>
    <w:rsid w:val="00640682"/>
    <w:rsid w:val="00641377"/>
    <w:rsid w:val="006413BE"/>
    <w:rsid w:val="00643230"/>
    <w:rsid w:val="00644579"/>
    <w:rsid w:val="00646935"/>
    <w:rsid w:val="00646FAE"/>
    <w:rsid w:val="00647BD9"/>
    <w:rsid w:val="00647D3F"/>
    <w:rsid w:val="00651F4D"/>
    <w:rsid w:val="006521AE"/>
    <w:rsid w:val="00652850"/>
    <w:rsid w:val="006534DE"/>
    <w:rsid w:val="006538BC"/>
    <w:rsid w:val="00653DCE"/>
    <w:rsid w:val="00654118"/>
    <w:rsid w:val="006544F2"/>
    <w:rsid w:val="00655C9B"/>
    <w:rsid w:val="006564EC"/>
    <w:rsid w:val="00656E30"/>
    <w:rsid w:val="00663C72"/>
    <w:rsid w:val="0066455E"/>
    <w:rsid w:val="00664715"/>
    <w:rsid w:val="00664A6D"/>
    <w:rsid w:val="0066521C"/>
    <w:rsid w:val="00665C4A"/>
    <w:rsid w:val="00665D34"/>
    <w:rsid w:val="006660EB"/>
    <w:rsid w:val="0066724B"/>
    <w:rsid w:val="0067204D"/>
    <w:rsid w:val="00674816"/>
    <w:rsid w:val="00675E64"/>
    <w:rsid w:val="00677037"/>
    <w:rsid w:val="00677962"/>
    <w:rsid w:val="00677E1D"/>
    <w:rsid w:val="006804CA"/>
    <w:rsid w:val="00680583"/>
    <w:rsid w:val="006807E0"/>
    <w:rsid w:val="00680D66"/>
    <w:rsid w:val="00682EA4"/>
    <w:rsid w:val="00683A92"/>
    <w:rsid w:val="006844CA"/>
    <w:rsid w:val="006852EA"/>
    <w:rsid w:val="00685A21"/>
    <w:rsid w:val="00685CD7"/>
    <w:rsid w:val="00686120"/>
    <w:rsid w:val="006869BB"/>
    <w:rsid w:val="006905D5"/>
    <w:rsid w:val="00690ACB"/>
    <w:rsid w:val="0069111E"/>
    <w:rsid w:val="00691338"/>
    <w:rsid w:val="006935D3"/>
    <w:rsid w:val="00693F7D"/>
    <w:rsid w:val="00694914"/>
    <w:rsid w:val="006951CE"/>
    <w:rsid w:val="006957BD"/>
    <w:rsid w:val="00695CFE"/>
    <w:rsid w:val="00696E90"/>
    <w:rsid w:val="006A0DFF"/>
    <w:rsid w:val="006A10B7"/>
    <w:rsid w:val="006A1FA3"/>
    <w:rsid w:val="006A2B96"/>
    <w:rsid w:val="006A4207"/>
    <w:rsid w:val="006A5144"/>
    <w:rsid w:val="006A52DC"/>
    <w:rsid w:val="006A5775"/>
    <w:rsid w:val="006A637D"/>
    <w:rsid w:val="006A6775"/>
    <w:rsid w:val="006A7CFE"/>
    <w:rsid w:val="006B0D21"/>
    <w:rsid w:val="006B1186"/>
    <w:rsid w:val="006B2526"/>
    <w:rsid w:val="006B6FB5"/>
    <w:rsid w:val="006B6FD3"/>
    <w:rsid w:val="006B74BE"/>
    <w:rsid w:val="006C08B8"/>
    <w:rsid w:val="006C1AA2"/>
    <w:rsid w:val="006C1AFE"/>
    <w:rsid w:val="006C2098"/>
    <w:rsid w:val="006C3005"/>
    <w:rsid w:val="006C3E3C"/>
    <w:rsid w:val="006C473F"/>
    <w:rsid w:val="006C4C9E"/>
    <w:rsid w:val="006C5037"/>
    <w:rsid w:val="006C5816"/>
    <w:rsid w:val="006C64DD"/>
    <w:rsid w:val="006C66C5"/>
    <w:rsid w:val="006D0644"/>
    <w:rsid w:val="006D0DBB"/>
    <w:rsid w:val="006D1B3F"/>
    <w:rsid w:val="006D2301"/>
    <w:rsid w:val="006D47EA"/>
    <w:rsid w:val="006D4C6B"/>
    <w:rsid w:val="006D4D21"/>
    <w:rsid w:val="006D56F8"/>
    <w:rsid w:val="006D5C1E"/>
    <w:rsid w:val="006D6448"/>
    <w:rsid w:val="006E18BC"/>
    <w:rsid w:val="006E1C8E"/>
    <w:rsid w:val="006E1E0F"/>
    <w:rsid w:val="006E20C3"/>
    <w:rsid w:val="006E3543"/>
    <w:rsid w:val="006E42D1"/>
    <w:rsid w:val="006E6860"/>
    <w:rsid w:val="006E6887"/>
    <w:rsid w:val="006E7A69"/>
    <w:rsid w:val="006E7B04"/>
    <w:rsid w:val="006F000A"/>
    <w:rsid w:val="006F0180"/>
    <w:rsid w:val="006F079D"/>
    <w:rsid w:val="006F1D18"/>
    <w:rsid w:val="006F2DDC"/>
    <w:rsid w:val="006F681E"/>
    <w:rsid w:val="006F6DA9"/>
    <w:rsid w:val="006F6E96"/>
    <w:rsid w:val="006F7E94"/>
    <w:rsid w:val="0070000B"/>
    <w:rsid w:val="00702CE1"/>
    <w:rsid w:val="007031EF"/>
    <w:rsid w:val="00703624"/>
    <w:rsid w:val="00703A00"/>
    <w:rsid w:val="00704A0F"/>
    <w:rsid w:val="00704B04"/>
    <w:rsid w:val="00704FE5"/>
    <w:rsid w:val="007051A4"/>
    <w:rsid w:val="00706543"/>
    <w:rsid w:val="0070774B"/>
    <w:rsid w:val="00711368"/>
    <w:rsid w:val="007115C9"/>
    <w:rsid w:val="00712265"/>
    <w:rsid w:val="00713F07"/>
    <w:rsid w:val="00716BD6"/>
    <w:rsid w:val="00716F6A"/>
    <w:rsid w:val="007203B7"/>
    <w:rsid w:val="00721051"/>
    <w:rsid w:val="00723504"/>
    <w:rsid w:val="00725A70"/>
    <w:rsid w:val="0072623F"/>
    <w:rsid w:val="00727806"/>
    <w:rsid w:val="00731C48"/>
    <w:rsid w:val="00732613"/>
    <w:rsid w:val="00732C9D"/>
    <w:rsid w:val="00733D84"/>
    <w:rsid w:val="00733E8A"/>
    <w:rsid w:val="00734FFC"/>
    <w:rsid w:val="0073549D"/>
    <w:rsid w:val="00741829"/>
    <w:rsid w:val="00741EBE"/>
    <w:rsid w:val="00742847"/>
    <w:rsid w:val="00742E41"/>
    <w:rsid w:val="00745766"/>
    <w:rsid w:val="00745F0A"/>
    <w:rsid w:val="007464C8"/>
    <w:rsid w:val="00747859"/>
    <w:rsid w:val="007503DF"/>
    <w:rsid w:val="007508F2"/>
    <w:rsid w:val="00751867"/>
    <w:rsid w:val="0075236C"/>
    <w:rsid w:val="00752822"/>
    <w:rsid w:val="00753CEF"/>
    <w:rsid w:val="00754504"/>
    <w:rsid w:val="00755C87"/>
    <w:rsid w:val="00756887"/>
    <w:rsid w:val="00756FAD"/>
    <w:rsid w:val="007573E4"/>
    <w:rsid w:val="00760048"/>
    <w:rsid w:val="007605E9"/>
    <w:rsid w:val="007636DA"/>
    <w:rsid w:val="007638BA"/>
    <w:rsid w:val="00767D80"/>
    <w:rsid w:val="007718E7"/>
    <w:rsid w:val="00771B0E"/>
    <w:rsid w:val="00772FB5"/>
    <w:rsid w:val="00774F36"/>
    <w:rsid w:val="007754C3"/>
    <w:rsid w:val="007758DC"/>
    <w:rsid w:val="0077658E"/>
    <w:rsid w:val="00776C47"/>
    <w:rsid w:val="00777982"/>
    <w:rsid w:val="00780CEE"/>
    <w:rsid w:val="00781270"/>
    <w:rsid w:val="0078200B"/>
    <w:rsid w:val="007833F6"/>
    <w:rsid w:val="007836B0"/>
    <w:rsid w:val="00783C4B"/>
    <w:rsid w:val="00783E02"/>
    <w:rsid w:val="007901DA"/>
    <w:rsid w:val="00792BD2"/>
    <w:rsid w:val="00792C29"/>
    <w:rsid w:val="00793875"/>
    <w:rsid w:val="007946E7"/>
    <w:rsid w:val="00795424"/>
    <w:rsid w:val="0079593B"/>
    <w:rsid w:val="00796FC9"/>
    <w:rsid w:val="007A49FC"/>
    <w:rsid w:val="007A5B4E"/>
    <w:rsid w:val="007A70CC"/>
    <w:rsid w:val="007A71CA"/>
    <w:rsid w:val="007A7375"/>
    <w:rsid w:val="007A74E2"/>
    <w:rsid w:val="007A794A"/>
    <w:rsid w:val="007A79A2"/>
    <w:rsid w:val="007A7F1F"/>
    <w:rsid w:val="007B032F"/>
    <w:rsid w:val="007B049D"/>
    <w:rsid w:val="007B08FC"/>
    <w:rsid w:val="007B1DE9"/>
    <w:rsid w:val="007B392C"/>
    <w:rsid w:val="007B401F"/>
    <w:rsid w:val="007B6C5A"/>
    <w:rsid w:val="007B7129"/>
    <w:rsid w:val="007B73B3"/>
    <w:rsid w:val="007B78E7"/>
    <w:rsid w:val="007C1052"/>
    <w:rsid w:val="007C132D"/>
    <w:rsid w:val="007C2745"/>
    <w:rsid w:val="007C481E"/>
    <w:rsid w:val="007D0569"/>
    <w:rsid w:val="007D07B7"/>
    <w:rsid w:val="007D0C90"/>
    <w:rsid w:val="007D0EF1"/>
    <w:rsid w:val="007D2EED"/>
    <w:rsid w:val="007D3090"/>
    <w:rsid w:val="007D4E19"/>
    <w:rsid w:val="007D52FC"/>
    <w:rsid w:val="007D5572"/>
    <w:rsid w:val="007D64A3"/>
    <w:rsid w:val="007E17D0"/>
    <w:rsid w:val="007E255D"/>
    <w:rsid w:val="007E3FE7"/>
    <w:rsid w:val="007E5E3B"/>
    <w:rsid w:val="007E6691"/>
    <w:rsid w:val="007E6B02"/>
    <w:rsid w:val="007E70F4"/>
    <w:rsid w:val="007E7328"/>
    <w:rsid w:val="007E753B"/>
    <w:rsid w:val="007E782A"/>
    <w:rsid w:val="007E788C"/>
    <w:rsid w:val="007F01D7"/>
    <w:rsid w:val="007F36A8"/>
    <w:rsid w:val="007F41E6"/>
    <w:rsid w:val="007F45A6"/>
    <w:rsid w:val="007F5CEA"/>
    <w:rsid w:val="007F68F8"/>
    <w:rsid w:val="007F77DC"/>
    <w:rsid w:val="008011B9"/>
    <w:rsid w:val="00802079"/>
    <w:rsid w:val="0080346F"/>
    <w:rsid w:val="0080368F"/>
    <w:rsid w:val="008064E5"/>
    <w:rsid w:val="008108A6"/>
    <w:rsid w:val="008146B1"/>
    <w:rsid w:val="0081495F"/>
    <w:rsid w:val="00814C91"/>
    <w:rsid w:val="008150DA"/>
    <w:rsid w:val="00815B97"/>
    <w:rsid w:val="00816445"/>
    <w:rsid w:val="0082043D"/>
    <w:rsid w:val="00820C87"/>
    <w:rsid w:val="00823966"/>
    <w:rsid w:val="00823A7D"/>
    <w:rsid w:val="00824366"/>
    <w:rsid w:val="008252D2"/>
    <w:rsid w:val="00825AFE"/>
    <w:rsid w:val="00826695"/>
    <w:rsid w:val="00827EAA"/>
    <w:rsid w:val="00827EEA"/>
    <w:rsid w:val="00830825"/>
    <w:rsid w:val="00830E0C"/>
    <w:rsid w:val="00831124"/>
    <w:rsid w:val="00832B03"/>
    <w:rsid w:val="008333BC"/>
    <w:rsid w:val="008342DC"/>
    <w:rsid w:val="00834A94"/>
    <w:rsid w:val="00835275"/>
    <w:rsid w:val="00836571"/>
    <w:rsid w:val="00840146"/>
    <w:rsid w:val="00841B62"/>
    <w:rsid w:val="00841F5F"/>
    <w:rsid w:val="008420D8"/>
    <w:rsid w:val="00845E3F"/>
    <w:rsid w:val="00846633"/>
    <w:rsid w:val="00847EF8"/>
    <w:rsid w:val="00852549"/>
    <w:rsid w:val="008537D0"/>
    <w:rsid w:val="00853C3C"/>
    <w:rsid w:val="008558B0"/>
    <w:rsid w:val="00856ACB"/>
    <w:rsid w:val="008573A8"/>
    <w:rsid w:val="00857964"/>
    <w:rsid w:val="00860A7F"/>
    <w:rsid w:val="00860E43"/>
    <w:rsid w:val="008611D0"/>
    <w:rsid w:val="00864616"/>
    <w:rsid w:val="00864785"/>
    <w:rsid w:val="00865B67"/>
    <w:rsid w:val="00866DB4"/>
    <w:rsid w:val="00867DD9"/>
    <w:rsid w:val="00870385"/>
    <w:rsid w:val="00871ECE"/>
    <w:rsid w:val="00874B6E"/>
    <w:rsid w:val="008758D6"/>
    <w:rsid w:val="008758F9"/>
    <w:rsid w:val="0087700E"/>
    <w:rsid w:val="0087745F"/>
    <w:rsid w:val="00877AFE"/>
    <w:rsid w:val="00880F50"/>
    <w:rsid w:val="00880F9A"/>
    <w:rsid w:val="008815D2"/>
    <w:rsid w:val="008815DD"/>
    <w:rsid w:val="00881F13"/>
    <w:rsid w:val="00882649"/>
    <w:rsid w:val="008839BB"/>
    <w:rsid w:val="008842C8"/>
    <w:rsid w:val="00885D85"/>
    <w:rsid w:val="00890A33"/>
    <w:rsid w:val="008914D1"/>
    <w:rsid w:val="008919E4"/>
    <w:rsid w:val="00891B81"/>
    <w:rsid w:val="00892019"/>
    <w:rsid w:val="00892058"/>
    <w:rsid w:val="008931A5"/>
    <w:rsid w:val="008935BF"/>
    <w:rsid w:val="0089414B"/>
    <w:rsid w:val="00896517"/>
    <w:rsid w:val="00897D8B"/>
    <w:rsid w:val="008A0617"/>
    <w:rsid w:val="008A08C6"/>
    <w:rsid w:val="008A13DE"/>
    <w:rsid w:val="008A23F3"/>
    <w:rsid w:val="008A2DFD"/>
    <w:rsid w:val="008A3FCE"/>
    <w:rsid w:val="008B0D08"/>
    <w:rsid w:val="008B0ED0"/>
    <w:rsid w:val="008B1843"/>
    <w:rsid w:val="008B1EE7"/>
    <w:rsid w:val="008B23E5"/>
    <w:rsid w:val="008B244E"/>
    <w:rsid w:val="008B4412"/>
    <w:rsid w:val="008B519F"/>
    <w:rsid w:val="008B5449"/>
    <w:rsid w:val="008B75F5"/>
    <w:rsid w:val="008B7C6B"/>
    <w:rsid w:val="008C18CE"/>
    <w:rsid w:val="008C1CFF"/>
    <w:rsid w:val="008C1E3F"/>
    <w:rsid w:val="008C4E1E"/>
    <w:rsid w:val="008C57A9"/>
    <w:rsid w:val="008C60FA"/>
    <w:rsid w:val="008C617E"/>
    <w:rsid w:val="008D0D49"/>
    <w:rsid w:val="008D1CDD"/>
    <w:rsid w:val="008D1D3A"/>
    <w:rsid w:val="008D2FBA"/>
    <w:rsid w:val="008D3707"/>
    <w:rsid w:val="008E2DF8"/>
    <w:rsid w:val="008E3733"/>
    <w:rsid w:val="008E408B"/>
    <w:rsid w:val="008E649F"/>
    <w:rsid w:val="008E687B"/>
    <w:rsid w:val="008F18C7"/>
    <w:rsid w:val="008F1FCC"/>
    <w:rsid w:val="008F3515"/>
    <w:rsid w:val="008F351B"/>
    <w:rsid w:val="008F3ED5"/>
    <w:rsid w:val="008F3F5E"/>
    <w:rsid w:val="008F41F2"/>
    <w:rsid w:val="008F541F"/>
    <w:rsid w:val="008F5E5C"/>
    <w:rsid w:val="008F6CC7"/>
    <w:rsid w:val="0090022B"/>
    <w:rsid w:val="00900434"/>
    <w:rsid w:val="009008C1"/>
    <w:rsid w:val="00900F54"/>
    <w:rsid w:val="009014A5"/>
    <w:rsid w:val="00901CBF"/>
    <w:rsid w:val="009025C9"/>
    <w:rsid w:val="00902A45"/>
    <w:rsid w:val="00903089"/>
    <w:rsid w:val="0090575C"/>
    <w:rsid w:val="009070BA"/>
    <w:rsid w:val="00907BC2"/>
    <w:rsid w:val="00910707"/>
    <w:rsid w:val="00910987"/>
    <w:rsid w:val="00911457"/>
    <w:rsid w:val="0091313D"/>
    <w:rsid w:val="00914B8F"/>
    <w:rsid w:val="00914CAF"/>
    <w:rsid w:val="009155DE"/>
    <w:rsid w:val="009160B6"/>
    <w:rsid w:val="0091647E"/>
    <w:rsid w:val="00916C3B"/>
    <w:rsid w:val="0091707C"/>
    <w:rsid w:val="0091758B"/>
    <w:rsid w:val="00921292"/>
    <w:rsid w:val="00921E24"/>
    <w:rsid w:val="009238E1"/>
    <w:rsid w:val="0092391C"/>
    <w:rsid w:val="00925F7C"/>
    <w:rsid w:val="0092664F"/>
    <w:rsid w:val="009269A8"/>
    <w:rsid w:val="00930418"/>
    <w:rsid w:val="00931B80"/>
    <w:rsid w:val="0093455D"/>
    <w:rsid w:val="00934AC5"/>
    <w:rsid w:val="00936128"/>
    <w:rsid w:val="0093679C"/>
    <w:rsid w:val="00936C4D"/>
    <w:rsid w:val="009402AD"/>
    <w:rsid w:val="00940D80"/>
    <w:rsid w:val="00941586"/>
    <w:rsid w:val="00941762"/>
    <w:rsid w:val="00941ABE"/>
    <w:rsid w:val="00942107"/>
    <w:rsid w:val="00943444"/>
    <w:rsid w:val="00943AED"/>
    <w:rsid w:val="00943D65"/>
    <w:rsid w:val="00943E6C"/>
    <w:rsid w:val="00944DBA"/>
    <w:rsid w:val="00944FCC"/>
    <w:rsid w:val="0094502F"/>
    <w:rsid w:val="009453B2"/>
    <w:rsid w:val="009455E5"/>
    <w:rsid w:val="00946A4E"/>
    <w:rsid w:val="00947C67"/>
    <w:rsid w:val="00947EA3"/>
    <w:rsid w:val="0095019D"/>
    <w:rsid w:val="00950B93"/>
    <w:rsid w:val="00951823"/>
    <w:rsid w:val="00951A67"/>
    <w:rsid w:val="00952F85"/>
    <w:rsid w:val="00954F85"/>
    <w:rsid w:val="00956732"/>
    <w:rsid w:val="009568DC"/>
    <w:rsid w:val="0096056A"/>
    <w:rsid w:val="0096152F"/>
    <w:rsid w:val="00961800"/>
    <w:rsid w:val="00962834"/>
    <w:rsid w:val="00963250"/>
    <w:rsid w:val="00963878"/>
    <w:rsid w:val="00964553"/>
    <w:rsid w:val="00964987"/>
    <w:rsid w:val="009674A1"/>
    <w:rsid w:val="00967684"/>
    <w:rsid w:val="00967AF0"/>
    <w:rsid w:val="00972ABB"/>
    <w:rsid w:val="009746B2"/>
    <w:rsid w:val="00974DC4"/>
    <w:rsid w:val="00974DD2"/>
    <w:rsid w:val="00975B8F"/>
    <w:rsid w:val="0097662F"/>
    <w:rsid w:val="00976728"/>
    <w:rsid w:val="009772B7"/>
    <w:rsid w:val="0097743C"/>
    <w:rsid w:val="00977D97"/>
    <w:rsid w:val="009809DE"/>
    <w:rsid w:val="00980D0C"/>
    <w:rsid w:val="009810C1"/>
    <w:rsid w:val="00982035"/>
    <w:rsid w:val="00982202"/>
    <w:rsid w:val="00982A11"/>
    <w:rsid w:val="009838A3"/>
    <w:rsid w:val="00983DA4"/>
    <w:rsid w:val="0098669A"/>
    <w:rsid w:val="00986B30"/>
    <w:rsid w:val="00987271"/>
    <w:rsid w:val="00990878"/>
    <w:rsid w:val="00990E6B"/>
    <w:rsid w:val="00991D25"/>
    <w:rsid w:val="00993F45"/>
    <w:rsid w:val="00994221"/>
    <w:rsid w:val="00994798"/>
    <w:rsid w:val="00994A4F"/>
    <w:rsid w:val="00996216"/>
    <w:rsid w:val="009A212A"/>
    <w:rsid w:val="009A2DED"/>
    <w:rsid w:val="009A5F61"/>
    <w:rsid w:val="009A6195"/>
    <w:rsid w:val="009B031C"/>
    <w:rsid w:val="009B0A7C"/>
    <w:rsid w:val="009B14F2"/>
    <w:rsid w:val="009B236C"/>
    <w:rsid w:val="009B2C85"/>
    <w:rsid w:val="009B2E71"/>
    <w:rsid w:val="009B4E93"/>
    <w:rsid w:val="009B53ED"/>
    <w:rsid w:val="009B60F0"/>
    <w:rsid w:val="009C019E"/>
    <w:rsid w:val="009C1186"/>
    <w:rsid w:val="009C1F1B"/>
    <w:rsid w:val="009C30A3"/>
    <w:rsid w:val="009C324B"/>
    <w:rsid w:val="009C3CFF"/>
    <w:rsid w:val="009C475B"/>
    <w:rsid w:val="009C5328"/>
    <w:rsid w:val="009C5F0D"/>
    <w:rsid w:val="009C6771"/>
    <w:rsid w:val="009C6C41"/>
    <w:rsid w:val="009C755A"/>
    <w:rsid w:val="009C7845"/>
    <w:rsid w:val="009D2B2F"/>
    <w:rsid w:val="009D2CED"/>
    <w:rsid w:val="009D451B"/>
    <w:rsid w:val="009D47E7"/>
    <w:rsid w:val="009D501C"/>
    <w:rsid w:val="009D5533"/>
    <w:rsid w:val="009D5A66"/>
    <w:rsid w:val="009D5BE5"/>
    <w:rsid w:val="009E1824"/>
    <w:rsid w:val="009E1A34"/>
    <w:rsid w:val="009E1CBF"/>
    <w:rsid w:val="009E2EAB"/>
    <w:rsid w:val="009E3E88"/>
    <w:rsid w:val="009E4016"/>
    <w:rsid w:val="009E4154"/>
    <w:rsid w:val="009E4BBD"/>
    <w:rsid w:val="009E4C18"/>
    <w:rsid w:val="009E4C2B"/>
    <w:rsid w:val="009F0363"/>
    <w:rsid w:val="009F15D5"/>
    <w:rsid w:val="009F486C"/>
    <w:rsid w:val="009F49E9"/>
    <w:rsid w:val="009F67AC"/>
    <w:rsid w:val="009F6EDF"/>
    <w:rsid w:val="00A0054F"/>
    <w:rsid w:val="00A006E0"/>
    <w:rsid w:val="00A0275A"/>
    <w:rsid w:val="00A06C75"/>
    <w:rsid w:val="00A06EB4"/>
    <w:rsid w:val="00A070D3"/>
    <w:rsid w:val="00A074B1"/>
    <w:rsid w:val="00A07FC3"/>
    <w:rsid w:val="00A10F33"/>
    <w:rsid w:val="00A11375"/>
    <w:rsid w:val="00A130A9"/>
    <w:rsid w:val="00A13D26"/>
    <w:rsid w:val="00A15764"/>
    <w:rsid w:val="00A15F99"/>
    <w:rsid w:val="00A1672B"/>
    <w:rsid w:val="00A1683A"/>
    <w:rsid w:val="00A16C51"/>
    <w:rsid w:val="00A17D5D"/>
    <w:rsid w:val="00A21598"/>
    <w:rsid w:val="00A21876"/>
    <w:rsid w:val="00A22429"/>
    <w:rsid w:val="00A233DA"/>
    <w:rsid w:val="00A2455D"/>
    <w:rsid w:val="00A24683"/>
    <w:rsid w:val="00A25CF7"/>
    <w:rsid w:val="00A26777"/>
    <w:rsid w:val="00A27039"/>
    <w:rsid w:val="00A276E6"/>
    <w:rsid w:val="00A30046"/>
    <w:rsid w:val="00A302BD"/>
    <w:rsid w:val="00A303A1"/>
    <w:rsid w:val="00A30761"/>
    <w:rsid w:val="00A30C6D"/>
    <w:rsid w:val="00A32345"/>
    <w:rsid w:val="00A32DDD"/>
    <w:rsid w:val="00A33528"/>
    <w:rsid w:val="00A33807"/>
    <w:rsid w:val="00A33BD0"/>
    <w:rsid w:val="00A34679"/>
    <w:rsid w:val="00A35BD1"/>
    <w:rsid w:val="00A35F14"/>
    <w:rsid w:val="00A36755"/>
    <w:rsid w:val="00A36ED5"/>
    <w:rsid w:val="00A40C9D"/>
    <w:rsid w:val="00A40D14"/>
    <w:rsid w:val="00A41AE4"/>
    <w:rsid w:val="00A41AEC"/>
    <w:rsid w:val="00A42C77"/>
    <w:rsid w:val="00A442F1"/>
    <w:rsid w:val="00A44693"/>
    <w:rsid w:val="00A448C2"/>
    <w:rsid w:val="00A44CEE"/>
    <w:rsid w:val="00A44DA6"/>
    <w:rsid w:val="00A44F25"/>
    <w:rsid w:val="00A4566C"/>
    <w:rsid w:val="00A46A83"/>
    <w:rsid w:val="00A4701D"/>
    <w:rsid w:val="00A47676"/>
    <w:rsid w:val="00A47DB9"/>
    <w:rsid w:val="00A50589"/>
    <w:rsid w:val="00A528C7"/>
    <w:rsid w:val="00A52CBF"/>
    <w:rsid w:val="00A53778"/>
    <w:rsid w:val="00A54C68"/>
    <w:rsid w:val="00A55C5A"/>
    <w:rsid w:val="00A619A4"/>
    <w:rsid w:val="00A61D58"/>
    <w:rsid w:val="00A63FC8"/>
    <w:rsid w:val="00A64F93"/>
    <w:rsid w:val="00A65716"/>
    <w:rsid w:val="00A660E6"/>
    <w:rsid w:val="00A667F9"/>
    <w:rsid w:val="00A66F0B"/>
    <w:rsid w:val="00A67006"/>
    <w:rsid w:val="00A67FBB"/>
    <w:rsid w:val="00A701F1"/>
    <w:rsid w:val="00A7102B"/>
    <w:rsid w:val="00A71449"/>
    <w:rsid w:val="00A725CF"/>
    <w:rsid w:val="00A731B2"/>
    <w:rsid w:val="00A7375B"/>
    <w:rsid w:val="00A73D32"/>
    <w:rsid w:val="00A746DD"/>
    <w:rsid w:val="00A74BC7"/>
    <w:rsid w:val="00A76B47"/>
    <w:rsid w:val="00A77AD0"/>
    <w:rsid w:val="00A81983"/>
    <w:rsid w:val="00A82517"/>
    <w:rsid w:val="00A82541"/>
    <w:rsid w:val="00A83526"/>
    <w:rsid w:val="00A83DC5"/>
    <w:rsid w:val="00A8509B"/>
    <w:rsid w:val="00A8590C"/>
    <w:rsid w:val="00A86A84"/>
    <w:rsid w:val="00A87F63"/>
    <w:rsid w:val="00A900D5"/>
    <w:rsid w:val="00A90197"/>
    <w:rsid w:val="00A90D18"/>
    <w:rsid w:val="00A90EC6"/>
    <w:rsid w:val="00A94BEC"/>
    <w:rsid w:val="00A96E62"/>
    <w:rsid w:val="00AA0296"/>
    <w:rsid w:val="00AA055E"/>
    <w:rsid w:val="00AA0D97"/>
    <w:rsid w:val="00AA23FA"/>
    <w:rsid w:val="00AA2ED6"/>
    <w:rsid w:val="00AA525F"/>
    <w:rsid w:val="00AA591A"/>
    <w:rsid w:val="00AA5D28"/>
    <w:rsid w:val="00AB0269"/>
    <w:rsid w:val="00AB041E"/>
    <w:rsid w:val="00AB0915"/>
    <w:rsid w:val="00AB180C"/>
    <w:rsid w:val="00AB1E4A"/>
    <w:rsid w:val="00AB25EF"/>
    <w:rsid w:val="00AB2F2B"/>
    <w:rsid w:val="00AB452C"/>
    <w:rsid w:val="00AB56BF"/>
    <w:rsid w:val="00AB683C"/>
    <w:rsid w:val="00AC063F"/>
    <w:rsid w:val="00AC206A"/>
    <w:rsid w:val="00AC33E9"/>
    <w:rsid w:val="00AC3580"/>
    <w:rsid w:val="00AC4A26"/>
    <w:rsid w:val="00AC4D32"/>
    <w:rsid w:val="00AC503D"/>
    <w:rsid w:val="00AC731A"/>
    <w:rsid w:val="00AD1584"/>
    <w:rsid w:val="00AD31C3"/>
    <w:rsid w:val="00AD37D4"/>
    <w:rsid w:val="00AD40B0"/>
    <w:rsid w:val="00AE0FF3"/>
    <w:rsid w:val="00AE139F"/>
    <w:rsid w:val="00AE1857"/>
    <w:rsid w:val="00AE1F62"/>
    <w:rsid w:val="00AE3F45"/>
    <w:rsid w:val="00AE4AC6"/>
    <w:rsid w:val="00AE4BCC"/>
    <w:rsid w:val="00AE5100"/>
    <w:rsid w:val="00AE76CD"/>
    <w:rsid w:val="00AE76E6"/>
    <w:rsid w:val="00AE7C6B"/>
    <w:rsid w:val="00AF0190"/>
    <w:rsid w:val="00AF032E"/>
    <w:rsid w:val="00AF1BC6"/>
    <w:rsid w:val="00AF21E7"/>
    <w:rsid w:val="00AF25CB"/>
    <w:rsid w:val="00AF3116"/>
    <w:rsid w:val="00AF33EB"/>
    <w:rsid w:val="00AF3876"/>
    <w:rsid w:val="00AF38B7"/>
    <w:rsid w:val="00AF3A49"/>
    <w:rsid w:val="00AF3EEA"/>
    <w:rsid w:val="00AF59DB"/>
    <w:rsid w:val="00AF7376"/>
    <w:rsid w:val="00AF73F8"/>
    <w:rsid w:val="00B01196"/>
    <w:rsid w:val="00B03494"/>
    <w:rsid w:val="00B035BB"/>
    <w:rsid w:val="00B03924"/>
    <w:rsid w:val="00B03989"/>
    <w:rsid w:val="00B0405B"/>
    <w:rsid w:val="00B042CF"/>
    <w:rsid w:val="00B04444"/>
    <w:rsid w:val="00B0447A"/>
    <w:rsid w:val="00B05B7E"/>
    <w:rsid w:val="00B06ACB"/>
    <w:rsid w:val="00B071FA"/>
    <w:rsid w:val="00B072DF"/>
    <w:rsid w:val="00B12BEE"/>
    <w:rsid w:val="00B148D5"/>
    <w:rsid w:val="00B17195"/>
    <w:rsid w:val="00B17353"/>
    <w:rsid w:val="00B20000"/>
    <w:rsid w:val="00B22C91"/>
    <w:rsid w:val="00B22FF4"/>
    <w:rsid w:val="00B23279"/>
    <w:rsid w:val="00B23C98"/>
    <w:rsid w:val="00B23E16"/>
    <w:rsid w:val="00B242B9"/>
    <w:rsid w:val="00B25046"/>
    <w:rsid w:val="00B25A20"/>
    <w:rsid w:val="00B266F1"/>
    <w:rsid w:val="00B2696D"/>
    <w:rsid w:val="00B2756B"/>
    <w:rsid w:val="00B323F9"/>
    <w:rsid w:val="00B33F4A"/>
    <w:rsid w:val="00B3477B"/>
    <w:rsid w:val="00B34921"/>
    <w:rsid w:val="00B35963"/>
    <w:rsid w:val="00B35E8D"/>
    <w:rsid w:val="00B35FE9"/>
    <w:rsid w:val="00B36572"/>
    <w:rsid w:val="00B3710E"/>
    <w:rsid w:val="00B4276A"/>
    <w:rsid w:val="00B45FFE"/>
    <w:rsid w:val="00B46019"/>
    <w:rsid w:val="00B4604D"/>
    <w:rsid w:val="00B4697B"/>
    <w:rsid w:val="00B50083"/>
    <w:rsid w:val="00B51187"/>
    <w:rsid w:val="00B52D6F"/>
    <w:rsid w:val="00B5310E"/>
    <w:rsid w:val="00B54025"/>
    <w:rsid w:val="00B54B28"/>
    <w:rsid w:val="00B55A16"/>
    <w:rsid w:val="00B5667A"/>
    <w:rsid w:val="00B57B2F"/>
    <w:rsid w:val="00B61BCB"/>
    <w:rsid w:val="00B64109"/>
    <w:rsid w:val="00B64219"/>
    <w:rsid w:val="00B64C51"/>
    <w:rsid w:val="00B65B6E"/>
    <w:rsid w:val="00B66920"/>
    <w:rsid w:val="00B70D0C"/>
    <w:rsid w:val="00B71109"/>
    <w:rsid w:val="00B71490"/>
    <w:rsid w:val="00B71D0A"/>
    <w:rsid w:val="00B73A70"/>
    <w:rsid w:val="00B74BFD"/>
    <w:rsid w:val="00B752DF"/>
    <w:rsid w:val="00B75C3A"/>
    <w:rsid w:val="00B75F58"/>
    <w:rsid w:val="00B7691F"/>
    <w:rsid w:val="00B77753"/>
    <w:rsid w:val="00B8197F"/>
    <w:rsid w:val="00B81A89"/>
    <w:rsid w:val="00B82572"/>
    <w:rsid w:val="00B8278A"/>
    <w:rsid w:val="00B833C2"/>
    <w:rsid w:val="00B83F5B"/>
    <w:rsid w:val="00B84527"/>
    <w:rsid w:val="00B85503"/>
    <w:rsid w:val="00B859E1"/>
    <w:rsid w:val="00B85B0C"/>
    <w:rsid w:val="00B86B68"/>
    <w:rsid w:val="00B86BEA"/>
    <w:rsid w:val="00B87A19"/>
    <w:rsid w:val="00B90FA1"/>
    <w:rsid w:val="00B933C7"/>
    <w:rsid w:val="00B936F6"/>
    <w:rsid w:val="00B93AF1"/>
    <w:rsid w:val="00B94032"/>
    <w:rsid w:val="00B94E89"/>
    <w:rsid w:val="00B95FFA"/>
    <w:rsid w:val="00B973B0"/>
    <w:rsid w:val="00BA2F2D"/>
    <w:rsid w:val="00BA3B47"/>
    <w:rsid w:val="00BA4306"/>
    <w:rsid w:val="00BA452A"/>
    <w:rsid w:val="00BA4573"/>
    <w:rsid w:val="00BA47D8"/>
    <w:rsid w:val="00BA4F1A"/>
    <w:rsid w:val="00BA7943"/>
    <w:rsid w:val="00BA7E97"/>
    <w:rsid w:val="00BB0B6F"/>
    <w:rsid w:val="00BB1873"/>
    <w:rsid w:val="00BB240D"/>
    <w:rsid w:val="00BB2FAC"/>
    <w:rsid w:val="00BB4296"/>
    <w:rsid w:val="00BB4BE4"/>
    <w:rsid w:val="00BB5C9D"/>
    <w:rsid w:val="00BB5EFA"/>
    <w:rsid w:val="00BB6F49"/>
    <w:rsid w:val="00BB7163"/>
    <w:rsid w:val="00BB7FC6"/>
    <w:rsid w:val="00BC0E1A"/>
    <w:rsid w:val="00BC2BFC"/>
    <w:rsid w:val="00BC36B2"/>
    <w:rsid w:val="00BC5B67"/>
    <w:rsid w:val="00BC5F57"/>
    <w:rsid w:val="00BC6B51"/>
    <w:rsid w:val="00BC7F7C"/>
    <w:rsid w:val="00BD0F16"/>
    <w:rsid w:val="00BD25AD"/>
    <w:rsid w:val="00BD2C25"/>
    <w:rsid w:val="00BD344C"/>
    <w:rsid w:val="00BD3917"/>
    <w:rsid w:val="00BD447C"/>
    <w:rsid w:val="00BD7012"/>
    <w:rsid w:val="00BD719B"/>
    <w:rsid w:val="00BE23E3"/>
    <w:rsid w:val="00BE2B4A"/>
    <w:rsid w:val="00BE42A0"/>
    <w:rsid w:val="00BE42B8"/>
    <w:rsid w:val="00BE5544"/>
    <w:rsid w:val="00BF211D"/>
    <w:rsid w:val="00BF2FAA"/>
    <w:rsid w:val="00BF44D7"/>
    <w:rsid w:val="00BF6181"/>
    <w:rsid w:val="00BF6F57"/>
    <w:rsid w:val="00BF6FB8"/>
    <w:rsid w:val="00BF71CC"/>
    <w:rsid w:val="00C011E7"/>
    <w:rsid w:val="00C01975"/>
    <w:rsid w:val="00C01C0B"/>
    <w:rsid w:val="00C01E4D"/>
    <w:rsid w:val="00C0241E"/>
    <w:rsid w:val="00C02475"/>
    <w:rsid w:val="00C02766"/>
    <w:rsid w:val="00C02B23"/>
    <w:rsid w:val="00C02F0E"/>
    <w:rsid w:val="00C03C51"/>
    <w:rsid w:val="00C05425"/>
    <w:rsid w:val="00C101AF"/>
    <w:rsid w:val="00C1034F"/>
    <w:rsid w:val="00C10B2C"/>
    <w:rsid w:val="00C11ADC"/>
    <w:rsid w:val="00C12465"/>
    <w:rsid w:val="00C1277A"/>
    <w:rsid w:val="00C12DE9"/>
    <w:rsid w:val="00C131B7"/>
    <w:rsid w:val="00C13CF8"/>
    <w:rsid w:val="00C1429D"/>
    <w:rsid w:val="00C14839"/>
    <w:rsid w:val="00C149A8"/>
    <w:rsid w:val="00C167A4"/>
    <w:rsid w:val="00C16B98"/>
    <w:rsid w:val="00C16C1A"/>
    <w:rsid w:val="00C20A13"/>
    <w:rsid w:val="00C20B47"/>
    <w:rsid w:val="00C20EAD"/>
    <w:rsid w:val="00C21294"/>
    <w:rsid w:val="00C2179D"/>
    <w:rsid w:val="00C300D5"/>
    <w:rsid w:val="00C30C17"/>
    <w:rsid w:val="00C30C6A"/>
    <w:rsid w:val="00C32742"/>
    <w:rsid w:val="00C33E3F"/>
    <w:rsid w:val="00C35494"/>
    <w:rsid w:val="00C3562A"/>
    <w:rsid w:val="00C35F08"/>
    <w:rsid w:val="00C373D5"/>
    <w:rsid w:val="00C400BF"/>
    <w:rsid w:val="00C400CF"/>
    <w:rsid w:val="00C4157E"/>
    <w:rsid w:val="00C4265D"/>
    <w:rsid w:val="00C42980"/>
    <w:rsid w:val="00C44F50"/>
    <w:rsid w:val="00C44F8D"/>
    <w:rsid w:val="00C46650"/>
    <w:rsid w:val="00C47610"/>
    <w:rsid w:val="00C4765D"/>
    <w:rsid w:val="00C4799B"/>
    <w:rsid w:val="00C55077"/>
    <w:rsid w:val="00C570F9"/>
    <w:rsid w:val="00C6031E"/>
    <w:rsid w:val="00C60499"/>
    <w:rsid w:val="00C6164E"/>
    <w:rsid w:val="00C61EDB"/>
    <w:rsid w:val="00C635C4"/>
    <w:rsid w:val="00C638FD"/>
    <w:rsid w:val="00C63A62"/>
    <w:rsid w:val="00C63CD0"/>
    <w:rsid w:val="00C645CF"/>
    <w:rsid w:val="00C670A5"/>
    <w:rsid w:val="00C70E49"/>
    <w:rsid w:val="00C71873"/>
    <w:rsid w:val="00C72D40"/>
    <w:rsid w:val="00C738F6"/>
    <w:rsid w:val="00C73BD0"/>
    <w:rsid w:val="00C7457A"/>
    <w:rsid w:val="00C7718B"/>
    <w:rsid w:val="00C8013B"/>
    <w:rsid w:val="00C80A79"/>
    <w:rsid w:val="00C811F7"/>
    <w:rsid w:val="00C8240D"/>
    <w:rsid w:val="00C829C7"/>
    <w:rsid w:val="00C8368E"/>
    <w:rsid w:val="00C84BF9"/>
    <w:rsid w:val="00C855AD"/>
    <w:rsid w:val="00C865D8"/>
    <w:rsid w:val="00C87E49"/>
    <w:rsid w:val="00C90B12"/>
    <w:rsid w:val="00C90CD5"/>
    <w:rsid w:val="00C90D1B"/>
    <w:rsid w:val="00C90FCB"/>
    <w:rsid w:val="00C91FA4"/>
    <w:rsid w:val="00C92695"/>
    <w:rsid w:val="00C92941"/>
    <w:rsid w:val="00C94C8E"/>
    <w:rsid w:val="00C9500C"/>
    <w:rsid w:val="00C962D2"/>
    <w:rsid w:val="00CA0E10"/>
    <w:rsid w:val="00CA142B"/>
    <w:rsid w:val="00CA2761"/>
    <w:rsid w:val="00CA2A67"/>
    <w:rsid w:val="00CA30F0"/>
    <w:rsid w:val="00CA3565"/>
    <w:rsid w:val="00CA47B6"/>
    <w:rsid w:val="00CA7F35"/>
    <w:rsid w:val="00CB0A89"/>
    <w:rsid w:val="00CB18E2"/>
    <w:rsid w:val="00CB1AC5"/>
    <w:rsid w:val="00CB1AF3"/>
    <w:rsid w:val="00CB35A6"/>
    <w:rsid w:val="00CB47A4"/>
    <w:rsid w:val="00CB497A"/>
    <w:rsid w:val="00CC0F4C"/>
    <w:rsid w:val="00CC2523"/>
    <w:rsid w:val="00CC2932"/>
    <w:rsid w:val="00CC4788"/>
    <w:rsid w:val="00CC5FC3"/>
    <w:rsid w:val="00CC6435"/>
    <w:rsid w:val="00CC667D"/>
    <w:rsid w:val="00CC7076"/>
    <w:rsid w:val="00CD100D"/>
    <w:rsid w:val="00CD15C9"/>
    <w:rsid w:val="00CD18D3"/>
    <w:rsid w:val="00CD2FE7"/>
    <w:rsid w:val="00CD4469"/>
    <w:rsid w:val="00CD51B8"/>
    <w:rsid w:val="00CD69E5"/>
    <w:rsid w:val="00CE0DE9"/>
    <w:rsid w:val="00CE1886"/>
    <w:rsid w:val="00CE1DB2"/>
    <w:rsid w:val="00CE1DF8"/>
    <w:rsid w:val="00CE2E41"/>
    <w:rsid w:val="00CE5DE3"/>
    <w:rsid w:val="00CE5E5D"/>
    <w:rsid w:val="00CE6A67"/>
    <w:rsid w:val="00CE6C68"/>
    <w:rsid w:val="00CF1118"/>
    <w:rsid w:val="00CF251E"/>
    <w:rsid w:val="00CF34ED"/>
    <w:rsid w:val="00CF38EF"/>
    <w:rsid w:val="00CF484F"/>
    <w:rsid w:val="00CF7303"/>
    <w:rsid w:val="00D01676"/>
    <w:rsid w:val="00D0227B"/>
    <w:rsid w:val="00D022C1"/>
    <w:rsid w:val="00D04795"/>
    <w:rsid w:val="00D101A3"/>
    <w:rsid w:val="00D122FE"/>
    <w:rsid w:val="00D134CA"/>
    <w:rsid w:val="00D15020"/>
    <w:rsid w:val="00D1541A"/>
    <w:rsid w:val="00D17094"/>
    <w:rsid w:val="00D1781F"/>
    <w:rsid w:val="00D21F82"/>
    <w:rsid w:val="00D22743"/>
    <w:rsid w:val="00D22A56"/>
    <w:rsid w:val="00D23109"/>
    <w:rsid w:val="00D25789"/>
    <w:rsid w:val="00D2770C"/>
    <w:rsid w:val="00D27CBA"/>
    <w:rsid w:val="00D34669"/>
    <w:rsid w:val="00D3570B"/>
    <w:rsid w:val="00D362C9"/>
    <w:rsid w:val="00D36420"/>
    <w:rsid w:val="00D406D5"/>
    <w:rsid w:val="00D40AA5"/>
    <w:rsid w:val="00D4259F"/>
    <w:rsid w:val="00D426C5"/>
    <w:rsid w:val="00D4286A"/>
    <w:rsid w:val="00D42F3D"/>
    <w:rsid w:val="00D43ABD"/>
    <w:rsid w:val="00D46017"/>
    <w:rsid w:val="00D46084"/>
    <w:rsid w:val="00D47454"/>
    <w:rsid w:val="00D47733"/>
    <w:rsid w:val="00D47C9B"/>
    <w:rsid w:val="00D50F1D"/>
    <w:rsid w:val="00D51588"/>
    <w:rsid w:val="00D52F0E"/>
    <w:rsid w:val="00D5570F"/>
    <w:rsid w:val="00D55B35"/>
    <w:rsid w:val="00D5616B"/>
    <w:rsid w:val="00D5671E"/>
    <w:rsid w:val="00D56B63"/>
    <w:rsid w:val="00D57952"/>
    <w:rsid w:val="00D579F1"/>
    <w:rsid w:val="00D6140E"/>
    <w:rsid w:val="00D61C26"/>
    <w:rsid w:val="00D626C5"/>
    <w:rsid w:val="00D62E6C"/>
    <w:rsid w:val="00D63B38"/>
    <w:rsid w:val="00D64D8B"/>
    <w:rsid w:val="00D7178E"/>
    <w:rsid w:val="00D71A3E"/>
    <w:rsid w:val="00D73F2C"/>
    <w:rsid w:val="00D74975"/>
    <w:rsid w:val="00D758F0"/>
    <w:rsid w:val="00D76E5D"/>
    <w:rsid w:val="00D775A1"/>
    <w:rsid w:val="00D77D5E"/>
    <w:rsid w:val="00D77FD7"/>
    <w:rsid w:val="00D822F0"/>
    <w:rsid w:val="00D8288E"/>
    <w:rsid w:val="00D82920"/>
    <w:rsid w:val="00D8522B"/>
    <w:rsid w:val="00D85D4D"/>
    <w:rsid w:val="00D901F8"/>
    <w:rsid w:val="00D90C59"/>
    <w:rsid w:val="00D93B4F"/>
    <w:rsid w:val="00D972DB"/>
    <w:rsid w:val="00D97777"/>
    <w:rsid w:val="00D97A0D"/>
    <w:rsid w:val="00DA03C1"/>
    <w:rsid w:val="00DA041F"/>
    <w:rsid w:val="00DA059F"/>
    <w:rsid w:val="00DA1164"/>
    <w:rsid w:val="00DA234D"/>
    <w:rsid w:val="00DA26E6"/>
    <w:rsid w:val="00DA2749"/>
    <w:rsid w:val="00DA2E10"/>
    <w:rsid w:val="00DA2F6B"/>
    <w:rsid w:val="00DA33D3"/>
    <w:rsid w:val="00DA36F5"/>
    <w:rsid w:val="00DA430B"/>
    <w:rsid w:val="00DA4D50"/>
    <w:rsid w:val="00DA586D"/>
    <w:rsid w:val="00DA609C"/>
    <w:rsid w:val="00DA727C"/>
    <w:rsid w:val="00DA7991"/>
    <w:rsid w:val="00DB556C"/>
    <w:rsid w:val="00DB644D"/>
    <w:rsid w:val="00DC01A8"/>
    <w:rsid w:val="00DC261B"/>
    <w:rsid w:val="00DC5F02"/>
    <w:rsid w:val="00DC67D1"/>
    <w:rsid w:val="00DC7D32"/>
    <w:rsid w:val="00DD0420"/>
    <w:rsid w:val="00DD1ADC"/>
    <w:rsid w:val="00DD1B93"/>
    <w:rsid w:val="00DD220C"/>
    <w:rsid w:val="00DD3AE5"/>
    <w:rsid w:val="00DD4704"/>
    <w:rsid w:val="00DD4716"/>
    <w:rsid w:val="00DD4D1B"/>
    <w:rsid w:val="00DD70C2"/>
    <w:rsid w:val="00DE08F1"/>
    <w:rsid w:val="00DE696E"/>
    <w:rsid w:val="00DE6F67"/>
    <w:rsid w:val="00DE7144"/>
    <w:rsid w:val="00DF0277"/>
    <w:rsid w:val="00DF0B5C"/>
    <w:rsid w:val="00DF217A"/>
    <w:rsid w:val="00DF258F"/>
    <w:rsid w:val="00DF41B9"/>
    <w:rsid w:val="00DF4A27"/>
    <w:rsid w:val="00DF52C3"/>
    <w:rsid w:val="00DF533F"/>
    <w:rsid w:val="00DF5385"/>
    <w:rsid w:val="00DF6128"/>
    <w:rsid w:val="00DF72A0"/>
    <w:rsid w:val="00DF7687"/>
    <w:rsid w:val="00DF7931"/>
    <w:rsid w:val="00DF7A52"/>
    <w:rsid w:val="00E00740"/>
    <w:rsid w:val="00E014CF"/>
    <w:rsid w:val="00E0219C"/>
    <w:rsid w:val="00E037A1"/>
    <w:rsid w:val="00E04791"/>
    <w:rsid w:val="00E04CB6"/>
    <w:rsid w:val="00E051BD"/>
    <w:rsid w:val="00E0583E"/>
    <w:rsid w:val="00E0775E"/>
    <w:rsid w:val="00E12239"/>
    <w:rsid w:val="00E12734"/>
    <w:rsid w:val="00E12C78"/>
    <w:rsid w:val="00E14051"/>
    <w:rsid w:val="00E15EE3"/>
    <w:rsid w:val="00E17135"/>
    <w:rsid w:val="00E20529"/>
    <w:rsid w:val="00E20E55"/>
    <w:rsid w:val="00E2119E"/>
    <w:rsid w:val="00E21A47"/>
    <w:rsid w:val="00E23DBA"/>
    <w:rsid w:val="00E24D4C"/>
    <w:rsid w:val="00E252D2"/>
    <w:rsid w:val="00E26B25"/>
    <w:rsid w:val="00E3119B"/>
    <w:rsid w:val="00E330FC"/>
    <w:rsid w:val="00E3488E"/>
    <w:rsid w:val="00E356E5"/>
    <w:rsid w:val="00E35730"/>
    <w:rsid w:val="00E41939"/>
    <w:rsid w:val="00E4235D"/>
    <w:rsid w:val="00E43C40"/>
    <w:rsid w:val="00E4467D"/>
    <w:rsid w:val="00E463F2"/>
    <w:rsid w:val="00E46D56"/>
    <w:rsid w:val="00E46E47"/>
    <w:rsid w:val="00E46EB8"/>
    <w:rsid w:val="00E47C02"/>
    <w:rsid w:val="00E47ED9"/>
    <w:rsid w:val="00E5009D"/>
    <w:rsid w:val="00E5049B"/>
    <w:rsid w:val="00E52DF8"/>
    <w:rsid w:val="00E534DA"/>
    <w:rsid w:val="00E554E2"/>
    <w:rsid w:val="00E56F21"/>
    <w:rsid w:val="00E60543"/>
    <w:rsid w:val="00E612B5"/>
    <w:rsid w:val="00E614F0"/>
    <w:rsid w:val="00E623AB"/>
    <w:rsid w:val="00E6319E"/>
    <w:rsid w:val="00E63A5C"/>
    <w:rsid w:val="00E64849"/>
    <w:rsid w:val="00E64C62"/>
    <w:rsid w:val="00E67187"/>
    <w:rsid w:val="00E671E1"/>
    <w:rsid w:val="00E70852"/>
    <w:rsid w:val="00E714D5"/>
    <w:rsid w:val="00E72813"/>
    <w:rsid w:val="00E7318C"/>
    <w:rsid w:val="00E7476E"/>
    <w:rsid w:val="00E747FA"/>
    <w:rsid w:val="00E76503"/>
    <w:rsid w:val="00E7746D"/>
    <w:rsid w:val="00E8000B"/>
    <w:rsid w:val="00E80599"/>
    <w:rsid w:val="00E816FE"/>
    <w:rsid w:val="00E8584F"/>
    <w:rsid w:val="00E8685F"/>
    <w:rsid w:val="00E86DB2"/>
    <w:rsid w:val="00E91A26"/>
    <w:rsid w:val="00E95CB7"/>
    <w:rsid w:val="00E95D47"/>
    <w:rsid w:val="00E95F2F"/>
    <w:rsid w:val="00E964EF"/>
    <w:rsid w:val="00E97140"/>
    <w:rsid w:val="00E9716C"/>
    <w:rsid w:val="00E97C0D"/>
    <w:rsid w:val="00EA00DA"/>
    <w:rsid w:val="00EA08F1"/>
    <w:rsid w:val="00EA1067"/>
    <w:rsid w:val="00EA1144"/>
    <w:rsid w:val="00EA1F4B"/>
    <w:rsid w:val="00EA20ED"/>
    <w:rsid w:val="00EA2281"/>
    <w:rsid w:val="00EA254A"/>
    <w:rsid w:val="00EA35EE"/>
    <w:rsid w:val="00EA4E73"/>
    <w:rsid w:val="00EA5286"/>
    <w:rsid w:val="00EA5892"/>
    <w:rsid w:val="00EA62B7"/>
    <w:rsid w:val="00EA7867"/>
    <w:rsid w:val="00EB28FD"/>
    <w:rsid w:val="00EB2989"/>
    <w:rsid w:val="00EB5252"/>
    <w:rsid w:val="00EB72D4"/>
    <w:rsid w:val="00EB7EEE"/>
    <w:rsid w:val="00EC1BD4"/>
    <w:rsid w:val="00EC1F36"/>
    <w:rsid w:val="00EC2304"/>
    <w:rsid w:val="00EC2CAE"/>
    <w:rsid w:val="00EC4DC8"/>
    <w:rsid w:val="00EC55E1"/>
    <w:rsid w:val="00EC5D51"/>
    <w:rsid w:val="00EC6B29"/>
    <w:rsid w:val="00EC7A78"/>
    <w:rsid w:val="00ED0142"/>
    <w:rsid w:val="00ED0297"/>
    <w:rsid w:val="00ED14FA"/>
    <w:rsid w:val="00ED424C"/>
    <w:rsid w:val="00ED4FA7"/>
    <w:rsid w:val="00ED5F36"/>
    <w:rsid w:val="00ED6AD4"/>
    <w:rsid w:val="00ED6B44"/>
    <w:rsid w:val="00ED7DA8"/>
    <w:rsid w:val="00EE097B"/>
    <w:rsid w:val="00EE2DBA"/>
    <w:rsid w:val="00EE37A5"/>
    <w:rsid w:val="00EE65F1"/>
    <w:rsid w:val="00EE6D5D"/>
    <w:rsid w:val="00EE7953"/>
    <w:rsid w:val="00EE7EFB"/>
    <w:rsid w:val="00EF0EDD"/>
    <w:rsid w:val="00EF12C2"/>
    <w:rsid w:val="00EF1B4F"/>
    <w:rsid w:val="00EF27FB"/>
    <w:rsid w:val="00EF2BF5"/>
    <w:rsid w:val="00EF3020"/>
    <w:rsid w:val="00EF38BC"/>
    <w:rsid w:val="00EF4AAC"/>
    <w:rsid w:val="00EF4C67"/>
    <w:rsid w:val="00EF4CC9"/>
    <w:rsid w:val="00EF549B"/>
    <w:rsid w:val="00EF7272"/>
    <w:rsid w:val="00EF7CE3"/>
    <w:rsid w:val="00EF7D68"/>
    <w:rsid w:val="00F003A8"/>
    <w:rsid w:val="00F0066B"/>
    <w:rsid w:val="00F0228F"/>
    <w:rsid w:val="00F03671"/>
    <w:rsid w:val="00F04482"/>
    <w:rsid w:val="00F04B80"/>
    <w:rsid w:val="00F05309"/>
    <w:rsid w:val="00F05546"/>
    <w:rsid w:val="00F0578F"/>
    <w:rsid w:val="00F05F6F"/>
    <w:rsid w:val="00F069C8"/>
    <w:rsid w:val="00F06F47"/>
    <w:rsid w:val="00F0774E"/>
    <w:rsid w:val="00F07778"/>
    <w:rsid w:val="00F117E9"/>
    <w:rsid w:val="00F11C82"/>
    <w:rsid w:val="00F1374A"/>
    <w:rsid w:val="00F149CE"/>
    <w:rsid w:val="00F165F9"/>
    <w:rsid w:val="00F17A31"/>
    <w:rsid w:val="00F17F48"/>
    <w:rsid w:val="00F2127C"/>
    <w:rsid w:val="00F213ED"/>
    <w:rsid w:val="00F2192E"/>
    <w:rsid w:val="00F22887"/>
    <w:rsid w:val="00F25866"/>
    <w:rsid w:val="00F259D9"/>
    <w:rsid w:val="00F2615C"/>
    <w:rsid w:val="00F26C51"/>
    <w:rsid w:val="00F31DED"/>
    <w:rsid w:val="00F32339"/>
    <w:rsid w:val="00F3273C"/>
    <w:rsid w:val="00F33E5A"/>
    <w:rsid w:val="00F34F16"/>
    <w:rsid w:val="00F3584E"/>
    <w:rsid w:val="00F35EB6"/>
    <w:rsid w:val="00F365F1"/>
    <w:rsid w:val="00F36F18"/>
    <w:rsid w:val="00F375A9"/>
    <w:rsid w:val="00F37C5D"/>
    <w:rsid w:val="00F4064D"/>
    <w:rsid w:val="00F418A4"/>
    <w:rsid w:val="00F420D4"/>
    <w:rsid w:val="00F42728"/>
    <w:rsid w:val="00F42C3E"/>
    <w:rsid w:val="00F44ACE"/>
    <w:rsid w:val="00F45230"/>
    <w:rsid w:val="00F45337"/>
    <w:rsid w:val="00F45BE9"/>
    <w:rsid w:val="00F46AD4"/>
    <w:rsid w:val="00F50C34"/>
    <w:rsid w:val="00F514AA"/>
    <w:rsid w:val="00F5158E"/>
    <w:rsid w:val="00F51F19"/>
    <w:rsid w:val="00F53556"/>
    <w:rsid w:val="00F545A6"/>
    <w:rsid w:val="00F55FF3"/>
    <w:rsid w:val="00F5669F"/>
    <w:rsid w:val="00F56A3E"/>
    <w:rsid w:val="00F56CE5"/>
    <w:rsid w:val="00F60BAC"/>
    <w:rsid w:val="00F61067"/>
    <w:rsid w:val="00F615B6"/>
    <w:rsid w:val="00F655E8"/>
    <w:rsid w:val="00F66527"/>
    <w:rsid w:val="00F67395"/>
    <w:rsid w:val="00F67BDA"/>
    <w:rsid w:val="00F709C1"/>
    <w:rsid w:val="00F70ED4"/>
    <w:rsid w:val="00F742D6"/>
    <w:rsid w:val="00F74475"/>
    <w:rsid w:val="00F744BA"/>
    <w:rsid w:val="00F7456A"/>
    <w:rsid w:val="00F776F6"/>
    <w:rsid w:val="00F817ED"/>
    <w:rsid w:val="00F82437"/>
    <w:rsid w:val="00F82A18"/>
    <w:rsid w:val="00F82B24"/>
    <w:rsid w:val="00F82EFF"/>
    <w:rsid w:val="00F831F2"/>
    <w:rsid w:val="00F86158"/>
    <w:rsid w:val="00F8692D"/>
    <w:rsid w:val="00F86C82"/>
    <w:rsid w:val="00F86FF7"/>
    <w:rsid w:val="00F875C7"/>
    <w:rsid w:val="00F87B7C"/>
    <w:rsid w:val="00F906F4"/>
    <w:rsid w:val="00F90AB0"/>
    <w:rsid w:val="00F922BA"/>
    <w:rsid w:val="00F94942"/>
    <w:rsid w:val="00F951F2"/>
    <w:rsid w:val="00F968FE"/>
    <w:rsid w:val="00F96EC1"/>
    <w:rsid w:val="00F9726A"/>
    <w:rsid w:val="00FA463E"/>
    <w:rsid w:val="00FA49D4"/>
    <w:rsid w:val="00FA4B0F"/>
    <w:rsid w:val="00FA4DE3"/>
    <w:rsid w:val="00FA5496"/>
    <w:rsid w:val="00FA5DB7"/>
    <w:rsid w:val="00FA5DBE"/>
    <w:rsid w:val="00FA6D67"/>
    <w:rsid w:val="00FA7ACA"/>
    <w:rsid w:val="00FA7C57"/>
    <w:rsid w:val="00FA7E94"/>
    <w:rsid w:val="00FB0921"/>
    <w:rsid w:val="00FB2D91"/>
    <w:rsid w:val="00FB43AD"/>
    <w:rsid w:val="00FB605F"/>
    <w:rsid w:val="00FC0D22"/>
    <w:rsid w:val="00FC146D"/>
    <w:rsid w:val="00FC1C32"/>
    <w:rsid w:val="00FC4547"/>
    <w:rsid w:val="00FC5613"/>
    <w:rsid w:val="00FC5787"/>
    <w:rsid w:val="00FC6E28"/>
    <w:rsid w:val="00FC6FFA"/>
    <w:rsid w:val="00FD05A5"/>
    <w:rsid w:val="00FD1806"/>
    <w:rsid w:val="00FD1DFE"/>
    <w:rsid w:val="00FD4205"/>
    <w:rsid w:val="00FD4919"/>
    <w:rsid w:val="00FD57D4"/>
    <w:rsid w:val="00FD64D7"/>
    <w:rsid w:val="00FD68AE"/>
    <w:rsid w:val="00FD6D2F"/>
    <w:rsid w:val="00FE0AB4"/>
    <w:rsid w:val="00FE0FD3"/>
    <w:rsid w:val="00FE37F0"/>
    <w:rsid w:val="00FE3DC5"/>
    <w:rsid w:val="00FE5033"/>
    <w:rsid w:val="00FE53A7"/>
    <w:rsid w:val="00FE698F"/>
    <w:rsid w:val="00FE7A32"/>
    <w:rsid w:val="00FF0CD5"/>
    <w:rsid w:val="00FF0FA4"/>
    <w:rsid w:val="00FF1D2A"/>
    <w:rsid w:val="00FF38DF"/>
    <w:rsid w:val="00FF4B34"/>
    <w:rsid w:val="00FF58B0"/>
    <w:rsid w:val="00FF598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E42EFEB-8515-4573-87FF-61D6EF731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180"/>
    <w:rPr>
      <w:rFonts w:ascii="Times New Roman" w:eastAsia="Times New Roman" w:hAnsi="Times New Roman"/>
      <w:lang w:val="es-ES"/>
    </w:rPr>
  </w:style>
  <w:style w:type="paragraph" w:styleId="Ttulo1">
    <w:name w:val="heading 1"/>
    <w:basedOn w:val="Normal"/>
    <w:next w:val="Normal"/>
    <w:link w:val="Ttulo1Car"/>
    <w:uiPriority w:val="9"/>
    <w:qFormat/>
    <w:rsid w:val="00704A0F"/>
    <w:pPr>
      <w:keepNext/>
      <w:spacing w:before="240" w:after="60"/>
      <w:outlineLvl w:val="0"/>
    </w:pPr>
    <w:rPr>
      <w:rFonts w:ascii="Calibri Light" w:hAnsi="Calibri Light"/>
      <w:b/>
      <w:bCs/>
      <w:kern w:val="32"/>
      <w:sz w:val="32"/>
      <w:szCs w:val="32"/>
      <w:lang w:eastAsia="x-none"/>
    </w:rPr>
  </w:style>
  <w:style w:type="paragraph" w:styleId="Ttulo2">
    <w:name w:val="heading 2"/>
    <w:basedOn w:val="Normal"/>
    <w:next w:val="Normal"/>
    <w:link w:val="Ttulo2Car"/>
    <w:uiPriority w:val="9"/>
    <w:unhideWhenUsed/>
    <w:qFormat/>
    <w:rsid w:val="00704A0F"/>
    <w:pPr>
      <w:keepNext/>
      <w:spacing w:before="240" w:after="60"/>
      <w:outlineLvl w:val="1"/>
    </w:pPr>
    <w:rPr>
      <w:rFonts w:ascii="Calibri Light" w:hAnsi="Calibri Light"/>
      <w:b/>
      <w:bCs/>
      <w:i/>
      <w:iCs/>
      <w:sz w:val="28"/>
      <w:szCs w:val="28"/>
      <w:lang w:eastAsia="x-none"/>
    </w:rPr>
  </w:style>
  <w:style w:type="paragraph" w:styleId="Ttulo3">
    <w:name w:val="heading 3"/>
    <w:basedOn w:val="Normal"/>
    <w:next w:val="Normal"/>
    <w:link w:val="Ttulo3Car"/>
    <w:qFormat/>
    <w:rsid w:val="00075652"/>
    <w:pPr>
      <w:keepNext/>
      <w:widowControl w:val="0"/>
      <w:spacing w:before="240" w:after="60"/>
      <w:outlineLvl w:val="2"/>
    </w:pPr>
    <w:rPr>
      <w:rFonts w:ascii="Arial" w:hAnsi="Arial"/>
      <w:snapToGrid w:val="0"/>
      <w:sz w:val="24"/>
      <w:lang w:val="x-none" w:eastAsia="x-none"/>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semiHidden/>
    <w:rsid w:val="006F0180"/>
    <w:pPr>
      <w:spacing w:line="360" w:lineRule="auto"/>
      <w:jc w:val="both"/>
    </w:pPr>
    <w:rPr>
      <w:rFonts w:ascii="Arial" w:hAnsi="Arial"/>
      <w:b/>
      <w:sz w:val="28"/>
      <w:lang w:val="x-none"/>
    </w:rPr>
  </w:style>
  <w:style w:type="character" w:customStyle="1" w:styleId="Textoindependiente2Car">
    <w:name w:val="Texto independiente 2 Car"/>
    <w:link w:val="Textoindependiente2"/>
    <w:semiHidden/>
    <w:rsid w:val="006F0180"/>
    <w:rPr>
      <w:rFonts w:ascii="Arial" w:eastAsia="Times New Roman" w:hAnsi="Arial" w:cs="Times New Roman"/>
      <w:b/>
      <w:sz w:val="28"/>
      <w:szCs w:val="20"/>
      <w:lang w:eastAsia="es-MX"/>
    </w:rPr>
  </w:style>
  <w:style w:type="character" w:styleId="Nmerodepgina">
    <w:name w:val="page number"/>
    <w:basedOn w:val="Fuentedeprrafopredeter"/>
    <w:semiHidden/>
    <w:rsid w:val="006F0180"/>
  </w:style>
  <w:style w:type="paragraph" w:styleId="Encabezado">
    <w:name w:val="header"/>
    <w:basedOn w:val="Normal"/>
    <w:link w:val="EncabezadoCar"/>
    <w:semiHidden/>
    <w:rsid w:val="006F0180"/>
    <w:pPr>
      <w:widowControl w:val="0"/>
      <w:tabs>
        <w:tab w:val="center" w:pos="4252"/>
        <w:tab w:val="right" w:pos="8504"/>
      </w:tabs>
    </w:pPr>
    <w:rPr>
      <w:rFonts w:ascii="Courier New" w:hAnsi="Courier New"/>
      <w:snapToGrid w:val="0"/>
      <w:sz w:val="24"/>
      <w:lang w:val="x-none"/>
    </w:rPr>
  </w:style>
  <w:style w:type="character" w:customStyle="1" w:styleId="EncabezadoCar">
    <w:name w:val="Encabezado Car"/>
    <w:link w:val="Encabezado"/>
    <w:semiHidden/>
    <w:rsid w:val="006F0180"/>
    <w:rPr>
      <w:rFonts w:ascii="Courier New" w:eastAsia="Times New Roman" w:hAnsi="Courier New" w:cs="Times New Roman"/>
      <w:snapToGrid w:val="0"/>
      <w:sz w:val="24"/>
      <w:szCs w:val="20"/>
      <w:lang w:eastAsia="es-MX"/>
    </w:rPr>
  </w:style>
  <w:style w:type="paragraph" w:styleId="Sinespaciado">
    <w:name w:val="No Spacing"/>
    <w:uiPriority w:val="1"/>
    <w:qFormat/>
    <w:rsid w:val="006F0180"/>
    <w:rPr>
      <w:rFonts w:ascii="Times New Roman" w:eastAsia="Times New Roman" w:hAnsi="Times New Roman"/>
      <w:lang w:val="es-ES"/>
    </w:rPr>
  </w:style>
  <w:style w:type="character" w:styleId="nfasissutil">
    <w:name w:val="Subtle Emphasis"/>
    <w:uiPriority w:val="19"/>
    <w:qFormat/>
    <w:rsid w:val="006F0180"/>
    <w:rPr>
      <w:i/>
      <w:iCs/>
      <w:color w:val="808080"/>
    </w:rPr>
  </w:style>
  <w:style w:type="paragraph" w:styleId="Piedepgina">
    <w:name w:val="footer"/>
    <w:basedOn w:val="Normal"/>
    <w:link w:val="PiedepginaCar"/>
    <w:uiPriority w:val="99"/>
    <w:unhideWhenUsed/>
    <w:rsid w:val="00F420D4"/>
    <w:pPr>
      <w:tabs>
        <w:tab w:val="center" w:pos="4252"/>
        <w:tab w:val="right" w:pos="8504"/>
      </w:tabs>
    </w:pPr>
    <w:rPr>
      <w:lang w:val="x-none"/>
    </w:rPr>
  </w:style>
  <w:style w:type="character" w:customStyle="1" w:styleId="PiedepginaCar">
    <w:name w:val="Pie de página Car"/>
    <w:link w:val="Piedepgina"/>
    <w:uiPriority w:val="99"/>
    <w:rsid w:val="00F420D4"/>
    <w:rPr>
      <w:rFonts w:ascii="Times New Roman" w:eastAsia="Times New Roman" w:hAnsi="Times New Roman" w:cs="Times New Roman"/>
      <w:sz w:val="20"/>
      <w:szCs w:val="20"/>
      <w:lang w:eastAsia="es-MX"/>
    </w:rPr>
  </w:style>
  <w:style w:type="paragraph" w:styleId="Textoindependiente">
    <w:name w:val="Body Text"/>
    <w:basedOn w:val="Normal"/>
    <w:link w:val="TextoindependienteCar"/>
    <w:uiPriority w:val="99"/>
    <w:unhideWhenUsed/>
    <w:rsid w:val="00C87E49"/>
    <w:pPr>
      <w:spacing w:after="120"/>
    </w:pPr>
    <w:rPr>
      <w:lang w:val="x-none"/>
    </w:rPr>
  </w:style>
  <w:style w:type="character" w:customStyle="1" w:styleId="TextoindependienteCar">
    <w:name w:val="Texto independiente Car"/>
    <w:link w:val="Textoindependiente"/>
    <w:uiPriority w:val="99"/>
    <w:rsid w:val="00C87E49"/>
    <w:rPr>
      <w:rFonts w:ascii="Times New Roman" w:eastAsia="Times New Roman" w:hAnsi="Times New Roman" w:cs="Times New Roman"/>
      <w:sz w:val="20"/>
      <w:szCs w:val="20"/>
      <w:lang w:eastAsia="es-MX"/>
    </w:rPr>
  </w:style>
  <w:style w:type="character" w:customStyle="1" w:styleId="Ttulo3Car">
    <w:name w:val="Título 3 Car"/>
    <w:link w:val="Ttulo3"/>
    <w:rsid w:val="00075652"/>
    <w:rPr>
      <w:rFonts w:ascii="Arial" w:eastAsia="Times New Roman" w:hAnsi="Arial"/>
      <w:snapToGrid w:val="0"/>
      <w:sz w:val="24"/>
    </w:rPr>
  </w:style>
  <w:style w:type="paragraph" w:styleId="Textodeglobo">
    <w:name w:val="Balloon Text"/>
    <w:basedOn w:val="Normal"/>
    <w:link w:val="TextodegloboCar"/>
    <w:uiPriority w:val="99"/>
    <w:semiHidden/>
    <w:unhideWhenUsed/>
    <w:rsid w:val="00C2179D"/>
    <w:rPr>
      <w:rFonts w:ascii="Tahoma" w:hAnsi="Tahoma"/>
      <w:sz w:val="16"/>
      <w:szCs w:val="16"/>
      <w:lang w:eastAsia="x-none"/>
    </w:rPr>
  </w:style>
  <w:style w:type="character" w:customStyle="1" w:styleId="TextodegloboCar">
    <w:name w:val="Texto de globo Car"/>
    <w:link w:val="Textodeglobo"/>
    <w:uiPriority w:val="99"/>
    <w:semiHidden/>
    <w:rsid w:val="00C2179D"/>
    <w:rPr>
      <w:rFonts w:ascii="Tahoma" w:eastAsia="Times New Roman" w:hAnsi="Tahoma" w:cs="Tahoma"/>
      <w:sz w:val="16"/>
      <w:szCs w:val="16"/>
      <w:lang w:val="es-ES"/>
    </w:rPr>
  </w:style>
  <w:style w:type="paragraph" w:styleId="Prrafodelista">
    <w:name w:val="List Paragraph"/>
    <w:basedOn w:val="Normal"/>
    <w:uiPriority w:val="34"/>
    <w:qFormat/>
    <w:rsid w:val="0052490B"/>
    <w:pPr>
      <w:ind w:left="720"/>
      <w:contextualSpacing/>
    </w:pPr>
  </w:style>
  <w:style w:type="paragraph" w:styleId="Textosinformato">
    <w:name w:val="Plain Text"/>
    <w:aliases w:val="Texto sin formato Car1 Car Car Car Car,Texto sin formato Car1 Car Car Car,Texto sin formato Car Car,Texto sin formato Car1 Car Car,Texto sin formato Car1 Car,Texto sin formato Car1,Texto sin formato Car Car Car Car,Car Car10"/>
    <w:basedOn w:val="Normal"/>
    <w:link w:val="TextosinformatoCar"/>
    <w:rsid w:val="00E70852"/>
    <w:pPr>
      <w:autoSpaceDE w:val="0"/>
      <w:autoSpaceDN w:val="0"/>
    </w:pPr>
    <w:rPr>
      <w:rFonts w:ascii="Courier New" w:hAnsi="Courier New"/>
      <w:lang w:eastAsia="es-ES"/>
    </w:rPr>
  </w:style>
  <w:style w:type="character" w:customStyle="1" w:styleId="TextosinformatoCar">
    <w:name w:val="Texto sin formato Car"/>
    <w:aliases w:val="Texto sin formato Car1 Car Car Car Car Car,Texto sin formato Car1 Car Car Car Car1,Texto sin formato Car Car Car,Texto sin formato Car1 Car Car Car1,Texto sin formato Car1 Car Car1,Texto sin formato Car1 Car1,Car Car10 Car"/>
    <w:link w:val="Textosinformato"/>
    <w:rsid w:val="00E70852"/>
    <w:rPr>
      <w:rFonts w:ascii="Courier New" w:eastAsia="Times New Roman" w:hAnsi="Courier New" w:cs="Courier New"/>
      <w:lang w:val="es-ES" w:eastAsia="es-ES"/>
    </w:rPr>
  </w:style>
  <w:style w:type="paragraph" w:customStyle="1" w:styleId="BodyTextIndent2">
    <w:name w:val="Body Text Indent 2"/>
    <w:basedOn w:val="Normal"/>
    <w:rsid w:val="00E70852"/>
    <w:pPr>
      <w:widowControl w:val="0"/>
      <w:ind w:firstLine="708"/>
      <w:jc w:val="both"/>
    </w:pPr>
    <w:rPr>
      <w:rFonts w:ascii="Arial" w:hAnsi="Arial"/>
      <w:b/>
      <w:i/>
      <w:sz w:val="24"/>
      <w:lang w:val="es-ES_tradnl"/>
    </w:rPr>
  </w:style>
  <w:style w:type="paragraph" w:styleId="Textonotapie">
    <w:name w:val="footnote text"/>
    <w:basedOn w:val="Normal"/>
    <w:link w:val="TextonotapieCar"/>
    <w:semiHidden/>
    <w:rsid w:val="00E70852"/>
    <w:pPr>
      <w:autoSpaceDE w:val="0"/>
      <w:autoSpaceDN w:val="0"/>
    </w:pPr>
    <w:rPr>
      <w:lang w:eastAsia="es-ES"/>
    </w:rPr>
  </w:style>
  <w:style w:type="character" w:customStyle="1" w:styleId="TextonotapieCar">
    <w:name w:val="Texto nota pie Car"/>
    <w:link w:val="Textonotapie"/>
    <w:semiHidden/>
    <w:rsid w:val="00E70852"/>
    <w:rPr>
      <w:rFonts w:ascii="Times New Roman" w:eastAsia="Times New Roman" w:hAnsi="Times New Roman"/>
      <w:lang w:val="es-ES" w:eastAsia="es-ES"/>
    </w:rPr>
  </w:style>
  <w:style w:type="character" w:styleId="Refdenotaalpie">
    <w:name w:val="footnote reference"/>
    <w:semiHidden/>
    <w:rsid w:val="00E70852"/>
    <w:rPr>
      <w:vertAlign w:val="superscript"/>
    </w:rPr>
  </w:style>
  <w:style w:type="paragraph" w:customStyle="1" w:styleId="Normal0">
    <w:name w:val="[Normal]"/>
    <w:rsid w:val="00E70852"/>
    <w:pPr>
      <w:autoSpaceDE w:val="0"/>
      <w:autoSpaceDN w:val="0"/>
      <w:adjustRightInd w:val="0"/>
    </w:pPr>
    <w:rPr>
      <w:rFonts w:ascii="Arial" w:eastAsia="Times New Roman" w:hAnsi="Arial" w:cs="Arial"/>
      <w:sz w:val="24"/>
      <w:szCs w:val="24"/>
    </w:rPr>
  </w:style>
  <w:style w:type="paragraph" w:customStyle="1" w:styleId="corte4fondo">
    <w:name w:val="corte4 fondo"/>
    <w:basedOn w:val="Normal"/>
    <w:link w:val="corte4fondoCar"/>
    <w:rsid w:val="00A87F63"/>
    <w:pPr>
      <w:spacing w:line="360" w:lineRule="auto"/>
      <w:ind w:firstLine="709"/>
      <w:jc w:val="both"/>
    </w:pPr>
    <w:rPr>
      <w:rFonts w:ascii="Arial" w:hAnsi="Arial"/>
      <w:sz w:val="30"/>
      <w:lang w:val="es-ES_tradnl" w:eastAsia="es-ES"/>
    </w:rPr>
  </w:style>
  <w:style w:type="character" w:customStyle="1" w:styleId="corte4fondoCar">
    <w:name w:val="corte4 fondo Car"/>
    <w:link w:val="corte4fondo"/>
    <w:rsid w:val="00A87F63"/>
    <w:rPr>
      <w:rFonts w:ascii="Arial" w:eastAsia="Times New Roman" w:hAnsi="Arial"/>
      <w:sz w:val="30"/>
      <w:lang w:val="es-ES_tradnl" w:eastAsia="es-ES"/>
    </w:rPr>
  </w:style>
  <w:style w:type="character" w:customStyle="1" w:styleId="red">
    <w:name w:val="red"/>
    <w:rsid w:val="00AE76E6"/>
  </w:style>
  <w:style w:type="character" w:customStyle="1" w:styleId="apple-converted-space">
    <w:name w:val="apple-converted-space"/>
    <w:rsid w:val="00AE76E6"/>
  </w:style>
  <w:style w:type="character" w:styleId="Hipervnculo">
    <w:name w:val="Hyperlink"/>
    <w:uiPriority w:val="99"/>
    <w:unhideWhenUsed/>
    <w:rsid w:val="00AE76E6"/>
    <w:rPr>
      <w:color w:val="0000FF"/>
      <w:u w:val="single"/>
    </w:rPr>
  </w:style>
  <w:style w:type="paragraph" w:customStyle="1" w:styleId="Sangradetextonormal2">
    <w:name w:val="Sangría de texto normal2"/>
    <w:rsid w:val="00A36ED5"/>
    <w:pPr>
      <w:widowControl w:val="0"/>
      <w:suppressAutoHyphens/>
      <w:spacing w:line="276" w:lineRule="auto"/>
      <w:ind w:firstLine="360"/>
    </w:pPr>
    <w:rPr>
      <w:rFonts w:eastAsia="Arial Unicode MS" w:cs="font280"/>
      <w:kern w:val="1"/>
      <w:sz w:val="22"/>
      <w:szCs w:val="22"/>
      <w:lang w:eastAsia="ar-SA"/>
    </w:rPr>
  </w:style>
  <w:style w:type="paragraph" w:customStyle="1" w:styleId="western">
    <w:name w:val="western"/>
    <w:basedOn w:val="Normal"/>
    <w:rsid w:val="00680D66"/>
    <w:pPr>
      <w:spacing w:before="100" w:beforeAutospacing="1" w:after="119" w:line="480" w:lineRule="auto"/>
      <w:ind w:firstLine="567"/>
      <w:jc w:val="both"/>
    </w:pPr>
    <w:rPr>
      <w:rFonts w:ascii="Courier New" w:hAnsi="Courier New" w:cs="Courier New"/>
      <w:sz w:val="24"/>
      <w:szCs w:val="24"/>
      <w:lang w:eastAsia="es-ES"/>
    </w:rPr>
  </w:style>
  <w:style w:type="paragraph" w:customStyle="1" w:styleId="BodyText2">
    <w:name w:val="Body Text 2"/>
    <w:basedOn w:val="Normal"/>
    <w:rsid w:val="00E671E1"/>
    <w:pPr>
      <w:widowControl w:val="0"/>
      <w:spacing w:line="480" w:lineRule="auto"/>
      <w:ind w:right="51" w:firstLine="1134"/>
      <w:jc w:val="both"/>
    </w:pPr>
    <w:rPr>
      <w:rFonts w:ascii="Courier" w:hAnsi="Courier"/>
      <w:sz w:val="24"/>
      <w:lang w:eastAsia="es-ES"/>
    </w:rPr>
  </w:style>
  <w:style w:type="character" w:customStyle="1" w:styleId="Ttulo1Car">
    <w:name w:val="Título 1 Car"/>
    <w:link w:val="Ttulo1"/>
    <w:uiPriority w:val="9"/>
    <w:rsid w:val="00704A0F"/>
    <w:rPr>
      <w:rFonts w:ascii="Calibri Light" w:eastAsia="Times New Roman" w:hAnsi="Calibri Light" w:cs="Times New Roman"/>
      <w:b/>
      <w:bCs/>
      <w:kern w:val="32"/>
      <w:sz w:val="32"/>
      <w:szCs w:val="32"/>
      <w:lang w:val="es-ES"/>
    </w:rPr>
  </w:style>
  <w:style w:type="character" w:customStyle="1" w:styleId="Ttulo2Car">
    <w:name w:val="Título 2 Car"/>
    <w:link w:val="Ttulo2"/>
    <w:uiPriority w:val="9"/>
    <w:rsid w:val="00704A0F"/>
    <w:rPr>
      <w:rFonts w:ascii="Calibri Light" w:eastAsia="Times New Roman" w:hAnsi="Calibri Light" w:cs="Times New Roman"/>
      <w:b/>
      <w:bCs/>
      <w:i/>
      <w:iCs/>
      <w:sz w:val="28"/>
      <w:szCs w:val="28"/>
      <w:lang w:val="es-ES"/>
    </w:rPr>
  </w:style>
  <w:style w:type="paragraph" w:styleId="Textoindependienteprimerasangra">
    <w:name w:val="Body Text First Indent"/>
    <w:basedOn w:val="Textoindependiente"/>
    <w:link w:val="TextoindependienteprimerasangraCar"/>
    <w:uiPriority w:val="99"/>
    <w:unhideWhenUsed/>
    <w:rsid w:val="00704A0F"/>
    <w:pPr>
      <w:ind w:firstLine="210"/>
    </w:pPr>
    <w:rPr>
      <w:lang w:val="es-ES"/>
    </w:rPr>
  </w:style>
  <w:style w:type="character" w:customStyle="1" w:styleId="TextoindependienteprimerasangraCar">
    <w:name w:val="Texto independiente primera sangría Car"/>
    <w:link w:val="Textoindependienteprimerasangra"/>
    <w:uiPriority w:val="99"/>
    <w:rsid w:val="00704A0F"/>
    <w:rPr>
      <w:rFonts w:ascii="Times New Roman" w:eastAsia="Times New Roman" w:hAnsi="Times New Roman" w:cs="Times New Roman"/>
      <w:sz w:val="20"/>
      <w:szCs w:val="20"/>
      <w:lang w:val="es-ES" w:eastAsia="es-MX"/>
    </w:rPr>
  </w:style>
  <w:style w:type="paragraph" w:customStyle="1" w:styleId="Textoindependienteprimerasangra21">
    <w:name w:val="Texto independiente primera sangría 21"/>
    <w:rsid w:val="00BB240D"/>
    <w:pPr>
      <w:widowControl w:val="0"/>
      <w:suppressAutoHyphens/>
      <w:spacing w:line="276" w:lineRule="auto"/>
      <w:ind w:left="360" w:firstLine="360"/>
    </w:pPr>
    <w:rPr>
      <w:rFonts w:eastAsia="Arial Unicode MS" w:cs="font242"/>
      <w:kern w:val="1"/>
      <w:sz w:val="22"/>
      <w:szCs w:val="22"/>
      <w:lang w:eastAsia="ar-SA"/>
    </w:rPr>
  </w:style>
  <w:style w:type="character" w:customStyle="1" w:styleId="a">
    <w:name w:val="a"/>
    <w:rsid w:val="00A4701D"/>
  </w:style>
  <w:style w:type="character" w:customStyle="1" w:styleId="l6">
    <w:name w:val="l6"/>
    <w:rsid w:val="00A4701D"/>
  </w:style>
  <w:style w:type="character" w:customStyle="1" w:styleId="l7">
    <w:name w:val="l7"/>
    <w:rsid w:val="00A470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2525526">
      <w:bodyDiv w:val="1"/>
      <w:marLeft w:val="0"/>
      <w:marRight w:val="0"/>
      <w:marTop w:val="0"/>
      <w:marBottom w:val="0"/>
      <w:divBdr>
        <w:top w:val="none" w:sz="0" w:space="0" w:color="auto"/>
        <w:left w:val="none" w:sz="0" w:space="0" w:color="auto"/>
        <w:bottom w:val="none" w:sz="0" w:space="0" w:color="auto"/>
        <w:right w:val="none" w:sz="0" w:space="0" w:color="auto"/>
      </w:divBdr>
    </w:div>
    <w:div w:id="1935236661">
      <w:bodyDiv w:val="1"/>
      <w:marLeft w:val="0"/>
      <w:marRight w:val="0"/>
      <w:marTop w:val="0"/>
      <w:marBottom w:val="0"/>
      <w:divBdr>
        <w:top w:val="none" w:sz="0" w:space="0" w:color="auto"/>
        <w:left w:val="none" w:sz="0" w:space="0" w:color="auto"/>
        <w:bottom w:val="none" w:sz="0" w:space="0" w:color="auto"/>
        <w:right w:val="none" w:sz="0" w:space="0" w:color="auto"/>
      </w:divBdr>
      <w:divsChild>
        <w:div w:id="4198382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1819EB-ADC7-4D0E-95DD-FE479D31E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3093</Words>
  <Characters>17016</Characters>
  <Application>Microsoft Office Word</Application>
  <DocSecurity>0</DocSecurity>
  <Lines>141</Lines>
  <Paragraphs>40</Paragraphs>
  <ScaleCrop>false</ScaleCrop>
  <HeadingPairs>
    <vt:vector size="2" baseType="variant">
      <vt:variant>
        <vt:lpstr>Título</vt:lpstr>
      </vt:variant>
      <vt:variant>
        <vt:i4>1</vt:i4>
      </vt:variant>
    </vt:vector>
  </HeadingPairs>
  <TitlesOfParts>
    <vt:vector size="1" baseType="lpstr">
      <vt:lpstr>HONORABLE TRIBUNAL SUPERIOR DE JUSTICIA DEL ESTADO</vt:lpstr>
    </vt:vector>
  </TitlesOfParts>
  <Company>Toshiba</Company>
  <LinksUpToDate>false</LinksUpToDate>
  <CharactersWithSpaces>20069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HONORABLE TRIBUNAL SUPERIOR DE JUSTICIA DEL ESTADO</dc:title>
  <dc:subject/>
  <dc:creator>user</dc:creator>
  <cp:keywords/>
  <cp:lastModifiedBy>TCAC-Personal</cp:lastModifiedBy>
  <cp:revision>3</cp:revision>
  <cp:lastPrinted>2018-05-25T15:34:00Z</cp:lastPrinted>
  <dcterms:created xsi:type="dcterms:W3CDTF">2019-04-10T16:14:00Z</dcterms:created>
  <dcterms:modified xsi:type="dcterms:W3CDTF">2019-04-10T16:22:00Z</dcterms:modified>
</cp:coreProperties>
</file>