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6F" w:rsidRDefault="00A87F63" w:rsidP="00183229">
      <w:pPr>
        <w:spacing w:line="360" w:lineRule="auto"/>
        <w:jc w:val="both"/>
        <w:rPr>
          <w:rFonts w:ascii="Arial" w:hAnsi="Arial" w:cs="Arial"/>
          <w:b/>
          <w:sz w:val="27"/>
          <w:szCs w:val="27"/>
        </w:rPr>
      </w:pPr>
      <w:bookmarkStart w:id="0" w:name="_GoBack"/>
      <w:bookmarkEnd w:id="0"/>
      <w:r w:rsidRPr="00F661D4">
        <w:rPr>
          <w:rFonts w:ascii="Arial" w:hAnsi="Arial" w:cs="Arial"/>
          <w:b/>
          <w:sz w:val="27"/>
          <w:szCs w:val="27"/>
        </w:rPr>
        <w:t xml:space="preserve">TRIBUNAL DE </w:t>
      </w:r>
      <w:r w:rsidR="009B14A5" w:rsidRPr="00F661D4">
        <w:rPr>
          <w:rFonts w:ascii="Arial" w:hAnsi="Arial" w:cs="Arial"/>
          <w:b/>
          <w:sz w:val="27"/>
          <w:szCs w:val="27"/>
        </w:rPr>
        <w:t>JUSTICIA ADMINISTRATIVA DEL ESTADO DE OAXACA</w:t>
      </w:r>
      <w:r w:rsidR="00892058" w:rsidRPr="00F661D4">
        <w:rPr>
          <w:rFonts w:ascii="Arial" w:hAnsi="Arial" w:cs="Arial"/>
          <w:b/>
          <w:sz w:val="27"/>
          <w:szCs w:val="27"/>
        </w:rPr>
        <w:t>.-</w:t>
      </w:r>
      <w:r w:rsidR="00A22429" w:rsidRPr="00F661D4">
        <w:rPr>
          <w:rFonts w:ascii="Arial" w:hAnsi="Arial" w:cs="Arial"/>
          <w:b/>
          <w:sz w:val="27"/>
          <w:szCs w:val="27"/>
        </w:rPr>
        <w:t xml:space="preserve"> </w:t>
      </w:r>
      <w:r w:rsidR="00892058" w:rsidRPr="00F661D4">
        <w:rPr>
          <w:rFonts w:ascii="Arial" w:hAnsi="Arial" w:cs="Arial"/>
          <w:b/>
          <w:bCs/>
          <w:sz w:val="27"/>
          <w:szCs w:val="27"/>
          <w:lang w:val="es-MX"/>
        </w:rPr>
        <w:t xml:space="preserve">PRIMERA SALA </w:t>
      </w:r>
      <w:r w:rsidRPr="00F661D4">
        <w:rPr>
          <w:rFonts w:ascii="Arial" w:hAnsi="Arial" w:cs="Arial"/>
          <w:b/>
          <w:bCs/>
          <w:sz w:val="27"/>
          <w:szCs w:val="27"/>
          <w:lang w:val="es-MX"/>
        </w:rPr>
        <w:t>UNITARIA DE PRIMERA INSTANCIA.- MA</w:t>
      </w:r>
      <w:r w:rsidR="00E4763E" w:rsidRPr="00F661D4">
        <w:rPr>
          <w:rFonts w:ascii="Arial" w:hAnsi="Arial" w:cs="Arial"/>
          <w:b/>
          <w:bCs/>
          <w:sz w:val="27"/>
          <w:szCs w:val="27"/>
          <w:lang w:val="es-MX"/>
        </w:rPr>
        <w:t>GISTRADA LICENCIADA.- FRIDA JIMÉ</w:t>
      </w:r>
      <w:r w:rsidRPr="00F661D4">
        <w:rPr>
          <w:rFonts w:ascii="Arial" w:hAnsi="Arial" w:cs="Arial"/>
          <w:b/>
          <w:bCs/>
          <w:sz w:val="27"/>
          <w:szCs w:val="27"/>
          <w:lang w:val="es-MX"/>
        </w:rPr>
        <w:t xml:space="preserve">NEZ VALENCIA.- </w:t>
      </w:r>
      <w:r w:rsidR="00BC0035" w:rsidRPr="00F661D4">
        <w:rPr>
          <w:rFonts w:ascii="Arial" w:hAnsi="Arial" w:cs="Arial"/>
          <w:b/>
          <w:bCs/>
          <w:sz w:val="27"/>
          <w:szCs w:val="27"/>
          <w:lang w:val="es-MX"/>
        </w:rPr>
        <w:t>LICENCIADO</w:t>
      </w:r>
      <w:r w:rsidR="009B14A5" w:rsidRPr="00F661D4">
        <w:rPr>
          <w:rFonts w:ascii="Arial" w:hAnsi="Arial" w:cs="Arial"/>
          <w:b/>
          <w:bCs/>
          <w:sz w:val="27"/>
          <w:szCs w:val="27"/>
          <w:lang w:val="es-MX"/>
        </w:rPr>
        <w:t>.- RENATO GABRIEL IBÁÑEZ CASTELLANOS.-</w:t>
      </w:r>
      <w:r w:rsidR="00BC0035" w:rsidRPr="00F661D4">
        <w:rPr>
          <w:rFonts w:ascii="Arial" w:hAnsi="Arial" w:cs="Arial"/>
          <w:b/>
          <w:bCs/>
          <w:sz w:val="27"/>
          <w:szCs w:val="27"/>
          <w:lang w:val="es-MX"/>
        </w:rPr>
        <w:t xml:space="preserve"> SECRETARIO DE ACUERDOS</w:t>
      </w:r>
      <w:r w:rsidR="009B14A5" w:rsidRPr="00F661D4">
        <w:rPr>
          <w:rFonts w:ascii="Arial" w:hAnsi="Arial" w:cs="Arial"/>
          <w:b/>
          <w:bCs/>
          <w:sz w:val="27"/>
          <w:szCs w:val="27"/>
          <w:lang w:val="es-MX"/>
        </w:rPr>
        <w:t>.-</w:t>
      </w:r>
      <w:r w:rsidR="004E2501" w:rsidRPr="00F661D4">
        <w:rPr>
          <w:rFonts w:ascii="Arial" w:hAnsi="Arial" w:cs="Arial"/>
          <w:b/>
          <w:bCs/>
          <w:sz w:val="27"/>
          <w:szCs w:val="27"/>
          <w:lang w:val="es-MX"/>
        </w:rPr>
        <w:t xml:space="preserve"> </w:t>
      </w:r>
      <w:r w:rsidR="00BC0035" w:rsidRPr="00F661D4">
        <w:rPr>
          <w:rFonts w:ascii="Arial" w:hAnsi="Arial" w:cs="Arial"/>
          <w:b/>
          <w:bCs/>
          <w:sz w:val="27"/>
          <w:szCs w:val="27"/>
          <w:lang w:val="es-MX"/>
        </w:rPr>
        <w:t>OAXACA DE JUAREZ</w:t>
      </w:r>
      <w:r w:rsidR="00B90FA1" w:rsidRPr="00F661D4">
        <w:rPr>
          <w:rFonts w:ascii="Arial" w:hAnsi="Arial" w:cs="Arial"/>
          <w:b/>
          <w:sz w:val="27"/>
          <w:szCs w:val="27"/>
        </w:rPr>
        <w:t>, DISTRITO</w:t>
      </w:r>
      <w:r w:rsidR="00FC146D" w:rsidRPr="00F661D4">
        <w:rPr>
          <w:rFonts w:ascii="Arial" w:hAnsi="Arial" w:cs="Arial"/>
          <w:b/>
          <w:sz w:val="27"/>
          <w:szCs w:val="27"/>
        </w:rPr>
        <w:t xml:space="preserve"> JUDIC</w:t>
      </w:r>
      <w:r w:rsidR="00703A00" w:rsidRPr="00F661D4">
        <w:rPr>
          <w:rFonts w:ascii="Arial" w:hAnsi="Arial" w:cs="Arial"/>
          <w:b/>
          <w:sz w:val="27"/>
          <w:szCs w:val="27"/>
        </w:rPr>
        <w:t xml:space="preserve">IAL DEL CENTRO, OAXACA, </w:t>
      </w:r>
      <w:r w:rsidR="00527D41" w:rsidRPr="00F661D4">
        <w:rPr>
          <w:rFonts w:ascii="Arial" w:hAnsi="Arial" w:cs="Arial"/>
          <w:b/>
          <w:sz w:val="27"/>
          <w:szCs w:val="27"/>
        </w:rPr>
        <w:t>A</w:t>
      </w:r>
      <w:r w:rsidR="00C60153" w:rsidRPr="00F661D4">
        <w:rPr>
          <w:rFonts w:ascii="Arial" w:hAnsi="Arial" w:cs="Arial"/>
          <w:b/>
          <w:sz w:val="27"/>
          <w:szCs w:val="27"/>
        </w:rPr>
        <w:t xml:space="preserve"> </w:t>
      </w:r>
      <w:r w:rsidR="002179DF">
        <w:rPr>
          <w:rFonts w:ascii="Arial" w:hAnsi="Arial" w:cs="Arial"/>
          <w:b/>
          <w:sz w:val="27"/>
          <w:szCs w:val="27"/>
        </w:rPr>
        <w:t>DIECIOCHO DE JUNIO</w:t>
      </w:r>
      <w:r w:rsidR="009B14A5" w:rsidRPr="00F661D4">
        <w:rPr>
          <w:rFonts w:ascii="Arial" w:hAnsi="Arial" w:cs="Arial"/>
          <w:b/>
          <w:sz w:val="27"/>
          <w:szCs w:val="27"/>
        </w:rPr>
        <w:t xml:space="preserve"> DE DOS MIL DIECIOCHO (</w:t>
      </w:r>
      <w:r w:rsidR="002179DF">
        <w:rPr>
          <w:rFonts w:ascii="Arial" w:hAnsi="Arial" w:cs="Arial"/>
          <w:b/>
          <w:sz w:val="27"/>
          <w:szCs w:val="27"/>
        </w:rPr>
        <w:t>18</w:t>
      </w:r>
      <w:r w:rsidR="009B14A5" w:rsidRPr="00F661D4">
        <w:rPr>
          <w:rFonts w:ascii="Arial" w:hAnsi="Arial" w:cs="Arial"/>
          <w:b/>
          <w:sz w:val="27"/>
          <w:szCs w:val="27"/>
        </w:rPr>
        <w:t>/0</w:t>
      </w:r>
      <w:r w:rsidR="002179DF">
        <w:rPr>
          <w:rFonts w:ascii="Arial" w:hAnsi="Arial" w:cs="Arial"/>
          <w:b/>
          <w:sz w:val="27"/>
          <w:szCs w:val="27"/>
        </w:rPr>
        <w:t>6</w:t>
      </w:r>
      <w:r w:rsidR="009B14A5" w:rsidRPr="00F661D4">
        <w:rPr>
          <w:rFonts w:ascii="Arial" w:hAnsi="Arial" w:cs="Arial"/>
          <w:b/>
          <w:sz w:val="27"/>
          <w:szCs w:val="27"/>
        </w:rPr>
        <w:t>/2018)</w:t>
      </w:r>
      <w:r w:rsidR="00C60153" w:rsidRPr="00F661D4">
        <w:rPr>
          <w:rFonts w:ascii="Arial" w:hAnsi="Arial" w:cs="Arial"/>
          <w:b/>
          <w:sz w:val="27"/>
          <w:szCs w:val="27"/>
        </w:rPr>
        <w:t>.</w:t>
      </w:r>
      <w:r w:rsidR="00B90FA1" w:rsidRPr="00F661D4">
        <w:rPr>
          <w:rFonts w:ascii="Arial" w:hAnsi="Arial" w:cs="Arial"/>
          <w:b/>
          <w:sz w:val="27"/>
          <w:szCs w:val="27"/>
        </w:rPr>
        <w:t>- - - - - - - - - - - - - - -</w:t>
      </w:r>
      <w:r w:rsidR="009E1824" w:rsidRPr="00F661D4">
        <w:rPr>
          <w:rFonts w:ascii="Arial" w:hAnsi="Arial" w:cs="Arial"/>
          <w:b/>
          <w:sz w:val="27"/>
          <w:szCs w:val="27"/>
        </w:rPr>
        <w:t xml:space="preserve"> - -</w:t>
      </w:r>
      <w:r w:rsidR="009B14A5" w:rsidRPr="00F661D4">
        <w:rPr>
          <w:rFonts w:ascii="Arial" w:hAnsi="Arial" w:cs="Arial"/>
          <w:b/>
          <w:sz w:val="27"/>
          <w:szCs w:val="27"/>
        </w:rPr>
        <w:t xml:space="preserve"> - - - - - - - - -</w:t>
      </w:r>
      <w:r w:rsidR="00200A6F">
        <w:rPr>
          <w:rFonts w:ascii="Arial" w:hAnsi="Arial" w:cs="Arial"/>
          <w:b/>
          <w:sz w:val="27"/>
          <w:szCs w:val="27"/>
        </w:rPr>
        <w:t xml:space="preserve"> - - - - - </w:t>
      </w:r>
    </w:p>
    <w:p w:rsidR="005C6641" w:rsidRPr="00200A6F" w:rsidRDefault="00DD606D" w:rsidP="0054211F">
      <w:pPr>
        <w:spacing w:line="360" w:lineRule="auto"/>
        <w:jc w:val="both"/>
        <w:rPr>
          <w:rFonts w:ascii="Arial" w:hAnsi="Arial" w:cs="Arial"/>
          <w:b/>
          <w:sz w:val="27"/>
          <w:szCs w:val="27"/>
        </w:rPr>
      </w:pPr>
      <w:r w:rsidRPr="00F661D4">
        <w:rPr>
          <w:rFonts w:ascii="Arial" w:hAnsi="Arial" w:cs="Arial"/>
          <w:b/>
          <w:sz w:val="27"/>
          <w:szCs w:val="27"/>
        </w:rPr>
        <w:t xml:space="preserve"> </w:t>
      </w:r>
      <w:r w:rsidR="00980996" w:rsidRPr="00F661D4">
        <w:rPr>
          <w:rFonts w:ascii="Arial" w:hAnsi="Arial" w:cs="Arial"/>
          <w:b/>
          <w:sz w:val="27"/>
          <w:szCs w:val="27"/>
        </w:rPr>
        <w:t xml:space="preserve">  </w:t>
      </w:r>
      <w:r w:rsidR="001E66AE" w:rsidRPr="00F661D4">
        <w:rPr>
          <w:rFonts w:ascii="Arial" w:hAnsi="Arial" w:cs="Arial"/>
          <w:b/>
          <w:sz w:val="27"/>
          <w:szCs w:val="27"/>
        </w:rPr>
        <w:t xml:space="preserve"> </w:t>
      </w:r>
      <w:r w:rsidR="000C2B35" w:rsidRPr="00F661D4">
        <w:rPr>
          <w:rFonts w:ascii="Arial" w:hAnsi="Arial" w:cs="Arial"/>
          <w:b/>
          <w:sz w:val="27"/>
          <w:szCs w:val="27"/>
        </w:rPr>
        <w:t xml:space="preserve"> </w:t>
      </w:r>
      <w:r w:rsidR="00A87F63" w:rsidRPr="00F661D4">
        <w:rPr>
          <w:rFonts w:ascii="Arial" w:hAnsi="Arial" w:cs="Arial"/>
          <w:b/>
          <w:sz w:val="27"/>
          <w:szCs w:val="27"/>
        </w:rPr>
        <w:t xml:space="preserve"> </w:t>
      </w:r>
      <w:r w:rsidR="00F375A9" w:rsidRPr="00F661D4">
        <w:rPr>
          <w:rFonts w:ascii="Arial" w:hAnsi="Arial" w:cs="Arial"/>
          <w:b/>
          <w:sz w:val="27"/>
          <w:szCs w:val="27"/>
        </w:rPr>
        <w:t xml:space="preserve"> </w:t>
      </w:r>
      <w:r w:rsidR="00DA2749" w:rsidRPr="00F661D4">
        <w:rPr>
          <w:rFonts w:ascii="Arial" w:hAnsi="Arial" w:cs="Arial"/>
          <w:b/>
          <w:sz w:val="27"/>
          <w:szCs w:val="27"/>
        </w:rPr>
        <w:t xml:space="preserve"> </w:t>
      </w:r>
      <w:r w:rsidR="00FC146D" w:rsidRPr="00F661D4">
        <w:rPr>
          <w:rFonts w:ascii="Arial" w:hAnsi="Arial" w:cs="Arial"/>
          <w:b/>
          <w:sz w:val="27"/>
          <w:szCs w:val="27"/>
        </w:rPr>
        <w:t xml:space="preserve"> </w:t>
      </w:r>
      <w:r w:rsidR="00FC146D" w:rsidRPr="00F661D4">
        <w:rPr>
          <w:rFonts w:ascii="Arial" w:hAnsi="Arial" w:cs="Arial"/>
          <w:b/>
          <w:sz w:val="27"/>
          <w:szCs w:val="27"/>
        </w:rPr>
        <w:tab/>
      </w:r>
      <w:r w:rsidR="006F0180" w:rsidRPr="00F661D4">
        <w:rPr>
          <w:rFonts w:ascii="Arial" w:hAnsi="Arial" w:cs="Arial"/>
          <w:b/>
          <w:sz w:val="27"/>
          <w:szCs w:val="27"/>
        </w:rPr>
        <w:t>VISTOS</w:t>
      </w:r>
      <w:r w:rsidR="00A87F63" w:rsidRPr="00F661D4">
        <w:rPr>
          <w:rFonts w:ascii="Arial" w:hAnsi="Arial" w:cs="Arial"/>
          <w:sz w:val="27"/>
          <w:szCs w:val="27"/>
        </w:rPr>
        <w:t xml:space="preserve"> para resolver los autos del</w:t>
      </w:r>
      <w:r w:rsidR="00E44D91" w:rsidRPr="00F661D4">
        <w:rPr>
          <w:rFonts w:ascii="Arial" w:hAnsi="Arial" w:cs="Arial"/>
          <w:sz w:val="27"/>
          <w:szCs w:val="27"/>
        </w:rPr>
        <w:t xml:space="preserve"> juicio de nuli</w:t>
      </w:r>
      <w:r w:rsidR="009B14A5" w:rsidRPr="00F661D4">
        <w:rPr>
          <w:rFonts w:ascii="Arial" w:hAnsi="Arial" w:cs="Arial"/>
          <w:sz w:val="27"/>
          <w:szCs w:val="27"/>
        </w:rPr>
        <w:t xml:space="preserve">dad de número </w:t>
      </w:r>
      <w:r w:rsidR="0054211F">
        <w:rPr>
          <w:rFonts w:ascii="Arial" w:hAnsi="Arial" w:cs="Arial"/>
          <w:b/>
          <w:sz w:val="27"/>
          <w:szCs w:val="27"/>
        </w:rPr>
        <w:t>06</w:t>
      </w:r>
      <w:r w:rsidR="009B14A5" w:rsidRPr="00F661D4">
        <w:rPr>
          <w:rFonts w:ascii="Arial" w:hAnsi="Arial" w:cs="Arial"/>
          <w:b/>
          <w:sz w:val="27"/>
          <w:szCs w:val="27"/>
        </w:rPr>
        <w:t>/201</w:t>
      </w:r>
      <w:r w:rsidR="0054211F">
        <w:rPr>
          <w:rFonts w:ascii="Arial" w:hAnsi="Arial" w:cs="Arial"/>
          <w:b/>
          <w:sz w:val="27"/>
          <w:szCs w:val="27"/>
        </w:rPr>
        <w:t>8</w:t>
      </w:r>
      <w:r w:rsidR="00A87F63" w:rsidRPr="00F661D4">
        <w:rPr>
          <w:rFonts w:ascii="Arial" w:hAnsi="Arial" w:cs="Arial"/>
          <w:sz w:val="27"/>
          <w:szCs w:val="27"/>
        </w:rPr>
        <w:t>, promovido por</w:t>
      </w:r>
      <w:r w:rsidR="00E44D91" w:rsidRPr="00F661D4">
        <w:rPr>
          <w:rFonts w:ascii="Arial" w:hAnsi="Arial" w:cs="Arial"/>
          <w:sz w:val="27"/>
          <w:szCs w:val="27"/>
        </w:rPr>
        <w:t xml:space="preserve"> </w:t>
      </w:r>
      <w:r w:rsidR="00AA0571">
        <w:rPr>
          <w:rFonts w:ascii="Arial" w:hAnsi="Arial" w:cs="Arial"/>
          <w:color w:val="FF0000"/>
          <w:sz w:val="27"/>
          <w:szCs w:val="27"/>
        </w:rPr>
        <w:t>**********</w:t>
      </w:r>
      <w:r w:rsidR="0054211F">
        <w:rPr>
          <w:rFonts w:ascii="Arial" w:hAnsi="Arial" w:cs="Arial"/>
          <w:color w:val="FF0000"/>
          <w:sz w:val="27"/>
          <w:szCs w:val="27"/>
        </w:rPr>
        <w:t>, apoderado legal de la persona moral denominada RUTA66 ESTACIÓN FOODTRUCK, S.A. DE C.V.</w:t>
      </w:r>
      <w:r w:rsidR="00183229" w:rsidRPr="00F661D4">
        <w:rPr>
          <w:rFonts w:ascii="Arial" w:hAnsi="Arial" w:cs="Arial"/>
          <w:sz w:val="27"/>
          <w:szCs w:val="27"/>
        </w:rPr>
        <w:t>,</w:t>
      </w:r>
      <w:r w:rsidR="00A118D9">
        <w:rPr>
          <w:rFonts w:ascii="Arial" w:hAnsi="Arial" w:cs="Arial"/>
          <w:sz w:val="27"/>
          <w:szCs w:val="27"/>
        </w:rPr>
        <w:t xml:space="preserve"> </w:t>
      </w:r>
      <w:r w:rsidR="00183229" w:rsidRPr="00F661D4">
        <w:rPr>
          <w:rFonts w:ascii="Arial" w:hAnsi="Arial" w:cs="Arial"/>
          <w:sz w:val="27"/>
          <w:szCs w:val="27"/>
        </w:rPr>
        <w:t>e</w:t>
      </w:r>
      <w:r w:rsidR="00C60153" w:rsidRPr="00F661D4">
        <w:rPr>
          <w:rFonts w:ascii="Arial" w:hAnsi="Arial" w:cs="Arial"/>
          <w:sz w:val="27"/>
          <w:szCs w:val="27"/>
        </w:rPr>
        <w:t xml:space="preserve">n contra </w:t>
      </w:r>
      <w:r w:rsidR="00B13889">
        <w:rPr>
          <w:rFonts w:ascii="Arial" w:hAnsi="Arial" w:cs="Arial"/>
          <w:sz w:val="27"/>
          <w:szCs w:val="27"/>
        </w:rPr>
        <w:t>de</w:t>
      </w:r>
      <w:r w:rsidR="0054211F">
        <w:rPr>
          <w:rFonts w:ascii="Arial" w:hAnsi="Arial" w:cs="Arial"/>
          <w:sz w:val="27"/>
          <w:szCs w:val="27"/>
        </w:rPr>
        <w:t xml:space="preserve"> </w:t>
      </w:r>
      <w:r w:rsidR="00B13889">
        <w:rPr>
          <w:rFonts w:ascii="Arial" w:hAnsi="Arial" w:cs="Arial"/>
          <w:sz w:val="27"/>
          <w:szCs w:val="27"/>
        </w:rPr>
        <w:t>l</w:t>
      </w:r>
      <w:r w:rsidR="0054211F">
        <w:rPr>
          <w:rFonts w:ascii="Arial" w:hAnsi="Arial" w:cs="Arial"/>
          <w:sz w:val="27"/>
          <w:szCs w:val="27"/>
        </w:rPr>
        <w:t>a orden de verificación ordinaria con suspensión número DC/02/2018 de fecha diez de enero de dos mil dieciocho, emitido por la Directora de Comercio del Municipio de Santa Cruz Xoxocotlán, Oaxaca así como su consecuencia directa, la suspensión temporal de dicho establecimiento</w:t>
      </w:r>
      <w:r w:rsidR="00E54897" w:rsidRPr="00F661D4">
        <w:rPr>
          <w:rFonts w:ascii="Arial" w:hAnsi="Arial" w:cs="Arial"/>
          <w:sz w:val="27"/>
          <w:szCs w:val="27"/>
        </w:rPr>
        <w:t xml:space="preserve">, </w:t>
      </w:r>
      <w:r w:rsidR="00E44D91" w:rsidRPr="00F661D4">
        <w:rPr>
          <w:rFonts w:ascii="Arial" w:hAnsi="Arial" w:cs="Arial"/>
          <w:sz w:val="27"/>
          <w:szCs w:val="27"/>
        </w:rPr>
        <w:t>y</w:t>
      </w:r>
      <w:r w:rsidR="00A87F63" w:rsidRPr="00F661D4">
        <w:rPr>
          <w:rFonts w:ascii="Arial" w:hAnsi="Arial" w:cs="Arial"/>
          <w:sz w:val="27"/>
          <w:szCs w:val="27"/>
        </w:rPr>
        <w:t>;- - - - -</w:t>
      </w:r>
      <w:r w:rsidR="003B36B6" w:rsidRPr="00F661D4">
        <w:rPr>
          <w:rFonts w:ascii="Arial" w:hAnsi="Arial" w:cs="Arial"/>
          <w:sz w:val="27"/>
          <w:szCs w:val="27"/>
        </w:rPr>
        <w:t xml:space="preserve"> </w:t>
      </w:r>
      <w:r w:rsidR="00E54897" w:rsidRPr="00F661D4">
        <w:rPr>
          <w:rFonts w:ascii="Arial" w:hAnsi="Arial" w:cs="Arial"/>
          <w:sz w:val="27"/>
          <w:szCs w:val="27"/>
        </w:rPr>
        <w:t xml:space="preserve">- - </w:t>
      </w:r>
      <w:r w:rsidR="00741E7D">
        <w:rPr>
          <w:rFonts w:ascii="Arial" w:hAnsi="Arial" w:cs="Arial"/>
          <w:sz w:val="27"/>
          <w:szCs w:val="27"/>
        </w:rPr>
        <w:t xml:space="preserve">- - - - - - - - </w:t>
      </w:r>
      <w:r w:rsidR="00B13889">
        <w:rPr>
          <w:rFonts w:ascii="Arial" w:hAnsi="Arial" w:cs="Arial"/>
          <w:sz w:val="27"/>
          <w:szCs w:val="27"/>
        </w:rPr>
        <w:t>- - - - - - - - - - -</w:t>
      </w:r>
      <w:r w:rsidR="0054211F">
        <w:rPr>
          <w:rFonts w:ascii="Arial" w:hAnsi="Arial" w:cs="Arial"/>
          <w:sz w:val="27"/>
          <w:szCs w:val="27"/>
        </w:rPr>
        <w:t xml:space="preserve"> - - - - - - - - - -</w:t>
      </w:r>
    </w:p>
    <w:p w:rsidR="005C6641" w:rsidRPr="00F661D4" w:rsidRDefault="003F3E00" w:rsidP="005C6641">
      <w:pPr>
        <w:spacing w:line="360" w:lineRule="auto"/>
        <w:rPr>
          <w:rFonts w:ascii="Arial" w:hAnsi="Arial" w:cs="Arial"/>
          <w:sz w:val="27"/>
          <w:szCs w:val="27"/>
        </w:rPr>
      </w:pPr>
      <w:r w:rsidRPr="00F661D4">
        <w:rPr>
          <w:rFonts w:ascii="Arial" w:hAnsi="Arial" w:cs="Arial"/>
          <w:sz w:val="27"/>
          <w:szCs w:val="27"/>
        </w:rPr>
        <w:t xml:space="preserve">                               </w:t>
      </w:r>
      <w:r w:rsidR="001B5D21" w:rsidRPr="00F661D4">
        <w:rPr>
          <w:rFonts w:ascii="Arial" w:hAnsi="Arial" w:cs="Arial"/>
          <w:sz w:val="27"/>
          <w:szCs w:val="27"/>
        </w:rPr>
        <w:t xml:space="preserve">         </w:t>
      </w:r>
      <w:r w:rsidRPr="00F661D4">
        <w:rPr>
          <w:rFonts w:ascii="Arial" w:hAnsi="Arial" w:cs="Arial"/>
          <w:sz w:val="27"/>
          <w:szCs w:val="27"/>
        </w:rPr>
        <w:t xml:space="preserve"> </w:t>
      </w:r>
      <w:r w:rsidR="006F0180" w:rsidRPr="00F661D4">
        <w:rPr>
          <w:rFonts w:ascii="Arial" w:hAnsi="Arial" w:cs="Arial"/>
          <w:b/>
          <w:sz w:val="27"/>
          <w:szCs w:val="27"/>
        </w:rPr>
        <w:t>R E</w:t>
      </w:r>
      <w:r w:rsidR="00DA26E6" w:rsidRPr="00F661D4">
        <w:rPr>
          <w:rFonts w:ascii="Arial" w:hAnsi="Arial" w:cs="Arial"/>
          <w:b/>
          <w:spacing w:val="-3"/>
          <w:sz w:val="27"/>
          <w:szCs w:val="27"/>
          <w:lang w:val="es-ES_tradnl"/>
        </w:rPr>
        <w:t xml:space="preserve"> S U L T A N D O</w:t>
      </w:r>
      <w:r w:rsidR="006F0180" w:rsidRPr="00F661D4">
        <w:rPr>
          <w:rFonts w:ascii="Arial" w:hAnsi="Arial" w:cs="Arial"/>
          <w:b/>
          <w:spacing w:val="-3"/>
          <w:sz w:val="27"/>
          <w:szCs w:val="27"/>
          <w:lang w:val="es-ES_tradnl"/>
        </w:rPr>
        <w:t>:</w:t>
      </w:r>
    </w:p>
    <w:p w:rsidR="00A87F63" w:rsidRDefault="000A5A16" w:rsidP="00B155CE">
      <w:pPr>
        <w:spacing w:line="360" w:lineRule="auto"/>
        <w:jc w:val="both"/>
        <w:rPr>
          <w:rFonts w:ascii="Arial" w:hAnsi="Arial" w:cs="Arial"/>
          <w:sz w:val="27"/>
          <w:szCs w:val="27"/>
        </w:rPr>
      </w:pPr>
      <w:r w:rsidRPr="00F661D4">
        <w:rPr>
          <w:rFonts w:ascii="Arial" w:hAnsi="Arial" w:cs="Arial"/>
          <w:b/>
          <w:spacing w:val="-3"/>
          <w:sz w:val="27"/>
          <w:szCs w:val="27"/>
          <w:lang w:val="es-ES_tradnl"/>
        </w:rPr>
        <w:tab/>
        <w:t>PRIMERO.-</w:t>
      </w:r>
      <w:r w:rsidR="00C60153" w:rsidRPr="00F661D4">
        <w:rPr>
          <w:rFonts w:ascii="Arial" w:hAnsi="Arial" w:cs="Arial"/>
          <w:b/>
          <w:spacing w:val="-3"/>
          <w:sz w:val="27"/>
          <w:szCs w:val="27"/>
          <w:lang w:val="es-ES_tradnl"/>
        </w:rPr>
        <w:t xml:space="preserve"> </w:t>
      </w:r>
      <w:r w:rsidR="00AA0571">
        <w:rPr>
          <w:rFonts w:ascii="Arial" w:hAnsi="Arial" w:cs="Arial"/>
          <w:color w:val="FF0000"/>
          <w:sz w:val="27"/>
          <w:szCs w:val="27"/>
        </w:rPr>
        <w:t>**********</w:t>
      </w:r>
      <w:r w:rsidR="006D7961">
        <w:rPr>
          <w:rFonts w:ascii="Arial" w:hAnsi="Arial" w:cs="Arial"/>
          <w:color w:val="FF0000"/>
          <w:sz w:val="27"/>
          <w:szCs w:val="27"/>
        </w:rPr>
        <w:t>, apoderado legal de la persona moral denominada RUTA66 ESTACIÓN FOODTRUCK, S.A. DE C.V.</w:t>
      </w:r>
      <w:r w:rsidR="00D626B4" w:rsidRPr="00F661D4">
        <w:rPr>
          <w:rFonts w:ascii="Arial" w:hAnsi="Arial" w:cs="Arial"/>
          <w:spacing w:val="-3"/>
          <w:sz w:val="27"/>
          <w:szCs w:val="27"/>
          <w:lang w:val="es-ES_tradnl"/>
        </w:rPr>
        <w:t xml:space="preserve">, </w:t>
      </w:r>
      <w:r w:rsidR="00B53E65" w:rsidRPr="00F661D4">
        <w:rPr>
          <w:rFonts w:ascii="Arial" w:hAnsi="Arial" w:cs="Arial"/>
          <w:spacing w:val="-3"/>
          <w:sz w:val="27"/>
          <w:szCs w:val="27"/>
          <w:lang w:val="es-ES_tradnl"/>
        </w:rPr>
        <w:t xml:space="preserve">mediante </w:t>
      </w:r>
      <w:r w:rsidR="00A87F63" w:rsidRPr="00F661D4">
        <w:rPr>
          <w:rFonts w:ascii="Arial" w:hAnsi="Arial" w:cs="Arial"/>
          <w:sz w:val="27"/>
          <w:szCs w:val="27"/>
          <w:lang w:val="es-MX"/>
        </w:rPr>
        <w:t xml:space="preserve">escrito </w:t>
      </w:r>
      <w:r w:rsidR="006D7961">
        <w:rPr>
          <w:rFonts w:ascii="Arial" w:hAnsi="Arial" w:cs="Arial"/>
          <w:sz w:val="27"/>
          <w:szCs w:val="27"/>
          <w:lang w:val="es-MX"/>
        </w:rPr>
        <w:t xml:space="preserve">de fecha dieciséis de enero de dos mil dieciocho (16-01-2018), </w:t>
      </w:r>
      <w:r w:rsidR="006D7961">
        <w:rPr>
          <w:rFonts w:ascii="Arial" w:hAnsi="Arial" w:cs="Arial"/>
          <w:sz w:val="27"/>
          <w:szCs w:val="27"/>
        </w:rPr>
        <w:t>la orden de verificación ordinaria con suspensión número DC/02/2018 de fecha diez de enero de dos mil dieciocho, emitido por la Directora de Comercio del Municipio de Santa Cruz Xoxocotlán, Oaxaca así como su consecuencia directa, la suspensión temporal de dicho establecimiento</w:t>
      </w:r>
      <w:r w:rsidR="00DA1370">
        <w:rPr>
          <w:rFonts w:ascii="Arial" w:hAnsi="Arial" w:cs="Arial"/>
          <w:sz w:val="27"/>
          <w:szCs w:val="27"/>
        </w:rPr>
        <w:t xml:space="preserve">, </w:t>
      </w:r>
      <w:r w:rsidR="007666C6">
        <w:rPr>
          <w:rFonts w:ascii="Arial" w:hAnsi="Arial" w:cs="Arial"/>
          <w:sz w:val="27"/>
          <w:szCs w:val="27"/>
        </w:rPr>
        <w:t xml:space="preserve">por lo que mediante auto de </w:t>
      </w:r>
      <w:r w:rsidR="00B155CE">
        <w:rPr>
          <w:rFonts w:ascii="Arial" w:hAnsi="Arial" w:cs="Arial"/>
          <w:sz w:val="27"/>
          <w:szCs w:val="27"/>
        </w:rPr>
        <w:t>esa misma fecha</w:t>
      </w:r>
      <w:r w:rsidR="007666C6">
        <w:rPr>
          <w:rFonts w:ascii="Arial" w:hAnsi="Arial" w:cs="Arial"/>
          <w:sz w:val="27"/>
          <w:szCs w:val="27"/>
        </w:rPr>
        <w:t xml:space="preserve"> se admitió a trámite la demanda, y se tuvo por admitidas las pruebas que ofreció</w:t>
      </w:r>
      <w:r w:rsidR="00DA1370">
        <w:rPr>
          <w:rFonts w:ascii="Arial" w:hAnsi="Arial" w:cs="Arial"/>
          <w:sz w:val="27"/>
          <w:szCs w:val="27"/>
        </w:rPr>
        <w:t>,</w:t>
      </w:r>
      <w:r w:rsidR="00A900D5" w:rsidRPr="00F661D4">
        <w:rPr>
          <w:rFonts w:ascii="Arial" w:hAnsi="Arial" w:cs="Arial"/>
          <w:sz w:val="27"/>
          <w:szCs w:val="27"/>
        </w:rPr>
        <w:t xml:space="preserve"> ordenándose</w:t>
      </w:r>
      <w:r w:rsidR="00A87F63" w:rsidRPr="00F661D4">
        <w:rPr>
          <w:rFonts w:ascii="Arial" w:hAnsi="Arial" w:cs="Arial"/>
          <w:sz w:val="27"/>
          <w:szCs w:val="27"/>
        </w:rPr>
        <w:t xml:space="preserve"> notificar, emplaza</w:t>
      </w:r>
      <w:r w:rsidR="00A900D5" w:rsidRPr="00F661D4">
        <w:rPr>
          <w:rFonts w:ascii="Arial" w:hAnsi="Arial" w:cs="Arial"/>
          <w:sz w:val="27"/>
          <w:szCs w:val="27"/>
        </w:rPr>
        <w:t xml:space="preserve">r y correr traslado a la </w:t>
      </w:r>
      <w:r w:rsidR="00DD606D" w:rsidRPr="00F661D4">
        <w:rPr>
          <w:rFonts w:ascii="Arial" w:hAnsi="Arial" w:cs="Arial"/>
          <w:sz w:val="27"/>
          <w:szCs w:val="27"/>
        </w:rPr>
        <w:t xml:space="preserve">Autoridad </w:t>
      </w:r>
      <w:r w:rsidR="00A87F63" w:rsidRPr="00F661D4">
        <w:rPr>
          <w:rFonts w:ascii="Arial" w:hAnsi="Arial" w:cs="Arial"/>
          <w:sz w:val="27"/>
          <w:szCs w:val="27"/>
        </w:rPr>
        <w:t>demandad</w:t>
      </w:r>
      <w:r w:rsidR="00B155CE">
        <w:rPr>
          <w:rFonts w:ascii="Arial" w:hAnsi="Arial" w:cs="Arial"/>
          <w:sz w:val="27"/>
          <w:szCs w:val="27"/>
        </w:rPr>
        <w:t>a</w:t>
      </w:r>
      <w:r w:rsidR="009740E3">
        <w:rPr>
          <w:rFonts w:ascii="Arial" w:hAnsi="Arial" w:cs="Arial"/>
          <w:sz w:val="27"/>
          <w:szCs w:val="27"/>
        </w:rPr>
        <w:t xml:space="preserve">, </w:t>
      </w:r>
      <w:r w:rsidR="00A87F63" w:rsidRPr="00F661D4">
        <w:rPr>
          <w:rFonts w:ascii="Arial" w:hAnsi="Arial" w:cs="Arial"/>
          <w:sz w:val="27"/>
          <w:szCs w:val="27"/>
        </w:rPr>
        <w:t>para que produjera su cont</w:t>
      </w:r>
      <w:r w:rsidR="00571381" w:rsidRPr="00F661D4">
        <w:rPr>
          <w:rFonts w:ascii="Arial" w:hAnsi="Arial" w:cs="Arial"/>
          <w:sz w:val="27"/>
          <w:szCs w:val="27"/>
        </w:rPr>
        <w:t>estación en los términos de ley</w:t>
      </w:r>
      <w:r w:rsidR="003B36B6" w:rsidRPr="00F661D4">
        <w:rPr>
          <w:rFonts w:ascii="Arial" w:hAnsi="Arial" w:cs="Arial"/>
          <w:sz w:val="27"/>
          <w:szCs w:val="27"/>
        </w:rPr>
        <w:t>.</w:t>
      </w:r>
      <w:r w:rsidR="00BF2FAA" w:rsidRPr="00F661D4">
        <w:rPr>
          <w:rFonts w:ascii="Arial" w:hAnsi="Arial" w:cs="Arial"/>
          <w:sz w:val="27"/>
          <w:szCs w:val="27"/>
        </w:rPr>
        <w:t xml:space="preserve">- </w:t>
      </w:r>
    </w:p>
    <w:p w:rsidR="00715B19" w:rsidRDefault="00A246A3" w:rsidP="009D04F4">
      <w:pPr>
        <w:spacing w:line="360" w:lineRule="auto"/>
        <w:jc w:val="both"/>
        <w:rPr>
          <w:rFonts w:ascii="Arial" w:hAnsi="Arial" w:cs="Arial"/>
          <w:color w:val="000000"/>
          <w:sz w:val="27"/>
          <w:szCs w:val="27"/>
        </w:rPr>
      </w:pPr>
      <w:r>
        <w:rPr>
          <w:rFonts w:ascii="Arial" w:hAnsi="Arial" w:cs="Arial"/>
          <w:sz w:val="27"/>
          <w:szCs w:val="27"/>
        </w:rPr>
        <w:tab/>
      </w:r>
      <w:r w:rsidR="009D04F4" w:rsidRPr="009D04F4">
        <w:rPr>
          <w:rFonts w:ascii="Arial" w:hAnsi="Arial" w:cs="Arial"/>
          <w:b/>
          <w:sz w:val="27"/>
          <w:szCs w:val="27"/>
        </w:rPr>
        <w:t>SEGUNDO.-</w:t>
      </w:r>
      <w:r w:rsidR="009D04F4">
        <w:rPr>
          <w:rFonts w:ascii="Arial" w:hAnsi="Arial" w:cs="Arial"/>
          <w:sz w:val="27"/>
          <w:szCs w:val="27"/>
        </w:rPr>
        <w:t xml:space="preserve"> Por auto de fecha</w:t>
      </w:r>
      <w:r w:rsidR="00153EE4">
        <w:rPr>
          <w:rFonts w:ascii="Arial" w:hAnsi="Arial" w:cs="Arial"/>
          <w:color w:val="000000"/>
          <w:sz w:val="27"/>
          <w:szCs w:val="27"/>
        </w:rPr>
        <w:t xml:space="preserve"> </w:t>
      </w:r>
      <w:r w:rsidR="00715B19">
        <w:rPr>
          <w:rFonts w:ascii="Arial" w:hAnsi="Arial" w:cs="Arial"/>
          <w:color w:val="000000"/>
          <w:sz w:val="27"/>
          <w:szCs w:val="27"/>
        </w:rPr>
        <w:t>cinco de abril de dos mil dieciocho</w:t>
      </w:r>
      <w:r w:rsidR="00153EE4">
        <w:rPr>
          <w:rFonts w:ascii="Arial" w:hAnsi="Arial" w:cs="Arial"/>
          <w:color w:val="000000"/>
          <w:sz w:val="27"/>
          <w:szCs w:val="27"/>
        </w:rPr>
        <w:t xml:space="preserve"> (</w:t>
      </w:r>
      <w:r w:rsidR="00715B19">
        <w:rPr>
          <w:rFonts w:ascii="Arial" w:hAnsi="Arial" w:cs="Arial"/>
          <w:color w:val="000000"/>
          <w:sz w:val="27"/>
          <w:szCs w:val="27"/>
        </w:rPr>
        <w:t>05</w:t>
      </w:r>
      <w:r w:rsidR="00153EE4">
        <w:rPr>
          <w:rFonts w:ascii="Arial" w:hAnsi="Arial" w:cs="Arial"/>
          <w:color w:val="000000"/>
          <w:sz w:val="27"/>
          <w:szCs w:val="27"/>
        </w:rPr>
        <w:t>-0</w:t>
      </w:r>
      <w:r w:rsidR="00715B19">
        <w:rPr>
          <w:rFonts w:ascii="Arial" w:hAnsi="Arial" w:cs="Arial"/>
          <w:color w:val="000000"/>
          <w:sz w:val="27"/>
          <w:szCs w:val="27"/>
        </w:rPr>
        <w:t>4</w:t>
      </w:r>
      <w:r w:rsidR="00153EE4">
        <w:rPr>
          <w:rFonts w:ascii="Arial" w:hAnsi="Arial" w:cs="Arial"/>
          <w:color w:val="000000"/>
          <w:sz w:val="27"/>
          <w:szCs w:val="27"/>
        </w:rPr>
        <w:t>-201</w:t>
      </w:r>
      <w:r w:rsidR="00715B19">
        <w:rPr>
          <w:rFonts w:ascii="Arial" w:hAnsi="Arial" w:cs="Arial"/>
          <w:color w:val="000000"/>
          <w:sz w:val="27"/>
          <w:szCs w:val="27"/>
        </w:rPr>
        <w:t>8</w:t>
      </w:r>
      <w:r w:rsidR="00153EE4">
        <w:rPr>
          <w:rFonts w:ascii="Arial" w:hAnsi="Arial" w:cs="Arial"/>
          <w:color w:val="000000"/>
          <w:sz w:val="27"/>
          <w:szCs w:val="27"/>
        </w:rPr>
        <w:t>)</w:t>
      </w:r>
      <w:r w:rsidR="00FE18BD">
        <w:rPr>
          <w:rFonts w:ascii="Arial" w:hAnsi="Arial" w:cs="Arial"/>
          <w:color w:val="000000"/>
          <w:sz w:val="27"/>
          <w:szCs w:val="27"/>
        </w:rPr>
        <w:t>, se</w:t>
      </w:r>
      <w:r w:rsidR="00715B19">
        <w:rPr>
          <w:rFonts w:ascii="Arial" w:hAnsi="Arial" w:cs="Arial"/>
          <w:color w:val="000000"/>
          <w:sz w:val="27"/>
          <w:szCs w:val="27"/>
        </w:rPr>
        <w:t xml:space="preserve"> advirtió que el plazo dado a la autoridad demandada Directora de Comercio del Municipio de Santa Cruz Xoxocotlán, Centro, Oaxaca de nombre </w:t>
      </w:r>
      <w:r w:rsidR="00715B19" w:rsidRPr="00715B19">
        <w:rPr>
          <w:rFonts w:ascii="Arial" w:hAnsi="Arial" w:cs="Arial"/>
          <w:color w:val="FF0000"/>
          <w:sz w:val="27"/>
          <w:szCs w:val="27"/>
        </w:rPr>
        <w:t>GUADALUPE MERCED MONTES AQUINO</w:t>
      </w:r>
      <w:r w:rsidR="00715B19">
        <w:rPr>
          <w:rFonts w:ascii="Arial" w:hAnsi="Arial" w:cs="Arial"/>
          <w:color w:val="000000"/>
          <w:sz w:val="27"/>
          <w:szCs w:val="27"/>
        </w:rPr>
        <w:t xml:space="preserve"> </w:t>
      </w:r>
      <w:r w:rsidR="00F34FC2">
        <w:rPr>
          <w:rFonts w:ascii="Arial" w:hAnsi="Arial" w:cs="Arial"/>
          <w:color w:val="000000"/>
          <w:sz w:val="27"/>
          <w:szCs w:val="27"/>
        </w:rPr>
        <w:t>transcurrió</w:t>
      </w:r>
      <w:r w:rsidR="00715B19">
        <w:rPr>
          <w:rFonts w:ascii="Arial" w:hAnsi="Arial" w:cs="Arial"/>
          <w:color w:val="000000"/>
          <w:sz w:val="27"/>
          <w:szCs w:val="27"/>
        </w:rPr>
        <w:t xml:space="preserve"> sin que la misma diera contestación a la demanda entablada en su contra, en consecuencia, se le hizo efectivo el apercibimiento hecho y se le tuvo por contestada la demanda en sentido afirmativo, salvo prueba en contrario</w:t>
      </w:r>
      <w:r w:rsidR="00F34FC2">
        <w:rPr>
          <w:rFonts w:ascii="Arial" w:hAnsi="Arial" w:cs="Arial"/>
          <w:color w:val="000000"/>
          <w:sz w:val="27"/>
          <w:szCs w:val="27"/>
        </w:rPr>
        <w:t>.- - - - - - - - - - - - - - - - - - - - - - - - - - - - - - - - - - -</w:t>
      </w:r>
    </w:p>
    <w:p w:rsidR="00F34FC2" w:rsidRDefault="00F34FC2" w:rsidP="009D04F4">
      <w:pPr>
        <w:spacing w:line="360" w:lineRule="auto"/>
        <w:jc w:val="both"/>
        <w:rPr>
          <w:rFonts w:ascii="Arial" w:hAnsi="Arial" w:cs="Arial"/>
          <w:color w:val="000000"/>
          <w:sz w:val="27"/>
          <w:szCs w:val="27"/>
        </w:rPr>
      </w:pPr>
      <w:r>
        <w:rPr>
          <w:rFonts w:ascii="Arial" w:hAnsi="Arial" w:cs="Arial"/>
          <w:color w:val="000000"/>
          <w:sz w:val="27"/>
          <w:szCs w:val="27"/>
        </w:rPr>
        <w:lastRenderedPageBreak/>
        <w:tab/>
        <w:t>Por otra parte, se advierte que el Presidente Municipal de Santa Cruz, Xoxocotlán, Oaxaca no rindió el informe que el actor especifica en el numeral 14 de su capítulo de pruebas, por lo que se le tuvo por ciertos los hechos que pretende probar el oferente.- - - - - - - - - - - - - - - - - - - - - -</w:t>
      </w:r>
    </w:p>
    <w:p w:rsidR="00AE06FD" w:rsidRDefault="00AE06FD" w:rsidP="009D04F4">
      <w:pPr>
        <w:spacing w:line="360" w:lineRule="auto"/>
        <w:jc w:val="both"/>
        <w:rPr>
          <w:rFonts w:ascii="Arial" w:hAnsi="Arial" w:cs="Arial"/>
          <w:color w:val="000000"/>
          <w:sz w:val="27"/>
          <w:szCs w:val="27"/>
        </w:rPr>
      </w:pPr>
      <w:r>
        <w:rPr>
          <w:rFonts w:ascii="Arial" w:hAnsi="Arial" w:cs="Arial"/>
          <w:color w:val="000000"/>
          <w:sz w:val="27"/>
          <w:szCs w:val="27"/>
        </w:rPr>
        <w:tab/>
        <w:t xml:space="preserve">De igual forma, se advirtió que </w:t>
      </w:r>
      <w:r w:rsidR="00136F8C">
        <w:rPr>
          <w:rFonts w:ascii="Arial" w:hAnsi="Arial" w:cs="Arial"/>
          <w:color w:val="000000"/>
          <w:sz w:val="27"/>
          <w:szCs w:val="27"/>
        </w:rPr>
        <w:t>la parte actora no dio cumplimiento al requerimiento hecho en el auto que antecedió, por lo que se le tuvo por no admitida la prueba consiste en ratificación de contenido y firma.- - - - -</w:t>
      </w:r>
    </w:p>
    <w:p w:rsidR="00E54820" w:rsidRPr="00F661D4" w:rsidRDefault="00136F8C" w:rsidP="00136F8C">
      <w:pPr>
        <w:spacing w:line="360" w:lineRule="auto"/>
        <w:jc w:val="both"/>
        <w:rPr>
          <w:rFonts w:cs="Arial"/>
          <w:bCs/>
          <w:sz w:val="27"/>
          <w:szCs w:val="27"/>
        </w:rPr>
      </w:pPr>
      <w:r>
        <w:rPr>
          <w:rFonts w:ascii="Arial" w:hAnsi="Arial" w:cs="Arial"/>
          <w:color w:val="000000"/>
          <w:sz w:val="27"/>
          <w:szCs w:val="27"/>
        </w:rPr>
        <w:tab/>
        <w:t>Finalmente, se señaló fecha y hora para la celebración de la audiencia final.- - - - - - - - - - - - - - - - - - - - - - - - - - - - - - - - - - - - - - - - - - -</w:t>
      </w:r>
    </w:p>
    <w:p w:rsidR="00341A65" w:rsidRDefault="000B5FF3" w:rsidP="00144BDB">
      <w:pPr>
        <w:pStyle w:val="corte4fondo"/>
        <w:ind w:right="51" w:firstLine="567"/>
        <w:rPr>
          <w:rFonts w:cs="Arial"/>
          <w:bCs/>
          <w:sz w:val="27"/>
          <w:szCs w:val="27"/>
        </w:rPr>
      </w:pPr>
      <w:r>
        <w:rPr>
          <w:rFonts w:cs="Arial"/>
          <w:b/>
          <w:bCs/>
          <w:sz w:val="27"/>
          <w:szCs w:val="27"/>
        </w:rPr>
        <w:t>TERCERO</w:t>
      </w:r>
      <w:r w:rsidR="00D660F2" w:rsidRPr="00F661D4">
        <w:rPr>
          <w:rFonts w:cs="Arial"/>
          <w:bCs/>
          <w:sz w:val="27"/>
          <w:szCs w:val="27"/>
        </w:rPr>
        <w:t>.-</w:t>
      </w:r>
      <w:r w:rsidR="001D5A10">
        <w:rPr>
          <w:rFonts w:cs="Arial"/>
          <w:bCs/>
          <w:sz w:val="27"/>
          <w:szCs w:val="27"/>
        </w:rPr>
        <w:t xml:space="preserve"> </w:t>
      </w:r>
      <w:r w:rsidR="001D5A10" w:rsidRPr="001D5A10">
        <w:rPr>
          <w:rFonts w:cs="Arial"/>
          <w:bCs/>
          <w:sz w:val="27"/>
          <w:szCs w:val="27"/>
        </w:rPr>
        <w:t xml:space="preserve">El </w:t>
      </w:r>
      <w:r>
        <w:rPr>
          <w:rFonts w:cs="Arial"/>
          <w:bCs/>
          <w:sz w:val="27"/>
          <w:szCs w:val="27"/>
        </w:rPr>
        <w:t>once de junio</w:t>
      </w:r>
      <w:r w:rsidR="001D5A10" w:rsidRPr="001D5A10">
        <w:rPr>
          <w:rFonts w:cs="Arial"/>
          <w:bCs/>
          <w:sz w:val="27"/>
          <w:szCs w:val="27"/>
        </w:rPr>
        <w:t xml:space="preserve"> de dos mil dieciocho (</w:t>
      </w:r>
      <w:r w:rsidR="008C240C">
        <w:rPr>
          <w:rFonts w:cs="Arial"/>
          <w:bCs/>
          <w:sz w:val="27"/>
          <w:szCs w:val="27"/>
        </w:rPr>
        <w:t>1</w:t>
      </w:r>
      <w:r>
        <w:rPr>
          <w:rFonts w:cs="Arial"/>
          <w:bCs/>
          <w:sz w:val="27"/>
          <w:szCs w:val="27"/>
        </w:rPr>
        <w:t>1</w:t>
      </w:r>
      <w:r w:rsidR="001D5A10" w:rsidRPr="001D5A10">
        <w:rPr>
          <w:rFonts w:cs="Arial"/>
          <w:bCs/>
          <w:sz w:val="27"/>
          <w:szCs w:val="27"/>
        </w:rPr>
        <w:t>-0</w:t>
      </w:r>
      <w:r>
        <w:rPr>
          <w:rFonts w:cs="Arial"/>
          <w:bCs/>
          <w:sz w:val="27"/>
          <w:szCs w:val="27"/>
        </w:rPr>
        <w:t>6</w:t>
      </w:r>
      <w:r w:rsidR="001D5A10" w:rsidRPr="001D5A10">
        <w:rPr>
          <w:rFonts w:cs="Arial"/>
          <w:bCs/>
          <w:sz w:val="27"/>
          <w:szCs w:val="27"/>
        </w:rPr>
        <w:t xml:space="preserve">-2018), se llevó a cabo la audiencia final en todas sus etapas, sin la asistencia de las partes ni persona que legalmente las representara, siendo que </w:t>
      </w:r>
      <w:r w:rsidR="00F348E6">
        <w:rPr>
          <w:rFonts w:cs="Arial"/>
          <w:bCs/>
          <w:sz w:val="27"/>
          <w:szCs w:val="27"/>
        </w:rPr>
        <w:t>ninguna de las partes</w:t>
      </w:r>
      <w:r w:rsidR="00341A65">
        <w:rPr>
          <w:rFonts w:cs="Arial"/>
          <w:bCs/>
          <w:sz w:val="27"/>
          <w:szCs w:val="27"/>
        </w:rPr>
        <w:t xml:space="preserve"> formuló alegatos a su favor</w:t>
      </w:r>
      <w:r w:rsidR="001D5A10" w:rsidRPr="001D5A10">
        <w:rPr>
          <w:rFonts w:cs="Arial"/>
          <w:bCs/>
          <w:sz w:val="27"/>
          <w:szCs w:val="27"/>
        </w:rPr>
        <w:t xml:space="preserve">, citándose así para oír sentencia, y; - - - - - - - - - - - - - - - - - - - - - - - - - - - - - - - - - - - - - </w:t>
      </w:r>
      <w:r w:rsidR="00341A65">
        <w:rPr>
          <w:rFonts w:cs="Arial"/>
          <w:bCs/>
          <w:sz w:val="27"/>
          <w:szCs w:val="27"/>
        </w:rPr>
        <w:t>-</w:t>
      </w:r>
      <w:r w:rsidR="00F348E6">
        <w:rPr>
          <w:rFonts w:cs="Arial"/>
          <w:bCs/>
          <w:sz w:val="27"/>
          <w:szCs w:val="27"/>
        </w:rPr>
        <w:t xml:space="preserve"> - - - - - -</w:t>
      </w:r>
    </w:p>
    <w:p w:rsidR="006F0180" w:rsidRPr="00F661D4" w:rsidRDefault="006F0180" w:rsidP="00144BDB">
      <w:pPr>
        <w:pStyle w:val="corte4fondo"/>
        <w:ind w:right="51" w:firstLine="567"/>
        <w:rPr>
          <w:rFonts w:cs="Arial"/>
          <w:sz w:val="27"/>
          <w:szCs w:val="27"/>
        </w:rPr>
      </w:pPr>
      <w:r w:rsidRPr="00F661D4">
        <w:rPr>
          <w:rFonts w:cs="Arial"/>
          <w:b/>
          <w:spacing w:val="-3"/>
          <w:sz w:val="27"/>
          <w:szCs w:val="27"/>
        </w:rPr>
        <w:tab/>
      </w:r>
      <w:r w:rsidRPr="00F661D4">
        <w:rPr>
          <w:rFonts w:cs="Arial"/>
          <w:b/>
          <w:spacing w:val="-3"/>
          <w:sz w:val="27"/>
          <w:szCs w:val="27"/>
        </w:rPr>
        <w:tab/>
      </w:r>
      <w:r w:rsidRPr="00F661D4">
        <w:rPr>
          <w:rFonts w:cs="Arial"/>
          <w:b/>
          <w:spacing w:val="-3"/>
          <w:sz w:val="27"/>
          <w:szCs w:val="27"/>
        </w:rPr>
        <w:tab/>
      </w:r>
      <w:r w:rsidRPr="00F661D4">
        <w:rPr>
          <w:rFonts w:cs="Arial"/>
          <w:b/>
          <w:spacing w:val="-3"/>
          <w:sz w:val="27"/>
          <w:szCs w:val="27"/>
        </w:rPr>
        <w:tab/>
        <w:t xml:space="preserve">C O N S I D E R A N D </w:t>
      </w:r>
      <w:r w:rsidR="00FC146D" w:rsidRPr="00F661D4">
        <w:rPr>
          <w:rFonts w:cs="Arial"/>
          <w:b/>
          <w:spacing w:val="-3"/>
          <w:sz w:val="27"/>
          <w:szCs w:val="27"/>
        </w:rPr>
        <w:t>O:</w:t>
      </w:r>
    </w:p>
    <w:p w:rsidR="008C4D50" w:rsidRDefault="00474727" w:rsidP="00F13829">
      <w:pPr>
        <w:spacing w:line="360" w:lineRule="auto"/>
        <w:ind w:firstLine="567"/>
        <w:jc w:val="both"/>
        <w:rPr>
          <w:rFonts w:ascii="Arial" w:hAnsi="Arial" w:cs="Arial"/>
          <w:sz w:val="27"/>
          <w:szCs w:val="27"/>
        </w:rPr>
      </w:pPr>
      <w:r w:rsidRPr="00F661D4">
        <w:rPr>
          <w:rFonts w:ascii="Arial" w:hAnsi="Arial" w:cs="Arial"/>
          <w:b/>
          <w:sz w:val="27"/>
          <w:szCs w:val="27"/>
        </w:rPr>
        <w:t>PRIMERO.-</w:t>
      </w:r>
      <w:r w:rsidR="001F5566" w:rsidRPr="00F661D4">
        <w:rPr>
          <w:rFonts w:ascii="Arial" w:hAnsi="Arial" w:cs="Arial"/>
          <w:b/>
          <w:sz w:val="27"/>
          <w:szCs w:val="27"/>
        </w:rPr>
        <w:t xml:space="preserve"> </w:t>
      </w:r>
      <w:r w:rsidR="008C4D50" w:rsidRPr="008C4D50">
        <w:rPr>
          <w:rFonts w:ascii="Arial" w:hAnsi="Arial" w:cs="Arial"/>
          <w:sz w:val="27"/>
          <w:szCs w:val="27"/>
        </w:rPr>
        <w:t>Esta Primera Sala Unitaria de Primera Instancia del Tribunal de Justicia Administrativa del Estado de Oaxaca, es competente para conocer y resolver el presente juicio, con fundamento en el artículo 111 fracción VII de la Constitución Política del Estado Libre y Soberano de Oaxaca, en términos de los artículos 146, 119, 120 fracción I, 123, 129, 132 fracciones I y II y 133, todos de la Ley de Procedimiento y Justicia Administrativa para el Estado de Oaxaca.-</w:t>
      </w:r>
      <w:r w:rsidR="008C4D50">
        <w:rPr>
          <w:rFonts w:ascii="Arial" w:hAnsi="Arial" w:cs="Arial"/>
          <w:sz w:val="27"/>
          <w:szCs w:val="27"/>
        </w:rPr>
        <w:t xml:space="preserve"> - - - - - - - - - - - - - - - - -</w:t>
      </w:r>
      <w:r w:rsidR="00703A00" w:rsidRPr="00F661D4">
        <w:rPr>
          <w:rFonts w:ascii="Arial" w:hAnsi="Arial" w:cs="Arial"/>
          <w:sz w:val="27"/>
          <w:szCs w:val="27"/>
        </w:rPr>
        <w:t xml:space="preserve"> </w:t>
      </w:r>
      <w:r w:rsidR="00C400BF" w:rsidRPr="00F661D4">
        <w:rPr>
          <w:rFonts w:ascii="Arial" w:hAnsi="Arial" w:cs="Arial"/>
          <w:sz w:val="27"/>
          <w:szCs w:val="27"/>
        </w:rPr>
        <w:t xml:space="preserve"> </w:t>
      </w:r>
    </w:p>
    <w:p w:rsidR="00583F02" w:rsidRDefault="00474727" w:rsidP="008C4D50">
      <w:pPr>
        <w:spacing w:line="360" w:lineRule="auto"/>
        <w:ind w:firstLine="567"/>
        <w:jc w:val="both"/>
        <w:rPr>
          <w:rFonts w:ascii="Arial" w:hAnsi="Arial" w:cs="Arial"/>
          <w:snapToGrid w:val="0"/>
          <w:sz w:val="27"/>
          <w:szCs w:val="27"/>
        </w:rPr>
      </w:pPr>
      <w:r w:rsidRPr="00F661D4">
        <w:rPr>
          <w:rFonts w:ascii="Arial" w:hAnsi="Arial" w:cs="Arial"/>
          <w:b/>
          <w:snapToGrid w:val="0"/>
          <w:sz w:val="27"/>
          <w:szCs w:val="27"/>
        </w:rPr>
        <w:t>SEGUNDO.</w:t>
      </w:r>
      <w:r w:rsidR="002E58E5" w:rsidRPr="00F661D4">
        <w:rPr>
          <w:rFonts w:ascii="Arial" w:hAnsi="Arial" w:cs="Arial"/>
          <w:b/>
          <w:snapToGrid w:val="0"/>
          <w:sz w:val="27"/>
          <w:szCs w:val="27"/>
        </w:rPr>
        <w:t>-</w:t>
      </w:r>
      <w:r w:rsidR="00422A55" w:rsidRPr="00F661D4">
        <w:rPr>
          <w:rFonts w:ascii="Arial" w:hAnsi="Arial" w:cs="Arial"/>
          <w:snapToGrid w:val="0"/>
          <w:sz w:val="27"/>
          <w:szCs w:val="27"/>
        </w:rPr>
        <w:t xml:space="preserve"> </w:t>
      </w:r>
      <w:r w:rsidR="008D7681" w:rsidRPr="008D7681">
        <w:rPr>
          <w:rFonts w:ascii="Arial" w:hAnsi="Arial" w:cs="Arial"/>
          <w:snapToGrid w:val="0"/>
          <w:sz w:val="27"/>
          <w:szCs w:val="27"/>
        </w:rPr>
        <w:t xml:space="preserve">La personalidad de las partes quedó acreditada en autos en términos del artículo </w:t>
      </w:r>
      <w:r w:rsidR="009B2535" w:rsidRPr="009B2535">
        <w:rPr>
          <w:rFonts w:ascii="Arial" w:hAnsi="Arial" w:cs="Arial"/>
          <w:snapToGrid w:val="0"/>
          <w:sz w:val="27"/>
          <w:szCs w:val="27"/>
        </w:rPr>
        <w:t>1</w:t>
      </w:r>
      <w:r w:rsidR="00C26198">
        <w:rPr>
          <w:rFonts w:ascii="Arial" w:hAnsi="Arial" w:cs="Arial"/>
          <w:snapToGrid w:val="0"/>
          <w:sz w:val="27"/>
          <w:szCs w:val="27"/>
        </w:rPr>
        <w:t>48</w:t>
      </w:r>
      <w:r w:rsidR="009B2535" w:rsidRPr="009B2535">
        <w:rPr>
          <w:rFonts w:ascii="Arial" w:hAnsi="Arial" w:cs="Arial"/>
          <w:snapToGrid w:val="0"/>
          <w:sz w:val="27"/>
          <w:szCs w:val="27"/>
        </w:rPr>
        <w:t xml:space="preserve"> de la Ley de </w:t>
      </w:r>
      <w:r w:rsidR="00C26198">
        <w:rPr>
          <w:rFonts w:ascii="Arial" w:hAnsi="Arial" w:cs="Arial"/>
          <w:snapToGrid w:val="0"/>
          <w:sz w:val="27"/>
          <w:szCs w:val="27"/>
        </w:rPr>
        <w:t xml:space="preserve">Procedimiento y </w:t>
      </w:r>
      <w:r w:rsidR="009B2535" w:rsidRPr="009B2535">
        <w:rPr>
          <w:rFonts w:ascii="Arial" w:hAnsi="Arial" w:cs="Arial"/>
          <w:snapToGrid w:val="0"/>
          <w:sz w:val="27"/>
          <w:szCs w:val="27"/>
        </w:rPr>
        <w:t>Justicia Administrativa para el Estado de Oaxaca</w:t>
      </w:r>
      <w:r w:rsidR="009B2535">
        <w:rPr>
          <w:rFonts w:ascii="Arial" w:hAnsi="Arial" w:cs="Arial"/>
          <w:snapToGrid w:val="0"/>
          <w:sz w:val="27"/>
          <w:szCs w:val="27"/>
        </w:rPr>
        <w:t>, y la autoridad demandada al no contestar la demanda en términos de ley se le tuvo por precluido su derecho y por consiguiente, no acreditó su personalidad</w:t>
      </w:r>
      <w:r w:rsidR="008D7681" w:rsidRPr="008D7681">
        <w:rPr>
          <w:rFonts w:ascii="Arial" w:hAnsi="Arial" w:cs="Arial"/>
          <w:snapToGrid w:val="0"/>
          <w:sz w:val="27"/>
          <w:szCs w:val="27"/>
        </w:rPr>
        <w:t xml:space="preserve">.- - - - - - - - - - - - </w:t>
      </w:r>
    </w:p>
    <w:p w:rsidR="00756033" w:rsidRPr="00583F02" w:rsidRDefault="006F0180" w:rsidP="00583F02">
      <w:pPr>
        <w:spacing w:line="360" w:lineRule="auto"/>
        <w:ind w:firstLine="567"/>
        <w:jc w:val="both"/>
        <w:rPr>
          <w:rFonts w:ascii="Arial" w:hAnsi="Arial" w:cs="Arial"/>
          <w:snapToGrid w:val="0"/>
          <w:sz w:val="27"/>
          <w:szCs w:val="27"/>
        </w:rPr>
      </w:pPr>
      <w:r w:rsidRPr="00F661D4">
        <w:rPr>
          <w:rFonts w:ascii="Arial" w:hAnsi="Arial" w:cs="Arial"/>
          <w:b/>
          <w:sz w:val="27"/>
          <w:szCs w:val="27"/>
          <w:lang w:val="es-ES_tradnl"/>
        </w:rPr>
        <w:t>TERCERO.-</w:t>
      </w:r>
      <w:r w:rsidR="004C660D" w:rsidRPr="00F661D4">
        <w:rPr>
          <w:rFonts w:ascii="Arial" w:hAnsi="Arial" w:cs="Arial"/>
          <w:b/>
          <w:sz w:val="27"/>
          <w:szCs w:val="27"/>
          <w:lang w:val="es-ES_tradnl"/>
        </w:rPr>
        <w:t xml:space="preserve"> </w:t>
      </w:r>
      <w:r w:rsidR="00AE1A1F" w:rsidRPr="00AE1A1F">
        <w:rPr>
          <w:rFonts w:ascii="Arial" w:hAnsi="Arial" w:cs="Arial"/>
          <w:sz w:val="27"/>
          <w:szCs w:val="27"/>
          <w:lang w:val="es-ES_tradnl"/>
        </w:rPr>
        <w:t xml:space="preserve">Ahora bien, en cuanto a las </w:t>
      </w:r>
      <w:r w:rsidR="00AE1A1F" w:rsidRPr="00AE1A1F">
        <w:rPr>
          <w:rFonts w:ascii="Arial" w:hAnsi="Arial" w:cs="Arial"/>
          <w:b/>
          <w:sz w:val="27"/>
          <w:szCs w:val="27"/>
          <w:lang w:val="es-ES_tradnl"/>
        </w:rPr>
        <w:t>causales de improcedencia o sobreseimiento</w:t>
      </w:r>
      <w:r w:rsidR="00AE1A1F" w:rsidRPr="00AE1A1F">
        <w:rPr>
          <w:rFonts w:ascii="Arial" w:hAnsi="Arial" w:cs="Arial"/>
          <w:sz w:val="27"/>
          <w:szCs w:val="27"/>
          <w:lang w:val="es-ES_tradnl"/>
        </w:rPr>
        <w:t>, posterior al estudio de cada una de las causales de improcedencia o sobreseimiento a que hacen referencia los artículos 1</w:t>
      </w:r>
      <w:r w:rsidR="007E6F75">
        <w:rPr>
          <w:rFonts w:ascii="Arial" w:hAnsi="Arial" w:cs="Arial"/>
          <w:sz w:val="27"/>
          <w:szCs w:val="27"/>
          <w:lang w:val="es-ES_tradnl"/>
        </w:rPr>
        <w:t>6</w:t>
      </w:r>
      <w:r w:rsidR="00AE1A1F" w:rsidRPr="00AE1A1F">
        <w:rPr>
          <w:rFonts w:ascii="Arial" w:hAnsi="Arial" w:cs="Arial"/>
          <w:sz w:val="27"/>
          <w:szCs w:val="27"/>
          <w:lang w:val="es-ES_tradnl"/>
        </w:rPr>
        <w:t>1 y 1</w:t>
      </w:r>
      <w:r w:rsidR="007E6F75">
        <w:rPr>
          <w:rFonts w:ascii="Arial" w:hAnsi="Arial" w:cs="Arial"/>
          <w:sz w:val="27"/>
          <w:szCs w:val="27"/>
          <w:lang w:val="es-ES_tradnl"/>
        </w:rPr>
        <w:t>6</w:t>
      </w:r>
      <w:r w:rsidR="00AE1A1F" w:rsidRPr="00AE1A1F">
        <w:rPr>
          <w:rFonts w:ascii="Arial" w:hAnsi="Arial" w:cs="Arial"/>
          <w:sz w:val="27"/>
          <w:szCs w:val="27"/>
          <w:lang w:val="es-ES_tradnl"/>
        </w:rPr>
        <w:t>2 de la Ley de</w:t>
      </w:r>
      <w:r w:rsidR="007E6F75">
        <w:rPr>
          <w:rFonts w:ascii="Arial" w:hAnsi="Arial" w:cs="Arial"/>
          <w:sz w:val="27"/>
          <w:szCs w:val="27"/>
          <w:lang w:val="es-ES_tradnl"/>
        </w:rPr>
        <w:t xml:space="preserve"> Procedimiento y</w:t>
      </w:r>
      <w:r w:rsidR="00AE1A1F" w:rsidRPr="00AE1A1F">
        <w:rPr>
          <w:rFonts w:ascii="Arial" w:hAnsi="Arial" w:cs="Arial"/>
          <w:sz w:val="27"/>
          <w:szCs w:val="27"/>
          <w:lang w:val="es-ES_tradnl"/>
        </w:rPr>
        <w:t xml:space="preserve"> Justicia Administrativa para el Estado de Oaxaca, se advierte que en el presente asunto </w:t>
      </w:r>
      <w:r w:rsidR="00756033">
        <w:rPr>
          <w:rFonts w:ascii="Arial" w:hAnsi="Arial" w:cs="Arial"/>
          <w:sz w:val="27"/>
          <w:szCs w:val="27"/>
          <w:lang w:val="es-ES_tradnl"/>
        </w:rPr>
        <w:t>se actualiza</w:t>
      </w:r>
      <w:r w:rsidR="0016537F">
        <w:rPr>
          <w:rFonts w:ascii="Arial" w:hAnsi="Arial" w:cs="Arial"/>
          <w:sz w:val="27"/>
          <w:szCs w:val="27"/>
          <w:lang w:val="es-ES_tradnl"/>
        </w:rPr>
        <w:t xml:space="preserve"> la causal de sobreseimiento contenida en el artículo 1</w:t>
      </w:r>
      <w:r w:rsidR="00763013">
        <w:rPr>
          <w:rFonts w:ascii="Arial" w:hAnsi="Arial" w:cs="Arial"/>
          <w:sz w:val="27"/>
          <w:szCs w:val="27"/>
          <w:lang w:val="es-ES_tradnl"/>
        </w:rPr>
        <w:t>6</w:t>
      </w:r>
      <w:r w:rsidR="0016537F">
        <w:rPr>
          <w:rFonts w:ascii="Arial" w:hAnsi="Arial" w:cs="Arial"/>
          <w:sz w:val="27"/>
          <w:szCs w:val="27"/>
          <w:lang w:val="es-ES_tradnl"/>
        </w:rPr>
        <w:t xml:space="preserve">2 fracción </w:t>
      </w:r>
      <w:r w:rsidR="00763013">
        <w:rPr>
          <w:rFonts w:ascii="Arial" w:hAnsi="Arial" w:cs="Arial"/>
          <w:sz w:val="27"/>
          <w:szCs w:val="27"/>
          <w:lang w:val="es-ES_tradnl"/>
        </w:rPr>
        <w:t>II en relación con el artículo 161 fracción VII</w:t>
      </w:r>
      <w:r w:rsidR="0016537F">
        <w:rPr>
          <w:rFonts w:ascii="Arial" w:hAnsi="Arial" w:cs="Arial"/>
          <w:sz w:val="27"/>
          <w:szCs w:val="27"/>
          <w:lang w:val="es-ES_tradnl"/>
        </w:rPr>
        <w:t xml:space="preserve"> de la Ley de </w:t>
      </w:r>
      <w:r w:rsidR="00763013">
        <w:rPr>
          <w:rFonts w:ascii="Arial" w:hAnsi="Arial" w:cs="Arial"/>
          <w:sz w:val="27"/>
          <w:szCs w:val="27"/>
          <w:lang w:val="es-ES_tradnl"/>
        </w:rPr>
        <w:t xml:space="preserve">Procedimiento y </w:t>
      </w:r>
      <w:r w:rsidR="0016537F">
        <w:rPr>
          <w:rFonts w:ascii="Arial" w:hAnsi="Arial" w:cs="Arial"/>
          <w:sz w:val="27"/>
          <w:szCs w:val="27"/>
          <w:lang w:val="es-ES_tradnl"/>
        </w:rPr>
        <w:t>Justicia Administrativa para el Estado de Oaxaca, que a la letra dice</w:t>
      </w:r>
      <w:r w:rsidR="009E2911">
        <w:rPr>
          <w:rFonts w:ascii="Arial" w:hAnsi="Arial" w:cs="Arial"/>
          <w:sz w:val="27"/>
          <w:szCs w:val="27"/>
          <w:lang w:val="es-ES_tradnl"/>
        </w:rPr>
        <w:t>n</w:t>
      </w:r>
      <w:r w:rsidR="0016537F">
        <w:rPr>
          <w:rFonts w:ascii="Arial" w:hAnsi="Arial" w:cs="Arial"/>
          <w:sz w:val="27"/>
          <w:szCs w:val="27"/>
          <w:lang w:val="es-ES_tradnl"/>
        </w:rPr>
        <w:t xml:space="preserve">:- - - - </w:t>
      </w:r>
      <w:r w:rsidR="00763013">
        <w:rPr>
          <w:rFonts w:ascii="Arial" w:hAnsi="Arial" w:cs="Arial"/>
          <w:sz w:val="27"/>
          <w:szCs w:val="27"/>
          <w:lang w:val="es-ES_tradnl"/>
        </w:rPr>
        <w:t xml:space="preserve">- - - - - - - - - - - - - - - - - - - - - - - - - - - - - - - - - - - - - - - - </w:t>
      </w:r>
    </w:p>
    <w:p w:rsidR="0016537F" w:rsidRPr="0016537F" w:rsidRDefault="0016537F" w:rsidP="0016537F">
      <w:pPr>
        <w:spacing w:before="240" w:line="276" w:lineRule="auto"/>
        <w:ind w:left="426" w:right="618"/>
        <w:jc w:val="both"/>
        <w:rPr>
          <w:rFonts w:ascii="Arial" w:hAnsi="Arial" w:cs="Arial"/>
          <w:i/>
          <w:sz w:val="27"/>
          <w:szCs w:val="27"/>
          <w:lang w:val="es-ES_tradnl"/>
        </w:rPr>
      </w:pPr>
      <w:r w:rsidRPr="0016537F">
        <w:rPr>
          <w:rFonts w:ascii="Arial" w:hAnsi="Arial" w:cs="Arial"/>
          <w:b/>
          <w:i/>
          <w:sz w:val="27"/>
          <w:szCs w:val="27"/>
          <w:lang w:val="es-ES_tradnl"/>
        </w:rPr>
        <w:lastRenderedPageBreak/>
        <w:t>ARTÍCULO 1</w:t>
      </w:r>
      <w:r w:rsidR="009E2911">
        <w:rPr>
          <w:rFonts w:ascii="Arial" w:hAnsi="Arial" w:cs="Arial"/>
          <w:b/>
          <w:i/>
          <w:sz w:val="27"/>
          <w:szCs w:val="27"/>
          <w:lang w:val="es-ES_tradnl"/>
        </w:rPr>
        <w:t>6</w:t>
      </w:r>
      <w:r w:rsidRPr="0016537F">
        <w:rPr>
          <w:rFonts w:ascii="Arial" w:hAnsi="Arial" w:cs="Arial"/>
          <w:b/>
          <w:i/>
          <w:sz w:val="27"/>
          <w:szCs w:val="27"/>
          <w:lang w:val="es-ES_tradnl"/>
        </w:rPr>
        <w:t>2.-</w:t>
      </w:r>
      <w:r w:rsidRPr="0016537F">
        <w:rPr>
          <w:rFonts w:ascii="Arial" w:hAnsi="Arial" w:cs="Arial"/>
          <w:i/>
          <w:sz w:val="27"/>
          <w:szCs w:val="27"/>
          <w:lang w:val="es-ES_tradnl"/>
        </w:rPr>
        <w:t xml:space="preserve"> Procede el sobreseimiento del juicio:</w:t>
      </w:r>
    </w:p>
    <w:p w:rsidR="0016537F" w:rsidRPr="0016537F" w:rsidRDefault="0016537F" w:rsidP="0016537F">
      <w:pPr>
        <w:spacing w:line="276" w:lineRule="auto"/>
        <w:ind w:left="426" w:right="618"/>
        <w:jc w:val="both"/>
        <w:rPr>
          <w:rFonts w:ascii="Arial" w:hAnsi="Arial" w:cs="Arial"/>
          <w:i/>
          <w:sz w:val="27"/>
          <w:szCs w:val="27"/>
          <w:lang w:val="es-ES_tradnl"/>
        </w:rPr>
      </w:pPr>
      <w:r w:rsidRPr="0016537F">
        <w:rPr>
          <w:rFonts w:ascii="Arial" w:hAnsi="Arial" w:cs="Arial"/>
          <w:i/>
          <w:sz w:val="27"/>
          <w:szCs w:val="27"/>
          <w:lang w:val="es-ES_tradnl"/>
        </w:rPr>
        <w:t>[…]</w:t>
      </w:r>
    </w:p>
    <w:p w:rsidR="0016537F" w:rsidRDefault="009E2911" w:rsidP="009E2911">
      <w:pPr>
        <w:spacing w:after="240" w:line="276" w:lineRule="auto"/>
        <w:ind w:left="426" w:right="618"/>
        <w:jc w:val="both"/>
        <w:rPr>
          <w:rFonts w:ascii="Arial" w:hAnsi="Arial" w:cs="Arial"/>
          <w:i/>
          <w:sz w:val="27"/>
          <w:szCs w:val="27"/>
          <w:lang w:val="es-ES_tradnl"/>
        </w:rPr>
      </w:pPr>
      <w:r w:rsidRPr="009E2911">
        <w:rPr>
          <w:rFonts w:ascii="Arial" w:hAnsi="Arial" w:cs="Arial"/>
          <w:i/>
          <w:sz w:val="27"/>
          <w:szCs w:val="27"/>
          <w:lang w:val="es-ES_tradnl"/>
        </w:rPr>
        <w:t>II. Cuando durante la tramitación del procedimiento sobreviniere alguna de las causas</w:t>
      </w:r>
      <w:r>
        <w:rPr>
          <w:rFonts w:ascii="Arial" w:hAnsi="Arial" w:cs="Arial"/>
          <w:i/>
          <w:sz w:val="27"/>
          <w:szCs w:val="27"/>
          <w:lang w:val="es-ES_tradnl"/>
        </w:rPr>
        <w:t xml:space="preserve"> </w:t>
      </w:r>
      <w:r w:rsidRPr="009E2911">
        <w:rPr>
          <w:rFonts w:ascii="Arial" w:hAnsi="Arial" w:cs="Arial"/>
          <w:i/>
          <w:sz w:val="27"/>
          <w:szCs w:val="27"/>
          <w:lang w:val="es-ES_tradnl"/>
        </w:rPr>
        <w:t>de improcedencia a que se refiere el artículo anterior;</w:t>
      </w:r>
    </w:p>
    <w:p w:rsidR="009E2911" w:rsidRDefault="009E2911" w:rsidP="009E2911">
      <w:pPr>
        <w:spacing w:line="276" w:lineRule="auto"/>
        <w:ind w:left="426" w:right="618"/>
        <w:jc w:val="both"/>
        <w:rPr>
          <w:rFonts w:ascii="Arial" w:hAnsi="Arial" w:cs="Arial"/>
          <w:i/>
          <w:sz w:val="27"/>
          <w:szCs w:val="27"/>
          <w:lang w:val="es-ES_tradnl"/>
        </w:rPr>
      </w:pPr>
      <w:r w:rsidRPr="009E2911">
        <w:rPr>
          <w:rFonts w:ascii="Arial" w:hAnsi="Arial" w:cs="Arial"/>
          <w:b/>
          <w:i/>
          <w:sz w:val="27"/>
          <w:szCs w:val="27"/>
          <w:lang w:val="es-ES_tradnl"/>
        </w:rPr>
        <w:t>ARTÍUCLO 161.-</w:t>
      </w:r>
      <w:r>
        <w:rPr>
          <w:rFonts w:ascii="Arial" w:hAnsi="Arial" w:cs="Arial"/>
          <w:i/>
          <w:sz w:val="27"/>
          <w:szCs w:val="27"/>
          <w:lang w:val="es-ES_tradnl"/>
        </w:rPr>
        <w:t xml:space="preserve"> </w:t>
      </w:r>
      <w:r w:rsidRPr="009E2911">
        <w:rPr>
          <w:rFonts w:ascii="Arial" w:hAnsi="Arial" w:cs="Arial"/>
          <w:i/>
          <w:sz w:val="27"/>
          <w:szCs w:val="27"/>
          <w:lang w:val="es-ES_tradnl"/>
        </w:rPr>
        <w:t>Es improcedente el juicio ante el Tribunal Contencioso Administrativo y de</w:t>
      </w:r>
      <w:r>
        <w:rPr>
          <w:rFonts w:ascii="Arial" w:hAnsi="Arial" w:cs="Arial"/>
          <w:i/>
          <w:sz w:val="27"/>
          <w:szCs w:val="27"/>
          <w:lang w:val="es-ES_tradnl"/>
        </w:rPr>
        <w:t xml:space="preserve"> </w:t>
      </w:r>
      <w:r w:rsidRPr="009E2911">
        <w:rPr>
          <w:rFonts w:ascii="Arial" w:hAnsi="Arial" w:cs="Arial"/>
          <w:i/>
          <w:sz w:val="27"/>
          <w:szCs w:val="27"/>
          <w:lang w:val="es-ES_tradnl"/>
        </w:rPr>
        <w:t>Cuentas contra actos:</w:t>
      </w:r>
    </w:p>
    <w:p w:rsidR="009E2911" w:rsidRDefault="009E2911" w:rsidP="009E2911">
      <w:pPr>
        <w:spacing w:line="276" w:lineRule="auto"/>
        <w:ind w:left="426" w:right="618"/>
        <w:jc w:val="both"/>
        <w:rPr>
          <w:rFonts w:ascii="Arial" w:hAnsi="Arial" w:cs="Arial"/>
          <w:i/>
          <w:sz w:val="27"/>
          <w:szCs w:val="27"/>
          <w:lang w:val="es-ES_tradnl"/>
        </w:rPr>
      </w:pPr>
      <w:r>
        <w:rPr>
          <w:rFonts w:ascii="Arial" w:hAnsi="Arial" w:cs="Arial"/>
          <w:i/>
          <w:sz w:val="27"/>
          <w:szCs w:val="27"/>
          <w:lang w:val="es-ES_tradnl"/>
        </w:rPr>
        <w:t>[…]</w:t>
      </w:r>
    </w:p>
    <w:p w:rsidR="009E2911" w:rsidRPr="0016537F" w:rsidRDefault="009E2911" w:rsidP="009E2911">
      <w:pPr>
        <w:spacing w:after="240" w:line="276" w:lineRule="auto"/>
        <w:ind w:left="426" w:right="618"/>
        <w:jc w:val="both"/>
        <w:rPr>
          <w:rFonts w:ascii="Arial" w:hAnsi="Arial" w:cs="Arial"/>
          <w:i/>
          <w:sz w:val="27"/>
          <w:szCs w:val="27"/>
          <w:lang w:val="es-ES_tradnl"/>
        </w:rPr>
      </w:pPr>
      <w:r w:rsidRPr="009E2911">
        <w:rPr>
          <w:rFonts w:ascii="Arial" w:hAnsi="Arial" w:cs="Arial"/>
          <w:i/>
          <w:sz w:val="27"/>
          <w:szCs w:val="27"/>
          <w:lang w:val="es-ES_tradnl"/>
        </w:rPr>
        <w:t>VI. Contra actos consentidos expresamente o por manifestaciones de voluntad que</w:t>
      </w:r>
      <w:r>
        <w:rPr>
          <w:rFonts w:ascii="Arial" w:hAnsi="Arial" w:cs="Arial"/>
          <w:i/>
          <w:sz w:val="27"/>
          <w:szCs w:val="27"/>
          <w:lang w:val="es-ES_tradnl"/>
        </w:rPr>
        <w:t xml:space="preserve"> </w:t>
      </w:r>
      <w:r w:rsidRPr="009E2911">
        <w:rPr>
          <w:rFonts w:ascii="Arial" w:hAnsi="Arial" w:cs="Arial"/>
          <w:i/>
          <w:sz w:val="27"/>
          <w:szCs w:val="27"/>
          <w:lang w:val="es-ES_tradnl"/>
        </w:rPr>
        <w:t>entrañen ese consentimiento, entendiéndose por éstos últimos, en contra de los</w:t>
      </w:r>
      <w:r>
        <w:rPr>
          <w:rFonts w:ascii="Arial" w:hAnsi="Arial" w:cs="Arial"/>
          <w:i/>
          <w:sz w:val="27"/>
          <w:szCs w:val="27"/>
          <w:lang w:val="es-ES_tradnl"/>
        </w:rPr>
        <w:t xml:space="preserve"> </w:t>
      </w:r>
      <w:r w:rsidRPr="009E2911">
        <w:rPr>
          <w:rFonts w:ascii="Arial" w:hAnsi="Arial" w:cs="Arial"/>
          <w:i/>
          <w:sz w:val="27"/>
          <w:szCs w:val="27"/>
          <w:lang w:val="es-ES_tradnl"/>
        </w:rPr>
        <w:t>cuales no se promueva el juicio dentro del término que para tal efecto señale esta Ley;</w:t>
      </w:r>
    </w:p>
    <w:p w:rsidR="005D6070" w:rsidRDefault="00DF5241" w:rsidP="00357B33">
      <w:pPr>
        <w:spacing w:line="360" w:lineRule="auto"/>
        <w:ind w:firstLine="567"/>
        <w:jc w:val="both"/>
        <w:rPr>
          <w:rFonts w:ascii="Arial" w:hAnsi="Arial" w:cs="Arial"/>
          <w:sz w:val="27"/>
          <w:szCs w:val="27"/>
        </w:rPr>
      </w:pPr>
      <w:r>
        <w:rPr>
          <w:rFonts w:ascii="Arial" w:hAnsi="Arial" w:cs="Arial"/>
          <w:sz w:val="27"/>
          <w:szCs w:val="27"/>
          <w:lang w:val="es-ES_tradnl"/>
        </w:rPr>
        <w:t>En el presente caso,</w:t>
      </w:r>
      <w:r w:rsidR="0016537F">
        <w:rPr>
          <w:rFonts w:ascii="Arial" w:hAnsi="Arial" w:cs="Arial"/>
          <w:sz w:val="27"/>
          <w:szCs w:val="27"/>
          <w:lang w:val="es-ES_tradnl"/>
        </w:rPr>
        <w:t xml:space="preserve"> </w:t>
      </w:r>
      <w:r w:rsidR="00AD002E">
        <w:rPr>
          <w:rFonts w:ascii="Arial" w:hAnsi="Arial" w:cs="Arial"/>
          <w:sz w:val="27"/>
          <w:szCs w:val="27"/>
          <w:lang w:val="es-ES_tradnl"/>
        </w:rPr>
        <w:t>el</w:t>
      </w:r>
      <w:r w:rsidR="00B27730">
        <w:rPr>
          <w:rFonts w:ascii="Arial" w:hAnsi="Arial" w:cs="Arial"/>
          <w:sz w:val="27"/>
          <w:szCs w:val="27"/>
          <w:lang w:val="es-ES_tradnl"/>
        </w:rPr>
        <w:t xml:space="preserve"> ac</w:t>
      </w:r>
      <w:r w:rsidR="00AD002E">
        <w:rPr>
          <w:rFonts w:ascii="Arial" w:hAnsi="Arial" w:cs="Arial"/>
          <w:sz w:val="27"/>
          <w:szCs w:val="27"/>
          <w:lang w:val="es-ES_tradnl"/>
        </w:rPr>
        <w:t>tor</w:t>
      </w:r>
      <w:r w:rsidR="00B27730">
        <w:rPr>
          <w:rFonts w:ascii="Arial" w:hAnsi="Arial" w:cs="Arial"/>
          <w:sz w:val="27"/>
          <w:szCs w:val="27"/>
          <w:lang w:val="es-ES_tradnl"/>
        </w:rPr>
        <w:t xml:space="preserve"> reclama la </w:t>
      </w:r>
      <w:r w:rsidR="008918E2">
        <w:rPr>
          <w:rFonts w:ascii="Arial" w:hAnsi="Arial" w:cs="Arial"/>
          <w:sz w:val="27"/>
          <w:szCs w:val="27"/>
          <w:lang w:val="es-ES_tradnl"/>
        </w:rPr>
        <w:t xml:space="preserve">nulidad </w:t>
      </w:r>
      <w:r w:rsidR="0060357C">
        <w:rPr>
          <w:rFonts w:ascii="Arial" w:hAnsi="Arial" w:cs="Arial"/>
          <w:sz w:val="27"/>
          <w:szCs w:val="27"/>
          <w:lang w:val="es-ES_tradnl"/>
        </w:rPr>
        <w:t xml:space="preserve">de </w:t>
      </w:r>
      <w:r w:rsidR="005D6070">
        <w:rPr>
          <w:rFonts w:ascii="Arial" w:hAnsi="Arial" w:cs="Arial"/>
          <w:sz w:val="27"/>
          <w:szCs w:val="27"/>
        </w:rPr>
        <w:t>la orden de verificación ordinaria con suspensión número DC/02/2018 de fecha diez de enero de dos mil dieciocho, emitido por la Directora de Comercio del Municipio de Santa Cruz Xoxocotlán, Oaxaca así como su consecuencia directa</w:t>
      </w:r>
      <w:r>
        <w:rPr>
          <w:rFonts w:ascii="Arial" w:hAnsi="Arial" w:cs="Arial"/>
          <w:sz w:val="27"/>
          <w:szCs w:val="27"/>
        </w:rPr>
        <w:t xml:space="preserve">,  que se deje sin efecto </w:t>
      </w:r>
      <w:r w:rsidR="005D6070">
        <w:rPr>
          <w:rFonts w:ascii="Arial" w:hAnsi="Arial" w:cs="Arial"/>
          <w:sz w:val="27"/>
          <w:szCs w:val="27"/>
        </w:rPr>
        <w:t>la suspensión temporal de dicho establecimiento</w:t>
      </w:r>
      <w:r>
        <w:rPr>
          <w:rFonts w:ascii="Arial" w:hAnsi="Arial" w:cs="Arial"/>
          <w:sz w:val="27"/>
          <w:szCs w:val="27"/>
        </w:rPr>
        <w:t xml:space="preserve"> y los daños y perjuicios que como consecuencia de la or</w:t>
      </w:r>
      <w:r w:rsidR="00246B01">
        <w:rPr>
          <w:rFonts w:ascii="Arial" w:hAnsi="Arial" w:cs="Arial"/>
          <w:sz w:val="27"/>
          <w:szCs w:val="27"/>
        </w:rPr>
        <w:t xml:space="preserve">den de verificación DC 02/2018 </w:t>
      </w:r>
      <w:r>
        <w:rPr>
          <w:rFonts w:ascii="Arial" w:hAnsi="Arial" w:cs="Arial"/>
          <w:sz w:val="27"/>
          <w:szCs w:val="27"/>
        </w:rPr>
        <w:t xml:space="preserve">se le generen, solicitando </w:t>
      </w:r>
      <w:r w:rsidR="007920EB">
        <w:rPr>
          <w:rFonts w:ascii="Arial" w:hAnsi="Arial" w:cs="Arial"/>
          <w:sz w:val="27"/>
          <w:szCs w:val="27"/>
        </w:rPr>
        <w:t xml:space="preserve">la suspensión </w:t>
      </w:r>
      <w:r>
        <w:rPr>
          <w:rFonts w:ascii="Arial" w:hAnsi="Arial" w:cs="Arial"/>
          <w:sz w:val="27"/>
          <w:szCs w:val="27"/>
        </w:rPr>
        <w:t xml:space="preserve"> del acto y por ende </w:t>
      </w:r>
      <w:r w:rsidR="007920EB">
        <w:rPr>
          <w:rFonts w:ascii="Arial" w:hAnsi="Arial" w:cs="Arial"/>
          <w:sz w:val="27"/>
          <w:szCs w:val="27"/>
        </w:rPr>
        <w:t xml:space="preserve"> se retiraran los sellos de suspensión a su establecimiento hasta en tanto se resolviera el fondo del asunto dentro del expediente principal</w:t>
      </w:r>
      <w:r w:rsidR="00357B33">
        <w:rPr>
          <w:rFonts w:ascii="Arial" w:hAnsi="Arial" w:cs="Arial"/>
          <w:sz w:val="27"/>
          <w:szCs w:val="27"/>
        </w:rPr>
        <w:t xml:space="preserve">.- - - - - - - - - - - - - - - - - - - - - - - - - - - - - - - - - - - - </w:t>
      </w:r>
    </w:p>
    <w:p w:rsidR="005D6070" w:rsidRDefault="00494626" w:rsidP="00A25898">
      <w:pPr>
        <w:spacing w:line="360" w:lineRule="auto"/>
        <w:ind w:firstLine="567"/>
        <w:jc w:val="both"/>
        <w:rPr>
          <w:rFonts w:ascii="Arial" w:hAnsi="Arial" w:cs="Arial"/>
          <w:sz w:val="27"/>
          <w:szCs w:val="27"/>
          <w:lang w:val="es-ES_tradnl"/>
        </w:rPr>
      </w:pPr>
      <w:r>
        <w:rPr>
          <w:rFonts w:ascii="Arial" w:hAnsi="Arial" w:cs="Arial"/>
          <w:sz w:val="27"/>
          <w:szCs w:val="27"/>
          <w:lang w:val="es-ES_tradnl"/>
        </w:rPr>
        <w:t>Ahora bien</w:t>
      </w:r>
      <w:r w:rsidR="00B249B1">
        <w:rPr>
          <w:rFonts w:ascii="Arial" w:hAnsi="Arial" w:cs="Arial"/>
          <w:sz w:val="27"/>
          <w:szCs w:val="27"/>
          <w:lang w:val="es-ES_tradnl"/>
        </w:rPr>
        <w:t>,</w:t>
      </w:r>
      <w:r>
        <w:rPr>
          <w:rFonts w:ascii="Arial" w:hAnsi="Arial" w:cs="Arial"/>
          <w:sz w:val="27"/>
          <w:szCs w:val="27"/>
          <w:lang w:val="es-ES_tradnl"/>
        </w:rPr>
        <w:t xml:space="preserve"> corre agregado al expediente principal el </w:t>
      </w:r>
      <w:r w:rsidR="008E0224">
        <w:rPr>
          <w:rFonts w:ascii="Arial" w:hAnsi="Arial" w:cs="Arial"/>
          <w:sz w:val="27"/>
          <w:szCs w:val="27"/>
          <w:lang w:val="es-ES_tradnl"/>
        </w:rPr>
        <w:t xml:space="preserve">incidente </w:t>
      </w:r>
      <w:r>
        <w:rPr>
          <w:rFonts w:ascii="Arial" w:hAnsi="Arial" w:cs="Arial"/>
          <w:sz w:val="27"/>
          <w:szCs w:val="27"/>
          <w:lang w:val="es-ES_tradnl"/>
        </w:rPr>
        <w:t>de suspensión misma que le fue otor</w:t>
      </w:r>
      <w:r w:rsidR="00246B01">
        <w:rPr>
          <w:rFonts w:ascii="Arial" w:hAnsi="Arial" w:cs="Arial"/>
          <w:sz w:val="27"/>
          <w:szCs w:val="27"/>
          <w:lang w:val="es-ES_tradnl"/>
        </w:rPr>
        <w:t>gada al actor en su oportunidad</w:t>
      </w:r>
      <w:r>
        <w:rPr>
          <w:rFonts w:ascii="Arial" w:hAnsi="Arial" w:cs="Arial"/>
          <w:sz w:val="27"/>
          <w:szCs w:val="27"/>
          <w:lang w:val="es-ES_tradnl"/>
        </w:rPr>
        <w:t xml:space="preserve">, instrumental de actuaciones con pleno valor probatorio en términos del artículo 203 fracción I de la Ley de Procedimiento y Justicia Administrativa </w:t>
      </w:r>
      <w:r w:rsidR="00374974">
        <w:rPr>
          <w:rFonts w:ascii="Arial" w:hAnsi="Arial" w:cs="Arial"/>
          <w:sz w:val="27"/>
          <w:szCs w:val="27"/>
          <w:lang w:val="es-ES_tradnl"/>
        </w:rPr>
        <w:t xml:space="preserve">y en el que </w:t>
      </w:r>
      <w:r w:rsidR="0060357C">
        <w:rPr>
          <w:rFonts w:ascii="Arial" w:hAnsi="Arial" w:cs="Arial"/>
          <w:sz w:val="27"/>
          <w:szCs w:val="27"/>
          <w:lang w:val="es-ES_tradnl"/>
        </w:rPr>
        <w:t>se dictó resolución</w:t>
      </w:r>
      <w:r w:rsidR="00374974">
        <w:rPr>
          <w:rFonts w:ascii="Arial" w:hAnsi="Arial" w:cs="Arial"/>
          <w:sz w:val="27"/>
          <w:szCs w:val="27"/>
          <w:lang w:val="es-ES_tradnl"/>
        </w:rPr>
        <w:t xml:space="preserve"> sobreseyendo dicho incidente de suspensión en virtud de haber quedado sin materia por las razones esgrimidas en el mismo</w:t>
      </w:r>
      <w:r w:rsidR="008E0224">
        <w:rPr>
          <w:rFonts w:ascii="Arial" w:hAnsi="Arial" w:cs="Arial"/>
          <w:sz w:val="27"/>
          <w:szCs w:val="27"/>
          <w:lang w:val="es-ES_tradnl"/>
        </w:rPr>
        <w:t xml:space="preserve">. Obra en autos también </w:t>
      </w:r>
      <w:r w:rsidR="00C007CA">
        <w:rPr>
          <w:rFonts w:ascii="Arial" w:hAnsi="Arial" w:cs="Arial"/>
          <w:sz w:val="27"/>
          <w:szCs w:val="27"/>
          <w:lang w:val="es-ES_tradnl"/>
        </w:rPr>
        <w:t xml:space="preserve">el recibo de pago con número de folio 46629 de fecha veintitrés de enero de dos mil dieciocho, en </w:t>
      </w:r>
      <w:r w:rsidR="00897F3B">
        <w:rPr>
          <w:rFonts w:ascii="Arial" w:hAnsi="Arial" w:cs="Arial"/>
          <w:sz w:val="27"/>
          <w:szCs w:val="27"/>
          <w:lang w:val="es-ES_tradnl"/>
        </w:rPr>
        <w:t xml:space="preserve">el cual se observa el pago por continuación de operaciones </w:t>
      </w:r>
      <w:r w:rsidR="00D80D50">
        <w:rPr>
          <w:rFonts w:ascii="Arial" w:hAnsi="Arial" w:cs="Arial"/>
          <w:sz w:val="27"/>
          <w:szCs w:val="27"/>
          <w:lang w:val="es-ES_tradnl"/>
        </w:rPr>
        <w:t xml:space="preserve">hecho por </w:t>
      </w:r>
      <w:r w:rsidR="00D80D50">
        <w:rPr>
          <w:rFonts w:ascii="Arial" w:hAnsi="Arial" w:cs="Arial"/>
          <w:color w:val="FF0000"/>
          <w:sz w:val="27"/>
          <w:szCs w:val="27"/>
        </w:rPr>
        <w:t>RUTA66 ESTACIÓN FOODTRUCK, S.A. DE C.V</w:t>
      </w:r>
      <w:r w:rsidR="008E0224">
        <w:rPr>
          <w:rFonts w:ascii="Arial" w:hAnsi="Arial" w:cs="Arial"/>
          <w:color w:val="FF0000"/>
          <w:sz w:val="27"/>
          <w:szCs w:val="27"/>
        </w:rPr>
        <w:t>, habiendo cumplido la actora  la omisión que conllevó a la autoridad demandada a emitir la orden de verificación ordinaria y en</w:t>
      </w:r>
      <w:r w:rsidR="00B249B1">
        <w:rPr>
          <w:rFonts w:ascii="Arial" w:hAnsi="Arial" w:cs="Arial"/>
          <w:color w:val="FF0000"/>
          <w:sz w:val="27"/>
          <w:szCs w:val="27"/>
        </w:rPr>
        <w:t xml:space="preserve"> </w:t>
      </w:r>
      <w:r w:rsidR="008E0224">
        <w:rPr>
          <w:rFonts w:ascii="Arial" w:hAnsi="Arial" w:cs="Arial"/>
          <w:color w:val="FF0000"/>
          <w:sz w:val="27"/>
          <w:szCs w:val="27"/>
        </w:rPr>
        <w:t>uso de sus facultades tener la certeza que la actora hubiese cumplido con sus obligaciones que permitieran el funcionamiento de</w:t>
      </w:r>
      <w:r w:rsidR="00B249B1">
        <w:rPr>
          <w:rFonts w:ascii="Arial" w:hAnsi="Arial" w:cs="Arial"/>
          <w:color w:val="FF0000"/>
          <w:sz w:val="27"/>
          <w:szCs w:val="27"/>
        </w:rPr>
        <w:t>l negocio objeto de la orden de verificación</w:t>
      </w:r>
      <w:r w:rsidR="0011005C">
        <w:rPr>
          <w:rFonts w:ascii="Arial" w:hAnsi="Arial" w:cs="Arial"/>
          <w:color w:val="FF0000"/>
          <w:sz w:val="27"/>
          <w:szCs w:val="27"/>
        </w:rPr>
        <w:t>,</w:t>
      </w:r>
      <w:r w:rsidR="00B249B1">
        <w:rPr>
          <w:rFonts w:ascii="Arial" w:hAnsi="Arial" w:cs="Arial"/>
          <w:color w:val="FF0000"/>
          <w:sz w:val="27"/>
          <w:szCs w:val="27"/>
        </w:rPr>
        <w:t xml:space="preserve">  documental con pleno valor probatorio en términos del </w:t>
      </w:r>
      <w:r w:rsidR="00B249B1">
        <w:rPr>
          <w:rFonts w:ascii="Arial" w:hAnsi="Arial" w:cs="Arial"/>
          <w:color w:val="FF0000"/>
          <w:sz w:val="27"/>
          <w:szCs w:val="27"/>
        </w:rPr>
        <w:lastRenderedPageBreak/>
        <w:t xml:space="preserve">artículo 203 fracción I y la presuncional legal y humana </w:t>
      </w:r>
      <w:r w:rsidR="0011005C">
        <w:rPr>
          <w:rFonts w:ascii="Arial" w:hAnsi="Arial" w:cs="Arial"/>
          <w:color w:val="FF0000"/>
          <w:sz w:val="27"/>
          <w:szCs w:val="27"/>
        </w:rPr>
        <w:t xml:space="preserve"> valorada de igual forma de acuerdo a la </w:t>
      </w:r>
      <w:r w:rsidR="00B249B1">
        <w:rPr>
          <w:rFonts w:ascii="Arial" w:hAnsi="Arial" w:cs="Arial"/>
          <w:color w:val="FF0000"/>
          <w:sz w:val="27"/>
          <w:szCs w:val="27"/>
        </w:rPr>
        <w:t xml:space="preserve"> Ley de proced</w:t>
      </w:r>
      <w:r w:rsidR="0011005C">
        <w:rPr>
          <w:rFonts w:ascii="Arial" w:hAnsi="Arial" w:cs="Arial"/>
          <w:color w:val="FF0000"/>
          <w:sz w:val="27"/>
          <w:szCs w:val="27"/>
        </w:rPr>
        <w:t>i</w:t>
      </w:r>
      <w:r w:rsidR="00B249B1">
        <w:rPr>
          <w:rFonts w:ascii="Arial" w:hAnsi="Arial" w:cs="Arial"/>
          <w:color w:val="FF0000"/>
          <w:sz w:val="27"/>
          <w:szCs w:val="27"/>
        </w:rPr>
        <w:t>miento y Justicia A</w:t>
      </w:r>
      <w:r w:rsidR="0011005C">
        <w:rPr>
          <w:rFonts w:ascii="Arial" w:hAnsi="Arial" w:cs="Arial"/>
          <w:color w:val="FF0000"/>
          <w:sz w:val="27"/>
          <w:szCs w:val="27"/>
        </w:rPr>
        <w:t>dministrativa del estado de Oaxaca nos lleva a la conclusión</w:t>
      </w:r>
      <w:r w:rsidR="00CD5FA5">
        <w:rPr>
          <w:rFonts w:ascii="Arial" w:hAnsi="Arial" w:cs="Arial"/>
          <w:color w:val="FF0000"/>
          <w:sz w:val="27"/>
          <w:szCs w:val="27"/>
        </w:rPr>
        <w:t xml:space="preserve"> que </w:t>
      </w:r>
      <w:r w:rsidR="00D80D50">
        <w:rPr>
          <w:rFonts w:ascii="Arial" w:hAnsi="Arial" w:cs="Arial"/>
          <w:sz w:val="27"/>
          <w:szCs w:val="27"/>
          <w:lang w:val="es-ES_tradnl"/>
        </w:rPr>
        <w:t xml:space="preserve">la parte actora dio por consentido el acto impugnado, </w:t>
      </w:r>
      <w:r w:rsidR="00567A61">
        <w:rPr>
          <w:rFonts w:ascii="Arial" w:hAnsi="Arial" w:cs="Arial"/>
          <w:sz w:val="27"/>
          <w:szCs w:val="27"/>
          <w:lang w:val="es-ES_tradnl"/>
        </w:rPr>
        <w:t xml:space="preserve">al haber pagado la </w:t>
      </w:r>
      <w:r w:rsidR="00D80D50">
        <w:rPr>
          <w:rFonts w:ascii="Arial" w:hAnsi="Arial" w:cs="Arial"/>
          <w:sz w:val="27"/>
          <w:szCs w:val="27"/>
          <w:lang w:val="es-ES_tradnl"/>
        </w:rPr>
        <w:t xml:space="preserve">continuación de operaciones </w:t>
      </w:r>
      <w:r w:rsidR="00567A61">
        <w:rPr>
          <w:rFonts w:ascii="Arial" w:hAnsi="Arial" w:cs="Arial"/>
          <w:sz w:val="27"/>
          <w:szCs w:val="27"/>
          <w:lang w:val="es-ES_tradnl"/>
        </w:rPr>
        <w:t xml:space="preserve">para su representada </w:t>
      </w:r>
      <w:r w:rsidR="00D80D50">
        <w:rPr>
          <w:rFonts w:ascii="Arial" w:hAnsi="Arial" w:cs="Arial"/>
          <w:sz w:val="27"/>
          <w:szCs w:val="27"/>
          <w:lang w:val="es-ES_tradnl"/>
        </w:rPr>
        <w:t xml:space="preserve"> </w:t>
      </w:r>
      <w:r w:rsidR="00D80D50">
        <w:rPr>
          <w:rFonts w:ascii="Arial" w:hAnsi="Arial" w:cs="Arial"/>
          <w:color w:val="FF0000"/>
          <w:sz w:val="27"/>
          <w:szCs w:val="27"/>
        </w:rPr>
        <w:t>RUTA66 ESTACIÓN FOODTRUCK, S.A. DE C.V.</w:t>
      </w:r>
      <w:r w:rsidR="00D80D50">
        <w:rPr>
          <w:rFonts w:ascii="Arial" w:hAnsi="Arial" w:cs="Arial"/>
          <w:sz w:val="27"/>
          <w:szCs w:val="27"/>
          <w:lang w:val="es-ES_tradnl"/>
        </w:rPr>
        <w:t xml:space="preserve"> (foja 87 del cuaderno de suspensión)</w:t>
      </w:r>
      <w:r w:rsidR="00A14FA9">
        <w:rPr>
          <w:rFonts w:ascii="Arial" w:hAnsi="Arial" w:cs="Arial"/>
          <w:sz w:val="27"/>
          <w:szCs w:val="27"/>
          <w:lang w:val="es-ES_tradnl"/>
        </w:rPr>
        <w:t xml:space="preserve">, </w:t>
      </w:r>
      <w:r w:rsidR="00015FB9">
        <w:rPr>
          <w:rFonts w:ascii="Arial" w:hAnsi="Arial" w:cs="Arial"/>
          <w:sz w:val="27"/>
          <w:szCs w:val="27"/>
          <w:lang w:val="es-ES_tradnl"/>
        </w:rPr>
        <w:t>ya que con el</w:t>
      </w:r>
      <w:r w:rsidR="004E7EF3">
        <w:rPr>
          <w:rFonts w:ascii="Arial" w:hAnsi="Arial" w:cs="Arial"/>
          <w:sz w:val="27"/>
          <w:szCs w:val="27"/>
          <w:lang w:val="es-ES_tradnl"/>
        </w:rPr>
        <w:t xml:space="preserve"> pago de la irregularidad advertida durante la visita de verificación, hace presumir que el actor </w:t>
      </w:r>
      <w:r w:rsidR="00567A61">
        <w:rPr>
          <w:rFonts w:ascii="Arial" w:hAnsi="Arial" w:cs="Arial"/>
          <w:sz w:val="27"/>
          <w:szCs w:val="27"/>
          <w:lang w:val="es-ES_tradnl"/>
        </w:rPr>
        <w:t>sabía que debía cubrir tales derechos y al</w:t>
      </w:r>
      <w:r w:rsidR="00CB04DA">
        <w:rPr>
          <w:rFonts w:ascii="Arial" w:hAnsi="Arial" w:cs="Arial"/>
          <w:sz w:val="27"/>
          <w:szCs w:val="27"/>
          <w:lang w:val="es-ES_tradnl"/>
        </w:rPr>
        <w:t xml:space="preserve"> </w:t>
      </w:r>
      <w:r w:rsidR="00567A61">
        <w:rPr>
          <w:rFonts w:ascii="Arial" w:hAnsi="Arial" w:cs="Arial"/>
          <w:sz w:val="27"/>
          <w:szCs w:val="27"/>
          <w:lang w:val="es-ES_tradnl"/>
        </w:rPr>
        <w:t>no haberlo hecho así se generó la orden de visita motivo del presente juicio</w:t>
      </w:r>
      <w:r w:rsidR="00CB04DA">
        <w:rPr>
          <w:rFonts w:ascii="Arial" w:hAnsi="Arial" w:cs="Arial"/>
          <w:sz w:val="27"/>
          <w:szCs w:val="27"/>
          <w:lang w:val="es-ES_tradnl"/>
        </w:rPr>
        <w:t xml:space="preserve">, máxime que </w:t>
      </w:r>
      <w:r w:rsidR="00567A61">
        <w:rPr>
          <w:rFonts w:ascii="Arial" w:hAnsi="Arial" w:cs="Arial"/>
          <w:sz w:val="27"/>
          <w:szCs w:val="27"/>
          <w:lang w:val="es-ES_tradnl"/>
        </w:rPr>
        <w:t xml:space="preserve"> </w:t>
      </w:r>
      <w:r w:rsidR="004E7EF3">
        <w:rPr>
          <w:rFonts w:ascii="Arial" w:hAnsi="Arial" w:cs="Arial"/>
          <w:sz w:val="27"/>
          <w:szCs w:val="27"/>
          <w:lang w:val="es-ES_tradnl"/>
        </w:rPr>
        <w:t>estuvo de acuerdo con tal pago</w:t>
      </w:r>
      <w:r w:rsidR="001A4616">
        <w:rPr>
          <w:rFonts w:ascii="Arial" w:hAnsi="Arial" w:cs="Arial"/>
          <w:sz w:val="27"/>
          <w:szCs w:val="27"/>
          <w:lang w:val="es-ES_tradnl"/>
        </w:rPr>
        <w:t>,</w:t>
      </w:r>
      <w:r w:rsidR="006B4734">
        <w:rPr>
          <w:rFonts w:ascii="Arial" w:hAnsi="Arial" w:cs="Arial"/>
          <w:sz w:val="27"/>
          <w:szCs w:val="27"/>
          <w:lang w:val="es-ES_tradnl"/>
        </w:rPr>
        <w:t xml:space="preserve"> </w:t>
      </w:r>
      <w:r w:rsidR="009E2567">
        <w:rPr>
          <w:rFonts w:ascii="Arial" w:hAnsi="Arial" w:cs="Arial"/>
          <w:sz w:val="27"/>
          <w:szCs w:val="27"/>
          <w:lang w:val="es-ES_tradnl"/>
        </w:rPr>
        <w:t xml:space="preserve">pues no se advierte reclame tal devolución de forma alguna o tuviese la intención </w:t>
      </w:r>
      <w:r w:rsidR="00262787">
        <w:rPr>
          <w:rFonts w:ascii="Arial" w:hAnsi="Arial" w:cs="Arial"/>
          <w:sz w:val="27"/>
          <w:szCs w:val="27"/>
          <w:lang w:val="es-ES_tradnl"/>
        </w:rPr>
        <w:t>para desvirtuar</w:t>
      </w:r>
      <w:r w:rsidR="009E2567">
        <w:rPr>
          <w:rFonts w:ascii="Arial" w:hAnsi="Arial" w:cs="Arial"/>
          <w:sz w:val="27"/>
          <w:szCs w:val="27"/>
          <w:lang w:val="es-ES_tradnl"/>
        </w:rPr>
        <w:t xml:space="preserve">lo </w:t>
      </w:r>
      <w:r w:rsidR="00262787">
        <w:rPr>
          <w:rFonts w:ascii="Arial" w:hAnsi="Arial" w:cs="Arial"/>
          <w:sz w:val="27"/>
          <w:szCs w:val="27"/>
          <w:lang w:val="es-ES_tradnl"/>
        </w:rPr>
        <w:t xml:space="preserve">- - - - - - - - - - - - </w:t>
      </w:r>
      <w:r w:rsidR="00246B01">
        <w:rPr>
          <w:rFonts w:ascii="Arial" w:hAnsi="Arial" w:cs="Arial"/>
          <w:sz w:val="27"/>
          <w:szCs w:val="27"/>
          <w:lang w:val="es-ES_tradnl"/>
        </w:rPr>
        <w:t>- - - - - - - - - - - - - - - - - - - - - - - - - - - - - - - - -</w:t>
      </w:r>
    </w:p>
    <w:p w:rsidR="00D45739" w:rsidRPr="00045C2A" w:rsidRDefault="008E5241" w:rsidP="00B24EB8">
      <w:pPr>
        <w:spacing w:line="360" w:lineRule="auto"/>
        <w:ind w:firstLine="708"/>
        <w:jc w:val="both"/>
        <w:rPr>
          <w:rFonts w:ascii="Arial" w:hAnsi="Arial" w:cs="Arial"/>
          <w:sz w:val="27"/>
          <w:szCs w:val="27"/>
          <w:lang w:val="es-ES_tradnl"/>
        </w:rPr>
      </w:pPr>
      <w:r w:rsidRPr="008E5241">
        <w:rPr>
          <w:rFonts w:ascii="Arial" w:hAnsi="Arial" w:cs="Arial"/>
          <w:sz w:val="27"/>
          <w:szCs w:val="27"/>
          <w:lang w:val="es-ES_tradnl"/>
        </w:rPr>
        <w:t>Por lo que en términos de</w:t>
      </w:r>
      <w:r w:rsidR="00A25898">
        <w:rPr>
          <w:rFonts w:ascii="Arial" w:hAnsi="Arial" w:cs="Arial"/>
          <w:sz w:val="27"/>
          <w:szCs w:val="27"/>
          <w:lang w:val="es-ES_tradnl"/>
        </w:rPr>
        <w:t xml:space="preserve"> </w:t>
      </w:r>
      <w:r w:rsidRPr="008E5241">
        <w:rPr>
          <w:rFonts w:ascii="Arial" w:hAnsi="Arial" w:cs="Arial"/>
          <w:sz w:val="27"/>
          <w:szCs w:val="27"/>
          <w:lang w:val="es-ES_tradnl"/>
        </w:rPr>
        <w:t>l</w:t>
      </w:r>
      <w:r w:rsidR="00A25898">
        <w:rPr>
          <w:rFonts w:ascii="Arial" w:hAnsi="Arial" w:cs="Arial"/>
          <w:sz w:val="27"/>
          <w:szCs w:val="27"/>
          <w:lang w:val="es-ES_tradnl"/>
        </w:rPr>
        <w:t>os</w:t>
      </w:r>
      <w:r w:rsidRPr="008E5241">
        <w:rPr>
          <w:rFonts w:ascii="Arial" w:hAnsi="Arial" w:cs="Arial"/>
          <w:sz w:val="27"/>
          <w:szCs w:val="27"/>
          <w:lang w:val="es-ES_tradnl"/>
        </w:rPr>
        <w:t xml:space="preserve"> artículo</w:t>
      </w:r>
      <w:r w:rsidR="00A25898">
        <w:rPr>
          <w:rFonts w:ascii="Arial" w:hAnsi="Arial" w:cs="Arial"/>
          <w:sz w:val="27"/>
          <w:szCs w:val="27"/>
          <w:lang w:val="es-ES_tradnl"/>
        </w:rPr>
        <w:t>s</w:t>
      </w:r>
      <w:r w:rsidRPr="008E5241">
        <w:rPr>
          <w:rFonts w:ascii="Arial" w:hAnsi="Arial" w:cs="Arial"/>
          <w:sz w:val="27"/>
          <w:szCs w:val="27"/>
          <w:lang w:val="es-ES_tradnl"/>
        </w:rPr>
        <w:t xml:space="preserve"> </w:t>
      </w:r>
      <w:r w:rsidR="00A25898">
        <w:rPr>
          <w:rFonts w:ascii="Arial" w:hAnsi="Arial" w:cs="Arial"/>
          <w:sz w:val="27"/>
          <w:szCs w:val="27"/>
          <w:lang w:val="es-ES_tradnl"/>
        </w:rPr>
        <w:t xml:space="preserve">161 fracción VI y </w:t>
      </w:r>
      <w:r w:rsidRPr="008E5241">
        <w:rPr>
          <w:rFonts w:ascii="Arial" w:hAnsi="Arial" w:cs="Arial"/>
          <w:sz w:val="27"/>
          <w:szCs w:val="27"/>
          <w:lang w:val="es-ES_tradnl"/>
        </w:rPr>
        <w:t>1</w:t>
      </w:r>
      <w:r w:rsidR="00B24EB8">
        <w:rPr>
          <w:rFonts w:ascii="Arial" w:hAnsi="Arial" w:cs="Arial"/>
          <w:sz w:val="27"/>
          <w:szCs w:val="27"/>
          <w:lang w:val="es-ES_tradnl"/>
        </w:rPr>
        <w:t>6</w:t>
      </w:r>
      <w:r w:rsidRPr="008E5241">
        <w:rPr>
          <w:rFonts w:ascii="Arial" w:hAnsi="Arial" w:cs="Arial"/>
          <w:sz w:val="27"/>
          <w:szCs w:val="27"/>
          <w:lang w:val="es-ES_tradnl"/>
        </w:rPr>
        <w:t xml:space="preserve">2 fracción II, de la Ley de </w:t>
      </w:r>
      <w:r w:rsidR="00A25898">
        <w:rPr>
          <w:rFonts w:ascii="Arial" w:hAnsi="Arial" w:cs="Arial"/>
          <w:sz w:val="27"/>
          <w:szCs w:val="27"/>
          <w:lang w:val="es-ES_tradnl"/>
        </w:rPr>
        <w:t xml:space="preserve">Procedimiento y </w:t>
      </w:r>
      <w:r w:rsidRPr="008E5241">
        <w:rPr>
          <w:rFonts w:ascii="Arial" w:hAnsi="Arial" w:cs="Arial"/>
          <w:sz w:val="27"/>
          <w:szCs w:val="27"/>
          <w:lang w:val="es-ES_tradnl"/>
        </w:rPr>
        <w:t xml:space="preserve">Justicia Administrativa para el Estado de Oaxaca, lo procedente es </w:t>
      </w:r>
      <w:r w:rsidRPr="008E5241">
        <w:rPr>
          <w:rFonts w:ascii="Arial" w:hAnsi="Arial" w:cs="Arial"/>
          <w:b/>
          <w:sz w:val="27"/>
          <w:szCs w:val="27"/>
          <w:lang w:val="es-ES_tradnl"/>
        </w:rPr>
        <w:t>SOBRESEER EL PRESENTE JUICIO</w:t>
      </w:r>
      <w:r w:rsidR="001E2C38">
        <w:rPr>
          <w:rFonts w:ascii="Arial" w:hAnsi="Arial" w:cs="Arial"/>
          <w:b/>
          <w:sz w:val="27"/>
          <w:szCs w:val="27"/>
          <w:lang w:val="es-ES_tradnl"/>
        </w:rPr>
        <w:t xml:space="preserve">, </w:t>
      </w:r>
      <w:r w:rsidR="009E2567">
        <w:rPr>
          <w:rFonts w:ascii="Arial" w:hAnsi="Arial" w:cs="Arial"/>
          <w:b/>
          <w:sz w:val="27"/>
          <w:szCs w:val="27"/>
          <w:lang w:val="es-ES_tradnl"/>
        </w:rPr>
        <w:t xml:space="preserve">por lo expresado con antelación </w:t>
      </w:r>
      <w:r w:rsidR="00045C2A">
        <w:rPr>
          <w:rFonts w:ascii="Arial" w:hAnsi="Arial" w:cs="Arial"/>
          <w:sz w:val="27"/>
          <w:szCs w:val="27"/>
          <w:lang w:val="es-ES_tradnl"/>
        </w:rPr>
        <w:t xml:space="preserve">- - - - - - - - - - - - - - - - - - - - - - </w:t>
      </w:r>
    </w:p>
    <w:p w:rsidR="001E2C38" w:rsidRPr="00CB0FAB" w:rsidRDefault="001E2C38" w:rsidP="001E2C38">
      <w:pPr>
        <w:spacing w:line="360" w:lineRule="auto"/>
        <w:ind w:firstLine="708"/>
        <w:jc w:val="both"/>
        <w:rPr>
          <w:rFonts w:ascii="Arial" w:hAnsi="Arial" w:cs="Arial"/>
          <w:color w:val="FF0000"/>
          <w:sz w:val="27"/>
          <w:szCs w:val="27"/>
        </w:rPr>
      </w:pPr>
      <w:r w:rsidRPr="00CB0FAB">
        <w:rPr>
          <w:rFonts w:ascii="Arial" w:hAnsi="Arial" w:cs="Arial"/>
          <w:sz w:val="27"/>
          <w:szCs w:val="27"/>
        </w:rPr>
        <w:t xml:space="preserve">Por lo </w:t>
      </w:r>
      <w:r w:rsidR="00D45739">
        <w:rPr>
          <w:rFonts w:ascii="Arial" w:hAnsi="Arial" w:cs="Arial"/>
          <w:sz w:val="27"/>
          <w:szCs w:val="27"/>
        </w:rPr>
        <w:t xml:space="preserve">anteriormente </w:t>
      </w:r>
      <w:r w:rsidRPr="00CB0FAB">
        <w:rPr>
          <w:rFonts w:ascii="Arial" w:hAnsi="Arial" w:cs="Arial"/>
          <w:sz w:val="27"/>
          <w:szCs w:val="27"/>
        </w:rPr>
        <w:t>expuesto, fundado y motivado, en términos del artículo 177 de la Ley de Justicia Administrativa para el Estado de Oaxaca, se;</w:t>
      </w:r>
      <w:r>
        <w:rPr>
          <w:rFonts w:ascii="Arial" w:hAnsi="Arial" w:cs="Arial"/>
          <w:sz w:val="27"/>
          <w:szCs w:val="27"/>
        </w:rPr>
        <w:t xml:space="preserve"> </w:t>
      </w:r>
      <w:r w:rsidRPr="00CB0FAB">
        <w:rPr>
          <w:rFonts w:ascii="Arial" w:hAnsi="Arial" w:cs="Arial"/>
          <w:sz w:val="27"/>
          <w:szCs w:val="27"/>
        </w:rPr>
        <w:t xml:space="preserve">- - - - - </w:t>
      </w:r>
      <w:r w:rsidR="00D45739">
        <w:rPr>
          <w:rFonts w:ascii="Arial" w:hAnsi="Arial" w:cs="Arial"/>
          <w:sz w:val="27"/>
          <w:szCs w:val="27"/>
        </w:rPr>
        <w:t xml:space="preserve">- - - - - - - - - - - - - - - - - - - - - - - - - - - - - - - - - - - - - - - </w:t>
      </w:r>
    </w:p>
    <w:p w:rsidR="00D30AE3" w:rsidRPr="00F661D4" w:rsidRDefault="00D30AE3" w:rsidP="00D30AE3">
      <w:pPr>
        <w:spacing w:line="360" w:lineRule="auto"/>
        <w:jc w:val="center"/>
        <w:rPr>
          <w:rFonts w:ascii="Arial" w:hAnsi="Arial" w:cs="Arial"/>
          <w:b/>
          <w:sz w:val="27"/>
          <w:szCs w:val="27"/>
        </w:rPr>
      </w:pPr>
      <w:r w:rsidRPr="00F661D4">
        <w:rPr>
          <w:rFonts w:ascii="Arial" w:hAnsi="Arial" w:cs="Arial"/>
          <w:b/>
          <w:sz w:val="27"/>
          <w:szCs w:val="27"/>
        </w:rPr>
        <w:t>R E S U E L V E:</w:t>
      </w:r>
    </w:p>
    <w:p w:rsidR="00F86FA4" w:rsidRPr="00F661D4" w:rsidRDefault="00D30AE3" w:rsidP="00817BF7">
      <w:pPr>
        <w:spacing w:line="360" w:lineRule="auto"/>
        <w:ind w:firstLine="708"/>
        <w:jc w:val="both"/>
        <w:rPr>
          <w:rFonts w:ascii="Arial" w:hAnsi="Arial" w:cs="Arial"/>
          <w:sz w:val="27"/>
          <w:szCs w:val="27"/>
        </w:rPr>
      </w:pPr>
      <w:r w:rsidRPr="00F661D4">
        <w:rPr>
          <w:rFonts w:ascii="Arial" w:hAnsi="Arial" w:cs="Arial"/>
          <w:b/>
          <w:sz w:val="27"/>
          <w:szCs w:val="27"/>
        </w:rPr>
        <w:t>PRIMERO</w:t>
      </w:r>
      <w:r w:rsidR="00404E28" w:rsidRPr="00F661D4">
        <w:rPr>
          <w:rFonts w:ascii="Arial" w:hAnsi="Arial" w:cs="Arial"/>
          <w:sz w:val="27"/>
          <w:szCs w:val="27"/>
        </w:rPr>
        <w:t>.</w:t>
      </w:r>
      <w:r w:rsidRPr="00F661D4">
        <w:rPr>
          <w:rFonts w:ascii="Arial" w:hAnsi="Arial" w:cs="Arial"/>
          <w:sz w:val="27"/>
          <w:szCs w:val="27"/>
        </w:rPr>
        <w:t>- Esta Sala de Primera Instancia es competente para conocer y resolver de la presente causa. - - - - - - - - - - - - - - - -</w:t>
      </w:r>
      <w:r w:rsidRPr="00F661D4">
        <w:rPr>
          <w:rFonts w:ascii="Arial" w:hAnsi="Arial" w:cs="Arial"/>
          <w:sz w:val="27"/>
          <w:szCs w:val="27"/>
          <w:lang w:val="es-MX"/>
        </w:rPr>
        <w:t xml:space="preserve"> - - - - - -  </w:t>
      </w:r>
      <w:r w:rsidRPr="00F661D4">
        <w:rPr>
          <w:rFonts w:ascii="Arial" w:hAnsi="Arial" w:cs="Arial"/>
          <w:sz w:val="27"/>
          <w:szCs w:val="27"/>
        </w:rPr>
        <w:t xml:space="preserve">  </w:t>
      </w:r>
      <w:r w:rsidRPr="00F661D4">
        <w:rPr>
          <w:rFonts w:ascii="Arial" w:hAnsi="Arial" w:cs="Arial"/>
          <w:sz w:val="27"/>
          <w:szCs w:val="27"/>
        </w:rPr>
        <w:tab/>
      </w:r>
      <w:r w:rsidR="00A3098D" w:rsidRPr="00F661D4">
        <w:rPr>
          <w:rFonts w:ascii="Arial" w:hAnsi="Arial" w:cs="Arial"/>
          <w:b/>
          <w:sz w:val="27"/>
          <w:szCs w:val="27"/>
        </w:rPr>
        <w:t>SEGUNDO</w:t>
      </w:r>
      <w:r w:rsidR="00404E28" w:rsidRPr="00F661D4">
        <w:rPr>
          <w:rFonts w:ascii="Arial" w:hAnsi="Arial" w:cs="Arial"/>
          <w:sz w:val="27"/>
          <w:szCs w:val="27"/>
        </w:rPr>
        <w:t>.</w:t>
      </w:r>
      <w:r w:rsidR="00A3098D" w:rsidRPr="00F661D4">
        <w:rPr>
          <w:rFonts w:ascii="Arial" w:hAnsi="Arial" w:cs="Arial"/>
          <w:sz w:val="27"/>
          <w:szCs w:val="27"/>
        </w:rPr>
        <w:t>-</w:t>
      </w:r>
      <w:r w:rsidRPr="00F661D4">
        <w:rPr>
          <w:rFonts w:ascii="Arial" w:hAnsi="Arial" w:cs="Arial"/>
          <w:sz w:val="27"/>
          <w:szCs w:val="27"/>
        </w:rPr>
        <w:t xml:space="preserve"> La personalidad de las partes quedó </w:t>
      </w:r>
      <w:r w:rsidR="00817BF7" w:rsidRPr="00F661D4">
        <w:rPr>
          <w:rFonts w:ascii="Arial" w:hAnsi="Arial" w:cs="Arial"/>
          <w:sz w:val="27"/>
          <w:szCs w:val="27"/>
        </w:rPr>
        <w:t>establecida en el considerando segundo de esta resolución</w:t>
      </w:r>
      <w:r w:rsidRPr="00F661D4">
        <w:rPr>
          <w:rFonts w:ascii="Arial" w:hAnsi="Arial" w:cs="Arial"/>
          <w:sz w:val="27"/>
          <w:szCs w:val="27"/>
        </w:rPr>
        <w:t>.- -</w:t>
      </w:r>
      <w:r w:rsidRPr="00F661D4">
        <w:rPr>
          <w:rFonts w:ascii="Arial" w:hAnsi="Arial" w:cs="Arial"/>
          <w:sz w:val="27"/>
          <w:szCs w:val="27"/>
          <w:lang w:val="es-MX"/>
        </w:rPr>
        <w:t xml:space="preserve"> - - - - - - - - - - - - - - - - - - - - - </w:t>
      </w:r>
      <w:r w:rsidR="00AE307B" w:rsidRPr="00F661D4">
        <w:rPr>
          <w:rFonts w:ascii="Arial" w:hAnsi="Arial" w:cs="Arial"/>
          <w:sz w:val="27"/>
          <w:szCs w:val="27"/>
          <w:lang w:val="es-MX"/>
        </w:rPr>
        <w:t xml:space="preserve"> </w:t>
      </w:r>
      <w:r w:rsidRPr="00F661D4">
        <w:rPr>
          <w:rFonts w:ascii="Arial" w:hAnsi="Arial" w:cs="Arial"/>
          <w:sz w:val="27"/>
          <w:szCs w:val="27"/>
          <w:lang w:val="es-MX"/>
        </w:rPr>
        <w:t xml:space="preserve"> </w:t>
      </w:r>
    </w:p>
    <w:p w:rsidR="00EB1542" w:rsidRDefault="00A3098D" w:rsidP="00EB1542">
      <w:pPr>
        <w:spacing w:line="360" w:lineRule="auto"/>
        <w:ind w:firstLine="708"/>
        <w:jc w:val="both"/>
        <w:rPr>
          <w:rFonts w:ascii="Arial" w:hAnsi="Arial" w:cs="Arial"/>
          <w:bCs/>
          <w:sz w:val="27"/>
          <w:szCs w:val="27"/>
        </w:rPr>
      </w:pPr>
      <w:r w:rsidRPr="00F661D4">
        <w:rPr>
          <w:rFonts w:ascii="Arial" w:hAnsi="Arial" w:cs="Arial"/>
          <w:b/>
          <w:sz w:val="27"/>
          <w:szCs w:val="27"/>
        </w:rPr>
        <w:t>TERCERO</w:t>
      </w:r>
      <w:r w:rsidR="00404E28" w:rsidRPr="00F661D4">
        <w:rPr>
          <w:rFonts w:ascii="Arial" w:hAnsi="Arial" w:cs="Arial"/>
          <w:sz w:val="27"/>
          <w:szCs w:val="27"/>
        </w:rPr>
        <w:t>.</w:t>
      </w:r>
      <w:r w:rsidRPr="00F661D4">
        <w:rPr>
          <w:rFonts w:ascii="Arial" w:hAnsi="Arial" w:cs="Arial"/>
          <w:sz w:val="27"/>
          <w:szCs w:val="27"/>
        </w:rPr>
        <w:t>-</w:t>
      </w:r>
      <w:r w:rsidR="00A1061C" w:rsidRPr="00F661D4">
        <w:rPr>
          <w:rFonts w:ascii="Arial" w:hAnsi="Arial" w:cs="Arial"/>
          <w:sz w:val="27"/>
          <w:szCs w:val="27"/>
        </w:rPr>
        <w:t xml:space="preserve"> </w:t>
      </w:r>
      <w:r w:rsidR="00C309CB" w:rsidRPr="00F661D4">
        <w:rPr>
          <w:rFonts w:ascii="Arial" w:hAnsi="Arial" w:cs="Arial"/>
          <w:sz w:val="27"/>
          <w:szCs w:val="27"/>
        </w:rPr>
        <w:t xml:space="preserve"> </w:t>
      </w:r>
      <w:r w:rsidR="00D30AE3" w:rsidRPr="00F661D4">
        <w:rPr>
          <w:rFonts w:ascii="Arial" w:hAnsi="Arial" w:cs="Arial"/>
          <w:sz w:val="27"/>
          <w:szCs w:val="27"/>
        </w:rPr>
        <w:t>Se</w:t>
      </w:r>
      <w:r w:rsidR="00EB1542">
        <w:rPr>
          <w:rFonts w:ascii="Arial" w:hAnsi="Arial" w:cs="Arial"/>
          <w:sz w:val="27"/>
          <w:szCs w:val="27"/>
        </w:rPr>
        <w:t xml:space="preserve"> </w:t>
      </w:r>
      <w:r w:rsidR="00EB1542" w:rsidRPr="00C53E12">
        <w:rPr>
          <w:rFonts w:ascii="Arial" w:hAnsi="Arial" w:cs="Arial"/>
          <w:b/>
          <w:sz w:val="27"/>
          <w:szCs w:val="27"/>
        </w:rPr>
        <w:t>SOBRESE EL PRESENTE JUICIO</w:t>
      </w:r>
      <w:r w:rsidR="00EB1542">
        <w:rPr>
          <w:rFonts w:ascii="Arial" w:hAnsi="Arial" w:cs="Arial"/>
          <w:sz w:val="27"/>
          <w:szCs w:val="27"/>
        </w:rPr>
        <w:t>, por las consideraciones enunciadas en el considerando TERCERO de la presente resolución, y en consecuencia resulta</w:t>
      </w:r>
      <w:r w:rsidR="00E02EE7">
        <w:rPr>
          <w:rFonts w:ascii="Arial" w:hAnsi="Arial" w:cs="Arial"/>
          <w:sz w:val="27"/>
          <w:szCs w:val="27"/>
        </w:rPr>
        <w:t>n</w:t>
      </w:r>
      <w:r w:rsidR="00EB1542">
        <w:rPr>
          <w:rFonts w:ascii="Arial" w:hAnsi="Arial" w:cs="Arial"/>
          <w:sz w:val="27"/>
          <w:szCs w:val="27"/>
        </w:rPr>
        <w:t xml:space="preserve"> improcedente</w:t>
      </w:r>
      <w:r w:rsidR="0038634B">
        <w:rPr>
          <w:rFonts w:ascii="Arial" w:hAnsi="Arial" w:cs="Arial"/>
          <w:sz w:val="27"/>
          <w:szCs w:val="27"/>
        </w:rPr>
        <w:t xml:space="preserve">s las pretensiones reclamadas por </w:t>
      </w:r>
      <w:r w:rsidR="00E02EE7">
        <w:rPr>
          <w:rFonts w:ascii="Arial" w:hAnsi="Arial" w:cs="Arial"/>
          <w:sz w:val="27"/>
          <w:szCs w:val="27"/>
        </w:rPr>
        <w:t>el actor</w:t>
      </w:r>
      <w:r w:rsidR="00D30AE3" w:rsidRPr="00F661D4">
        <w:rPr>
          <w:rFonts w:ascii="Arial" w:hAnsi="Arial" w:cs="Arial"/>
          <w:bCs/>
          <w:sz w:val="27"/>
          <w:szCs w:val="27"/>
        </w:rPr>
        <w:t>.- - - - -</w:t>
      </w:r>
      <w:r w:rsidR="00E4715D" w:rsidRPr="00F661D4">
        <w:rPr>
          <w:rFonts w:ascii="Arial" w:hAnsi="Arial" w:cs="Arial"/>
          <w:bCs/>
          <w:sz w:val="27"/>
          <w:szCs w:val="27"/>
        </w:rPr>
        <w:t xml:space="preserve"> - - - </w:t>
      </w:r>
      <w:r w:rsidR="00C309CB" w:rsidRPr="00F661D4">
        <w:rPr>
          <w:rFonts w:ascii="Arial" w:hAnsi="Arial" w:cs="Arial"/>
          <w:bCs/>
          <w:sz w:val="27"/>
          <w:szCs w:val="27"/>
        </w:rPr>
        <w:t xml:space="preserve">- - - - - - - - - - - - </w:t>
      </w:r>
      <w:r w:rsidR="00E02EE7">
        <w:rPr>
          <w:rFonts w:ascii="Arial" w:hAnsi="Arial" w:cs="Arial"/>
          <w:bCs/>
          <w:sz w:val="27"/>
          <w:szCs w:val="27"/>
        </w:rPr>
        <w:t>- - - - - -</w:t>
      </w:r>
    </w:p>
    <w:p w:rsidR="00EB1542" w:rsidRDefault="00C53E12" w:rsidP="00EB1542">
      <w:pPr>
        <w:spacing w:line="360" w:lineRule="auto"/>
        <w:ind w:firstLine="708"/>
        <w:jc w:val="both"/>
        <w:rPr>
          <w:rFonts w:ascii="Arial" w:hAnsi="Arial" w:cs="Arial"/>
          <w:sz w:val="27"/>
          <w:szCs w:val="27"/>
          <w:lang w:val="es-MX"/>
        </w:rPr>
      </w:pPr>
      <w:r>
        <w:rPr>
          <w:rFonts w:ascii="Arial" w:hAnsi="Arial" w:cs="Arial"/>
          <w:b/>
          <w:bCs/>
          <w:sz w:val="27"/>
          <w:szCs w:val="27"/>
          <w:lang w:val="es-MX"/>
        </w:rPr>
        <w:t>CUARTO</w:t>
      </w:r>
      <w:r w:rsidR="00D30AE3" w:rsidRPr="00F661D4">
        <w:rPr>
          <w:rFonts w:ascii="Arial" w:hAnsi="Arial" w:cs="Arial"/>
          <w:bCs/>
          <w:sz w:val="27"/>
          <w:szCs w:val="27"/>
          <w:lang w:val="es-MX"/>
        </w:rPr>
        <w:t>.-</w:t>
      </w:r>
      <w:r w:rsidR="00D30AE3" w:rsidRPr="00F661D4">
        <w:rPr>
          <w:rFonts w:ascii="Arial" w:hAnsi="Arial" w:cs="Arial"/>
          <w:sz w:val="27"/>
          <w:szCs w:val="27"/>
          <w:lang w:val="es-MX"/>
        </w:rPr>
        <w:t xml:space="preserve"> </w:t>
      </w:r>
      <w:r w:rsidR="00D30AE3" w:rsidRPr="00F661D4">
        <w:rPr>
          <w:rFonts w:ascii="Arial" w:hAnsi="Arial" w:cs="Arial"/>
          <w:b/>
          <w:sz w:val="27"/>
          <w:szCs w:val="27"/>
        </w:rPr>
        <w:t>NOTIFÍQUESE</w:t>
      </w:r>
      <w:r w:rsidR="00D30AE3" w:rsidRPr="00F661D4">
        <w:rPr>
          <w:rFonts w:ascii="Arial" w:hAnsi="Arial" w:cs="Arial"/>
          <w:sz w:val="27"/>
          <w:szCs w:val="27"/>
        </w:rPr>
        <w:t xml:space="preserve"> personalmente a</w:t>
      </w:r>
      <w:r w:rsidR="00EB73BE" w:rsidRPr="00F661D4">
        <w:rPr>
          <w:rFonts w:ascii="Arial" w:hAnsi="Arial" w:cs="Arial"/>
          <w:sz w:val="27"/>
          <w:szCs w:val="27"/>
        </w:rPr>
        <w:t>l</w:t>
      </w:r>
      <w:r w:rsidR="00D30AE3" w:rsidRPr="00F661D4">
        <w:rPr>
          <w:rFonts w:ascii="Arial" w:hAnsi="Arial" w:cs="Arial"/>
          <w:sz w:val="27"/>
          <w:szCs w:val="27"/>
        </w:rPr>
        <w:t xml:space="preserve"> actor</w:t>
      </w:r>
      <w:r w:rsidR="00D30AE3" w:rsidRPr="00F661D4">
        <w:rPr>
          <w:rFonts w:ascii="Arial" w:hAnsi="Arial" w:cs="Arial"/>
          <w:sz w:val="27"/>
          <w:szCs w:val="27"/>
          <w:lang w:val="es-MX"/>
        </w:rPr>
        <w:t xml:space="preserve">, </w:t>
      </w:r>
      <w:r w:rsidR="00D30AE3" w:rsidRPr="00F661D4">
        <w:rPr>
          <w:rFonts w:ascii="Arial" w:hAnsi="Arial" w:cs="Arial"/>
          <w:sz w:val="27"/>
          <w:szCs w:val="27"/>
        </w:rPr>
        <w:t>por oficio a la</w:t>
      </w:r>
      <w:r w:rsidR="00BA3218" w:rsidRPr="00F661D4">
        <w:rPr>
          <w:rFonts w:ascii="Arial" w:hAnsi="Arial" w:cs="Arial"/>
          <w:sz w:val="27"/>
          <w:szCs w:val="27"/>
        </w:rPr>
        <w:t>s</w:t>
      </w:r>
      <w:r w:rsidR="00D30AE3" w:rsidRPr="00F661D4">
        <w:rPr>
          <w:rFonts w:ascii="Arial" w:hAnsi="Arial" w:cs="Arial"/>
          <w:sz w:val="27"/>
          <w:szCs w:val="27"/>
        </w:rPr>
        <w:t xml:space="preserve"> </w:t>
      </w:r>
      <w:r w:rsidR="000C1282" w:rsidRPr="00F661D4">
        <w:rPr>
          <w:rFonts w:ascii="Arial" w:hAnsi="Arial" w:cs="Arial"/>
          <w:sz w:val="27"/>
          <w:szCs w:val="27"/>
        </w:rPr>
        <w:t>Autoridad</w:t>
      </w:r>
      <w:r w:rsidR="00AE307B" w:rsidRPr="00F661D4">
        <w:rPr>
          <w:rFonts w:ascii="Arial" w:hAnsi="Arial" w:cs="Arial"/>
          <w:sz w:val="27"/>
          <w:szCs w:val="27"/>
        </w:rPr>
        <w:t>es</w:t>
      </w:r>
      <w:r w:rsidR="000C1282" w:rsidRPr="00F661D4">
        <w:rPr>
          <w:rFonts w:ascii="Arial" w:hAnsi="Arial" w:cs="Arial"/>
          <w:sz w:val="27"/>
          <w:szCs w:val="27"/>
        </w:rPr>
        <w:t xml:space="preserve"> </w:t>
      </w:r>
      <w:r w:rsidR="00980996" w:rsidRPr="00F661D4">
        <w:rPr>
          <w:rFonts w:ascii="Arial" w:hAnsi="Arial" w:cs="Arial"/>
          <w:sz w:val="27"/>
          <w:szCs w:val="27"/>
        </w:rPr>
        <w:t>demandada</w:t>
      </w:r>
      <w:r w:rsidR="00AE307B" w:rsidRPr="00F661D4">
        <w:rPr>
          <w:rFonts w:ascii="Arial" w:hAnsi="Arial" w:cs="Arial"/>
          <w:sz w:val="27"/>
          <w:szCs w:val="27"/>
        </w:rPr>
        <w:t>s</w:t>
      </w:r>
      <w:r w:rsidR="00980996" w:rsidRPr="00F661D4">
        <w:rPr>
          <w:rFonts w:ascii="Arial" w:hAnsi="Arial" w:cs="Arial"/>
          <w:sz w:val="27"/>
          <w:szCs w:val="27"/>
          <w:lang w:val="es-MX"/>
        </w:rPr>
        <w:t xml:space="preserve"> </w:t>
      </w:r>
      <w:r w:rsidR="00D30AE3" w:rsidRPr="00F661D4">
        <w:rPr>
          <w:rFonts w:ascii="Arial" w:hAnsi="Arial" w:cs="Arial"/>
          <w:sz w:val="27"/>
          <w:szCs w:val="27"/>
        </w:rPr>
        <w:t xml:space="preserve">Y </w:t>
      </w:r>
      <w:r w:rsidR="00D30AE3" w:rsidRPr="00F661D4">
        <w:rPr>
          <w:rFonts w:ascii="Arial" w:hAnsi="Arial" w:cs="Arial"/>
          <w:b/>
          <w:sz w:val="27"/>
          <w:szCs w:val="27"/>
        </w:rPr>
        <w:t>CÚMPLASE</w:t>
      </w:r>
      <w:r w:rsidR="00D30AE3" w:rsidRPr="00F661D4">
        <w:rPr>
          <w:rFonts w:ascii="Arial" w:hAnsi="Arial" w:cs="Arial"/>
          <w:sz w:val="27"/>
          <w:szCs w:val="27"/>
        </w:rPr>
        <w:t>.- - - - - - - - - - - - -</w:t>
      </w:r>
      <w:r w:rsidR="00D30AE3" w:rsidRPr="00F661D4">
        <w:rPr>
          <w:rFonts w:ascii="Arial" w:hAnsi="Arial" w:cs="Arial"/>
          <w:sz w:val="27"/>
          <w:szCs w:val="27"/>
          <w:lang w:val="es-MX"/>
        </w:rPr>
        <w:t xml:space="preserve"> - - - - - - - - </w:t>
      </w:r>
      <w:r w:rsidR="00EB1542">
        <w:rPr>
          <w:rFonts w:ascii="Arial" w:hAnsi="Arial" w:cs="Arial"/>
          <w:sz w:val="27"/>
          <w:szCs w:val="27"/>
          <w:lang w:val="es-MX"/>
        </w:rPr>
        <w:t xml:space="preserve">- - </w:t>
      </w:r>
    </w:p>
    <w:p w:rsidR="00D30AE3" w:rsidRPr="00EB1542" w:rsidRDefault="00D30AE3" w:rsidP="00EB1542">
      <w:pPr>
        <w:spacing w:line="360" w:lineRule="auto"/>
        <w:ind w:firstLine="708"/>
        <w:jc w:val="both"/>
        <w:rPr>
          <w:rFonts w:ascii="Arial" w:hAnsi="Arial" w:cs="Arial"/>
          <w:bCs/>
          <w:sz w:val="27"/>
          <w:szCs w:val="27"/>
        </w:rPr>
      </w:pPr>
      <w:r w:rsidRPr="00F661D4">
        <w:rPr>
          <w:rFonts w:ascii="Arial" w:hAnsi="Arial" w:cs="Arial"/>
          <w:sz w:val="27"/>
          <w:szCs w:val="27"/>
        </w:rPr>
        <w:t xml:space="preserve">Así lo resolvió y firma la </w:t>
      </w:r>
      <w:r w:rsidR="002F0430" w:rsidRPr="002F0430">
        <w:rPr>
          <w:rFonts w:ascii="Arial" w:hAnsi="Arial" w:cs="Arial"/>
          <w:b/>
          <w:i/>
          <w:sz w:val="27"/>
          <w:szCs w:val="27"/>
        </w:rPr>
        <w:t>licenciada Frida Jiménez Valencia</w:t>
      </w:r>
      <w:r w:rsidR="002F0430">
        <w:rPr>
          <w:rFonts w:ascii="Arial" w:hAnsi="Arial" w:cs="Arial"/>
          <w:sz w:val="27"/>
          <w:szCs w:val="27"/>
        </w:rPr>
        <w:t>,</w:t>
      </w:r>
      <w:r w:rsidRPr="00F661D4">
        <w:rPr>
          <w:rFonts w:ascii="Arial" w:hAnsi="Arial" w:cs="Arial"/>
          <w:sz w:val="27"/>
          <w:szCs w:val="27"/>
        </w:rPr>
        <w:t xml:space="preserve"> Magistrada de la Primera Sala Unitaria de Primera Instancia del Tribunal de</w:t>
      </w:r>
      <w:r w:rsidR="00BA3218" w:rsidRPr="00F661D4">
        <w:rPr>
          <w:rFonts w:ascii="Arial" w:hAnsi="Arial" w:cs="Arial"/>
          <w:sz w:val="27"/>
          <w:szCs w:val="27"/>
        </w:rPr>
        <w:t xml:space="preserve"> Justicia Administrativa del </w:t>
      </w:r>
      <w:r w:rsidRPr="00F661D4">
        <w:rPr>
          <w:rFonts w:ascii="Arial" w:hAnsi="Arial" w:cs="Arial"/>
          <w:sz w:val="27"/>
          <w:szCs w:val="27"/>
        </w:rPr>
        <w:t>Estado de Oaxaca</w:t>
      </w:r>
      <w:r w:rsidRPr="00F661D4">
        <w:rPr>
          <w:rFonts w:ascii="Arial" w:hAnsi="Arial" w:cs="Arial"/>
          <w:bCs/>
          <w:sz w:val="27"/>
          <w:szCs w:val="27"/>
        </w:rPr>
        <w:t xml:space="preserve">, </w:t>
      </w:r>
      <w:r w:rsidR="00EB73BE" w:rsidRPr="00F661D4">
        <w:rPr>
          <w:rFonts w:ascii="Arial" w:hAnsi="Arial" w:cs="Arial"/>
          <w:sz w:val="27"/>
          <w:szCs w:val="27"/>
        </w:rPr>
        <w:t>quien actúa ante el</w:t>
      </w:r>
      <w:r w:rsidRPr="00F661D4">
        <w:rPr>
          <w:rFonts w:ascii="Arial" w:hAnsi="Arial" w:cs="Arial"/>
          <w:sz w:val="27"/>
          <w:szCs w:val="27"/>
        </w:rPr>
        <w:t xml:space="preserve"> Secretari</w:t>
      </w:r>
      <w:r w:rsidR="00744102">
        <w:rPr>
          <w:rFonts w:ascii="Arial" w:hAnsi="Arial" w:cs="Arial"/>
          <w:sz w:val="27"/>
          <w:szCs w:val="27"/>
        </w:rPr>
        <w:t>o</w:t>
      </w:r>
      <w:r w:rsidRPr="00F661D4">
        <w:rPr>
          <w:rFonts w:ascii="Arial" w:hAnsi="Arial" w:cs="Arial"/>
          <w:sz w:val="27"/>
          <w:szCs w:val="27"/>
        </w:rPr>
        <w:t xml:space="preserve"> de </w:t>
      </w:r>
      <w:r w:rsidR="00EB73BE" w:rsidRPr="00F661D4">
        <w:rPr>
          <w:rFonts w:ascii="Arial" w:hAnsi="Arial" w:cs="Arial"/>
          <w:sz w:val="27"/>
          <w:szCs w:val="27"/>
        </w:rPr>
        <w:t xml:space="preserve">Acuerdos, </w:t>
      </w:r>
      <w:r w:rsidR="002F0430" w:rsidRPr="002F0430">
        <w:rPr>
          <w:rFonts w:ascii="Arial" w:hAnsi="Arial" w:cs="Arial"/>
          <w:i/>
          <w:sz w:val="27"/>
          <w:szCs w:val="27"/>
        </w:rPr>
        <w:t>licenciado Renato Gabriel Ibáñez Castellanos</w:t>
      </w:r>
      <w:r w:rsidR="002F0430">
        <w:rPr>
          <w:rFonts w:ascii="Arial" w:hAnsi="Arial" w:cs="Arial"/>
          <w:sz w:val="27"/>
          <w:szCs w:val="27"/>
        </w:rPr>
        <w:t xml:space="preserve"> </w:t>
      </w:r>
      <w:r w:rsidR="00EB73BE" w:rsidRPr="00F661D4">
        <w:rPr>
          <w:rFonts w:ascii="Arial" w:hAnsi="Arial" w:cs="Arial"/>
          <w:sz w:val="27"/>
          <w:szCs w:val="27"/>
        </w:rPr>
        <w:t>qu</w:t>
      </w:r>
      <w:r w:rsidR="00744102">
        <w:rPr>
          <w:rFonts w:ascii="Arial" w:hAnsi="Arial" w:cs="Arial"/>
          <w:sz w:val="27"/>
          <w:szCs w:val="27"/>
        </w:rPr>
        <w:t>i</w:t>
      </w:r>
      <w:r w:rsidR="00EB73BE" w:rsidRPr="00F661D4">
        <w:rPr>
          <w:rFonts w:ascii="Arial" w:hAnsi="Arial" w:cs="Arial"/>
          <w:sz w:val="27"/>
          <w:szCs w:val="27"/>
        </w:rPr>
        <w:t>e</w:t>
      </w:r>
      <w:r w:rsidR="00744102">
        <w:rPr>
          <w:rFonts w:ascii="Arial" w:hAnsi="Arial" w:cs="Arial"/>
          <w:sz w:val="27"/>
          <w:szCs w:val="27"/>
        </w:rPr>
        <w:t>n</w:t>
      </w:r>
      <w:r w:rsidR="00EB73BE" w:rsidRPr="00F661D4">
        <w:rPr>
          <w:rFonts w:ascii="Arial" w:hAnsi="Arial" w:cs="Arial"/>
          <w:sz w:val="27"/>
          <w:szCs w:val="27"/>
        </w:rPr>
        <w:t xml:space="preserve"> autoriza y da fe.</w:t>
      </w:r>
      <w:r w:rsidRPr="00F661D4">
        <w:rPr>
          <w:rFonts w:ascii="Arial" w:hAnsi="Arial" w:cs="Arial"/>
          <w:sz w:val="27"/>
          <w:szCs w:val="27"/>
        </w:rPr>
        <w:t>- - - -</w:t>
      </w:r>
      <w:r w:rsidR="00772822" w:rsidRPr="00F661D4">
        <w:rPr>
          <w:rFonts w:ascii="Arial" w:hAnsi="Arial" w:cs="Arial"/>
          <w:sz w:val="27"/>
          <w:szCs w:val="27"/>
        </w:rPr>
        <w:t xml:space="preserve"> - -</w:t>
      </w:r>
      <w:r w:rsidR="00EB73BE" w:rsidRPr="00F661D4">
        <w:rPr>
          <w:rFonts w:ascii="Arial" w:hAnsi="Arial" w:cs="Arial"/>
          <w:sz w:val="27"/>
          <w:szCs w:val="27"/>
        </w:rPr>
        <w:t xml:space="preserve"> </w:t>
      </w:r>
      <w:r w:rsidR="00BA3218" w:rsidRPr="00F661D4">
        <w:rPr>
          <w:rFonts w:ascii="Arial" w:hAnsi="Arial" w:cs="Arial"/>
          <w:sz w:val="27"/>
          <w:szCs w:val="27"/>
        </w:rPr>
        <w:t xml:space="preserve">- - - - - - - - - - - - - - - - - - - - - - - - - - - - - - - </w:t>
      </w:r>
    </w:p>
    <w:sectPr w:rsidR="00D30AE3" w:rsidRPr="00EB1542" w:rsidSect="00260889">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A4" w:rsidRDefault="00D142A4" w:rsidP="00F420D4">
      <w:r>
        <w:separator/>
      </w:r>
    </w:p>
  </w:endnote>
  <w:endnote w:type="continuationSeparator" w:id="0">
    <w:p w:rsidR="00D142A4" w:rsidRDefault="00D142A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A4" w:rsidRDefault="00D142A4" w:rsidP="00F420D4">
      <w:r>
        <w:separator/>
      </w:r>
    </w:p>
  </w:footnote>
  <w:footnote w:type="continuationSeparator" w:id="0">
    <w:p w:rsidR="00D142A4" w:rsidRDefault="00D142A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89" w:rsidRPr="00CC4788" w:rsidRDefault="002179DF" w:rsidP="00260889">
    <w:pPr>
      <w:rPr>
        <w:rFonts w:ascii="Arial" w:hAnsi="Arial" w:cs="Arial"/>
        <w:sz w:val="28"/>
        <w:lang w:val="es-ES_tradnl"/>
      </w:rPr>
    </w:pPr>
    <w:r>
      <w:rPr>
        <w:rFonts w:ascii="Arial" w:hAnsi="Arial" w:cs="Arial"/>
        <w:b/>
        <w:sz w:val="28"/>
        <w:lang w:val="en-US"/>
      </w:rPr>
      <w:t>06</w:t>
    </w:r>
    <w:r w:rsidR="00260889">
      <w:rPr>
        <w:rFonts w:ascii="Arial" w:hAnsi="Arial" w:cs="Arial"/>
        <w:b/>
        <w:sz w:val="28"/>
        <w:lang w:val="en-US"/>
      </w:rPr>
      <w:t>/201</w:t>
    </w:r>
    <w:r>
      <w:rPr>
        <w:rFonts w:ascii="Arial" w:hAnsi="Arial" w:cs="Arial"/>
        <w:b/>
        <w:sz w:val="28"/>
        <w:lang w:val="en-US"/>
      </w:rPr>
      <w:t>8</w:t>
    </w:r>
    <w:r w:rsidR="00260889" w:rsidRPr="00CC4788">
      <w:rPr>
        <w:rFonts w:ascii="Arial" w:hAnsi="Arial" w:cs="Arial"/>
        <w:sz w:val="28"/>
        <w:lang w:val="es-ES_tradnl"/>
      </w:rPr>
      <w:t xml:space="preserve">                                      </w:t>
    </w:r>
    <w:r w:rsidR="00260889">
      <w:rPr>
        <w:rFonts w:ascii="Arial" w:hAnsi="Arial" w:cs="Arial"/>
        <w:sz w:val="28"/>
        <w:lang w:val="es-ES_tradnl"/>
      </w:rPr>
      <w:t xml:space="preserve">             </w:t>
    </w:r>
    <w:r w:rsidR="00260889" w:rsidRPr="00CC4788">
      <w:rPr>
        <w:rFonts w:ascii="Arial" w:hAnsi="Arial" w:cs="Arial"/>
        <w:b/>
        <w:sz w:val="28"/>
      </w:rPr>
      <w:fldChar w:fldCharType="begin"/>
    </w:r>
    <w:r w:rsidR="00260889" w:rsidRPr="00CC4788">
      <w:rPr>
        <w:rFonts w:ascii="Arial" w:hAnsi="Arial" w:cs="Arial"/>
        <w:b/>
        <w:sz w:val="28"/>
        <w:lang w:val="en-US"/>
      </w:rPr>
      <w:instrText xml:space="preserve"> PAGE </w:instrText>
    </w:r>
    <w:r w:rsidR="00260889" w:rsidRPr="00CC4788">
      <w:rPr>
        <w:rFonts w:ascii="Arial" w:hAnsi="Arial" w:cs="Arial"/>
        <w:b/>
        <w:sz w:val="28"/>
      </w:rPr>
      <w:fldChar w:fldCharType="separate"/>
    </w:r>
    <w:r w:rsidR="00583AF6">
      <w:rPr>
        <w:rFonts w:ascii="Arial" w:hAnsi="Arial" w:cs="Arial"/>
        <w:b/>
        <w:noProof/>
        <w:sz w:val="28"/>
        <w:lang w:val="en-US"/>
      </w:rPr>
      <w:t>4</w:t>
    </w:r>
    <w:r w:rsidR="00260889" w:rsidRPr="00CC4788">
      <w:rPr>
        <w:rFonts w:ascii="Arial" w:hAnsi="Arial" w:cs="Arial"/>
        <w:sz w:val="28"/>
        <w:lang w:val="es-ES_tradnl"/>
      </w:rPr>
      <w:fldChar w:fldCharType="end"/>
    </w:r>
    <w:r w:rsidR="00260889" w:rsidRPr="00CC4788">
      <w:rPr>
        <w:rFonts w:ascii="Arial" w:hAnsi="Arial" w:cs="Arial"/>
        <w:b/>
        <w:sz w:val="28"/>
        <w:lang w:val="en-US"/>
      </w:rPr>
      <w:t xml:space="preserve"> </w:t>
    </w:r>
    <w:r w:rsidR="00260889">
      <w:rPr>
        <w:rFonts w:ascii="Arial" w:hAnsi="Arial" w:cs="Arial"/>
        <w:b/>
        <w:sz w:val="28"/>
        <w:lang w:val="en-US"/>
      </w:rPr>
      <w:t xml:space="preserve">                                          </w:t>
    </w:r>
  </w:p>
  <w:p w:rsidR="00260889" w:rsidRDefault="002608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BA" w:rsidRPr="00CC4788" w:rsidRDefault="003B35BA"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83AF6">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260889">
      <w:rPr>
        <w:rFonts w:ascii="Arial" w:hAnsi="Arial" w:cs="Arial"/>
        <w:b/>
        <w:sz w:val="28"/>
        <w:lang w:val="en-US"/>
      </w:rPr>
      <w:t xml:space="preserve">       </w:t>
    </w:r>
    <w:r w:rsidR="002179DF">
      <w:rPr>
        <w:rFonts w:ascii="Arial" w:hAnsi="Arial" w:cs="Arial"/>
        <w:b/>
        <w:sz w:val="28"/>
        <w:lang w:val="en-US"/>
      </w:rPr>
      <w:t xml:space="preserve">   06</w:t>
    </w:r>
    <w:r>
      <w:rPr>
        <w:rFonts w:ascii="Arial" w:hAnsi="Arial" w:cs="Arial"/>
        <w:b/>
        <w:sz w:val="28"/>
        <w:lang w:val="en-US"/>
      </w:rPr>
      <w:t>/201</w:t>
    </w:r>
    <w:r w:rsidR="002179DF">
      <w:rPr>
        <w:rFonts w:ascii="Arial" w:hAnsi="Arial" w:cs="Arial"/>
        <w:b/>
        <w:sz w:val="28"/>
        <w:lang w:val="en-US"/>
      </w:rPr>
      <w:t>8</w:t>
    </w:r>
  </w:p>
  <w:p w:rsidR="003B35BA" w:rsidRPr="00CC4788" w:rsidRDefault="003B35BA">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2C7"/>
    <w:rsid w:val="00006A4F"/>
    <w:rsid w:val="00006EBC"/>
    <w:rsid w:val="0000749C"/>
    <w:rsid w:val="00010850"/>
    <w:rsid w:val="00012AF7"/>
    <w:rsid w:val="00013173"/>
    <w:rsid w:val="00014298"/>
    <w:rsid w:val="00014783"/>
    <w:rsid w:val="00015FB9"/>
    <w:rsid w:val="00016741"/>
    <w:rsid w:val="000202DF"/>
    <w:rsid w:val="00020C7F"/>
    <w:rsid w:val="00021CBE"/>
    <w:rsid w:val="00022BDD"/>
    <w:rsid w:val="000245C9"/>
    <w:rsid w:val="00024D09"/>
    <w:rsid w:val="00027E3C"/>
    <w:rsid w:val="0003235C"/>
    <w:rsid w:val="00032EB5"/>
    <w:rsid w:val="00033970"/>
    <w:rsid w:val="00034305"/>
    <w:rsid w:val="0004107F"/>
    <w:rsid w:val="00041924"/>
    <w:rsid w:val="0004209E"/>
    <w:rsid w:val="000442F4"/>
    <w:rsid w:val="00044EAF"/>
    <w:rsid w:val="0004548C"/>
    <w:rsid w:val="00045C2A"/>
    <w:rsid w:val="00050A1C"/>
    <w:rsid w:val="0005190C"/>
    <w:rsid w:val="00053646"/>
    <w:rsid w:val="00053680"/>
    <w:rsid w:val="000538FE"/>
    <w:rsid w:val="000549A1"/>
    <w:rsid w:val="00056A5A"/>
    <w:rsid w:val="00056AC0"/>
    <w:rsid w:val="00056AF9"/>
    <w:rsid w:val="00056BFA"/>
    <w:rsid w:val="00062F80"/>
    <w:rsid w:val="00064021"/>
    <w:rsid w:val="0006464E"/>
    <w:rsid w:val="00064C73"/>
    <w:rsid w:val="0006613E"/>
    <w:rsid w:val="00070E1B"/>
    <w:rsid w:val="00071182"/>
    <w:rsid w:val="000729C2"/>
    <w:rsid w:val="0007346E"/>
    <w:rsid w:val="00074812"/>
    <w:rsid w:val="00074EF2"/>
    <w:rsid w:val="00075652"/>
    <w:rsid w:val="00081A52"/>
    <w:rsid w:val="0008218F"/>
    <w:rsid w:val="00083868"/>
    <w:rsid w:val="00083FA3"/>
    <w:rsid w:val="00085C41"/>
    <w:rsid w:val="00090AED"/>
    <w:rsid w:val="00091CF1"/>
    <w:rsid w:val="00091E44"/>
    <w:rsid w:val="0009226D"/>
    <w:rsid w:val="000926F1"/>
    <w:rsid w:val="00093B28"/>
    <w:rsid w:val="00095F92"/>
    <w:rsid w:val="00096EEB"/>
    <w:rsid w:val="000970DA"/>
    <w:rsid w:val="000A219F"/>
    <w:rsid w:val="000A31C6"/>
    <w:rsid w:val="000A4C8E"/>
    <w:rsid w:val="000A5355"/>
    <w:rsid w:val="000A5A16"/>
    <w:rsid w:val="000A60D3"/>
    <w:rsid w:val="000A6689"/>
    <w:rsid w:val="000A7122"/>
    <w:rsid w:val="000B33F6"/>
    <w:rsid w:val="000B4EF2"/>
    <w:rsid w:val="000B5FF3"/>
    <w:rsid w:val="000B6603"/>
    <w:rsid w:val="000B7936"/>
    <w:rsid w:val="000B7C6D"/>
    <w:rsid w:val="000B7FD5"/>
    <w:rsid w:val="000C1282"/>
    <w:rsid w:val="000C1682"/>
    <w:rsid w:val="000C2B35"/>
    <w:rsid w:val="000C7575"/>
    <w:rsid w:val="000D0E26"/>
    <w:rsid w:val="000D1648"/>
    <w:rsid w:val="000D1A0F"/>
    <w:rsid w:val="000D1A14"/>
    <w:rsid w:val="000D2093"/>
    <w:rsid w:val="000D2F19"/>
    <w:rsid w:val="000D4C78"/>
    <w:rsid w:val="000D684A"/>
    <w:rsid w:val="000D7AC5"/>
    <w:rsid w:val="000E0584"/>
    <w:rsid w:val="000E1977"/>
    <w:rsid w:val="000E1A67"/>
    <w:rsid w:val="000E2C9B"/>
    <w:rsid w:val="000E2E62"/>
    <w:rsid w:val="000E2E9E"/>
    <w:rsid w:val="000E3193"/>
    <w:rsid w:val="000E31AB"/>
    <w:rsid w:val="000E6121"/>
    <w:rsid w:val="000E69D0"/>
    <w:rsid w:val="000E7BD6"/>
    <w:rsid w:val="000F4004"/>
    <w:rsid w:val="000F4DF7"/>
    <w:rsid w:val="000F54E6"/>
    <w:rsid w:val="000F793C"/>
    <w:rsid w:val="000F7C83"/>
    <w:rsid w:val="000F7CDD"/>
    <w:rsid w:val="000F7DFD"/>
    <w:rsid w:val="0010413C"/>
    <w:rsid w:val="00105CEA"/>
    <w:rsid w:val="001075B5"/>
    <w:rsid w:val="00107AAC"/>
    <w:rsid w:val="00107FB6"/>
    <w:rsid w:val="0011005C"/>
    <w:rsid w:val="00111700"/>
    <w:rsid w:val="0011480C"/>
    <w:rsid w:val="00115F08"/>
    <w:rsid w:val="00116AD9"/>
    <w:rsid w:val="0011715F"/>
    <w:rsid w:val="001178FA"/>
    <w:rsid w:val="0012103E"/>
    <w:rsid w:val="00125DF0"/>
    <w:rsid w:val="00126EAC"/>
    <w:rsid w:val="00127456"/>
    <w:rsid w:val="001306B9"/>
    <w:rsid w:val="001310CA"/>
    <w:rsid w:val="001312F8"/>
    <w:rsid w:val="00131616"/>
    <w:rsid w:val="001321D7"/>
    <w:rsid w:val="00132836"/>
    <w:rsid w:val="00133411"/>
    <w:rsid w:val="00134A34"/>
    <w:rsid w:val="00135462"/>
    <w:rsid w:val="00136090"/>
    <w:rsid w:val="00136F7C"/>
    <w:rsid w:val="00136F8C"/>
    <w:rsid w:val="00140E99"/>
    <w:rsid w:val="0014250F"/>
    <w:rsid w:val="0014293B"/>
    <w:rsid w:val="00144BDB"/>
    <w:rsid w:val="00147870"/>
    <w:rsid w:val="00150338"/>
    <w:rsid w:val="001520A9"/>
    <w:rsid w:val="0015250B"/>
    <w:rsid w:val="00153EE4"/>
    <w:rsid w:val="00154035"/>
    <w:rsid w:val="0015535B"/>
    <w:rsid w:val="00155459"/>
    <w:rsid w:val="00156809"/>
    <w:rsid w:val="00160744"/>
    <w:rsid w:val="00161AA7"/>
    <w:rsid w:val="0016537F"/>
    <w:rsid w:val="001654F6"/>
    <w:rsid w:val="00165602"/>
    <w:rsid w:val="00165B0A"/>
    <w:rsid w:val="0016619C"/>
    <w:rsid w:val="001661CB"/>
    <w:rsid w:val="0017017A"/>
    <w:rsid w:val="0017119D"/>
    <w:rsid w:val="001717BA"/>
    <w:rsid w:val="001728AE"/>
    <w:rsid w:val="00172CC1"/>
    <w:rsid w:val="001737B6"/>
    <w:rsid w:val="001742B9"/>
    <w:rsid w:val="00174699"/>
    <w:rsid w:val="00182097"/>
    <w:rsid w:val="00182D6E"/>
    <w:rsid w:val="00182DD7"/>
    <w:rsid w:val="00183229"/>
    <w:rsid w:val="0018528F"/>
    <w:rsid w:val="001855B8"/>
    <w:rsid w:val="00187BF4"/>
    <w:rsid w:val="00190598"/>
    <w:rsid w:val="001929BD"/>
    <w:rsid w:val="001933DB"/>
    <w:rsid w:val="00194FD5"/>
    <w:rsid w:val="00195BE9"/>
    <w:rsid w:val="00196AE3"/>
    <w:rsid w:val="001A230B"/>
    <w:rsid w:val="001A26B5"/>
    <w:rsid w:val="001A289F"/>
    <w:rsid w:val="001A2BAD"/>
    <w:rsid w:val="001A4616"/>
    <w:rsid w:val="001A613C"/>
    <w:rsid w:val="001A7611"/>
    <w:rsid w:val="001B08A3"/>
    <w:rsid w:val="001B2B46"/>
    <w:rsid w:val="001B2BD0"/>
    <w:rsid w:val="001B2CAF"/>
    <w:rsid w:val="001B507E"/>
    <w:rsid w:val="001B5975"/>
    <w:rsid w:val="001B5D21"/>
    <w:rsid w:val="001B6A7B"/>
    <w:rsid w:val="001B7203"/>
    <w:rsid w:val="001C0A21"/>
    <w:rsid w:val="001C0BE4"/>
    <w:rsid w:val="001C0E11"/>
    <w:rsid w:val="001C36FE"/>
    <w:rsid w:val="001C4533"/>
    <w:rsid w:val="001C525C"/>
    <w:rsid w:val="001C68D4"/>
    <w:rsid w:val="001D2022"/>
    <w:rsid w:val="001D46B8"/>
    <w:rsid w:val="001D4BA3"/>
    <w:rsid w:val="001D5A10"/>
    <w:rsid w:val="001D5B31"/>
    <w:rsid w:val="001E0F38"/>
    <w:rsid w:val="001E245B"/>
    <w:rsid w:val="001E2C38"/>
    <w:rsid w:val="001E3376"/>
    <w:rsid w:val="001E48B8"/>
    <w:rsid w:val="001E497F"/>
    <w:rsid w:val="001E5028"/>
    <w:rsid w:val="001E5D7A"/>
    <w:rsid w:val="001E65CD"/>
    <w:rsid w:val="001E66AE"/>
    <w:rsid w:val="001E72CD"/>
    <w:rsid w:val="001F014F"/>
    <w:rsid w:val="001F0624"/>
    <w:rsid w:val="001F0AD3"/>
    <w:rsid w:val="001F0EBB"/>
    <w:rsid w:val="001F2CDF"/>
    <w:rsid w:val="001F2F05"/>
    <w:rsid w:val="001F5566"/>
    <w:rsid w:val="001F62F6"/>
    <w:rsid w:val="001F6D14"/>
    <w:rsid w:val="00200672"/>
    <w:rsid w:val="00200A6F"/>
    <w:rsid w:val="00201DB4"/>
    <w:rsid w:val="00204269"/>
    <w:rsid w:val="002047DF"/>
    <w:rsid w:val="00204BB1"/>
    <w:rsid w:val="00205786"/>
    <w:rsid w:val="00205BCF"/>
    <w:rsid w:val="00210262"/>
    <w:rsid w:val="00210A5F"/>
    <w:rsid w:val="00210CDB"/>
    <w:rsid w:val="00210E8B"/>
    <w:rsid w:val="002118C5"/>
    <w:rsid w:val="00211F20"/>
    <w:rsid w:val="0021204D"/>
    <w:rsid w:val="002124A3"/>
    <w:rsid w:val="00212B3D"/>
    <w:rsid w:val="00214464"/>
    <w:rsid w:val="00217528"/>
    <w:rsid w:val="002179DF"/>
    <w:rsid w:val="00217A04"/>
    <w:rsid w:val="002204DF"/>
    <w:rsid w:val="0022085C"/>
    <w:rsid w:val="00221BAB"/>
    <w:rsid w:val="00224023"/>
    <w:rsid w:val="00224E35"/>
    <w:rsid w:val="00225AC2"/>
    <w:rsid w:val="00225EE8"/>
    <w:rsid w:val="0023177B"/>
    <w:rsid w:val="0023234B"/>
    <w:rsid w:val="002329D9"/>
    <w:rsid w:val="00233DDE"/>
    <w:rsid w:val="0023407F"/>
    <w:rsid w:val="00236C96"/>
    <w:rsid w:val="0024126C"/>
    <w:rsid w:val="002414F6"/>
    <w:rsid w:val="00244653"/>
    <w:rsid w:val="00244E33"/>
    <w:rsid w:val="002467CD"/>
    <w:rsid w:val="00246B01"/>
    <w:rsid w:val="00251684"/>
    <w:rsid w:val="00252101"/>
    <w:rsid w:val="002523D8"/>
    <w:rsid w:val="00252E4B"/>
    <w:rsid w:val="002542AE"/>
    <w:rsid w:val="00254337"/>
    <w:rsid w:val="00254A4B"/>
    <w:rsid w:val="00254DF0"/>
    <w:rsid w:val="00255ADF"/>
    <w:rsid w:val="0025621B"/>
    <w:rsid w:val="002562A6"/>
    <w:rsid w:val="0025726B"/>
    <w:rsid w:val="00257BC8"/>
    <w:rsid w:val="00260657"/>
    <w:rsid w:val="00260889"/>
    <w:rsid w:val="00262787"/>
    <w:rsid w:val="00263D08"/>
    <w:rsid w:val="00265AD0"/>
    <w:rsid w:val="00267921"/>
    <w:rsid w:val="002736D1"/>
    <w:rsid w:val="00276597"/>
    <w:rsid w:val="002770A4"/>
    <w:rsid w:val="00277B57"/>
    <w:rsid w:val="002811C3"/>
    <w:rsid w:val="00281246"/>
    <w:rsid w:val="00281435"/>
    <w:rsid w:val="00281ABF"/>
    <w:rsid w:val="00282300"/>
    <w:rsid w:val="00283EA9"/>
    <w:rsid w:val="00286483"/>
    <w:rsid w:val="0028659A"/>
    <w:rsid w:val="00291EE6"/>
    <w:rsid w:val="00292EAA"/>
    <w:rsid w:val="002930D3"/>
    <w:rsid w:val="002941F7"/>
    <w:rsid w:val="0029548B"/>
    <w:rsid w:val="002955B2"/>
    <w:rsid w:val="002963DA"/>
    <w:rsid w:val="002963FC"/>
    <w:rsid w:val="00296F46"/>
    <w:rsid w:val="00297889"/>
    <w:rsid w:val="002A199E"/>
    <w:rsid w:val="002A1C28"/>
    <w:rsid w:val="002A2373"/>
    <w:rsid w:val="002A2E41"/>
    <w:rsid w:val="002A39AA"/>
    <w:rsid w:val="002A448F"/>
    <w:rsid w:val="002A7184"/>
    <w:rsid w:val="002A7520"/>
    <w:rsid w:val="002B03AD"/>
    <w:rsid w:val="002B3A63"/>
    <w:rsid w:val="002B4FAD"/>
    <w:rsid w:val="002B5B2A"/>
    <w:rsid w:val="002C1889"/>
    <w:rsid w:val="002C20F1"/>
    <w:rsid w:val="002C2B64"/>
    <w:rsid w:val="002C4078"/>
    <w:rsid w:val="002C443E"/>
    <w:rsid w:val="002D0049"/>
    <w:rsid w:val="002D0212"/>
    <w:rsid w:val="002D0C96"/>
    <w:rsid w:val="002D2928"/>
    <w:rsid w:val="002D339E"/>
    <w:rsid w:val="002D58C8"/>
    <w:rsid w:val="002D643E"/>
    <w:rsid w:val="002D6887"/>
    <w:rsid w:val="002D6AB7"/>
    <w:rsid w:val="002D7764"/>
    <w:rsid w:val="002E1217"/>
    <w:rsid w:val="002E1B65"/>
    <w:rsid w:val="002E58E5"/>
    <w:rsid w:val="002E77B4"/>
    <w:rsid w:val="002F0430"/>
    <w:rsid w:val="002F063C"/>
    <w:rsid w:val="002F15B5"/>
    <w:rsid w:val="002F3E50"/>
    <w:rsid w:val="002F77A0"/>
    <w:rsid w:val="00300678"/>
    <w:rsid w:val="00300FD4"/>
    <w:rsid w:val="00302A3A"/>
    <w:rsid w:val="00304939"/>
    <w:rsid w:val="00304AD8"/>
    <w:rsid w:val="003059A2"/>
    <w:rsid w:val="00306CC8"/>
    <w:rsid w:val="00310C3E"/>
    <w:rsid w:val="00310CB8"/>
    <w:rsid w:val="0031194F"/>
    <w:rsid w:val="0031273C"/>
    <w:rsid w:val="003147F3"/>
    <w:rsid w:val="00314908"/>
    <w:rsid w:val="00314CA7"/>
    <w:rsid w:val="0031608F"/>
    <w:rsid w:val="003168CD"/>
    <w:rsid w:val="00317477"/>
    <w:rsid w:val="00320273"/>
    <w:rsid w:val="00321872"/>
    <w:rsid w:val="00324EB0"/>
    <w:rsid w:val="0032706D"/>
    <w:rsid w:val="003307B2"/>
    <w:rsid w:val="00331281"/>
    <w:rsid w:val="0033381A"/>
    <w:rsid w:val="00333C2A"/>
    <w:rsid w:val="00335C82"/>
    <w:rsid w:val="00337F46"/>
    <w:rsid w:val="003412D0"/>
    <w:rsid w:val="00341A65"/>
    <w:rsid w:val="00341F4A"/>
    <w:rsid w:val="003425B5"/>
    <w:rsid w:val="00342FE7"/>
    <w:rsid w:val="003430C0"/>
    <w:rsid w:val="00343873"/>
    <w:rsid w:val="00343BEF"/>
    <w:rsid w:val="00345283"/>
    <w:rsid w:val="0034657A"/>
    <w:rsid w:val="00350AB5"/>
    <w:rsid w:val="003516F0"/>
    <w:rsid w:val="00352A6A"/>
    <w:rsid w:val="00352B8D"/>
    <w:rsid w:val="003549C8"/>
    <w:rsid w:val="003560F8"/>
    <w:rsid w:val="00357A5B"/>
    <w:rsid w:val="00357B33"/>
    <w:rsid w:val="00360090"/>
    <w:rsid w:val="00360334"/>
    <w:rsid w:val="00360B74"/>
    <w:rsid w:val="00361828"/>
    <w:rsid w:val="00362965"/>
    <w:rsid w:val="003633C7"/>
    <w:rsid w:val="00363E85"/>
    <w:rsid w:val="0036403B"/>
    <w:rsid w:val="003643D4"/>
    <w:rsid w:val="003650A9"/>
    <w:rsid w:val="003650CE"/>
    <w:rsid w:val="003703F4"/>
    <w:rsid w:val="00370945"/>
    <w:rsid w:val="003713FB"/>
    <w:rsid w:val="003733E3"/>
    <w:rsid w:val="00374974"/>
    <w:rsid w:val="00376A6B"/>
    <w:rsid w:val="00377B4D"/>
    <w:rsid w:val="00377E54"/>
    <w:rsid w:val="00380071"/>
    <w:rsid w:val="00380CB3"/>
    <w:rsid w:val="003814B9"/>
    <w:rsid w:val="0038194D"/>
    <w:rsid w:val="00382D43"/>
    <w:rsid w:val="0038634B"/>
    <w:rsid w:val="00387E75"/>
    <w:rsid w:val="00390D09"/>
    <w:rsid w:val="00390DC4"/>
    <w:rsid w:val="00390F20"/>
    <w:rsid w:val="00392141"/>
    <w:rsid w:val="00392B82"/>
    <w:rsid w:val="0039326E"/>
    <w:rsid w:val="00393E94"/>
    <w:rsid w:val="00394024"/>
    <w:rsid w:val="003948AD"/>
    <w:rsid w:val="00394C09"/>
    <w:rsid w:val="00395314"/>
    <w:rsid w:val="00396650"/>
    <w:rsid w:val="0039752A"/>
    <w:rsid w:val="003A21EC"/>
    <w:rsid w:val="003A2453"/>
    <w:rsid w:val="003A290C"/>
    <w:rsid w:val="003A36F9"/>
    <w:rsid w:val="003A3A76"/>
    <w:rsid w:val="003A451B"/>
    <w:rsid w:val="003A5963"/>
    <w:rsid w:val="003A5AC1"/>
    <w:rsid w:val="003A76C8"/>
    <w:rsid w:val="003A7AF1"/>
    <w:rsid w:val="003B1FE0"/>
    <w:rsid w:val="003B35BA"/>
    <w:rsid w:val="003B36B6"/>
    <w:rsid w:val="003B4AA4"/>
    <w:rsid w:val="003B7573"/>
    <w:rsid w:val="003B76D9"/>
    <w:rsid w:val="003B7911"/>
    <w:rsid w:val="003C0374"/>
    <w:rsid w:val="003C09CD"/>
    <w:rsid w:val="003C0D11"/>
    <w:rsid w:val="003C1439"/>
    <w:rsid w:val="003C379F"/>
    <w:rsid w:val="003C5875"/>
    <w:rsid w:val="003C587B"/>
    <w:rsid w:val="003C6379"/>
    <w:rsid w:val="003C65C0"/>
    <w:rsid w:val="003C6CD2"/>
    <w:rsid w:val="003D1A79"/>
    <w:rsid w:val="003D286E"/>
    <w:rsid w:val="003D28C2"/>
    <w:rsid w:val="003D2922"/>
    <w:rsid w:val="003D405B"/>
    <w:rsid w:val="003D42E2"/>
    <w:rsid w:val="003D58D4"/>
    <w:rsid w:val="003D5B86"/>
    <w:rsid w:val="003D600E"/>
    <w:rsid w:val="003E0EA1"/>
    <w:rsid w:val="003E3602"/>
    <w:rsid w:val="003E4018"/>
    <w:rsid w:val="003E40D5"/>
    <w:rsid w:val="003E445A"/>
    <w:rsid w:val="003E5E33"/>
    <w:rsid w:val="003E6AE7"/>
    <w:rsid w:val="003F0345"/>
    <w:rsid w:val="003F1454"/>
    <w:rsid w:val="003F1781"/>
    <w:rsid w:val="003F1EF0"/>
    <w:rsid w:val="003F1F0A"/>
    <w:rsid w:val="003F2918"/>
    <w:rsid w:val="003F3003"/>
    <w:rsid w:val="003F33CC"/>
    <w:rsid w:val="003F3E00"/>
    <w:rsid w:val="003F3ECC"/>
    <w:rsid w:val="003F465F"/>
    <w:rsid w:val="003F72B5"/>
    <w:rsid w:val="003F7AA1"/>
    <w:rsid w:val="00400570"/>
    <w:rsid w:val="00401408"/>
    <w:rsid w:val="00402013"/>
    <w:rsid w:val="00402B5F"/>
    <w:rsid w:val="004040F6"/>
    <w:rsid w:val="00404E28"/>
    <w:rsid w:val="004050E7"/>
    <w:rsid w:val="0040615C"/>
    <w:rsid w:val="00406509"/>
    <w:rsid w:val="00407311"/>
    <w:rsid w:val="0040794D"/>
    <w:rsid w:val="00407F1F"/>
    <w:rsid w:val="00410003"/>
    <w:rsid w:val="00412BDE"/>
    <w:rsid w:val="00414DF7"/>
    <w:rsid w:val="004173A1"/>
    <w:rsid w:val="004210EE"/>
    <w:rsid w:val="0042159C"/>
    <w:rsid w:val="004228F6"/>
    <w:rsid w:val="00422A55"/>
    <w:rsid w:val="004232E3"/>
    <w:rsid w:val="0042370B"/>
    <w:rsid w:val="00425D82"/>
    <w:rsid w:val="0042621F"/>
    <w:rsid w:val="0043038B"/>
    <w:rsid w:val="00430FDE"/>
    <w:rsid w:val="00432032"/>
    <w:rsid w:val="0043297E"/>
    <w:rsid w:val="00432B24"/>
    <w:rsid w:val="00432C99"/>
    <w:rsid w:val="0043333D"/>
    <w:rsid w:val="00434575"/>
    <w:rsid w:val="00434A60"/>
    <w:rsid w:val="004355F2"/>
    <w:rsid w:val="00437E44"/>
    <w:rsid w:val="00441715"/>
    <w:rsid w:val="00442B5A"/>
    <w:rsid w:val="0044398E"/>
    <w:rsid w:val="004457E2"/>
    <w:rsid w:val="00445D27"/>
    <w:rsid w:val="00445ED0"/>
    <w:rsid w:val="00446035"/>
    <w:rsid w:val="00446692"/>
    <w:rsid w:val="004503DA"/>
    <w:rsid w:val="00450E7E"/>
    <w:rsid w:val="00452313"/>
    <w:rsid w:val="00452FF9"/>
    <w:rsid w:val="0045338B"/>
    <w:rsid w:val="004551BC"/>
    <w:rsid w:val="0045663F"/>
    <w:rsid w:val="00456797"/>
    <w:rsid w:val="004578D2"/>
    <w:rsid w:val="00460B6C"/>
    <w:rsid w:val="00461F07"/>
    <w:rsid w:val="00464420"/>
    <w:rsid w:val="004647E3"/>
    <w:rsid w:val="004648B4"/>
    <w:rsid w:val="00464F07"/>
    <w:rsid w:val="00466311"/>
    <w:rsid w:val="00472472"/>
    <w:rsid w:val="004736D0"/>
    <w:rsid w:val="00474727"/>
    <w:rsid w:val="004750C0"/>
    <w:rsid w:val="004764E7"/>
    <w:rsid w:val="00477E8E"/>
    <w:rsid w:val="00477FB5"/>
    <w:rsid w:val="0048101B"/>
    <w:rsid w:val="0048167A"/>
    <w:rsid w:val="00482904"/>
    <w:rsid w:val="00484BB9"/>
    <w:rsid w:val="00484F40"/>
    <w:rsid w:val="00485E22"/>
    <w:rsid w:val="004877CB"/>
    <w:rsid w:val="00491B62"/>
    <w:rsid w:val="00494626"/>
    <w:rsid w:val="004952F9"/>
    <w:rsid w:val="004960F4"/>
    <w:rsid w:val="004964EC"/>
    <w:rsid w:val="0049736F"/>
    <w:rsid w:val="004979D2"/>
    <w:rsid w:val="00497AE0"/>
    <w:rsid w:val="004A0534"/>
    <w:rsid w:val="004A0FA6"/>
    <w:rsid w:val="004A1AB7"/>
    <w:rsid w:val="004A1C9B"/>
    <w:rsid w:val="004A263D"/>
    <w:rsid w:val="004A2D45"/>
    <w:rsid w:val="004A2F74"/>
    <w:rsid w:val="004A32A5"/>
    <w:rsid w:val="004A3DEC"/>
    <w:rsid w:val="004A7855"/>
    <w:rsid w:val="004A79AA"/>
    <w:rsid w:val="004B03A4"/>
    <w:rsid w:val="004B1BB5"/>
    <w:rsid w:val="004B2964"/>
    <w:rsid w:val="004B29AC"/>
    <w:rsid w:val="004B54D4"/>
    <w:rsid w:val="004C20B6"/>
    <w:rsid w:val="004C2D79"/>
    <w:rsid w:val="004C2E2E"/>
    <w:rsid w:val="004C5BC5"/>
    <w:rsid w:val="004C660D"/>
    <w:rsid w:val="004C6CE8"/>
    <w:rsid w:val="004C6FA4"/>
    <w:rsid w:val="004C7320"/>
    <w:rsid w:val="004D0C5D"/>
    <w:rsid w:val="004D0FB5"/>
    <w:rsid w:val="004D32E5"/>
    <w:rsid w:val="004D3425"/>
    <w:rsid w:val="004D401A"/>
    <w:rsid w:val="004D534D"/>
    <w:rsid w:val="004D6DAD"/>
    <w:rsid w:val="004D7C34"/>
    <w:rsid w:val="004E17C7"/>
    <w:rsid w:val="004E1C50"/>
    <w:rsid w:val="004E1D41"/>
    <w:rsid w:val="004E2501"/>
    <w:rsid w:val="004E3FFD"/>
    <w:rsid w:val="004E7114"/>
    <w:rsid w:val="004E7EF3"/>
    <w:rsid w:val="004F20D7"/>
    <w:rsid w:val="004F335B"/>
    <w:rsid w:val="004F4D6B"/>
    <w:rsid w:val="004F7B09"/>
    <w:rsid w:val="005001DB"/>
    <w:rsid w:val="0050026E"/>
    <w:rsid w:val="00500713"/>
    <w:rsid w:val="00501379"/>
    <w:rsid w:val="00501C73"/>
    <w:rsid w:val="0050260C"/>
    <w:rsid w:val="00502939"/>
    <w:rsid w:val="00505266"/>
    <w:rsid w:val="00512324"/>
    <w:rsid w:val="00513132"/>
    <w:rsid w:val="005136C7"/>
    <w:rsid w:val="00515126"/>
    <w:rsid w:val="00515BA3"/>
    <w:rsid w:val="00516E85"/>
    <w:rsid w:val="00516F23"/>
    <w:rsid w:val="00517CC3"/>
    <w:rsid w:val="00520954"/>
    <w:rsid w:val="00522E65"/>
    <w:rsid w:val="00523D4C"/>
    <w:rsid w:val="00524483"/>
    <w:rsid w:val="0052490B"/>
    <w:rsid w:val="005253C6"/>
    <w:rsid w:val="005269F7"/>
    <w:rsid w:val="00527D41"/>
    <w:rsid w:val="00531D3F"/>
    <w:rsid w:val="0053215A"/>
    <w:rsid w:val="00532CF8"/>
    <w:rsid w:val="00533C85"/>
    <w:rsid w:val="00533F59"/>
    <w:rsid w:val="0053413C"/>
    <w:rsid w:val="00535712"/>
    <w:rsid w:val="00535DF0"/>
    <w:rsid w:val="0054084B"/>
    <w:rsid w:val="005408CC"/>
    <w:rsid w:val="00541CEF"/>
    <w:rsid w:val="0054211F"/>
    <w:rsid w:val="00542C85"/>
    <w:rsid w:val="00544E4C"/>
    <w:rsid w:val="00545601"/>
    <w:rsid w:val="00546FBC"/>
    <w:rsid w:val="00547AD5"/>
    <w:rsid w:val="00547E3A"/>
    <w:rsid w:val="00550080"/>
    <w:rsid w:val="005506CF"/>
    <w:rsid w:val="00551DA7"/>
    <w:rsid w:val="0055693E"/>
    <w:rsid w:val="00557568"/>
    <w:rsid w:val="00557E61"/>
    <w:rsid w:val="00557F7C"/>
    <w:rsid w:val="00561BF5"/>
    <w:rsid w:val="005634AC"/>
    <w:rsid w:val="00563B62"/>
    <w:rsid w:val="005641E4"/>
    <w:rsid w:val="00564B2C"/>
    <w:rsid w:val="0056574E"/>
    <w:rsid w:val="00565FB3"/>
    <w:rsid w:val="00566997"/>
    <w:rsid w:val="00567A61"/>
    <w:rsid w:val="00571381"/>
    <w:rsid w:val="005715BB"/>
    <w:rsid w:val="005715D2"/>
    <w:rsid w:val="005717DB"/>
    <w:rsid w:val="005752D4"/>
    <w:rsid w:val="00575BBF"/>
    <w:rsid w:val="00576956"/>
    <w:rsid w:val="00577792"/>
    <w:rsid w:val="005777EE"/>
    <w:rsid w:val="00580422"/>
    <w:rsid w:val="005804EA"/>
    <w:rsid w:val="005810BB"/>
    <w:rsid w:val="00581179"/>
    <w:rsid w:val="005823F1"/>
    <w:rsid w:val="00582EA6"/>
    <w:rsid w:val="00583179"/>
    <w:rsid w:val="005832A8"/>
    <w:rsid w:val="00583AF6"/>
    <w:rsid w:val="00583F02"/>
    <w:rsid w:val="005859FC"/>
    <w:rsid w:val="005867DB"/>
    <w:rsid w:val="005873E4"/>
    <w:rsid w:val="00587D13"/>
    <w:rsid w:val="005900A1"/>
    <w:rsid w:val="00590408"/>
    <w:rsid w:val="0059083C"/>
    <w:rsid w:val="00590C13"/>
    <w:rsid w:val="0059162F"/>
    <w:rsid w:val="00592EEA"/>
    <w:rsid w:val="00593C2B"/>
    <w:rsid w:val="005977B1"/>
    <w:rsid w:val="005A1297"/>
    <w:rsid w:val="005A1648"/>
    <w:rsid w:val="005A2B68"/>
    <w:rsid w:val="005A2D64"/>
    <w:rsid w:val="005A43C7"/>
    <w:rsid w:val="005A5760"/>
    <w:rsid w:val="005A6380"/>
    <w:rsid w:val="005A66EA"/>
    <w:rsid w:val="005B0BAE"/>
    <w:rsid w:val="005B408C"/>
    <w:rsid w:val="005B4C50"/>
    <w:rsid w:val="005B5845"/>
    <w:rsid w:val="005B76ED"/>
    <w:rsid w:val="005C1E29"/>
    <w:rsid w:val="005C4C64"/>
    <w:rsid w:val="005C6489"/>
    <w:rsid w:val="005C6641"/>
    <w:rsid w:val="005D1AC6"/>
    <w:rsid w:val="005D41AB"/>
    <w:rsid w:val="005D4F8A"/>
    <w:rsid w:val="005D6070"/>
    <w:rsid w:val="005D68F7"/>
    <w:rsid w:val="005E1CFF"/>
    <w:rsid w:val="005E3374"/>
    <w:rsid w:val="005E3390"/>
    <w:rsid w:val="005E4251"/>
    <w:rsid w:val="005E73B4"/>
    <w:rsid w:val="005F04C9"/>
    <w:rsid w:val="005F0655"/>
    <w:rsid w:val="005F0D4F"/>
    <w:rsid w:val="005F14A2"/>
    <w:rsid w:val="005F19A5"/>
    <w:rsid w:val="005F22CD"/>
    <w:rsid w:val="005F3312"/>
    <w:rsid w:val="005F3D16"/>
    <w:rsid w:val="005F4689"/>
    <w:rsid w:val="005F63EE"/>
    <w:rsid w:val="005F784D"/>
    <w:rsid w:val="00600044"/>
    <w:rsid w:val="006028B7"/>
    <w:rsid w:val="00602E7B"/>
    <w:rsid w:val="0060357C"/>
    <w:rsid w:val="00603BBC"/>
    <w:rsid w:val="006041EF"/>
    <w:rsid w:val="006046A9"/>
    <w:rsid w:val="0060547C"/>
    <w:rsid w:val="00605555"/>
    <w:rsid w:val="00605B97"/>
    <w:rsid w:val="00606424"/>
    <w:rsid w:val="006066F5"/>
    <w:rsid w:val="00611EEB"/>
    <w:rsid w:val="0061365F"/>
    <w:rsid w:val="006149FE"/>
    <w:rsid w:val="00615F3C"/>
    <w:rsid w:val="00616421"/>
    <w:rsid w:val="00617E7A"/>
    <w:rsid w:val="00624E42"/>
    <w:rsid w:val="00625767"/>
    <w:rsid w:val="006263EB"/>
    <w:rsid w:val="006307AC"/>
    <w:rsid w:val="006327B1"/>
    <w:rsid w:val="00633601"/>
    <w:rsid w:val="006376E3"/>
    <w:rsid w:val="00640682"/>
    <w:rsid w:val="00641377"/>
    <w:rsid w:val="006413BE"/>
    <w:rsid w:val="00643230"/>
    <w:rsid w:val="006441D5"/>
    <w:rsid w:val="00644579"/>
    <w:rsid w:val="00646935"/>
    <w:rsid w:val="00647BD9"/>
    <w:rsid w:val="00647D3F"/>
    <w:rsid w:val="0065111D"/>
    <w:rsid w:val="00651F4D"/>
    <w:rsid w:val="006521AE"/>
    <w:rsid w:val="00652850"/>
    <w:rsid w:val="006538BC"/>
    <w:rsid w:val="00653DCE"/>
    <w:rsid w:val="00653F92"/>
    <w:rsid w:val="00654118"/>
    <w:rsid w:val="00654170"/>
    <w:rsid w:val="00655C9B"/>
    <w:rsid w:val="00656E30"/>
    <w:rsid w:val="00662572"/>
    <w:rsid w:val="00663C72"/>
    <w:rsid w:val="00664A6D"/>
    <w:rsid w:val="0066521C"/>
    <w:rsid w:val="00665C4A"/>
    <w:rsid w:val="0066724B"/>
    <w:rsid w:val="00671417"/>
    <w:rsid w:val="0067204D"/>
    <w:rsid w:val="00674816"/>
    <w:rsid w:val="0067528B"/>
    <w:rsid w:val="00675E64"/>
    <w:rsid w:val="00676461"/>
    <w:rsid w:val="00677962"/>
    <w:rsid w:val="00677E1D"/>
    <w:rsid w:val="006804CA"/>
    <w:rsid w:val="006807E0"/>
    <w:rsid w:val="00680D66"/>
    <w:rsid w:val="00680FBE"/>
    <w:rsid w:val="00683A92"/>
    <w:rsid w:val="00684F2F"/>
    <w:rsid w:val="006852EA"/>
    <w:rsid w:val="00685A21"/>
    <w:rsid w:val="00685CD7"/>
    <w:rsid w:val="00687E37"/>
    <w:rsid w:val="00690ACB"/>
    <w:rsid w:val="0069111E"/>
    <w:rsid w:val="00691338"/>
    <w:rsid w:val="0069157A"/>
    <w:rsid w:val="006935D3"/>
    <w:rsid w:val="00693F7D"/>
    <w:rsid w:val="006946B4"/>
    <w:rsid w:val="00695CFE"/>
    <w:rsid w:val="00696E90"/>
    <w:rsid w:val="006A0DFF"/>
    <w:rsid w:val="006A10B7"/>
    <w:rsid w:val="006A4207"/>
    <w:rsid w:val="006A5144"/>
    <w:rsid w:val="006A5775"/>
    <w:rsid w:val="006A6775"/>
    <w:rsid w:val="006A68AC"/>
    <w:rsid w:val="006A7177"/>
    <w:rsid w:val="006A7CFE"/>
    <w:rsid w:val="006A7EF0"/>
    <w:rsid w:val="006B1186"/>
    <w:rsid w:val="006B2526"/>
    <w:rsid w:val="006B2B4C"/>
    <w:rsid w:val="006B3D66"/>
    <w:rsid w:val="006B4734"/>
    <w:rsid w:val="006B5AB3"/>
    <w:rsid w:val="006B67C7"/>
    <w:rsid w:val="006B6FB5"/>
    <w:rsid w:val="006C08B8"/>
    <w:rsid w:val="006C1570"/>
    <w:rsid w:val="006C1AA2"/>
    <w:rsid w:val="006C1AFE"/>
    <w:rsid w:val="006C2098"/>
    <w:rsid w:val="006C3005"/>
    <w:rsid w:val="006C3E3C"/>
    <w:rsid w:val="006C473F"/>
    <w:rsid w:val="006C4C9E"/>
    <w:rsid w:val="006C5037"/>
    <w:rsid w:val="006C64DD"/>
    <w:rsid w:val="006C66C5"/>
    <w:rsid w:val="006D054A"/>
    <w:rsid w:val="006D0644"/>
    <w:rsid w:val="006D0DBB"/>
    <w:rsid w:val="006D124B"/>
    <w:rsid w:val="006D1B3F"/>
    <w:rsid w:val="006D2301"/>
    <w:rsid w:val="006D4A3B"/>
    <w:rsid w:val="006D4C6B"/>
    <w:rsid w:val="006D56F8"/>
    <w:rsid w:val="006D5C1E"/>
    <w:rsid w:val="006D6448"/>
    <w:rsid w:val="006D7961"/>
    <w:rsid w:val="006E18BC"/>
    <w:rsid w:val="006E1C8E"/>
    <w:rsid w:val="006E3543"/>
    <w:rsid w:val="006E6887"/>
    <w:rsid w:val="006E7A69"/>
    <w:rsid w:val="006E7B04"/>
    <w:rsid w:val="006F0180"/>
    <w:rsid w:val="006F079D"/>
    <w:rsid w:val="006F1D18"/>
    <w:rsid w:val="006F2DDC"/>
    <w:rsid w:val="006F3419"/>
    <w:rsid w:val="006F681E"/>
    <w:rsid w:val="006F6DA9"/>
    <w:rsid w:val="0070000B"/>
    <w:rsid w:val="00702CE1"/>
    <w:rsid w:val="00703624"/>
    <w:rsid w:val="00703A00"/>
    <w:rsid w:val="00703C97"/>
    <w:rsid w:val="00704B26"/>
    <w:rsid w:val="00704FE5"/>
    <w:rsid w:val="007051A4"/>
    <w:rsid w:val="00706543"/>
    <w:rsid w:val="007105CC"/>
    <w:rsid w:val="00711368"/>
    <w:rsid w:val="00715B19"/>
    <w:rsid w:val="007203B7"/>
    <w:rsid w:val="007207D5"/>
    <w:rsid w:val="00721051"/>
    <w:rsid w:val="00723BD2"/>
    <w:rsid w:val="00724033"/>
    <w:rsid w:val="00725A70"/>
    <w:rsid w:val="00725F9F"/>
    <w:rsid w:val="0072623F"/>
    <w:rsid w:val="00727806"/>
    <w:rsid w:val="00731241"/>
    <w:rsid w:val="00731C48"/>
    <w:rsid w:val="00732613"/>
    <w:rsid w:val="00732D79"/>
    <w:rsid w:val="00733D84"/>
    <w:rsid w:val="00734FFC"/>
    <w:rsid w:val="0073549D"/>
    <w:rsid w:val="00735949"/>
    <w:rsid w:val="007371E2"/>
    <w:rsid w:val="007401A6"/>
    <w:rsid w:val="00741E7D"/>
    <w:rsid w:val="00741EBE"/>
    <w:rsid w:val="00742847"/>
    <w:rsid w:val="00742E41"/>
    <w:rsid w:val="00744102"/>
    <w:rsid w:val="0074553B"/>
    <w:rsid w:val="00745766"/>
    <w:rsid w:val="00745C57"/>
    <w:rsid w:val="00745F0A"/>
    <w:rsid w:val="00746266"/>
    <w:rsid w:val="007464C8"/>
    <w:rsid w:val="00747352"/>
    <w:rsid w:val="007503DF"/>
    <w:rsid w:val="0075236C"/>
    <w:rsid w:val="00752822"/>
    <w:rsid w:val="00753670"/>
    <w:rsid w:val="00753CEF"/>
    <w:rsid w:val="00756033"/>
    <w:rsid w:val="00756FAD"/>
    <w:rsid w:val="007573E4"/>
    <w:rsid w:val="00757C31"/>
    <w:rsid w:val="007605E9"/>
    <w:rsid w:val="00761527"/>
    <w:rsid w:val="00763013"/>
    <w:rsid w:val="007666C6"/>
    <w:rsid w:val="00767249"/>
    <w:rsid w:val="00770112"/>
    <w:rsid w:val="007709C1"/>
    <w:rsid w:val="007718E7"/>
    <w:rsid w:val="00772822"/>
    <w:rsid w:val="0077486E"/>
    <w:rsid w:val="00774F36"/>
    <w:rsid w:val="007758DC"/>
    <w:rsid w:val="0077658E"/>
    <w:rsid w:val="00777982"/>
    <w:rsid w:val="00780CEE"/>
    <w:rsid w:val="00781270"/>
    <w:rsid w:val="00781C6A"/>
    <w:rsid w:val="0078200B"/>
    <w:rsid w:val="00783E02"/>
    <w:rsid w:val="007901DA"/>
    <w:rsid w:val="007920EB"/>
    <w:rsid w:val="00792BD2"/>
    <w:rsid w:val="00793875"/>
    <w:rsid w:val="007946E7"/>
    <w:rsid w:val="00795424"/>
    <w:rsid w:val="007962F2"/>
    <w:rsid w:val="0079632E"/>
    <w:rsid w:val="00796D82"/>
    <w:rsid w:val="00796FC9"/>
    <w:rsid w:val="007A529B"/>
    <w:rsid w:val="007A5B4E"/>
    <w:rsid w:val="007A74E2"/>
    <w:rsid w:val="007A794A"/>
    <w:rsid w:val="007A7F1F"/>
    <w:rsid w:val="007B032F"/>
    <w:rsid w:val="007B049D"/>
    <w:rsid w:val="007B115E"/>
    <w:rsid w:val="007B1DE9"/>
    <w:rsid w:val="007B33F1"/>
    <w:rsid w:val="007B392C"/>
    <w:rsid w:val="007B3DFB"/>
    <w:rsid w:val="007B401F"/>
    <w:rsid w:val="007B6C5A"/>
    <w:rsid w:val="007B78E7"/>
    <w:rsid w:val="007C0756"/>
    <w:rsid w:val="007C1052"/>
    <w:rsid w:val="007C2745"/>
    <w:rsid w:val="007C37BC"/>
    <w:rsid w:val="007C481E"/>
    <w:rsid w:val="007D0569"/>
    <w:rsid w:val="007D07B7"/>
    <w:rsid w:val="007D0C90"/>
    <w:rsid w:val="007D0FF5"/>
    <w:rsid w:val="007D1FEA"/>
    <w:rsid w:val="007D2342"/>
    <w:rsid w:val="007D3090"/>
    <w:rsid w:val="007D338A"/>
    <w:rsid w:val="007D5815"/>
    <w:rsid w:val="007D64A3"/>
    <w:rsid w:val="007E082A"/>
    <w:rsid w:val="007E17D0"/>
    <w:rsid w:val="007E255D"/>
    <w:rsid w:val="007E3FE7"/>
    <w:rsid w:val="007E571D"/>
    <w:rsid w:val="007E5E3B"/>
    <w:rsid w:val="007E6691"/>
    <w:rsid w:val="007E6B02"/>
    <w:rsid w:val="007E6F75"/>
    <w:rsid w:val="007E70F4"/>
    <w:rsid w:val="007E7328"/>
    <w:rsid w:val="007E753B"/>
    <w:rsid w:val="007E788C"/>
    <w:rsid w:val="007F20B5"/>
    <w:rsid w:val="007F36A8"/>
    <w:rsid w:val="007F4191"/>
    <w:rsid w:val="007F41E6"/>
    <w:rsid w:val="007F45A6"/>
    <w:rsid w:val="007F49AC"/>
    <w:rsid w:val="007F5CEA"/>
    <w:rsid w:val="007F68F8"/>
    <w:rsid w:val="007F6935"/>
    <w:rsid w:val="008011B9"/>
    <w:rsid w:val="008035A4"/>
    <w:rsid w:val="0080368F"/>
    <w:rsid w:val="008064E5"/>
    <w:rsid w:val="008106B2"/>
    <w:rsid w:val="008108A6"/>
    <w:rsid w:val="00810C97"/>
    <w:rsid w:val="00814C91"/>
    <w:rsid w:val="00814DA6"/>
    <w:rsid w:val="008150BA"/>
    <w:rsid w:val="008150DA"/>
    <w:rsid w:val="00815935"/>
    <w:rsid w:val="00815B97"/>
    <w:rsid w:val="00815C7A"/>
    <w:rsid w:val="00816445"/>
    <w:rsid w:val="00817BF7"/>
    <w:rsid w:val="00820C87"/>
    <w:rsid w:val="00824366"/>
    <w:rsid w:val="00825AFE"/>
    <w:rsid w:val="00826695"/>
    <w:rsid w:val="00827EAA"/>
    <w:rsid w:val="00827EEA"/>
    <w:rsid w:val="00830825"/>
    <w:rsid w:val="00830E0C"/>
    <w:rsid w:val="00831124"/>
    <w:rsid w:val="00832B03"/>
    <w:rsid w:val="008333BC"/>
    <w:rsid w:val="008342DC"/>
    <w:rsid w:val="00834A94"/>
    <w:rsid w:val="00835275"/>
    <w:rsid w:val="00836571"/>
    <w:rsid w:val="00837C53"/>
    <w:rsid w:val="00841B62"/>
    <w:rsid w:val="00841F5F"/>
    <w:rsid w:val="008420D8"/>
    <w:rsid w:val="0084344E"/>
    <w:rsid w:val="00845E3F"/>
    <w:rsid w:val="00852549"/>
    <w:rsid w:val="008537D0"/>
    <w:rsid w:val="008558B0"/>
    <w:rsid w:val="00856D9E"/>
    <w:rsid w:val="008573A8"/>
    <w:rsid w:val="00857964"/>
    <w:rsid w:val="008611D0"/>
    <w:rsid w:val="00864616"/>
    <w:rsid w:val="00864785"/>
    <w:rsid w:val="00865B67"/>
    <w:rsid w:val="00866DB4"/>
    <w:rsid w:val="00867829"/>
    <w:rsid w:val="00867DD9"/>
    <w:rsid w:val="00871ECE"/>
    <w:rsid w:val="00874B6E"/>
    <w:rsid w:val="008758D6"/>
    <w:rsid w:val="008758F9"/>
    <w:rsid w:val="0087745F"/>
    <w:rsid w:val="00877AFE"/>
    <w:rsid w:val="00880F50"/>
    <w:rsid w:val="00880F9A"/>
    <w:rsid w:val="00881398"/>
    <w:rsid w:val="008815DD"/>
    <w:rsid w:val="00881F13"/>
    <w:rsid w:val="008842C8"/>
    <w:rsid w:val="0088712F"/>
    <w:rsid w:val="00890A33"/>
    <w:rsid w:val="008918E2"/>
    <w:rsid w:val="008919E4"/>
    <w:rsid w:val="00892019"/>
    <w:rsid w:val="00892058"/>
    <w:rsid w:val="008935BF"/>
    <w:rsid w:val="0089414B"/>
    <w:rsid w:val="00897D8B"/>
    <w:rsid w:val="00897F3B"/>
    <w:rsid w:val="008A08C6"/>
    <w:rsid w:val="008A1347"/>
    <w:rsid w:val="008A13DE"/>
    <w:rsid w:val="008A1ACA"/>
    <w:rsid w:val="008A2DFD"/>
    <w:rsid w:val="008A3D11"/>
    <w:rsid w:val="008A3FCE"/>
    <w:rsid w:val="008A6A2A"/>
    <w:rsid w:val="008B0D08"/>
    <w:rsid w:val="008B0E93"/>
    <w:rsid w:val="008B0ED0"/>
    <w:rsid w:val="008B1B1A"/>
    <w:rsid w:val="008B1EE7"/>
    <w:rsid w:val="008B23E5"/>
    <w:rsid w:val="008B244E"/>
    <w:rsid w:val="008B2BBF"/>
    <w:rsid w:val="008B436E"/>
    <w:rsid w:val="008B4412"/>
    <w:rsid w:val="008B519F"/>
    <w:rsid w:val="008B75F5"/>
    <w:rsid w:val="008C080B"/>
    <w:rsid w:val="008C0B40"/>
    <w:rsid w:val="008C1CFF"/>
    <w:rsid w:val="008C1E3F"/>
    <w:rsid w:val="008C240C"/>
    <w:rsid w:val="008C434E"/>
    <w:rsid w:val="008C4D50"/>
    <w:rsid w:val="008C4E1E"/>
    <w:rsid w:val="008C57A9"/>
    <w:rsid w:val="008C617E"/>
    <w:rsid w:val="008D1CDD"/>
    <w:rsid w:val="008D1D3A"/>
    <w:rsid w:val="008D2FBA"/>
    <w:rsid w:val="008D3707"/>
    <w:rsid w:val="008D7681"/>
    <w:rsid w:val="008E0224"/>
    <w:rsid w:val="008E3333"/>
    <w:rsid w:val="008E3733"/>
    <w:rsid w:val="008E408B"/>
    <w:rsid w:val="008E47B5"/>
    <w:rsid w:val="008E4F5B"/>
    <w:rsid w:val="008E5241"/>
    <w:rsid w:val="008E687B"/>
    <w:rsid w:val="008E6BD6"/>
    <w:rsid w:val="008E7464"/>
    <w:rsid w:val="008F007A"/>
    <w:rsid w:val="008F1FCC"/>
    <w:rsid w:val="008F3515"/>
    <w:rsid w:val="008F351B"/>
    <w:rsid w:val="008F3ED5"/>
    <w:rsid w:val="008F5E5C"/>
    <w:rsid w:val="008F6CC7"/>
    <w:rsid w:val="008F6EF7"/>
    <w:rsid w:val="0090022B"/>
    <w:rsid w:val="009008C1"/>
    <w:rsid w:val="00900F54"/>
    <w:rsid w:val="009014A5"/>
    <w:rsid w:val="00901CBF"/>
    <w:rsid w:val="009025C9"/>
    <w:rsid w:val="00902A45"/>
    <w:rsid w:val="00904832"/>
    <w:rsid w:val="0090575C"/>
    <w:rsid w:val="00907037"/>
    <w:rsid w:val="009070BA"/>
    <w:rsid w:val="00907BC2"/>
    <w:rsid w:val="00907CF8"/>
    <w:rsid w:val="00910987"/>
    <w:rsid w:val="009115A3"/>
    <w:rsid w:val="0091313D"/>
    <w:rsid w:val="009155DE"/>
    <w:rsid w:val="00915DC2"/>
    <w:rsid w:val="0091647E"/>
    <w:rsid w:val="00916546"/>
    <w:rsid w:val="00916C3B"/>
    <w:rsid w:val="00920F66"/>
    <w:rsid w:val="00921292"/>
    <w:rsid w:val="009238E1"/>
    <w:rsid w:val="0092391C"/>
    <w:rsid w:val="00925F7C"/>
    <w:rsid w:val="0092664F"/>
    <w:rsid w:val="009269A8"/>
    <w:rsid w:val="009278A4"/>
    <w:rsid w:val="0093455D"/>
    <w:rsid w:val="00934AC5"/>
    <w:rsid w:val="0093502D"/>
    <w:rsid w:val="00936C4D"/>
    <w:rsid w:val="00937825"/>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470"/>
    <w:rsid w:val="00952817"/>
    <w:rsid w:val="00952F85"/>
    <w:rsid w:val="0096152F"/>
    <w:rsid w:val="00961800"/>
    <w:rsid w:val="00963250"/>
    <w:rsid w:val="00964553"/>
    <w:rsid w:val="00964987"/>
    <w:rsid w:val="009673BE"/>
    <w:rsid w:val="00967684"/>
    <w:rsid w:val="00967AF0"/>
    <w:rsid w:val="00972ABB"/>
    <w:rsid w:val="009740E3"/>
    <w:rsid w:val="009746B2"/>
    <w:rsid w:val="00974DC4"/>
    <w:rsid w:val="00974DD2"/>
    <w:rsid w:val="00974F17"/>
    <w:rsid w:val="00975B8F"/>
    <w:rsid w:val="00975BF7"/>
    <w:rsid w:val="0097662F"/>
    <w:rsid w:val="00976728"/>
    <w:rsid w:val="009772B7"/>
    <w:rsid w:val="00977B38"/>
    <w:rsid w:val="00977D97"/>
    <w:rsid w:val="00980996"/>
    <w:rsid w:val="00980D0C"/>
    <w:rsid w:val="009810C1"/>
    <w:rsid w:val="00982035"/>
    <w:rsid w:val="00982202"/>
    <w:rsid w:val="00983DA4"/>
    <w:rsid w:val="0098669A"/>
    <w:rsid w:val="00986B30"/>
    <w:rsid w:val="00987271"/>
    <w:rsid w:val="009877E4"/>
    <w:rsid w:val="00990277"/>
    <w:rsid w:val="00990E6B"/>
    <w:rsid w:val="00991D25"/>
    <w:rsid w:val="00993F45"/>
    <w:rsid w:val="00994221"/>
    <w:rsid w:val="009944DC"/>
    <w:rsid w:val="00994798"/>
    <w:rsid w:val="00994A4F"/>
    <w:rsid w:val="00996216"/>
    <w:rsid w:val="00997238"/>
    <w:rsid w:val="009974A2"/>
    <w:rsid w:val="009A2DED"/>
    <w:rsid w:val="009A31EF"/>
    <w:rsid w:val="009A5F61"/>
    <w:rsid w:val="009A6195"/>
    <w:rsid w:val="009B031C"/>
    <w:rsid w:val="009B0A7C"/>
    <w:rsid w:val="009B14A5"/>
    <w:rsid w:val="009B14F2"/>
    <w:rsid w:val="009B236C"/>
    <w:rsid w:val="009B2535"/>
    <w:rsid w:val="009B2C85"/>
    <w:rsid w:val="009B4010"/>
    <w:rsid w:val="009B4E93"/>
    <w:rsid w:val="009B53ED"/>
    <w:rsid w:val="009C019E"/>
    <w:rsid w:val="009C202A"/>
    <w:rsid w:val="009C30A3"/>
    <w:rsid w:val="009C324B"/>
    <w:rsid w:val="009C3B46"/>
    <w:rsid w:val="009C3CFF"/>
    <w:rsid w:val="009C475B"/>
    <w:rsid w:val="009C4808"/>
    <w:rsid w:val="009C5F0D"/>
    <w:rsid w:val="009C6771"/>
    <w:rsid w:val="009C6C41"/>
    <w:rsid w:val="009D04F4"/>
    <w:rsid w:val="009D2CED"/>
    <w:rsid w:val="009D47E7"/>
    <w:rsid w:val="009D501C"/>
    <w:rsid w:val="009D5533"/>
    <w:rsid w:val="009D5A66"/>
    <w:rsid w:val="009D5BE5"/>
    <w:rsid w:val="009D64F2"/>
    <w:rsid w:val="009E1824"/>
    <w:rsid w:val="009E1A34"/>
    <w:rsid w:val="009E2567"/>
    <w:rsid w:val="009E2911"/>
    <w:rsid w:val="009E4016"/>
    <w:rsid w:val="009E4154"/>
    <w:rsid w:val="009E4C18"/>
    <w:rsid w:val="009E4C2B"/>
    <w:rsid w:val="009E4C52"/>
    <w:rsid w:val="009E7FEE"/>
    <w:rsid w:val="009F0776"/>
    <w:rsid w:val="009F486C"/>
    <w:rsid w:val="009F49C0"/>
    <w:rsid w:val="009F67AC"/>
    <w:rsid w:val="009F6EDF"/>
    <w:rsid w:val="00A0054F"/>
    <w:rsid w:val="00A006E0"/>
    <w:rsid w:val="00A00BEE"/>
    <w:rsid w:val="00A0275A"/>
    <w:rsid w:val="00A04768"/>
    <w:rsid w:val="00A06C75"/>
    <w:rsid w:val="00A06EB4"/>
    <w:rsid w:val="00A072FA"/>
    <w:rsid w:val="00A074B1"/>
    <w:rsid w:val="00A07FC3"/>
    <w:rsid w:val="00A1061C"/>
    <w:rsid w:val="00A118D9"/>
    <w:rsid w:val="00A130A9"/>
    <w:rsid w:val="00A14FA9"/>
    <w:rsid w:val="00A15F99"/>
    <w:rsid w:val="00A16249"/>
    <w:rsid w:val="00A16C51"/>
    <w:rsid w:val="00A171D5"/>
    <w:rsid w:val="00A2112D"/>
    <w:rsid w:val="00A21598"/>
    <w:rsid w:val="00A21876"/>
    <w:rsid w:val="00A22253"/>
    <w:rsid w:val="00A22429"/>
    <w:rsid w:val="00A2280B"/>
    <w:rsid w:val="00A233DA"/>
    <w:rsid w:val="00A233FE"/>
    <w:rsid w:val="00A24683"/>
    <w:rsid w:val="00A246A3"/>
    <w:rsid w:val="00A25898"/>
    <w:rsid w:val="00A25CF7"/>
    <w:rsid w:val="00A26777"/>
    <w:rsid w:val="00A26880"/>
    <w:rsid w:val="00A27030"/>
    <w:rsid w:val="00A27039"/>
    <w:rsid w:val="00A276E6"/>
    <w:rsid w:val="00A27D0B"/>
    <w:rsid w:val="00A27E4D"/>
    <w:rsid w:val="00A30046"/>
    <w:rsid w:val="00A302BD"/>
    <w:rsid w:val="00A30761"/>
    <w:rsid w:val="00A3098D"/>
    <w:rsid w:val="00A30C6D"/>
    <w:rsid w:val="00A32345"/>
    <w:rsid w:val="00A32DDD"/>
    <w:rsid w:val="00A33528"/>
    <w:rsid w:val="00A33807"/>
    <w:rsid w:val="00A33BD0"/>
    <w:rsid w:val="00A35F14"/>
    <w:rsid w:val="00A36ED5"/>
    <w:rsid w:val="00A40D14"/>
    <w:rsid w:val="00A41AE4"/>
    <w:rsid w:val="00A42C77"/>
    <w:rsid w:val="00A442F1"/>
    <w:rsid w:val="00A44693"/>
    <w:rsid w:val="00A448C2"/>
    <w:rsid w:val="00A44CEE"/>
    <w:rsid w:val="00A44F25"/>
    <w:rsid w:val="00A4566C"/>
    <w:rsid w:val="00A47676"/>
    <w:rsid w:val="00A47DB9"/>
    <w:rsid w:val="00A528C7"/>
    <w:rsid w:val="00A52CBF"/>
    <w:rsid w:val="00A5303F"/>
    <w:rsid w:val="00A537F0"/>
    <w:rsid w:val="00A54C68"/>
    <w:rsid w:val="00A56A9B"/>
    <w:rsid w:val="00A619A4"/>
    <w:rsid w:val="00A61D58"/>
    <w:rsid w:val="00A63768"/>
    <w:rsid w:val="00A63FC8"/>
    <w:rsid w:val="00A64F93"/>
    <w:rsid w:val="00A65716"/>
    <w:rsid w:val="00A660E6"/>
    <w:rsid w:val="00A67006"/>
    <w:rsid w:val="00A67FBB"/>
    <w:rsid w:val="00A67FDD"/>
    <w:rsid w:val="00A701F1"/>
    <w:rsid w:val="00A7102B"/>
    <w:rsid w:val="00A71F11"/>
    <w:rsid w:val="00A725CF"/>
    <w:rsid w:val="00A72C66"/>
    <w:rsid w:val="00A73187"/>
    <w:rsid w:val="00A73192"/>
    <w:rsid w:val="00A731B2"/>
    <w:rsid w:val="00A7375B"/>
    <w:rsid w:val="00A746DD"/>
    <w:rsid w:val="00A76B47"/>
    <w:rsid w:val="00A7771C"/>
    <w:rsid w:val="00A77AD0"/>
    <w:rsid w:val="00A81983"/>
    <w:rsid w:val="00A82541"/>
    <w:rsid w:val="00A83911"/>
    <w:rsid w:val="00A8509B"/>
    <w:rsid w:val="00A8590C"/>
    <w:rsid w:val="00A86111"/>
    <w:rsid w:val="00A86A84"/>
    <w:rsid w:val="00A87F63"/>
    <w:rsid w:val="00A900D5"/>
    <w:rsid w:val="00A90D18"/>
    <w:rsid w:val="00A90EC6"/>
    <w:rsid w:val="00A94D1F"/>
    <w:rsid w:val="00A96E62"/>
    <w:rsid w:val="00AA055E"/>
    <w:rsid w:val="00AA0571"/>
    <w:rsid w:val="00AA0D97"/>
    <w:rsid w:val="00AA23FA"/>
    <w:rsid w:val="00AA2474"/>
    <w:rsid w:val="00AA2ED6"/>
    <w:rsid w:val="00AA525F"/>
    <w:rsid w:val="00AA5D28"/>
    <w:rsid w:val="00AB0269"/>
    <w:rsid w:val="00AB0915"/>
    <w:rsid w:val="00AB180C"/>
    <w:rsid w:val="00AB1E4A"/>
    <w:rsid w:val="00AB25EF"/>
    <w:rsid w:val="00AB26E8"/>
    <w:rsid w:val="00AB2F2B"/>
    <w:rsid w:val="00AB452C"/>
    <w:rsid w:val="00AB56BF"/>
    <w:rsid w:val="00AB683C"/>
    <w:rsid w:val="00AB764F"/>
    <w:rsid w:val="00AC206A"/>
    <w:rsid w:val="00AC351A"/>
    <w:rsid w:val="00AC3580"/>
    <w:rsid w:val="00AC4A26"/>
    <w:rsid w:val="00AC503D"/>
    <w:rsid w:val="00AC731A"/>
    <w:rsid w:val="00AD002E"/>
    <w:rsid w:val="00AD250F"/>
    <w:rsid w:val="00AD31C3"/>
    <w:rsid w:val="00AD37D4"/>
    <w:rsid w:val="00AD42DD"/>
    <w:rsid w:val="00AE06FD"/>
    <w:rsid w:val="00AE0FF3"/>
    <w:rsid w:val="00AE139F"/>
    <w:rsid w:val="00AE1A1F"/>
    <w:rsid w:val="00AE1F62"/>
    <w:rsid w:val="00AE2125"/>
    <w:rsid w:val="00AE307B"/>
    <w:rsid w:val="00AE4AC6"/>
    <w:rsid w:val="00AE4BCC"/>
    <w:rsid w:val="00AE76CD"/>
    <w:rsid w:val="00AE76E6"/>
    <w:rsid w:val="00AE7C6B"/>
    <w:rsid w:val="00AF032E"/>
    <w:rsid w:val="00AF0D09"/>
    <w:rsid w:val="00AF1BC6"/>
    <w:rsid w:val="00AF21E7"/>
    <w:rsid w:val="00AF25CB"/>
    <w:rsid w:val="00AF38B7"/>
    <w:rsid w:val="00AF3A49"/>
    <w:rsid w:val="00AF3EEA"/>
    <w:rsid w:val="00AF59DB"/>
    <w:rsid w:val="00AF7376"/>
    <w:rsid w:val="00B01196"/>
    <w:rsid w:val="00B03494"/>
    <w:rsid w:val="00B0405B"/>
    <w:rsid w:val="00B042CF"/>
    <w:rsid w:val="00B04444"/>
    <w:rsid w:val="00B04CCA"/>
    <w:rsid w:val="00B05B7E"/>
    <w:rsid w:val="00B06ACB"/>
    <w:rsid w:val="00B071FA"/>
    <w:rsid w:val="00B072DF"/>
    <w:rsid w:val="00B13889"/>
    <w:rsid w:val="00B148D5"/>
    <w:rsid w:val="00B155CE"/>
    <w:rsid w:val="00B1710F"/>
    <w:rsid w:val="00B20000"/>
    <w:rsid w:val="00B208BD"/>
    <w:rsid w:val="00B22C91"/>
    <w:rsid w:val="00B22FF4"/>
    <w:rsid w:val="00B23C98"/>
    <w:rsid w:val="00B23E16"/>
    <w:rsid w:val="00B242B9"/>
    <w:rsid w:val="00B249B1"/>
    <w:rsid w:val="00B24ADC"/>
    <w:rsid w:val="00B24EB8"/>
    <w:rsid w:val="00B25046"/>
    <w:rsid w:val="00B25A20"/>
    <w:rsid w:val="00B2629D"/>
    <w:rsid w:val="00B266F1"/>
    <w:rsid w:val="00B2696D"/>
    <w:rsid w:val="00B2756B"/>
    <w:rsid w:val="00B27730"/>
    <w:rsid w:val="00B316BD"/>
    <w:rsid w:val="00B323F9"/>
    <w:rsid w:val="00B33F4A"/>
    <w:rsid w:val="00B34921"/>
    <w:rsid w:val="00B35FE9"/>
    <w:rsid w:val="00B3710E"/>
    <w:rsid w:val="00B37D21"/>
    <w:rsid w:val="00B4276A"/>
    <w:rsid w:val="00B45FFE"/>
    <w:rsid w:val="00B46019"/>
    <w:rsid w:val="00B4719B"/>
    <w:rsid w:val="00B50083"/>
    <w:rsid w:val="00B50EE8"/>
    <w:rsid w:val="00B51187"/>
    <w:rsid w:val="00B525C6"/>
    <w:rsid w:val="00B53E65"/>
    <w:rsid w:val="00B54025"/>
    <w:rsid w:val="00B55505"/>
    <w:rsid w:val="00B564C7"/>
    <w:rsid w:val="00B5667A"/>
    <w:rsid w:val="00B56E8E"/>
    <w:rsid w:val="00B57B2F"/>
    <w:rsid w:val="00B61BCB"/>
    <w:rsid w:val="00B64109"/>
    <w:rsid w:val="00B64219"/>
    <w:rsid w:val="00B64C51"/>
    <w:rsid w:val="00B65B6E"/>
    <w:rsid w:val="00B66FAD"/>
    <w:rsid w:val="00B71109"/>
    <w:rsid w:val="00B71490"/>
    <w:rsid w:val="00B7182A"/>
    <w:rsid w:val="00B71C8B"/>
    <w:rsid w:val="00B71D0A"/>
    <w:rsid w:val="00B72125"/>
    <w:rsid w:val="00B738EE"/>
    <w:rsid w:val="00B74BFD"/>
    <w:rsid w:val="00B7522C"/>
    <w:rsid w:val="00B752DF"/>
    <w:rsid w:val="00B75F58"/>
    <w:rsid w:val="00B7691F"/>
    <w:rsid w:val="00B77640"/>
    <w:rsid w:val="00B77753"/>
    <w:rsid w:val="00B8197F"/>
    <w:rsid w:val="00B81A89"/>
    <w:rsid w:val="00B82572"/>
    <w:rsid w:val="00B8278A"/>
    <w:rsid w:val="00B82FA3"/>
    <w:rsid w:val="00B833C2"/>
    <w:rsid w:val="00B84527"/>
    <w:rsid w:val="00B85503"/>
    <w:rsid w:val="00B859E1"/>
    <w:rsid w:val="00B85B0C"/>
    <w:rsid w:val="00B86B68"/>
    <w:rsid w:val="00B90FA1"/>
    <w:rsid w:val="00B936F6"/>
    <w:rsid w:val="00B93AF1"/>
    <w:rsid w:val="00B93FC9"/>
    <w:rsid w:val="00B94032"/>
    <w:rsid w:val="00B94E89"/>
    <w:rsid w:val="00B95FFA"/>
    <w:rsid w:val="00BA3218"/>
    <w:rsid w:val="00BA3B47"/>
    <w:rsid w:val="00BA4306"/>
    <w:rsid w:val="00BA4364"/>
    <w:rsid w:val="00BA452A"/>
    <w:rsid w:val="00BA4573"/>
    <w:rsid w:val="00BA47D8"/>
    <w:rsid w:val="00BA7943"/>
    <w:rsid w:val="00BB0B6F"/>
    <w:rsid w:val="00BB13A0"/>
    <w:rsid w:val="00BB1873"/>
    <w:rsid w:val="00BB21A3"/>
    <w:rsid w:val="00BB2FAC"/>
    <w:rsid w:val="00BB5C9D"/>
    <w:rsid w:val="00BB69D8"/>
    <w:rsid w:val="00BB6DE7"/>
    <w:rsid w:val="00BB6F49"/>
    <w:rsid w:val="00BB7163"/>
    <w:rsid w:val="00BB731B"/>
    <w:rsid w:val="00BC0035"/>
    <w:rsid w:val="00BC00ED"/>
    <w:rsid w:val="00BC169C"/>
    <w:rsid w:val="00BC1A64"/>
    <w:rsid w:val="00BC36B2"/>
    <w:rsid w:val="00BC45BC"/>
    <w:rsid w:val="00BC5B67"/>
    <w:rsid w:val="00BC5F57"/>
    <w:rsid w:val="00BC6B51"/>
    <w:rsid w:val="00BC7F27"/>
    <w:rsid w:val="00BC7F7C"/>
    <w:rsid w:val="00BD0F16"/>
    <w:rsid w:val="00BD25AD"/>
    <w:rsid w:val="00BD2C25"/>
    <w:rsid w:val="00BD344C"/>
    <w:rsid w:val="00BD3917"/>
    <w:rsid w:val="00BD447C"/>
    <w:rsid w:val="00BD617F"/>
    <w:rsid w:val="00BD7012"/>
    <w:rsid w:val="00BD719B"/>
    <w:rsid w:val="00BE0067"/>
    <w:rsid w:val="00BE0E26"/>
    <w:rsid w:val="00BE23E3"/>
    <w:rsid w:val="00BE2B4A"/>
    <w:rsid w:val="00BE42A0"/>
    <w:rsid w:val="00BE5544"/>
    <w:rsid w:val="00BE6770"/>
    <w:rsid w:val="00BF1F01"/>
    <w:rsid w:val="00BF211D"/>
    <w:rsid w:val="00BF2FAA"/>
    <w:rsid w:val="00BF38C7"/>
    <w:rsid w:val="00BF44D7"/>
    <w:rsid w:val="00BF4E19"/>
    <w:rsid w:val="00BF6181"/>
    <w:rsid w:val="00BF6F57"/>
    <w:rsid w:val="00BF6FB8"/>
    <w:rsid w:val="00BF740D"/>
    <w:rsid w:val="00BF7C56"/>
    <w:rsid w:val="00C007CA"/>
    <w:rsid w:val="00C011E7"/>
    <w:rsid w:val="00C01975"/>
    <w:rsid w:val="00C01C0B"/>
    <w:rsid w:val="00C01E4D"/>
    <w:rsid w:val="00C0241E"/>
    <w:rsid w:val="00C02475"/>
    <w:rsid w:val="00C02766"/>
    <w:rsid w:val="00C03C51"/>
    <w:rsid w:val="00C05425"/>
    <w:rsid w:val="00C12465"/>
    <w:rsid w:val="00C1277A"/>
    <w:rsid w:val="00C12DE9"/>
    <w:rsid w:val="00C12E94"/>
    <w:rsid w:val="00C13C8E"/>
    <w:rsid w:val="00C13CF8"/>
    <w:rsid w:val="00C1429D"/>
    <w:rsid w:val="00C14839"/>
    <w:rsid w:val="00C149A8"/>
    <w:rsid w:val="00C167A4"/>
    <w:rsid w:val="00C168EF"/>
    <w:rsid w:val="00C16B98"/>
    <w:rsid w:val="00C16C1A"/>
    <w:rsid w:val="00C2179D"/>
    <w:rsid w:val="00C26198"/>
    <w:rsid w:val="00C300D5"/>
    <w:rsid w:val="00C309CB"/>
    <w:rsid w:val="00C30C6A"/>
    <w:rsid w:val="00C33E3F"/>
    <w:rsid w:val="00C35494"/>
    <w:rsid w:val="00C3562A"/>
    <w:rsid w:val="00C373D5"/>
    <w:rsid w:val="00C400BF"/>
    <w:rsid w:val="00C400CF"/>
    <w:rsid w:val="00C4157E"/>
    <w:rsid w:val="00C4265D"/>
    <w:rsid w:val="00C42980"/>
    <w:rsid w:val="00C44F8D"/>
    <w:rsid w:val="00C46650"/>
    <w:rsid w:val="00C47610"/>
    <w:rsid w:val="00C4799B"/>
    <w:rsid w:val="00C53E12"/>
    <w:rsid w:val="00C55077"/>
    <w:rsid w:val="00C570F9"/>
    <w:rsid w:val="00C60153"/>
    <w:rsid w:val="00C6031E"/>
    <w:rsid w:val="00C6164E"/>
    <w:rsid w:val="00C61EDB"/>
    <w:rsid w:val="00C62388"/>
    <w:rsid w:val="00C635C4"/>
    <w:rsid w:val="00C63A62"/>
    <w:rsid w:val="00C71873"/>
    <w:rsid w:val="00C72529"/>
    <w:rsid w:val="00C72D40"/>
    <w:rsid w:val="00C738F6"/>
    <w:rsid w:val="00C73AB0"/>
    <w:rsid w:val="00C7457A"/>
    <w:rsid w:val="00C763E5"/>
    <w:rsid w:val="00C80278"/>
    <w:rsid w:val="00C80A79"/>
    <w:rsid w:val="00C8240D"/>
    <w:rsid w:val="00C84BF9"/>
    <w:rsid w:val="00C865D8"/>
    <w:rsid w:val="00C87330"/>
    <w:rsid w:val="00C87E49"/>
    <w:rsid w:val="00C90CD5"/>
    <w:rsid w:val="00C90D1B"/>
    <w:rsid w:val="00C90FCB"/>
    <w:rsid w:val="00C919CA"/>
    <w:rsid w:val="00C91FA4"/>
    <w:rsid w:val="00C92941"/>
    <w:rsid w:val="00C94C8E"/>
    <w:rsid w:val="00C9500C"/>
    <w:rsid w:val="00C962D2"/>
    <w:rsid w:val="00CA0E10"/>
    <w:rsid w:val="00CA142B"/>
    <w:rsid w:val="00CA265C"/>
    <w:rsid w:val="00CA2761"/>
    <w:rsid w:val="00CA3A09"/>
    <w:rsid w:val="00CB04DA"/>
    <w:rsid w:val="00CB0A89"/>
    <w:rsid w:val="00CB18E2"/>
    <w:rsid w:val="00CB1AC5"/>
    <w:rsid w:val="00CB1AF3"/>
    <w:rsid w:val="00CB497A"/>
    <w:rsid w:val="00CB4BBE"/>
    <w:rsid w:val="00CB6A8F"/>
    <w:rsid w:val="00CB72F5"/>
    <w:rsid w:val="00CC0F4C"/>
    <w:rsid w:val="00CC2523"/>
    <w:rsid w:val="00CC4788"/>
    <w:rsid w:val="00CC667D"/>
    <w:rsid w:val="00CD15C9"/>
    <w:rsid w:val="00CD3B48"/>
    <w:rsid w:val="00CD5FA5"/>
    <w:rsid w:val="00CD69E5"/>
    <w:rsid w:val="00CD6BAD"/>
    <w:rsid w:val="00CE1886"/>
    <w:rsid w:val="00CE1DB2"/>
    <w:rsid w:val="00CE1DF8"/>
    <w:rsid w:val="00CE2E41"/>
    <w:rsid w:val="00CE3C16"/>
    <w:rsid w:val="00CE3CAC"/>
    <w:rsid w:val="00CE5E5D"/>
    <w:rsid w:val="00CF20A9"/>
    <w:rsid w:val="00CF388C"/>
    <w:rsid w:val="00CF38EF"/>
    <w:rsid w:val="00CF484F"/>
    <w:rsid w:val="00CF7C7F"/>
    <w:rsid w:val="00D01676"/>
    <w:rsid w:val="00D04795"/>
    <w:rsid w:val="00D101A3"/>
    <w:rsid w:val="00D122FE"/>
    <w:rsid w:val="00D134CA"/>
    <w:rsid w:val="00D142A4"/>
    <w:rsid w:val="00D17094"/>
    <w:rsid w:val="00D1781F"/>
    <w:rsid w:val="00D22A56"/>
    <w:rsid w:val="00D245EE"/>
    <w:rsid w:val="00D25789"/>
    <w:rsid w:val="00D26A8E"/>
    <w:rsid w:val="00D2744C"/>
    <w:rsid w:val="00D274BD"/>
    <w:rsid w:val="00D27CBA"/>
    <w:rsid w:val="00D30784"/>
    <w:rsid w:val="00D30AE3"/>
    <w:rsid w:val="00D3570B"/>
    <w:rsid w:val="00D362C9"/>
    <w:rsid w:val="00D36420"/>
    <w:rsid w:val="00D40AA5"/>
    <w:rsid w:val="00D4259F"/>
    <w:rsid w:val="00D426C5"/>
    <w:rsid w:val="00D42908"/>
    <w:rsid w:val="00D42F3D"/>
    <w:rsid w:val="00D43538"/>
    <w:rsid w:val="00D43ABD"/>
    <w:rsid w:val="00D44889"/>
    <w:rsid w:val="00D45739"/>
    <w:rsid w:val="00D45C17"/>
    <w:rsid w:val="00D45D05"/>
    <w:rsid w:val="00D46017"/>
    <w:rsid w:val="00D46084"/>
    <w:rsid w:val="00D47733"/>
    <w:rsid w:val="00D47C9B"/>
    <w:rsid w:val="00D50F1D"/>
    <w:rsid w:val="00D52F0E"/>
    <w:rsid w:val="00D5570F"/>
    <w:rsid w:val="00D5671E"/>
    <w:rsid w:val="00D56B63"/>
    <w:rsid w:val="00D57952"/>
    <w:rsid w:val="00D579F1"/>
    <w:rsid w:val="00D60F58"/>
    <w:rsid w:val="00D61C26"/>
    <w:rsid w:val="00D626B4"/>
    <w:rsid w:val="00D626C5"/>
    <w:rsid w:val="00D62E6C"/>
    <w:rsid w:val="00D64D8B"/>
    <w:rsid w:val="00D65815"/>
    <w:rsid w:val="00D660F2"/>
    <w:rsid w:val="00D7178E"/>
    <w:rsid w:val="00D744E0"/>
    <w:rsid w:val="00D74975"/>
    <w:rsid w:val="00D758F0"/>
    <w:rsid w:val="00D76E5D"/>
    <w:rsid w:val="00D772B0"/>
    <w:rsid w:val="00D80D50"/>
    <w:rsid w:val="00D80DA8"/>
    <w:rsid w:val="00D8172F"/>
    <w:rsid w:val="00D822F0"/>
    <w:rsid w:val="00D8522B"/>
    <w:rsid w:val="00D901F8"/>
    <w:rsid w:val="00D90C59"/>
    <w:rsid w:val="00D92CDD"/>
    <w:rsid w:val="00D945D6"/>
    <w:rsid w:val="00D972DB"/>
    <w:rsid w:val="00D97777"/>
    <w:rsid w:val="00D97F5E"/>
    <w:rsid w:val="00DA03C1"/>
    <w:rsid w:val="00DA1164"/>
    <w:rsid w:val="00DA1370"/>
    <w:rsid w:val="00DA234D"/>
    <w:rsid w:val="00DA26E6"/>
    <w:rsid w:val="00DA2749"/>
    <w:rsid w:val="00DA2E10"/>
    <w:rsid w:val="00DA2F6B"/>
    <w:rsid w:val="00DA319A"/>
    <w:rsid w:val="00DA33D3"/>
    <w:rsid w:val="00DA430B"/>
    <w:rsid w:val="00DA4D50"/>
    <w:rsid w:val="00DA4E76"/>
    <w:rsid w:val="00DA609C"/>
    <w:rsid w:val="00DA727C"/>
    <w:rsid w:val="00DB556C"/>
    <w:rsid w:val="00DB5967"/>
    <w:rsid w:val="00DC0AFF"/>
    <w:rsid w:val="00DC1547"/>
    <w:rsid w:val="00DC5F02"/>
    <w:rsid w:val="00DD1ADC"/>
    <w:rsid w:val="00DD1B93"/>
    <w:rsid w:val="00DD220C"/>
    <w:rsid w:val="00DD3A04"/>
    <w:rsid w:val="00DD3AE5"/>
    <w:rsid w:val="00DD606D"/>
    <w:rsid w:val="00DE08F1"/>
    <w:rsid w:val="00DE18AD"/>
    <w:rsid w:val="00DE2052"/>
    <w:rsid w:val="00DE33A2"/>
    <w:rsid w:val="00DE3655"/>
    <w:rsid w:val="00DE4CDF"/>
    <w:rsid w:val="00DE7144"/>
    <w:rsid w:val="00DF0B5C"/>
    <w:rsid w:val="00DF217A"/>
    <w:rsid w:val="00DF41B9"/>
    <w:rsid w:val="00DF5241"/>
    <w:rsid w:val="00DF533F"/>
    <w:rsid w:val="00DF6128"/>
    <w:rsid w:val="00DF72A0"/>
    <w:rsid w:val="00DF7687"/>
    <w:rsid w:val="00DF7931"/>
    <w:rsid w:val="00DF7A52"/>
    <w:rsid w:val="00E00740"/>
    <w:rsid w:val="00E014CF"/>
    <w:rsid w:val="00E0180F"/>
    <w:rsid w:val="00E0219C"/>
    <w:rsid w:val="00E02EE7"/>
    <w:rsid w:val="00E03763"/>
    <w:rsid w:val="00E037A1"/>
    <w:rsid w:val="00E04060"/>
    <w:rsid w:val="00E04791"/>
    <w:rsid w:val="00E04A45"/>
    <w:rsid w:val="00E051BD"/>
    <w:rsid w:val="00E05AB2"/>
    <w:rsid w:val="00E0698F"/>
    <w:rsid w:val="00E0775E"/>
    <w:rsid w:val="00E077B9"/>
    <w:rsid w:val="00E12239"/>
    <w:rsid w:val="00E12734"/>
    <w:rsid w:val="00E12C78"/>
    <w:rsid w:val="00E14051"/>
    <w:rsid w:val="00E20529"/>
    <w:rsid w:val="00E2119E"/>
    <w:rsid w:val="00E2153C"/>
    <w:rsid w:val="00E21A47"/>
    <w:rsid w:val="00E2280E"/>
    <w:rsid w:val="00E23DBA"/>
    <w:rsid w:val="00E24D4C"/>
    <w:rsid w:val="00E24DEC"/>
    <w:rsid w:val="00E252D2"/>
    <w:rsid w:val="00E3119B"/>
    <w:rsid w:val="00E330FC"/>
    <w:rsid w:val="00E3353F"/>
    <w:rsid w:val="00E34436"/>
    <w:rsid w:val="00E3499F"/>
    <w:rsid w:val="00E356E5"/>
    <w:rsid w:val="00E35730"/>
    <w:rsid w:val="00E41144"/>
    <w:rsid w:val="00E41939"/>
    <w:rsid w:val="00E4225E"/>
    <w:rsid w:val="00E42464"/>
    <w:rsid w:val="00E434DA"/>
    <w:rsid w:val="00E43C40"/>
    <w:rsid w:val="00E4467D"/>
    <w:rsid w:val="00E44D91"/>
    <w:rsid w:val="00E463F2"/>
    <w:rsid w:val="00E46D56"/>
    <w:rsid w:val="00E46E47"/>
    <w:rsid w:val="00E46EB8"/>
    <w:rsid w:val="00E46F55"/>
    <w:rsid w:val="00E4715D"/>
    <w:rsid w:val="00E4763E"/>
    <w:rsid w:val="00E47C02"/>
    <w:rsid w:val="00E47ED9"/>
    <w:rsid w:val="00E5009D"/>
    <w:rsid w:val="00E5049B"/>
    <w:rsid w:val="00E534DA"/>
    <w:rsid w:val="00E53C5B"/>
    <w:rsid w:val="00E54820"/>
    <w:rsid w:val="00E54897"/>
    <w:rsid w:val="00E56F21"/>
    <w:rsid w:val="00E60543"/>
    <w:rsid w:val="00E612B5"/>
    <w:rsid w:val="00E614F0"/>
    <w:rsid w:val="00E63C58"/>
    <w:rsid w:val="00E64C62"/>
    <w:rsid w:val="00E656D7"/>
    <w:rsid w:val="00E66F89"/>
    <w:rsid w:val="00E67187"/>
    <w:rsid w:val="00E70852"/>
    <w:rsid w:val="00E714D5"/>
    <w:rsid w:val="00E72067"/>
    <w:rsid w:val="00E72791"/>
    <w:rsid w:val="00E72B97"/>
    <w:rsid w:val="00E7476E"/>
    <w:rsid w:val="00E747FA"/>
    <w:rsid w:val="00E7586E"/>
    <w:rsid w:val="00E7746D"/>
    <w:rsid w:val="00E8000B"/>
    <w:rsid w:val="00E816FE"/>
    <w:rsid w:val="00E83D23"/>
    <w:rsid w:val="00E8513A"/>
    <w:rsid w:val="00E8584F"/>
    <w:rsid w:val="00E8685F"/>
    <w:rsid w:val="00E90FC4"/>
    <w:rsid w:val="00E91719"/>
    <w:rsid w:val="00E91A26"/>
    <w:rsid w:val="00E920E5"/>
    <w:rsid w:val="00E938AD"/>
    <w:rsid w:val="00E95CB7"/>
    <w:rsid w:val="00E95F2F"/>
    <w:rsid w:val="00E964EF"/>
    <w:rsid w:val="00E97C0D"/>
    <w:rsid w:val="00EA00DA"/>
    <w:rsid w:val="00EA08F1"/>
    <w:rsid w:val="00EA1F4B"/>
    <w:rsid w:val="00EA2281"/>
    <w:rsid w:val="00EA254A"/>
    <w:rsid w:val="00EA35EE"/>
    <w:rsid w:val="00EA3F3C"/>
    <w:rsid w:val="00EA4E73"/>
    <w:rsid w:val="00EA5055"/>
    <w:rsid w:val="00EA5286"/>
    <w:rsid w:val="00EA5892"/>
    <w:rsid w:val="00EA62B7"/>
    <w:rsid w:val="00EA7867"/>
    <w:rsid w:val="00EB1542"/>
    <w:rsid w:val="00EB2989"/>
    <w:rsid w:val="00EB36CC"/>
    <w:rsid w:val="00EB4BAB"/>
    <w:rsid w:val="00EB5252"/>
    <w:rsid w:val="00EB72D4"/>
    <w:rsid w:val="00EB73BE"/>
    <w:rsid w:val="00EB7EEE"/>
    <w:rsid w:val="00EC1BD4"/>
    <w:rsid w:val="00EC2CAE"/>
    <w:rsid w:val="00EC55E1"/>
    <w:rsid w:val="00EC5D51"/>
    <w:rsid w:val="00EC66E1"/>
    <w:rsid w:val="00EC7A78"/>
    <w:rsid w:val="00ED0297"/>
    <w:rsid w:val="00ED1183"/>
    <w:rsid w:val="00ED1231"/>
    <w:rsid w:val="00ED14FA"/>
    <w:rsid w:val="00ED2B99"/>
    <w:rsid w:val="00EE097B"/>
    <w:rsid w:val="00EE1A60"/>
    <w:rsid w:val="00EE2DBA"/>
    <w:rsid w:val="00EE5824"/>
    <w:rsid w:val="00EE65F1"/>
    <w:rsid w:val="00EE6D5D"/>
    <w:rsid w:val="00EE7953"/>
    <w:rsid w:val="00EF12C2"/>
    <w:rsid w:val="00EF1B4F"/>
    <w:rsid w:val="00EF27FB"/>
    <w:rsid w:val="00EF2BF5"/>
    <w:rsid w:val="00EF3020"/>
    <w:rsid w:val="00EF4AAC"/>
    <w:rsid w:val="00EF4C67"/>
    <w:rsid w:val="00EF4CC9"/>
    <w:rsid w:val="00EF549B"/>
    <w:rsid w:val="00EF55CE"/>
    <w:rsid w:val="00EF695E"/>
    <w:rsid w:val="00EF7272"/>
    <w:rsid w:val="00EF7CE3"/>
    <w:rsid w:val="00EF7D68"/>
    <w:rsid w:val="00EF7EF7"/>
    <w:rsid w:val="00F003A8"/>
    <w:rsid w:val="00F0066B"/>
    <w:rsid w:val="00F0228F"/>
    <w:rsid w:val="00F03671"/>
    <w:rsid w:val="00F04482"/>
    <w:rsid w:val="00F05309"/>
    <w:rsid w:val="00F05546"/>
    <w:rsid w:val="00F05F6F"/>
    <w:rsid w:val="00F069C8"/>
    <w:rsid w:val="00F06F47"/>
    <w:rsid w:val="00F0774E"/>
    <w:rsid w:val="00F07778"/>
    <w:rsid w:val="00F11C82"/>
    <w:rsid w:val="00F13829"/>
    <w:rsid w:val="00F149CE"/>
    <w:rsid w:val="00F165F9"/>
    <w:rsid w:val="00F17222"/>
    <w:rsid w:val="00F17A31"/>
    <w:rsid w:val="00F17DBF"/>
    <w:rsid w:val="00F17E9E"/>
    <w:rsid w:val="00F17F48"/>
    <w:rsid w:val="00F213ED"/>
    <w:rsid w:val="00F21FFA"/>
    <w:rsid w:val="00F220AF"/>
    <w:rsid w:val="00F22887"/>
    <w:rsid w:val="00F25866"/>
    <w:rsid w:val="00F259D9"/>
    <w:rsid w:val="00F2615C"/>
    <w:rsid w:val="00F26C51"/>
    <w:rsid w:val="00F30399"/>
    <w:rsid w:val="00F31DED"/>
    <w:rsid w:val="00F32339"/>
    <w:rsid w:val="00F3273C"/>
    <w:rsid w:val="00F33E5A"/>
    <w:rsid w:val="00F348E6"/>
    <w:rsid w:val="00F34FC2"/>
    <w:rsid w:val="00F35260"/>
    <w:rsid w:val="00F3544A"/>
    <w:rsid w:val="00F3584E"/>
    <w:rsid w:val="00F36F18"/>
    <w:rsid w:val="00F375A9"/>
    <w:rsid w:val="00F37C5D"/>
    <w:rsid w:val="00F4064D"/>
    <w:rsid w:val="00F418A4"/>
    <w:rsid w:val="00F420D4"/>
    <w:rsid w:val="00F42728"/>
    <w:rsid w:val="00F42C3E"/>
    <w:rsid w:val="00F4312A"/>
    <w:rsid w:val="00F44635"/>
    <w:rsid w:val="00F449F3"/>
    <w:rsid w:val="00F44ACE"/>
    <w:rsid w:val="00F45230"/>
    <w:rsid w:val="00F45337"/>
    <w:rsid w:val="00F45BE9"/>
    <w:rsid w:val="00F5040F"/>
    <w:rsid w:val="00F50C34"/>
    <w:rsid w:val="00F514AA"/>
    <w:rsid w:val="00F5158E"/>
    <w:rsid w:val="00F51F19"/>
    <w:rsid w:val="00F53556"/>
    <w:rsid w:val="00F545A6"/>
    <w:rsid w:val="00F55FF3"/>
    <w:rsid w:val="00F56A3E"/>
    <w:rsid w:val="00F60BAC"/>
    <w:rsid w:val="00F61067"/>
    <w:rsid w:val="00F62DD2"/>
    <w:rsid w:val="00F644BC"/>
    <w:rsid w:val="00F661D4"/>
    <w:rsid w:val="00F66527"/>
    <w:rsid w:val="00F67395"/>
    <w:rsid w:val="00F67BDA"/>
    <w:rsid w:val="00F73160"/>
    <w:rsid w:val="00F74475"/>
    <w:rsid w:val="00F744BA"/>
    <w:rsid w:val="00F7456A"/>
    <w:rsid w:val="00F776F6"/>
    <w:rsid w:val="00F80059"/>
    <w:rsid w:val="00F817ED"/>
    <w:rsid w:val="00F82437"/>
    <w:rsid w:val="00F82B24"/>
    <w:rsid w:val="00F831F2"/>
    <w:rsid w:val="00F83533"/>
    <w:rsid w:val="00F8692D"/>
    <w:rsid w:val="00F86C82"/>
    <w:rsid w:val="00F86FA4"/>
    <w:rsid w:val="00F87B7C"/>
    <w:rsid w:val="00F906F4"/>
    <w:rsid w:val="00F90AB0"/>
    <w:rsid w:val="00F91864"/>
    <w:rsid w:val="00F922BA"/>
    <w:rsid w:val="00F94942"/>
    <w:rsid w:val="00F955AD"/>
    <w:rsid w:val="00F955EF"/>
    <w:rsid w:val="00F9726A"/>
    <w:rsid w:val="00FA4469"/>
    <w:rsid w:val="00FA463E"/>
    <w:rsid w:val="00FA49D4"/>
    <w:rsid w:val="00FA4B0F"/>
    <w:rsid w:val="00FA4DE3"/>
    <w:rsid w:val="00FA5DB7"/>
    <w:rsid w:val="00FA5DBE"/>
    <w:rsid w:val="00FA6D67"/>
    <w:rsid w:val="00FA7ACA"/>
    <w:rsid w:val="00FA7BBC"/>
    <w:rsid w:val="00FA7C57"/>
    <w:rsid w:val="00FA7E94"/>
    <w:rsid w:val="00FB2D91"/>
    <w:rsid w:val="00FB43AD"/>
    <w:rsid w:val="00FB60B5"/>
    <w:rsid w:val="00FB6863"/>
    <w:rsid w:val="00FC146D"/>
    <w:rsid w:val="00FC4547"/>
    <w:rsid w:val="00FC5613"/>
    <w:rsid w:val="00FC5621"/>
    <w:rsid w:val="00FC6282"/>
    <w:rsid w:val="00FC6E28"/>
    <w:rsid w:val="00FC6FFA"/>
    <w:rsid w:val="00FD05A5"/>
    <w:rsid w:val="00FD1806"/>
    <w:rsid w:val="00FD4919"/>
    <w:rsid w:val="00FD57D4"/>
    <w:rsid w:val="00FD64D7"/>
    <w:rsid w:val="00FD6B55"/>
    <w:rsid w:val="00FD6C1D"/>
    <w:rsid w:val="00FD6D2F"/>
    <w:rsid w:val="00FE0FD3"/>
    <w:rsid w:val="00FE18BD"/>
    <w:rsid w:val="00FE3DC5"/>
    <w:rsid w:val="00FE4F2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BF0228-016A-45B6-A810-2CC8E50C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character" w:customStyle="1" w:styleId="lbl-encabezado-negro">
    <w:name w:val="lbl-encabezado-negro"/>
    <w:rsid w:val="00BE0067"/>
  </w:style>
  <w:style w:type="paragraph" w:customStyle="1" w:styleId="francesa">
    <w:name w:val="francesa"/>
    <w:basedOn w:val="Normal"/>
    <w:rsid w:val="00BE0067"/>
    <w:pPr>
      <w:spacing w:before="100" w:beforeAutospacing="1" w:after="100" w:afterAutospacing="1"/>
    </w:pPr>
    <w:rPr>
      <w:sz w:val="24"/>
      <w:szCs w:val="24"/>
      <w:lang w:val="es-MX"/>
    </w:rPr>
  </w:style>
  <w:style w:type="character" w:styleId="Refdecomentario">
    <w:name w:val="annotation reference"/>
    <w:uiPriority w:val="99"/>
    <w:semiHidden/>
    <w:unhideWhenUsed/>
    <w:rsid w:val="003D5B86"/>
    <w:rPr>
      <w:sz w:val="16"/>
      <w:szCs w:val="16"/>
    </w:rPr>
  </w:style>
  <w:style w:type="paragraph" w:styleId="Textocomentario">
    <w:name w:val="annotation text"/>
    <w:basedOn w:val="Normal"/>
    <w:link w:val="TextocomentarioCar"/>
    <w:uiPriority w:val="99"/>
    <w:semiHidden/>
    <w:unhideWhenUsed/>
    <w:rsid w:val="003D5B86"/>
  </w:style>
  <w:style w:type="character" w:customStyle="1" w:styleId="TextocomentarioCar">
    <w:name w:val="Texto comentario Car"/>
    <w:link w:val="Textocomentario"/>
    <w:uiPriority w:val="99"/>
    <w:semiHidden/>
    <w:rsid w:val="003D5B86"/>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3D5B86"/>
    <w:rPr>
      <w:b/>
      <w:bCs/>
    </w:rPr>
  </w:style>
  <w:style w:type="character" w:customStyle="1" w:styleId="AsuntodelcomentarioCar">
    <w:name w:val="Asunto del comentario Car"/>
    <w:link w:val="Asuntodelcomentario"/>
    <w:uiPriority w:val="99"/>
    <w:semiHidden/>
    <w:rsid w:val="003D5B86"/>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806">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598975769">
      <w:bodyDiv w:val="1"/>
      <w:marLeft w:val="0"/>
      <w:marRight w:val="0"/>
      <w:marTop w:val="0"/>
      <w:marBottom w:val="0"/>
      <w:divBdr>
        <w:top w:val="none" w:sz="0" w:space="0" w:color="auto"/>
        <w:left w:val="none" w:sz="0" w:space="0" w:color="auto"/>
        <w:bottom w:val="none" w:sz="0" w:space="0" w:color="auto"/>
        <w:right w:val="none" w:sz="0" w:space="0" w:color="auto"/>
      </w:divBdr>
      <w:divsChild>
        <w:div w:id="1383141046">
          <w:marLeft w:val="0"/>
          <w:marRight w:val="0"/>
          <w:marTop w:val="0"/>
          <w:marBottom w:val="0"/>
          <w:divBdr>
            <w:top w:val="none" w:sz="0" w:space="0" w:color="auto"/>
            <w:left w:val="none" w:sz="0" w:space="0" w:color="auto"/>
            <w:bottom w:val="none" w:sz="0" w:space="0" w:color="auto"/>
            <w:right w:val="none" w:sz="0" w:space="0" w:color="auto"/>
          </w:divBdr>
          <w:divsChild>
            <w:div w:id="704208371">
              <w:marLeft w:val="0"/>
              <w:marRight w:val="0"/>
              <w:marTop w:val="0"/>
              <w:marBottom w:val="0"/>
              <w:divBdr>
                <w:top w:val="none" w:sz="0" w:space="0" w:color="auto"/>
                <w:left w:val="none" w:sz="0" w:space="0" w:color="auto"/>
                <w:bottom w:val="none" w:sz="0" w:space="0" w:color="auto"/>
                <w:right w:val="none" w:sz="0" w:space="0" w:color="auto"/>
              </w:divBdr>
              <w:divsChild>
                <w:div w:id="1166440140">
                  <w:marLeft w:val="0"/>
                  <w:marRight w:val="0"/>
                  <w:marTop w:val="0"/>
                  <w:marBottom w:val="0"/>
                  <w:divBdr>
                    <w:top w:val="none" w:sz="0" w:space="0" w:color="auto"/>
                    <w:left w:val="none" w:sz="0" w:space="0" w:color="auto"/>
                    <w:bottom w:val="none" w:sz="0" w:space="0" w:color="auto"/>
                    <w:right w:val="none" w:sz="0" w:space="0" w:color="auto"/>
                  </w:divBdr>
                </w:div>
              </w:divsChild>
            </w:div>
            <w:div w:id="2129738474">
              <w:marLeft w:val="0"/>
              <w:marRight w:val="0"/>
              <w:marTop w:val="0"/>
              <w:marBottom w:val="0"/>
              <w:divBdr>
                <w:top w:val="none" w:sz="0" w:space="0" w:color="auto"/>
                <w:left w:val="none" w:sz="0" w:space="0" w:color="auto"/>
                <w:bottom w:val="none" w:sz="0" w:space="0" w:color="auto"/>
                <w:right w:val="none" w:sz="0" w:space="0" w:color="auto"/>
              </w:divBdr>
            </w:div>
          </w:divsChild>
        </w:div>
        <w:div w:id="1628776700">
          <w:marLeft w:val="0"/>
          <w:marRight w:val="0"/>
          <w:marTop w:val="0"/>
          <w:marBottom w:val="0"/>
          <w:divBdr>
            <w:top w:val="none" w:sz="0" w:space="0" w:color="auto"/>
            <w:left w:val="none" w:sz="0" w:space="0" w:color="auto"/>
            <w:bottom w:val="none" w:sz="0" w:space="0" w:color="auto"/>
            <w:right w:val="none" w:sz="0" w:space="0" w:color="auto"/>
          </w:divBdr>
          <w:divsChild>
            <w:div w:id="670067719">
              <w:marLeft w:val="0"/>
              <w:marRight w:val="0"/>
              <w:marTop w:val="0"/>
              <w:marBottom w:val="0"/>
              <w:divBdr>
                <w:top w:val="none" w:sz="0" w:space="0" w:color="auto"/>
                <w:left w:val="none" w:sz="0" w:space="0" w:color="auto"/>
                <w:bottom w:val="none" w:sz="0" w:space="0" w:color="auto"/>
                <w:right w:val="none" w:sz="0" w:space="0" w:color="auto"/>
              </w:divBdr>
              <w:divsChild>
                <w:div w:id="1944923377">
                  <w:marLeft w:val="0"/>
                  <w:marRight w:val="0"/>
                  <w:marTop w:val="0"/>
                  <w:marBottom w:val="0"/>
                  <w:divBdr>
                    <w:top w:val="none" w:sz="0" w:space="0" w:color="auto"/>
                    <w:left w:val="none" w:sz="0" w:space="0" w:color="auto"/>
                    <w:bottom w:val="none" w:sz="0" w:space="0" w:color="auto"/>
                    <w:right w:val="none" w:sz="0" w:space="0" w:color="auto"/>
                  </w:divBdr>
                  <w:divsChild>
                    <w:div w:id="299653891">
                      <w:marLeft w:val="300"/>
                      <w:marRight w:val="75"/>
                      <w:marTop w:val="0"/>
                      <w:marBottom w:val="0"/>
                      <w:divBdr>
                        <w:top w:val="none" w:sz="0" w:space="0" w:color="auto"/>
                        <w:left w:val="none" w:sz="0" w:space="0" w:color="auto"/>
                        <w:bottom w:val="none" w:sz="0" w:space="0" w:color="auto"/>
                        <w:right w:val="none" w:sz="0" w:space="0" w:color="auto"/>
                      </w:divBdr>
                    </w:div>
                    <w:div w:id="632103289">
                      <w:marLeft w:val="300"/>
                      <w:marRight w:val="75"/>
                      <w:marTop w:val="0"/>
                      <w:marBottom w:val="0"/>
                      <w:divBdr>
                        <w:top w:val="none" w:sz="0" w:space="0" w:color="auto"/>
                        <w:left w:val="none" w:sz="0" w:space="0" w:color="auto"/>
                        <w:bottom w:val="none" w:sz="0" w:space="0" w:color="auto"/>
                        <w:right w:val="none" w:sz="0" w:space="0" w:color="auto"/>
                      </w:divBdr>
                    </w:div>
                    <w:div w:id="915169091">
                      <w:marLeft w:val="300"/>
                      <w:marRight w:val="75"/>
                      <w:marTop w:val="0"/>
                      <w:marBottom w:val="0"/>
                      <w:divBdr>
                        <w:top w:val="none" w:sz="0" w:space="0" w:color="auto"/>
                        <w:left w:val="none" w:sz="0" w:space="0" w:color="auto"/>
                        <w:bottom w:val="none" w:sz="0" w:space="0" w:color="auto"/>
                        <w:right w:val="none" w:sz="0" w:space="0" w:color="auto"/>
                      </w:divBdr>
                    </w:div>
                    <w:div w:id="943995124">
                      <w:marLeft w:val="300"/>
                      <w:marRight w:val="75"/>
                      <w:marTop w:val="0"/>
                      <w:marBottom w:val="0"/>
                      <w:divBdr>
                        <w:top w:val="none" w:sz="0" w:space="0" w:color="auto"/>
                        <w:left w:val="none" w:sz="0" w:space="0" w:color="auto"/>
                        <w:bottom w:val="none" w:sz="0" w:space="0" w:color="auto"/>
                        <w:right w:val="none" w:sz="0" w:space="0" w:color="auto"/>
                      </w:divBdr>
                    </w:div>
                    <w:div w:id="983856930">
                      <w:marLeft w:val="300"/>
                      <w:marRight w:val="75"/>
                      <w:marTop w:val="0"/>
                      <w:marBottom w:val="0"/>
                      <w:divBdr>
                        <w:top w:val="none" w:sz="0" w:space="0" w:color="auto"/>
                        <w:left w:val="none" w:sz="0" w:space="0" w:color="auto"/>
                        <w:bottom w:val="none" w:sz="0" w:space="0" w:color="auto"/>
                        <w:right w:val="none" w:sz="0" w:space="0" w:color="auto"/>
                      </w:divBdr>
                    </w:div>
                    <w:div w:id="1182626421">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983189021">
              <w:marLeft w:val="0"/>
              <w:marRight w:val="0"/>
              <w:marTop w:val="0"/>
              <w:marBottom w:val="0"/>
              <w:divBdr>
                <w:top w:val="none" w:sz="0" w:space="0" w:color="auto"/>
                <w:left w:val="none" w:sz="0" w:space="0" w:color="auto"/>
                <w:bottom w:val="none" w:sz="0" w:space="0" w:color="auto"/>
                <w:right w:val="none" w:sz="0" w:space="0" w:color="auto"/>
              </w:divBdr>
              <w:divsChild>
                <w:div w:id="713046508">
                  <w:marLeft w:val="300"/>
                  <w:marRight w:val="75"/>
                  <w:marTop w:val="0"/>
                  <w:marBottom w:val="0"/>
                  <w:divBdr>
                    <w:top w:val="none" w:sz="0" w:space="0" w:color="auto"/>
                    <w:left w:val="none" w:sz="0" w:space="0" w:color="auto"/>
                    <w:bottom w:val="none" w:sz="0" w:space="0" w:color="auto"/>
                    <w:right w:val="none" w:sz="0" w:space="0" w:color="auto"/>
                  </w:divBdr>
                </w:div>
                <w:div w:id="884874956">
                  <w:marLeft w:val="300"/>
                  <w:marRight w:val="75"/>
                  <w:marTop w:val="0"/>
                  <w:marBottom w:val="0"/>
                  <w:divBdr>
                    <w:top w:val="none" w:sz="0" w:space="0" w:color="auto"/>
                    <w:left w:val="none" w:sz="0" w:space="0" w:color="auto"/>
                    <w:bottom w:val="none" w:sz="0" w:space="0" w:color="auto"/>
                    <w:right w:val="none" w:sz="0" w:space="0" w:color="auto"/>
                  </w:divBdr>
                </w:div>
                <w:div w:id="1803617410">
                  <w:marLeft w:val="300"/>
                  <w:marRight w:val="75"/>
                  <w:marTop w:val="0"/>
                  <w:marBottom w:val="0"/>
                  <w:divBdr>
                    <w:top w:val="none" w:sz="0" w:space="0" w:color="auto"/>
                    <w:left w:val="none" w:sz="0" w:space="0" w:color="auto"/>
                    <w:bottom w:val="none" w:sz="0" w:space="0" w:color="auto"/>
                    <w:right w:val="none" w:sz="0" w:space="0" w:color="auto"/>
                  </w:divBdr>
                </w:div>
                <w:div w:id="1946881775">
                  <w:marLeft w:val="300"/>
                  <w:marRight w:val="75"/>
                  <w:marTop w:val="0"/>
                  <w:marBottom w:val="0"/>
                  <w:divBdr>
                    <w:top w:val="none" w:sz="0" w:space="0" w:color="auto"/>
                    <w:left w:val="none" w:sz="0" w:space="0" w:color="auto"/>
                    <w:bottom w:val="none" w:sz="0" w:space="0" w:color="auto"/>
                    <w:right w:val="none" w:sz="0" w:space="0" w:color="auto"/>
                  </w:divBdr>
                </w:div>
                <w:div w:id="2145850142">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107B-D5CA-4D31-ADF0-5A5191B0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2016-04-27T18:02:00Z</cp:lastPrinted>
  <dcterms:created xsi:type="dcterms:W3CDTF">2019-01-24T16:07:00Z</dcterms:created>
  <dcterms:modified xsi:type="dcterms:W3CDTF">2019-01-24T16:07:00Z</dcterms:modified>
</cp:coreProperties>
</file>