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942EEE" w:rsidRDefault="005D2070" w:rsidP="00D55B35">
      <w:pPr>
        <w:spacing w:line="360" w:lineRule="auto"/>
        <w:jc w:val="both"/>
        <w:rPr>
          <w:rFonts w:ascii="Arial" w:hAnsi="Arial" w:cs="Arial"/>
          <w:b/>
          <w:sz w:val="28"/>
          <w:szCs w:val="28"/>
        </w:rPr>
      </w:pPr>
      <w:r w:rsidRPr="00942EEE">
        <w:rPr>
          <w:rFonts w:ascii="Arial" w:hAnsi="Arial" w:cs="Arial"/>
          <w:b/>
          <w:sz w:val="28"/>
          <w:szCs w:val="28"/>
        </w:rPr>
        <w:t>TRIBUNAL DE JUSTICIA ADMINIS</w:t>
      </w:r>
      <w:bookmarkStart w:id="0" w:name="_GoBack"/>
      <w:bookmarkEnd w:id="0"/>
      <w:r w:rsidRPr="00942EEE">
        <w:rPr>
          <w:rFonts w:ascii="Arial" w:hAnsi="Arial" w:cs="Arial"/>
          <w:b/>
          <w:sz w:val="28"/>
          <w:szCs w:val="28"/>
        </w:rPr>
        <w:t xml:space="preserve">TRATIVA DEL ESTADO DE OAXACA.- </w:t>
      </w:r>
      <w:r w:rsidRPr="00942EEE">
        <w:rPr>
          <w:rFonts w:ascii="Arial" w:hAnsi="Arial" w:cs="Arial"/>
          <w:b/>
          <w:bCs/>
          <w:sz w:val="28"/>
          <w:szCs w:val="28"/>
          <w:lang w:val="es-MX"/>
        </w:rPr>
        <w:t>PRIMERA SALA UNITARIA DE PRIMERA INST</w:t>
      </w:r>
      <w:r w:rsidR="00E554E2" w:rsidRPr="00942EEE">
        <w:rPr>
          <w:rFonts w:ascii="Arial" w:hAnsi="Arial" w:cs="Arial"/>
          <w:b/>
          <w:bCs/>
          <w:sz w:val="28"/>
          <w:szCs w:val="28"/>
          <w:lang w:val="es-MX"/>
        </w:rPr>
        <w:t xml:space="preserve">ANCIA.- MAGISTRADA LICENCIADA.- </w:t>
      </w:r>
      <w:r w:rsidRPr="00942EEE">
        <w:rPr>
          <w:rFonts w:ascii="Arial" w:hAnsi="Arial" w:cs="Arial"/>
          <w:b/>
          <w:bCs/>
          <w:sz w:val="28"/>
          <w:szCs w:val="28"/>
          <w:lang w:val="es-MX"/>
        </w:rPr>
        <w:t xml:space="preserve">FRIDA </w:t>
      </w:r>
      <w:r w:rsidR="00962834" w:rsidRPr="00942EEE">
        <w:rPr>
          <w:rFonts w:ascii="Arial" w:hAnsi="Arial" w:cs="Arial"/>
          <w:b/>
          <w:bCs/>
          <w:sz w:val="28"/>
          <w:szCs w:val="28"/>
          <w:lang w:val="es-MX"/>
        </w:rPr>
        <w:t>JIMÉNEZ VALENCIA.- LICENCIADO.-</w:t>
      </w:r>
      <w:r w:rsidRPr="00942EEE">
        <w:rPr>
          <w:rFonts w:ascii="Arial" w:hAnsi="Arial" w:cs="Arial"/>
          <w:b/>
          <w:bCs/>
          <w:sz w:val="28"/>
          <w:szCs w:val="28"/>
          <w:lang w:val="es-MX"/>
        </w:rPr>
        <w:t xml:space="preserve"> RENATO GABRIEL IBÁÑEZ CASTELLANOS.- SECRETARIO DE ACUERDOS.- OAXACA DE JU</w:t>
      </w:r>
      <w:r w:rsidR="00A62EE7" w:rsidRPr="00942EEE">
        <w:rPr>
          <w:rFonts w:ascii="Arial" w:hAnsi="Arial" w:cs="Arial"/>
          <w:b/>
          <w:bCs/>
          <w:sz w:val="28"/>
          <w:szCs w:val="28"/>
          <w:lang w:val="es-MX"/>
        </w:rPr>
        <w:t>Á</w:t>
      </w:r>
      <w:r w:rsidRPr="00942EEE">
        <w:rPr>
          <w:rFonts w:ascii="Arial" w:hAnsi="Arial" w:cs="Arial"/>
          <w:b/>
          <w:bCs/>
          <w:sz w:val="28"/>
          <w:szCs w:val="28"/>
          <w:lang w:val="es-MX"/>
        </w:rPr>
        <w:t>REZ</w:t>
      </w:r>
      <w:r w:rsidRPr="00942EEE">
        <w:rPr>
          <w:rFonts w:ascii="Arial" w:hAnsi="Arial" w:cs="Arial"/>
          <w:b/>
          <w:sz w:val="28"/>
          <w:szCs w:val="28"/>
        </w:rPr>
        <w:t xml:space="preserve">, </w:t>
      </w:r>
      <w:r w:rsidR="008143BB" w:rsidRPr="00942EEE">
        <w:rPr>
          <w:rFonts w:ascii="Arial" w:hAnsi="Arial" w:cs="Arial"/>
          <w:b/>
          <w:sz w:val="28"/>
          <w:szCs w:val="28"/>
        </w:rPr>
        <w:t>OAXACA</w:t>
      </w:r>
      <w:r w:rsidR="00D55B35" w:rsidRPr="00942EEE">
        <w:rPr>
          <w:rFonts w:ascii="Arial" w:hAnsi="Arial" w:cs="Arial"/>
          <w:b/>
          <w:sz w:val="28"/>
          <w:szCs w:val="28"/>
        </w:rPr>
        <w:t>,</w:t>
      </w:r>
      <w:r w:rsidR="00E554E2" w:rsidRPr="00942EEE">
        <w:rPr>
          <w:rFonts w:ascii="Arial" w:hAnsi="Arial" w:cs="Arial"/>
          <w:b/>
          <w:sz w:val="28"/>
          <w:szCs w:val="28"/>
        </w:rPr>
        <w:t xml:space="preserve"> A </w:t>
      </w:r>
      <w:r w:rsidR="002974F4" w:rsidRPr="00942EEE">
        <w:rPr>
          <w:rFonts w:ascii="Arial" w:hAnsi="Arial" w:cs="Arial"/>
          <w:b/>
          <w:sz w:val="28"/>
          <w:szCs w:val="28"/>
        </w:rPr>
        <w:t>D</w:t>
      </w:r>
      <w:r w:rsidR="00FB3911" w:rsidRPr="00942EEE">
        <w:rPr>
          <w:rFonts w:ascii="Arial" w:hAnsi="Arial" w:cs="Arial"/>
          <w:b/>
          <w:sz w:val="28"/>
          <w:szCs w:val="28"/>
        </w:rPr>
        <w:t>OCE</w:t>
      </w:r>
      <w:r w:rsidR="002974F4" w:rsidRPr="00942EEE">
        <w:rPr>
          <w:rFonts w:ascii="Arial" w:hAnsi="Arial" w:cs="Arial"/>
          <w:b/>
          <w:sz w:val="28"/>
          <w:szCs w:val="28"/>
        </w:rPr>
        <w:t xml:space="preserve"> DE SEPTIEMBRE</w:t>
      </w:r>
      <w:r w:rsidR="00E554E2" w:rsidRPr="00942EEE">
        <w:rPr>
          <w:rFonts w:ascii="Arial" w:hAnsi="Arial" w:cs="Arial"/>
          <w:b/>
          <w:sz w:val="28"/>
          <w:szCs w:val="28"/>
        </w:rPr>
        <w:t xml:space="preserve"> DE DOS MIL DIECI</w:t>
      </w:r>
      <w:r w:rsidR="008143BB" w:rsidRPr="00942EEE">
        <w:rPr>
          <w:rFonts w:ascii="Arial" w:hAnsi="Arial" w:cs="Arial"/>
          <w:b/>
          <w:sz w:val="28"/>
          <w:szCs w:val="28"/>
        </w:rPr>
        <w:t>NUEVE</w:t>
      </w:r>
      <w:r w:rsidR="00E554E2" w:rsidRPr="00942EEE">
        <w:rPr>
          <w:rFonts w:ascii="Arial" w:hAnsi="Arial" w:cs="Arial"/>
          <w:b/>
          <w:sz w:val="28"/>
          <w:szCs w:val="28"/>
        </w:rPr>
        <w:t>. (</w:t>
      </w:r>
      <w:r w:rsidR="002974F4" w:rsidRPr="00942EEE">
        <w:rPr>
          <w:rFonts w:ascii="Arial" w:hAnsi="Arial" w:cs="Arial"/>
          <w:b/>
          <w:sz w:val="28"/>
          <w:szCs w:val="28"/>
        </w:rPr>
        <w:t>1</w:t>
      </w:r>
      <w:r w:rsidR="00FB3911" w:rsidRPr="00942EEE">
        <w:rPr>
          <w:rFonts w:ascii="Arial" w:hAnsi="Arial" w:cs="Arial"/>
          <w:b/>
          <w:sz w:val="28"/>
          <w:szCs w:val="28"/>
        </w:rPr>
        <w:t>2</w:t>
      </w:r>
      <w:r w:rsidR="00E554E2" w:rsidRPr="00942EEE">
        <w:rPr>
          <w:rFonts w:ascii="Arial" w:hAnsi="Arial" w:cs="Arial"/>
          <w:b/>
          <w:sz w:val="28"/>
          <w:szCs w:val="28"/>
        </w:rPr>
        <w:t>/</w:t>
      </w:r>
      <w:r w:rsidR="008143BB" w:rsidRPr="00942EEE">
        <w:rPr>
          <w:rFonts w:ascii="Arial" w:hAnsi="Arial" w:cs="Arial"/>
          <w:b/>
          <w:sz w:val="28"/>
          <w:szCs w:val="28"/>
        </w:rPr>
        <w:t>0</w:t>
      </w:r>
      <w:r w:rsidR="009A0BFA" w:rsidRPr="00942EEE">
        <w:rPr>
          <w:rFonts w:ascii="Arial" w:hAnsi="Arial" w:cs="Arial"/>
          <w:b/>
          <w:sz w:val="28"/>
          <w:szCs w:val="28"/>
        </w:rPr>
        <w:t>9</w:t>
      </w:r>
      <w:r w:rsidRPr="00942EEE">
        <w:rPr>
          <w:rFonts w:ascii="Arial" w:hAnsi="Arial" w:cs="Arial"/>
          <w:b/>
          <w:sz w:val="28"/>
          <w:szCs w:val="28"/>
        </w:rPr>
        <w:t>/201</w:t>
      </w:r>
      <w:r w:rsidR="008143BB" w:rsidRPr="00942EEE">
        <w:rPr>
          <w:rFonts w:ascii="Arial" w:hAnsi="Arial" w:cs="Arial"/>
          <w:b/>
          <w:sz w:val="28"/>
          <w:szCs w:val="28"/>
        </w:rPr>
        <w:t>9</w:t>
      </w:r>
      <w:r w:rsidRPr="00942EEE">
        <w:rPr>
          <w:rFonts w:ascii="Arial" w:hAnsi="Arial" w:cs="Arial"/>
          <w:b/>
          <w:sz w:val="28"/>
          <w:szCs w:val="28"/>
        </w:rPr>
        <w:t>).</w:t>
      </w:r>
      <w:r w:rsidR="009A0BFA" w:rsidRPr="00942EEE">
        <w:rPr>
          <w:rFonts w:ascii="Arial" w:hAnsi="Arial" w:cs="Arial"/>
          <w:b/>
          <w:sz w:val="28"/>
          <w:szCs w:val="28"/>
        </w:rPr>
        <w:t xml:space="preserve">- -  </w:t>
      </w:r>
    </w:p>
    <w:p w:rsidR="009674A1" w:rsidRPr="00942EEE" w:rsidRDefault="005C2494" w:rsidP="004F1143">
      <w:pPr>
        <w:pStyle w:val="corte4fondo"/>
        <w:ind w:right="51" w:firstLine="567"/>
        <w:rPr>
          <w:rFonts w:cs="Arial"/>
          <w:b/>
          <w:sz w:val="28"/>
          <w:szCs w:val="28"/>
        </w:rPr>
      </w:pPr>
      <w:r w:rsidRPr="00942EEE">
        <w:rPr>
          <w:rFonts w:cs="Arial"/>
          <w:b/>
          <w:sz w:val="28"/>
          <w:szCs w:val="28"/>
        </w:rPr>
        <w:t>VI</w:t>
      </w:r>
      <w:r w:rsidR="0070774B" w:rsidRPr="00942EEE">
        <w:rPr>
          <w:rFonts w:cs="Arial"/>
          <w:b/>
          <w:sz w:val="28"/>
          <w:szCs w:val="28"/>
        </w:rPr>
        <w:t>ST</w:t>
      </w:r>
      <w:r w:rsidR="001555BB" w:rsidRPr="00942EEE">
        <w:rPr>
          <w:rFonts w:cs="Arial"/>
          <w:b/>
          <w:sz w:val="28"/>
          <w:szCs w:val="28"/>
        </w:rPr>
        <w:t>O</w:t>
      </w:r>
      <w:r w:rsidR="006F0180" w:rsidRPr="00942EEE">
        <w:rPr>
          <w:rFonts w:cs="Arial"/>
          <w:b/>
          <w:sz w:val="28"/>
          <w:szCs w:val="28"/>
        </w:rPr>
        <w:t>S</w:t>
      </w:r>
      <w:r w:rsidR="00A87F63" w:rsidRPr="00942EEE">
        <w:rPr>
          <w:rFonts w:cs="Arial"/>
          <w:sz w:val="28"/>
          <w:szCs w:val="28"/>
        </w:rPr>
        <w:t xml:space="preserve"> para resolver los autos del</w:t>
      </w:r>
      <w:r w:rsidR="00183229" w:rsidRPr="00942EEE">
        <w:rPr>
          <w:rFonts w:cs="Arial"/>
          <w:sz w:val="28"/>
          <w:szCs w:val="28"/>
        </w:rPr>
        <w:t xml:space="preserve"> </w:t>
      </w:r>
      <w:r w:rsidR="00D47454" w:rsidRPr="00942EEE">
        <w:rPr>
          <w:rFonts w:cs="Arial"/>
          <w:sz w:val="28"/>
          <w:szCs w:val="28"/>
        </w:rPr>
        <w:t>j</w:t>
      </w:r>
      <w:r w:rsidR="007E782A" w:rsidRPr="00942EEE">
        <w:rPr>
          <w:rFonts w:cs="Arial"/>
          <w:sz w:val="28"/>
          <w:szCs w:val="28"/>
        </w:rPr>
        <w:t>uicio de nulidad de número</w:t>
      </w:r>
      <w:r w:rsidR="00065CEC" w:rsidRPr="00942EEE">
        <w:rPr>
          <w:rFonts w:cs="Arial"/>
          <w:sz w:val="28"/>
          <w:szCs w:val="28"/>
        </w:rPr>
        <w:t xml:space="preserve"> </w:t>
      </w:r>
      <w:r w:rsidR="002974F4" w:rsidRPr="00942EEE">
        <w:rPr>
          <w:rFonts w:cs="Arial"/>
          <w:b/>
          <w:sz w:val="28"/>
          <w:szCs w:val="28"/>
        </w:rPr>
        <w:t>59</w:t>
      </w:r>
      <w:r w:rsidR="00125271" w:rsidRPr="00942EEE">
        <w:rPr>
          <w:rFonts w:cs="Arial"/>
          <w:b/>
          <w:sz w:val="28"/>
          <w:szCs w:val="28"/>
        </w:rPr>
        <w:t>/201</w:t>
      </w:r>
      <w:r w:rsidR="00371876" w:rsidRPr="00942EEE">
        <w:rPr>
          <w:rFonts w:cs="Arial"/>
          <w:b/>
          <w:sz w:val="28"/>
          <w:szCs w:val="28"/>
        </w:rPr>
        <w:t>9</w:t>
      </w:r>
      <w:r w:rsidR="00D71A3E" w:rsidRPr="00942EEE">
        <w:rPr>
          <w:rFonts w:cs="Arial"/>
          <w:sz w:val="28"/>
          <w:szCs w:val="28"/>
        </w:rPr>
        <w:t xml:space="preserve"> promovido por</w:t>
      </w:r>
      <w:r w:rsidR="009674A1" w:rsidRPr="00942EEE">
        <w:rPr>
          <w:rFonts w:cs="Arial"/>
          <w:sz w:val="28"/>
          <w:szCs w:val="28"/>
        </w:rPr>
        <w:t xml:space="preserve"> </w:t>
      </w:r>
      <w:r w:rsidR="00942EEE">
        <w:rPr>
          <w:rFonts w:cs="Arial"/>
          <w:sz w:val="28"/>
          <w:szCs w:val="28"/>
        </w:rPr>
        <w:t>**********</w:t>
      </w:r>
      <w:r w:rsidR="00E76503" w:rsidRPr="00942EEE">
        <w:rPr>
          <w:rFonts w:cs="Arial"/>
          <w:sz w:val="28"/>
          <w:szCs w:val="28"/>
        </w:rPr>
        <w:t xml:space="preserve">, </w:t>
      </w:r>
      <w:r w:rsidR="00F968FE" w:rsidRPr="00942EEE">
        <w:rPr>
          <w:rFonts w:cs="Arial"/>
          <w:sz w:val="28"/>
          <w:szCs w:val="28"/>
        </w:rPr>
        <w:t>señalando como autoridad demandada a</w:t>
      </w:r>
      <w:r w:rsidR="008143BB" w:rsidRPr="00942EEE">
        <w:rPr>
          <w:rFonts w:cs="Arial"/>
          <w:b/>
          <w:sz w:val="28"/>
          <w:szCs w:val="28"/>
        </w:rPr>
        <w:t xml:space="preserve"> </w:t>
      </w:r>
      <w:bookmarkStart w:id="1" w:name="_Hlk19619185"/>
      <w:r w:rsidR="008E24CF" w:rsidRPr="00942EEE">
        <w:rPr>
          <w:rFonts w:cs="Arial"/>
          <w:sz w:val="28"/>
          <w:szCs w:val="28"/>
        </w:rPr>
        <w:t>CARLOS PÉREZ PÉREZ</w:t>
      </w:r>
      <w:r w:rsidR="008143BB" w:rsidRPr="00942EEE">
        <w:rPr>
          <w:rFonts w:cs="Arial"/>
          <w:b/>
          <w:sz w:val="28"/>
          <w:szCs w:val="28"/>
        </w:rPr>
        <w:t xml:space="preserve"> </w:t>
      </w:r>
      <w:r w:rsidR="00720B48" w:rsidRPr="00942EEE">
        <w:rPr>
          <w:rFonts w:cs="Arial"/>
          <w:sz w:val="28"/>
          <w:szCs w:val="28"/>
        </w:rPr>
        <w:t>Policía Vial con número estadístico 1</w:t>
      </w:r>
      <w:r w:rsidR="008E24CF" w:rsidRPr="00942EEE">
        <w:rPr>
          <w:rFonts w:cs="Arial"/>
          <w:sz w:val="28"/>
          <w:szCs w:val="28"/>
        </w:rPr>
        <w:t>59</w:t>
      </w:r>
      <w:r w:rsidR="00720B48" w:rsidRPr="00942EEE">
        <w:rPr>
          <w:rFonts w:cs="Arial"/>
          <w:sz w:val="28"/>
          <w:szCs w:val="28"/>
        </w:rPr>
        <w:t xml:space="preserve">, </w:t>
      </w:r>
      <w:r w:rsidR="008E24CF" w:rsidRPr="00942EEE">
        <w:rPr>
          <w:rFonts w:cs="Arial"/>
          <w:sz w:val="28"/>
          <w:szCs w:val="28"/>
        </w:rPr>
        <w:t>en su carácter de Agente de Tránsito y Vialidad y/o Policía Vial</w:t>
      </w:r>
      <w:r w:rsidR="00720B48" w:rsidRPr="00942EEE">
        <w:rPr>
          <w:rFonts w:cs="Arial"/>
          <w:sz w:val="28"/>
          <w:szCs w:val="28"/>
        </w:rPr>
        <w:t xml:space="preserve"> del Municipio de Oaxaca de Juárez, Oaxaca</w:t>
      </w:r>
      <w:r w:rsidR="001D7241" w:rsidRPr="00942EEE">
        <w:rPr>
          <w:rFonts w:cs="Arial"/>
          <w:sz w:val="28"/>
          <w:szCs w:val="28"/>
        </w:rPr>
        <w:t>,</w:t>
      </w:r>
      <w:r w:rsidR="008E24CF" w:rsidRPr="00942EEE">
        <w:rPr>
          <w:rFonts w:cs="Arial"/>
          <w:sz w:val="28"/>
          <w:szCs w:val="28"/>
        </w:rPr>
        <w:t xml:space="preserve"> licenciado JOSÉ RAMÓN LUIS ALAVÉZ, en su carácter de Juez Calificador del Segundo Turno con sede en la Subdirección de Tránsito y Movilidad adscrito a la Alcaldía Municipal de Oaxaca de Juárez, Oaxaca</w:t>
      </w:r>
      <w:bookmarkEnd w:id="1"/>
      <w:r w:rsidR="00C92A2E" w:rsidRPr="00942EEE">
        <w:rPr>
          <w:rFonts w:cs="Arial"/>
          <w:sz w:val="28"/>
          <w:szCs w:val="28"/>
        </w:rPr>
        <w:t>,</w:t>
      </w:r>
      <w:r w:rsidR="001D7241" w:rsidRPr="00942EEE">
        <w:rPr>
          <w:rFonts w:cs="Arial"/>
          <w:b/>
          <w:sz w:val="28"/>
          <w:szCs w:val="28"/>
        </w:rPr>
        <w:t xml:space="preserve"> </w:t>
      </w:r>
      <w:r w:rsidR="006E6860" w:rsidRPr="00942EEE">
        <w:rPr>
          <w:rFonts w:cs="Arial"/>
          <w:sz w:val="28"/>
          <w:szCs w:val="28"/>
        </w:rPr>
        <w:t>y;</w:t>
      </w:r>
      <w:r w:rsidR="00846633" w:rsidRPr="00942EEE">
        <w:rPr>
          <w:rFonts w:cs="Arial"/>
          <w:sz w:val="28"/>
          <w:szCs w:val="28"/>
        </w:rPr>
        <w:t xml:space="preserve">- - - </w:t>
      </w:r>
      <w:r w:rsidR="00C55E8C" w:rsidRPr="00942EEE">
        <w:rPr>
          <w:rFonts w:cs="Arial"/>
          <w:sz w:val="28"/>
          <w:szCs w:val="28"/>
        </w:rPr>
        <w:t xml:space="preserve">- </w:t>
      </w:r>
    </w:p>
    <w:p w:rsidR="00022B15" w:rsidRPr="00942EEE" w:rsidRDefault="006F0180" w:rsidP="00371876">
      <w:pPr>
        <w:spacing w:line="360" w:lineRule="auto"/>
        <w:jc w:val="center"/>
        <w:rPr>
          <w:rFonts w:ascii="Arial" w:hAnsi="Arial" w:cs="Arial"/>
          <w:b/>
          <w:spacing w:val="-3"/>
          <w:sz w:val="28"/>
          <w:szCs w:val="28"/>
          <w:lang w:val="es-ES_tradnl"/>
        </w:rPr>
      </w:pPr>
      <w:r w:rsidRPr="00942EEE">
        <w:rPr>
          <w:rFonts w:ascii="Arial" w:hAnsi="Arial" w:cs="Arial"/>
          <w:b/>
          <w:sz w:val="28"/>
          <w:szCs w:val="28"/>
        </w:rPr>
        <w:t>R E</w:t>
      </w:r>
      <w:r w:rsidR="00DA26E6" w:rsidRPr="00942EEE">
        <w:rPr>
          <w:rFonts w:ascii="Arial" w:hAnsi="Arial" w:cs="Arial"/>
          <w:b/>
          <w:spacing w:val="-3"/>
          <w:sz w:val="28"/>
          <w:szCs w:val="28"/>
          <w:lang w:val="es-ES_tradnl"/>
        </w:rPr>
        <w:t xml:space="preserve"> S U L T A N D O</w:t>
      </w:r>
      <w:r w:rsidRPr="00942EEE">
        <w:rPr>
          <w:rFonts w:ascii="Arial" w:hAnsi="Arial" w:cs="Arial"/>
          <w:b/>
          <w:spacing w:val="-3"/>
          <w:sz w:val="28"/>
          <w:szCs w:val="28"/>
          <w:lang w:val="es-ES_tradnl"/>
        </w:rPr>
        <w:t>:</w:t>
      </w:r>
    </w:p>
    <w:p w:rsidR="00C55E8C" w:rsidRPr="00942EEE" w:rsidRDefault="001E66AE" w:rsidP="00C55E8C">
      <w:pPr>
        <w:spacing w:line="360" w:lineRule="auto"/>
        <w:ind w:firstLine="567"/>
        <w:jc w:val="both"/>
        <w:rPr>
          <w:rFonts w:ascii="Arial" w:hAnsi="Arial" w:cs="Arial"/>
          <w:sz w:val="28"/>
          <w:szCs w:val="28"/>
        </w:rPr>
      </w:pPr>
      <w:r w:rsidRPr="00942EEE">
        <w:rPr>
          <w:rFonts w:ascii="Arial" w:hAnsi="Arial" w:cs="Arial"/>
          <w:b/>
          <w:spacing w:val="-3"/>
          <w:sz w:val="28"/>
          <w:szCs w:val="28"/>
          <w:lang w:val="es-ES_tradnl"/>
        </w:rPr>
        <w:t>PRIMERO.-</w:t>
      </w:r>
      <w:r w:rsidR="00720B48" w:rsidRPr="00942EEE">
        <w:rPr>
          <w:rFonts w:ascii="Arial" w:hAnsi="Arial" w:cs="Arial"/>
          <w:sz w:val="28"/>
          <w:szCs w:val="28"/>
        </w:rPr>
        <w:t xml:space="preserve"> </w:t>
      </w:r>
      <w:r w:rsidR="00942EEE">
        <w:rPr>
          <w:rFonts w:ascii="Arial" w:hAnsi="Arial" w:cs="Arial"/>
          <w:sz w:val="28"/>
          <w:szCs w:val="28"/>
        </w:rPr>
        <w:t>**********</w:t>
      </w:r>
      <w:r w:rsidR="00125271" w:rsidRPr="00942EEE">
        <w:rPr>
          <w:rFonts w:ascii="Arial" w:hAnsi="Arial" w:cs="Arial"/>
          <w:sz w:val="28"/>
          <w:szCs w:val="28"/>
        </w:rPr>
        <w:t>,</w:t>
      </w:r>
      <w:r w:rsidR="00C131B7" w:rsidRPr="00942EEE">
        <w:rPr>
          <w:rFonts w:ascii="Arial" w:hAnsi="Arial" w:cs="Arial"/>
          <w:b/>
          <w:sz w:val="28"/>
          <w:szCs w:val="28"/>
        </w:rPr>
        <w:t xml:space="preserve"> </w:t>
      </w:r>
      <w:r w:rsidR="00571381" w:rsidRPr="00942EEE">
        <w:rPr>
          <w:rFonts w:ascii="Arial" w:hAnsi="Arial" w:cs="Arial"/>
          <w:spacing w:val="-3"/>
          <w:sz w:val="28"/>
          <w:szCs w:val="28"/>
          <w:lang w:val="es-ES_tradnl"/>
        </w:rPr>
        <w:t xml:space="preserve">por medio de su </w:t>
      </w:r>
      <w:r w:rsidR="00A87F63" w:rsidRPr="00942EEE">
        <w:rPr>
          <w:rFonts w:ascii="Arial" w:hAnsi="Arial" w:cs="Arial"/>
          <w:sz w:val="28"/>
          <w:szCs w:val="28"/>
          <w:lang w:val="es-MX"/>
        </w:rPr>
        <w:t>escrito recibido el</w:t>
      </w:r>
      <w:r w:rsidR="00026CEC" w:rsidRPr="00942EEE">
        <w:rPr>
          <w:rFonts w:ascii="Arial" w:hAnsi="Arial" w:cs="Arial"/>
          <w:sz w:val="28"/>
          <w:szCs w:val="28"/>
          <w:lang w:val="es-MX"/>
        </w:rPr>
        <w:t xml:space="preserve"> </w:t>
      </w:r>
      <w:r w:rsidR="008E24CF" w:rsidRPr="00942EEE">
        <w:rPr>
          <w:rFonts w:ascii="Arial" w:hAnsi="Arial" w:cs="Arial"/>
          <w:sz w:val="28"/>
          <w:szCs w:val="28"/>
          <w:lang w:val="es-MX"/>
        </w:rPr>
        <w:t>catorce</w:t>
      </w:r>
      <w:r w:rsidR="00F43E11" w:rsidRPr="00942EEE">
        <w:rPr>
          <w:rFonts w:ascii="Arial" w:hAnsi="Arial" w:cs="Arial"/>
          <w:sz w:val="28"/>
          <w:szCs w:val="28"/>
          <w:lang w:val="es-MX"/>
        </w:rPr>
        <w:t xml:space="preserve"> de </w:t>
      </w:r>
      <w:r w:rsidR="004F247A" w:rsidRPr="00942EEE">
        <w:rPr>
          <w:rFonts w:ascii="Arial" w:hAnsi="Arial" w:cs="Arial"/>
          <w:sz w:val="28"/>
          <w:szCs w:val="28"/>
          <w:lang w:val="es-MX"/>
        </w:rPr>
        <w:t>junio</w:t>
      </w:r>
      <w:r w:rsidR="00F43E11" w:rsidRPr="00942EEE">
        <w:rPr>
          <w:rFonts w:ascii="Arial" w:hAnsi="Arial" w:cs="Arial"/>
          <w:sz w:val="28"/>
          <w:szCs w:val="28"/>
          <w:lang w:val="es-MX"/>
        </w:rPr>
        <w:t xml:space="preserve"> de dos mil diecinueve</w:t>
      </w:r>
      <w:r w:rsidR="00A11375" w:rsidRPr="00942EEE">
        <w:rPr>
          <w:rFonts w:ascii="Arial" w:hAnsi="Arial" w:cs="Arial"/>
          <w:sz w:val="28"/>
          <w:szCs w:val="28"/>
          <w:lang w:val="es-MX"/>
        </w:rPr>
        <w:t xml:space="preserve"> </w:t>
      </w:r>
      <w:r w:rsidR="00183229" w:rsidRPr="00942EEE">
        <w:rPr>
          <w:rFonts w:ascii="Arial" w:hAnsi="Arial" w:cs="Arial"/>
          <w:sz w:val="28"/>
          <w:szCs w:val="28"/>
          <w:lang w:val="es-MX"/>
        </w:rPr>
        <w:t>(</w:t>
      </w:r>
      <w:r w:rsidR="008E24CF" w:rsidRPr="00942EEE">
        <w:rPr>
          <w:rFonts w:ascii="Arial" w:hAnsi="Arial" w:cs="Arial"/>
          <w:sz w:val="28"/>
          <w:szCs w:val="28"/>
          <w:lang w:val="es-MX"/>
        </w:rPr>
        <w:t>14</w:t>
      </w:r>
      <w:r w:rsidR="00CA3565" w:rsidRPr="00942EEE">
        <w:rPr>
          <w:rFonts w:ascii="Arial" w:hAnsi="Arial" w:cs="Arial"/>
          <w:sz w:val="28"/>
          <w:szCs w:val="28"/>
          <w:lang w:val="es-MX"/>
        </w:rPr>
        <w:t>/</w:t>
      </w:r>
      <w:r w:rsidR="00026CEC" w:rsidRPr="00942EEE">
        <w:rPr>
          <w:rFonts w:ascii="Arial" w:hAnsi="Arial" w:cs="Arial"/>
          <w:sz w:val="28"/>
          <w:szCs w:val="28"/>
          <w:lang w:val="es-MX"/>
        </w:rPr>
        <w:t>0</w:t>
      </w:r>
      <w:r w:rsidR="004F247A" w:rsidRPr="00942EEE">
        <w:rPr>
          <w:rFonts w:ascii="Arial" w:hAnsi="Arial" w:cs="Arial"/>
          <w:sz w:val="28"/>
          <w:szCs w:val="28"/>
          <w:lang w:val="es-MX"/>
        </w:rPr>
        <w:t>6</w:t>
      </w:r>
      <w:r w:rsidR="008143BB" w:rsidRPr="00942EEE">
        <w:rPr>
          <w:rFonts w:ascii="Arial" w:hAnsi="Arial" w:cs="Arial"/>
          <w:sz w:val="28"/>
          <w:szCs w:val="28"/>
          <w:lang w:val="es-MX"/>
        </w:rPr>
        <w:t>/</w:t>
      </w:r>
      <w:r w:rsidR="00125271" w:rsidRPr="00942EEE">
        <w:rPr>
          <w:rFonts w:ascii="Arial" w:hAnsi="Arial" w:cs="Arial"/>
          <w:sz w:val="28"/>
          <w:szCs w:val="28"/>
          <w:lang w:val="es-MX"/>
        </w:rPr>
        <w:t>201</w:t>
      </w:r>
      <w:r w:rsidR="00FF2882" w:rsidRPr="00942EEE">
        <w:rPr>
          <w:rFonts w:ascii="Arial" w:hAnsi="Arial" w:cs="Arial"/>
          <w:sz w:val="28"/>
          <w:szCs w:val="28"/>
          <w:lang w:val="es-MX"/>
        </w:rPr>
        <w:t>9</w:t>
      </w:r>
      <w:r w:rsidR="00571381" w:rsidRPr="00942EEE">
        <w:rPr>
          <w:rFonts w:ascii="Arial" w:hAnsi="Arial" w:cs="Arial"/>
          <w:sz w:val="28"/>
          <w:szCs w:val="28"/>
          <w:lang w:val="es-MX"/>
        </w:rPr>
        <w:t>)</w:t>
      </w:r>
      <w:r w:rsidR="00A87F63" w:rsidRPr="00942EEE">
        <w:rPr>
          <w:rFonts w:ascii="Arial" w:hAnsi="Arial" w:cs="Arial"/>
          <w:sz w:val="28"/>
          <w:szCs w:val="28"/>
          <w:lang w:val="es-MX"/>
        </w:rPr>
        <w:t>, e</w:t>
      </w:r>
      <w:r w:rsidR="00A87F63" w:rsidRPr="00942EEE">
        <w:rPr>
          <w:rFonts w:ascii="Arial" w:hAnsi="Arial" w:cs="Arial"/>
          <w:sz w:val="28"/>
          <w:szCs w:val="28"/>
        </w:rPr>
        <w:t>n la Oficialía de Partes Común</w:t>
      </w:r>
      <w:r w:rsidR="00571381" w:rsidRPr="00942EEE">
        <w:rPr>
          <w:rFonts w:ascii="Arial" w:hAnsi="Arial" w:cs="Arial"/>
          <w:sz w:val="28"/>
          <w:szCs w:val="28"/>
        </w:rPr>
        <w:t xml:space="preserve"> </w:t>
      </w:r>
      <w:r w:rsidR="00125271" w:rsidRPr="00942EEE">
        <w:rPr>
          <w:rFonts w:ascii="Arial" w:hAnsi="Arial" w:cs="Arial"/>
          <w:sz w:val="28"/>
          <w:szCs w:val="28"/>
        </w:rPr>
        <w:t xml:space="preserve">de este Tribunal, </w:t>
      </w:r>
      <w:r w:rsidR="00A87F63" w:rsidRPr="00942EEE">
        <w:rPr>
          <w:rFonts w:ascii="Arial" w:hAnsi="Arial" w:cs="Arial"/>
          <w:bCs/>
          <w:sz w:val="28"/>
          <w:szCs w:val="28"/>
          <w:lang w:val="es-MX"/>
        </w:rPr>
        <w:t>por su propio derecho</w:t>
      </w:r>
      <w:r w:rsidR="00A87F63" w:rsidRPr="00942EEE">
        <w:rPr>
          <w:rFonts w:ascii="Arial" w:hAnsi="Arial" w:cs="Arial"/>
          <w:sz w:val="28"/>
          <w:szCs w:val="28"/>
        </w:rPr>
        <w:t xml:space="preserve"> demand</w:t>
      </w:r>
      <w:r w:rsidR="007749FC" w:rsidRPr="00942EEE">
        <w:rPr>
          <w:rFonts w:ascii="Arial" w:hAnsi="Arial" w:cs="Arial"/>
          <w:sz w:val="28"/>
          <w:szCs w:val="28"/>
        </w:rPr>
        <w:t>o</w:t>
      </w:r>
      <w:r w:rsidR="00A87F63" w:rsidRPr="00942EEE">
        <w:rPr>
          <w:rFonts w:ascii="Arial" w:hAnsi="Arial" w:cs="Arial"/>
          <w:sz w:val="28"/>
          <w:szCs w:val="28"/>
        </w:rPr>
        <w:t xml:space="preserve"> la nulidad de</w:t>
      </w:r>
      <w:r w:rsidR="00F968FE" w:rsidRPr="00942EEE">
        <w:rPr>
          <w:rFonts w:ascii="Arial" w:hAnsi="Arial" w:cs="Arial"/>
          <w:sz w:val="28"/>
          <w:szCs w:val="28"/>
        </w:rPr>
        <w:t>l</w:t>
      </w:r>
      <w:r w:rsidR="00DA1164" w:rsidRPr="00942EEE">
        <w:rPr>
          <w:rFonts w:ascii="Arial" w:hAnsi="Arial" w:cs="Arial"/>
          <w:sz w:val="28"/>
          <w:szCs w:val="28"/>
        </w:rPr>
        <w:t xml:space="preserve"> acta de </w:t>
      </w:r>
      <w:r w:rsidR="00A900D5" w:rsidRPr="00942EEE">
        <w:rPr>
          <w:rFonts w:ascii="Arial" w:hAnsi="Arial" w:cs="Arial"/>
          <w:sz w:val="28"/>
          <w:szCs w:val="28"/>
        </w:rPr>
        <w:t>infracción</w:t>
      </w:r>
      <w:r w:rsidR="009A0FEF" w:rsidRPr="00942EEE">
        <w:rPr>
          <w:rFonts w:ascii="Arial" w:hAnsi="Arial" w:cs="Arial"/>
          <w:sz w:val="28"/>
          <w:szCs w:val="28"/>
        </w:rPr>
        <w:t xml:space="preserve"> con número de folio </w:t>
      </w:r>
      <w:r w:rsidR="00C00A05" w:rsidRPr="00942EEE">
        <w:rPr>
          <w:rFonts w:ascii="Arial" w:hAnsi="Arial" w:cs="Arial"/>
          <w:bCs/>
          <w:sz w:val="28"/>
          <w:szCs w:val="28"/>
        </w:rPr>
        <w:t>18337</w:t>
      </w:r>
      <w:r w:rsidR="008143BB" w:rsidRPr="00942EEE">
        <w:rPr>
          <w:rFonts w:ascii="Arial" w:hAnsi="Arial" w:cs="Arial"/>
          <w:bCs/>
          <w:sz w:val="28"/>
          <w:szCs w:val="28"/>
        </w:rPr>
        <w:t xml:space="preserve"> de fecha </w:t>
      </w:r>
      <w:r w:rsidR="00C00A05" w:rsidRPr="00942EEE">
        <w:rPr>
          <w:rFonts w:ascii="Arial" w:hAnsi="Arial" w:cs="Arial"/>
          <w:bCs/>
          <w:sz w:val="28"/>
          <w:szCs w:val="28"/>
        </w:rPr>
        <w:t>tres de mayo</w:t>
      </w:r>
      <w:r w:rsidR="00FF2882" w:rsidRPr="00942EEE">
        <w:rPr>
          <w:rFonts w:ascii="Arial" w:hAnsi="Arial" w:cs="Arial"/>
          <w:bCs/>
          <w:sz w:val="28"/>
          <w:szCs w:val="28"/>
        </w:rPr>
        <w:t xml:space="preserve"> de dos mil diecinueve</w:t>
      </w:r>
      <w:r w:rsidR="008143BB" w:rsidRPr="00942EEE">
        <w:rPr>
          <w:rFonts w:ascii="Arial" w:hAnsi="Arial" w:cs="Arial"/>
          <w:bCs/>
          <w:sz w:val="28"/>
          <w:szCs w:val="28"/>
        </w:rPr>
        <w:t xml:space="preserve"> (</w:t>
      </w:r>
      <w:r w:rsidR="004F247A" w:rsidRPr="00942EEE">
        <w:rPr>
          <w:rFonts w:ascii="Arial" w:hAnsi="Arial" w:cs="Arial"/>
          <w:bCs/>
          <w:sz w:val="28"/>
          <w:szCs w:val="28"/>
        </w:rPr>
        <w:t>0</w:t>
      </w:r>
      <w:r w:rsidR="00C00A05" w:rsidRPr="00942EEE">
        <w:rPr>
          <w:rFonts w:ascii="Arial" w:hAnsi="Arial" w:cs="Arial"/>
          <w:bCs/>
          <w:sz w:val="28"/>
          <w:szCs w:val="28"/>
        </w:rPr>
        <w:t>3</w:t>
      </w:r>
      <w:r w:rsidR="008143BB" w:rsidRPr="00942EEE">
        <w:rPr>
          <w:rFonts w:ascii="Arial" w:hAnsi="Arial" w:cs="Arial"/>
          <w:bCs/>
          <w:sz w:val="28"/>
          <w:szCs w:val="28"/>
        </w:rPr>
        <w:t>/0</w:t>
      </w:r>
      <w:r w:rsidR="00C00A05" w:rsidRPr="00942EEE">
        <w:rPr>
          <w:rFonts w:ascii="Arial" w:hAnsi="Arial" w:cs="Arial"/>
          <w:bCs/>
          <w:sz w:val="28"/>
          <w:szCs w:val="28"/>
        </w:rPr>
        <w:t>5</w:t>
      </w:r>
      <w:r w:rsidR="008143BB" w:rsidRPr="00942EEE">
        <w:rPr>
          <w:rFonts w:ascii="Arial" w:hAnsi="Arial" w:cs="Arial"/>
          <w:bCs/>
          <w:sz w:val="28"/>
          <w:szCs w:val="28"/>
        </w:rPr>
        <w:t>/201</w:t>
      </w:r>
      <w:r w:rsidR="00FF2882" w:rsidRPr="00942EEE">
        <w:rPr>
          <w:rFonts w:ascii="Arial" w:hAnsi="Arial" w:cs="Arial"/>
          <w:bCs/>
          <w:sz w:val="28"/>
          <w:szCs w:val="28"/>
        </w:rPr>
        <w:t>9</w:t>
      </w:r>
      <w:r w:rsidR="008143BB" w:rsidRPr="00942EEE">
        <w:rPr>
          <w:rFonts w:ascii="Arial" w:hAnsi="Arial" w:cs="Arial"/>
          <w:bCs/>
          <w:sz w:val="28"/>
          <w:szCs w:val="28"/>
        </w:rPr>
        <w:t>),</w:t>
      </w:r>
      <w:r w:rsidR="00C00A05" w:rsidRPr="00942EEE">
        <w:rPr>
          <w:rFonts w:ascii="Arial" w:hAnsi="Arial" w:cs="Arial"/>
          <w:bCs/>
          <w:sz w:val="28"/>
          <w:szCs w:val="28"/>
        </w:rPr>
        <w:t xml:space="preserve"> así como el oficio sin número de cuatro de mayo de dos mil diecinueve,</w:t>
      </w:r>
      <w:r w:rsidR="00C55E8C" w:rsidRPr="00942EEE">
        <w:rPr>
          <w:rFonts w:ascii="Arial" w:hAnsi="Arial" w:cs="Arial"/>
          <w:b/>
          <w:sz w:val="28"/>
          <w:szCs w:val="28"/>
        </w:rPr>
        <w:t xml:space="preserve"> </w:t>
      </w:r>
      <w:r w:rsidR="00C55E8C" w:rsidRPr="00942EEE">
        <w:rPr>
          <w:rFonts w:ascii="Arial" w:hAnsi="Arial" w:cs="Arial"/>
          <w:sz w:val="28"/>
          <w:szCs w:val="28"/>
        </w:rPr>
        <w:t xml:space="preserve">teniendo como pretensión que se declare la nulidad lisa y llana </w:t>
      </w:r>
      <w:r w:rsidR="005B609B" w:rsidRPr="00942EEE">
        <w:rPr>
          <w:rFonts w:ascii="Arial" w:hAnsi="Arial" w:cs="Arial"/>
          <w:sz w:val="28"/>
          <w:szCs w:val="28"/>
        </w:rPr>
        <w:t>de los actos impugnados</w:t>
      </w:r>
      <w:r w:rsidR="004F247A" w:rsidRPr="00942EEE">
        <w:rPr>
          <w:rFonts w:ascii="Arial" w:hAnsi="Arial" w:cs="Arial"/>
          <w:sz w:val="28"/>
          <w:szCs w:val="28"/>
        </w:rPr>
        <w:t>, así como la cancelación</w:t>
      </w:r>
      <w:r w:rsidR="00DD57F4" w:rsidRPr="00942EEE">
        <w:rPr>
          <w:rFonts w:ascii="Arial" w:hAnsi="Arial" w:cs="Arial"/>
          <w:sz w:val="28"/>
          <w:szCs w:val="28"/>
        </w:rPr>
        <w:t xml:space="preserve"> y baja de</w:t>
      </w:r>
      <w:r w:rsidR="004F247A" w:rsidRPr="00942EEE">
        <w:rPr>
          <w:rFonts w:ascii="Arial" w:hAnsi="Arial" w:cs="Arial"/>
          <w:sz w:val="28"/>
          <w:szCs w:val="28"/>
        </w:rPr>
        <w:t xml:space="preserve"> la</w:t>
      </w:r>
      <w:r w:rsidR="005B609B" w:rsidRPr="00942EEE">
        <w:rPr>
          <w:rFonts w:ascii="Arial" w:hAnsi="Arial" w:cs="Arial"/>
          <w:sz w:val="28"/>
          <w:szCs w:val="28"/>
        </w:rPr>
        <w:t>s</w:t>
      </w:r>
      <w:r w:rsidR="004F247A" w:rsidRPr="00942EEE">
        <w:rPr>
          <w:rFonts w:ascii="Arial" w:hAnsi="Arial" w:cs="Arial"/>
          <w:sz w:val="28"/>
          <w:szCs w:val="28"/>
        </w:rPr>
        <w:t xml:space="preserve"> </w:t>
      </w:r>
      <w:r w:rsidR="00DD57F4" w:rsidRPr="00942EEE">
        <w:rPr>
          <w:rFonts w:ascii="Arial" w:hAnsi="Arial" w:cs="Arial"/>
          <w:sz w:val="28"/>
          <w:szCs w:val="28"/>
        </w:rPr>
        <w:t>misma</w:t>
      </w:r>
      <w:r w:rsidR="005B609B" w:rsidRPr="00942EEE">
        <w:rPr>
          <w:rFonts w:ascii="Arial" w:hAnsi="Arial" w:cs="Arial"/>
          <w:sz w:val="28"/>
          <w:szCs w:val="28"/>
        </w:rPr>
        <w:t>s</w:t>
      </w:r>
      <w:r w:rsidR="004F247A" w:rsidRPr="00942EEE">
        <w:rPr>
          <w:rFonts w:ascii="Arial" w:hAnsi="Arial" w:cs="Arial"/>
          <w:sz w:val="28"/>
          <w:szCs w:val="28"/>
        </w:rPr>
        <w:t xml:space="preserve"> del sistema</w:t>
      </w:r>
      <w:r w:rsidR="00DD57F4" w:rsidRPr="00942EEE">
        <w:rPr>
          <w:rFonts w:ascii="Arial" w:hAnsi="Arial" w:cs="Arial"/>
          <w:sz w:val="28"/>
          <w:szCs w:val="28"/>
        </w:rPr>
        <w:t>, por último, se realice la devolución de la</w:t>
      </w:r>
      <w:r w:rsidR="00751406" w:rsidRPr="00942EEE">
        <w:rPr>
          <w:rFonts w:ascii="Arial" w:hAnsi="Arial" w:cs="Arial"/>
          <w:sz w:val="28"/>
          <w:szCs w:val="28"/>
        </w:rPr>
        <w:t>s</w:t>
      </w:r>
      <w:r w:rsidR="00DD57F4" w:rsidRPr="00942EEE">
        <w:rPr>
          <w:rFonts w:ascii="Arial" w:hAnsi="Arial" w:cs="Arial"/>
          <w:sz w:val="28"/>
          <w:szCs w:val="28"/>
        </w:rPr>
        <w:t xml:space="preserve"> </w:t>
      </w:r>
      <w:r w:rsidR="00751406" w:rsidRPr="00942EEE">
        <w:rPr>
          <w:rFonts w:ascii="Arial" w:hAnsi="Arial" w:cs="Arial"/>
          <w:sz w:val="28"/>
          <w:szCs w:val="28"/>
        </w:rPr>
        <w:t>cantidades consistentes en $4,514.00 (cuatro mil quinientos catorce pesos 00/100 moneda nacional) amparado en el recibo de pago número TRA1300000556240; $2,040.00 (dos mil cuarenta pesos 00/100 moneda nacional), amparado en el presupuesto número 11482; $2,015 (dos mil quince pesos 00/100 moneda nacional) amparado en el recibo de pago número TRA1300000556238;</w:t>
      </w:r>
      <w:r w:rsidR="0081231E" w:rsidRPr="00942EEE">
        <w:rPr>
          <w:rFonts w:ascii="Arial" w:hAnsi="Arial" w:cs="Arial"/>
          <w:sz w:val="28"/>
          <w:szCs w:val="28"/>
        </w:rPr>
        <w:t xml:space="preserve"> y</w:t>
      </w:r>
      <w:r w:rsidR="00751406" w:rsidRPr="00942EEE">
        <w:rPr>
          <w:rFonts w:ascii="Arial" w:hAnsi="Arial" w:cs="Arial"/>
          <w:sz w:val="28"/>
          <w:szCs w:val="28"/>
        </w:rPr>
        <w:t xml:space="preserve"> $11,355.00 (once mil trescientos cincuenta y cinco pesos 00/100 moneda nacional)</w:t>
      </w:r>
      <w:r w:rsidR="00DD57F4" w:rsidRPr="00942EEE">
        <w:rPr>
          <w:rFonts w:ascii="Arial" w:hAnsi="Arial" w:cs="Arial"/>
          <w:sz w:val="28"/>
          <w:szCs w:val="28"/>
        </w:rPr>
        <w:t>.</w:t>
      </w:r>
      <w:r w:rsidR="008143BB" w:rsidRPr="00942EEE">
        <w:rPr>
          <w:rFonts w:ascii="Arial" w:hAnsi="Arial" w:cs="Arial"/>
          <w:b/>
          <w:sz w:val="28"/>
          <w:szCs w:val="28"/>
        </w:rPr>
        <w:t xml:space="preserve"> </w:t>
      </w:r>
      <w:r w:rsidR="00DD57F4" w:rsidRPr="00942EEE">
        <w:rPr>
          <w:rFonts w:ascii="Arial" w:hAnsi="Arial" w:cs="Arial"/>
          <w:sz w:val="28"/>
          <w:szCs w:val="28"/>
        </w:rPr>
        <w:t>P</w:t>
      </w:r>
      <w:r w:rsidR="009859A5" w:rsidRPr="00942EEE">
        <w:rPr>
          <w:rFonts w:ascii="Arial" w:hAnsi="Arial" w:cs="Arial"/>
          <w:sz w:val="28"/>
          <w:szCs w:val="28"/>
        </w:rPr>
        <w:t>or lo que mediante acuerdo de fecha</w:t>
      </w:r>
      <w:r w:rsidR="007749FC" w:rsidRPr="00942EEE">
        <w:rPr>
          <w:rFonts w:ascii="Arial" w:hAnsi="Arial" w:cs="Arial"/>
          <w:sz w:val="28"/>
          <w:szCs w:val="28"/>
        </w:rPr>
        <w:t xml:space="preserve"> </w:t>
      </w:r>
      <w:r w:rsidR="00D676F1" w:rsidRPr="00942EEE">
        <w:rPr>
          <w:rFonts w:ascii="Arial" w:hAnsi="Arial" w:cs="Arial"/>
          <w:sz w:val="28"/>
          <w:szCs w:val="28"/>
        </w:rPr>
        <w:t>diecisiete</w:t>
      </w:r>
      <w:r w:rsidR="007749FC" w:rsidRPr="00942EEE">
        <w:rPr>
          <w:rFonts w:ascii="Arial" w:hAnsi="Arial" w:cs="Arial"/>
          <w:sz w:val="28"/>
          <w:szCs w:val="28"/>
        </w:rPr>
        <w:t xml:space="preserve"> de </w:t>
      </w:r>
      <w:r w:rsidR="004F247A" w:rsidRPr="00942EEE">
        <w:rPr>
          <w:rFonts w:ascii="Arial" w:hAnsi="Arial" w:cs="Arial"/>
          <w:sz w:val="28"/>
          <w:szCs w:val="28"/>
        </w:rPr>
        <w:t>junio</w:t>
      </w:r>
      <w:r w:rsidR="007749FC" w:rsidRPr="00942EEE">
        <w:rPr>
          <w:rFonts w:ascii="Arial" w:hAnsi="Arial" w:cs="Arial"/>
          <w:sz w:val="28"/>
          <w:szCs w:val="28"/>
        </w:rPr>
        <w:t xml:space="preserve"> de dos mil dieci</w:t>
      </w:r>
      <w:r w:rsidR="00E85DE2" w:rsidRPr="00942EEE">
        <w:rPr>
          <w:rFonts w:ascii="Arial" w:hAnsi="Arial" w:cs="Arial"/>
          <w:sz w:val="28"/>
          <w:szCs w:val="28"/>
        </w:rPr>
        <w:t>nueve</w:t>
      </w:r>
      <w:r w:rsidR="007749FC" w:rsidRPr="00942EEE">
        <w:rPr>
          <w:rFonts w:ascii="Arial" w:hAnsi="Arial" w:cs="Arial"/>
          <w:sz w:val="28"/>
          <w:szCs w:val="28"/>
        </w:rPr>
        <w:t xml:space="preserve"> (</w:t>
      </w:r>
      <w:r w:rsidR="00D676F1" w:rsidRPr="00942EEE">
        <w:rPr>
          <w:rFonts w:ascii="Arial" w:hAnsi="Arial" w:cs="Arial"/>
          <w:sz w:val="28"/>
          <w:szCs w:val="28"/>
        </w:rPr>
        <w:t>17</w:t>
      </w:r>
      <w:r w:rsidR="007749FC" w:rsidRPr="00942EEE">
        <w:rPr>
          <w:rFonts w:ascii="Arial" w:hAnsi="Arial" w:cs="Arial"/>
          <w:sz w:val="28"/>
          <w:szCs w:val="28"/>
        </w:rPr>
        <w:t>/0</w:t>
      </w:r>
      <w:r w:rsidR="004F247A" w:rsidRPr="00942EEE">
        <w:rPr>
          <w:rFonts w:ascii="Arial" w:hAnsi="Arial" w:cs="Arial"/>
          <w:sz w:val="28"/>
          <w:szCs w:val="28"/>
        </w:rPr>
        <w:t>6</w:t>
      </w:r>
      <w:r w:rsidR="007749FC" w:rsidRPr="00942EEE">
        <w:rPr>
          <w:rFonts w:ascii="Arial" w:hAnsi="Arial" w:cs="Arial"/>
          <w:sz w:val="28"/>
          <w:szCs w:val="28"/>
        </w:rPr>
        <w:t>/201</w:t>
      </w:r>
      <w:r w:rsidR="00E85DE2" w:rsidRPr="00942EEE">
        <w:rPr>
          <w:rFonts w:ascii="Arial" w:hAnsi="Arial" w:cs="Arial"/>
          <w:sz w:val="28"/>
          <w:szCs w:val="28"/>
        </w:rPr>
        <w:t>9</w:t>
      </w:r>
      <w:r w:rsidR="007749FC" w:rsidRPr="00942EEE">
        <w:rPr>
          <w:rFonts w:ascii="Arial" w:hAnsi="Arial" w:cs="Arial"/>
          <w:sz w:val="28"/>
          <w:szCs w:val="28"/>
        </w:rPr>
        <w:t>), se admitió a trámite la demanda, ordenándose notificar, correr traslado, emplazar y apercibir a la</w:t>
      </w:r>
      <w:r w:rsidR="00FB3911" w:rsidRPr="00942EEE">
        <w:rPr>
          <w:rFonts w:ascii="Arial" w:hAnsi="Arial" w:cs="Arial"/>
          <w:sz w:val="28"/>
          <w:szCs w:val="28"/>
        </w:rPr>
        <w:t>s</w:t>
      </w:r>
      <w:r w:rsidR="007749FC" w:rsidRPr="00942EEE">
        <w:rPr>
          <w:rFonts w:ascii="Arial" w:hAnsi="Arial" w:cs="Arial"/>
          <w:sz w:val="28"/>
          <w:szCs w:val="28"/>
        </w:rPr>
        <w:t xml:space="preserve"> autoridad</w:t>
      </w:r>
      <w:r w:rsidR="00FB3911" w:rsidRPr="00942EEE">
        <w:rPr>
          <w:rFonts w:ascii="Arial" w:hAnsi="Arial" w:cs="Arial"/>
          <w:sz w:val="28"/>
          <w:szCs w:val="28"/>
        </w:rPr>
        <w:t>es</w:t>
      </w:r>
      <w:r w:rsidR="007749FC" w:rsidRPr="00942EEE">
        <w:rPr>
          <w:rFonts w:ascii="Arial" w:hAnsi="Arial" w:cs="Arial"/>
          <w:sz w:val="28"/>
          <w:szCs w:val="28"/>
        </w:rPr>
        <w:t xml:space="preserve"> demandada</w:t>
      </w:r>
      <w:r w:rsidR="00FB3911" w:rsidRPr="00942EEE">
        <w:rPr>
          <w:rFonts w:ascii="Arial" w:hAnsi="Arial" w:cs="Arial"/>
          <w:sz w:val="28"/>
          <w:szCs w:val="28"/>
        </w:rPr>
        <w:t>s</w:t>
      </w:r>
      <w:r w:rsidR="004F247A" w:rsidRPr="00942EEE">
        <w:rPr>
          <w:rFonts w:ascii="Arial" w:hAnsi="Arial" w:cs="Arial"/>
          <w:sz w:val="28"/>
          <w:szCs w:val="28"/>
        </w:rPr>
        <w:t xml:space="preserve"> </w:t>
      </w:r>
      <w:r w:rsidR="00FB3911" w:rsidRPr="00942EEE">
        <w:rPr>
          <w:rFonts w:ascii="Arial" w:hAnsi="Arial" w:cs="Arial"/>
          <w:sz w:val="28"/>
          <w:szCs w:val="28"/>
        </w:rPr>
        <w:t xml:space="preserve">CARLOS PÉREZ PÉREZ Policía Vial con número estadístico 159, en su carácter de Agente de Tránsito y Vialidad </w:t>
      </w:r>
      <w:r w:rsidR="00FB3911" w:rsidRPr="00942EEE">
        <w:rPr>
          <w:rFonts w:ascii="Arial" w:hAnsi="Arial" w:cs="Arial"/>
          <w:sz w:val="28"/>
          <w:szCs w:val="28"/>
        </w:rPr>
        <w:lastRenderedPageBreak/>
        <w:t>y/o Policía Vial del Municipio de Oaxaca de Juárez, Oaxaca, licenciado JOSÉ RAMÓN LUIS ALAVÉZ, en su carácter de Juez Calificador del Segundo Turno con sede en la Subdirección de Tránsito y Movilidad adscrito a la Alcaldía Municipal de Oaxaca de Juárez, Oaxaca</w:t>
      </w:r>
      <w:r w:rsidR="00C55E8C" w:rsidRPr="00942EEE">
        <w:rPr>
          <w:rFonts w:ascii="Arial" w:hAnsi="Arial" w:cs="Arial"/>
          <w:sz w:val="28"/>
          <w:szCs w:val="28"/>
        </w:rPr>
        <w:t xml:space="preserve">, </w:t>
      </w:r>
      <w:r w:rsidR="007749FC" w:rsidRPr="00942EEE">
        <w:rPr>
          <w:rFonts w:ascii="Arial" w:hAnsi="Arial" w:cs="Arial"/>
          <w:sz w:val="28"/>
          <w:szCs w:val="28"/>
        </w:rPr>
        <w:t>para que produjera</w:t>
      </w:r>
      <w:r w:rsidR="00FB3911" w:rsidRPr="00942EEE">
        <w:rPr>
          <w:rFonts w:ascii="Arial" w:hAnsi="Arial" w:cs="Arial"/>
          <w:sz w:val="28"/>
          <w:szCs w:val="28"/>
        </w:rPr>
        <w:t>n</w:t>
      </w:r>
      <w:r w:rsidR="007749FC" w:rsidRPr="00942EEE">
        <w:rPr>
          <w:rFonts w:ascii="Arial" w:hAnsi="Arial" w:cs="Arial"/>
          <w:sz w:val="28"/>
          <w:szCs w:val="28"/>
        </w:rPr>
        <w:t xml:space="preserve"> su contestación en los términos de ley. - - - </w:t>
      </w:r>
      <w:r w:rsidR="003352E4" w:rsidRPr="00942EEE">
        <w:rPr>
          <w:rFonts w:ascii="Arial" w:hAnsi="Arial" w:cs="Arial"/>
          <w:sz w:val="28"/>
          <w:szCs w:val="28"/>
        </w:rPr>
        <w:t>- - - - - -</w:t>
      </w:r>
      <w:r w:rsidR="00E85DE2" w:rsidRPr="00942EEE">
        <w:rPr>
          <w:rFonts w:ascii="Arial" w:hAnsi="Arial" w:cs="Arial"/>
          <w:sz w:val="28"/>
          <w:szCs w:val="28"/>
        </w:rPr>
        <w:t xml:space="preserve"> - - - - - - - - - - - - - - - - </w:t>
      </w:r>
      <w:r w:rsidR="00C55E8C" w:rsidRPr="00942EEE">
        <w:rPr>
          <w:rFonts w:ascii="Arial" w:hAnsi="Arial" w:cs="Arial"/>
          <w:sz w:val="28"/>
          <w:szCs w:val="28"/>
        </w:rPr>
        <w:t>- - - - - - - - -</w:t>
      </w:r>
      <w:r w:rsidR="004F247A" w:rsidRPr="00942EEE">
        <w:rPr>
          <w:rFonts w:ascii="Arial" w:hAnsi="Arial" w:cs="Arial"/>
          <w:sz w:val="28"/>
          <w:szCs w:val="28"/>
        </w:rPr>
        <w:t xml:space="preserve"> - - - - - - </w:t>
      </w:r>
      <w:r w:rsidR="00FB3911" w:rsidRPr="00942EEE">
        <w:rPr>
          <w:rFonts w:ascii="Arial" w:hAnsi="Arial" w:cs="Arial"/>
          <w:sz w:val="28"/>
          <w:szCs w:val="28"/>
        </w:rPr>
        <w:t xml:space="preserve">- - - - - - </w:t>
      </w:r>
    </w:p>
    <w:p w:rsidR="001360AB" w:rsidRPr="00942EEE" w:rsidRDefault="00B6535F" w:rsidP="00133905">
      <w:pPr>
        <w:spacing w:line="360" w:lineRule="auto"/>
        <w:ind w:firstLine="567"/>
        <w:jc w:val="both"/>
        <w:rPr>
          <w:rFonts w:ascii="Arial" w:hAnsi="Arial" w:cs="Arial"/>
          <w:sz w:val="28"/>
          <w:szCs w:val="28"/>
        </w:rPr>
      </w:pPr>
      <w:r w:rsidRPr="00942EEE">
        <w:rPr>
          <w:rFonts w:ascii="Arial" w:hAnsi="Arial" w:cs="Arial"/>
          <w:b/>
          <w:sz w:val="28"/>
          <w:szCs w:val="28"/>
        </w:rPr>
        <w:t xml:space="preserve">SEGUNDO.- </w:t>
      </w:r>
      <w:r w:rsidRPr="00942EEE">
        <w:rPr>
          <w:rFonts w:ascii="Arial" w:hAnsi="Arial" w:cs="Arial"/>
          <w:sz w:val="28"/>
          <w:szCs w:val="28"/>
        </w:rPr>
        <w:t xml:space="preserve">Por auto de fecha </w:t>
      </w:r>
      <w:r w:rsidR="00C93F2A" w:rsidRPr="00942EEE">
        <w:rPr>
          <w:rFonts w:ascii="Arial" w:hAnsi="Arial" w:cs="Arial"/>
          <w:sz w:val="28"/>
          <w:szCs w:val="28"/>
        </w:rPr>
        <w:t>once</w:t>
      </w:r>
      <w:r w:rsidR="006A2CA6" w:rsidRPr="00942EEE">
        <w:rPr>
          <w:rFonts w:ascii="Arial" w:hAnsi="Arial" w:cs="Arial"/>
          <w:sz w:val="28"/>
          <w:szCs w:val="28"/>
        </w:rPr>
        <w:t xml:space="preserve"> de </w:t>
      </w:r>
      <w:r w:rsidR="00C93F2A" w:rsidRPr="00942EEE">
        <w:rPr>
          <w:rFonts w:ascii="Arial" w:hAnsi="Arial" w:cs="Arial"/>
          <w:sz w:val="28"/>
          <w:szCs w:val="28"/>
        </w:rPr>
        <w:t>julio</w:t>
      </w:r>
      <w:r w:rsidRPr="00942EEE">
        <w:rPr>
          <w:rFonts w:ascii="Arial" w:hAnsi="Arial" w:cs="Arial"/>
          <w:sz w:val="28"/>
          <w:szCs w:val="28"/>
        </w:rPr>
        <w:t xml:space="preserve"> de dos mil dieci</w:t>
      </w:r>
      <w:r w:rsidR="006A2CA6" w:rsidRPr="00942EEE">
        <w:rPr>
          <w:rFonts w:ascii="Arial" w:hAnsi="Arial" w:cs="Arial"/>
          <w:sz w:val="28"/>
          <w:szCs w:val="28"/>
        </w:rPr>
        <w:t>nueve</w:t>
      </w:r>
      <w:r w:rsidRPr="00942EEE">
        <w:rPr>
          <w:rFonts w:ascii="Arial" w:hAnsi="Arial" w:cs="Arial"/>
          <w:sz w:val="28"/>
          <w:szCs w:val="28"/>
        </w:rPr>
        <w:t xml:space="preserve"> (</w:t>
      </w:r>
      <w:r w:rsidR="00C93F2A" w:rsidRPr="00942EEE">
        <w:rPr>
          <w:rFonts w:ascii="Arial" w:hAnsi="Arial" w:cs="Arial"/>
          <w:sz w:val="28"/>
          <w:szCs w:val="28"/>
        </w:rPr>
        <w:t>11</w:t>
      </w:r>
      <w:r w:rsidRPr="00942EEE">
        <w:rPr>
          <w:rFonts w:ascii="Arial" w:hAnsi="Arial" w:cs="Arial"/>
          <w:sz w:val="28"/>
          <w:szCs w:val="28"/>
        </w:rPr>
        <w:t>/</w:t>
      </w:r>
      <w:r w:rsidR="006A2CA6" w:rsidRPr="00942EEE">
        <w:rPr>
          <w:rFonts w:ascii="Arial" w:hAnsi="Arial" w:cs="Arial"/>
          <w:sz w:val="28"/>
          <w:szCs w:val="28"/>
        </w:rPr>
        <w:t>0</w:t>
      </w:r>
      <w:r w:rsidR="00C93F2A" w:rsidRPr="00942EEE">
        <w:rPr>
          <w:rFonts w:ascii="Arial" w:hAnsi="Arial" w:cs="Arial"/>
          <w:sz w:val="28"/>
          <w:szCs w:val="28"/>
        </w:rPr>
        <w:t>7</w:t>
      </w:r>
      <w:r w:rsidRPr="00942EEE">
        <w:rPr>
          <w:rFonts w:ascii="Arial" w:hAnsi="Arial" w:cs="Arial"/>
          <w:sz w:val="28"/>
          <w:szCs w:val="28"/>
        </w:rPr>
        <w:t>/201</w:t>
      </w:r>
      <w:r w:rsidR="006A2CA6" w:rsidRPr="00942EEE">
        <w:rPr>
          <w:rFonts w:ascii="Arial" w:hAnsi="Arial" w:cs="Arial"/>
          <w:sz w:val="28"/>
          <w:szCs w:val="28"/>
        </w:rPr>
        <w:t>9</w:t>
      </w:r>
      <w:r w:rsidRPr="00942EEE">
        <w:rPr>
          <w:rFonts w:ascii="Arial" w:hAnsi="Arial" w:cs="Arial"/>
          <w:sz w:val="28"/>
          <w:szCs w:val="28"/>
        </w:rPr>
        <w:t xml:space="preserve">), </w:t>
      </w:r>
      <w:r w:rsidR="003E265B" w:rsidRPr="00942EEE">
        <w:rPr>
          <w:rFonts w:ascii="Arial" w:hAnsi="Arial" w:cs="Arial"/>
          <w:sz w:val="28"/>
          <w:szCs w:val="28"/>
        </w:rPr>
        <w:t>se tuvo</w:t>
      </w:r>
      <w:r w:rsidR="006A2CA6" w:rsidRPr="00942EEE">
        <w:rPr>
          <w:rFonts w:ascii="Arial" w:hAnsi="Arial" w:cs="Arial"/>
          <w:sz w:val="28"/>
          <w:szCs w:val="28"/>
        </w:rPr>
        <w:t xml:space="preserve"> a</w:t>
      </w:r>
      <w:r w:rsidR="00C93F2A" w:rsidRPr="00942EEE">
        <w:rPr>
          <w:rFonts w:ascii="Arial" w:hAnsi="Arial" w:cs="Arial"/>
          <w:sz w:val="28"/>
          <w:szCs w:val="28"/>
        </w:rPr>
        <w:t xml:space="preserve"> </w:t>
      </w:r>
      <w:r w:rsidR="008E24CF" w:rsidRPr="00942EEE">
        <w:rPr>
          <w:rFonts w:ascii="Arial" w:hAnsi="Arial" w:cs="Arial"/>
          <w:sz w:val="28"/>
          <w:szCs w:val="28"/>
        </w:rPr>
        <w:t>CARLOS PÉREZ PÉREZ</w:t>
      </w:r>
      <w:r w:rsidR="00C93F2A" w:rsidRPr="00942EEE">
        <w:rPr>
          <w:rFonts w:ascii="Arial" w:hAnsi="Arial" w:cs="Arial"/>
          <w:b/>
          <w:sz w:val="28"/>
          <w:szCs w:val="28"/>
        </w:rPr>
        <w:t xml:space="preserve"> </w:t>
      </w:r>
      <w:r w:rsidR="00C93F2A" w:rsidRPr="00942EEE">
        <w:rPr>
          <w:rFonts w:ascii="Arial" w:hAnsi="Arial" w:cs="Arial"/>
          <w:sz w:val="28"/>
          <w:szCs w:val="28"/>
        </w:rPr>
        <w:t xml:space="preserve">Policía Vial con número </w:t>
      </w:r>
      <w:r w:rsidR="00743261" w:rsidRPr="00942EEE">
        <w:rPr>
          <w:rFonts w:ascii="Arial" w:hAnsi="Arial" w:cs="Arial"/>
          <w:sz w:val="28"/>
          <w:szCs w:val="28"/>
        </w:rPr>
        <w:t>estadístico 159, en su carácter de Agente de Tránsito y Vialidad y/o Policía Vial del Municipio de Oaxaca de Juárez, Oaxaca, y al licenciado JOSÉ RAMÓN LUIS ALAVÉZ, en su carácter de Juez Calificador del Segundo Turno con sede en la Subdirección de Tránsito y Movilidad adscrito a la Alcaldía Municipal de Oaxaca de Juárez, Oaxaca</w:t>
      </w:r>
      <w:r w:rsidR="00C55E8C" w:rsidRPr="00942EEE">
        <w:rPr>
          <w:rFonts w:ascii="Arial" w:hAnsi="Arial" w:cs="Arial"/>
          <w:sz w:val="28"/>
          <w:szCs w:val="28"/>
        </w:rPr>
        <w:t xml:space="preserve">, </w:t>
      </w:r>
      <w:r w:rsidR="003E265B" w:rsidRPr="00942EEE">
        <w:rPr>
          <w:rFonts w:ascii="Arial" w:hAnsi="Arial" w:cs="Arial"/>
          <w:sz w:val="28"/>
          <w:szCs w:val="28"/>
        </w:rPr>
        <w:t>contestando la demanda en tiempo y forma</w:t>
      </w:r>
      <w:r w:rsidR="007534A3" w:rsidRPr="00942EEE">
        <w:rPr>
          <w:rFonts w:ascii="Arial" w:hAnsi="Arial" w:cs="Arial"/>
          <w:sz w:val="28"/>
          <w:szCs w:val="28"/>
        </w:rPr>
        <w:t>,</w:t>
      </w:r>
      <w:r w:rsidR="00743261" w:rsidRPr="00942EEE">
        <w:rPr>
          <w:rFonts w:ascii="Arial" w:hAnsi="Arial" w:cs="Arial"/>
          <w:sz w:val="28"/>
          <w:szCs w:val="28"/>
        </w:rPr>
        <w:t xml:space="preserve"> y en los términos en los que lo hicieron y por admitidas las pruebas que ofrecieron,</w:t>
      </w:r>
      <w:r w:rsidR="003E265B" w:rsidRPr="00942EEE">
        <w:rPr>
          <w:rFonts w:ascii="Arial" w:hAnsi="Arial" w:cs="Arial"/>
          <w:sz w:val="28"/>
          <w:szCs w:val="28"/>
        </w:rPr>
        <w:t xml:space="preserve"> ordenándose correr traslado a la parte actora para los efectos legales correspondientes</w:t>
      </w:r>
      <w:r w:rsidR="00002661" w:rsidRPr="00942EEE">
        <w:rPr>
          <w:rFonts w:ascii="Arial" w:hAnsi="Arial" w:cs="Arial"/>
          <w:sz w:val="28"/>
          <w:szCs w:val="28"/>
        </w:rPr>
        <w:t>, finalmente se señaló fecha y hora para la celebración de la audiencia final</w:t>
      </w:r>
      <w:r w:rsidR="003E265B" w:rsidRPr="00942EEE">
        <w:rPr>
          <w:rFonts w:ascii="Arial" w:hAnsi="Arial" w:cs="Arial"/>
          <w:sz w:val="28"/>
          <w:szCs w:val="28"/>
        </w:rPr>
        <w:t xml:space="preserve">. - - - - - - - - - - - - - - - - </w:t>
      </w:r>
      <w:r w:rsidR="00002661" w:rsidRPr="00942EEE">
        <w:rPr>
          <w:rFonts w:ascii="Arial" w:hAnsi="Arial" w:cs="Arial"/>
          <w:sz w:val="28"/>
          <w:szCs w:val="28"/>
        </w:rPr>
        <w:t xml:space="preserve">- - - - - - </w:t>
      </w:r>
    </w:p>
    <w:p w:rsidR="00823A7D" w:rsidRPr="00942EEE" w:rsidRDefault="003E265B" w:rsidP="003C567D">
      <w:pPr>
        <w:spacing w:line="360" w:lineRule="auto"/>
        <w:ind w:firstLine="567"/>
        <w:jc w:val="both"/>
        <w:rPr>
          <w:rFonts w:ascii="Arial" w:hAnsi="Arial" w:cs="Arial"/>
          <w:sz w:val="28"/>
          <w:szCs w:val="28"/>
        </w:rPr>
      </w:pPr>
      <w:r w:rsidRPr="00942EEE">
        <w:rPr>
          <w:rFonts w:ascii="Arial" w:hAnsi="Arial" w:cs="Arial"/>
          <w:b/>
          <w:sz w:val="28"/>
          <w:szCs w:val="28"/>
        </w:rPr>
        <w:t>TERCERO</w:t>
      </w:r>
      <w:r w:rsidR="003C2F27" w:rsidRPr="00942EEE">
        <w:rPr>
          <w:rFonts w:ascii="Arial" w:hAnsi="Arial" w:cs="Arial"/>
          <w:b/>
          <w:sz w:val="28"/>
          <w:szCs w:val="28"/>
        </w:rPr>
        <w:t>-</w:t>
      </w:r>
      <w:r w:rsidR="004F1143" w:rsidRPr="00942EEE">
        <w:rPr>
          <w:rFonts w:ascii="Arial" w:hAnsi="Arial" w:cs="Arial"/>
          <w:sz w:val="28"/>
          <w:szCs w:val="28"/>
        </w:rPr>
        <w:t xml:space="preserve"> </w:t>
      </w:r>
      <w:r w:rsidRPr="00942EEE">
        <w:rPr>
          <w:rFonts w:ascii="Arial" w:hAnsi="Arial" w:cs="Arial"/>
          <w:sz w:val="28"/>
          <w:szCs w:val="28"/>
        </w:rPr>
        <w:t>El dí</w:t>
      </w:r>
      <w:r w:rsidR="003C567D" w:rsidRPr="00942EEE">
        <w:rPr>
          <w:rFonts w:ascii="Arial" w:hAnsi="Arial" w:cs="Arial"/>
          <w:sz w:val="28"/>
          <w:szCs w:val="28"/>
        </w:rPr>
        <w:t xml:space="preserve">a </w:t>
      </w:r>
      <w:r w:rsidR="005C5258" w:rsidRPr="00942EEE">
        <w:rPr>
          <w:rFonts w:ascii="Arial" w:hAnsi="Arial" w:cs="Arial"/>
          <w:sz w:val="28"/>
          <w:szCs w:val="28"/>
        </w:rPr>
        <w:t>treinta y uno</w:t>
      </w:r>
      <w:r w:rsidR="002D3523" w:rsidRPr="00942EEE">
        <w:rPr>
          <w:rFonts w:ascii="Arial" w:hAnsi="Arial" w:cs="Arial"/>
          <w:sz w:val="28"/>
          <w:szCs w:val="28"/>
        </w:rPr>
        <w:t xml:space="preserve"> de </w:t>
      </w:r>
      <w:r w:rsidR="00C93F2A" w:rsidRPr="00942EEE">
        <w:rPr>
          <w:rFonts w:ascii="Arial" w:hAnsi="Arial" w:cs="Arial"/>
          <w:sz w:val="28"/>
          <w:szCs w:val="28"/>
        </w:rPr>
        <w:t>agosto</w:t>
      </w:r>
      <w:r w:rsidRPr="00942EEE">
        <w:rPr>
          <w:rFonts w:ascii="Arial" w:hAnsi="Arial" w:cs="Arial"/>
          <w:sz w:val="28"/>
          <w:szCs w:val="28"/>
        </w:rPr>
        <w:t xml:space="preserve"> de dos mil diecinueve</w:t>
      </w:r>
      <w:r w:rsidR="007534A3" w:rsidRPr="00942EEE">
        <w:rPr>
          <w:rFonts w:ascii="Arial" w:hAnsi="Arial" w:cs="Arial"/>
          <w:sz w:val="28"/>
          <w:szCs w:val="28"/>
        </w:rPr>
        <w:t xml:space="preserve"> (</w:t>
      </w:r>
      <w:r w:rsidR="005C5258" w:rsidRPr="00942EEE">
        <w:rPr>
          <w:rFonts w:ascii="Arial" w:hAnsi="Arial" w:cs="Arial"/>
          <w:sz w:val="28"/>
          <w:szCs w:val="28"/>
        </w:rPr>
        <w:t>3</w:t>
      </w:r>
      <w:r w:rsidR="00C01571" w:rsidRPr="00942EEE">
        <w:rPr>
          <w:rFonts w:ascii="Arial" w:hAnsi="Arial" w:cs="Arial"/>
          <w:sz w:val="28"/>
          <w:szCs w:val="28"/>
        </w:rPr>
        <w:t>1</w:t>
      </w:r>
      <w:r w:rsidR="007534A3" w:rsidRPr="00942EEE">
        <w:rPr>
          <w:rFonts w:ascii="Arial" w:hAnsi="Arial" w:cs="Arial"/>
          <w:sz w:val="28"/>
          <w:szCs w:val="28"/>
        </w:rPr>
        <w:t>/0</w:t>
      </w:r>
      <w:r w:rsidR="00C93F2A" w:rsidRPr="00942EEE">
        <w:rPr>
          <w:rFonts w:ascii="Arial" w:hAnsi="Arial" w:cs="Arial"/>
          <w:sz w:val="28"/>
          <w:szCs w:val="28"/>
        </w:rPr>
        <w:t>8</w:t>
      </w:r>
      <w:r w:rsidR="007534A3" w:rsidRPr="00942EEE">
        <w:rPr>
          <w:rFonts w:ascii="Arial" w:hAnsi="Arial" w:cs="Arial"/>
          <w:sz w:val="28"/>
          <w:szCs w:val="28"/>
        </w:rPr>
        <w:t>/2019)</w:t>
      </w:r>
      <w:r w:rsidR="00C93F2A" w:rsidRPr="00942EEE">
        <w:rPr>
          <w:rFonts w:ascii="Arial" w:hAnsi="Arial" w:cs="Arial"/>
          <w:sz w:val="28"/>
          <w:szCs w:val="28"/>
        </w:rPr>
        <w:t>,</w:t>
      </w:r>
      <w:r w:rsidRPr="00942EEE">
        <w:rPr>
          <w:rFonts w:ascii="Arial" w:hAnsi="Arial" w:cs="Arial"/>
          <w:sz w:val="28"/>
          <w:szCs w:val="28"/>
        </w:rPr>
        <w:t xml:space="preserve"> </w:t>
      </w:r>
      <w:r w:rsidR="00DF0277" w:rsidRPr="00942EEE">
        <w:rPr>
          <w:rFonts w:ascii="Arial" w:hAnsi="Arial" w:cs="Arial"/>
          <w:sz w:val="28"/>
          <w:szCs w:val="28"/>
        </w:rPr>
        <w:t>se llevó a cabo la Audiencia de Ley, en la que no se presentaron las partes, ni persona alguna que legalment</w:t>
      </w:r>
      <w:r w:rsidR="00FD4205" w:rsidRPr="00942EEE">
        <w:rPr>
          <w:rFonts w:ascii="Arial" w:hAnsi="Arial" w:cs="Arial"/>
          <w:sz w:val="28"/>
          <w:szCs w:val="28"/>
        </w:rPr>
        <w:t>e las representara, asentando el Secretario</w:t>
      </w:r>
      <w:r w:rsidR="00DF0277" w:rsidRPr="00942EEE">
        <w:rPr>
          <w:rFonts w:ascii="Arial" w:hAnsi="Arial" w:cs="Arial"/>
          <w:sz w:val="28"/>
          <w:szCs w:val="28"/>
        </w:rPr>
        <w:t xml:space="preserve"> de Acuerdos, </w:t>
      </w:r>
      <w:r w:rsidR="00712265" w:rsidRPr="00942EEE">
        <w:rPr>
          <w:rFonts w:ascii="Arial" w:hAnsi="Arial" w:cs="Arial"/>
          <w:sz w:val="28"/>
          <w:szCs w:val="28"/>
        </w:rPr>
        <w:t xml:space="preserve">que </w:t>
      </w:r>
      <w:r w:rsidR="003C567D" w:rsidRPr="00942EEE">
        <w:rPr>
          <w:rFonts w:ascii="Arial" w:hAnsi="Arial" w:cs="Arial"/>
          <w:sz w:val="28"/>
          <w:szCs w:val="28"/>
        </w:rPr>
        <w:t>ninguna de las partes formul</w:t>
      </w:r>
      <w:r w:rsidR="005C5258" w:rsidRPr="00942EEE">
        <w:rPr>
          <w:rFonts w:ascii="Arial" w:hAnsi="Arial" w:cs="Arial"/>
          <w:sz w:val="28"/>
          <w:szCs w:val="28"/>
        </w:rPr>
        <w:t>ó</w:t>
      </w:r>
      <w:r w:rsidR="003C567D" w:rsidRPr="00942EEE">
        <w:rPr>
          <w:rFonts w:ascii="Arial" w:hAnsi="Arial" w:cs="Arial"/>
          <w:sz w:val="28"/>
          <w:szCs w:val="28"/>
        </w:rPr>
        <w:t xml:space="preserve"> alegatos a su favor,</w:t>
      </w:r>
      <w:r w:rsidR="00DF0277" w:rsidRPr="00942EEE">
        <w:rPr>
          <w:rFonts w:ascii="Arial" w:hAnsi="Arial" w:cs="Arial"/>
          <w:sz w:val="28"/>
          <w:szCs w:val="28"/>
        </w:rPr>
        <w:t xml:space="preserve"> por lo que se citó a las partes</w:t>
      </w:r>
      <w:r w:rsidR="005C5258" w:rsidRPr="00942EEE">
        <w:rPr>
          <w:rFonts w:ascii="Arial" w:hAnsi="Arial" w:cs="Arial"/>
          <w:sz w:val="28"/>
          <w:szCs w:val="28"/>
        </w:rPr>
        <w:t xml:space="preserve"> para</w:t>
      </w:r>
      <w:r w:rsidR="00DF0277" w:rsidRPr="00942EEE">
        <w:rPr>
          <w:rFonts w:ascii="Arial" w:hAnsi="Arial" w:cs="Arial"/>
          <w:sz w:val="28"/>
          <w:szCs w:val="28"/>
        </w:rPr>
        <w:t xml:space="preserve"> oír sentencia dentro del término de ley</w:t>
      </w:r>
      <w:r w:rsidR="00363A92" w:rsidRPr="00942EEE">
        <w:rPr>
          <w:rFonts w:ascii="Arial" w:hAnsi="Arial" w:cs="Arial"/>
          <w:sz w:val="28"/>
          <w:szCs w:val="28"/>
        </w:rPr>
        <w:t>, y;</w:t>
      </w:r>
      <w:r w:rsidR="00DF0277" w:rsidRPr="00942EEE">
        <w:rPr>
          <w:rFonts w:ascii="Arial" w:hAnsi="Arial" w:cs="Arial"/>
          <w:sz w:val="28"/>
          <w:szCs w:val="28"/>
        </w:rPr>
        <w:t xml:space="preserve">- - - </w:t>
      </w:r>
      <w:r w:rsidR="007636DA" w:rsidRPr="00942EEE">
        <w:rPr>
          <w:rFonts w:ascii="Arial" w:hAnsi="Arial" w:cs="Arial"/>
          <w:sz w:val="28"/>
          <w:szCs w:val="28"/>
        </w:rPr>
        <w:t xml:space="preserve">- - - </w:t>
      </w:r>
      <w:r w:rsidR="00FD4205" w:rsidRPr="00942EEE">
        <w:rPr>
          <w:rFonts w:ascii="Arial" w:hAnsi="Arial" w:cs="Arial"/>
          <w:sz w:val="28"/>
          <w:szCs w:val="28"/>
        </w:rPr>
        <w:t>- - - - - - - - - -</w:t>
      </w:r>
      <w:r w:rsidR="00A90197" w:rsidRPr="00942EEE">
        <w:rPr>
          <w:rFonts w:ascii="Arial" w:hAnsi="Arial" w:cs="Arial"/>
          <w:sz w:val="28"/>
          <w:szCs w:val="28"/>
        </w:rPr>
        <w:t xml:space="preserve"> </w:t>
      </w:r>
      <w:r w:rsidR="00962834" w:rsidRPr="00942EEE">
        <w:rPr>
          <w:rFonts w:ascii="Arial" w:hAnsi="Arial" w:cs="Arial"/>
          <w:sz w:val="28"/>
          <w:szCs w:val="28"/>
        </w:rPr>
        <w:t xml:space="preserve">- - </w:t>
      </w:r>
    </w:p>
    <w:p w:rsidR="00DF0277" w:rsidRPr="00942EEE" w:rsidRDefault="00DF0277" w:rsidP="007534A3">
      <w:pPr>
        <w:spacing w:line="360" w:lineRule="auto"/>
        <w:jc w:val="both"/>
        <w:rPr>
          <w:rFonts w:ascii="Arial" w:hAnsi="Arial" w:cs="Arial"/>
          <w:b/>
          <w:spacing w:val="-3"/>
          <w:sz w:val="28"/>
          <w:szCs w:val="28"/>
          <w:lang w:val="es-ES_tradnl"/>
        </w:rPr>
      </w:pPr>
      <w:r w:rsidRPr="00942EEE">
        <w:rPr>
          <w:rFonts w:ascii="Arial" w:hAnsi="Arial" w:cs="Arial"/>
          <w:b/>
          <w:spacing w:val="-3"/>
          <w:sz w:val="28"/>
          <w:szCs w:val="28"/>
          <w:lang w:val="es-ES_tradnl"/>
        </w:rPr>
        <w:t xml:space="preserve"> </w:t>
      </w:r>
      <w:r w:rsidRPr="00942EEE">
        <w:rPr>
          <w:rFonts w:ascii="Arial" w:hAnsi="Arial" w:cs="Arial"/>
          <w:b/>
          <w:spacing w:val="-3"/>
          <w:sz w:val="28"/>
          <w:szCs w:val="28"/>
          <w:lang w:val="es-ES_tradnl"/>
        </w:rPr>
        <w:tab/>
      </w:r>
      <w:r w:rsidRPr="00942EEE">
        <w:rPr>
          <w:rFonts w:ascii="Arial" w:hAnsi="Arial" w:cs="Arial"/>
          <w:b/>
          <w:spacing w:val="-3"/>
          <w:sz w:val="28"/>
          <w:szCs w:val="28"/>
          <w:lang w:val="es-ES_tradnl"/>
        </w:rPr>
        <w:tab/>
      </w:r>
      <w:r w:rsidRPr="00942EEE">
        <w:rPr>
          <w:rFonts w:ascii="Arial" w:hAnsi="Arial" w:cs="Arial"/>
          <w:b/>
          <w:spacing w:val="-3"/>
          <w:sz w:val="28"/>
          <w:szCs w:val="28"/>
          <w:lang w:val="es-ES_tradnl"/>
        </w:rPr>
        <w:tab/>
      </w:r>
      <w:r w:rsidRPr="00942EEE">
        <w:rPr>
          <w:rFonts w:ascii="Arial" w:hAnsi="Arial" w:cs="Arial"/>
          <w:b/>
          <w:spacing w:val="-3"/>
          <w:sz w:val="28"/>
          <w:szCs w:val="28"/>
          <w:lang w:val="es-ES_tradnl"/>
        </w:rPr>
        <w:tab/>
        <w:t>C O N S I D E R A N D O:</w:t>
      </w:r>
    </w:p>
    <w:p w:rsidR="00FD4205" w:rsidRPr="00942EEE" w:rsidRDefault="00DF0277" w:rsidP="00E33E64">
      <w:pPr>
        <w:spacing w:line="360" w:lineRule="auto"/>
        <w:ind w:firstLine="567"/>
        <w:jc w:val="both"/>
        <w:rPr>
          <w:rFonts w:ascii="Arial" w:hAnsi="Arial" w:cs="Arial"/>
          <w:sz w:val="28"/>
          <w:szCs w:val="28"/>
        </w:rPr>
      </w:pPr>
      <w:r w:rsidRPr="00942EEE">
        <w:rPr>
          <w:rFonts w:ascii="Arial" w:hAnsi="Arial" w:cs="Arial"/>
          <w:b/>
          <w:sz w:val="28"/>
          <w:szCs w:val="28"/>
        </w:rPr>
        <w:t xml:space="preserve">PRIMERO.- </w:t>
      </w:r>
      <w:r w:rsidR="00FD4205" w:rsidRPr="00942EEE">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w:t>
      </w:r>
      <w:r w:rsidR="00133905" w:rsidRPr="00942EEE">
        <w:rPr>
          <w:rFonts w:ascii="Arial" w:hAnsi="Arial" w:cs="Arial"/>
          <w:sz w:val="28"/>
          <w:szCs w:val="28"/>
        </w:rPr>
        <w:t>11</w:t>
      </w:r>
      <w:r w:rsidR="000B2600" w:rsidRPr="00942EEE">
        <w:rPr>
          <w:rFonts w:ascii="Arial" w:hAnsi="Arial" w:cs="Arial"/>
          <w:sz w:val="28"/>
          <w:szCs w:val="28"/>
        </w:rPr>
        <w:t xml:space="preserve">6 </w:t>
      </w:r>
      <w:r w:rsidR="00416237" w:rsidRPr="00942EEE">
        <w:rPr>
          <w:rFonts w:ascii="Arial" w:hAnsi="Arial" w:cs="Arial"/>
          <w:sz w:val="28"/>
          <w:szCs w:val="28"/>
        </w:rPr>
        <w:t xml:space="preserve">fracción V </w:t>
      </w:r>
      <w:r w:rsidR="000B2600" w:rsidRPr="00942EEE">
        <w:rPr>
          <w:rFonts w:ascii="Arial" w:hAnsi="Arial" w:cs="Arial"/>
          <w:sz w:val="28"/>
          <w:szCs w:val="28"/>
        </w:rPr>
        <w:t>de la Constitución Política de los Estados Unidos Mexicanos</w:t>
      </w:r>
      <w:r w:rsidR="00133905" w:rsidRPr="00942EEE">
        <w:rPr>
          <w:rFonts w:ascii="Arial" w:hAnsi="Arial" w:cs="Arial"/>
          <w:sz w:val="28"/>
          <w:szCs w:val="28"/>
        </w:rPr>
        <w:t xml:space="preserve">, </w:t>
      </w:r>
      <w:r w:rsidR="00FD4205" w:rsidRPr="00942EEE">
        <w:rPr>
          <w:rFonts w:ascii="Arial" w:hAnsi="Arial" w:cs="Arial"/>
          <w:sz w:val="28"/>
          <w:szCs w:val="28"/>
        </w:rPr>
        <w:t>114 QUATER</w:t>
      </w:r>
      <w:r w:rsidR="00133905" w:rsidRPr="00942EEE">
        <w:rPr>
          <w:rFonts w:ascii="Arial" w:hAnsi="Arial" w:cs="Arial"/>
          <w:sz w:val="28"/>
          <w:szCs w:val="28"/>
        </w:rPr>
        <w:t>, 115</w:t>
      </w:r>
      <w:r w:rsidR="00FD4205" w:rsidRPr="00942EEE">
        <w:rPr>
          <w:rFonts w:ascii="Arial" w:hAnsi="Arial" w:cs="Arial"/>
          <w:sz w:val="28"/>
          <w:szCs w:val="28"/>
        </w:rPr>
        <w:t xml:space="preserve"> de la Constitución Política del Estado Libre y Soberano de Oaxaca, así como en términos de los artículos 119, 120 fracción I, 123, 124, 132 fracción I y II, 133, 146 y 147 de la Ley de Procedimiento y Justicia Administrativa para el Estado de Oaxaca. - - - - - - - - - - - - - - - - - - - - - - - - - </w:t>
      </w:r>
      <w:r w:rsidR="00133905" w:rsidRPr="00942EEE">
        <w:rPr>
          <w:rFonts w:ascii="Arial" w:hAnsi="Arial" w:cs="Arial"/>
          <w:sz w:val="28"/>
          <w:szCs w:val="28"/>
        </w:rPr>
        <w:t>- - - - - - - - - - - -</w:t>
      </w:r>
    </w:p>
    <w:p w:rsidR="009568DC" w:rsidRPr="00942EEE" w:rsidRDefault="00DF0277" w:rsidP="00E33E64">
      <w:pPr>
        <w:spacing w:line="360" w:lineRule="auto"/>
        <w:ind w:right="51" w:firstLine="567"/>
        <w:jc w:val="both"/>
        <w:rPr>
          <w:rFonts w:ascii="Arial" w:hAnsi="Arial" w:cs="Arial"/>
          <w:sz w:val="28"/>
          <w:szCs w:val="28"/>
        </w:rPr>
      </w:pPr>
      <w:r w:rsidRPr="00942EEE">
        <w:rPr>
          <w:rFonts w:ascii="Arial" w:hAnsi="Arial" w:cs="Arial"/>
          <w:b/>
          <w:snapToGrid w:val="0"/>
          <w:sz w:val="28"/>
          <w:szCs w:val="28"/>
        </w:rPr>
        <w:t xml:space="preserve">SEGUNDO.- </w:t>
      </w:r>
      <w:r w:rsidR="009568DC" w:rsidRPr="00942EEE">
        <w:rPr>
          <w:rFonts w:ascii="Arial" w:hAnsi="Arial" w:cs="Arial"/>
          <w:sz w:val="28"/>
          <w:szCs w:val="28"/>
        </w:rPr>
        <w:t xml:space="preserve">La personalidad del actor y de </w:t>
      </w:r>
      <w:r w:rsidR="00712265" w:rsidRPr="00942EEE">
        <w:rPr>
          <w:rFonts w:ascii="Arial" w:hAnsi="Arial" w:cs="Arial"/>
          <w:sz w:val="28"/>
          <w:szCs w:val="28"/>
        </w:rPr>
        <w:t>la autoridad</w:t>
      </w:r>
      <w:r w:rsidR="003E265B" w:rsidRPr="00942EEE">
        <w:rPr>
          <w:rFonts w:ascii="Arial" w:hAnsi="Arial" w:cs="Arial"/>
          <w:sz w:val="28"/>
          <w:szCs w:val="28"/>
        </w:rPr>
        <w:t xml:space="preserve"> </w:t>
      </w:r>
      <w:r w:rsidR="00712265" w:rsidRPr="00942EEE">
        <w:rPr>
          <w:rFonts w:ascii="Arial" w:hAnsi="Arial" w:cs="Arial"/>
          <w:sz w:val="28"/>
          <w:szCs w:val="28"/>
        </w:rPr>
        <w:t>demandada quedaron</w:t>
      </w:r>
      <w:r w:rsidR="009568DC" w:rsidRPr="00942EEE">
        <w:rPr>
          <w:rFonts w:ascii="Arial" w:hAnsi="Arial" w:cs="Arial"/>
          <w:sz w:val="28"/>
          <w:szCs w:val="28"/>
        </w:rPr>
        <w:t xml:space="preserve"> acreditada</w:t>
      </w:r>
      <w:r w:rsidR="00712265" w:rsidRPr="00942EEE">
        <w:rPr>
          <w:rFonts w:ascii="Arial" w:hAnsi="Arial" w:cs="Arial"/>
          <w:sz w:val="28"/>
          <w:szCs w:val="28"/>
        </w:rPr>
        <w:t xml:space="preserve">s </w:t>
      </w:r>
      <w:r w:rsidR="00191952" w:rsidRPr="00942EEE">
        <w:rPr>
          <w:rFonts w:ascii="Arial" w:hAnsi="Arial" w:cs="Arial"/>
          <w:sz w:val="28"/>
          <w:szCs w:val="28"/>
        </w:rPr>
        <w:t xml:space="preserve">en términos del artículo </w:t>
      </w:r>
      <w:r w:rsidR="00C30C17" w:rsidRPr="00942EEE">
        <w:rPr>
          <w:rFonts w:ascii="Arial" w:hAnsi="Arial" w:cs="Arial"/>
          <w:snapToGrid w:val="0"/>
          <w:sz w:val="28"/>
          <w:szCs w:val="28"/>
        </w:rPr>
        <w:t>148</w:t>
      </w:r>
      <w:r w:rsidR="00191952" w:rsidRPr="00942EEE">
        <w:rPr>
          <w:rFonts w:ascii="Arial" w:hAnsi="Arial" w:cs="Arial"/>
          <w:snapToGrid w:val="0"/>
          <w:sz w:val="28"/>
          <w:szCs w:val="28"/>
        </w:rPr>
        <w:t xml:space="preserve"> y 151 de la Ley de Procedimiento y Justicia Administrativa para el Estado de Oaxaca</w:t>
      </w:r>
      <w:r w:rsidR="00712265" w:rsidRPr="00942EEE">
        <w:rPr>
          <w:rFonts w:ascii="Arial" w:hAnsi="Arial" w:cs="Arial"/>
          <w:sz w:val="28"/>
          <w:szCs w:val="28"/>
        </w:rPr>
        <w:t xml:space="preserve">. - - - - - - - - - - - - - </w:t>
      </w:r>
      <w:r w:rsidR="00E33E64" w:rsidRPr="00942EEE">
        <w:rPr>
          <w:rFonts w:ascii="Arial" w:hAnsi="Arial" w:cs="Arial"/>
          <w:sz w:val="28"/>
          <w:szCs w:val="28"/>
        </w:rPr>
        <w:t xml:space="preserve">- - - - - - - - - - - - - - - - - - - - - - - </w:t>
      </w:r>
      <w:r w:rsidR="00D143F0" w:rsidRPr="00942EEE">
        <w:rPr>
          <w:rFonts w:ascii="Arial" w:hAnsi="Arial" w:cs="Arial"/>
          <w:sz w:val="28"/>
          <w:szCs w:val="28"/>
        </w:rPr>
        <w:t>- - - - - - - - -</w:t>
      </w:r>
    </w:p>
    <w:p w:rsidR="003827E6" w:rsidRPr="00942EEE" w:rsidRDefault="00DF0277" w:rsidP="00935BD7">
      <w:pPr>
        <w:spacing w:line="360" w:lineRule="auto"/>
        <w:ind w:firstLine="567"/>
        <w:jc w:val="both"/>
        <w:rPr>
          <w:rFonts w:ascii="Arial" w:hAnsi="Arial" w:cs="Arial"/>
          <w:sz w:val="28"/>
          <w:szCs w:val="28"/>
        </w:rPr>
      </w:pPr>
      <w:r w:rsidRPr="00942EEE">
        <w:rPr>
          <w:rFonts w:ascii="Arial" w:hAnsi="Arial" w:cs="Arial"/>
          <w:b/>
          <w:sz w:val="28"/>
          <w:szCs w:val="28"/>
          <w:lang w:val="es-ES_tradnl"/>
        </w:rPr>
        <w:t xml:space="preserve">TERCERO.- </w:t>
      </w:r>
      <w:r w:rsidRPr="00942EEE">
        <w:rPr>
          <w:rFonts w:ascii="Arial" w:hAnsi="Arial" w:cs="Arial"/>
          <w:sz w:val="28"/>
          <w:szCs w:val="28"/>
          <w:lang w:val="es-ES_tradnl"/>
        </w:rPr>
        <w:t>Previo estudio de fondo del asunto</w:t>
      </w:r>
      <w:r w:rsidR="00036BA8" w:rsidRPr="00942EEE">
        <w:rPr>
          <w:rFonts w:ascii="Arial" w:hAnsi="Arial" w:cs="Arial"/>
          <w:sz w:val="28"/>
          <w:szCs w:val="28"/>
          <w:lang w:val="es-ES_tradnl"/>
        </w:rPr>
        <w:t xml:space="preserve"> y por cuestión de método y técnica judicial,</w:t>
      </w:r>
      <w:r w:rsidRPr="00942EEE">
        <w:rPr>
          <w:rFonts w:ascii="Arial" w:hAnsi="Arial" w:cs="Arial"/>
          <w:sz w:val="28"/>
          <w:szCs w:val="28"/>
          <w:lang w:val="es-ES_tradnl"/>
        </w:rPr>
        <w:t xml:space="preserve"> </w:t>
      </w:r>
      <w:r w:rsidR="00C30C17" w:rsidRPr="00942EEE">
        <w:rPr>
          <w:rFonts w:ascii="Arial" w:hAnsi="Arial" w:cs="Arial"/>
          <w:sz w:val="28"/>
          <w:szCs w:val="28"/>
          <w:lang w:val="es-ES_tradnl"/>
        </w:rPr>
        <w:t xml:space="preserve">se </w:t>
      </w:r>
      <w:r w:rsidRPr="00942EEE">
        <w:rPr>
          <w:rFonts w:ascii="Arial" w:hAnsi="Arial" w:cs="Arial"/>
          <w:sz w:val="28"/>
          <w:szCs w:val="28"/>
          <w:lang w:val="es-ES_tradnl"/>
        </w:rPr>
        <w:t xml:space="preserve">procede </w:t>
      </w:r>
      <w:r w:rsidR="00036BA8" w:rsidRPr="00942EEE">
        <w:rPr>
          <w:rFonts w:ascii="Arial" w:hAnsi="Arial" w:cs="Arial"/>
          <w:sz w:val="28"/>
          <w:szCs w:val="28"/>
          <w:lang w:val="es-ES_tradnl"/>
        </w:rPr>
        <w:t xml:space="preserve">a </w:t>
      </w:r>
      <w:r w:rsidRPr="00942EEE">
        <w:rPr>
          <w:rFonts w:ascii="Arial" w:hAnsi="Arial" w:cs="Arial"/>
          <w:sz w:val="28"/>
          <w:szCs w:val="28"/>
          <w:lang w:val="es-ES_tradnl"/>
        </w:rPr>
        <w:t>analizar, si en la especie se actualiza alguna causal de improcedencia del juicio de nulidad, que se advierta oficiosamente que impida la resolución del fondo del asunto y debiera declararse su sobreseimiento</w:t>
      </w:r>
      <w:r w:rsidR="00111830" w:rsidRPr="00942EEE">
        <w:rPr>
          <w:rFonts w:ascii="Arial" w:hAnsi="Arial" w:cs="Arial"/>
          <w:sz w:val="28"/>
          <w:szCs w:val="28"/>
          <w:lang w:val="es-ES_tradnl"/>
        </w:rPr>
        <w:t>,</w:t>
      </w:r>
      <w:r w:rsidRPr="00942EEE">
        <w:rPr>
          <w:rFonts w:ascii="Arial" w:hAnsi="Arial" w:cs="Arial"/>
          <w:sz w:val="28"/>
          <w:szCs w:val="28"/>
          <w:lang w:val="es-ES_tradnl"/>
        </w:rPr>
        <w:t xml:space="preserve"> </w:t>
      </w:r>
      <w:r w:rsidR="00D406D5" w:rsidRPr="00942EEE">
        <w:rPr>
          <w:rFonts w:ascii="Arial" w:hAnsi="Arial" w:cs="Arial"/>
          <w:sz w:val="28"/>
          <w:szCs w:val="28"/>
          <w:lang w:val="es-ES_tradnl"/>
        </w:rPr>
        <w:t>en términos de los artículos 161 y 16</w:t>
      </w:r>
      <w:r w:rsidRPr="00942EEE">
        <w:rPr>
          <w:rFonts w:ascii="Arial" w:hAnsi="Arial" w:cs="Arial"/>
          <w:sz w:val="28"/>
          <w:szCs w:val="28"/>
          <w:lang w:val="es-ES_tradnl"/>
        </w:rPr>
        <w:t>2 de la</w:t>
      </w:r>
      <w:r w:rsidR="00D406D5" w:rsidRPr="00942EEE">
        <w:rPr>
          <w:rFonts w:ascii="Arial" w:hAnsi="Arial" w:cs="Arial"/>
          <w:sz w:val="28"/>
          <w:szCs w:val="28"/>
        </w:rPr>
        <w:t xml:space="preserve"> Ley de Procedimiento</w:t>
      </w:r>
      <w:r w:rsidR="002B3E62" w:rsidRPr="00942EEE">
        <w:rPr>
          <w:rFonts w:ascii="Arial" w:hAnsi="Arial" w:cs="Arial"/>
          <w:sz w:val="28"/>
          <w:szCs w:val="28"/>
        </w:rPr>
        <w:t xml:space="preserve"> y Justicia Administrativa</w:t>
      </w:r>
      <w:r w:rsidR="00D406D5" w:rsidRPr="00942EEE">
        <w:rPr>
          <w:rFonts w:ascii="Arial" w:hAnsi="Arial" w:cs="Arial"/>
          <w:sz w:val="28"/>
          <w:szCs w:val="28"/>
        </w:rPr>
        <w:t xml:space="preserve"> para el Estado de Oaxaca</w:t>
      </w:r>
      <w:r w:rsidR="00C30C17" w:rsidRPr="00942EEE">
        <w:rPr>
          <w:rFonts w:ascii="Arial" w:hAnsi="Arial" w:cs="Arial"/>
          <w:sz w:val="28"/>
          <w:szCs w:val="28"/>
          <w:lang w:val="es-ES_tradnl"/>
        </w:rPr>
        <w:t>. E</w:t>
      </w:r>
      <w:r w:rsidR="00A90197" w:rsidRPr="00942EEE">
        <w:rPr>
          <w:rFonts w:ascii="Arial" w:hAnsi="Arial" w:cs="Arial"/>
          <w:sz w:val="28"/>
          <w:szCs w:val="28"/>
          <w:lang w:val="es-ES_tradnl"/>
        </w:rPr>
        <w:t>sta Primera</w:t>
      </w:r>
      <w:r w:rsidRPr="00942EEE">
        <w:rPr>
          <w:rFonts w:ascii="Arial" w:hAnsi="Arial" w:cs="Arial"/>
          <w:sz w:val="28"/>
          <w:szCs w:val="28"/>
          <w:lang w:val="es-ES_tradnl"/>
        </w:rPr>
        <w:t xml:space="preserve"> Sala Unitaria de Primera Ins</w:t>
      </w:r>
      <w:r w:rsidR="003A0C53" w:rsidRPr="00942EEE">
        <w:rPr>
          <w:rFonts w:ascii="Arial" w:hAnsi="Arial" w:cs="Arial"/>
          <w:sz w:val="28"/>
          <w:szCs w:val="28"/>
          <w:lang w:val="es-ES_tradnl"/>
        </w:rPr>
        <w:t xml:space="preserve">tancia del Tribunal de Justicia </w:t>
      </w:r>
      <w:r w:rsidR="00CD51B8" w:rsidRPr="00942EEE">
        <w:rPr>
          <w:rFonts w:ascii="Arial" w:hAnsi="Arial" w:cs="Arial"/>
          <w:sz w:val="28"/>
          <w:szCs w:val="28"/>
          <w:lang w:val="es-ES_tradnl"/>
        </w:rPr>
        <w:t xml:space="preserve">Administrativa </w:t>
      </w:r>
      <w:r w:rsidR="003A0C53" w:rsidRPr="00942EEE">
        <w:rPr>
          <w:rFonts w:ascii="Arial" w:hAnsi="Arial" w:cs="Arial"/>
          <w:sz w:val="28"/>
          <w:szCs w:val="28"/>
          <w:lang w:val="es-ES_tradnl"/>
        </w:rPr>
        <w:t>para el</w:t>
      </w:r>
      <w:r w:rsidRPr="00942EEE">
        <w:rPr>
          <w:rFonts w:ascii="Arial" w:hAnsi="Arial" w:cs="Arial"/>
          <w:sz w:val="28"/>
          <w:szCs w:val="28"/>
          <w:lang w:val="es-ES_tradnl"/>
        </w:rPr>
        <w:t xml:space="preserve"> Esta</w:t>
      </w:r>
      <w:r w:rsidR="00F968FE" w:rsidRPr="00942EEE">
        <w:rPr>
          <w:rFonts w:ascii="Arial" w:hAnsi="Arial" w:cs="Arial"/>
          <w:sz w:val="28"/>
          <w:szCs w:val="28"/>
          <w:lang w:val="es-ES_tradnl"/>
        </w:rPr>
        <w:t>do de Oaxaca, advierte que</w:t>
      </w:r>
      <w:r w:rsidR="00C11ADC" w:rsidRPr="00942EEE">
        <w:rPr>
          <w:rFonts w:ascii="Arial" w:hAnsi="Arial" w:cs="Arial"/>
          <w:sz w:val="28"/>
          <w:szCs w:val="28"/>
          <w:lang w:val="es-ES_tradnl"/>
        </w:rPr>
        <w:t xml:space="preserve"> </w:t>
      </w:r>
      <w:r w:rsidRPr="00942EEE">
        <w:rPr>
          <w:rFonts w:ascii="Arial" w:hAnsi="Arial" w:cs="Arial"/>
          <w:sz w:val="28"/>
          <w:szCs w:val="28"/>
          <w:lang w:val="es-ES_tradnl"/>
        </w:rPr>
        <w:t>no se configura alguna causal de improcedencia o sobreseimiento</w:t>
      </w:r>
      <w:r w:rsidR="00D143F0" w:rsidRPr="00942EEE">
        <w:rPr>
          <w:rFonts w:ascii="Arial" w:hAnsi="Arial" w:cs="Arial"/>
          <w:sz w:val="28"/>
          <w:szCs w:val="28"/>
          <w:lang w:val="es-ES_tradnl"/>
        </w:rPr>
        <w:t>,</w:t>
      </w:r>
      <w:r w:rsidRPr="00942EEE">
        <w:rPr>
          <w:rFonts w:ascii="Arial" w:hAnsi="Arial" w:cs="Arial"/>
          <w:sz w:val="28"/>
          <w:szCs w:val="28"/>
          <w:lang w:val="es-ES_tradnl"/>
        </w:rPr>
        <w:t xml:space="preserve"> por lo tanto, </w:t>
      </w:r>
      <w:r w:rsidRPr="00942EEE">
        <w:rPr>
          <w:rFonts w:ascii="Arial" w:hAnsi="Arial" w:cs="Arial"/>
          <w:b/>
          <w:sz w:val="28"/>
          <w:szCs w:val="28"/>
          <w:lang w:val="es-ES_tradnl"/>
        </w:rPr>
        <w:t>NO SE SOBRESEE EL PRESENTE JUICIO</w:t>
      </w:r>
      <w:r w:rsidR="00962834" w:rsidRPr="00942EEE">
        <w:rPr>
          <w:rFonts w:ascii="Arial" w:hAnsi="Arial" w:cs="Arial"/>
          <w:sz w:val="28"/>
          <w:szCs w:val="28"/>
          <w:lang w:val="es-ES_tradnl"/>
        </w:rPr>
        <w:t xml:space="preserve">.- - - - </w:t>
      </w:r>
      <w:r w:rsidR="00962834" w:rsidRPr="00942EEE">
        <w:rPr>
          <w:rFonts w:ascii="Arial" w:hAnsi="Arial" w:cs="Arial"/>
          <w:sz w:val="28"/>
          <w:szCs w:val="28"/>
        </w:rPr>
        <w:t xml:space="preserve">- </w:t>
      </w:r>
      <w:r w:rsidR="007534A3" w:rsidRPr="00942EEE">
        <w:rPr>
          <w:rFonts w:ascii="Arial" w:hAnsi="Arial" w:cs="Arial"/>
          <w:sz w:val="28"/>
          <w:szCs w:val="28"/>
        </w:rPr>
        <w:t xml:space="preserve">- - - - - - - - - - - </w:t>
      </w:r>
      <w:r w:rsidR="00036BA8" w:rsidRPr="00942EEE">
        <w:rPr>
          <w:rFonts w:ascii="Arial" w:hAnsi="Arial" w:cs="Arial"/>
          <w:sz w:val="28"/>
          <w:szCs w:val="28"/>
        </w:rPr>
        <w:t xml:space="preserve">- - </w:t>
      </w:r>
      <w:r w:rsidR="002C56D8" w:rsidRPr="00942EEE">
        <w:rPr>
          <w:rFonts w:ascii="Arial" w:hAnsi="Arial" w:cs="Arial"/>
          <w:sz w:val="28"/>
          <w:szCs w:val="28"/>
        </w:rPr>
        <w:t xml:space="preserve">- - - - - - - - - - - - - - - - - - - - - - - - - - - - </w:t>
      </w:r>
    </w:p>
    <w:p w:rsidR="002C56D8" w:rsidRPr="00942EEE" w:rsidRDefault="00DF0277" w:rsidP="002C56D8">
      <w:pPr>
        <w:spacing w:line="360" w:lineRule="auto"/>
        <w:ind w:firstLine="567"/>
        <w:jc w:val="both"/>
        <w:rPr>
          <w:rFonts w:cs="Arial"/>
          <w:sz w:val="28"/>
          <w:szCs w:val="28"/>
        </w:rPr>
      </w:pPr>
      <w:r w:rsidRPr="00942EEE">
        <w:rPr>
          <w:rFonts w:ascii="Arial" w:hAnsi="Arial" w:cs="Arial"/>
          <w:b/>
          <w:sz w:val="28"/>
          <w:szCs w:val="28"/>
        </w:rPr>
        <w:t>CUARTO</w:t>
      </w:r>
      <w:r w:rsidR="00C30C17" w:rsidRPr="00942EEE">
        <w:rPr>
          <w:rFonts w:ascii="Arial" w:hAnsi="Arial" w:cs="Arial"/>
          <w:sz w:val="28"/>
          <w:szCs w:val="28"/>
        </w:rPr>
        <w:t xml:space="preserve">.- </w:t>
      </w:r>
      <w:r w:rsidR="002C56D8" w:rsidRPr="00942EEE">
        <w:rPr>
          <w:rFonts w:ascii="Arial" w:hAnsi="Arial" w:cs="Arial"/>
          <w:sz w:val="28"/>
          <w:szCs w:val="28"/>
        </w:rPr>
        <w:t xml:space="preserve">Ahora bien, esta Primera Sala Unitaria de Primera Instancia del Tribunal de Justicia Administrativa para el Estado de Oaxaca, procede al estudio de los conceptos de impugnación hechos valer por el administrado y al análisis del acta de infracción impugnada con número de folio </w:t>
      </w:r>
      <w:r w:rsidR="008D2C0E" w:rsidRPr="00942EEE">
        <w:rPr>
          <w:rFonts w:ascii="Arial" w:hAnsi="Arial" w:cs="Arial"/>
          <w:bCs/>
          <w:sz w:val="28"/>
          <w:szCs w:val="28"/>
        </w:rPr>
        <w:t>18337 de fecha tres de mayo de dos mil diecinueve (03/05/2019),</w:t>
      </w:r>
      <w:r w:rsidR="002C56D8" w:rsidRPr="00942EEE">
        <w:rPr>
          <w:rFonts w:ascii="Arial" w:hAnsi="Arial" w:cs="Arial"/>
          <w:b/>
          <w:sz w:val="28"/>
          <w:szCs w:val="28"/>
        </w:rPr>
        <w:t xml:space="preserve"> </w:t>
      </w:r>
      <w:r w:rsidR="00C01571" w:rsidRPr="00942EEE">
        <w:rPr>
          <w:rFonts w:ascii="Arial" w:hAnsi="Arial" w:cs="Arial"/>
          <w:bCs/>
          <w:sz w:val="28"/>
          <w:szCs w:val="28"/>
        </w:rPr>
        <w:t xml:space="preserve">visible en la foja </w:t>
      </w:r>
      <w:r w:rsidR="008D2C0E" w:rsidRPr="00942EEE">
        <w:rPr>
          <w:rFonts w:ascii="Arial" w:hAnsi="Arial" w:cs="Arial"/>
          <w:bCs/>
          <w:sz w:val="28"/>
          <w:szCs w:val="28"/>
        </w:rPr>
        <w:t>21</w:t>
      </w:r>
      <w:r w:rsidR="00C01571" w:rsidRPr="00942EEE">
        <w:rPr>
          <w:rFonts w:ascii="Arial" w:hAnsi="Arial" w:cs="Arial"/>
          <w:bCs/>
          <w:sz w:val="28"/>
          <w:szCs w:val="28"/>
        </w:rPr>
        <w:t xml:space="preserve"> del sumario, </w:t>
      </w:r>
      <w:r w:rsidR="002C56D8" w:rsidRPr="00942EEE">
        <w:rPr>
          <w:rFonts w:ascii="Arial" w:hAnsi="Arial" w:cs="Arial"/>
          <w:sz w:val="28"/>
          <w:szCs w:val="28"/>
        </w:rPr>
        <w:t xml:space="preserve">a la cual se le confiere pleno valor probatorio al haber sido expedida por funcionario público en ejercicio de sus funciones, en términos del artículo 203 fracción I, de la Ley que rige a este Tribunal.- - - - - - - - - </w:t>
      </w:r>
      <w:bookmarkStart w:id="2" w:name="_Hlk489381289"/>
      <w:r w:rsidR="002C56D8" w:rsidRPr="00942EEE">
        <w:rPr>
          <w:rFonts w:ascii="Arial" w:hAnsi="Arial" w:cs="Arial"/>
          <w:sz w:val="28"/>
          <w:szCs w:val="28"/>
        </w:rPr>
        <w:t xml:space="preserve">- </w:t>
      </w:r>
      <w:bookmarkEnd w:id="2"/>
    </w:p>
    <w:p w:rsidR="002C56D8" w:rsidRPr="00942EEE" w:rsidRDefault="00C01571" w:rsidP="002C56D8">
      <w:pPr>
        <w:spacing w:line="360" w:lineRule="auto"/>
        <w:ind w:firstLine="567"/>
        <w:jc w:val="both"/>
        <w:rPr>
          <w:rFonts w:ascii="Arial" w:hAnsi="Arial" w:cs="Arial"/>
          <w:sz w:val="28"/>
          <w:szCs w:val="28"/>
        </w:rPr>
      </w:pPr>
      <w:r w:rsidRPr="00942EEE">
        <w:rPr>
          <w:rFonts w:ascii="Arial" w:hAnsi="Arial" w:cs="Arial"/>
          <w:sz w:val="28"/>
          <w:szCs w:val="28"/>
        </w:rPr>
        <w:t>Ahora bien, en términos del artículo 206 de la Ley de Procedimiento y Justicia Administrativa para el Estado de Oaxaca,</w:t>
      </w:r>
      <w:r w:rsidR="002C56D8" w:rsidRPr="00942EEE">
        <w:rPr>
          <w:rFonts w:ascii="Arial" w:hAnsi="Arial" w:cs="Arial"/>
          <w:sz w:val="28"/>
          <w:szCs w:val="28"/>
        </w:rPr>
        <w:t xml:space="preserve"> se </w:t>
      </w:r>
      <w:r w:rsidRPr="00942EEE">
        <w:rPr>
          <w:rFonts w:ascii="Arial" w:hAnsi="Arial" w:cs="Arial"/>
          <w:sz w:val="28"/>
          <w:szCs w:val="28"/>
        </w:rPr>
        <w:t>advierte</w:t>
      </w:r>
      <w:r w:rsidR="002C56D8" w:rsidRPr="00942EEE">
        <w:rPr>
          <w:rFonts w:ascii="Arial" w:hAnsi="Arial" w:cs="Arial"/>
          <w:sz w:val="28"/>
          <w:szCs w:val="28"/>
        </w:rPr>
        <w:t xml:space="preserve"> que resultan </w:t>
      </w:r>
      <w:r w:rsidR="002C56D8" w:rsidRPr="00942EEE">
        <w:rPr>
          <w:rFonts w:ascii="Arial" w:hAnsi="Arial" w:cs="Arial"/>
          <w:sz w:val="28"/>
          <w:szCs w:val="28"/>
          <w:u w:val="single"/>
        </w:rPr>
        <w:t>FUNDADOS</w:t>
      </w:r>
      <w:r w:rsidR="002C56D8" w:rsidRPr="00942EEE">
        <w:rPr>
          <w:rFonts w:ascii="Arial" w:hAnsi="Arial" w:cs="Arial"/>
          <w:sz w:val="28"/>
          <w:szCs w:val="28"/>
        </w:rPr>
        <w:t xml:space="preserve"> los conceptos de impugnación hecho valer por el actor, en el sentido de que el acta de infracción impugnada no satisface el requisito de fundamentación y motivación exigible en la fracción V, del artículo 17 de la Ley de Procedimiento de Justicia Administrativa para el Estado de Oaxaca, toda vez, que en dicho acto se señala que es levantada con fundamento en el Reglamento de Vialidad para el Municipio de Oaxaca de Juárez, pero no hace una descripción clara, precisa y completa de la conducta del administrado para encuadrarlo en la hipótesis legal infringida, ya que no señala las razones particulares, causas inmediatas y circunstancias especiales de qué forma</w:t>
      </w:r>
      <w:r w:rsidR="00320C38" w:rsidRPr="00942EEE">
        <w:rPr>
          <w:rFonts w:ascii="Arial" w:hAnsi="Arial" w:cs="Arial"/>
          <w:sz w:val="28"/>
          <w:szCs w:val="28"/>
        </w:rPr>
        <w:t xml:space="preserve"> la autoridad demandada</w:t>
      </w:r>
      <w:r w:rsidR="002C56D8" w:rsidRPr="00942EEE">
        <w:rPr>
          <w:rFonts w:ascii="Arial" w:hAnsi="Arial" w:cs="Arial"/>
          <w:sz w:val="28"/>
          <w:szCs w:val="28"/>
        </w:rPr>
        <w:t xml:space="preserve"> arribó a la determinación de que el actor, </w:t>
      </w:r>
      <w:r w:rsidR="008D2C0E" w:rsidRPr="00942EEE">
        <w:rPr>
          <w:rFonts w:ascii="Arial" w:hAnsi="Arial" w:cs="Arial"/>
          <w:sz w:val="28"/>
          <w:szCs w:val="28"/>
        </w:rPr>
        <w:t>conducía sin precaución y en estado de ebriedad</w:t>
      </w:r>
      <w:r w:rsidR="002C56D8" w:rsidRPr="00942EEE">
        <w:rPr>
          <w:rFonts w:ascii="Arial" w:hAnsi="Arial" w:cs="Arial"/>
          <w:sz w:val="28"/>
          <w:szCs w:val="28"/>
        </w:rPr>
        <w:t>, mismo que vendría a ser el hecho generador de la infracción para resultar ser sujet</w:t>
      </w:r>
      <w:r w:rsidR="00F55362" w:rsidRPr="00942EEE">
        <w:rPr>
          <w:rFonts w:ascii="Arial" w:hAnsi="Arial" w:cs="Arial"/>
          <w:sz w:val="28"/>
          <w:szCs w:val="28"/>
        </w:rPr>
        <w:t>o</w:t>
      </w:r>
      <w:r w:rsidR="002C56D8" w:rsidRPr="00942EEE">
        <w:rPr>
          <w:rFonts w:ascii="Arial" w:hAnsi="Arial" w:cs="Arial"/>
          <w:sz w:val="28"/>
          <w:szCs w:val="28"/>
        </w:rPr>
        <w:t xml:space="preserve"> obligad</w:t>
      </w:r>
      <w:r w:rsidR="00F55362" w:rsidRPr="00942EEE">
        <w:rPr>
          <w:rFonts w:ascii="Arial" w:hAnsi="Arial" w:cs="Arial"/>
          <w:sz w:val="28"/>
          <w:szCs w:val="28"/>
        </w:rPr>
        <w:t>o</w:t>
      </w:r>
      <w:r w:rsidR="002C56D8" w:rsidRPr="00942EEE">
        <w:rPr>
          <w:rFonts w:ascii="Arial" w:hAnsi="Arial" w:cs="Arial"/>
          <w:sz w:val="28"/>
          <w:szCs w:val="28"/>
        </w:rPr>
        <w:t xml:space="preserve"> a tal falta administrativa tipificada dentro de la referida Ley al no señalar las circunstancias de modo, tiempo y lugar en que acontecieron los hechos, ya que únicamente se limitó a invocar el fundamento de su actuar, más no hizo referencia en la motivación de los hechos ocurridos, que la llevaron a esa conclusión, provocando la ilegalidad del acta de infracción, dejando a la parte actora en estado de indefensión al incumplir la obligación de fundar y motivar que le impone el artículo 17, fracción V, de la Ley de Procedimiento y Justicia Administrativa para el Estado de Oaxaca.- - - </w:t>
      </w:r>
    </w:p>
    <w:p w:rsidR="002C56D8" w:rsidRPr="00942EEE" w:rsidRDefault="002C56D8" w:rsidP="00AD196F">
      <w:pPr>
        <w:spacing w:after="240" w:line="360" w:lineRule="auto"/>
        <w:ind w:firstLine="567"/>
        <w:jc w:val="both"/>
        <w:rPr>
          <w:rFonts w:ascii="Arial" w:hAnsi="Arial" w:cs="Arial"/>
          <w:sz w:val="28"/>
          <w:szCs w:val="28"/>
        </w:rPr>
      </w:pPr>
      <w:r w:rsidRPr="00942EEE">
        <w:rPr>
          <w:rFonts w:ascii="Arial" w:hAnsi="Arial" w:cs="Arial"/>
          <w:sz w:val="28"/>
          <w:szCs w:val="28"/>
        </w:rPr>
        <w:t xml:space="preserve">Tal es así, que de la multicitada acta se advierte que la autoridad demandada en la parte relativa a </w:t>
      </w:r>
      <w:r w:rsidRPr="00942EEE">
        <w:rPr>
          <w:rFonts w:ascii="Arial" w:hAnsi="Arial" w:cs="Arial"/>
          <w:b/>
          <w:sz w:val="28"/>
          <w:szCs w:val="28"/>
        </w:rPr>
        <w:t xml:space="preserve">MOTIVACIÓN: </w:t>
      </w:r>
      <w:r w:rsidRPr="00942EEE">
        <w:rPr>
          <w:rFonts w:ascii="Arial" w:hAnsi="Arial" w:cs="Arial"/>
          <w:i/>
          <w:sz w:val="28"/>
          <w:szCs w:val="28"/>
        </w:rPr>
        <w:t>“</w:t>
      </w:r>
      <w:r w:rsidR="008D2C0E" w:rsidRPr="00942EEE">
        <w:rPr>
          <w:rFonts w:ascii="Arial" w:hAnsi="Arial" w:cs="Arial"/>
          <w:i/>
          <w:sz w:val="28"/>
          <w:szCs w:val="28"/>
        </w:rPr>
        <w:t>CONDUCTOR QUE CONDUCE SIN PRECAUCION Y REALIZÁNDOLO EN ESTADO DE EBRIEDAD</w:t>
      </w:r>
      <w:r w:rsidRPr="00942EEE">
        <w:rPr>
          <w:rFonts w:ascii="Arial" w:hAnsi="Arial" w:cs="Arial"/>
          <w:i/>
          <w:sz w:val="28"/>
          <w:szCs w:val="28"/>
        </w:rPr>
        <w:t>”</w:t>
      </w:r>
      <w:r w:rsidRPr="00942EEE">
        <w:rPr>
          <w:rFonts w:ascii="Arial" w:hAnsi="Arial" w:cs="Arial"/>
          <w:sz w:val="28"/>
          <w:szCs w:val="28"/>
        </w:rPr>
        <w:t xml:space="preserve">, en cuanto a </w:t>
      </w:r>
      <w:r w:rsidRPr="00942EEE">
        <w:rPr>
          <w:rFonts w:ascii="Arial" w:hAnsi="Arial" w:cs="Arial"/>
          <w:b/>
          <w:sz w:val="28"/>
          <w:szCs w:val="28"/>
        </w:rPr>
        <w:t xml:space="preserve">FUNDAMENTACIÓN: </w:t>
      </w:r>
      <w:r w:rsidRPr="00942EEE">
        <w:rPr>
          <w:rFonts w:ascii="Arial" w:hAnsi="Arial" w:cs="Arial"/>
          <w:i/>
          <w:sz w:val="28"/>
          <w:szCs w:val="28"/>
        </w:rPr>
        <w:t>“</w:t>
      </w:r>
      <w:r w:rsidR="008D2C0E" w:rsidRPr="00942EEE">
        <w:rPr>
          <w:rFonts w:ascii="Arial" w:hAnsi="Arial" w:cs="Arial"/>
          <w:i/>
          <w:sz w:val="28"/>
          <w:szCs w:val="28"/>
        </w:rPr>
        <w:t>ARTÍCULO 60 FRACCIÓN VIII</w:t>
      </w:r>
      <w:r w:rsidRPr="00942EEE">
        <w:rPr>
          <w:rFonts w:ascii="Arial" w:hAnsi="Arial" w:cs="Arial"/>
          <w:i/>
          <w:sz w:val="28"/>
          <w:szCs w:val="28"/>
        </w:rPr>
        <w:t>”</w:t>
      </w:r>
      <w:r w:rsidRPr="00942EEE">
        <w:rPr>
          <w:rFonts w:ascii="Arial" w:hAnsi="Arial" w:cs="Arial"/>
          <w:sz w:val="28"/>
          <w:szCs w:val="28"/>
        </w:rPr>
        <w:t xml:space="preserve">, </w:t>
      </w:r>
      <w:r w:rsidR="00AD196F" w:rsidRPr="00942EEE">
        <w:rPr>
          <w:rFonts w:ascii="Arial" w:hAnsi="Arial" w:cs="Arial"/>
          <w:sz w:val="28"/>
          <w:szCs w:val="28"/>
        </w:rPr>
        <w:t xml:space="preserve">y en </w:t>
      </w:r>
      <w:r w:rsidR="00AD196F" w:rsidRPr="00942EEE">
        <w:rPr>
          <w:rFonts w:ascii="Arial" w:hAnsi="Arial" w:cs="Arial"/>
          <w:b/>
          <w:sz w:val="28"/>
          <w:szCs w:val="28"/>
        </w:rPr>
        <w:t>OBSERVACIONES:</w:t>
      </w:r>
      <w:r w:rsidR="00AD196F" w:rsidRPr="00942EEE">
        <w:rPr>
          <w:rFonts w:ascii="Arial" w:hAnsi="Arial" w:cs="Arial"/>
          <w:sz w:val="28"/>
          <w:szCs w:val="28"/>
        </w:rPr>
        <w:t xml:space="preserve"> </w:t>
      </w:r>
      <w:r w:rsidR="00AD196F" w:rsidRPr="00942EEE">
        <w:rPr>
          <w:rFonts w:ascii="Arial" w:hAnsi="Arial" w:cs="Arial"/>
          <w:i/>
          <w:sz w:val="28"/>
          <w:szCs w:val="28"/>
        </w:rPr>
        <w:t>“</w:t>
      </w:r>
      <w:r w:rsidR="008D2C0E" w:rsidRPr="00942EEE">
        <w:rPr>
          <w:rFonts w:ascii="Arial" w:hAnsi="Arial" w:cs="Arial"/>
          <w:i/>
          <w:sz w:val="28"/>
          <w:szCs w:val="28"/>
        </w:rPr>
        <w:t>DICHO VEHÍCULO SE ENCUENTRA EN GRUAS GALE</w:t>
      </w:r>
      <w:r w:rsidR="00AD196F" w:rsidRPr="00942EEE">
        <w:rPr>
          <w:rFonts w:ascii="Arial" w:hAnsi="Arial" w:cs="Arial"/>
          <w:i/>
          <w:sz w:val="28"/>
          <w:szCs w:val="28"/>
        </w:rPr>
        <w:t>”</w:t>
      </w:r>
      <w:r w:rsidR="00AD196F" w:rsidRPr="00942EEE">
        <w:rPr>
          <w:rFonts w:ascii="Arial" w:hAnsi="Arial" w:cs="Arial"/>
          <w:sz w:val="28"/>
          <w:szCs w:val="28"/>
        </w:rPr>
        <w:t>,</w:t>
      </w:r>
      <w:r w:rsidRPr="00942EEE">
        <w:rPr>
          <w:rFonts w:ascii="Arial" w:hAnsi="Arial" w:cs="Arial"/>
          <w:sz w:val="28"/>
          <w:szCs w:val="28"/>
        </w:rPr>
        <w:t xml:space="preserve"> sin embargo, al no haber una motivación</w:t>
      </w:r>
      <w:r w:rsidR="00AD196F" w:rsidRPr="00942EEE">
        <w:rPr>
          <w:rFonts w:ascii="Arial" w:hAnsi="Arial" w:cs="Arial"/>
          <w:sz w:val="28"/>
          <w:szCs w:val="28"/>
        </w:rPr>
        <w:t xml:space="preserve"> suficiente</w:t>
      </w:r>
      <w:r w:rsidRPr="00942EEE">
        <w:rPr>
          <w:rFonts w:ascii="Arial" w:hAnsi="Arial" w:cs="Arial"/>
          <w:sz w:val="28"/>
          <w:szCs w:val="28"/>
        </w:rPr>
        <w:t xml:space="preserve"> en la cual se expongan los motivos, circunstancias, o razones por las cuales el agente de policía advirtió tales hechos, queda de manifiesto que el acta de infracción carece de debida motivación para que </w:t>
      </w:r>
      <w:r w:rsidR="00F55362" w:rsidRPr="00942EEE">
        <w:rPr>
          <w:rFonts w:ascii="Arial" w:hAnsi="Arial" w:cs="Arial"/>
          <w:sz w:val="28"/>
          <w:szCs w:val="28"/>
        </w:rPr>
        <w:t>el</w:t>
      </w:r>
      <w:r w:rsidRPr="00942EEE">
        <w:rPr>
          <w:rFonts w:ascii="Arial" w:hAnsi="Arial" w:cs="Arial"/>
          <w:sz w:val="28"/>
          <w:szCs w:val="28"/>
        </w:rPr>
        <w:t xml:space="preserve"> administrad</w:t>
      </w:r>
      <w:r w:rsidR="00F55362" w:rsidRPr="00942EEE">
        <w:rPr>
          <w:rFonts w:ascii="Arial" w:hAnsi="Arial" w:cs="Arial"/>
          <w:sz w:val="28"/>
          <w:szCs w:val="28"/>
        </w:rPr>
        <w:t>o</w:t>
      </w:r>
      <w:r w:rsidRPr="00942EEE">
        <w:rPr>
          <w:rFonts w:ascii="Arial" w:hAnsi="Arial" w:cs="Arial"/>
          <w:sz w:val="28"/>
          <w:szCs w:val="28"/>
        </w:rPr>
        <w:t xml:space="preserve"> esté en aptitud de poder hacer valer recurso alguno para la defensa de sus derechos, ya que el razonamiento hecho por la autoridad emisora debe ser claro, preciso, y detallando de forma comprensible del porqué está interfiriendo en la esfera jurídica del infractor, que sería la conducta antijurídica realizada por éste y que norma resulta aplicable</w:t>
      </w:r>
      <w:r w:rsidR="00D5283C" w:rsidRPr="00942EEE">
        <w:rPr>
          <w:rFonts w:ascii="Arial" w:hAnsi="Arial" w:cs="Arial"/>
          <w:sz w:val="28"/>
          <w:szCs w:val="28"/>
        </w:rPr>
        <w:t>,</w:t>
      </w:r>
      <w:r w:rsidRPr="00942EEE">
        <w:rPr>
          <w:rFonts w:ascii="Arial" w:hAnsi="Arial" w:cs="Arial"/>
          <w:sz w:val="28"/>
          <w:szCs w:val="28"/>
        </w:rPr>
        <w:t xml:space="preserve"> lo que en el presente caso no acontece, luego entonces debe entenderse como motivación todos los argumentos lógico-jurídicos así como las circunstancias de modo, tiempo y lugar aplicables que generen certidumbre de la forma en que el policía vial pudo apreciar a través de sus sentidos que efectivamente </w:t>
      </w:r>
      <w:r w:rsidR="00684A0F" w:rsidRPr="00942EEE">
        <w:rPr>
          <w:rFonts w:ascii="Arial" w:hAnsi="Arial" w:cs="Arial"/>
          <w:sz w:val="28"/>
          <w:szCs w:val="28"/>
        </w:rPr>
        <w:t>el conductor manejaba sin precaución y en estado de ebriedad, tomando en consideración que a las 23:45 horas del día tres de mayo de dos mil diecinueve fecha y hora en la que fue elaborada el acta de infracción, no se tenía aún el dictamen toxicológico realizado por un médico, ya que el mismo fue realizado a las 00:16 horas del día cuatro de mayo de dos mil diecinueve, por así advertirse del certificado médico de folio número 2321, visible en la foja 56 del sumario de</w:t>
      </w:r>
      <w:r w:rsidR="00DF665C" w:rsidRPr="00942EEE">
        <w:rPr>
          <w:rFonts w:ascii="Arial" w:hAnsi="Arial" w:cs="Arial"/>
          <w:sz w:val="28"/>
          <w:szCs w:val="28"/>
        </w:rPr>
        <w:t xml:space="preserve"> la Ley de Procedimiento y Justicia Administrativa para el Estado de Oaxaca</w:t>
      </w:r>
      <w:r w:rsidRPr="00942EEE">
        <w:rPr>
          <w:rFonts w:ascii="Arial" w:hAnsi="Arial" w:cs="Arial"/>
          <w:sz w:val="28"/>
          <w:szCs w:val="28"/>
        </w:rPr>
        <w:t xml:space="preserve">, </w:t>
      </w:r>
      <w:r w:rsidR="00D30C72" w:rsidRPr="00942EEE">
        <w:rPr>
          <w:rFonts w:ascii="Arial" w:hAnsi="Arial" w:cs="Arial"/>
          <w:sz w:val="28"/>
          <w:szCs w:val="28"/>
        </w:rPr>
        <w:t xml:space="preserve">por ello, no existe certeza alguna de la forma en que el policía vial llegó a la conclusión de que el actor conducía en estado de ebriedad, </w:t>
      </w:r>
      <w:r w:rsidRPr="00942EEE">
        <w:rPr>
          <w:rFonts w:ascii="Arial" w:hAnsi="Arial" w:cs="Arial"/>
          <w:sz w:val="28"/>
          <w:szCs w:val="28"/>
        </w:rPr>
        <w:t>luego entonces al no haber una correcta motivación, se vulneró los derechos de</w:t>
      </w:r>
      <w:r w:rsidR="00F55362" w:rsidRPr="00942EEE">
        <w:rPr>
          <w:rFonts w:ascii="Arial" w:hAnsi="Arial" w:cs="Arial"/>
          <w:sz w:val="28"/>
          <w:szCs w:val="28"/>
        </w:rPr>
        <w:t>l</w:t>
      </w:r>
      <w:r w:rsidRPr="00942EEE">
        <w:rPr>
          <w:rFonts w:ascii="Arial" w:hAnsi="Arial" w:cs="Arial"/>
          <w:sz w:val="28"/>
          <w:szCs w:val="28"/>
        </w:rPr>
        <w:t xml:space="preserve">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así como la Jurisprudencia</w:t>
      </w:r>
      <w:r w:rsidR="00AD4B2F" w:rsidRPr="00942EEE">
        <w:rPr>
          <w:rFonts w:ascii="Arial" w:hAnsi="Arial" w:cs="Arial"/>
          <w:sz w:val="28"/>
          <w:szCs w:val="28"/>
        </w:rPr>
        <w:t xml:space="preserve"> número</w:t>
      </w:r>
      <w:r w:rsidRPr="00942EEE">
        <w:rPr>
          <w:rFonts w:ascii="Arial" w:hAnsi="Arial" w:cs="Arial"/>
          <w:sz w:val="28"/>
          <w:szCs w:val="28"/>
        </w:rPr>
        <w:t xml:space="preserve"> </w:t>
      </w:r>
      <w:r w:rsidR="00D5283C" w:rsidRPr="00942EEE">
        <w:rPr>
          <w:rFonts w:ascii="Arial" w:hAnsi="Arial" w:cs="Arial"/>
          <w:sz w:val="28"/>
          <w:szCs w:val="28"/>
        </w:rPr>
        <w:t>VI. 2o. J/248, con número de registro 216534,</w:t>
      </w:r>
      <w:r w:rsidRPr="00942EEE">
        <w:rPr>
          <w:rFonts w:ascii="Arial" w:hAnsi="Arial" w:cs="Arial"/>
          <w:sz w:val="28"/>
          <w:szCs w:val="28"/>
        </w:rPr>
        <w:t xml:space="preserve"> por </w:t>
      </w:r>
      <w:r w:rsidR="00D5283C" w:rsidRPr="00942EEE">
        <w:rPr>
          <w:rFonts w:ascii="Arial" w:hAnsi="Arial" w:cs="Arial"/>
          <w:sz w:val="28"/>
          <w:szCs w:val="28"/>
        </w:rPr>
        <w:t>los Tribunales Colegiados de Circuito</w:t>
      </w:r>
      <w:r w:rsidRPr="00942EEE">
        <w:rPr>
          <w:rFonts w:ascii="Arial" w:hAnsi="Arial" w:cs="Arial"/>
          <w:sz w:val="28"/>
          <w:szCs w:val="28"/>
        </w:rPr>
        <w:t xml:space="preserve">, </w:t>
      </w:r>
      <w:r w:rsidR="00D5283C" w:rsidRPr="00942EEE">
        <w:rPr>
          <w:rFonts w:ascii="Arial" w:hAnsi="Arial" w:cs="Arial"/>
          <w:sz w:val="28"/>
          <w:szCs w:val="28"/>
        </w:rPr>
        <w:t>en la Gaceta del Semanario Judicial de la Federación, Número 64, Abril de 1993, página 43</w:t>
      </w:r>
      <w:r w:rsidRPr="00942EEE">
        <w:rPr>
          <w:rFonts w:ascii="Arial" w:hAnsi="Arial" w:cs="Arial"/>
          <w:sz w:val="28"/>
          <w:szCs w:val="28"/>
        </w:rPr>
        <w:t>, Octava Época, Materia Administrativa</w:t>
      </w:r>
      <w:r w:rsidR="00951C4F" w:rsidRPr="00942EEE">
        <w:rPr>
          <w:rFonts w:ascii="Arial" w:hAnsi="Arial" w:cs="Arial"/>
          <w:sz w:val="28"/>
          <w:szCs w:val="28"/>
        </w:rPr>
        <w:t>,</w:t>
      </w:r>
      <w:r w:rsidRPr="00942EEE">
        <w:rPr>
          <w:rFonts w:ascii="Arial" w:hAnsi="Arial" w:cs="Arial"/>
          <w:sz w:val="28"/>
          <w:szCs w:val="28"/>
        </w:rPr>
        <w:t xml:space="preserve"> bajo los rubros y textos siguientes:- - - - </w:t>
      </w:r>
      <w:r w:rsidR="00D5283C" w:rsidRPr="00942EEE">
        <w:rPr>
          <w:rFonts w:ascii="Arial" w:hAnsi="Arial" w:cs="Arial"/>
          <w:sz w:val="28"/>
          <w:szCs w:val="28"/>
        </w:rPr>
        <w:t xml:space="preserve">- - - - - </w:t>
      </w:r>
    </w:p>
    <w:p w:rsidR="002C56D8" w:rsidRPr="00942EEE" w:rsidRDefault="002C56D8" w:rsidP="002C56D8">
      <w:pPr>
        <w:spacing w:after="240" w:line="276" w:lineRule="auto"/>
        <w:ind w:left="567" w:right="618"/>
        <w:jc w:val="both"/>
        <w:rPr>
          <w:rFonts w:ascii="Arial" w:hAnsi="Arial" w:cs="Arial"/>
          <w:sz w:val="28"/>
          <w:szCs w:val="28"/>
        </w:rPr>
      </w:pPr>
      <w:r w:rsidRPr="00942EEE">
        <w:rPr>
          <w:rFonts w:ascii="Arial" w:hAnsi="Arial" w:cs="Arial"/>
          <w:b/>
          <w:sz w:val="28"/>
          <w:szCs w:val="28"/>
        </w:rPr>
        <w:t>FUNDAMENTACION Y MOTIVACION, CONCEPTO DE.</w:t>
      </w:r>
      <w:r w:rsidRPr="00942EEE">
        <w:rPr>
          <w:rFonts w:ascii="Arial" w:hAnsi="Arial" w:cs="Arial"/>
          <w:sz w:val="28"/>
          <w:szCs w:val="28"/>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2C56D8" w:rsidRPr="00942EEE" w:rsidRDefault="002C56D8" w:rsidP="002C56D8">
      <w:pPr>
        <w:spacing w:after="240" w:line="276" w:lineRule="auto"/>
        <w:ind w:left="567" w:right="618"/>
        <w:jc w:val="both"/>
        <w:rPr>
          <w:rFonts w:ascii="Arial" w:hAnsi="Arial" w:cs="Arial"/>
          <w:sz w:val="28"/>
          <w:szCs w:val="28"/>
        </w:rPr>
      </w:pPr>
      <w:r w:rsidRPr="00942EEE">
        <w:rPr>
          <w:rFonts w:ascii="Arial" w:hAnsi="Arial" w:cs="Arial"/>
          <w:b/>
          <w:sz w:val="28"/>
          <w:szCs w:val="28"/>
        </w:rPr>
        <w:t>FUNDAMENTACIÓN Y MOTIVACIÓN DE LOS ACTOS ADMINISTRATIVOS.</w:t>
      </w:r>
      <w:r w:rsidRPr="00942EEE">
        <w:rPr>
          <w:rFonts w:ascii="Arial" w:hAnsi="Arial" w:cs="Arial"/>
          <w:sz w:val="28"/>
          <w:szCs w:val="28"/>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2C56D8" w:rsidRPr="00942EEE" w:rsidRDefault="002C56D8" w:rsidP="002C56D8">
      <w:pPr>
        <w:spacing w:after="240" w:line="360" w:lineRule="auto"/>
        <w:ind w:firstLine="567"/>
        <w:jc w:val="both"/>
        <w:rPr>
          <w:rFonts w:ascii="Arial" w:hAnsi="Arial" w:cs="Arial"/>
          <w:sz w:val="28"/>
          <w:szCs w:val="28"/>
        </w:rPr>
      </w:pPr>
      <w:r w:rsidRPr="00942EEE">
        <w:rPr>
          <w:rFonts w:ascii="Arial" w:hAnsi="Arial" w:cs="Arial"/>
          <w:sz w:val="28"/>
          <w:szCs w:val="28"/>
        </w:rPr>
        <w:t xml:space="preserve">Luego entonces, al no contener una correcta motivación,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se limita a citar una conducta, pero no realiza una descripción clara de cómo acontecieron los hechos, en consecuencia, los argumentos vertidos por el Policía Vial, tendientes a desvirtuar la demanda en su contra resultan ineficaces, toda vez que la autoridad demandada, no desvirtuó con prueba idónea lo manifestado por el actor, por ende, el acta de infracción en comento resulta estar elaborada sin cumplir los requisitos de validez y eficacia dictadas por la Ley de Procedimiento y Justicia Administrativa para el Estado de Oaxaca. Sirva al caso la </w:t>
      </w:r>
      <w:r w:rsidR="00F7556B" w:rsidRPr="00942EEE">
        <w:rPr>
          <w:rFonts w:ascii="Arial" w:hAnsi="Arial" w:cs="Arial"/>
          <w:sz w:val="28"/>
          <w:szCs w:val="28"/>
        </w:rPr>
        <w:t xml:space="preserve">tesis con número de registro 251051, por los Tribunales Colegiados de Circuito, </w:t>
      </w:r>
      <w:r w:rsidR="00355150" w:rsidRPr="00942EEE">
        <w:rPr>
          <w:rFonts w:ascii="Arial" w:hAnsi="Arial" w:cs="Arial"/>
          <w:sz w:val="28"/>
          <w:szCs w:val="28"/>
        </w:rPr>
        <w:t xml:space="preserve">Semanario Judicial de la Federación, Volumen 145-150, Sexta Parte, Página 284, </w:t>
      </w:r>
      <w:r w:rsidR="00BC78F6" w:rsidRPr="00942EEE">
        <w:rPr>
          <w:rFonts w:ascii="Arial" w:hAnsi="Arial" w:cs="Arial"/>
          <w:sz w:val="28"/>
          <w:szCs w:val="28"/>
        </w:rPr>
        <w:t xml:space="preserve">Séptima Época, materia administrativa, </w:t>
      </w:r>
      <w:r w:rsidRPr="00942EEE">
        <w:rPr>
          <w:rFonts w:ascii="Arial" w:hAnsi="Arial" w:cs="Arial"/>
          <w:sz w:val="28"/>
          <w:szCs w:val="28"/>
        </w:rPr>
        <w:t xml:space="preserve">bajo el rubro y texto siguiente: - - - - - - - </w:t>
      </w:r>
    </w:p>
    <w:p w:rsidR="002C56D8" w:rsidRPr="00942EEE" w:rsidRDefault="002C56D8" w:rsidP="002C56D8">
      <w:pPr>
        <w:spacing w:after="240" w:line="276" w:lineRule="auto"/>
        <w:ind w:left="567" w:right="618"/>
        <w:jc w:val="both"/>
        <w:rPr>
          <w:rFonts w:ascii="Arial" w:hAnsi="Arial" w:cs="Arial"/>
          <w:sz w:val="28"/>
          <w:szCs w:val="28"/>
        </w:rPr>
      </w:pPr>
      <w:r w:rsidRPr="00942EEE">
        <w:rPr>
          <w:rFonts w:ascii="Arial" w:hAnsi="Arial" w:cs="Arial"/>
          <w:b/>
          <w:sz w:val="28"/>
          <w:szCs w:val="28"/>
        </w:rPr>
        <w:t>TRANSITO, MULTAS DE.</w:t>
      </w:r>
      <w:r w:rsidRPr="00942EEE">
        <w:rPr>
          <w:rFonts w:ascii="Arial" w:hAnsi="Arial" w:cs="Arial"/>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p>
    <w:p w:rsidR="002C56D8" w:rsidRPr="00942EEE" w:rsidRDefault="002C56D8" w:rsidP="004335A3">
      <w:pPr>
        <w:spacing w:after="240" w:line="360" w:lineRule="auto"/>
        <w:ind w:firstLine="567"/>
        <w:jc w:val="both"/>
        <w:rPr>
          <w:rFonts w:ascii="Arial" w:hAnsi="Arial" w:cs="Arial"/>
          <w:sz w:val="28"/>
          <w:szCs w:val="28"/>
        </w:rPr>
      </w:pPr>
      <w:r w:rsidRPr="00942EEE">
        <w:rPr>
          <w:rFonts w:ascii="Arial" w:hAnsi="Arial" w:cs="Arial"/>
          <w:sz w:val="28"/>
          <w:szCs w:val="28"/>
        </w:rPr>
        <w:t>En cuanto a las pruebas presuncional legal y humana, y la instrumental de actuaciones, esta Sala estima que es innecesario su estudio ya que existen elementos de pruebas directos dentro del sumario que en el caso es, el acta de infracción visible en la foja</w:t>
      </w:r>
      <w:r w:rsidR="00DD57F4" w:rsidRPr="00942EEE">
        <w:rPr>
          <w:rFonts w:ascii="Arial" w:hAnsi="Arial" w:cs="Arial"/>
          <w:sz w:val="28"/>
          <w:szCs w:val="28"/>
        </w:rPr>
        <w:t xml:space="preserve"> 5 </w:t>
      </w:r>
      <w:r w:rsidRPr="00942EEE">
        <w:rPr>
          <w:rFonts w:ascii="Arial" w:hAnsi="Arial" w:cs="Arial"/>
          <w:sz w:val="28"/>
          <w:szCs w:val="28"/>
        </w:rPr>
        <w:t>del sumario, por lo que, al haber arribado en líneas anteriores al conocimiento cierto de la ilegalidad del acto impugnado, la determinación de no valorar las probanzas antes mencionadas no le irroga agravios a las partes. Sirve al caso por analogía jurídica sustancial la tesis</w:t>
      </w:r>
      <w:r w:rsidR="00A060C1" w:rsidRPr="00942EEE">
        <w:rPr>
          <w:rFonts w:ascii="Arial" w:hAnsi="Arial" w:cs="Arial"/>
          <w:sz w:val="28"/>
          <w:szCs w:val="28"/>
        </w:rPr>
        <w:t xml:space="preserve"> con</w:t>
      </w:r>
      <w:r w:rsidRPr="00942EEE">
        <w:rPr>
          <w:rFonts w:ascii="Arial" w:hAnsi="Arial" w:cs="Arial"/>
          <w:sz w:val="28"/>
          <w:szCs w:val="28"/>
        </w:rPr>
        <w:t xml:space="preserve"> </w:t>
      </w:r>
      <w:r w:rsidR="00A060C1" w:rsidRPr="00942EEE">
        <w:rPr>
          <w:rFonts w:ascii="Arial" w:hAnsi="Arial" w:cs="Arial"/>
          <w:sz w:val="28"/>
          <w:szCs w:val="28"/>
        </w:rPr>
        <w:t xml:space="preserve">número de registro 225204, por los Tribunales Colegiados de Circuito, </w:t>
      </w:r>
      <w:r w:rsidR="00CF1368" w:rsidRPr="00942EEE">
        <w:rPr>
          <w:rFonts w:ascii="Arial" w:hAnsi="Arial" w:cs="Arial"/>
          <w:sz w:val="28"/>
          <w:szCs w:val="28"/>
        </w:rPr>
        <w:t xml:space="preserve">en el Semanario Judicial de la Federación, Tomo VI, Segunda Parte-2, Julio-Diciembre de 1990, </w:t>
      </w:r>
      <w:r w:rsidR="004335A3" w:rsidRPr="00942EEE">
        <w:rPr>
          <w:rFonts w:ascii="Arial" w:hAnsi="Arial" w:cs="Arial"/>
          <w:sz w:val="28"/>
          <w:szCs w:val="28"/>
        </w:rPr>
        <w:t>página 622, Octava Época, materia laboral, bajo el rubro y texto siguiente:- - - - - - -</w:t>
      </w:r>
      <w:r w:rsidR="00DD57F4" w:rsidRPr="00942EEE">
        <w:rPr>
          <w:rFonts w:ascii="Arial" w:hAnsi="Arial" w:cs="Arial"/>
          <w:sz w:val="28"/>
          <w:szCs w:val="28"/>
        </w:rPr>
        <w:t xml:space="preserve"> </w:t>
      </w:r>
    </w:p>
    <w:p w:rsidR="002C56D8" w:rsidRPr="00942EEE" w:rsidRDefault="002C56D8" w:rsidP="002C56D8">
      <w:pPr>
        <w:spacing w:after="240" w:line="276" w:lineRule="auto"/>
        <w:ind w:left="567" w:right="618"/>
        <w:jc w:val="both"/>
        <w:rPr>
          <w:rFonts w:ascii="Arial" w:hAnsi="Arial" w:cs="Arial"/>
          <w:sz w:val="28"/>
          <w:szCs w:val="28"/>
        </w:rPr>
      </w:pPr>
      <w:r w:rsidRPr="00942EEE">
        <w:rPr>
          <w:rFonts w:ascii="Arial" w:hAnsi="Arial" w:cs="Arial"/>
          <w:b/>
          <w:sz w:val="28"/>
          <w:szCs w:val="28"/>
        </w:rPr>
        <w:t>PRUEBA PRESUNCIONAL LEGAL Y HUMANA, CASO EN QUE SU ESTUDIO RESULTA INNECESARIO.</w:t>
      </w:r>
      <w:r w:rsidRPr="00942EEE">
        <w:rPr>
          <w:rFonts w:ascii="Arial" w:hAnsi="Arial" w:cs="Arial"/>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5E4D4B" w:rsidRPr="00942EEE" w:rsidRDefault="002C56D8" w:rsidP="005E4D4B">
      <w:pPr>
        <w:pStyle w:val="corte4fondo"/>
        <w:spacing w:after="240"/>
        <w:ind w:right="51" w:firstLine="567"/>
        <w:rPr>
          <w:rFonts w:cs="Arial"/>
          <w:sz w:val="28"/>
          <w:szCs w:val="28"/>
        </w:rPr>
      </w:pPr>
      <w:r w:rsidRPr="00942EEE">
        <w:rPr>
          <w:rFonts w:cs="Arial"/>
          <w:sz w:val="28"/>
          <w:szCs w:val="28"/>
        </w:rPr>
        <w:t xml:space="preserve">Por las razones esgrimidas, los conceptos de impugnación vertidos por </w:t>
      </w:r>
      <w:r w:rsidR="00783E78" w:rsidRPr="00942EEE">
        <w:rPr>
          <w:rFonts w:cs="Arial"/>
          <w:sz w:val="28"/>
          <w:szCs w:val="28"/>
        </w:rPr>
        <w:t>el</w:t>
      </w:r>
      <w:r w:rsidRPr="00942EEE">
        <w:rPr>
          <w:rFonts w:cs="Arial"/>
          <w:sz w:val="28"/>
          <w:szCs w:val="28"/>
        </w:rPr>
        <w:t xml:space="preserve"> administrad</w:t>
      </w:r>
      <w:r w:rsidR="00783E78" w:rsidRPr="00942EEE">
        <w:rPr>
          <w:rFonts w:cs="Arial"/>
          <w:sz w:val="28"/>
          <w:szCs w:val="28"/>
        </w:rPr>
        <w:t>o</w:t>
      </w:r>
      <w:r w:rsidRPr="00942EEE">
        <w:rPr>
          <w:rFonts w:cs="Arial"/>
          <w:sz w:val="28"/>
          <w:szCs w:val="28"/>
        </w:rPr>
        <w:t xml:space="preserve"> son </w:t>
      </w:r>
      <w:r w:rsidRPr="00942EEE">
        <w:rPr>
          <w:rFonts w:cs="Arial"/>
          <w:sz w:val="28"/>
          <w:szCs w:val="28"/>
          <w:u w:val="single"/>
        </w:rPr>
        <w:t>FUNDADOS</w:t>
      </w:r>
      <w:r w:rsidRPr="00942EEE">
        <w:rPr>
          <w:rFonts w:cs="Arial"/>
          <w:sz w:val="28"/>
          <w:szCs w:val="28"/>
        </w:rPr>
        <w:t>, en consecuencia se declara la</w:t>
      </w:r>
      <w:r w:rsidRPr="00942EEE">
        <w:rPr>
          <w:rFonts w:cs="Arial"/>
          <w:b/>
          <w:sz w:val="28"/>
          <w:szCs w:val="28"/>
        </w:rPr>
        <w:t xml:space="preserve"> NULIDAD LISA Y LLANA </w:t>
      </w:r>
      <w:r w:rsidRPr="00942EEE">
        <w:rPr>
          <w:rFonts w:cs="Arial"/>
          <w:sz w:val="28"/>
          <w:szCs w:val="28"/>
        </w:rPr>
        <w:t xml:space="preserve">del acta de infracción con número de folio </w:t>
      </w:r>
      <w:r w:rsidR="00D30C72" w:rsidRPr="00942EEE">
        <w:rPr>
          <w:rFonts w:cs="Arial"/>
          <w:bCs/>
          <w:sz w:val="28"/>
          <w:szCs w:val="28"/>
        </w:rPr>
        <w:t xml:space="preserve">18337 de fecha tres de mayo de dos mil diecinueve (03/05/2019), </w:t>
      </w:r>
      <w:r w:rsidRPr="00942EEE">
        <w:rPr>
          <w:rFonts w:cs="Arial"/>
          <w:sz w:val="28"/>
          <w:szCs w:val="28"/>
        </w:rPr>
        <w:t>emitida por</w:t>
      </w:r>
      <w:r w:rsidR="001949CF" w:rsidRPr="00942EEE">
        <w:rPr>
          <w:rFonts w:cs="Arial"/>
          <w:sz w:val="28"/>
          <w:szCs w:val="28"/>
        </w:rPr>
        <w:t xml:space="preserve"> </w:t>
      </w:r>
      <w:r w:rsidR="008E24CF" w:rsidRPr="00942EEE">
        <w:rPr>
          <w:rFonts w:cs="Arial"/>
          <w:sz w:val="28"/>
          <w:szCs w:val="28"/>
        </w:rPr>
        <w:t>CARLOS PÉREZ PÉREZ</w:t>
      </w:r>
      <w:r w:rsidR="001949CF" w:rsidRPr="00942EEE">
        <w:rPr>
          <w:rFonts w:cs="Arial"/>
          <w:b/>
          <w:sz w:val="28"/>
          <w:szCs w:val="28"/>
        </w:rPr>
        <w:t xml:space="preserve"> </w:t>
      </w:r>
      <w:r w:rsidR="001949CF" w:rsidRPr="00942EEE">
        <w:rPr>
          <w:rFonts w:cs="Arial"/>
          <w:sz w:val="28"/>
          <w:szCs w:val="28"/>
        </w:rPr>
        <w:t xml:space="preserve">Policía Vial con número estadístico </w:t>
      </w:r>
      <w:r w:rsidR="00D30C72" w:rsidRPr="00942EEE">
        <w:rPr>
          <w:rFonts w:cs="Arial"/>
          <w:sz w:val="28"/>
          <w:szCs w:val="28"/>
        </w:rPr>
        <w:t>159</w:t>
      </w:r>
      <w:r w:rsidR="001949CF" w:rsidRPr="00942EEE">
        <w:rPr>
          <w:rFonts w:cs="Arial"/>
          <w:sz w:val="28"/>
          <w:szCs w:val="28"/>
        </w:rPr>
        <w:t xml:space="preserve">, </w:t>
      </w:r>
      <w:r w:rsidR="00D30C72" w:rsidRPr="00942EEE">
        <w:rPr>
          <w:rFonts w:cs="Arial"/>
          <w:sz w:val="28"/>
          <w:szCs w:val="28"/>
        </w:rPr>
        <w:t>en su carácter de Agente de Tránsito y Vialidad y/o Policía Vial del Municipio de Oaxaca de Juárez, Oaxaca</w:t>
      </w:r>
      <w:r w:rsidR="001949CF" w:rsidRPr="00942EEE">
        <w:rPr>
          <w:rFonts w:cs="Arial"/>
          <w:sz w:val="28"/>
          <w:szCs w:val="28"/>
        </w:rPr>
        <w:t xml:space="preserve">, </w:t>
      </w:r>
      <w:r w:rsidRPr="00942EEE">
        <w:rPr>
          <w:rFonts w:cs="Arial"/>
          <w:sz w:val="28"/>
          <w:szCs w:val="28"/>
        </w:rPr>
        <w:t>en consecuencia</w:t>
      </w:r>
      <w:r w:rsidR="00D30C72" w:rsidRPr="00942EEE">
        <w:rPr>
          <w:rFonts w:cs="Arial"/>
          <w:sz w:val="28"/>
          <w:szCs w:val="28"/>
        </w:rPr>
        <w:t xml:space="preserve"> y bajo el aforismo jurídico</w:t>
      </w:r>
      <w:r w:rsidR="00DB4D0F" w:rsidRPr="00942EEE">
        <w:rPr>
          <w:rFonts w:cs="Arial"/>
          <w:sz w:val="28"/>
          <w:szCs w:val="28"/>
        </w:rPr>
        <w:t xml:space="preserve"> </w:t>
      </w:r>
      <w:r w:rsidR="00DB4D0F" w:rsidRPr="00942EEE">
        <w:rPr>
          <w:rFonts w:cs="Arial"/>
          <w:i/>
          <w:iCs/>
          <w:sz w:val="28"/>
          <w:szCs w:val="28"/>
        </w:rPr>
        <w:t xml:space="preserve">“lo accesorio sigue la suerte de lo principal”, </w:t>
      </w:r>
      <w:r w:rsidR="001B29B2" w:rsidRPr="00942EEE">
        <w:rPr>
          <w:rFonts w:cs="Arial"/>
          <w:sz w:val="28"/>
          <w:szCs w:val="28"/>
        </w:rPr>
        <w:t xml:space="preserve">se advierte que </w:t>
      </w:r>
      <w:r w:rsidR="000E68D4" w:rsidRPr="00942EEE">
        <w:rPr>
          <w:rFonts w:cs="Arial"/>
          <w:sz w:val="28"/>
          <w:szCs w:val="28"/>
        </w:rPr>
        <w:t xml:space="preserve">dicha multa fue lo que originó todas las demás actuaciones, luego entonces, resulta lógico que igualmente las actuaciones posteriores son nulas por encontrarse teniendo como base un acto ya declarado nulo, en ese tenor, se declara la </w:t>
      </w:r>
      <w:r w:rsidR="000E68D4" w:rsidRPr="00942EEE">
        <w:rPr>
          <w:rFonts w:cs="Arial"/>
          <w:b/>
          <w:bCs/>
          <w:sz w:val="28"/>
          <w:szCs w:val="28"/>
        </w:rPr>
        <w:t>NULIDAD LISA Y LLANA</w:t>
      </w:r>
      <w:r w:rsidR="000E68D4" w:rsidRPr="00942EEE">
        <w:rPr>
          <w:rFonts w:cs="Arial"/>
          <w:sz w:val="28"/>
          <w:szCs w:val="28"/>
        </w:rPr>
        <w:t xml:space="preserve"> </w:t>
      </w:r>
      <w:r w:rsidR="000E68D4" w:rsidRPr="00942EEE">
        <w:rPr>
          <w:rFonts w:cs="Arial"/>
          <w:bCs/>
          <w:sz w:val="28"/>
          <w:szCs w:val="28"/>
        </w:rPr>
        <w:t>oficio sin número de cuatro de mayo de dos mil diecinueve</w:t>
      </w:r>
      <w:r w:rsidR="00C92A2E" w:rsidRPr="00942EEE">
        <w:rPr>
          <w:rFonts w:cs="Arial"/>
          <w:bCs/>
          <w:sz w:val="28"/>
          <w:szCs w:val="28"/>
        </w:rPr>
        <w:t xml:space="preserve"> (04/05/2019), emitido por el </w:t>
      </w:r>
      <w:r w:rsidR="00C92A2E" w:rsidRPr="00942EEE">
        <w:rPr>
          <w:rFonts w:cs="Arial"/>
          <w:sz w:val="28"/>
          <w:szCs w:val="28"/>
        </w:rPr>
        <w:t>licenciado JOSÉ RAMÓN LUIS ALAVÉZ, en su carácter de Juez Calificador del Segundo Turno con sede en la Subdirección de Tránsito y Movilidad adscrito a la Alcaldía Municipal de Oaxaca de Juárez, Oaxaca</w:t>
      </w:r>
      <w:r w:rsidR="000E68D4" w:rsidRPr="00942EEE">
        <w:rPr>
          <w:rFonts w:cs="Arial"/>
          <w:bCs/>
          <w:sz w:val="28"/>
          <w:szCs w:val="28"/>
        </w:rPr>
        <w:t>, visible en la foja 28 del sumario, documental que adquiere valor probatorio pleno en términos del artículo 203 fracción I de la Ley de Procedimiento y Justicia Administrativa para el Estado de Oaxaca, en conse</w:t>
      </w:r>
      <w:r w:rsidR="00476C59" w:rsidRPr="00942EEE">
        <w:rPr>
          <w:rFonts w:cs="Arial"/>
          <w:bCs/>
          <w:sz w:val="28"/>
          <w:szCs w:val="28"/>
        </w:rPr>
        <w:t>cuencia, al haber sido declarados nulos dichos actos,</w:t>
      </w:r>
      <w:r w:rsidRPr="00942EEE">
        <w:rPr>
          <w:rFonts w:cs="Arial"/>
          <w:sz w:val="28"/>
          <w:szCs w:val="28"/>
        </w:rPr>
        <w:t xml:space="preserve"> </w:t>
      </w:r>
      <w:r w:rsidRPr="00942EEE">
        <w:rPr>
          <w:rFonts w:cs="Arial"/>
          <w:sz w:val="28"/>
          <w:szCs w:val="28"/>
          <w:u w:val="single"/>
        </w:rPr>
        <w:t xml:space="preserve">se ordena a esa autoridad demandada para que a través de sí misma o de quien sea legalmente competente, realice la baja de la citada acta de infracción del sistema electrónico y/o documental que para tal efecto lleve esa autoridad, </w:t>
      </w:r>
      <w:r w:rsidR="00476C59" w:rsidRPr="00942EEE">
        <w:rPr>
          <w:rFonts w:cs="Arial"/>
          <w:sz w:val="28"/>
          <w:szCs w:val="28"/>
          <w:u w:val="single"/>
        </w:rPr>
        <w:t>así como el oficio sin número de cuatro de mayo de dos mil diecinueve, de igual forma,</w:t>
      </w:r>
      <w:r w:rsidRPr="00942EEE">
        <w:rPr>
          <w:rFonts w:cs="Arial"/>
          <w:sz w:val="28"/>
          <w:szCs w:val="28"/>
          <w:u w:val="single"/>
        </w:rPr>
        <w:t xml:space="preserve"> se ordena</w:t>
      </w:r>
      <w:r w:rsidR="00783E78" w:rsidRPr="00942EEE">
        <w:rPr>
          <w:rFonts w:cs="Arial"/>
          <w:sz w:val="28"/>
          <w:szCs w:val="28"/>
          <w:u w:val="single"/>
        </w:rPr>
        <w:t xml:space="preserve"> </w:t>
      </w:r>
      <w:r w:rsidR="005E4D4B" w:rsidRPr="00942EEE">
        <w:rPr>
          <w:rFonts w:cs="Arial"/>
          <w:sz w:val="28"/>
          <w:szCs w:val="28"/>
          <w:u w:val="single"/>
        </w:rPr>
        <w:t>se ordena al Tesorero Municipal del Municipio de Oaxaca de Juárez, Oaxaca</w:t>
      </w:r>
      <w:r w:rsidR="00285115" w:rsidRPr="00942EEE">
        <w:rPr>
          <w:rFonts w:cs="Arial"/>
          <w:sz w:val="28"/>
          <w:szCs w:val="28"/>
          <w:u w:val="single"/>
        </w:rPr>
        <w:t xml:space="preserve"> para que</w:t>
      </w:r>
      <w:r w:rsidR="005E4D4B" w:rsidRPr="00942EEE">
        <w:rPr>
          <w:rFonts w:cs="Arial"/>
          <w:sz w:val="28"/>
          <w:szCs w:val="28"/>
          <w:u w:val="single"/>
        </w:rPr>
        <w:t xml:space="preserve"> realice </w:t>
      </w:r>
      <w:r w:rsidR="00476C59" w:rsidRPr="00942EEE">
        <w:rPr>
          <w:rFonts w:cs="Arial"/>
          <w:sz w:val="28"/>
          <w:szCs w:val="28"/>
          <w:u w:val="single"/>
        </w:rPr>
        <w:t>la devolución de las cantidades consistentes en $4,514.00 (cuatro mil quinientos catorce pesos 00/100 moneda nacional) amparado en el recibo de pago número TRA1300000556240 visible en la foja 22 del sumario, documental que adquiere valor probatorio pleno en términos del artículo 203 fracción I de la Ley de Procedimiento y Justicia Administrativa para el Estado de Oaxaca; $2,015 (dos mil quince pesos 00/100 moneda nacional) amparado en el recibo de pago número TRA1300000556238 visible en la foja 26 del sumario, documental que adquiere valor probatorio pleno en términos del artículo 203 fracción I de la Ley de Procedimiento y Justicia Administrativa para el Estado de Oaxaca; y $11,355.00 (once mil trescientos cincuenta y cinco pesos 00/100 moneda nacional), amparado en el recibo de pago número GRL02300000555912 visible en la foja 30 del sumario, documental que adquiere valor probatorio pleno en términos del artículo 203 fracción I de la Ley de Procedimiento y Justicia Administrativa para el Estado de Oaxaca, por ser fruto de un acto viciad</w:t>
      </w:r>
      <w:r w:rsidR="005E4D4B" w:rsidRPr="00942EEE">
        <w:rPr>
          <w:rFonts w:cs="Arial"/>
          <w:sz w:val="28"/>
          <w:szCs w:val="28"/>
          <w:u w:val="single"/>
        </w:rPr>
        <w:t>o,</w:t>
      </w:r>
      <w:r w:rsidR="005E4D4B" w:rsidRPr="00942EEE">
        <w:rPr>
          <w:rFonts w:cs="Arial"/>
          <w:sz w:val="28"/>
          <w:szCs w:val="28"/>
        </w:rPr>
        <w:t xml:space="preserve"> e indebidamente pagado. Sirve de apoyo a lo anteriormente sustentado la tesis jurisprudencial número</w:t>
      </w:r>
      <w:r w:rsidR="005E4D4B" w:rsidRPr="00942EEE">
        <w:rPr>
          <w:rFonts w:cs="Arial"/>
          <w:sz w:val="28"/>
          <w:szCs w:val="28"/>
          <w:lang w:eastAsia="es-MX"/>
        </w:rPr>
        <w:t> 17a./J. 57/2007 con número de registro 172605, por la Primera Sala de la Suprema Corte de Justicia de la Nación en el Semanario Judicial de la Federación y su Gaceta, Tomo XXV, Mayo de 2007, página 144, bajo el rubro y texto siguiente:- - - - - - - - - - - - - - - - - - - - - - - - - - - - - - - - -</w:t>
      </w:r>
    </w:p>
    <w:p w:rsidR="005E4D4B" w:rsidRPr="00942EEE" w:rsidRDefault="005E4D4B" w:rsidP="005E4D4B">
      <w:pPr>
        <w:spacing w:after="240"/>
        <w:ind w:left="567" w:right="618"/>
        <w:jc w:val="both"/>
        <w:rPr>
          <w:rFonts w:ascii="Arial" w:hAnsi="Arial" w:cs="Arial"/>
          <w:b/>
          <w:bCs/>
          <w:sz w:val="28"/>
          <w:szCs w:val="28"/>
        </w:rPr>
      </w:pPr>
      <w:r w:rsidRPr="00942EEE">
        <w:rPr>
          <w:rFonts w:ascii="Arial" w:hAnsi="Arial" w:cs="Arial"/>
          <w:b/>
          <w:bCs/>
          <w:sz w:val="28"/>
          <w:szCs w:val="28"/>
        </w:rPr>
        <w:t xml:space="preserve">AUTORIDADES NO SEÑALADAS COMO RESPONSABLES. ESTÁN OBLIGADAS A REALIZAR LOS ACTOS NECESARIOS PARA EL EFICAZ CUMPLIMIENTO DE LA EJECUTORIA DE AMPARO. </w:t>
      </w:r>
      <w:r w:rsidRPr="00942EEE">
        <w:rPr>
          <w:rFonts w:ascii="Arial" w:hAnsi="Arial" w:cs="Arial"/>
          <w:sz w:val="28"/>
          <w:szCs w:val="28"/>
        </w:rPr>
        <w:t>Aun cuando las autoridades no hayan sido designadas como responsables en el juicio de gara4ntías, pero en razón de sus funciones deban tener intervención en el cumplimiento de la ejecutoria de amparo, están obligadas a realizar, dentro de los límites de su competencia, todos los actos necesarios para el acatamiento íntegro y fiel de dicha sentencia protectora, y para que logre vigencia real y eficacia práctica.</w:t>
      </w:r>
    </w:p>
    <w:p w:rsidR="00AB03BF" w:rsidRPr="00942EEE" w:rsidRDefault="00476C59" w:rsidP="00AB03BF">
      <w:pPr>
        <w:pStyle w:val="corte4fondo"/>
        <w:ind w:right="51" w:firstLine="567"/>
        <w:rPr>
          <w:rFonts w:cs="Arial"/>
          <w:sz w:val="28"/>
          <w:szCs w:val="28"/>
        </w:rPr>
      </w:pPr>
      <w:r w:rsidRPr="00942EEE">
        <w:rPr>
          <w:rFonts w:cs="Arial"/>
          <w:sz w:val="28"/>
          <w:szCs w:val="28"/>
        </w:rPr>
        <w:t>Ahora bien, por lo que hace a la cantidad de $2,040.00 (dos mil cuarenta pesos 00/100 moneda nacional), amparado en el presupuesto número 11482 por “</w:t>
      </w:r>
      <w:r w:rsidR="00AB03BF" w:rsidRPr="00942EEE">
        <w:rPr>
          <w:rFonts w:eastAsia="Calibri" w:cs="Arial"/>
          <w:sz w:val="28"/>
          <w:szCs w:val="28"/>
          <w:lang w:val="es-MX" w:eastAsia="en-US"/>
        </w:rPr>
        <w:t>GRUAS GALE DE OAXACA, ARRASTRES Y MANIOBRAS</w:t>
      </w:r>
      <w:r w:rsidRPr="00942EEE">
        <w:rPr>
          <w:rFonts w:cs="Arial"/>
          <w:sz w:val="28"/>
          <w:szCs w:val="28"/>
        </w:rPr>
        <w:t xml:space="preserve">”, visible en la foja 24 del sumario, documental que adquiere valor probatorio pleno en términos del artículo 203 fracción I de la Ley de Procedimiento y Justicia Administrativa para el Estado de Oaxaca, </w:t>
      </w:r>
      <w:r w:rsidR="00DA40AE" w:rsidRPr="00942EEE">
        <w:rPr>
          <w:rFonts w:cs="Arial"/>
          <w:sz w:val="28"/>
          <w:szCs w:val="28"/>
        </w:rPr>
        <w:t>ésta</w:t>
      </w:r>
      <w:r w:rsidRPr="00942EEE">
        <w:rPr>
          <w:rFonts w:cs="Arial"/>
          <w:sz w:val="28"/>
          <w:szCs w:val="28"/>
        </w:rPr>
        <w:t xml:space="preserve"> igualmente resulta procedente que la autoridad restituya dicha cantidad, toda vez que de las documentales que obran en autos, no se observa que el actor haya tenido la voluntad de solicitar los servicios de grúa, máxime que</w:t>
      </w:r>
      <w:r w:rsidR="00DA40AE" w:rsidRPr="00942EEE">
        <w:rPr>
          <w:rFonts w:cs="Arial"/>
          <w:sz w:val="28"/>
          <w:szCs w:val="28"/>
        </w:rPr>
        <w:t xml:space="preserve"> el parte informativo de hecho de tránsito número 182/2019 de fecha tres de abril de dos mil diecinueve, elaborado por el Policía Vial CARLOS FERNANDO PÉREZ PÉREZ, con número estadístico PV-159, visible en las fojas 54 a 55 del sumario, documental que adquiere valor probatorio pleno en términos del artículo 203 fracción I de la Ley de Procedimiento y Justicia Administrativa para el Estado de Oaxaca, </w:t>
      </w:r>
      <w:r w:rsidR="00E8634A" w:rsidRPr="00942EEE">
        <w:rPr>
          <w:rFonts w:cs="Arial"/>
          <w:sz w:val="28"/>
          <w:szCs w:val="28"/>
        </w:rPr>
        <w:t xml:space="preserve">el citado policía vial, </w:t>
      </w:r>
      <w:r w:rsidR="00AB03BF" w:rsidRPr="00942EEE">
        <w:rPr>
          <w:rFonts w:cs="Arial"/>
          <w:sz w:val="28"/>
          <w:szCs w:val="28"/>
        </w:rPr>
        <w:t>manifiesta expresamente que él unilateralmente solicitó el apoyo del servicio de grúas, sin que en ningún momento se haya solicitado el consentimiento del actor, por esa consideración y toda vez que de la multicitada acta de infracción impugnada se desprende el nexo causal entre la autoridad demandada con su concesionaria “</w:t>
      </w:r>
      <w:r w:rsidR="00AB03BF" w:rsidRPr="00942EEE">
        <w:rPr>
          <w:rFonts w:eastAsia="Calibri" w:cs="Arial"/>
          <w:sz w:val="28"/>
          <w:szCs w:val="28"/>
          <w:lang w:val="es-MX" w:eastAsia="en-US"/>
        </w:rPr>
        <w:t>GRUAS GALE DE OAXACA, ARRASTRES Y MANIOBRAS</w:t>
      </w:r>
      <w:r w:rsidR="00AB03BF" w:rsidRPr="00942EEE">
        <w:rPr>
          <w:rFonts w:cs="Arial"/>
          <w:sz w:val="28"/>
          <w:szCs w:val="28"/>
        </w:rPr>
        <w:t xml:space="preserve">” con ello, existe una presunción </w:t>
      </w:r>
      <w:r w:rsidR="00AB03BF" w:rsidRPr="00942EEE">
        <w:rPr>
          <w:rFonts w:cs="Arial"/>
          <w:i/>
          <w:iCs/>
          <w:sz w:val="28"/>
          <w:szCs w:val="28"/>
        </w:rPr>
        <w:t>iuris tantum</w:t>
      </w:r>
      <w:r w:rsidR="00AB03BF" w:rsidRPr="00942EEE">
        <w:rPr>
          <w:rFonts w:cs="Arial"/>
          <w:sz w:val="28"/>
          <w:szCs w:val="28"/>
        </w:rPr>
        <w:t xml:space="preserve"> de que el actor haya sido obligado a pagar el servicio de grúa, por lo tanto</w:t>
      </w:r>
      <w:r w:rsidR="009D0249" w:rsidRPr="00942EEE">
        <w:rPr>
          <w:rFonts w:cs="Arial"/>
          <w:sz w:val="28"/>
          <w:szCs w:val="28"/>
        </w:rPr>
        <w:t>,</w:t>
      </w:r>
      <w:r w:rsidR="00AB03BF" w:rsidRPr="00942EEE">
        <w:rPr>
          <w:rFonts w:cs="Arial"/>
          <w:sz w:val="28"/>
          <w:szCs w:val="28"/>
        </w:rPr>
        <w:t xml:space="preserve"> </w:t>
      </w:r>
      <w:r w:rsidR="00AB03BF" w:rsidRPr="00942EEE">
        <w:rPr>
          <w:rFonts w:cs="Arial"/>
          <w:sz w:val="28"/>
          <w:szCs w:val="28"/>
          <w:u w:val="single"/>
        </w:rPr>
        <w:t>resulta procedente que la autoridad citada, ordene a su concesionaria “</w:t>
      </w:r>
      <w:r w:rsidR="00AB03BF" w:rsidRPr="00942EEE">
        <w:rPr>
          <w:rFonts w:eastAsia="Calibri" w:cs="Arial"/>
          <w:sz w:val="28"/>
          <w:szCs w:val="28"/>
          <w:u w:val="single"/>
          <w:lang w:val="es-MX" w:eastAsia="en-US"/>
        </w:rPr>
        <w:t>GRUAS GALE DE OAXACA, ARRASTRES Y MANIOBRAS</w:t>
      </w:r>
      <w:r w:rsidR="00AB03BF" w:rsidRPr="00942EEE">
        <w:rPr>
          <w:rFonts w:cs="Arial"/>
          <w:sz w:val="28"/>
          <w:szCs w:val="28"/>
          <w:u w:val="single"/>
        </w:rPr>
        <w:t xml:space="preserve">” la devolución de la cantidad de </w:t>
      </w:r>
      <w:r w:rsidR="002566E9" w:rsidRPr="00942EEE">
        <w:rPr>
          <w:rFonts w:cs="Arial"/>
          <w:sz w:val="28"/>
          <w:szCs w:val="28"/>
          <w:u w:val="single"/>
        </w:rPr>
        <w:t>$2,040.00 (dos mil cuarenta pesos 00/100 moneda nacional), amparado en el presupuesto número 11482</w:t>
      </w:r>
      <w:r w:rsidR="000339D6" w:rsidRPr="00942EEE">
        <w:rPr>
          <w:rFonts w:cs="Arial"/>
          <w:sz w:val="28"/>
          <w:szCs w:val="28"/>
          <w:u w:val="single"/>
        </w:rPr>
        <w:t xml:space="preserve"> de fecha seis de mayo de dos mil diecinueve</w:t>
      </w:r>
      <w:r w:rsidR="00AB03BF" w:rsidRPr="00942EEE">
        <w:rPr>
          <w:rFonts w:cs="Arial"/>
          <w:sz w:val="28"/>
          <w:szCs w:val="28"/>
          <w:u w:val="single"/>
        </w:rPr>
        <w:t xml:space="preserve">, pagada por el servicio el cual se generó de un acto viciado de ilegalidad señalado en el acta de infracción </w:t>
      </w:r>
      <w:r w:rsidR="002566E9" w:rsidRPr="00942EEE">
        <w:rPr>
          <w:rFonts w:cs="Arial"/>
          <w:bCs/>
          <w:sz w:val="28"/>
          <w:szCs w:val="28"/>
          <w:u w:val="single"/>
        </w:rPr>
        <w:t>18337 de fecha tres de mayo de dos mil diecinueve (03/05/2019)</w:t>
      </w:r>
      <w:r w:rsidR="00AB03BF" w:rsidRPr="00942EEE">
        <w:rPr>
          <w:rFonts w:cs="Arial"/>
          <w:sz w:val="28"/>
          <w:szCs w:val="28"/>
        </w:rPr>
        <w:t xml:space="preserve">, y por ello atento a los principios generales de derecho que rezan: </w:t>
      </w:r>
      <w:r w:rsidR="00AB03BF" w:rsidRPr="00942EEE">
        <w:rPr>
          <w:rFonts w:cs="Arial"/>
          <w:i/>
          <w:iCs/>
          <w:sz w:val="28"/>
          <w:szCs w:val="28"/>
        </w:rPr>
        <w:t>“ubi e</w:t>
      </w:r>
      <w:r w:rsidR="00285974" w:rsidRPr="00942EEE">
        <w:rPr>
          <w:rFonts w:cs="Arial"/>
          <w:i/>
          <w:iCs/>
          <w:sz w:val="28"/>
          <w:szCs w:val="28"/>
        </w:rPr>
        <w:t>a</w:t>
      </w:r>
      <w:r w:rsidR="00AB03BF" w:rsidRPr="00942EEE">
        <w:rPr>
          <w:rFonts w:cs="Arial"/>
          <w:i/>
          <w:iCs/>
          <w:sz w:val="28"/>
          <w:szCs w:val="28"/>
        </w:rPr>
        <w:t>dem ratio</w:t>
      </w:r>
      <w:r w:rsidR="00285974" w:rsidRPr="00942EEE">
        <w:rPr>
          <w:rFonts w:cs="Arial"/>
          <w:i/>
          <w:iCs/>
          <w:sz w:val="28"/>
          <w:szCs w:val="28"/>
        </w:rPr>
        <w:t>, idem</w:t>
      </w:r>
      <w:r w:rsidR="00AB03BF" w:rsidRPr="00942EEE">
        <w:rPr>
          <w:rFonts w:cs="Arial"/>
          <w:i/>
          <w:iCs/>
          <w:sz w:val="28"/>
          <w:szCs w:val="28"/>
        </w:rPr>
        <w:t xml:space="preserve"> </w:t>
      </w:r>
      <w:r w:rsidR="00285974" w:rsidRPr="00942EEE">
        <w:rPr>
          <w:rFonts w:cs="Arial"/>
          <w:i/>
          <w:iCs/>
          <w:sz w:val="28"/>
          <w:szCs w:val="28"/>
        </w:rPr>
        <w:t>ju</w:t>
      </w:r>
      <w:r w:rsidR="00AB03BF" w:rsidRPr="00942EEE">
        <w:rPr>
          <w:rFonts w:cs="Arial"/>
          <w:i/>
          <w:iCs/>
          <w:sz w:val="28"/>
          <w:szCs w:val="28"/>
        </w:rPr>
        <w:t>s” “</w:t>
      </w:r>
      <w:r w:rsidR="00AB5D51" w:rsidRPr="00942EEE">
        <w:rPr>
          <w:rFonts w:cs="Arial"/>
          <w:i/>
          <w:iCs/>
          <w:sz w:val="28"/>
          <w:szCs w:val="28"/>
        </w:rPr>
        <w:t>a igual razón, igual disposición</w:t>
      </w:r>
      <w:r w:rsidR="00AB03BF" w:rsidRPr="00942EEE">
        <w:rPr>
          <w:rFonts w:cs="Arial"/>
          <w:i/>
          <w:iCs/>
          <w:sz w:val="28"/>
          <w:szCs w:val="28"/>
        </w:rPr>
        <w:t>”</w:t>
      </w:r>
      <w:r w:rsidR="00AB03BF" w:rsidRPr="00942EEE">
        <w:rPr>
          <w:rFonts w:cs="Arial"/>
          <w:sz w:val="28"/>
          <w:szCs w:val="28"/>
        </w:rPr>
        <w:t xml:space="preserve"> y </w:t>
      </w:r>
      <w:r w:rsidR="00AB03BF" w:rsidRPr="00942EEE">
        <w:rPr>
          <w:rFonts w:cs="Arial"/>
          <w:i/>
          <w:iCs/>
          <w:sz w:val="28"/>
          <w:szCs w:val="28"/>
        </w:rPr>
        <w:t>“causa causae est causa causati” “la causa de la causa es causa de lo causado”</w:t>
      </w:r>
      <w:r w:rsidR="00AB03BF" w:rsidRPr="00942EEE">
        <w:rPr>
          <w:rFonts w:cs="Arial"/>
          <w:sz w:val="28"/>
          <w:szCs w:val="28"/>
        </w:rPr>
        <w:t xml:space="preserve">, debe acatar de igual forma el cumplimiento de la sentencia, al haber asistido con su actuación como un auxiliar de la administración pública a la autoridad cuyo acto quedo sin efectos, actos que tanto la doctrina, como la legislación positiva mexicana, aceptan la posibilidad de que los particulares funjan como auxiliares de la Administración Pública del que deriva una relación jurídica simple de cooperación o colaboración de los particulares para la realización eficaz de los fines del Estado, y que en el presente caso, el particular únicamente es auxiliar de la demandada, sin que adquiera completamente el carácter de autoridad demandada.- - - - - - - - - - - - - </w:t>
      </w:r>
    </w:p>
    <w:p w:rsidR="002C56D8" w:rsidRPr="00942EEE" w:rsidRDefault="00AB03BF" w:rsidP="00AB03BF">
      <w:pPr>
        <w:pStyle w:val="corte4fondo"/>
        <w:ind w:right="51" w:firstLine="567"/>
        <w:rPr>
          <w:rFonts w:cs="Arial"/>
          <w:sz w:val="28"/>
          <w:szCs w:val="28"/>
        </w:rPr>
      </w:pPr>
      <w:r w:rsidRPr="00942EEE">
        <w:rPr>
          <w:rFonts w:cs="Arial"/>
          <w:sz w:val="28"/>
          <w:szCs w:val="28"/>
        </w:rPr>
        <w:t xml:space="preserve">Derivado de lo anterior, las excepciones hechas valer por la autoridad demandada resultan </w:t>
      </w:r>
      <w:r w:rsidRPr="00942EEE">
        <w:rPr>
          <w:rFonts w:cs="Arial"/>
          <w:sz w:val="28"/>
          <w:szCs w:val="28"/>
          <w:u w:val="single"/>
        </w:rPr>
        <w:t>infundadas e inoperantes</w:t>
      </w:r>
      <w:r w:rsidRPr="00942EEE">
        <w:rPr>
          <w:rFonts w:cs="Arial"/>
          <w:sz w:val="28"/>
          <w:szCs w:val="28"/>
        </w:rPr>
        <w:t xml:space="preserve">.- - - - - - - - - </w:t>
      </w:r>
      <w:r w:rsidR="009D0249" w:rsidRPr="00942EEE">
        <w:rPr>
          <w:rFonts w:cs="Arial"/>
          <w:sz w:val="28"/>
          <w:szCs w:val="28"/>
        </w:rPr>
        <w:t>-</w:t>
      </w:r>
    </w:p>
    <w:p w:rsidR="002C56D8" w:rsidRPr="00942EEE" w:rsidRDefault="002C56D8" w:rsidP="002C56D8">
      <w:pPr>
        <w:spacing w:line="360" w:lineRule="auto"/>
        <w:ind w:right="51" w:firstLine="567"/>
        <w:jc w:val="both"/>
        <w:rPr>
          <w:rFonts w:ascii="Arial" w:hAnsi="Arial" w:cs="Arial"/>
          <w:sz w:val="28"/>
          <w:szCs w:val="28"/>
        </w:rPr>
      </w:pPr>
      <w:r w:rsidRPr="00942EEE">
        <w:rPr>
          <w:rFonts w:ascii="Arial" w:hAnsi="Arial" w:cs="Arial"/>
          <w:sz w:val="28"/>
          <w:szCs w:val="28"/>
        </w:rPr>
        <w:t xml:space="preserve">Por lo anteriormente expuesto, fundado y motivado, en términos de los artículos 207, 208 fracciones II y VI, y 209 de la Ley de Procedimiento y Justicia Administrativa para el Estado de Oaxaca, se;- - </w:t>
      </w:r>
      <w:r w:rsidR="00B22634" w:rsidRPr="00942EEE">
        <w:rPr>
          <w:rFonts w:ascii="Arial" w:hAnsi="Arial" w:cs="Arial"/>
          <w:sz w:val="28"/>
          <w:szCs w:val="28"/>
        </w:rPr>
        <w:t xml:space="preserve">- - - - - - - - - - - - - - - - - - - - - - - - - - - - - - - - - - - - - - - - - - - - - - - </w:t>
      </w:r>
    </w:p>
    <w:p w:rsidR="002C56D8" w:rsidRPr="00942EEE" w:rsidRDefault="002C56D8" w:rsidP="002C56D8">
      <w:pPr>
        <w:spacing w:line="360" w:lineRule="auto"/>
        <w:jc w:val="center"/>
        <w:rPr>
          <w:rFonts w:ascii="Arial" w:hAnsi="Arial" w:cs="Arial"/>
          <w:b/>
          <w:sz w:val="28"/>
          <w:szCs w:val="28"/>
        </w:rPr>
      </w:pPr>
      <w:r w:rsidRPr="00942EEE">
        <w:rPr>
          <w:rFonts w:ascii="Arial" w:hAnsi="Arial" w:cs="Arial"/>
          <w:b/>
          <w:sz w:val="28"/>
          <w:szCs w:val="28"/>
        </w:rPr>
        <w:t>R E S U E L V E:</w:t>
      </w:r>
    </w:p>
    <w:p w:rsidR="002C56D8" w:rsidRPr="00942EEE" w:rsidRDefault="002C56D8" w:rsidP="002C56D8">
      <w:pPr>
        <w:spacing w:line="360" w:lineRule="auto"/>
        <w:ind w:firstLine="567"/>
        <w:jc w:val="both"/>
        <w:rPr>
          <w:rFonts w:ascii="Arial" w:hAnsi="Arial" w:cs="Arial"/>
          <w:sz w:val="28"/>
          <w:szCs w:val="28"/>
        </w:rPr>
      </w:pPr>
      <w:r w:rsidRPr="00942EEE">
        <w:rPr>
          <w:rFonts w:ascii="Arial" w:hAnsi="Arial" w:cs="Arial"/>
          <w:b/>
          <w:sz w:val="28"/>
          <w:szCs w:val="28"/>
        </w:rPr>
        <w:t>PRIMERO</w:t>
      </w:r>
      <w:r w:rsidRPr="00942EEE">
        <w:rPr>
          <w:rFonts w:ascii="Arial" w:hAnsi="Arial" w:cs="Arial"/>
          <w:sz w:val="28"/>
          <w:szCs w:val="28"/>
        </w:rPr>
        <w:t xml:space="preserve">.- Esta Primera Sala Unitaria del Tribunal de Justicia Administrativa del Estado de Oaxaca, es competente para conocer y resolver el presente juicio. - - - - - - - - - - - - - - - - - - - - - - - - - - - - - - - - </w:t>
      </w:r>
    </w:p>
    <w:p w:rsidR="002C56D8" w:rsidRPr="00942EEE" w:rsidRDefault="002C56D8" w:rsidP="002C56D8">
      <w:pPr>
        <w:spacing w:line="360" w:lineRule="auto"/>
        <w:ind w:firstLine="567"/>
        <w:jc w:val="both"/>
        <w:rPr>
          <w:rFonts w:ascii="Arial" w:hAnsi="Arial" w:cs="Arial"/>
          <w:sz w:val="28"/>
          <w:szCs w:val="28"/>
        </w:rPr>
      </w:pPr>
      <w:r w:rsidRPr="00942EEE">
        <w:rPr>
          <w:rFonts w:ascii="Arial" w:hAnsi="Arial" w:cs="Arial"/>
          <w:b/>
          <w:sz w:val="28"/>
          <w:szCs w:val="28"/>
        </w:rPr>
        <w:t>SEGUNDO</w:t>
      </w:r>
      <w:r w:rsidRPr="00942EEE">
        <w:rPr>
          <w:rFonts w:ascii="Arial" w:hAnsi="Arial" w:cs="Arial"/>
          <w:sz w:val="28"/>
          <w:szCs w:val="28"/>
        </w:rPr>
        <w:t xml:space="preserve">.- La personalidad de las partes quedó acredita dentro del considerando SEGUNDO de la presente resolución.- - - - - - - - - - - </w:t>
      </w:r>
    </w:p>
    <w:p w:rsidR="002C56D8" w:rsidRPr="00942EEE" w:rsidRDefault="002C56D8" w:rsidP="002C56D8">
      <w:pPr>
        <w:spacing w:line="360" w:lineRule="auto"/>
        <w:ind w:firstLine="567"/>
        <w:jc w:val="both"/>
        <w:rPr>
          <w:rFonts w:ascii="Arial" w:hAnsi="Arial" w:cs="Arial"/>
          <w:sz w:val="28"/>
          <w:szCs w:val="28"/>
          <w:lang w:val="es-MX"/>
        </w:rPr>
      </w:pPr>
      <w:r w:rsidRPr="00942EEE">
        <w:rPr>
          <w:rFonts w:ascii="Arial" w:hAnsi="Arial" w:cs="Arial"/>
          <w:b/>
          <w:sz w:val="28"/>
          <w:szCs w:val="28"/>
        </w:rPr>
        <w:t>TERCERO.</w:t>
      </w:r>
      <w:r w:rsidRPr="00942EEE">
        <w:rPr>
          <w:rFonts w:ascii="Arial" w:hAnsi="Arial" w:cs="Arial"/>
          <w:sz w:val="28"/>
          <w:szCs w:val="28"/>
        </w:rPr>
        <w:t>-</w:t>
      </w:r>
      <w:r w:rsidRPr="00942EEE">
        <w:rPr>
          <w:rFonts w:ascii="Arial" w:hAnsi="Arial" w:cs="Arial"/>
          <w:sz w:val="28"/>
          <w:szCs w:val="28"/>
          <w:lang w:val="es-MX"/>
        </w:rPr>
        <w:t xml:space="preserve"> Esta Sala advierte que, en el presente juicio no se configura alguna causal de improcedencia o sobreseimiento expuesto en el considerando TERCERO, por lo tanto, </w:t>
      </w:r>
      <w:r w:rsidRPr="00942EEE">
        <w:rPr>
          <w:rFonts w:ascii="Arial" w:hAnsi="Arial" w:cs="Arial"/>
          <w:b/>
          <w:sz w:val="28"/>
          <w:szCs w:val="28"/>
          <w:lang w:val="es-MX"/>
        </w:rPr>
        <w:t>NO SE SOBRESEE</w:t>
      </w:r>
      <w:r w:rsidRPr="00942EEE">
        <w:rPr>
          <w:rFonts w:ascii="Arial" w:hAnsi="Arial" w:cs="Arial"/>
          <w:sz w:val="28"/>
          <w:szCs w:val="28"/>
          <w:lang w:val="es-MX"/>
        </w:rPr>
        <w:t xml:space="preserve">.- - - - </w:t>
      </w:r>
    </w:p>
    <w:p w:rsidR="00783E78" w:rsidRPr="00942EEE" w:rsidRDefault="002C56D8" w:rsidP="002C56D8">
      <w:pPr>
        <w:pStyle w:val="corte4fondo"/>
        <w:ind w:right="51" w:firstLine="567"/>
        <w:rPr>
          <w:rFonts w:cs="Arial"/>
          <w:bCs/>
          <w:sz w:val="28"/>
          <w:szCs w:val="28"/>
        </w:rPr>
      </w:pPr>
      <w:r w:rsidRPr="00942EEE">
        <w:rPr>
          <w:rFonts w:cs="Arial"/>
          <w:b/>
          <w:bCs/>
          <w:sz w:val="28"/>
          <w:szCs w:val="28"/>
          <w:lang w:val="es-MX"/>
        </w:rPr>
        <w:t>CUARTO</w:t>
      </w:r>
      <w:r w:rsidRPr="00942EEE">
        <w:rPr>
          <w:rFonts w:cs="Arial"/>
          <w:bCs/>
          <w:sz w:val="28"/>
          <w:szCs w:val="28"/>
          <w:lang w:val="es-MX"/>
        </w:rPr>
        <w:t xml:space="preserve">.- Se declara la </w:t>
      </w:r>
      <w:r w:rsidR="00B22634" w:rsidRPr="00942EEE">
        <w:rPr>
          <w:rFonts w:cs="Arial"/>
          <w:b/>
          <w:sz w:val="28"/>
          <w:szCs w:val="28"/>
          <w:lang w:val="es-MX"/>
        </w:rPr>
        <w:t>NULIDAD LISA Y LLANA</w:t>
      </w:r>
      <w:r w:rsidR="00B22634" w:rsidRPr="00942EEE">
        <w:rPr>
          <w:rFonts w:cs="Arial"/>
          <w:bCs/>
          <w:sz w:val="28"/>
          <w:szCs w:val="28"/>
          <w:lang w:val="es-MX"/>
        </w:rPr>
        <w:t xml:space="preserve"> </w:t>
      </w:r>
      <w:r w:rsidRPr="00942EEE">
        <w:rPr>
          <w:rFonts w:cs="Arial"/>
          <w:bCs/>
          <w:sz w:val="28"/>
          <w:szCs w:val="28"/>
          <w:lang w:val="es-MX"/>
        </w:rPr>
        <w:t xml:space="preserve">del acta de infracción con número de folio </w:t>
      </w:r>
      <w:r w:rsidRPr="00942EEE">
        <w:rPr>
          <w:rFonts w:cs="Arial"/>
          <w:sz w:val="28"/>
          <w:szCs w:val="28"/>
        </w:rPr>
        <w:t xml:space="preserve">se </w:t>
      </w:r>
      <w:r w:rsidR="001A4452" w:rsidRPr="00942EEE">
        <w:rPr>
          <w:rFonts w:cs="Arial"/>
          <w:bCs/>
          <w:sz w:val="28"/>
          <w:szCs w:val="28"/>
        </w:rPr>
        <w:t>18337</w:t>
      </w:r>
      <w:r w:rsidR="00B22634" w:rsidRPr="00942EEE">
        <w:rPr>
          <w:rFonts w:cs="Arial"/>
          <w:bCs/>
          <w:sz w:val="28"/>
          <w:szCs w:val="28"/>
        </w:rPr>
        <w:t xml:space="preserve"> de fecha </w:t>
      </w:r>
      <w:r w:rsidR="001A4452" w:rsidRPr="00942EEE">
        <w:rPr>
          <w:rFonts w:cs="Arial"/>
          <w:bCs/>
          <w:sz w:val="28"/>
          <w:szCs w:val="28"/>
        </w:rPr>
        <w:t>tres de mayo</w:t>
      </w:r>
      <w:r w:rsidR="00B22634" w:rsidRPr="00942EEE">
        <w:rPr>
          <w:rFonts w:cs="Arial"/>
          <w:bCs/>
          <w:sz w:val="28"/>
          <w:szCs w:val="28"/>
        </w:rPr>
        <w:t xml:space="preserve"> de dos mil diecinueve (0</w:t>
      </w:r>
      <w:r w:rsidR="001A4452" w:rsidRPr="00942EEE">
        <w:rPr>
          <w:rFonts w:cs="Arial"/>
          <w:bCs/>
          <w:sz w:val="28"/>
          <w:szCs w:val="28"/>
        </w:rPr>
        <w:t>3</w:t>
      </w:r>
      <w:r w:rsidR="00B22634" w:rsidRPr="00942EEE">
        <w:rPr>
          <w:rFonts w:cs="Arial"/>
          <w:bCs/>
          <w:sz w:val="28"/>
          <w:szCs w:val="28"/>
        </w:rPr>
        <w:t>/0</w:t>
      </w:r>
      <w:r w:rsidR="001A4452" w:rsidRPr="00942EEE">
        <w:rPr>
          <w:rFonts w:cs="Arial"/>
          <w:bCs/>
          <w:sz w:val="28"/>
          <w:szCs w:val="28"/>
        </w:rPr>
        <w:t>5</w:t>
      </w:r>
      <w:r w:rsidR="00B22634" w:rsidRPr="00942EEE">
        <w:rPr>
          <w:rFonts w:cs="Arial"/>
          <w:bCs/>
          <w:sz w:val="28"/>
          <w:szCs w:val="28"/>
        </w:rPr>
        <w:t>/2019),</w:t>
      </w:r>
      <w:r w:rsidR="00B22634" w:rsidRPr="00942EEE">
        <w:rPr>
          <w:rFonts w:cs="Arial"/>
          <w:b/>
          <w:sz w:val="28"/>
          <w:szCs w:val="28"/>
        </w:rPr>
        <w:t xml:space="preserve"> </w:t>
      </w:r>
      <w:r w:rsidR="00B22634" w:rsidRPr="00942EEE">
        <w:rPr>
          <w:rFonts w:cs="Arial"/>
          <w:sz w:val="28"/>
          <w:szCs w:val="28"/>
        </w:rPr>
        <w:t xml:space="preserve">emitida por </w:t>
      </w:r>
      <w:r w:rsidR="008E24CF" w:rsidRPr="00942EEE">
        <w:rPr>
          <w:rFonts w:cs="Arial"/>
          <w:sz w:val="28"/>
          <w:szCs w:val="28"/>
        </w:rPr>
        <w:t>CARLOS PÉREZ PÉREZ</w:t>
      </w:r>
      <w:r w:rsidR="00B22634" w:rsidRPr="00942EEE">
        <w:rPr>
          <w:rFonts w:cs="Arial"/>
          <w:b/>
          <w:sz w:val="28"/>
          <w:szCs w:val="28"/>
        </w:rPr>
        <w:t xml:space="preserve"> </w:t>
      </w:r>
      <w:r w:rsidR="00B22634" w:rsidRPr="00942EEE">
        <w:rPr>
          <w:rFonts w:cs="Arial"/>
          <w:sz w:val="28"/>
          <w:szCs w:val="28"/>
        </w:rPr>
        <w:t xml:space="preserve">Policía Vial con número estadístico </w:t>
      </w:r>
      <w:r w:rsidR="001A4452" w:rsidRPr="00942EEE">
        <w:rPr>
          <w:rFonts w:cs="Arial"/>
          <w:sz w:val="28"/>
          <w:szCs w:val="28"/>
        </w:rPr>
        <w:t>159</w:t>
      </w:r>
      <w:r w:rsidR="00B22634" w:rsidRPr="00942EEE">
        <w:rPr>
          <w:rFonts w:cs="Arial"/>
          <w:sz w:val="28"/>
          <w:szCs w:val="28"/>
        </w:rPr>
        <w:t xml:space="preserve">, </w:t>
      </w:r>
      <w:r w:rsidR="001A4452" w:rsidRPr="00942EEE">
        <w:rPr>
          <w:rFonts w:cs="Arial"/>
          <w:sz w:val="28"/>
          <w:szCs w:val="28"/>
        </w:rPr>
        <w:t>en su carácter de Agente de Tránsito y Vialidad y/o Policía Vial del Municipio de Oaxaca de Juárez, Oaxaca</w:t>
      </w:r>
      <w:r w:rsidRPr="00942EEE">
        <w:rPr>
          <w:rFonts w:cs="Arial"/>
          <w:sz w:val="28"/>
          <w:szCs w:val="28"/>
        </w:rPr>
        <w:t xml:space="preserve">, en consecuencia, </w:t>
      </w:r>
      <w:r w:rsidR="000339D6" w:rsidRPr="00942EEE">
        <w:rPr>
          <w:rFonts w:cs="Arial"/>
          <w:sz w:val="28"/>
          <w:szCs w:val="28"/>
        </w:rPr>
        <w:t xml:space="preserve">en consecuencia y bajo el aforismo jurídico </w:t>
      </w:r>
      <w:r w:rsidR="000339D6" w:rsidRPr="00942EEE">
        <w:rPr>
          <w:rFonts w:cs="Arial"/>
          <w:i/>
          <w:iCs/>
          <w:sz w:val="28"/>
          <w:szCs w:val="28"/>
        </w:rPr>
        <w:t xml:space="preserve">“lo accesorio sigue la suerte de lo principal”, </w:t>
      </w:r>
      <w:r w:rsidR="000339D6" w:rsidRPr="00942EEE">
        <w:rPr>
          <w:rFonts w:cs="Arial"/>
          <w:sz w:val="28"/>
          <w:szCs w:val="28"/>
        </w:rPr>
        <w:t xml:space="preserve">se advierte que dicha multa fue lo que originó todas las demás actuaciones, luego entonces, resulta lógico que igualmente las actuaciones posteriores son nulas por encontrarse teniendo como base un acto ya declarado nulo, en ese tenor, se declara la </w:t>
      </w:r>
      <w:r w:rsidR="000339D6" w:rsidRPr="00942EEE">
        <w:rPr>
          <w:rFonts w:cs="Arial"/>
          <w:b/>
          <w:bCs/>
          <w:sz w:val="28"/>
          <w:szCs w:val="28"/>
        </w:rPr>
        <w:t>NULIDAD LISA Y LLANA</w:t>
      </w:r>
      <w:r w:rsidR="000339D6" w:rsidRPr="00942EEE">
        <w:rPr>
          <w:rFonts w:cs="Arial"/>
          <w:sz w:val="28"/>
          <w:szCs w:val="28"/>
        </w:rPr>
        <w:t xml:space="preserve"> del </w:t>
      </w:r>
      <w:r w:rsidR="000339D6" w:rsidRPr="00942EEE">
        <w:rPr>
          <w:rFonts w:cs="Arial"/>
          <w:bCs/>
          <w:sz w:val="28"/>
          <w:szCs w:val="28"/>
        </w:rPr>
        <w:t>oficio sin número de cuatro de mayo de dos mil diecinueve (04/05/2019),</w:t>
      </w:r>
      <w:r w:rsidR="00A221CD" w:rsidRPr="00942EEE">
        <w:rPr>
          <w:rFonts w:cs="Arial"/>
          <w:bCs/>
          <w:sz w:val="28"/>
          <w:szCs w:val="28"/>
        </w:rPr>
        <w:t xml:space="preserve"> emitido por el </w:t>
      </w:r>
      <w:r w:rsidR="00A221CD" w:rsidRPr="00942EEE">
        <w:rPr>
          <w:rFonts w:cs="Arial"/>
          <w:sz w:val="28"/>
          <w:szCs w:val="28"/>
        </w:rPr>
        <w:t>licenciado JOSÉ RAMÓN LUIS ALAVÉZ, en su carácter de Juez Calificador del Segundo Turno con sede en la Subdirección de Tránsito y Movilidad adscrito a la Alcaldía Municipal de Oaxaca de Juárez, Oaxaca,</w:t>
      </w:r>
      <w:r w:rsidR="000339D6" w:rsidRPr="00942EEE">
        <w:rPr>
          <w:rFonts w:cs="Arial"/>
          <w:bCs/>
          <w:sz w:val="28"/>
          <w:szCs w:val="28"/>
        </w:rPr>
        <w:t xml:space="preserve"> en consecuencia, al haber sido declarados nulos dichos actos,</w:t>
      </w:r>
      <w:r w:rsidR="000339D6" w:rsidRPr="00942EEE">
        <w:rPr>
          <w:rFonts w:cs="Arial"/>
          <w:sz w:val="28"/>
          <w:szCs w:val="28"/>
        </w:rPr>
        <w:t xml:space="preserve"> </w:t>
      </w:r>
      <w:r w:rsidR="000339D6" w:rsidRPr="00942EEE">
        <w:rPr>
          <w:rFonts w:cs="Arial"/>
          <w:sz w:val="28"/>
          <w:szCs w:val="28"/>
          <w:u w:val="single"/>
        </w:rPr>
        <w:t xml:space="preserve">se ordena a esa autoridad demandada para que a través de sí misma o de quien sea legalmente competente, realice la baja de la citada acta de infracción del sistema electrónico y/o documental que para tal efecto lleve esa autoridad, así como el oficio sin número de cuatro de mayo de dos mil diecinueve (04/05/2019), de igual forma, </w:t>
      </w:r>
      <w:r w:rsidR="00285115" w:rsidRPr="00942EEE">
        <w:rPr>
          <w:rFonts w:cs="Arial"/>
          <w:sz w:val="28"/>
          <w:szCs w:val="28"/>
          <w:u w:val="single"/>
        </w:rPr>
        <w:t xml:space="preserve">se ordena al Tesorero Municipal del Municipio de Oaxaca de Juárez, Oaxaca para que realice </w:t>
      </w:r>
      <w:r w:rsidR="000339D6" w:rsidRPr="00942EEE">
        <w:rPr>
          <w:rFonts w:cs="Arial"/>
          <w:sz w:val="28"/>
          <w:szCs w:val="28"/>
          <w:u w:val="single"/>
        </w:rPr>
        <w:t xml:space="preserve">la devolución la devolución de las cantidades consistentes en $4,514.00 (cuatro mil quinientos catorce pesos 00/100 moneda nacional) amparado en el recibo de pago número TRA1300000556240; $2,015 (dos mil quince pesos 00/100 moneda nacional) amparado en el recibo de pago número TRA1300000556238; $11,355.00 (once mil trescientos cincuenta y cinco pesos 00/100 moneda nacional), amparado en el recibo de pago número GRL02300000555912, así como el pago realizado a </w:t>
      </w:r>
      <w:r w:rsidR="00C92A2E" w:rsidRPr="00942EEE">
        <w:rPr>
          <w:rFonts w:cs="Arial"/>
          <w:sz w:val="28"/>
          <w:szCs w:val="28"/>
          <w:u w:val="single"/>
        </w:rPr>
        <w:t>“</w:t>
      </w:r>
      <w:r w:rsidR="000339D6" w:rsidRPr="00942EEE">
        <w:rPr>
          <w:rFonts w:cs="Arial"/>
          <w:sz w:val="28"/>
          <w:szCs w:val="28"/>
          <w:u w:val="single"/>
        </w:rPr>
        <w:t>GRUAS GALE OAXACA ARRASTRES Y MANIOBRAS</w:t>
      </w:r>
      <w:r w:rsidR="00C92A2E" w:rsidRPr="00942EEE">
        <w:rPr>
          <w:rFonts w:cs="Arial"/>
          <w:sz w:val="28"/>
          <w:szCs w:val="28"/>
          <w:u w:val="single"/>
        </w:rPr>
        <w:t>”</w:t>
      </w:r>
      <w:r w:rsidR="000339D6" w:rsidRPr="00942EEE">
        <w:rPr>
          <w:rFonts w:cs="Arial"/>
          <w:sz w:val="28"/>
          <w:szCs w:val="28"/>
          <w:u w:val="single"/>
        </w:rPr>
        <w:t>, por la cantidad de $2,040.00 (dos mil cuarenta pesos 00/100 moneda nacional), amparado en el presupuesto número 11482 de fecha seis de mayo de dos mil diecinueve, por concepto de traslado,</w:t>
      </w:r>
      <w:r w:rsidR="005E4D4B" w:rsidRPr="00942EEE">
        <w:rPr>
          <w:rFonts w:cs="Arial"/>
          <w:sz w:val="28"/>
          <w:szCs w:val="28"/>
        </w:rPr>
        <w:t xml:space="preserve"> </w:t>
      </w:r>
      <w:r w:rsidRPr="00942EEE">
        <w:rPr>
          <w:rFonts w:cs="Arial"/>
          <w:bCs/>
          <w:sz w:val="28"/>
          <w:szCs w:val="28"/>
        </w:rPr>
        <w:t xml:space="preserve">lo anterior por las razones ya expuestas en el considerando </w:t>
      </w:r>
      <w:r w:rsidR="00472095" w:rsidRPr="00942EEE">
        <w:rPr>
          <w:rFonts w:cs="Arial"/>
          <w:bCs/>
          <w:sz w:val="28"/>
          <w:szCs w:val="28"/>
        </w:rPr>
        <w:t>CUARTO</w:t>
      </w:r>
      <w:r w:rsidRPr="00942EEE">
        <w:rPr>
          <w:rFonts w:cs="Arial"/>
          <w:bCs/>
          <w:sz w:val="28"/>
          <w:szCs w:val="28"/>
        </w:rPr>
        <w:t xml:space="preserve"> de esta sentencia.</w:t>
      </w:r>
      <w:r w:rsidRPr="00942EEE">
        <w:rPr>
          <w:rFonts w:cs="Arial"/>
          <w:sz w:val="28"/>
          <w:szCs w:val="28"/>
        </w:rPr>
        <w:t xml:space="preserve"> </w:t>
      </w:r>
    </w:p>
    <w:p w:rsidR="002C56D8" w:rsidRPr="00942EEE" w:rsidRDefault="002C56D8" w:rsidP="002C56D8">
      <w:pPr>
        <w:pStyle w:val="corte4fondo"/>
        <w:ind w:right="51" w:firstLine="567"/>
        <w:rPr>
          <w:rFonts w:cs="Arial"/>
          <w:bCs/>
          <w:sz w:val="28"/>
          <w:szCs w:val="28"/>
        </w:rPr>
      </w:pPr>
      <w:r w:rsidRPr="00942EEE">
        <w:rPr>
          <w:rFonts w:cs="Arial"/>
          <w:b/>
          <w:sz w:val="28"/>
          <w:szCs w:val="28"/>
        </w:rPr>
        <w:t>QUINTO</w:t>
      </w:r>
      <w:r w:rsidRPr="00942EEE">
        <w:rPr>
          <w:rFonts w:cs="Arial"/>
          <w:sz w:val="28"/>
          <w:szCs w:val="28"/>
        </w:rPr>
        <w:t xml:space="preserve">.- </w:t>
      </w:r>
      <w:r w:rsidRPr="00942EEE">
        <w:rPr>
          <w:rFonts w:cs="Arial"/>
          <w:sz w:val="28"/>
          <w:szCs w:val="28"/>
          <w:lang w:val="es-MX"/>
        </w:rPr>
        <w:t xml:space="preserve">Conforme a lo dispuesto en los artículos 172 y 173 </w:t>
      </w:r>
      <w:r w:rsidRPr="00942EEE">
        <w:rPr>
          <w:rFonts w:cs="Arial"/>
          <w:sz w:val="28"/>
          <w:szCs w:val="28"/>
        </w:rPr>
        <w:t>de la Ley de Procedimiento y Justicia Administrativa para el Estado de Oaxaca,</w:t>
      </w:r>
      <w:r w:rsidRPr="00942EEE">
        <w:rPr>
          <w:rFonts w:cs="Arial"/>
          <w:b/>
          <w:sz w:val="28"/>
          <w:szCs w:val="28"/>
        </w:rPr>
        <w:t xml:space="preserve"> NOTIFÍQUESE </w:t>
      </w:r>
      <w:r w:rsidRPr="00942EEE">
        <w:rPr>
          <w:rFonts w:cs="Arial"/>
          <w:sz w:val="28"/>
          <w:szCs w:val="28"/>
        </w:rPr>
        <w:t xml:space="preserve">y </w:t>
      </w:r>
      <w:r w:rsidRPr="00942EEE">
        <w:rPr>
          <w:rFonts w:cs="Arial"/>
          <w:b/>
          <w:sz w:val="28"/>
          <w:szCs w:val="28"/>
        </w:rPr>
        <w:t>CÚMPLASE</w:t>
      </w:r>
      <w:r w:rsidRPr="00942EEE">
        <w:rPr>
          <w:rFonts w:cs="Arial"/>
          <w:sz w:val="28"/>
          <w:szCs w:val="28"/>
        </w:rPr>
        <w:t xml:space="preserve">.- - - - - - - - - - - - - - - - - - - - - - </w:t>
      </w:r>
    </w:p>
    <w:p w:rsidR="002C56D8" w:rsidRPr="00942EEE" w:rsidRDefault="002C56D8" w:rsidP="002C56D8">
      <w:pPr>
        <w:spacing w:line="360" w:lineRule="auto"/>
        <w:ind w:firstLine="567"/>
        <w:jc w:val="both"/>
        <w:rPr>
          <w:rFonts w:ascii="Arial" w:hAnsi="Arial" w:cs="Arial"/>
          <w:sz w:val="28"/>
          <w:szCs w:val="28"/>
        </w:rPr>
      </w:pPr>
      <w:r w:rsidRPr="00942EEE">
        <w:rPr>
          <w:rFonts w:ascii="Arial" w:hAnsi="Arial" w:cs="Arial"/>
          <w:sz w:val="28"/>
          <w:szCs w:val="28"/>
        </w:rPr>
        <w:t xml:space="preserve">Así lo resolvió y firma la </w:t>
      </w:r>
      <w:r w:rsidRPr="00942EEE">
        <w:rPr>
          <w:rFonts w:ascii="Arial" w:hAnsi="Arial" w:cs="Arial"/>
          <w:b/>
          <w:i/>
          <w:sz w:val="28"/>
          <w:szCs w:val="28"/>
        </w:rPr>
        <w:t>licenciada Frida Jiménez Valencia</w:t>
      </w:r>
      <w:r w:rsidRPr="00942EEE">
        <w:rPr>
          <w:rFonts w:ascii="Arial" w:hAnsi="Arial" w:cs="Arial"/>
          <w:sz w:val="28"/>
          <w:szCs w:val="28"/>
        </w:rPr>
        <w:t xml:space="preserve">, Magistrada de la Primera Sala Unitaria de Primera Instancia del Tribunal de Justicia Administrativa del Estado de Oaxaca, ante el Secretario de Acuerdos, </w:t>
      </w:r>
      <w:r w:rsidRPr="00942EEE">
        <w:rPr>
          <w:rFonts w:ascii="Arial" w:hAnsi="Arial" w:cs="Arial"/>
          <w:i/>
          <w:sz w:val="28"/>
          <w:szCs w:val="28"/>
        </w:rPr>
        <w:t>licenciado Renato Gabriel Ibáñez Castellanos</w:t>
      </w:r>
      <w:r w:rsidRPr="00942EEE">
        <w:rPr>
          <w:rFonts w:ascii="Arial" w:hAnsi="Arial" w:cs="Arial"/>
          <w:sz w:val="28"/>
          <w:szCs w:val="28"/>
        </w:rPr>
        <w:t xml:space="preserve">, quien autoriza y da fe. - - - - - - - - - - - - - - - - - - - - - - - - - - - - - - - - - - - </w:t>
      </w:r>
    </w:p>
    <w:p w:rsidR="002C56D8" w:rsidRPr="00942EEE" w:rsidRDefault="002C56D8" w:rsidP="002C56D8">
      <w:pPr>
        <w:spacing w:line="360" w:lineRule="auto"/>
        <w:ind w:firstLine="708"/>
        <w:jc w:val="both"/>
        <w:rPr>
          <w:rFonts w:ascii="Arial" w:hAnsi="Arial" w:cs="Arial"/>
          <w:sz w:val="28"/>
          <w:szCs w:val="28"/>
          <w:lang w:val="es-MX"/>
        </w:rPr>
      </w:pPr>
    </w:p>
    <w:p w:rsidR="00E47C4F" w:rsidRPr="00942EEE" w:rsidRDefault="00E47C4F" w:rsidP="002C56D8">
      <w:pPr>
        <w:spacing w:line="360" w:lineRule="auto"/>
        <w:ind w:firstLine="567"/>
        <w:jc w:val="both"/>
        <w:rPr>
          <w:rFonts w:ascii="Arial" w:hAnsi="Arial" w:cs="Arial"/>
          <w:sz w:val="28"/>
          <w:szCs w:val="28"/>
          <w:lang w:val="es-MX"/>
        </w:rPr>
      </w:pPr>
    </w:p>
    <w:p w:rsidR="00E47C4F" w:rsidRPr="00942EEE" w:rsidRDefault="00E47C4F" w:rsidP="00962834">
      <w:pPr>
        <w:spacing w:line="360" w:lineRule="auto"/>
        <w:ind w:firstLine="708"/>
        <w:jc w:val="both"/>
        <w:rPr>
          <w:rFonts w:ascii="Arial" w:hAnsi="Arial" w:cs="Arial"/>
          <w:sz w:val="28"/>
          <w:szCs w:val="28"/>
          <w:lang w:val="es-MX"/>
        </w:rPr>
      </w:pPr>
    </w:p>
    <w:sectPr w:rsidR="00E47C4F" w:rsidRPr="00942EEE" w:rsidSect="00133905">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FAB" w:rsidRDefault="00BE0FAB" w:rsidP="00F420D4">
      <w:r>
        <w:separator/>
      </w:r>
    </w:p>
  </w:endnote>
  <w:endnote w:type="continuationSeparator" w:id="0">
    <w:p w:rsidR="00BE0FAB" w:rsidRDefault="00BE0FAB"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FAB" w:rsidRDefault="00BE0FAB" w:rsidP="00F420D4">
      <w:r>
        <w:separator/>
      </w:r>
    </w:p>
  </w:footnote>
  <w:footnote w:type="continuationSeparator" w:id="0">
    <w:p w:rsidR="00BE0FAB" w:rsidRDefault="00BE0FAB"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05" w:rsidRPr="00133905" w:rsidRDefault="005436DD" w:rsidP="00133905">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5701030</wp:posOffset>
              </wp:positionH>
              <wp:positionV relativeFrom="paragraph">
                <wp:posOffset>3518535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436DD" w:rsidRDefault="005436DD" w:rsidP="00543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48.9pt;margin-top:277.0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" fillcolor="window" strokeweight=".5pt">
              <v:path arrowok="t"/>
              <v:textbox>
                <w:txbxContent>
                  <w:p w:rsidR="005436DD" w:rsidRDefault="005436DD" w:rsidP="005436DD">
                    <w:pPr>
                      <w:tabs>
                        <w:tab w:val="left" w:pos="1134"/>
                      </w:tabs>
                    </w:pPr>
                    <w:r w:rsidRPr="00827BFA">
                      <w:rPr>
                        <w:sz w:val="18"/>
                      </w:rPr>
                      <w:t>Datos personales protegidos por el Art. 116 de la LGTAIP y el artículo 56 de la LTAIPEO</w:t>
                    </w:r>
                    <w:r>
                      <w:t>.</w:t>
                    </w:r>
                  </w:p>
                </w:txbxContent>
              </v:textbox>
            </v:shape>
          </w:pict>
        </mc:Fallback>
      </mc:AlternateContent>
    </w:r>
    <w:r w:rsidR="00FB3911">
      <w:rPr>
        <w:rFonts w:ascii="Arial" w:hAnsi="Arial" w:cs="Arial"/>
        <w:b/>
        <w:sz w:val="28"/>
        <w:lang w:val="en-US"/>
      </w:rPr>
      <w:t>59</w:t>
    </w:r>
    <w:r w:rsidR="00133905">
      <w:rPr>
        <w:rFonts w:ascii="Arial" w:hAnsi="Arial" w:cs="Arial"/>
        <w:b/>
        <w:sz w:val="28"/>
        <w:lang w:val="en-US"/>
      </w:rPr>
      <w:t>/201</w:t>
    </w:r>
    <w:r w:rsidR="002D3523">
      <w:rPr>
        <w:rFonts w:ascii="Arial" w:hAnsi="Arial" w:cs="Arial"/>
        <w:b/>
        <w:sz w:val="28"/>
        <w:lang w:val="en-US"/>
      </w:rPr>
      <w:t>9</w:t>
    </w:r>
    <w:r w:rsidR="00133905" w:rsidRPr="00CC4788">
      <w:rPr>
        <w:rFonts w:ascii="Arial" w:hAnsi="Arial" w:cs="Arial"/>
        <w:sz w:val="28"/>
        <w:lang w:val="es-ES_tradnl"/>
      </w:rPr>
      <w:t xml:space="preserve">                                      </w:t>
    </w:r>
    <w:r w:rsidR="00133905">
      <w:rPr>
        <w:rFonts w:ascii="Arial" w:hAnsi="Arial" w:cs="Arial"/>
        <w:sz w:val="28"/>
        <w:lang w:val="es-ES_tradnl"/>
      </w:rPr>
      <w:t xml:space="preserve">          </w:t>
    </w:r>
    <w:r w:rsidR="00133905" w:rsidRPr="00CC4788">
      <w:rPr>
        <w:rFonts w:ascii="Arial" w:hAnsi="Arial" w:cs="Arial"/>
        <w:b/>
        <w:sz w:val="28"/>
      </w:rPr>
      <w:fldChar w:fldCharType="begin"/>
    </w:r>
    <w:r w:rsidR="00133905" w:rsidRPr="00CC4788">
      <w:rPr>
        <w:rFonts w:ascii="Arial" w:hAnsi="Arial" w:cs="Arial"/>
        <w:b/>
        <w:sz w:val="28"/>
        <w:lang w:val="en-US"/>
      </w:rPr>
      <w:instrText xml:space="preserve"> PAGE </w:instrText>
    </w:r>
    <w:r w:rsidR="00133905" w:rsidRPr="00CC4788">
      <w:rPr>
        <w:rFonts w:ascii="Arial" w:hAnsi="Arial" w:cs="Arial"/>
        <w:b/>
        <w:sz w:val="28"/>
      </w:rPr>
      <w:fldChar w:fldCharType="separate"/>
    </w:r>
    <w:r>
      <w:rPr>
        <w:rFonts w:ascii="Arial" w:hAnsi="Arial" w:cs="Arial"/>
        <w:b/>
        <w:noProof/>
        <w:sz w:val="28"/>
        <w:lang w:val="en-US"/>
      </w:rPr>
      <w:t>2</w:t>
    </w:r>
    <w:r w:rsidR="00133905" w:rsidRPr="00CC4788">
      <w:rPr>
        <w:rFonts w:ascii="Arial" w:hAnsi="Arial" w:cs="Arial"/>
        <w:sz w:val="28"/>
        <w:lang w:val="es-ES_tradnl"/>
      </w:rPr>
      <w:fldChar w:fldCharType="end"/>
    </w:r>
    <w:r w:rsidR="00133905" w:rsidRPr="00CC4788">
      <w:rPr>
        <w:rFonts w:ascii="Arial" w:hAnsi="Arial" w:cs="Arial"/>
        <w:b/>
        <w:sz w:val="28"/>
        <w:lang w:val="en-US"/>
      </w:rPr>
      <w:t xml:space="preserve"> </w:t>
    </w:r>
    <w:r w:rsidR="00133905">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436DD">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026CEC">
      <w:rPr>
        <w:rFonts w:ascii="Arial" w:hAnsi="Arial" w:cs="Arial"/>
        <w:b/>
        <w:sz w:val="28"/>
        <w:lang w:val="en-US"/>
      </w:rPr>
      <w:t xml:space="preserve">                             </w:t>
    </w:r>
    <w:r w:rsidR="003E265B">
      <w:rPr>
        <w:rFonts w:ascii="Arial" w:hAnsi="Arial" w:cs="Arial"/>
        <w:b/>
        <w:sz w:val="28"/>
        <w:lang w:val="en-US"/>
      </w:rPr>
      <w:t xml:space="preserve">        </w:t>
    </w:r>
    <w:r w:rsidR="00FB3911">
      <w:rPr>
        <w:rFonts w:ascii="Arial" w:hAnsi="Arial" w:cs="Arial"/>
        <w:b/>
        <w:sz w:val="28"/>
        <w:lang w:val="en-US"/>
      </w:rPr>
      <w:t>59</w:t>
    </w:r>
    <w:r w:rsidR="001D571B">
      <w:rPr>
        <w:rFonts w:ascii="Arial" w:hAnsi="Arial" w:cs="Arial"/>
        <w:b/>
        <w:sz w:val="28"/>
        <w:lang w:val="en-US"/>
      </w:rPr>
      <w:t>/201</w:t>
    </w:r>
    <w:r w:rsidR="002D3523">
      <w:rPr>
        <w:rFonts w:ascii="Arial" w:hAnsi="Arial" w:cs="Arial"/>
        <w:b/>
        <w:sz w:val="28"/>
        <w:lang w:val="en-US"/>
      </w:rPr>
      <w:t>9</w:t>
    </w:r>
  </w:p>
  <w:p w:rsidR="00386A00" w:rsidRPr="00CC4788" w:rsidRDefault="005436DD">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-1228725</wp:posOffset>
              </wp:positionH>
              <wp:positionV relativeFrom="paragraph">
                <wp:posOffset>5560060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436DD" w:rsidRDefault="005436DD" w:rsidP="00543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6.75pt;margin-top:437.8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" fillcolor="window" strokeweight=".5pt">
              <v:path arrowok="t"/>
              <v:textbox>
                <w:txbxContent>
                  <w:p w:rsidR="005436DD" w:rsidRDefault="005436DD" w:rsidP="005436DD">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6DD" w:rsidRDefault="005436DD">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-1193800</wp:posOffset>
              </wp:positionH>
              <wp:positionV relativeFrom="paragraph">
                <wp:posOffset>5386705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436DD" w:rsidRDefault="005436DD" w:rsidP="005436D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4pt;margin-top:424.1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" fillcolor="window" strokeweight=".5pt">
              <v:path arrowok="t"/>
              <v:textbox>
                <w:txbxContent>
                  <w:p w:rsidR="005436DD" w:rsidRDefault="005436DD" w:rsidP="005436DD">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mirrorMargins/>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1201"/>
    <w:rsid w:val="0000266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6CEC"/>
    <w:rsid w:val="00027E3C"/>
    <w:rsid w:val="000314CE"/>
    <w:rsid w:val="0003235C"/>
    <w:rsid w:val="00032EB5"/>
    <w:rsid w:val="00033970"/>
    <w:rsid w:val="000339D6"/>
    <w:rsid w:val="00034305"/>
    <w:rsid w:val="00035151"/>
    <w:rsid w:val="00036BA8"/>
    <w:rsid w:val="00040C2D"/>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80D"/>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7122"/>
    <w:rsid w:val="000B2600"/>
    <w:rsid w:val="000B4839"/>
    <w:rsid w:val="000B4EF2"/>
    <w:rsid w:val="000B6603"/>
    <w:rsid w:val="000B7936"/>
    <w:rsid w:val="000B7FD5"/>
    <w:rsid w:val="000C2B35"/>
    <w:rsid w:val="000C2ED0"/>
    <w:rsid w:val="000C6F62"/>
    <w:rsid w:val="000D0E26"/>
    <w:rsid w:val="000D1A0F"/>
    <w:rsid w:val="000D2089"/>
    <w:rsid w:val="000D2093"/>
    <w:rsid w:val="000D2CA2"/>
    <w:rsid w:val="000D2F19"/>
    <w:rsid w:val="000D5FA7"/>
    <w:rsid w:val="000D684A"/>
    <w:rsid w:val="000D7AC5"/>
    <w:rsid w:val="000E0584"/>
    <w:rsid w:val="000E1977"/>
    <w:rsid w:val="000E2E62"/>
    <w:rsid w:val="000E2E9E"/>
    <w:rsid w:val="000E3063"/>
    <w:rsid w:val="000E5E74"/>
    <w:rsid w:val="000E68D4"/>
    <w:rsid w:val="000E69D0"/>
    <w:rsid w:val="000E7BD6"/>
    <w:rsid w:val="000F4DF7"/>
    <w:rsid w:val="000F698B"/>
    <w:rsid w:val="000F787F"/>
    <w:rsid w:val="000F7C83"/>
    <w:rsid w:val="000F7CDD"/>
    <w:rsid w:val="000F7DFD"/>
    <w:rsid w:val="0010413C"/>
    <w:rsid w:val="00104FF6"/>
    <w:rsid w:val="00105CEA"/>
    <w:rsid w:val="00106ABF"/>
    <w:rsid w:val="001075B5"/>
    <w:rsid w:val="00107AAC"/>
    <w:rsid w:val="00107FB6"/>
    <w:rsid w:val="00111700"/>
    <w:rsid w:val="00111830"/>
    <w:rsid w:val="001156BF"/>
    <w:rsid w:val="00115F08"/>
    <w:rsid w:val="00116AD9"/>
    <w:rsid w:val="0011715F"/>
    <w:rsid w:val="0012103E"/>
    <w:rsid w:val="00125271"/>
    <w:rsid w:val="0012548B"/>
    <w:rsid w:val="00125DF0"/>
    <w:rsid w:val="00126EA3"/>
    <w:rsid w:val="00126EAC"/>
    <w:rsid w:val="0012704D"/>
    <w:rsid w:val="00127456"/>
    <w:rsid w:val="001306B9"/>
    <w:rsid w:val="001310CA"/>
    <w:rsid w:val="00132836"/>
    <w:rsid w:val="00133411"/>
    <w:rsid w:val="00133905"/>
    <w:rsid w:val="0013414A"/>
    <w:rsid w:val="00134A34"/>
    <w:rsid w:val="00136090"/>
    <w:rsid w:val="001360AB"/>
    <w:rsid w:val="00136A0A"/>
    <w:rsid w:val="00136F7C"/>
    <w:rsid w:val="001371F7"/>
    <w:rsid w:val="00140E99"/>
    <w:rsid w:val="001411A0"/>
    <w:rsid w:val="0014293B"/>
    <w:rsid w:val="001448B1"/>
    <w:rsid w:val="00144BCA"/>
    <w:rsid w:val="00145670"/>
    <w:rsid w:val="0014759A"/>
    <w:rsid w:val="00147870"/>
    <w:rsid w:val="00150176"/>
    <w:rsid w:val="00150338"/>
    <w:rsid w:val="00151DA7"/>
    <w:rsid w:val="001520A9"/>
    <w:rsid w:val="00154035"/>
    <w:rsid w:val="00155459"/>
    <w:rsid w:val="001555BB"/>
    <w:rsid w:val="001567B8"/>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49CF"/>
    <w:rsid w:val="00195BE9"/>
    <w:rsid w:val="00196A6F"/>
    <w:rsid w:val="00196AE3"/>
    <w:rsid w:val="001A230B"/>
    <w:rsid w:val="001A26B5"/>
    <w:rsid w:val="001A289F"/>
    <w:rsid w:val="001A2BAD"/>
    <w:rsid w:val="001A4452"/>
    <w:rsid w:val="001A4B23"/>
    <w:rsid w:val="001A50FB"/>
    <w:rsid w:val="001A613C"/>
    <w:rsid w:val="001A76B6"/>
    <w:rsid w:val="001B08A3"/>
    <w:rsid w:val="001B0951"/>
    <w:rsid w:val="001B1177"/>
    <w:rsid w:val="001B1716"/>
    <w:rsid w:val="001B29B2"/>
    <w:rsid w:val="001B2A0C"/>
    <w:rsid w:val="001B2B46"/>
    <w:rsid w:val="001B4B43"/>
    <w:rsid w:val="001B5975"/>
    <w:rsid w:val="001B5D21"/>
    <w:rsid w:val="001B67CB"/>
    <w:rsid w:val="001B6A7B"/>
    <w:rsid w:val="001B7203"/>
    <w:rsid w:val="001B727F"/>
    <w:rsid w:val="001C0A21"/>
    <w:rsid w:val="001C0BE4"/>
    <w:rsid w:val="001C1F9A"/>
    <w:rsid w:val="001C2291"/>
    <w:rsid w:val="001C4533"/>
    <w:rsid w:val="001D0949"/>
    <w:rsid w:val="001D2022"/>
    <w:rsid w:val="001D2213"/>
    <w:rsid w:val="001D2315"/>
    <w:rsid w:val="001D30D2"/>
    <w:rsid w:val="001D4569"/>
    <w:rsid w:val="001D46B8"/>
    <w:rsid w:val="001D4BA3"/>
    <w:rsid w:val="001D5642"/>
    <w:rsid w:val="001D571B"/>
    <w:rsid w:val="001D689D"/>
    <w:rsid w:val="001D7241"/>
    <w:rsid w:val="001E1062"/>
    <w:rsid w:val="001E1DC8"/>
    <w:rsid w:val="001E2C37"/>
    <w:rsid w:val="001E2F19"/>
    <w:rsid w:val="001E3376"/>
    <w:rsid w:val="001E48B8"/>
    <w:rsid w:val="001E4ACA"/>
    <w:rsid w:val="001E5028"/>
    <w:rsid w:val="001E5584"/>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4767A"/>
    <w:rsid w:val="00251684"/>
    <w:rsid w:val="00252101"/>
    <w:rsid w:val="002523D8"/>
    <w:rsid w:val="00252E4B"/>
    <w:rsid w:val="002562A6"/>
    <w:rsid w:val="002566E9"/>
    <w:rsid w:val="0025726B"/>
    <w:rsid w:val="00263D08"/>
    <w:rsid w:val="00265AD0"/>
    <w:rsid w:val="00267232"/>
    <w:rsid w:val="00267921"/>
    <w:rsid w:val="00270AAB"/>
    <w:rsid w:val="002714B5"/>
    <w:rsid w:val="00272017"/>
    <w:rsid w:val="002731B8"/>
    <w:rsid w:val="002735EA"/>
    <w:rsid w:val="002736D1"/>
    <w:rsid w:val="00273CFD"/>
    <w:rsid w:val="00277B57"/>
    <w:rsid w:val="00281184"/>
    <w:rsid w:val="002811C3"/>
    <w:rsid w:val="00281246"/>
    <w:rsid w:val="00281435"/>
    <w:rsid w:val="00281ABF"/>
    <w:rsid w:val="00282300"/>
    <w:rsid w:val="002823BB"/>
    <w:rsid w:val="00283874"/>
    <w:rsid w:val="00283EA9"/>
    <w:rsid w:val="002842EC"/>
    <w:rsid w:val="00285115"/>
    <w:rsid w:val="00285974"/>
    <w:rsid w:val="00286483"/>
    <w:rsid w:val="0028659A"/>
    <w:rsid w:val="00290580"/>
    <w:rsid w:val="00291EE6"/>
    <w:rsid w:val="002930D3"/>
    <w:rsid w:val="002938EC"/>
    <w:rsid w:val="00294348"/>
    <w:rsid w:val="002955B2"/>
    <w:rsid w:val="002963FC"/>
    <w:rsid w:val="00296F46"/>
    <w:rsid w:val="0029727A"/>
    <w:rsid w:val="002974F4"/>
    <w:rsid w:val="00297889"/>
    <w:rsid w:val="002A199E"/>
    <w:rsid w:val="002A1C28"/>
    <w:rsid w:val="002A2373"/>
    <w:rsid w:val="002A2E41"/>
    <w:rsid w:val="002A3D94"/>
    <w:rsid w:val="002A55DC"/>
    <w:rsid w:val="002A5A67"/>
    <w:rsid w:val="002A7520"/>
    <w:rsid w:val="002A7534"/>
    <w:rsid w:val="002B06DD"/>
    <w:rsid w:val="002B3A63"/>
    <w:rsid w:val="002B3E62"/>
    <w:rsid w:val="002B4C8D"/>
    <w:rsid w:val="002B5B2A"/>
    <w:rsid w:val="002C1189"/>
    <w:rsid w:val="002C1889"/>
    <w:rsid w:val="002C224B"/>
    <w:rsid w:val="002C2B64"/>
    <w:rsid w:val="002C4078"/>
    <w:rsid w:val="002C443E"/>
    <w:rsid w:val="002C53EC"/>
    <w:rsid w:val="002C56D8"/>
    <w:rsid w:val="002C5737"/>
    <w:rsid w:val="002C58AD"/>
    <w:rsid w:val="002D0049"/>
    <w:rsid w:val="002D0C96"/>
    <w:rsid w:val="002D11A5"/>
    <w:rsid w:val="002D2928"/>
    <w:rsid w:val="002D3216"/>
    <w:rsid w:val="002D3523"/>
    <w:rsid w:val="002D4C4E"/>
    <w:rsid w:val="002D50E1"/>
    <w:rsid w:val="002D58C8"/>
    <w:rsid w:val="002D643E"/>
    <w:rsid w:val="002D6887"/>
    <w:rsid w:val="002D6AB7"/>
    <w:rsid w:val="002D7764"/>
    <w:rsid w:val="002E0D99"/>
    <w:rsid w:val="002E1217"/>
    <w:rsid w:val="002E1667"/>
    <w:rsid w:val="002E1B65"/>
    <w:rsid w:val="002E1B83"/>
    <w:rsid w:val="002E574C"/>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0C38"/>
    <w:rsid w:val="003216A8"/>
    <w:rsid w:val="00321872"/>
    <w:rsid w:val="00324066"/>
    <w:rsid w:val="00324EB0"/>
    <w:rsid w:val="003267CF"/>
    <w:rsid w:val="00327A71"/>
    <w:rsid w:val="00331281"/>
    <w:rsid w:val="003327E9"/>
    <w:rsid w:val="003329BD"/>
    <w:rsid w:val="0033381A"/>
    <w:rsid w:val="00333C2A"/>
    <w:rsid w:val="003352E4"/>
    <w:rsid w:val="00335660"/>
    <w:rsid w:val="00335C82"/>
    <w:rsid w:val="003412D0"/>
    <w:rsid w:val="003425B5"/>
    <w:rsid w:val="00342FE7"/>
    <w:rsid w:val="00343BEF"/>
    <w:rsid w:val="00345283"/>
    <w:rsid w:val="0034657A"/>
    <w:rsid w:val="00350AB5"/>
    <w:rsid w:val="003516F0"/>
    <w:rsid w:val="00352A6A"/>
    <w:rsid w:val="00352B8D"/>
    <w:rsid w:val="003549C8"/>
    <w:rsid w:val="00355150"/>
    <w:rsid w:val="00357A5B"/>
    <w:rsid w:val="00360090"/>
    <w:rsid w:val="00360334"/>
    <w:rsid w:val="00360B74"/>
    <w:rsid w:val="00361B17"/>
    <w:rsid w:val="00361C55"/>
    <w:rsid w:val="003633C7"/>
    <w:rsid w:val="00363A92"/>
    <w:rsid w:val="00363E85"/>
    <w:rsid w:val="0036403B"/>
    <w:rsid w:val="003643D4"/>
    <w:rsid w:val="003650A9"/>
    <w:rsid w:val="003703F4"/>
    <w:rsid w:val="003713FB"/>
    <w:rsid w:val="00371876"/>
    <w:rsid w:val="003733E3"/>
    <w:rsid w:val="00374D3A"/>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91F"/>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83"/>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2F27"/>
    <w:rsid w:val="003C379F"/>
    <w:rsid w:val="003C567D"/>
    <w:rsid w:val="003C5875"/>
    <w:rsid w:val="003C587B"/>
    <w:rsid w:val="003C5952"/>
    <w:rsid w:val="003C6379"/>
    <w:rsid w:val="003C6CD2"/>
    <w:rsid w:val="003D058A"/>
    <w:rsid w:val="003D28C2"/>
    <w:rsid w:val="003D2922"/>
    <w:rsid w:val="003D405B"/>
    <w:rsid w:val="003D58D4"/>
    <w:rsid w:val="003D600E"/>
    <w:rsid w:val="003D7CEF"/>
    <w:rsid w:val="003E0278"/>
    <w:rsid w:val="003E0EA1"/>
    <w:rsid w:val="003E265B"/>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6237"/>
    <w:rsid w:val="004173A1"/>
    <w:rsid w:val="00420B89"/>
    <w:rsid w:val="004210EE"/>
    <w:rsid w:val="004228F6"/>
    <w:rsid w:val="00422A55"/>
    <w:rsid w:val="004232E3"/>
    <w:rsid w:val="0042370B"/>
    <w:rsid w:val="004242FE"/>
    <w:rsid w:val="0042621F"/>
    <w:rsid w:val="00426ADD"/>
    <w:rsid w:val="0043038B"/>
    <w:rsid w:val="00430B57"/>
    <w:rsid w:val="00431743"/>
    <w:rsid w:val="0043192B"/>
    <w:rsid w:val="00432032"/>
    <w:rsid w:val="004335A3"/>
    <w:rsid w:val="00433F89"/>
    <w:rsid w:val="00434575"/>
    <w:rsid w:val="00434A60"/>
    <w:rsid w:val="004355F2"/>
    <w:rsid w:val="00441715"/>
    <w:rsid w:val="004427C3"/>
    <w:rsid w:val="00442B5A"/>
    <w:rsid w:val="00443406"/>
    <w:rsid w:val="0044398E"/>
    <w:rsid w:val="00446692"/>
    <w:rsid w:val="00446927"/>
    <w:rsid w:val="00446FCE"/>
    <w:rsid w:val="004476A3"/>
    <w:rsid w:val="00452313"/>
    <w:rsid w:val="00452FF9"/>
    <w:rsid w:val="0045338B"/>
    <w:rsid w:val="00453CEE"/>
    <w:rsid w:val="00456797"/>
    <w:rsid w:val="00460B6C"/>
    <w:rsid w:val="0046202B"/>
    <w:rsid w:val="00464420"/>
    <w:rsid w:val="004647E3"/>
    <w:rsid w:val="004648B4"/>
    <w:rsid w:val="00464F07"/>
    <w:rsid w:val="00465EA9"/>
    <w:rsid w:val="00466311"/>
    <w:rsid w:val="00466926"/>
    <w:rsid w:val="00467FA0"/>
    <w:rsid w:val="00470334"/>
    <w:rsid w:val="00472095"/>
    <w:rsid w:val="00472472"/>
    <w:rsid w:val="00472ED1"/>
    <w:rsid w:val="004736D0"/>
    <w:rsid w:val="00474163"/>
    <w:rsid w:val="00476C59"/>
    <w:rsid w:val="00476FB4"/>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0AD"/>
    <w:rsid w:val="004B03A4"/>
    <w:rsid w:val="004B29AC"/>
    <w:rsid w:val="004B349D"/>
    <w:rsid w:val="004B4AF9"/>
    <w:rsid w:val="004C20B6"/>
    <w:rsid w:val="004C2A5B"/>
    <w:rsid w:val="004C402E"/>
    <w:rsid w:val="004C5BC5"/>
    <w:rsid w:val="004C6FA4"/>
    <w:rsid w:val="004D0C5D"/>
    <w:rsid w:val="004D1BEE"/>
    <w:rsid w:val="004D1EDB"/>
    <w:rsid w:val="004D2EC6"/>
    <w:rsid w:val="004D3142"/>
    <w:rsid w:val="004D32E5"/>
    <w:rsid w:val="004D4279"/>
    <w:rsid w:val="004D7C34"/>
    <w:rsid w:val="004E147A"/>
    <w:rsid w:val="004E17C7"/>
    <w:rsid w:val="004E1D41"/>
    <w:rsid w:val="004E2501"/>
    <w:rsid w:val="004E4F56"/>
    <w:rsid w:val="004F1143"/>
    <w:rsid w:val="004F20D7"/>
    <w:rsid w:val="004F22A0"/>
    <w:rsid w:val="004F247A"/>
    <w:rsid w:val="004F335B"/>
    <w:rsid w:val="004F4585"/>
    <w:rsid w:val="004F4D6B"/>
    <w:rsid w:val="0050026E"/>
    <w:rsid w:val="00500713"/>
    <w:rsid w:val="0050260C"/>
    <w:rsid w:val="00502939"/>
    <w:rsid w:val="00503149"/>
    <w:rsid w:val="005043FE"/>
    <w:rsid w:val="00505266"/>
    <w:rsid w:val="00506BD3"/>
    <w:rsid w:val="00512324"/>
    <w:rsid w:val="00513132"/>
    <w:rsid w:val="005136C7"/>
    <w:rsid w:val="00516E85"/>
    <w:rsid w:val="00516F23"/>
    <w:rsid w:val="0052006F"/>
    <w:rsid w:val="00520954"/>
    <w:rsid w:val="00522E65"/>
    <w:rsid w:val="0052490B"/>
    <w:rsid w:val="005253C6"/>
    <w:rsid w:val="005269F7"/>
    <w:rsid w:val="00527D41"/>
    <w:rsid w:val="005302FD"/>
    <w:rsid w:val="00531D3F"/>
    <w:rsid w:val="0053215A"/>
    <w:rsid w:val="00532C35"/>
    <w:rsid w:val="00532CF8"/>
    <w:rsid w:val="00532DFB"/>
    <w:rsid w:val="00533C85"/>
    <w:rsid w:val="0053413C"/>
    <w:rsid w:val="00535712"/>
    <w:rsid w:val="00535DF0"/>
    <w:rsid w:val="005400D8"/>
    <w:rsid w:val="005408CC"/>
    <w:rsid w:val="00541CEF"/>
    <w:rsid w:val="00542C85"/>
    <w:rsid w:val="005436DD"/>
    <w:rsid w:val="00546FBC"/>
    <w:rsid w:val="00547AD5"/>
    <w:rsid w:val="00547E3A"/>
    <w:rsid w:val="005506CF"/>
    <w:rsid w:val="00551B5A"/>
    <w:rsid w:val="0055693E"/>
    <w:rsid w:val="00556C8C"/>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181D"/>
    <w:rsid w:val="005823F1"/>
    <w:rsid w:val="00582987"/>
    <w:rsid w:val="00582EA6"/>
    <w:rsid w:val="00583179"/>
    <w:rsid w:val="005832A8"/>
    <w:rsid w:val="005859FC"/>
    <w:rsid w:val="005867DB"/>
    <w:rsid w:val="005873E4"/>
    <w:rsid w:val="00587D13"/>
    <w:rsid w:val="0059083C"/>
    <w:rsid w:val="00592EEA"/>
    <w:rsid w:val="00593BF2"/>
    <w:rsid w:val="00593C2B"/>
    <w:rsid w:val="005970F4"/>
    <w:rsid w:val="005973CE"/>
    <w:rsid w:val="005977B1"/>
    <w:rsid w:val="00597953"/>
    <w:rsid w:val="005A1297"/>
    <w:rsid w:val="005A1648"/>
    <w:rsid w:val="005A2B68"/>
    <w:rsid w:val="005A32E5"/>
    <w:rsid w:val="005A43C7"/>
    <w:rsid w:val="005A5760"/>
    <w:rsid w:val="005A6814"/>
    <w:rsid w:val="005A75DD"/>
    <w:rsid w:val="005B0BAE"/>
    <w:rsid w:val="005B29AF"/>
    <w:rsid w:val="005B4C50"/>
    <w:rsid w:val="005B5845"/>
    <w:rsid w:val="005B609B"/>
    <w:rsid w:val="005B76ED"/>
    <w:rsid w:val="005B789E"/>
    <w:rsid w:val="005C10FF"/>
    <w:rsid w:val="005C1E29"/>
    <w:rsid w:val="005C2494"/>
    <w:rsid w:val="005C4799"/>
    <w:rsid w:val="005C4C64"/>
    <w:rsid w:val="005C512A"/>
    <w:rsid w:val="005C5258"/>
    <w:rsid w:val="005C6489"/>
    <w:rsid w:val="005C6641"/>
    <w:rsid w:val="005C76D2"/>
    <w:rsid w:val="005C78FC"/>
    <w:rsid w:val="005C7946"/>
    <w:rsid w:val="005C7CE7"/>
    <w:rsid w:val="005D1AC6"/>
    <w:rsid w:val="005D1D05"/>
    <w:rsid w:val="005D2070"/>
    <w:rsid w:val="005D4F8A"/>
    <w:rsid w:val="005D68F7"/>
    <w:rsid w:val="005D7181"/>
    <w:rsid w:val="005E0F69"/>
    <w:rsid w:val="005E1CFF"/>
    <w:rsid w:val="005E3374"/>
    <w:rsid w:val="005E3390"/>
    <w:rsid w:val="005E4251"/>
    <w:rsid w:val="005E4D4B"/>
    <w:rsid w:val="005E676B"/>
    <w:rsid w:val="005E73B4"/>
    <w:rsid w:val="005E7B8F"/>
    <w:rsid w:val="005F0655"/>
    <w:rsid w:val="005F12FF"/>
    <w:rsid w:val="005F14A2"/>
    <w:rsid w:val="005F1F25"/>
    <w:rsid w:val="005F22CD"/>
    <w:rsid w:val="005F3312"/>
    <w:rsid w:val="005F3D16"/>
    <w:rsid w:val="005F4689"/>
    <w:rsid w:val="005F63EE"/>
    <w:rsid w:val="005F784D"/>
    <w:rsid w:val="0060079D"/>
    <w:rsid w:val="006012FC"/>
    <w:rsid w:val="006028B7"/>
    <w:rsid w:val="00602E7B"/>
    <w:rsid w:val="006033A6"/>
    <w:rsid w:val="0060367B"/>
    <w:rsid w:val="00603BBC"/>
    <w:rsid w:val="006041EF"/>
    <w:rsid w:val="006046A9"/>
    <w:rsid w:val="0060547C"/>
    <w:rsid w:val="00605555"/>
    <w:rsid w:val="00605B97"/>
    <w:rsid w:val="006066F5"/>
    <w:rsid w:val="006073C8"/>
    <w:rsid w:val="00610705"/>
    <w:rsid w:val="00611618"/>
    <w:rsid w:val="00611EEB"/>
    <w:rsid w:val="0061365F"/>
    <w:rsid w:val="006149FE"/>
    <w:rsid w:val="00616421"/>
    <w:rsid w:val="00620681"/>
    <w:rsid w:val="00620EDB"/>
    <w:rsid w:val="0062165F"/>
    <w:rsid w:val="006227D2"/>
    <w:rsid w:val="0062305E"/>
    <w:rsid w:val="006233E1"/>
    <w:rsid w:val="00624E42"/>
    <w:rsid w:val="00625310"/>
    <w:rsid w:val="006327B1"/>
    <w:rsid w:val="006376E3"/>
    <w:rsid w:val="00640682"/>
    <w:rsid w:val="00641377"/>
    <w:rsid w:val="006413BE"/>
    <w:rsid w:val="00643230"/>
    <w:rsid w:val="006443C5"/>
    <w:rsid w:val="00644579"/>
    <w:rsid w:val="00645B78"/>
    <w:rsid w:val="00646935"/>
    <w:rsid w:val="00646FAE"/>
    <w:rsid w:val="00647BD9"/>
    <w:rsid w:val="00647D3F"/>
    <w:rsid w:val="00651F4D"/>
    <w:rsid w:val="006521AE"/>
    <w:rsid w:val="00652850"/>
    <w:rsid w:val="0065297B"/>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1634"/>
    <w:rsid w:val="0067204D"/>
    <w:rsid w:val="00674816"/>
    <w:rsid w:val="00675E64"/>
    <w:rsid w:val="00677037"/>
    <w:rsid w:val="00677962"/>
    <w:rsid w:val="00677E1D"/>
    <w:rsid w:val="006804CA"/>
    <w:rsid w:val="00680583"/>
    <w:rsid w:val="006807E0"/>
    <w:rsid w:val="00680D66"/>
    <w:rsid w:val="00682EA4"/>
    <w:rsid w:val="00683A92"/>
    <w:rsid w:val="00684A0F"/>
    <w:rsid w:val="006852EA"/>
    <w:rsid w:val="00685A21"/>
    <w:rsid w:val="00685CD7"/>
    <w:rsid w:val="0068604C"/>
    <w:rsid w:val="006869BB"/>
    <w:rsid w:val="006905D5"/>
    <w:rsid w:val="00690ACB"/>
    <w:rsid w:val="0069111E"/>
    <w:rsid w:val="00691338"/>
    <w:rsid w:val="006935D3"/>
    <w:rsid w:val="00693F7D"/>
    <w:rsid w:val="00694914"/>
    <w:rsid w:val="006951CE"/>
    <w:rsid w:val="006957BD"/>
    <w:rsid w:val="00695CFE"/>
    <w:rsid w:val="00696D8A"/>
    <w:rsid w:val="00696E90"/>
    <w:rsid w:val="006A0DFF"/>
    <w:rsid w:val="006A10B7"/>
    <w:rsid w:val="006A1FA3"/>
    <w:rsid w:val="006A2B96"/>
    <w:rsid w:val="006A2CA6"/>
    <w:rsid w:val="006A4207"/>
    <w:rsid w:val="006A5144"/>
    <w:rsid w:val="006A52DC"/>
    <w:rsid w:val="006A5775"/>
    <w:rsid w:val="006A5E46"/>
    <w:rsid w:val="006A637D"/>
    <w:rsid w:val="006A6775"/>
    <w:rsid w:val="006A72E8"/>
    <w:rsid w:val="006A7CFE"/>
    <w:rsid w:val="006B0D21"/>
    <w:rsid w:val="006B1186"/>
    <w:rsid w:val="006B2526"/>
    <w:rsid w:val="006B3696"/>
    <w:rsid w:val="006B6FB5"/>
    <w:rsid w:val="006B6FD3"/>
    <w:rsid w:val="006B74BE"/>
    <w:rsid w:val="006C08B8"/>
    <w:rsid w:val="006C1AA2"/>
    <w:rsid w:val="006C1AFE"/>
    <w:rsid w:val="006C2098"/>
    <w:rsid w:val="006C3005"/>
    <w:rsid w:val="006C3E3C"/>
    <w:rsid w:val="006C457F"/>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0FF5"/>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0BF0"/>
    <w:rsid w:val="00711368"/>
    <w:rsid w:val="007115C9"/>
    <w:rsid w:val="00712265"/>
    <w:rsid w:val="00713F07"/>
    <w:rsid w:val="00716BD6"/>
    <w:rsid w:val="00716F6A"/>
    <w:rsid w:val="007203B7"/>
    <w:rsid w:val="00720B48"/>
    <w:rsid w:val="00721051"/>
    <w:rsid w:val="0072211B"/>
    <w:rsid w:val="00723504"/>
    <w:rsid w:val="00725A70"/>
    <w:rsid w:val="0072623F"/>
    <w:rsid w:val="00727806"/>
    <w:rsid w:val="00731C48"/>
    <w:rsid w:val="00732613"/>
    <w:rsid w:val="007332DC"/>
    <w:rsid w:val="00733D84"/>
    <w:rsid w:val="00733E8A"/>
    <w:rsid w:val="00734FFC"/>
    <w:rsid w:val="0073549D"/>
    <w:rsid w:val="007359DC"/>
    <w:rsid w:val="00741829"/>
    <w:rsid w:val="00741EBE"/>
    <w:rsid w:val="00742847"/>
    <w:rsid w:val="00742E41"/>
    <w:rsid w:val="00743261"/>
    <w:rsid w:val="00745766"/>
    <w:rsid w:val="00745F0A"/>
    <w:rsid w:val="007464C8"/>
    <w:rsid w:val="00747859"/>
    <w:rsid w:val="007503DF"/>
    <w:rsid w:val="007508F2"/>
    <w:rsid w:val="00751406"/>
    <w:rsid w:val="00751867"/>
    <w:rsid w:val="0075236C"/>
    <w:rsid w:val="00752822"/>
    <w:rsid w:val="007534A3"/>
    <w:rsid w:val="00753CEF"/>
    <w:rsid w:val="00754504"/>
    <w:rsid w:val="00755C87"/>
    <w:rsid w:val="00756887"/>
    <w:rsid w:val="00756FAD"/>
    <w:rsid w:val="007573E4"/>
    <w:rsid w:val="00760048"/>
    <w:rsid w:val="007605E9"/>
    <w:rsid w:val="007636DA"/>
    <w:rsid w:val="007638BA"/>
    <w:rsid w:val="00767D80"/>
    <w:rsid w:val="007718E7"/>
    <w:rsid w:val="00771B0E"/>
    <w:rsid w:val="00772FB5"/>
    <w:rsid w:val="007749FC"/>
    <w:rsid w:val="00774F36"/>
    <w:rsid w:val="007754C3"/>
    <w:rsid w:val="007757D1"/>
    <w:rsid w:val="007758DC"/>
    <w:rsid w:val="0077658E"/>
    <w:rsid w:val="00776C47"/>
    <w:rsid w:val="00777982"/>
    <w:rsid w:val="00780CEE"/>
    <w:rsid w:val="00781270"/>
    <w:rsid w:val="0078200B"/>
    <w:rsid w:val="007833F6"/>
    <w:rsid w:val="00783C4B"/>
    <w:rsid w:val="00783E02"/>
    <w:rsid w:val="00783E78"/>
    <w:rsid w:val="00784AC1"/>
    <w:rsid w:val="00785443"/>
    <w:rsid w:val="007901DA"/>
    <w:rsid w:val="00792BD2"/>
    <w:rsid w:val="007935ED"/>
    <w:rsid w:val="00793875"/>
    <w:rsid w:val="007946E7"/>
    <w:rsid w:val="00795424"/>
    <w:rsid w:val="0079593B"/>
    <w:rsid w:val="00796FC9"/>
    <w:rsid w:val="007A2D52"/>
    <w:rsid w:val="007A49FC"/>
    <w:rsid w:val="007A5B4E"/>
    <w:rsid w:val="007A70CC"/>
    <w:rsid w:val="007A71CA"/>
    <w:rsid w:val="007A7375"/>
    <w:rsid w:val="007A74E2"/>
    <w:rsid w:val="007A794A"/>
    <w:rsid w:val="007A79A2"/>
    <w:rsid w:val="007A7F1F"/>
    <w:rsid w:val="007B032F"/>
    <w:rsid w:val="007B049D"/>
    <w:rsid w:val="007B08FC"/>
    <w:rsid w:val="007B0E40"/>
    <w:rsid w:val="007B1DE9"/>
    <w:rsid w:val="007B392C"/>
    <w:rsid w:val="007B401F"/>
    <w:rsid w:val="007B5CE0"/>
    <w:rsid w:val="007B6C5A"/>
    <w:rsid w:val="007B73B3"/>
    <w:rsid w:val="007B78E7"/>
    <w:rsid w:val="007C1052"/>
    <w:rsid w:val="007C132D"/>
    <w:rsid w:val="007C2745"/>
    <w:rsid w:val="007C481E"/>
    <w:rsid w:val="007C7D53"/>
    <w:rsid w:val="007D0569"/>
    <w:rsid w:val="007D07B7"/>
    <w:rsid w:val="007D0C90"/>
    <w:rsid w:val="007D0EF1"/>
    <w:rsid w:val="007D0F16"/>
    <w:rsid w:val="007D1B1A"/>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0695"/>
    <w:rsid w:val="008011B9"/>
    <w:rsid w:val="0080346F"/>
    <w:rsid w:val="0080368F"/>
    <w:rsid w:val="008064E5"/>
    <w:rsid w:val="008108A6"/>
    <w:rsid w:val="0081231E"/>
    <w:rsid w:val="008143BB"/>
    <w:rsid w:val="0081495F"/>
    <w:rsid w:val="00814C91"/>
    <w:rsid w:val="008150DA"/>
    <w:rsid w:val="00815A09"/>
    <w:rsid w:val="00815B97"/>
    <w:rsid w:val="00816445"/>
    <w:rsid w:val="008203C8"/>
    <w:rsid w:val="0082043D"/>
    <w:rsid w:val="00820C87"/>
    <w:rsid w:val="00823966"/>
    <w:rsid w:val="00823A7D"/>
    <w:rsid w:val="00824304"/>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132"/>
    <w:rsid w:val="00841B62"/>
    <w:rsid w:val="00841F5F"/>
    <w:rsid w:val="008420D8"/>
    <w:rsid w:val="00845E3F"/>
    <w:rsid w:val="00846633"/>
    <w:rsid w:val="00847EF8"/>
    <w:rsid w:val="00851B39"/>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3E1"/>
    <w:rsid w:val="008839BB"/>
    <w:rsid w:val="008842C8"/>
    <w:rsid w:val="00885D85"/>
    <w:rsid w:val="0089017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907"/>
    <w:rsid w:val="008A3FCE"/>
    <w:rsid w:val="008B0D08"/>
    <w:rsid w:val="008B0ED0"/>
    <w:rsid w:val="008B1843"/>
    <w:rsid w:val="008B1EE7"/>
    <w:rsid w:val="008B23E5"/>
    <w:rsid w:val="008B244E"/>
    <w:rsid w:val="008B4412"/>
    <w:rsid w:val="008B519F"/>
    <w:rsid w:val="008B5449"/>
    <w:rsid w:val="008B75F5"/>
    <w:rsid w:val="008B7C6B"/>
    <w:rsid w:val="008C18CE"/>
    <w:rsid w:val="008C1BE1"/>
    <w:rsid w:val="008C1CFF"/>
    <w:rsid w:val="008C1E3F"/>
    <w:rsid w:val="008C4E1E"/>
    <w:rsid w:val="008C57A9"/>
    <w:rsid w:val="008C60FA"/>
    <w:rsid w:val="008C617E"/>
    <w:rsid w:val="008C6AC7"/>
    <w:rsid w:val="008D0D49"/>
    <w:rsid w:val="008D1CDD"/>
    <w:rsid w:val="008D1D3A"/>
    <w:rsid w:val="008D2C0E"/>
    <w:rsid w:val="008D2FBA"/>
    <w:rsid w:val="008D3707"/>
    <w:rsid w:val="008E24CF"/>
    <w:rsid w:val="008E2DF8"/>
    <w:rsid w:val="008E3733"/>
    <w:rsid w:val="008E408B"/>
    <w:rsid w:val="008E51D4"/>
    <w:rsid w:val="008E649F"/>
    <w:rsid w:val="008E687B"/>
    <w:rsid w:val="008F18C7"/>
    <w:rsid w:val="008F1FCC"/>
    <w:rsid w:val="008F3515"/>
    <w:rsid w:val="008F351B"/>
    <w:rsid w:val="008F3ED5"/>
    <w:rsid w:val="008F3F5E"/>
    <w:rsid w:val="008F3FD3"/>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17D14"/>
    <w:rsid w:val="00921292"/>
    <w:rsid w:val="00921E24"/>
    <w:rsid w:val="009238E1"/>
    <w:rsid w:val="0092391C"/>
    <w:rsid w:val="00923E8A"/>
    <w:rsid w:val="00925F7C"/>
    <w:rsid w:val="0092664F"/>
    <w:rsid w:val="009269A8"/>
    <w:rsid w:val="00930418"/>
    <w:rsid w:val="00930F33"/>
    <w:rsid w:val="00931B80"/>
    <w:rsid w:val="0093455D"/>
    <w:rsid w:val="00934AC5"/>
    <w:rsid w:val="00935BD7"/>
    <w:rsid w:val="00936128"/>
    <w:rsid w:val="0093679C"/>
    <w:rsid w:val="00936C4D"/>
    <w:rsid w:val="009402AD"/>
    <w:rsid w:val="00940D80"/>
    <w:rsid w:val="00941762"/>
    <w:rsid w:val="00941ABE"/>
    <w:rsid w:val="00942107"/>
    <w:rsid w:val="00942EEE"/>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1C4F"/>
    <w:rsid w:val="00952F85"/>
    <w:rsid w:val="00956732"/>
    <w:rsid w:val="009568DC"/>
    <w:rsid w:val="0096056A"/>
    <w:rsid w:val="0096152F"/>
    <w:rsid w:val="00961800"/>
    <w:rsid w:val="00962834"/>
    <w:rsid w:val="00963250"/>
    <w:rsid w:val="00963878"/>
    <w:rsid w:val="00964553"/>
    <w:rsid w:val="00964987"/>
    <w:rsid w:val="009674A1"/>
    <w:rsid w:val="00967684"/>
    <w:rsid w:val="00967AF0"/>
    <w:rsid w:val="00972ABB"/>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59A5"/>
    <w:rsid w:val="0098669A"/>
    <w:rsid w:val="00986B30"/>
    <w:rsid w:val="00987271"/>
    <w:rsid w:val="00990878"/>
    <w:rsid w:val="00990E6B"/>
    <w:rsid w:val="00991D25"/>
    <w:rsid w:val="00992AE3"/>
    <w:rsid w:val="00993F45"/>
    <w:rsid w:val="00994221"/>
    <w:rsid w:val="00994798"/>
    <w:rsid w:val="00994A4F"/>
    <w:rsid w:val="00996216"/>
    <w:rsid w:val="0099756F"/>
    <w:rsid w:val="009A0BFA"/>
    <w:rsid w:val="009A0FEF"/>
    <w:rsid w:val="009A212A"/>
    <w:rsid w:val="009A2DED"/>
    <w:rsid w:val="009A5F61"/>
    <w:rsid w:val="009A6195"/>
    <w:rsid w:val="009B031C"/>
    <w:rsid w:val="009B0A7C"/>
    <w:rsid w:val="009B14F2"/>
    <w:rsid w:val="009B236C"/>
    <w:rsid w:val="009B2C85"/>
    <w:rsid w:val="009B2E71"/>
    <w:rsid w:val="009B4E93"/>
    <w:rsid w:val="009B517A"/>
    <w:rsid w:val="009B53ED"/>
    <w:rsid w:val="009C019E"/>
    <w:rsid w:val="009C1F1B"/>
    <w:rsid w:val="009C30A3"/>
    <w:rsid w:val="009C324B"/>
    <w:rsid w:val="009C3CFF"/>
    <w:rsid w:val="009C475B"/>
    <w:rsid w:val="009C5328"/>
    <w:rsid w:val="009C5F0D"/>
    <w:rsid w:val="009C6771"/>
    <w:rsid w:val="009C6C41"/>
    <w:rsid w:val="009C755A"/>
    <w:rsid w:val="009C7845"/>
    <w:rsid w:val="009D0249"/>
    <w:rsid w:val="009D2B2F"/>
    <w:rsid w:val="009D2CED"/>
    <w:rsid w:val="009D451B"/>
    <w:rsid w:val="009D47E7"/>
    <w:rsid w:val="009D501C"/>
    <w:rsid w:val="009D5533"/>
    <w:rsid w:val="009D5A66"/>
    <w:rsid w:val="009D5BE5"/>
    <w:rsid w:val="009E1824"/>
    <w:rsid w:val="009E1905"/>
    <w:rsid w:val="009E1A34"/>
    <w:rsid w:val="009E1CBF"/>
    <w:rsid w:val="009E2EAB"/>
    <w:rsid w:val="009E3E88"/>
    <w:rsid w:val="009E4016"/>
    <w:rsid w:val="009E4154"/>
    <w:rsid w:val="009E4BBD"/>
    <w:rsid w:val="009E4C18"/>
    <w:rsid w:val="009E4C2B"/>
    <w:rsid w:val="009E59D6"/>
    <w:rsid w:val="009F0363"/>
    <w:rsid w:val="009F15D5"/>
    <w:rsid w:val="009F486C"/>
    <w:rsid w:val="009F49E9"/>
    <w:rsid w:val="009F67AC"/>
    <w:rsid w:val="009F6EDF"/>
    <w:rsid w:val="00A0054F"/>
    <w:rsid w:val="00A006E0"/>
    <w:rsid w:val="00A0275A"/>
    <w:rsid w:val="00A060C1"/>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1CD"/>
    <w:rsid w:val="00A22429"/>
    <w:rsid w:val="00A233A8"/>
    <w:rsid w:val="00A233DA"/>
    <w:rsid w:val="00A2455D"/>
    <w:rsid w:val="00A24683"/>
    <w:rsid w:val="00A25CF7"/>
    <w:rsid w:val="00A26777"/>
    <w:rsid w:val="00A27039"/>
    <w:rsid w:val="00A276E6"/>
    <w:rsid w:val="00A30046"/>
    <w:rsid w:val="00A302BD"/>
    <w:rsid w:val="00A303A1"/>
    <w:rsid w:val="00A30761"/>
    <w:rsid w:val="00A30C6D"/>
    <w:rsid w:val="00A30FA6"/>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18F7"/>
    <w:rsid w:val="00A528C7"/>
    <w:rsid w:val="00A52CBF"/>
    <w:rsid w:val="00A53778"/>
    <w:rsid w:val="00A53D7A"/>
    <w:rsid w:val="00A54C68"/>
    <w:rsid w:val="00A55C5A"/>
    <w:rsid w:val="00A619A4"/>
    <w:rsid w:val="00A61D58"/>
    <w:rsid w:val="00A62EE7"/>
    <w:rsid w:val="00A63FC8"/>
    <w:rsid w:val="00A64F93"/>
    <w:rsid w:val="00A65716"/>
    <w:rsid w:val="00A660E6"/>
    <w:rsid w:val="00A667F9"/>
    <w:rsid w:val="00A66F0B"/>
    <w:rsid w:val="00A67006"/>
    <w:rsid w:val="00A67FBB"/>
    <w:rsid w:val="00A701F1"/>
    <w:rsid w:val="00A70CE1"/>
    <w:rsid w:val="00A7102B"/>
    <w:rsid w:val="00A71449"/>
    <w:rsid w:val="00A725CF"/>
    <w:rsid w:val="00A731B2"/>
    <w:rsid w:val="00A7375B"/>
    <w:rsid w:val="00A73D32"/>
    <w:rsid w:val="00A746DD"/>
    <w:rsid w:val="00A74BC7"/>
    <w:rsid w:val="00A76B47"/>
    <w:rsid w:val="00A77AD0"/>
    <w:rsid w:val="00A81983"/>
    <w:rsid w:val="00A82517"/>
    <w:rsid w:val="00A82541"/>
    <w:rsid w:val="00A8344D"/>
    <w:rsid w:val="00A83526"/>
    <w:rsid w:val="00A83DC5"/>
    <w:rsid w:val="00A8509B"/>
    <w:rsid w:val="00A8590C"/>
    <w:rsid w:val="00A85EC6"/>
    <w:rsid w:val="00A86A84"/>
    <w:rsid w:val="00A87F63"/>
    <w:rsid w:val="00A900D5"/>
    <w:rsid w:val="00A90197"/>
    <w:rsid w:val="00A90D18"/>
    <w:rsid w:val="00A90EC6"/>
    <w:rsid w:val="00A96E62"/>
    <w:rsid w:val="00AA0296"/>
    <w:rsid w:val="00AA055E"/>
    <w:rsid w:val="00AA0D97"/>
    <w:rsid w:val="00AA23FA"/>
    <w:rsid w:val="00AA2ED6"/>
    <w:rsid w:val="00AA4A74"/>
    <w:rsid w:val="00AA525F"/>
    <w:rsid w:val="00AA591A"/>
    <w:rsid w:val="00AA5D28"/>
    <w:rsid w:val="00AB0269"/>
    <w:rsid w:val="00AB03BF"/>
    <w:rsid w:val="00AB041E"/>
    <w:rsid w:val="00AB0915"/>
    <w:rsid w:val="00AB180C"/>
    <w:rsid w:val="00AB1E4A"/>
    <w:rsid w:val="00AB25EF"/>
    <w:rsid w:val="00AB2F2B"/>
    <w:rsid w:val="00AB452C"/>
    <w:rsid w:val="00AB56BF"/>
    <w:rsid w:val="00AB5D51"/>
    <w:rsid w:val="00AB683C"/>
    <w:rsid w:val="00AC063F"/>
    <w:rsid w:val="00AC206A"/>
    <w:rsid w:val="00AC33E9"/>
    <w:rsid w:val="00AC3580"/>
    <w:rsid w:val="00AC375B"/>
    <w:rsid w:val="00AC4A26"/>
    <w:rsid w:val="00AC4D32"/>
    <w:rsid w:val="00AC503D"/>
    <w:rsid w:val="00AC731A"/>
    <w:rsid w:val="00AD1584"/>
    <w:rsid w:val="00AD196F"/>
    <w:rsid w:val="00AD31C3"/>
    <w:rsid w:val="00AD37D4"/>
    <w:rsid w:val="00AD381D"/>
    <w:rsid w:val="00AD4B2F"/>
    <w:rsid w:val="00AD6DBF"/>
    <w:rsid w:val="00AE0FF3"/>
    <w:rsid w:val="00AE139F"/>
    <w:rsid w:val="00AE1857"/>
    <w:rsid w:val="00AE1F62"/>
    <w:rsid w:val="00AE2577"/>
    <w:rsid w:val="00AE3F45"/>
    <w:rsid w:val="00AE4AC6"/>
    <w:rsid w:val="00AE4BCC"/>
    <w:rsid w:val="00AE5100"/>
    <w:rsid w:val="00AE58B8"/>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447A"/>
    <w:rsid w:val="00B05B7E"/>
    <w:rsid w:val="00B06ACB"/>
    <w:rsid w:val="00B071FA"/>
    <w:rsid w:val="00B072DF"/>
    <w:rsid w:val="00B148D5"/>
    <w:rsid w:val="00B17195"/>
    <w:rsid w:val="00B17353"/>
    <w:rsid w:val="00B20000"/>
    <w:rsid w:val="00B22634"/>
    <w:rsid w:val="00B22C91"/>
    <w:rsid w:val="00B22FF4"/>
    <w:rsid w:val="00B23279"/>
    <w:rsid w:val="00B23C98"/>
    <w:rsid w:val="00B23E16"/>
    <w:rsid w:val="00B242B9"/>
    <w:rsid w:val="00B242D5"/>
    <w:rsid w:val="00B25046"/>
    <w:rsid w:val="00B25A20"/>
    <w:rsid w:val="00B266F1"/>
    <w:rsid w:val="00B2696D"/>
    <w:rsid w:val="00B2756B"/>
    <w:rsid w:val="00B323F9"/>
    <w:rsid w:val="00B32D07"/>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4B28"/>
    <w:rsid w:val="00B55A16"/>
    <w:rsid w:val="00B5667A"/>
    <w:rsid w:val="00B57B2F"/>
    <w:rsid w:val="00B61BCB"/>
    <w:rsid w:val="00B61C13"/>
    <w:rsid w:val="00B64109"/>
    <w:rsid w:val="00B64219"/>
    <w:rsid w:val="00B64C51"/>
    <w:rsid w:val="00B6535F"/>
    <w:rsid w:val="00B65B6E"/>
    <w:rsid w:val="00B66920"/>
    <w:rsid w:val="00B67A47"/>
    <w:rsid w:val="00B70D0C"/>
    <w:rsid w:val="00B71109"/>
    <w:rsid w:val="00B71490"/>
    <w:rsid w:val="00B71D0A"/>
    <w:rsid w:val="00B74BFD"/>
    <w:rsid w:val="00B752DF"/>
    <w:rsid w:val="00B75C3A"/>
    <w:rsid w:val="00B75F58"/>
    <w:rsid w:val="00B7691F"/>
    <w:rsid w:val="00B77753"/>
    <w:rsid w:val="00B808C4"/>
    <w:rsid w:val="00B8197F"/>
    <w:rsid w:val="00B81A89"/>
    <w:rsid w:val="00B82572"/>
    <w:rsid w:val="00B8278A"/>
    <w:rsid w:val="00B82F56"/>
    <w:rsid w:val="00B833C2"/>
    <w:rsid w:val="00B83F5B"/>
    <w:rsid w:val="00B84527"/>
    <w:rsid w:val="00B85503"/>
    <w:rsid w:val="00B859E1"/>
    <w:rsid w:val="00B85B0C"/>
    <w:rsid w:val="00B86B68"/>
    <w:rsid w:val="00B86BEA"/>
    <w:rsid w:val="00B8741A"/>
    <w:rsid w:val="00B87A19"/>
    <w:rsid w:val="00B87BE8"/>
    <w:rsid w:val="00B90FA1"/>
    <w:rsid w:val="00B933C7"/>
    <w:rsid w:val="00B936F6"/>
    <w:rsid w:val="00B93AF1"/>
    <w:rsid w:val="00B94032"/>
    <w:rsid w:val="00B94E89"/>
    <w:rsid w:val="00B95FFA"/>
    <w:rsid w:val="00B973B0"/>
    <w:rsid w:val="00BA0DB8"/>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E1A"/>
    <w:rsid w:val="00BC17BD"/>
    <w:rsid w:val="00BC2BFC"/>
    <w:rsid w:val="00BC36B2"/>
    <w:rsid w:val="00BC5B67"/>
    <w:rsid w:val="00BC5F57"/>
    <w:rsid w:val="00BC6B51"/>
    <w:rsid w:val="00BC78F6"/>
    <w:rsid w:val="00BC7F7C"/>
    <w:rsid w:val="00BD0F16"/>
    <w:rsid w:val="00BD25AD"/>
    <w:rsid w:val="00BD2C25"/>
    <w:rsid w:val="00BD2E81"/>
    <w:rsid w:val="00BD344C"/>
    <w:rsid w:val="00BD3917"/>
    <w:rsid w:val="00BD447C"/>
    <w:rsid w:val="00BD5E6E"/>
    <w:rsid w:val="00BD7012"/>
    <w:rsid w:val="00BD719B"/>
    <w:rsid w:val="00BE0FAB"/>
    <w:rsid w:val="00BE23E3"/>
    <w:rsid w:val="00BE2B4A"/>
    <w:rsid w:val="00BE42A0"/>
    <w:rsid w:val="00BE42B8"/>
    <w:rsid w:val="00BE5544"/>
    <w:rsid w:val="00BF211D"/>
    <w:rsid w:val="00BF2FAA"/>
    <w:rsid w:val="00BF44D7"/>
    <w:rsid w:val="00BF6181"/>
    <w:rsid w:val="00BF6F57"/>
    <w:rsid w:val="00BF6FB8"/>
    <w:rsid w:val="00BF71CC"/>
    <w:rsid w:val="00C00A05"/>
    <w:rsid w:val="00C011E7"/>
    <w:rsid w:val="00C01571"/>
    <w:rsid w:val="00C01975"/>
    <w:rsid w:val="00C01C0B"/>
    <w:rsid w:val="00C01E4D"/>
    <w:rsid w:val="00C0241E"/>
    <w:rsid w:val="00C02475"/>
    <w:rsid w:val="00C02766"/>
    <w:rsid w:val="00C02B23"/>
    <w:rsid w:val="00C02F0E"/>
    <w:rsid w:val="00C03C51"/>
    <w:rsid w:val="00C04560"/>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17"/>
    <w:rsid w:val="00C30C6A"/>
    <w:rsid w:val="00C32742"/>
    <w:rsid w:val="00C33E3F"/>
    <w:rsid w:val="00C35494"/>
    <w:rsid w:val="00C3562A"/>
    <w:rsid w:val="00C35F08"/>
    <w:rsid w:val="00C373D5"/>
    <w:rsid w:val="00C3791D"/>
    <w:rsid w:val="00C400BF"/>
    <w:rsid w:val="00C400CF"/>
    <w:rsid w:val="00C4157E"/>
    <w:rsid w:val="00C4265D"/>
    <w:rsid w:val="00C42980"/>
    <w:rsid w:val="00C44F50"/>
    <w:rsid w:val="00C44F8D"/>
    <w:rsid w:val="00C46650"/>
    <w:rsid w:val="00C47610"/>
    <w:rsid w:val="00C4765D"/>
    <w:rsid w:val="00C4799B"/>
    <w:rsid w:val="00C52A41"/>
    <w:rsid w:val="00C546B0"/>
    <w:rsid w:val="00C55077"/>
    <w:rsid w:val="00C55E8C"/>
    <w:rsid w:val="00C570F9"/>
    <w:rsid w:val="00C6031E"/>
    <w:rsid w:val="00C60499"/>
    <w:rsid w:val="00C60E74"/>
    <w:rsid w:val="00C61501"/>
    <w:rsid w:val="00C6164E"/>
    <w:rsid w:val="00C61EDB"/>
    <w:rsid w:val="00C62802"/>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1E10"/>
    <w:rsid w:val="00C8240D"/>
    <w:rsid w:val="00C829C7"/>
    <w:rsid w:val="00C8368E"/>
    <w:rsid w:val="00C84BF9"/>
    <w:rsid w:val="00C855AD"/>
    <w:rsid w:val="00C865D8"/>
    <w:rsid w:val="00C87D30"/>
    <w:rsid w:val="00C87E49"/>
    <w:rsid w:val="00C90B12"/>
    <w:rsid w:val="00C90CD5"/>
    <w:rsid w:val="00C90D1B"/>
    <w:rsid w:val="00C90FCB"/>
    <w:rsid w:val="00C91FA4"/>
    <w:rsid w:val="00C92695"/>
    <w:rsid w:val="00C92941"/>
    <w:rsid w:val="00C92A2E"/>
    <w:rsid w:val="00C93F2A"/>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B4AEC"/>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476"/>
    <w:rsid w:val="00CE1886"/>
    <w:rsid w:val="00CE1DB2"/>
    <w:rsid w:val="00CE1DF8"/>
    <w:rsid w:val="00CE2E41"/>
    <w:rsid w:val="00CE5DE3"/>
    <w:rsid w:val="00CE5E5D"/>
    <w:rsid w:val="00CE6A67"/>
    <w:rsid w:val="00CE6C68"/>
    <w:rsid w:val="00CF1118"/>
    <w:rsid w:val="00CF1368"/>
    <w:rsid w:val="00CF251E"/>
    <w:rsid w:val="00CF34ED"/>
    <w:rsid w:val="00CF38EF"/>
    <w:rsid w:val="00CF3AE4"/>
    <w:rsid w:val="00CF484F"/>
    <w:rsid w:val="00CF7303"/>
    <w:rsid w:val="00D01676"/>
    <w:rsid w:val="00D0227B"/>
    <w:rsid w:val="00D022C1"/>
    <w:rsid w:val="00D04795"/>
    <w:rsid w:val="00D101A3"/>
    <w:rsid w:val="00D122FE"/>
    <w:rsid w:val="00D134CA"/>
    <w:rsid w:val="00D143F0"/>
    <w:rsid w:val="00D15020"/>
    <w:rsid w:val="00D1541A"/>
    <w:rsid w:val="00D1672D"/>
    <w:rsid w:val="00D17094"/>
    <w:rsid w:val="00D1781F"/>
    <w:rsid w:val="00D21F82"/>
    <w:rsid w:val="00D22743"/>
    <w:rsid w:val="00D22A56"/>
    <w:rsid w:val="00D23109"/>
    <w:rsid w:val="00D25789"/>
    <w:rsid w:val="00D2770C"/>
    <w:rsid w:val="00D27CBA"/>
    <w:rsid w:val="00D30C72"/>
    <w:rsid w:val="00D3570B"/>
    <w:rsid w:val="00D362C9"/>
    <w:rsid w:val="00D36420"/>
    <w:rsid w:val="00D406D5"/>
    <w:rsid w:val="00D40AA5"/>
    <w:rsid w:val="00D423A2"/>
    <w:rsid w:val="00D4259F"/>
    <w:rsid w:val="00D426C5"/>
    <w:rsid w:val="00D4286A"/>
    <w:rsid w:val="00D42F3D"/>
    <w:rsid w:val="00D43ABD"/>
    <w:rsid w:val="00D46017"/>
    <w:rsid w:val="00D46084"/>
    <w:rsid w:val="00D47454"/>
    <w:rsid w:val="00D4749D"/>
    <w:rsid w:val="00D47733"/>
    <w:rsid w:val="00D47C9B"/>
    <w:rsid w:val="00D50F1D"/>
    <w:rsid w:val="00D51588"/>
    <w:rsid w:val="00D5283C"/>
    <w:rsid w:val="00D52F0E"/>
    <w:rsid w:val="00D5570F"/>
    <w:rsid w:val="00D55B35"/>
    <w:rsid w:val="00D5671E"/>
    <w:rsid w:val="00D56B63"/>
    <w:rsid w:val="00D57952"/>
    <w:rsid w:val="00D579F1"/>
    <w:rsid w:val="00D6140E"/>
    <w:rsid w:val="00D61C26"/>
    <w:rsid w:val="00D626C5"/>
    <w:rsid w:val="00D62E6C"/>
    <w:rsid w:val="00D63B38"/>
    <w:rsid w:val="00D64D8B"/>
    <w:rsid w:val="00D676F1"/>
    <w:rsid w:val="00D713D8"/>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3A75"/>
    <w:rsid w:val="00DA40AE"/>
    <w:rsid w:val="00DA430B"/>
    <w:rsid w:val="00DA4D50"/>
    <w:rsid w:val="00DA586D"/>
    <w:rsid w:val="00DA609C"/>
    <w:rsid w:val="00DA727C"/>
    <w:rsid w:val="00DA7991"/>
    <w:rsid w:val="00DB25C2"/>
    <w:rsid w:val="00DB4D0F"/>
    <w:rsid w:val="00DB556C"/>
    <w:rsid w:val="00DB644D"/>
    <w:rsid w:val="00DC01A8"/>
    <w:rsid w:val="00DC20B0"/>
    <w:rsid w:val="00DC261B"/>
    <w:rsid w:val="00DC5F02"/>
    <w:rsid w:val="00DC67D1"/>
    <w:rsid w:val="00DC7047"/>
    <w:rsid w:val="00DC7D32"/>
    <w:rsid w:val="00DD0420"/>
    <w:rsid w:val="00DD1ADC"/>
    <w:rsid w:val="00DD1B93"/>
    <w:rsid w:val="00DD220C"/>
    <w:rsid w:val="00DD3AE5"/>
    <w:rsid w:val="00DD4704"/>
    <w:rsid w:val="00DD4716"/>
    <w:rsid w:val="00DD4D1B"/>
    <w:rsid w:val="00DD57F4"/>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665C"/>
    <w:rsid w:val="00DF72A0"/>
    <w:rsid w:val="00DF7687"/>
    <w:rsid w:val="00DF7931"/>
    <w:rsid w:val="00DF7A52"/>
    <w:rsid w:val="00E00740"/>
    <w:rsid w:val="00E014CF"/>
    <w:rsid w:val="00E0219C"/>
    <w:rsid w:val="00E037A1"/>
    <w:rsid w:val="00E04791"/>
    <w:rsid w:val="00E051BD"/>
    <w:rsid w:val="00E0583E"/>
    <w:rsid w:val="00E06A31"/>
    <w:rsid w:val="00E0775E"/>
    <w:rsid w:val="00E111E5"/>
    <w:rsid w:val="00E12030"/>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3891"/>
    <w:rsid w:val="00E33E64"/>
    <w:rsid w:val="00E3488E"/>
    <w:rsid w:val="00E356E5"/>
    <w:rsid w:val="00E35730"/>
    <w:rsid w:val="00E41939"/>
    <w:rsid w:val="00E4235D"/>
    <w:rsid w:val="00E43C40"/>
    <w:rsid w:val="00E4467D"/>
    <w:rsid w:val="00E4515F"/>
    <w:rsid w:val="00E463F2"/>
    <w:rsid w:val="00E46D56"/>
    <w:rsid w:val="00E46E47"/>
    <w:rsid w:val="00E46EB8"/>
    <w:rsid w:val="00E47C02"/>
    <w:rsid w:val="00E47C4F"/>
    <w:rsid w:val="00E47ED9"/>
    <w:rsid w:val="00E5009D"/>
    <w:rsid w:val="00E5049B"/>
    <w:rsid w:val="00E52DF8"/>
    <w:rsid w:val="00E534DA"/>
    <w:rsid w:val="00E554E2"/>
    <w:rsid w:val="00E56F21"/>
    <w:rsid w:val="00E57794"/>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584F"/>
    <w:rsid w:val="00E85DE2"/>
    <w:rsid w:val="00E8634A"/>
    <w:rsid w:val="00E8685F"/>
    <w:rsid w:val="00E86DB2"/>
    <w:rsid w:val="00E91A26"/>
    <w:rsid w:val="00E93B1B"/>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6A5"/>
    <w:rsid w:val="00EB2989"/>
    <w:rsid w:val="00EB5252"/>
    <w:rsid w:val="00EB72D4"/>
    <w:rsid w:val="00EB7EEE"/>
    <w:rsid w:val="00EC1BD4"/>
    <w:rsid w:val="00EC1F36"/>
    <w:rsid w:val="00EC2304"/>
    <w:rsid w:val="00EC2CAE"/>
    <w:rsid w:val="00EC4DC8"/>
    <w:rsid w:val="00EC55E1"/>
    <w:rsid w:val="00EC5D51"/>
    <w:rsid w:val="00EC6AA1"/>
    <w:rsid w:val="00EC6B29"/>
    <w:rsid w:val="00EC7A78"/>
    <w:rsid w:val="00ED0142"/>
    <w:rsid w:val="00ED0297"/>
    <w:rsid w:val="00ED14FA"/>
    <w:rsid w:val="00ED424C"/>
    <w:rsid w:val="00ED4FA7"/>
    <w:rsid w:val="00ED5F36"/>
    <w:rsid w:val="00ED6AD4"/>
    <w:rsid w:val="00ED6B44"/>
    <w:rsid w:val="00EE097B"/>
    <w:rsid w:val="00EE0EB0"/>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5ED"/>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3E90"/>
    <w:rsid w:val="00F149CE"/>
    <w:rsid w:val="00F165F9"/>
    <w:rsid w:val="00F17A31"/>
    <w:rsid w:val="00F17F48"/>
    <w:rsid w:val="00F2127C"/>
    <w:rsid w:val="00F213ED"/>
    <w:rsid w:val="00F2192E"/>
    <w:rsid w:val="00F222F6"/>
    <w:rsid w:val="00F22887"/>
    <w:rsid w:val="00F25866"/>
    <w:rsid w:val="00F259D9"/>
    <w:rsid w:val="00F2615C"/>
    <w:rsid w:val="00F26C51"/>
    <w:rsid w:val="00F271CF"/>
    <w:rsid w:val="00F310AC"/>
    <w:rsid w:val="00F31DED"/>
    <w:rsid w:val="00F32339"/>
    <w:rsid w:val="00F3273C"/>
    <w:rsid w:val="00F33E5A"/>
    <w:rsid w:val="00F34F16"/>
    <w:rsid w:val="00F3584E"/>
    <w:rsid w:val="00F35EB6"/>
    <w:rsid w:val="00F365F1"/>
    <w:rsid w:val="00F36751"/>
    <w:rsid w:val="00F36F18"/>
    <w:rsid w:val="00F375A9"/>
    <w:rsid w:val="00F37C5D"/>
    <w:rsid w:val="00F4064D"/>
    <w:rsid w:val="00F418A4"/>
    <w:rsid w:val="00F420D4"/>
    <w:rsid w:val="00F42728"/>
    <w:rsid w:val="00F42C3E"/>
    <w:rsid w:val="00F43E11"/>
    <w:rsid w:val="00F44ACE"/>
    <w:rsid w:val="00F45230"/>
    <w:rsid w:val="00F45337"/>
    <w:rsid w:val="00F45BE9"/>
    <w:rsid w:val="00F46AD4"/>
    <w:rsid w:val="00F50C34"/>
    <w:rsid w:val="00F514AA"/>
    <w:rsid w:val="00F5158E"/>
    <w:rsid w:val="00F51F19"/>
    <w:rsid w:val="00F53556"/>
    <w:rsid w:val="00F545A6"/>
    <w:rsid w:val="00F55362"/>
    <w:rsid w:val="00F55FF3"/>
    <w:rsid w:val="00F5669F"/>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556B"/>
    <w:rsid w:val="00F776F6"/>
    <w:rsid w:val="00F817ED"/>
    <w:rsid w:val="00F82437"/>
    <w:rsid w:val="00F82A18"/>
    <w:rsid w:val="00F82B24"/>
    <w:rsid w:val="00F82EFF"/>
    <w:rsid w:val="00F831F2"/>
    <w:rsid w:val="00F835CB"/>
    <w:rsid w:val="00F86158"/>
    <w:rsid w:val="00F8692D"/>
    <w:rsid w:val="00F86C82"/>
    <w:rsid w:val="00F86FF7"/>
    <w:rsid w:val="00F875C7"/>
    <w:rsid w:val="00F87B7C"/>
    <w:rsid w:val="00F906F4"/>
    <w:rsid w:val="00F90AB0"/>
    <w:rsid w:val="00F922BA"/>
    <w:rsid w:val="00F93DF2"/>
    <w:rsid w:val="00F94942"/>
    <w:rsid w:val="00F951F2"/>
    <w:rsid w:val="00F968FE"/>
    <w:rsid w:val="00F96EC1"/>
    <w:rsid w:val="00F9726A"/>
    <w:rsid w:val="00FA1CD0"/>
    <w:rsid w:val="00FA463E"/>
    <w:rsid w:val="00FA49D4"/>
    <w:rsid w:val="00FA4B0F"/>
    <w:rsid w:val="00FA4DE3"/>
    <w:rsid w:val="00FA5496"/>
    <w:rsid w:val="00FA5DB7"/>
    <w:rsid w:val="00FA5DBE"/>
    <w:rsid w:val="00FA6D67"/>
    <w:rsid w:val="00FA7ACA"/>
    <w:rsid w:val="00FA7C57"/>
    <w:rsid w:val="00FA7E94"/>
    <w:rsid w:val="00FB0921"/>
    <w:rsid w:val="00FB2D91"/>
    <w:rsid w:val="00FB3911"/>
    <w:rsid w:val="00FB43AD"/>
    <w:rsid w:val="00FB605F"/>
    <w:rsid w:val="00FC0D22"/>
    <w:rsid w:val="00FC146D"/>
    <w:rsid w:val="00FC1C32"/>
    <w:rsid w:val="00FC4547"/>
    <w:rsid w:val="00FC497E"/>
    <w:rsid w:val="00FC5613"/>
    <w:rsid w:val="00FC5787"/>
    <w:rsid w:val="00FC6E28"/>
    <w:rsid w:val="00FC6FFA"/>
    <w:rsid w:val="00FD05A5"/>
    <w:rsid w:val="00FD1806"/>
    <w:rsid w:val="00FD1DFE"/>
    <w:rsid w:val="00FD4205"/>
    <w:rsid w:val="00FD4919"/>
    <w:rsid w:val="00FD57D4"/>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2882"/>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A3A7F5-E71E-4649-9B68-FF7FCEE5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657850918">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 w:id="19397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4980-0B1F-414D-9891-E92A64C1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4086</Words>
  <Characters>22479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2018-05-25T16:34:00Z</cp:lastPrinted>
  <dcterms:created xsi:type="dcterms:W3CDTF">2020-01-14T21:36:00Z</dcterms:created>
  <dcterms:modified xsi:type="dcterms:W3CDTF">2020-01-14T21:36:00Z</dcterms:modified>
</cp:coreProperties>
</file>