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F7" w:rsidRPr="00D90E00" w:rsidRDefault="00F46CF7" w:rsidP="00F46CF7">
      <w:pPr>
        <w:pStyle w:val="corte4fondo"/>
        <w:spacing w:line="240" w:lineRule="auto"/>
        <w:ind w:left="4395" w:right="193" w:firstLine="0"/>
        <w:rPr>
          <w:rFonts w:cs="Arial"/>
          <w:b/>
          <w:sz w:val="24"/>
          <w:szCs w:val="24"/>
        </w:rPr>
      </w:pPr>
      <w:r w:rsidRPr="00D90E00">
        <w:rPr>
          <w:rFonts w:cs="Arial"/>
          <w:b/>
          <w:sz w:val="24"/>
          <w:szCs w:val="24"/>
        </w:rPr>
        <w:t>SEGUNDA SALA UNITARIA DE PRIMERA INSTANCIA DEL TRIBUNAL DE JUSTICIA ADMINISTRATIVA DEL ESTADO DE OAXACA.</w:t>
      </w:r>
    </w:p>
    <w:p w:rsidR="00F46CF7" w:rsidRPr="00D90E00" w:rsidRDefault="00F46CF7" w:rsidP="00F46CF7">
      <w:pPr>
        <w:pStyle w:val="corte4fondo"/>
        <w:spacing w:line="240" w:lineRule="auto"/>
        <w:ind w:left="4395" w:right="193" w:firstLine="0"/>
        <w:rPr>
          <w:rFonts w:cs="Arial"/>
          <w:b/>
          <w:sz w:val="24"/>
          <w:szCs w:val="24"/>
        </w:rPr>
      </w:pPr>
    </w:p>
    <w:p w:rsidR="00F46CF7" w:rsidRPr="00D90E00" w:rsidRDefault="00F46CF7" w:rsidP="00F46CF7">
      <w:pPr>
        <w:pStyle w:val="corte4fondo"/>
        <w:spacing w:line="240" w:lineRule="auto"/>
        <w:ind w:left="4395" w:right="193" w:firstLine="0"/>
        <w:rPr>
          <w:rFonts w:cs="Arial"/>
          <w:sz w:val="24"/>
          <w:szCs w:val="24"/>
        </w:rPr>
      </w:pPr>
      <w:r w:rsidRPr="00D90E00">
        <w:rPr>
          <w:rFonts w:cs="Arial"/>
          <w:b/>
          <w:sz w:val="24"/>
          <w:szCs w:val="24"/>
        </w:rPr>
        <w:t xml:space="preserve">JUICIO DE NULIDAD: </w:t>
      </w:r>
      <w:r w:rsidRPr="00D90E00">
        <w:rPr>
          <w:rFonts w:cs="Arial"/>
          <w:sz w:val="24"/>
          <w:szCs w:val="24"/>
        </w:rPr>
        <w:t>10/2018.</w:t>
      </w:r>
    </w:p>
    <w:p w:rsidR="00F46CF7" w:rsidRPr="00D90E00" w:rsidRDefault="00F46CF7" w:rsidP="00F46CF7">
      <w:pPr>
        <w:pStyle w:val="corte4fondo"/>
        <w:spacing w:line="240" w:lineRule="auto"/>
        <w:ind w:left="4395" w:right="193" w:firstLine="0"/>
        <w:rPr>
          <w:rFonts w:cs="Arial"/>
          <w:b/>
          <w:sz w:val="24"/>
          <w:szCs w:val="24"/>
        </w:rPr>
      </w:pPr>
    </w:p>
    <w:p w:rsidR="00F46CF7" w:rsidRPr="00D90E00" w:rsidRDefault="00F46CF7" w:rsidP="00F46CF7">
      <w:pPr>
        <w:pStyle w:val="corte4fondo"/>
        <w:spacing w:line="240" w:lineRule="auto"/>
        <w:ind w:left="4395" w:right="193" w:firstLine="0"/>
        <w:rPr>
          <w:rFonts w:cs="Arial"/>
          <w:sz w:val="24"/>
          <w:szCs w:val="24"/>
        </w:rPr>
      </w:pPr>
      <w:r w:rsidRPr="00D90E00">
        <w:rPr>
          <w:rFonts w:cs="Arial"/>
          <w:b/>
          <w:sz w:val="24"/>
          <w:szCs w:val="24"/>
        </w:rPr>
        <w:t xml:space="preserve">ACTORA: </w:t>
      </w:r>
      <w:r>
        <w:rPr>
          <w:rFonts w:cs="Arial"/>
          <w:sz w:val="24"/>
          <w:szCs w:val="24"/>
        </w:rPr>
        <w:t>**********</w:t>
      </w:r>
    </w:p>
    <w:p w:rsidR="00F46CF7" w:rsidRPr="00D90E00" w:rsidRDefault="00F46CF7" w:rsidP="00F46CF7">
      <w:pPr>
        <w:pStyle w:val="corte4fondo"/>
        <w:spacing w:line="240" w:lineRule="auto"/>
        <w:ind w:left="4395" w:right="193" w:firstLine="0"/>
        <w:rPr>
          <w:rFonts w:cs="Arial"/>
          <w:sz w:val="24"/>
          <w:szCs w:val="24"/>
        </w:rPr>
      </w:pPr>
    </w:p>
    <w:p w:rsidR="00F46CF7" w:rsidRPr="00D90E00" w:rsidRDefault="00F46CF7" w:rsidP="00F46CF7">
      <w:pPr>
        <w:ind w:left="4395" w:right="193"/>
        <w:jc w:val="both"/>
        <w:rPr>
          <w:rFonts w:ascii="Arial" w:hAnsi="Arial" w:cs="Arial"/>
          <w:sz w:val="24"/>
          <w:szCs w:val="24"/>
        </w:rPr>
      </w:pPr>
      <w:r w:rsidRPr="00D90E00">
        <w:rPr>
          <w:rFonts w:ascii="Arial" w:hAnsi="Arial" w:cs="Arial"/>
          <w:b/>
          <w:sz w:val="24"/>
          <w:szCs w:val="24"/>
        </w:rPr>
        <w:t xml:space="preserve">AUTORIDAD DEMANDADA: </w:t>
      </w:r>
      <w:r w:rsidRPr="00D90E00">
        <w:rPr>
          <w:rFonts w:ascii="Arial" w:hAnsi="Arial" w:cs="Arial"/>
          <w:sz w:val="24"/>
          <w:szCs w:val="24"/>
        </w:rPr>
        <w:t xml:space="preserve">POLICÍA VIAL </w:t>
      </w:r>
      <w:r>
        <w:rPr>
          <w:rFonts w:ascii="Arial" w:hAnsi="Arial" w:cs="Arial"/>
          <w:sz w:val="24"/>
          <w:szCs w:val="24"/>
        </w:rPr>
        <w:t>**********</w:t>
      </w:r>
      <w:r w:rsidRPr="00D90E00">
        <w:rPr>
          <w:rFonts w:ascii="Arial" w:hAnsi="Arial" w:cs="Arial"/>
          <w:sz w:val="24"/>
          <w:szCs w:val="24"/>
        </w:rPr>
        <w:t xml:space="preserve">, CON NÚMERO ESTADÍSTICO </w:t>
      </w:r>
      <w:r>
        <w:rPr>
          <w:rFonts w:ascii="Arial" w:hAnsi="Arial" w:cs="Arial"/>
          <w:sz w:val="24"/>
          <w:szCs w:val="24"/>
        </w:rPr>
        <w:t>**********</w:t>
      </w:r>
      <w:r w:rsidRPr="00D90E00">
        <w:rPr>
          <w:rFonts w:ascii="Arial" w:hAnsi="Arial" w:cs="Arial"/>
          <w:sz w:val="24"/>
          <w:szCs w:val="24"/>
        </w:rPr>
        <w:t>, ADSCRITO A LA COMISARIA DE VIALIDAD DEL MUNICIPIO DE OAXACA DE JUÁREZ, OAXACA.</w:t>
      </w:r>
    </w:p>
    <w:p w:rsidR="00F46CF7" w:rsidRPr="00D90E00" w:rsidRDefault="00F46CF7" w:rsidP="00F46CF7">
      <w:pPr>
        <w:ind w:left="3402" w:right="193"/>
        <w:jc w:val="both"/>
        <w:rPr>
          <w:rFonts w:ascii="Arial" w:hAnsi="Arial" w:cs="Arial"/>
          <w:sz w:val="24"/>
          <w:szCs w:val="24"/>
        </w:rPr>
      </w:pPr>
    </w:p>
    <w:p w:rsidR="00F46CF7" w:rsidRPr="00D90E00" w:rsidRDefault="00F46CF7" w:rsidP="00F46CF7">
      <w:pPr>
        <w:spacing w:line="360" w:lineRule="auto"/>
        <w:ind w:right="193" w:firstLine="708"/>
        <w:jc w:val="both"/>
        <w:rPr>
          <w:rFonts w:ascii="Arial" w:hAnsi="Arial" w:cs="Arial"/>
          <w:b/>
          <w:sz w:val="14"/>
          <w:szCs w:val="24"/>
        </w:rPr>
      </w:pPr>
    </w:p>
    <w:p w:rsidR="00F46CF7" w:rsidRPr="00D90E00" w:rsidRDefault="00F46CF7" w:rsidP="00F46CF7">
      <w:pPr>
        <w:spacing w:line="360" w:lineRule="auto"/>
        <w:ind w:right="193" w:firstLine="567"/>
        <w:jc w:val="both"/>
        <w:rPr>
          <w:rFonts w:ascii="Arial" w:hAnsi="Arial" w:cs="Arial"/>
          <w:b/>
          <w:sz w:val="24"/>
          <w:szCs w:val="24"/>
        </w:rPr>
      </w:pPr>
      <w:r w:rsidRPr="00D90E00">
        <w:rPr>
          <w:rFonts w:ascii="Arial" w:hAnsi="Arial" w:cs="Arial"/>
          <w:b/>
          <w:sz w:val="24"/>
          <w:szCs w:val="24"/>
        </w:rPr>
        <w:t xml:space="preserve">OAXACA DE JUÁREZ, OAXACA, A VEINTIUNO DE JUNIO DE DOS MIL DIECINUEVE. </w:t>
      </w:r>
    </w:p>
    <w:p w:rsidR="00F46CF7" w:rsidRPr="00D90E00" w:rsidRDefault="00F46CF7" w:rsidP="00F46CF7">
      <w:pPr>
        <w:spacing w:line="360" w:lineRule="auto"/>
        <w:ind w:right="193" w:firstLine="567"/>
        <w:jc w:val="both"/>
        <w:rPr>
          <w:rFonts w:ascii="Arial" w:hAnsi="Arial" w:cs="Arial"/>
          <w:b/>
          <w:sz w:val="24"/>
          <w:szCs w:val="24"/>
        </w:rPr>
      </w:pPr>
    </w:p>
    <w:p w:rsidR="00F46CF7" w:rsidRPr="00D90E00" w:rsidRDefault="00F46CF7" w:rsidP="00F46CF7">
      <w:pPr>
        <w:spacing w:line="360" w:lineRule="auto"/>
        <w:ind w:right="193" w:firstLine="567"/>
        <w:jc w:val="both"/>
        <w:rPr>
          <w:rFonts w:ascii="Arial" w:hAnsi="Arial" w:cs="Arial"/>
          <w:b/>
          <w:sz w:val="24"/>
          <w:szCs w:val="24"/>
        </w:rPr>
      </w:pPr>
      <w:r w:rsidRPr="00D90E00">
        <w:rPr>
          <w:rFonts w:ascii="Arial" w:hAnsi="Arial" w:cs="Arial"/>
          <w:b/>
          <w:bCs/>
          <w:sz w:val="24"/>
          <w:szCs w:val="24"/>
          <w:lang w:val="es-MX"/>
        </w:rPr>
        <w:t>V I S T O S,</w:t>
      </w:r>
      <w:r w:rsidRPr="00D90E00">
        <w:rPr>
          <w:rFonts w:ascii="Arial" w:hAnsi="Arial" w:cs="Arial"/>
          <w:b/>
          <w:sz w:val="24"/>
          <w:szCs w:val="24"/>
          <w:lang w:val="es-MX"/>
        </w:rPr>
        <w:t xml:space="preserve"> </w:t>
      </w:r>
      <w:r w:rsidRPr="00D90E00">
        <w:rPr>
          <w:rFonts w:ascii="Arial" w:hAnsi="Arial" w:cs="Arial"/>
          <w:sz w:val="24"/>
          <w:szCs w:val="24"/>
          <w:lang w:val="es-MX"/>
        </w:rPr>
        <w:t xml:space="preserve">para resolver los autos del juicio de nulidad </w:t>
      </w:r>
      <w:r w:rsidRPr="00D90E00">
        <w:rPr>
          <w:rFonts w:ascii="Arial" w:hAnsi="Arial" w:cs="Arial"/>
          <w:b/>
          <w:sz w:val="24"/>
          <w:szCs w:val="24"/>
          <w:lang w:val="es-MX"/>
        </w:rPr>
        <w:t>10</w:t>
      </w:r>
      <w:r w:rsidRPr="00D90E00">
        <w:rPr>
          <w:rFonts w:ascii="Arial" w:hAnsi="Arial" w:cs="Arial"/>
          <w:b/>
          <w:sz w:val="24"/>
          <w:szCs w:val="24"/>
        </w:rPr>
        <w:t xml:space="preserve">/2018, </w:t>
      </w:r>
      <w:r w:rsidRPr="00D90E00">
        <w:rPr>
          <w:rFonts w:ascii="Arial" w:hAnsi="Arial" w:cs="Arial"/>
          <w:sz w:val="24"/>
          <w:szCs w:val="24"/>
          <w:lang w:val="es-MX"/>
        </w:rPr>
        <w:t xml:space="preserve">promovido por </w:t>
      </w:r>
      <w:r>
        <w:rPr>
          <w:rFonts w:ascii="Arial" w:hAnsi="Arial" w:cs="Arial"/>
          <w:b/>
          <w:sz w:val="24"/>
          <w:szCs w:val="24"/>
        </w:rPr>
        <w:t>**********</w:t>
      </w:r>
      <w:r w:rsidRPr="00D90E00">
        <w:rPr>
          <w:rFonts w:ascii="Arial" w:hAnsi="Arial" w:cs="Arial"/>
          <w:b/>
          <w:sz w:val="24"/>
          <w:szCs w:val="24"/>
        </w:rPr>
        <w:t xml:space="preserve">, </w:t>
      </w:r>
      <w:r w:rsidRPr="00D90E00">
        <w:rPr>
          <w:rFonts w:ascii="Arial" w:hAnsi="Arial" w:cs="Arial"/>
          <w:sz w:val="24"/>
          <w:szCs w:val="24"/>
          <w:lang w:val="es-MX"/>
        </w:rPr>
        <w:t>en contra del</w:t>
      </w:r>
      <w:r w:rsidRPr="00D90E00">
        <w:rPr>
          <w:rFonts w:ascii="Arial" w:hAnsi="Arial" w:cs="Arial"/>
          <w:b/>
          <w:sz w:val="24"/>
          <w:szCs w:val="24"/>
          <w:lang w:val="es-MX"/>
        </w:rPr>
        <w:t xml:space="preserve"> </w:t>
      </w:r>
      <w:r w:rsidRPr="00D90E00">
        <w:rPr>
          <w:rFonts w:ascii="Arial" w:hAnsi="Arial" w:cs="Arial"/>
          <w:b/>
          <w:sz w:val="24"/>
          <w:szCs w:val="24"/>
        </w:rPr>
        <w:t xml:space="preserve">Policía Vial </w:t>
      </w:r>
      <w:r>
        <w:rPr>
          <w:rFonts w:ascii="Arial" w:hAnsi="Arial" w:cs="Arial"/>
          <w:b/>
          <w:sz w:val="24"/>
          <w:szCs w:val="24"/>
        </w:rPr>
        <w:t>**********</w:t>
      </w:r>
      <w:r w:rsidRPr="00D90E00">
        <w:rPr>
          <w:rFonts w:ascii="Arial" w:hAnsi="Arial" w:cs="Arial"/>
          <w:b/>
          <w:sz w:val="24"/>
          <w:szCs w:val="24"/>
        </w:rPr>
        <w:t xml:space="preserve">, con número estadístico </w:t>
      </w:r>
      <w:r>
        <w:rPr>
          <w:rFonts w:ascii="Arial" w:hAnsi="Arial" w:cs="Arial"/>
          <w:b/>
          <w:sz w:val="24"/>
          <w:szCs w:val="24"/>
        </w:rPr>
        <w:t>**********</w:t>
      </w:r>
      <w:r w:rsidRPr="00D90E00">
        <w:rPr>
          <w:rFonts w:ascii="Arial" w:hAnsi="Arial" w:cs="Arial"/>
          <w:b/>
          <w:sz w:val="24"/>
          <w:szCs w:val="24"/>
        </w:rPr>
        <w:t>, adscrito a la Comisaria De Vialidad del Municipio de Oaxaca De Juárez, Oaxaca;</w:t>
      </w:r>
      <w:r>
        <w:rPr>
          <w:rFonts w:ascii="Arial" w:hAnsi="Arial" w:cs="Arial"/>
          <w:b/>
          <w:sz w:val="24"/>
          <w:szCs w:val="24"/>
        </w:rPr>
        <w:t xml:space="preserve"> </w:t>
      </w:r>
      <w:r w:rsidRPr="00D90E00">
        <w:rPr>
          <w:rFonts w:ascii="Arial" w:hAnsi="Arial" w:cs="Arial"/>
          <w:b/>
          <w:sz w:val="24"/>
          <w:szCs w:val="24"/>
        </w:rPr>
        <w:t xml:space="preserve">y </w:t>
      </w:r>
      <w:bookmarkStart w:id="0" w:name="_GoBack"/>
      <w:bookmarkEnd w:id="0"/>
    </w:p>
    <w:p w:rsidR="00F46CF7" w:rsidRPr="00DD75CA" w:rsidRDefault="00F46CF7" w:rsidP="00F46CF7">
      <w:pPr>
        <w:ind w:right="193" w:firstLine="567"/>
        <w:jc w:val="both"/>
        <w:rPr>
          <w:rFonts w:ascii="Arial" w:hAnsi="Arial" w:cs="Arial"/>
          <w:b/>
          <w:sz w:val="24"/>
          <w:szCs w:val="24"/>
        </w:rPr>
      </w:pPr>
    </w:p>
    <w:p w:rsidR="00F46CF7" w:rsidRPr="00DD75CA" w:rsidRDefault="00F46CF7" w:rsidP="00F46CF7">
      <w:pPr>
        <w:pStyle w:val="corte4fondo"/>
        <w:ind w:right="193" w:firstLine="567"/>
        <w:jc w:val="center"/>
        <w:rPr>
          <w:rFonts w:cs="Arial"/>
          <w:b/>
          <w:sz w:val="24"/>
          <w:szCs w:val="24"/>
        </w:rPr>
      </w:pPr>
      <w:r w:rsidRPr="00DD75CA">
        <w:rPr>
          <w:rFonts w:cs="Arial"/>
          <w:b/>
          <w:sz w:val="24"/>
          <w:szCs w:val="24"/>
        </w:rPr>
        <w:t>R E S U L T A N D O:</w:t>
      </w:r>
    </w:p>
    <w:p w:rsidR="00F46CF7" w:rsidRPr="00867ABB" w:rsidRDefault="00F46CF7" w:rsidP="00F46CF7">
      <w:pPr>
        <w:pStyle w:val="corte4fondo"/>
        <w:ind w:right="193" w:firstLine="567"/>
        <w:jc w:val="center"/>
        <w:rPr>
          <w:rFonts w:cs="Arial"/>
          <w:b/>
          <w:sz w:val="14"/>
          <w:szCs w:val="24"/>
        </w:rPr>
      </w:pPr>
    </w:p>
    <w:p w:rsidR="00F46CF7" w:rsidRDefault="00F46CF7" w:rsidP="00F46CF7">
      <w:pPr>
        <w:spacing w:line="360" w:lineRule="auto"/>
        <w:ind w:right="193" w:firstLine="567"/>
        <w:jc w:val="both"/>
        <w:rPr>
          <w:rFonts w:ascii="Arial" w:hAnsi="Arial" w:cs="Arial"/>
          <w:bCs/>
          <w:color w:val="000000"/>
          <w:sz w:val="24"/>
          <w:szCs w:val="24"/>
        </w:rPr>
      </w:pPr>
      <w:r w:rsidRPr="00DD75CA">
        <w:rPr>
          <w:rFonts w:ascii="Arial" w:hAnsi="Arial" w:cs="Arial"/>
          <w:b/>
          <w:bCs/>
          <w:color w:val="000000"/>
          <w:sz w:val="24"/>
          <w:szCs w:val="24"/>
        </w:rPr>
        <w:t xml:space="preserve">PRIMERO. </w:t>
      </w:r>
      <w:r w:rsidRPr="00DD75CA">
        <w:rPr>
          <w:rFonts w:ascii="Arial" w:hAnsi="Arial" w:cs="Arial"/>
          <w:bCs/>
          <w:color w:val="000000"/>
          <w:sz w:val="24"/>
          <w:szCs w:val="24"/>
        </w:rPr>
        <w:t xml:space="preserve">Por acuerdo de </w:t>
      </w:r>
      <w:r>
        <w:rPr>
          <w:rFonts w:ascii="Arial" w:hAnsi="Arial" w:cs="Arial"/>
          <w:bCs/>
          <w:color w:val="000000"/>
          <w:sz w:val="24"/>
          <w:szCs w:val="24"/>
        </w:rPr>
        <w:t>dieciocho de junio</w:t>
      </w:r>
      <w:r w:rsidRPr="00DD75CA">
        <w:rPr>
          <w:rFonts w:ascii="Arial" w:hAnsi="Arial" w:cs="Arial"/>
          <w:bCs/>
          <w:color w:val="000000"/>
          <w:sz w:val="24"/>
          <w:szCs w:val="24"/>
        </w:rPr>
        <w:t xml:space="preserve"> de </w:t>
      </w:r>
      <w:r>
        <w:rPr>
          <w:rFonts w:ascii="Arial" w:hAnsi="Arial" w:cs="Arial"/>
          <w:bCs/>
          <w:color w:val="000000"/>
          <w:sz w:val="24"/>
          <w:szCs w:val="24"/>
        </w:rPr>
        <w:t>d</w:t>
      </w:r>
      <w:r w:rsidRPr="00DD75CA">
        <w:rPr>
          <w:rFonts w:ascii="Arial" w:hAnsi="Arial" w:cs="Arial"/>
          <w:bCs/>
          <w:color w:val="000000"/>
          <w:sz w:val="24"/>
          <w:szCs w:val="24"/>
        </w:rPr>
        <w:t xml:space="preserve">os mil dieciocho, </w:t>
      </w:r>
      <w:r>
        <w:rPr>
          <w:rFonts w:ascii="Arial" w:hAnsi="Arial" w:cs="Arial"/>
          <w:bCs/>
          <w:color w:val="000000"/>
          <w:sz w:val="24"/>
          <w:szCs w:val="24"/>
        </w:rPr>
        <w:t xml:space="preserve">se tuvo a la actora </w:t>
      </w:r>
      <w:r>
        <w:rPr>
          <w:rFonts w:ascii="Arial" w:hAnsi="Arial" w:cs="Arial"/>
          <w:sz w:val="24"/>
          <w:szCs w:val="24"/>
        </w:rPr>
        <w:t>**********</w:t>
      </w:r>
      <w:r w:rsidRPr="00DD75CA">
        <w:rPr>
          <w:rFonts w:ascii="Arial" w:hAnsi="Arial" w:cs="Arial"/>
          <w:bCs/>
          <w:color w:val="000000"/>
          <w:sz w:val="24"/>
          <w:szCs w:val="24"/>
        </w:rPr>
        <w:t xml:space="preserve">, </w:t>
      </w:r>
      <w:r>
        <w:rPr>
          <w:rFonts w:ascii="Arial" w:hAnsi="Arial" w:cs="Arial"/>
          <w:bCs/>
          <w:color w:val="000000"/>
          <w:sz w:val="24"/>
          <w:szCs w:val="24"/>
        </w:rPr>
        <w:t xml:space="preserve">demandando la nulidad del acta de infracción con número de folio </w:t>
      </w:r>
      <w:r>
        <w:rPr>
          <w:rFonts w:ascii="Arial" w:hAnsi="Arial" w:cs="Arial"/>
          <w:bCs/>
          <w:color w:val="000000"/>
          <w:sz w:val="24"/>
          <w:szCs w:val="24"/>
        </w:rPr>
        <w:t>**********</w:t>
      </w:r>
      <w:r>
        <w:rPr>
          <w:rFonts w:ascii="Arial" w:hAnsi="Arial" w:cs="Arial"/>
          <w:bCs/>
          <w:color w:val="000000"/>
          <w:sz w:val="24"/>
          <w:szCs w:val="24"/>
        </w:rPr>
        <w:t xml:space="preserve">, de fecha trece de mayo de dos mil dieciocho, emitida por el </w:t>
      </w:r>
      <w:r w:rsidRPr="00867ABB">
        <w:rPr>
          <w:rFonts w:ascii="Arial" w:hAnsi="Arial" w:cs="Arial"/>
          <w:sz w:val="24"/>
          <w:szCs w:val="24"/>
        </w:rPr>
        <w:t xml:space="preserve">Policía Vial </w:t>
      </w:r>
      <w:r>
        <w:rPr>
          <w:rFonts w:ascii="Arial" w:hAnsi="Arial" w:cs="Arial"/>
          <w:sz w:val="24"/>
          <w:szCs w:val="24"/>
        </w:rPr>
        <w:t>**********</w:t>
      </w:r>
      <w:r w:rsidRPr="00867ABB">
        <w:rPr>
          <w:rFonts w:ascii="Arial" w:hAnsi="Arial" w:cs="Arial"/>
          <w:sz w:val="24"/>
          <w:szCs w:val="24"/>
        </w:rPr>
        <w:t xml:space="preserve">, con número estadístico </w:t>
      </w:r>
      <w:r>
        <w:rPr>
          <w:rFonts w:ascii="Arial" w:hAnsi="Arial" w:cs="Arial"/>
          <w:sz w:val="24"/>
          <w:szCs w:val="24"/>
        </w:rPr>
        <w:t>**********</w:t>
      </w:r>
      <w:r w:rsidRPr="00867ABB">
        <w:rPr>
          <w:rFonts w:ascii="Arial" w:hAnsi="Arial" w:cs="Arial"/>
          <w:sz w:val="24"/>
          <w:szCs w:val="24"/>
        </w:rPr>
        <w:t>, adscrito a la Comisaria de Vialidad del Municipio de Oaxaca de Juárez, Oaxaca</w:t>
      </w:r>
      <w:r>
        <w:rPr>
          <w:rFonts w:ascii="Arial" w:hAnsi="Arial" w:cs="Arial"/>
          <w:sz w:val="24"/>
          <w:szCs w:val="24"/>
        </w:rPr>
        <w:t>, por lo que con la copia de la demanda y anexos se ordenó notificar, emplazar y correr traslado a la referida autoridad demandada, para que en el término de ley produjera su contestación; en cuanto a las pruebas ofrecidas las mismas se admitieron por estar relacionadas a los hechos de la presente demanda.</w:t>
      </w:r>
      <w:r>
        <w:rPr>
          <w:rFonts w:ascii="Arial" w:hAnsi="Arial" w:cs="Arial"/>
          <w:bCs/>
          <w:color w:val="000000"/>
          <w:sz w:val="24"/>
          <w:szCs w:val="24"/>
        </w:rPr>
        <w:t xml:space="preserve">  </w:t>
      </w:r>
    </w:p>
    <w:p w:rsidR="00F46CF7" w:rsidRPr="00867ABB" w:rsidRDefault="00F46CF7" w:rsidP="00F46CF7">
      <w:pPr>
        <w:spacing w:line="360" w:lineRule="auto"/>
        <w:ind w:right="193" w:firstLine="567"/>
        <w:jc w:val="both"/>
        <w:rPr>
          <w:rFonts w:ascii="Arial" w:hAnsi="Arial" w:cs="Arial"/>
          <w:bCs/>
          <w:color w:val="000000"/>
          <w:sz w:val="12"/>
          <w:szCs w:val="24"/>
        </w:rPr>
      </w:pPr>
    </w:p>
    <w:p w:rsidR="00F46CF7" w:rsidRDefault="00F46CF7" w:rsidP="00F46CF7">
      <w:pPr>
        <w:spacing w:line="360" w:lineRule="auto"/>
        <w:ind w:right="193" w:firstLine="567"/>
        <w:jc w:val="both"/>
        <w:rPr>
          <w:rFonts w:ascii="Arial" w:hAnsi="Arial" w:cs="Arial"/>
          <w:bCs/>
          <w:color w:val="000000"/>
          <w:sz w:val="24"/>
          <w:szCs w:val="24"/>
        </w:rPr>
      </w:pPr>
      <w:r w:rsidRPr="00DD75CA">
        <w:rPr>
          <w:rFonts w:ascii="Arial" w:hAnsi="Arial" w:cs="Arial"/>
          <w:b/>
          <w:bCs/>
          <w:color w:val="000000"/>
          <w:sz w:val="24"/>
          <w:szCs w:val="24"/>
        </w:rPr>
        <w:t xml:space="preserve">SEGUNDO. </w:t>
      </w:r>
    </w:p>
    <w:p w:rsidR="00F46CF7" w:rsidRPr="00867ABB" w:rsidRDefault="00F46CF7" w:rsidP="00F46CF7">
      <w:pPr>
        <w:spacing w:line="360" w:lineRule="auto"/>
        <w:ind w:right="193" w:firstLine="567"/>
        <w:jc w:val="both"/>
        <w:rPr>
          <w:rFonts w:ascii="Arial" w:hAnsi="Arial" w:cs="Arial"/>
          <w:b/>
          <w:bCs/>
          <w:color w:val="000000"/>
          <w:sz w:val="14"/>
          <w:szCs w:val="24"/>
        </w:rPr>
      </w:pPr>
    </w:p>
    <w:p w:rsidR="00F46CF7" w:rsidRPr="00DD75CA" w:rsidRDefault="00F46CF7" w:rsidP="00F46CF7">
      <w:pPr>
        <w:spacing w:line="360" w:lineRule="auto"/>
        <w:ind w:right="193" w:firstLine="567"/>
        <w:jc w:val="both"/>
        <w:rPr>
          <w:rFonts w:ascii="Arial" w:hAnsi="Arial" w:cs="Arial"/>
          <w:sz w:val="24"/>
          <w:szCs w:val="24"/>
        </w:rPr>
      </w:pPr>
      <w:r w:rsidRPr="00DD75CA">
        <w:rPr>
          <w:rFonts w:ascii="Arial" w:hAnsi="Arial" w:cs="Arial"/>
          <w:b/>
          <w:bCs/>
          <w:color w:val="000000"/>
          <w:sz w:val="24"/>
          <w:szCs w:val="24"/>
        </w:rPr>
        <w:t>TERCERO.</w:t>
      </w:r>
      <w:r w:rsidRPr="00DD75CA">
        <w:rPr>
          <w:rFonts w:ascii="Arial" w:hAnsi="Arial" w:cs="Arial"/>
          <w:bCs/>
          <w:color w:val="000000"/>
          <w:sz w:val="24"/>
          <w:szCs w:val="24"/>
        </w:rPr>
        <w:t xml:space="preserve"> El </w:t>
      </w:r>
      <w:r>
        <w:rPr>
          <w:rFonts w:ascii="Arial" w:hAnsi="Arial" w:cs="Arial"/>
          <w:bCs/>
          <w:color w:val="000000"/>
          <w:sz w:val="24"/>
          <w:szCs w:val="24"/>
        </w:rPr>
        <w:t>treinta de enero de dos mil diecinueve,</w:t>
      </w:r>
      <w:r w:rsidRPr="00DD75CA">
        <w:rPr>
          <w:rFonts w:ascii="Arial" w:hAnsi="Arial" w:cs="Arial"/>
          <w:bCs/>
          <w:color w:val="000000"/>
          <w:sz w:val="24"/>
          <w:szCs w:val="24"/>
        </w:rPr>
        <w:t xml:space="preserve"> se tuvo a la autoridad demandada </w:t>
      </w:r>
      <w:r w:rsidRPr="00867ABB">
        <w:rPr>
          <w:rFonts w:ascii="Arial" w:hAnsi="Arial" w:cs="Arial"/>
          <w:sz w:val="24"/>
          <w:szCs w:val="24"/>
        </w:rPr>
        <w:t xml:space="preserve">Policía Vial </w:t>
      </w:r>
      <w:r>
        <w:rPr>
          <w:rFonts w:ascii="Arial" w:hAnsi="Arial" w:cs="Arial"/>
          <w:sz w:val="24"/>
          <w:szCs w:val="24"/>
        </w:rPr>
        <w:t>**********</w:t>
      </w:r>
      <w:r w:rsidRPr="00867ABB">
        <w:rPr>
          <w:rFonts w:ascii="Arial" w:hAnsi="Arial" w:cs="Arial"/>
          <w:sz w:val="24"/>
          <w:szCs w:val="24"/>
        </w:rPr>
        <w:t xml:space="preserve">, con número estadístico </w:t>
      </w:r>
      <w:r>
        <w:rPr>
          <w:rFonts w:ascii="Arial" w:hAnsi="Arial" w:cs="Arial"/>
          <w:sz w:val="24"/>
          <w:szCs w:val="24"/>
        </w:rPr>
        <w:t>**********</w:t>
      </w:r>
      <w:r w:rsidRPr="00867ABB">
        <w:rPr>
          <w:rFonts w:ascii="Arial" w:hAnsi="Arial" w:cs="Arial"/>
          <w:sz w:val="24"/>
          <w:szCs w:val="24"/>
        </w:rPr>
        <w:t>, adscrito a la Comisaria de Vialidad del Municipio de Oaxaca de Juárez, Oaxaca</w:t>
      </w:r>
      <w:r w:rsidRPr="00DD75CA">
        <w:rPr>
          <w:rFonts w:ascii="Arial" w:hAnsi="Arial" w:cs="Arial"/>
          <w:sz w:val="24"/>
          <w:szCs w:val="24"/>
        </w:rPr>
        <w:t>, contestan</w:t>
      </w:r>
      <w:r>
        <w:rPr>
          <w:rFonts w:ascii="Arial" w:hAnsi="Arial" w:cs="Arial"/>
          <w:sz w:val="24"/>
          <w:szCs w:val="24"/>
        </w:rPr>
        <w:t xml:space="preserve">do la demanda en tiempo y forma, en cuanto a las pruebas ofrecidas las mismas fueron admitidas; </w:t>
      </w:r>
      <w:r w:rsidRPr="00DD75CA">
        <w:rPr>
          <w:rFonts w:ascii="Arial" w:hAnsi="Arial" w:cs="Arial"/>
          <w:sz w:val="24"/>
          <w:szCs w:val="24"/>
        </w:rPr>
        <w:t>asimismo, se señaló fecha y hora para la celebración de la audiencia final.</w:t>
      </w:r>
    </w:p>
    <w:p w:rsidR="00F46CF7" w:rsidRPr="00867ABB" w:rsidRDefault="00F46CF7" w:rsidP="00F46CF7">
      <w:pPr>
        <w:pStyle w:val="corte4fondo"/>
        <w:ind w:right="193" w:firstLine="567"/>
        <w:rPr>
          <w:rFonts w:cs="Arial"/>
          <w:sz w:val="14"/>
          <w:szCs w:val="24"/>
        </w:rPr>
      </w:pPr>
    </w:p>
    <w:p w:rsidR="00F46CF7" w:rsidRPr="00ED7311" w:rsidRDefault="00F46CF7" w:rsidP="00F46CF7">
      <w:pPr>
        <w:pStyle w:val="Textoindependiente21"/>
        <w:spacing w:line="360" w:lineRule="auto"/>
        <w:ind w:right="193" w:firstLine="567"/>
        <w:rPr>
          <w:rFonts w:ascii="Arial" w:hAnsi="Arial" w:cs="Arial"/>
          <w:szCs w:val="24"/>
        </w:rPr>
      </w:pPr>
      <w:r w:rsidRPr="00DD75CA">
        <w:rPr>
          <w:rFonts w:ascii="Arial" w:hAnsi="Arial" w:cs="Arial"/>
          <w:b/>
          <w:szCs w:val="24"/>
        </w:rPr>
        <w:lastRenderedPageBreak/>
        <w:t>CUARTO</w:t>
      </w:r>
      <w:r w:rsidRPr="00DD75CA">
        <w:rPr>
          <w:rFonts w:ascii="Arial" w:hAnsi="Arial" w:cs="Arial"/>
          <w:szCs w:val="24"/>
        </w:rPr>
        <w:t xml:space="preserve">. </w:t>
      </w:r>
      <w:r w:rsidRPr="00DD75CA">
        <w:rPr>
          <w:rFonts w:ascii="Arial" w:hAnsi="Arial" w:cs="Arial"/>
          <w:color w:val="000000"/>
          <w:szCs w:val="24"/>
        </w:rPr>
        <w:t xml:space="preserve">Con fecha </w:t>
      </w:r>
      <w:r>
        <w:rPr>
          <w:rFonts w:ascii="Arial" w:hAnsi="Arial" w:cs="Arial"/>
          <w:color w:val="000000"/>
          <w:szCs w:val="24"/>
        </w:rPr>
        <w:t>trece</w:t>
      </w:r>
      <w:r w:rsidRPr="00DD75CA">
        <w:rPr>
          <w:rFonts w:ascii="Arial" w:hAnsi="Arial" w:cs="Arial"/>
          <w:color w:val="000000"/>
          <w:szCs w:val="24"/>
        </w:rPr>
        <w:t xml:space="preserve"> de </w:t>
      </w:r>
      <w:r>
        <w:rPr>
          <w:rFonts w:ascii="Arial" w:hAnsi="Arial" w:cs="Arial"/>
          <w:color w:val="000000"/>
          <w:szCs w:val="24"/>
        </w:rPr>
        <w:t>junio</w:t>
      </w:r>
      <w:r w:rsidRPr="00DD75CA">
        <w:rPr>
          <w:rFonts w:ascii="Arial" w:hAnsi="Arial" w:cs="Arial"/>
          <w:color w:val="000000"/>
          <w:szCs w:val="24"/>
        </w:rPr>
        <w:t xml:space="preserve"> de dos mil diecinueve</w:t>
      </w:r>
      <w:r w:rsidRPr="00DD75CA">
        <w:rPr>
          <w:rFonts w:ascii="Arial" w:hAnsi="Arial" w:cs="Arial"/>
          <w:szCs w:val="24"/>
        </w:rPr>
        <w:t xml:space="preserve">, </w:t>
      </w:r>
      <w:r w:rsidRPr="00B142C1">
        <w:rPr>
          <w:rFonts w:ascii="Arial" w:hAnsi="Arial" w:cs="Arial"/>
          <w:szCs w:val="24"/>
        </w:rPr>
        <w:t xml:space="preserve">se celebró </w:t>
      </w:r>
      <w:r>
        <w:rPr>
          <w:rFonts w:ascii="Arial" w:hAnsi="Arial" w:cs="Arial"/>
          <w:szCs w:val="24"/>
        </w:rPr>
        <w:t xml:space="preserve">la audiencia final </w:t>
      </w:r>
      <w:r w:rsidRPr="00B142C1">
        <w:rPr>
          <w:rFonts w:ascii="Arial" w:hAnsi="Arial" w:cs="Arial"/>
          <w:szCs w:val="24"/>
        </w:rPr>
        <w:t>sin comparecencia de las partes ni de persona alguna que legalmente les representara; se abrió el periodo de desahogo de pruebas</w:t>
      </w:r>
      <w:r>
        <w:rPr>
          <w:rFonts w:ascii="Arial" w:hAnsi="Arial" w:cs="Arial"/>
          <w:szCs w:val="24"/>
        </w:rPr>
        <w:t xml:space="preserve">, las cuales se desahogaron   por su propia y especial naturaleza; </w:t>
      </w:r>
      <w:r w:rsidRPr="00B142C1">
        <w:rPr>
          <w:rFonts w:ascii="Arial" w:hAnsi="Arial" w:cs="Arial"/>
          <w:szCs w:val="24"/>
        </w:rPr>
        <w:t xml:space="preserve">en el periodo de alegatos se dio cuenta </w:t>
      </w:r>
      <w:r>
        <w:rPr>
          <w:rFonts w:ascii="Arial" w:hAnsi="Arial" w:cs="Arial"/>
          <w:szCs w:val="24"/>
        </w:rPr>
        <w:t xml:space="preserve">que las partes no presentaron escrito alguno donde </w:t>
      </w:r>
      <w:r w:rsidRPr="00B142C1">
        <w:rPr>
          <w:rFonts w:ascii="Arial" w:hAnsi="Arial" w:cs="Arial"/>
          <w:szCs w:val="24"/>
        </w:rPr>
        <w:t>formula</w:t>
      </w:r>
      <w:r>
        <w:rPr>
          <w:rFonts w:ascii="Arial" w:hAnsi="Arial" w:cs="Arial"/>
          <w:szCs w:val="24"/>
        </w:rPr>
        <w:t>ran</w:t>
      </w:r>
      <w:r w:rsidRPr="00B142C1">
        <w:rPr>
          <w:rFonts w:ascii="Arial" w:hAnsi="Arial" w:cs="Arial"/>
          <w:szCs w:val="24"/>
        </w:rPr>
        <w:t xml:space="preserve"> alegatos</w:t>
      </w:r>
      <w:r>
        <w:rPr>
          <w:rFonts w:ascii="Arial" w:hAnsi="Arial" w:cs="Arial"/>
          <w:szCs w:val="24"/>
        </w:rPr>
        <w:t xml:space="preserve">, por lo que se tuvo por cerrado dicho periodo; </w:t>
      </w:r>
      <w:r w:rsidRPr="00ED7311">
        <w:rPr>
          <w:rFonts w:ascii="Arial" w:hAnsi="Arial" w:cs="Arial"/>
          <w:szCs w:val="24"/>
        </w:rPr>
        <w:t>finalmente, se citó a las partes para oír sentencia</w:t>
      </w:r>
      <w:r>
        <w:rPr>
          <w:rFonts w:ascii="Arial" w:hAnsi="Arial" w:cs="Arial"/>
          <w:szCs w:val="24"/>
        </w:rPr>
        <w:t>,</w:t>
      </w:r>
      <w:r w:rsidRPr="00ED7311">
        <w:rPr>
          <w:rFonts w:ascii="Arial" w:hAnsi="Arial" w:cs="Arial"/>
          <w:szCs w:val="24"/>
        </w:rPr>
        <w:t xml:space="preserve"> misma que ahora se pronuncia.</w:t>
      </w:r>
    </w:p>
    <w:p w:rsidR="00F46CF7" w:rsidRPr="002117CF" w:rsidRDefault="00F46CF7" w:rsidP="00F46CF7">
      <w:pPr>
        <w:pStyle w:val="corte4fondo"/>
        <w:ind w:right="193" w:firstLine="567"/>
        <w:rPr>
          <w:rFonts w:cs="Arial"/>
          <w:sz w:val="14"/>
          <w:szCs w:val="24"/>
        </w:rPr>
      </w:pPr>
    </w:p>
    <w:p w:rsidR="00F46CF7" w:rsidRDefault="00F46CF7" w:rsidP="00F46CF7">
      <w:pPr>
        <w:pStyle w:val="corte4fondo"/>
        <w:ind w:right="193" w:firstLine="567"/>
        <w:jc w:val="center"/>
        <w:rPr>
          <w:rFonts w:cs="Arial"/>
          <w:b/>
          <w:sz w:val="24"/>
          <w:szCs w:val="24"/>
        </w:rPr>
      </w:pPr>
      <w:r w:rsidRPr="006C6799">
        <w:rPr>
          <w:rFonts w:cs="Arial"/>
          <w:b/>
          <w:sz w:val="24"/>
          <w:szCs w:val="24"/>
        </w:rPr>
        <w:t>C O N S I D E R A N D O:</w:t>
      </w:r>
    </w:p>
    <w:p w:rsidR="00F46CF7" w:rsidRPr="002117CF" w:rsidRDefault="00F46CF7" w:rsidP="00F46CF7">
      <w:pPr>
        <w:pStyle w:val="corte4fondo"/>
        <w:ind w:right="193" w:firstLine="567"/>
        <w:jc w:val="center"/>
        <w:rPr>
          <w:rFonts w:cs="Arial"/>
          <w:b/>
          <w:sz w:val="16"/>
          <w:szCs w:val="24"/>
        </w:rPr>
      </w:pPr>
    </w:p>
    <w:p w:rsidR="00F46CF7" w:rsidRDefault="00F46CF7" w:rsidP="00F46CF7">
      <w:pPr>
        <w:pStyle w:val="corte4fondo"/>
        <w:ind w:right="193" w:firstLine="567"/>
        <w:rPr>
          <w:rFonts w:cs="Arial"/>
          <w:sz w:val="24"/>
          <w:szCs w:val="24"/>
        </w:rPr>
      </w:pPr>
      <w:r w:rsidRPr="00C37B25">
        <w:rPr>
          <w:rFonts w:cs="Arial"/>
          <w:b/>
          <w:sz w:val="24"/>
          <w:szCs w:val="24"/>
        </w:rPr>
        <w:t>PRIMERO</w:t>
      </w:r>
      <w:r>
        <w:rPr>
          <w:rFonts w:cs="Arial"/>
          <w:sz w:val="24"/>
          <w:szCs w:val="24"/>
        </w:rPr>
        <w:t>.</w:t>
      </w:r>
      <w:r w:rsidRPr="006C6799">
        <w:rPr>
          <w:rFonts w:cs="Arial"/>
          <w:sz w:val="24"/>
          <w:szCs w:val="24"/>
        </w:rPr>
        <w:t xml:space="preserve"> </w:t>
      </w:r>
      <w:r w:rsidRPr="00BE6AF2">
        <w:rPr>
          <w:rFonts w:cs="Arial"/>
          <w:b/>
          <w:sz w:val="24"/>
          <w:szCs w:val="24"/>
        </w:rPr>
        <w:t>Competencia.</w:t>
      </w:r>
      <w:r>
        <w:rPr>
          <w:rFonts w:cs="Arial"/>
          <w:sz w:val="24"/>
          <w:szCs w:val="24"/>
        </w:rPr>
        <w:t xml:space="preserve"> </w:t>
      </w:r>
      <w:r w:rsidRPr="00F15E02">
        <w:rPr>
          <w:rFonts w:cs="Arial"/>
          <w:sz w:val="24"/>
          <w:szCs w:val="24"/>
        </w:rPr>
        <w:t>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w:t>
      </w:r>
      <w:r>
        <w:rPr>
          <w:rFonts w:cs="Arial"/>
          <w:sz w:val="24"/>
          <w:szCs w:val="24"/>
        </w:rPr>
        <w:t xml:space="preserve">s atribuciones de este Tribunal; </w:t>
      </w:r>
      <w:r w:rsidRPr="00F15E02">
        <w:rPr>
          <w:rFonts w:cs="Arial"/>
          <w:sz w:val="24"/>
          <w:szCs w:val="24"/>
        </w:rPr>
        <w:t>118</w:t>
      </w:r>
      <w:r>
        <w:rPr>
          <w:rFonts w:cs="Arial"/>
          <w:sz w:val="24"/>
          <w:szCs w:val="24"/>
        </w:rPr>
        <w:t>,</w:t>
      </w:r>
      <w:r w:rsidRPr="00F15E02">
        <w:rPr>
          <w:rFonts w:cs="Arial"/>
          <w:sz w:val="24"/>
          <w:szCs w:val="24"/>
        </w:rPr>
        <w:t xml:space="preserve"> 119,120 fracción I</w:t>
      </w:r>
      <w:r>
        <w:rPr>
          <w:rFonts w:cs="Arial"/>
          <w:sz w:val="24"/>
          <w:szCs w:val="24"/>
        </w:rPr>
        <w:t>V</w:t>
      </w:r>
      <w:r w:rsidRPr="00F15E02">
        <w:rPr>
          <w:rFonts w:cs="Arial"/>
          <w:sz w:val="24"/>
          <w:szCs w:val="24"/>
        </w:rPr>
        <w:t xml:space="preserve"> </w:t>
      </w:r>
      <w:r>
        <w:rPr>
          <w:rFonts w:cs="Arial"/>
          <w:sz w:val="24"/>
          <w:szCs w:val="24"/>
        </w:rPr>
        <w:t>y</w:t>
      </w:r>
      <w:r w:rsidRPr="00F15E02">
        <w:rPr>
          <w:rFonts w:cs="Arial"/>
          <w:sz w:val="24"/>
          <w:szCs w:val="24"/>
        </w:rPr>
        <w:t xml:space="preserve"> 1</w:t>
      </w:r>
      <w:r>
        <w:rPr>
          <w:rFonts w:cs="Arial"/>
          <w:sz w:val="24"/>
          <w:szCs w:val="24"/>
        </w:rPr>
        <w:t xml:space="preserve">33 fracción I </w:t>
      </w:r>
      <w:r w:rsidRPr="00F15E02">
        <w:rPr>
          <w:rFonts w:cs="Arial"/>
          <w:sz w:val="24"/>
          <w:szCs w:val="24"/>
        </w:rPr>
        <w:t>de la Ley de Procedimiento y Justicia Administrativa para el Estado de Oaxaca, por tratarse de un juicio de nulidad promovido en contra de una autoridad adm</w:t>
      </w:r>
      <w:r>
        <w:rPr>
          <w:rFonts w:cs="Arial"/>
          <w:sz w:val="24"/>
          <w:szCs w:val="24"/>
        </w:rPr>
        <w:t>inistrativa de carácter Municipal.</w:t>
      </w:r>
    </w:p>
    <w:p w:rsidR="00F46CF7" w:rsidRPr="0033522D" w:rsidRDefault="00F46CF7" w:rsidP="00F46CF7">
      <w:pPr>
        <w:pStyle w:val="corte4fondo"/>
        <w:ind w:right="193" w:firstLine="567"/>
        <w:rPr>
          <w:rFonts w:cs="Arial"/>
          <w:sz w:val="18"/>
          <w:szCs w:val="24"/>
        </w:rPr>
      </w:pPr>
    </w:p>
    <w:p w:rsidR="00F46CF7" w:rsidRDefault="00F46CF7" w:rsidP="00F46CF7">
      <w:pPr>
        <w:spacing w:line="360" w:lineRule="auto"/>
        <w:ind w:right="193" w:firstLine="567"/>
        <w:jc w:val="both"/>
        <w:rPr>
          <w:rFonts w:ascii="Arial" w:hAnsi="Arial" w:cs="Arial"/>
          <w:sz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Pr="00274706">
        <w:rPr>
          <w:rFonts w:ascii="Arial" w:hAnsi="Arial" w:cs="Arial"/>
          <w:b/>
          <w:sz w:val="24"/>
          <w:szCs w:val="24"/>
        </w:rPr>
        <w:t>Personalidad de las partes</w:t>
      </w:r>
      <w:r>
        <w:rPr>
          <w:rFonts w:ascii="Arial" w:hAnsi="Arial" w:cs="Arial"/>
          <w:b/>
          <w:sz w:val="24"/>
          <w:szCs w:val="24"/>
        </w:rPr>
        <w:t>.</w:t>
      </w:r>
      <w:r>
        <w:rPr>
          <w:rFonts w:ascii="Arial" w:hAnsi="Arial" w:cs="Arial"/>
          <w:sz w:val="24"/>
          <w:szCs w:val="24"/>
        </w:rPr>
        <w:t xml:space="preserve"> </w:t>
      </w:r>
      <w:r w:rsidRPr="00F53CBB">
        <w:rPr>
          <w:rFonts w:ascii="Arial" w:hAnsi="Arial" w:cs="Arial"/>
          <w:sz w:val="24"/>
        </w:rPr>
        <w:t>Quedó acreditada de conformidad con los artículos 150 y 151 de la Ley de Procedimiento y Justicia Administrativa para el Estado de Oaxaca, que rige este procedimiento administrativo, toda vez que la parte actora promueve por propio derecho y respecto a la autoridad demandada s</w:t>
      </w:r>
      <w:r>
        <w:rPr>
          <w:rFonts w:ascii="Arial" w:hAnsi="Arial" w:cs="Arial"/>
          <w:sz w:val="24"/>
        </w:rPr>
        <w:t xml:space="preserve">e tiene por acreditada, ya que </w:t>
      </w:r>
      <w:r w:rsidRPr="00F53CBB">
        <w:rPr>
          <w:rFonts w:ascii="Arial" w:hAnsi="Arial" w:cs="Arial"/>
          <w:sz w:val="24"/>
        </w:rPr>
        <w:t>l</w:t>
      </w:r>
      <w:r>
        <w:rPr>
          <w:rFonts w:ascii="Arial" w:hAnsi="Arial" w:cs="Arial"/>
          <w:sz w:val="24"/>
        </w:rPr>
        <w:t>a</w:t>
      </w:r>
      <w:r w:rsidRPr="00F53CBB">
        <w:rPr>
          <w:rFonts w:ascii="Arial" w:hAnsi="Arial" w:cs="Arial"/>
          <w:sz w:val="24"/>
        </w:rPr>
        <w:t xml:space="preserve"> </w:t>
      </w:r>
      <w:r>
        <w:rPr>
          <w:rFonts w:ascii="Arial" w:hAnsi="Arial" w:cs="Arial"/>
          <w:sz w:val="24"/>
        </w:rPr>
        <w:t xml:space="preserve">administrada no </w:t>
      </w:r>
      <w:r w:rsidRPr="00F53CBB">
        <w:rPr>
          <w:rFonts w:ascii="Arial" w:hAnsi="Arial" w:cs="Arial"/>
          <w:sz w:val="24"/>
        </w:rPr>
        <w:t>la impugn</w:t>
      </w:r>
      <w:r>
        <w:rPr>
          <w:rFonts w:ascii="Arial" w:hAnsi="Arial" w:cs="Arial"/>
          <w:sz w:val="24"/>
        </w:rPr>
        <w:t>ó</w:t>
      </w:r>
      <w:r w:rsidRPr="00F53CBB">
        <w:rPr>
          <w:rFonts w:ascii="Arial" w:hAnsi="Arial" w:cs="Arial"/>
          <w:sz w:val="24"/>
        </w:rPr>
        <w:t>.</w:t>
      </w:r>
    </w:p>
    <w:p w:rsidR="00F46CF7" w:rsidRPr="0033522D" w:rsidRDefault="00F46CF7" w:rsidP="00F46CF7">
      <w:pPr>
        <w:spacing w:line="360" w:lineRule="auto"/>
        <w:ind w:right="193" w:firstLine="567"/>
        <w:jc w:val="both"/>
        <w:rPr>
          <w:rFonts w:ascii="Arial" w:hAnsi="Arial" w:cs="Arial"/>
          <w:sz w:val="16"/>
          <w:szCs w:val="24"/>
        </w:rPr>
      </w:pPr>
    </w:p>
    <w:p w:rsidR="00F46CF7" w:rsidRDefault="00F46CF7" w:rsidP="00F46CF7">
      <w:pPr>
        <w:spacing w:line="360" w:lineRule="auto"/>
        <w:ind w:right="193" w:firstLine="567"/>
        <w:jc w:val="both"/>
        <w:rPr>
          <w:rFonts w:ascii="Arial" w:hAnsi="Arial" w:cs="Arial"/>
          <w:bCs/>
          <w:color w:val="000000"/>
          <w:sz w:val="24"/>
          <w:szCs w:val="24"/>
        </w:rPr>
      </w:pPr>
      <w:r w:rsidRPr="00A17D57">
        <w:rPr>
          <w:rFonts w:ascii="Arial" w:hAnsi="Arial" w:cs="Arial"/>
          <w:b/>
          <w:sz w:val="24"/>
          <w:szCs w:val="24"/>
        </w:rPr>
        <w:t>TERCERO. Acreditación del acto impugnado</w:t>
      </w:r>
      <w:r w:rsidRPr="00A17D57">
        <w:rPr>
          <w:rFonts w:ascii="Arial" w:hAnsi="Arial" w:cs="Arial"/>
          <w:sz w:val="24"/>
          <w:szCs w:val="24"/>
        </w:rPr>
        <w:t xml:space="preserve">. </w:t>
      </w:r>
      <w:r>
        <w:rPr>
          <w:rFonts w:ascii="Arial" w:hAnsi="Arial" w:cs="Arial"/>
          <w:sz w:val="24"/>
          <w:szCs w:val="24"/>
        </w:rPr>
        <w:t xml:space="preserve">Consiste en el acta de </w:t>
      </w:r>
      <w:r>
        <w:rPr>
          <w:rFonts w:ascii="Arial" w:hAnsi="Arial" w:cs="Arial"/>
          <w:bCs/>
          <w:color w:val="000000"/>
          <w:sz w:val="24"/>
          <w:szCs w:val="24"/>
        </w:rPr>
        <w:t xml:space="preserve">infracción con número de folio </w:t>
      </w:r>
      <w:r>
        <w:rPr>
          <w:rFonts w:ascii="Arial" w:hAnsi="Arial" w:cs="Arial"/>
          <w:bCs/>
          <w:color w:val="000000"/>
          <w:sz w:val="24"/>
          <w:szCs w:val="24"/>
        </w:rPr>
        <w:t>**********</w:t>
      </w:r>
      <w:r>
        <w:rPr>
          <w:rFonts w:ascii="Arial" w:hAnsi="Arial" w:cs="Arial"/>
          <w:bCs/>
          <w:color w:val="000000"/>
          <w:sz w:val="24"/>
          <w:szCs w:val="24"/>
        </w:rPr>
        <w:t xml:space="preserve">, de fecha trece de mayo de dos mil dieciocho, emitida por el </w:t>
      </w:r>
      <w:r w:rsidRPr="00867ABB">
        <w:rPr>
          <w:rFonts w:ascii="Arial" w:hAnsi="Arial" w:cs="Arial"/>
          <w:sz w:val="24"/>
          <w:szCs w:val="24"/>
        </w:rPr>
        <w:t xml:space="preserve">Policía Vial </w:t>
      </w:r>
      <w:r>
        <w:rPr>
          <w:rFonts w:ascii="Arial" w:hAnsi="Arial" w:cs="Arial"/>
          <w:sz w:val="24"/>
          <w:szCs w:val="24"/>
        </w:rPr>
        <w:t>**********</w:t>
      </w:r>
      <w:r w:rsidRPr="00867ABB">
        <w:rPr>
          <w:rFonts w:ascii="Arial" w:hAnsi="Arial" w:cs="Arial"/>
          <w:sz w:val="24"/>
          <w:szCs w:val="24"/>
        </w:rPr>
        <w:t xml:space="preserve">, con número estadístico </w:t>
      </w:r>
      <w:r>
        <w:rPr>
          <w:rFonts w:ascii="Arial" w:hAnsi="Arial" w:cs="Arial"/>
          <w:sz w:val="24"/>
          <w:szCs w:val="24"/>
        </w:rPr>
        <w:t>**********</w:t>
      </w:r>
      <w:r w:rsidRPr="00867ABB">
        <w:rPr>
          <w:rFonts w:ascii="Arial" w:hAnsi="Arial" w:cs="Arial"/>
          <w:sz w:val="24"/>
          <w:szCs w:val="24"/>
        </w:rPr>
        <w:t>, adscrito a la Comisaria de Vialidad del Municipio de Oaxaca de Juárez, Oaxaca</w:t>
      </w:r>
      <w:r>
        <w:rPr>
          <w:rFonts w:ascii="Arial" w:hAnsi="Arial" w:cs="Arial"/>
          <w:sz w:val="24"/>
          <w:szCs w:val="24"/>
        </w:rPr>
        <w:t>, documental pública que en términos del artículo 203 fracción I de la Ley de Procedimiento y Justicia Administrativa del Estado de Oaxaca, hace prueba plena.</w:t>
      </w:r>
    </w:p>
    <w:p w:rsidR="00F46CF7" w:rsidRPr="00FB2878" w:rsidRDefault="00F46CF7" w:rsidP="00F46CF7">
      <w:pPr>
        <w:pStyle w:val="corte4fondo"/>
        <w:ind w:right="193" w:firstLine="567"/>
        <w:rPr>
          <w:rFonts w:cs="Arial"/>
          <w:b/>
          <w:sz w:val="18"/>
          <w:szCs w:val="24"/>
        </w:rPr>
      </w:pPr>
    </w:p>
    <w:p w:rsidR="00F46CF7" w:rsidRDefault="00F46CF7" w:rsidP="00F46CF7">
      <w:pPr>
        <w:spacing w:line="360" w:lineRule="auto"/>
        <w:ind w:right="193" w:firstLine="567"/>
        <w:jc w:val="both"/>
        <w:rPr>
          <w:rFonts w:ascii="Arial" w:hAnsi="Arial" w:cs="Arial"/>
          <w:b/>
          <w:sz w:val="24"/>
          <w:szCs w:val="24"/>
        </w:rPr>
      </w:pPr>
      <w:r>
        <w:rPr>
          <w:rFonts w:ascii="Arial" w:hAnsi="Arial" w:cs="Arial"/>
          <w:b/>
          <w:sz w:val="24"/>
          <w:szCs w:val="24"/>
        </w:rPr>
        <w:t>CUARTO</w:t>
      </w:r>
      <w:r w:rsidRPr="00042EBF">
        <w:rPr>
          <w:rFonts w:ascii="Arial" w:hAnsi="Arial" w:cs="Arial"/>
          <w:sz w:val="24"/>
          <w:szCs w:val="24"/>
        </w:rPr>
        <w:t xml:space="preserve">. </w:t>
      </w:r>
      <w:r w:rsidRPr="00042EBF">
        <w:rPr>
          <w:rFonts w:ascii="Arial" w:hAnsi="Arial" w:cs="Arial"/>
          <w:b/>
          <w:sz w:val="24"/>
          <w:szCs w:val="24"/>
        </w:rPr>
        <w:t>Excepciones y defensas</w:t>
      </w:r>
      <w:r w:rsidRPr="00042EBF">
        <w:rPr>
          <w:rFonts w:ascii="Arial" w:hAnsi="Arial" w:cs="Arial"/>
          <w:sz w:val="24"/>
          <w:szCs w:val="24"/>
        </w:rPr>
        <w:t>.</w:t>
      </w:r>
      <w:r w:rsidRPr="00042EBF">
        <w:rPr>
          <w:rFonts w:ascii="Arial" w:hAnsi="Arial" w:cs="Arial"/>
          <w:b/>
          <w:sz w:val="24"/>
          <w:szCs w:val="24"/>
        </w:rPr>
        <w:t xml:space="preserve"> </w:t>
      </w:r>
      <w:r w:rsidRPr="00042EBF">
        <w:rPr>
          <w:rFonts w:ascii="Arial" w:hAnsi="Arial" w:cs="Arial"/>
          <w:sz w:val="24"/>
          <w:szCs w:val="24"/>
        </w:rPr>
        <w:t xml:space="preserve">Considerando que son de orden público y de estudio preferente a cualquier otra cuestión, se analizan las </w:t>
      </w:r>
      <w:r w:rsidRPr="00042EBF">
        <w:rPr>
          <w:rFonts w:ascii="Arial" w:hAnsi="Arial" w:cs="Arial"/>
          <w:sz w:val="24"/>
          <w:szCs w:val="24"/>
        </w:rPr>
        <w:lastRenderedPageBreak/>
        <w:t>excepciones y defensas opuestas por la autoridad demandada en su escrito de contestación, siendo las siguientes</w:t>
      </w:r>
      <w:r w:rsidRPr="00042EBF">
        <w:rPr>
          <w:rFonts w:ascii="Arial" w:hAnsi="Arial" w:cs="Arial"/>
          <w:b/>
          <w:sz w:val="24"/>
          <w:szCs w:val="24"/>
        </w:rPr>
        <w:t xml:space="preserve">: </w:t>
      </w:r>
    </w:p>
    <w:p w:rsidR="00F46CF7" w:rsidRPr="00377972" w:rsidRDefault="00F46CF7" w:rsidP="00F46CF7">
      <w:pPr>
        <w:spacing w:line="360" w:lineRule="auto"/>
        <w:ind w:right="193" w:firstLine="567"/>
        <w:jc w:val="both"/>
        <w:rPr>
          <w:rFonts w:ascii="Arial" w:hAnsi="Arial" w:cs="Arial"/>
          <w:sz w:val="16"/>
          <w:szCs w:val="24"/>
        </w:rPr>
      </w:pPr>
    </w:p>
    <w:p w:rsidR="00F46CF7" w:rsidRDefault="00F46CF7" w:rsidP="00F46CF7">
      <w:pPr>
        <w:tabs>
          <w:tab w:val="center" w:pos="4574"/>
        </w:tabs>
        <w:spacing w:line="360" w:lineRule="auto"/>
        <w:ind w:right="193" w:firstLine="567"/>
        <w:jc w:val="both"/>
        <w:rPr>
          <w:rFonts w:ascii="Arial" w:hAnsi="Arial" w:cs="Arial"/>
          <w:sz w:val="24"/>
          <w:szCs w:val="24"/>
        </w:rPr>
      </w:pPr>
      <w:r>
        <w:rPr>
          <w:rFonts w:ascii="Arial" w:hAnsi="Arial" w:cs="Arial"/>
          <w:sz w:val="24"/>
          <w:szCs w:val="24"/>
        </w:rPr>
        <w:t xml:space="preserve">a). </w:t>
      </w:r>
      <w:r w:rsidRPr="00042EBF">
        <w:rPr>
          <w:rFonts w:ascii="Arial" w:hAnsi="Arial" w:cs="Arial"/>
          <w:sz w:val="24"/>
          <w:szCs w:val="24"/>
        </w:rPr>
        <w:t xml:space="preserve">En cuanto a la defensa de falta de derecho; se advierte que resulta improcedente, </w:t>
      </w:r>
      <w:r>
        <w:rPr>
          <w:rFonts w:ascii="Arial" w:hAnsi="Arial" w:cs="Arial"/>
          <w:sz w:val="24"/>
          <w:szCs w:val="24"/>
        </w:rPr>
        <w:t xml:space="preserve">ya que en el presente caso la actora </w:t>
      </w:r>
      <w:r w:rsidRPr="00042EBF">
        <w:rPr>
          <w:rFonts w:ascii="Arial" w:hAnsi="Arial" w:cs="Arial"/>
          <w:sz w:val="24"/>
          <w:szCs w:val="24"/>
        </w:rPr>
        <w:t xml:space="preserve">acreditó su interés legítimo y jurídico para comparecer a juicio, conforme a lo descrito en el artículo 164 de la Ley que rige este Tribunal; pues </w:t>
      </w:r>
      <w:r>
        <w:rPr>
          <w:rFonts w:ascii="Arial" w:hAnsi="Arial" w:cs="Arial"/>
          <w:sz w:val="24"/>
          <w:szCs w:val="24"/>
        </w:rPr>
        <w:t xml:space="preserve">impugna la nulidad del acta de infracción con número de folio </w:t>
      </w:r>
      <w:r>
        <w:rPr>
          <w:rFonts w:ascii="Arial" w:hAnsi="Arial" w:cs="Arial"/>
          <w:bCs/>
          <w:color w:val="000000"/>
          <w:sz w:val="24"/>
          <w:szCs w:val="24"/>
        </w:rPr>
        <w:t>**********</w:t>
      </w:r>
      <w:r>
        <w:rPr>
          <w:rFonts w:ascii="Arial" w:hAnsi="Arial" w:cs="Arial"/>
          <w:bCs/>
          <w:color w:val="000000"/>
          <w:sz w:val="24"/>
          <w:szCs w:val="24"/>
        </w:rPr>
        <w:t>, de fecha trece de mayo de dos mil dieciocho</w:t>
      </w:r>
      <w:r>
        <w:rPr>
          <w:rFonts w:ascii="Arial" w:hAnsi="Arial" w:cs="Arial"/>
          <w:sz w:val="24"/>
          <w:szCs w:val="24"/>
        </w:rPr>
        <w:t>.</w:t>
      </w:r>
      <w:r w:rsidRPr="00042EBF">
        <w:rPr>
          <w:rFonts w:ascii="Arial" w:hAnsi="Arial" w:cs="Arial"/>
          <w:sz w:val="24"/>
          <w:szCs w:val="24"/>
        </w:rPr>
        <w:t xml:space="preserve"> </w:t>
      </w:r>
    </w:p>
    <w:p w:rsidR="00F46CF7" w:rsidRPr="00377972" w:rsidRDefault="00F46CF7" w:rsidP="00F46CF7">
      <w:pPr>
        <w:tabs>
          <w:tab w:val="center" w:pos="4574"/>
        </w:tabs>
        <w:spacing w:line="360" w:lineRule="auto"/>
        <w:ind w:right="193" w:firstLine="567"/>
        <w:jc w:val="both"/>
        <w:rPr>
          <w:rFonts w:ascii="Arial" w:hAnsi="Arial" w:cs="Arial"/>
          <w:sz w:val="14"/>
          <w:szCs w:val="24"/>
        </w:rPr>
      </w:pPr>
    </w:p>
    <w:p w:rsidR="00F46CF7" w:rsidRDefault="00F46CF7" w:rsidP="00F46CF7">
      <w:pPr>
        <w:pStyle w:val="corte4fondo"/>
        <w:ind w:right="193" w:firstLine="567"/>
        <w:rPr>
          <w:rFonts w:cs="Arial"/>
          <w:sz w:val="24"/>
          <w:szCs w:val="24"/>
        </w:rPr>
      </w:pPr>
      <w:r>
        <w:rPr>
          <w:rFonts w:cs="Arial"/>
          <w:sz w:val="24"/>
          <w:szCs w:val="24"/>
        </w:rPr>
        <w:t xml:space="preserve">b). En cuanto a la defensa de que la actora está conforme con el acto, resulta improcedente, ya que como se advierte en el presente asunto la actora inconforme con el acto impugnado, promovió juicio de nulidad dentro del término previsto por el artículo 166 de la Ley de la materia. </w:t>
      </w:r>
    </w:p>
    <w:p w:rsidR="00F46CF7" w:rsidRPr="00377972" w:rsidRDefault="00F46CF7" w:rsidP="00F46CF7">
      <w:pPr>
        <w:pStyle w:val="corte4fondo"/>
        <w:ind w:right="193" w:firstLine="567"/>
        <w:rPr>
          <w:rFonts w:cs="Arial"/>
          <w:sz w:val="14"/>
          <w:szCs w:val="24"/>
        </w:rPr>
      </w:pPr>
    </w:p>
    <w:p w:rsidR="00F46CF7" w:rsidRDefault="00F46CF7" w:rsidP="00F46CF7">
      <w:pPr>
        <w:pStyle w:val="corte4fondo"/>
        <w:ind w:right="51" w:firstLine="567"/>
        <w:rPr>
          <w:rFonts w:cs="Arial"/>
          <w:sz w:val="24"/>
          <w:szCs w:val="24"/>
        </w:rPr>
      </w:pPr>
      <w:proofErr w:type="gramStart"/>
      <w:r>
        <w:rPr>
          <w:rFonts w:cs="Arial"/>
          <w:sz w:val="24"/>
          <w:szCs w:val="24"/>
        </w:rPr>
        <w:t>c)</w:t>
      </w:r>
      <w:proofErr w:type="gramEnd"/>
      <w:r>
        <w:rPr>
          <w:rFonts w:cs="Arial"/>
          <w:sz w:val="24"/>
          <w:szCs w:val="24"/>
        </w:rPr>
        <w:t>. La</w:t>
      </w:r>
      <w:r>
        <w:rPr>
          <w:rFonts w:cs="Arial"/>
          <w:b/>
          <w:sz w:val="24"/>
          <w:szCs w:val="24"/>
        </w:rPr>
        <w:t xml:space="preserve"> </w:t>
      </w:r>
      <w:r>
        <w:rPr>
          <w:rFonts w:cs="Arial"/>
          <w:sz w:val="24"/>
          <w:szCs w:val="24"/>
        </w:rPr>
        <w:t>autoridad demandada invocó las causales de improcedencia previstas en el artículo 161, fracciones V, VI y X, de la Ley de Procedimiento y Justicia Administrativa para el Estado; cuyo contenido es:</w:t>
      </w:r>
    </w:p>
    <w:p w:rsidR="00F46CF7" w:rsidRPr="00377972" w:rsidRDefault="00F46CF7" w:rsidP="00F46CF7">
      <w:pPr>
        <w:pStyle w:val="corte4fondo"/>
        <w:ind w:right="51" w:firstLine="567"/>
        <w:rPr>
          <w:rFonts w:cs="Arial"/>
          <w:sz w:val="10"/>
          <w:szCs w:val="24"/>
        </w:rPr>
      </w:pPr>
    </w:p>
    <w:p w:rsidR="00F46CF7" w:rsidRDefault="00F46CF7" w:rsidP="00F46CF7">
      <w:pPr>
        <w:pStyle w:val="corte4fondo"/>
        <w:ind w:right="51" w:firstLine="567"/>
        <w:rPr>
          <w:rFonts w:cs="Arial"/>
          <w:i/>
          <w:sz w:val="24"/>
          <w:szCs w:val="24"/>
        </w:rPr>
      </w:pPr>
      <w:r>
        <w:rPr>
          <w:rFonts w:cs="Arial"/>
          <w:b/>
          <w:i/>
          <w:sz w:val="24"/>
          <w:szCs w:val="24"/>
        </w:rPr>
        <w:t>“ARTÍCULO 161.</w:t>
      </w:r>
      <w:r>
        <w:rPr>
          <w:rFonts w:cs="Arial"/>
          <w:i/>
          <w:sz w:val="24"/>
          <w:szCs w:val="24"/>
        </w:rPr>
        <w:t>- Es improcedente el juicio ante el Tribunal de lo Contencioso Administrativo contra actos:</w:t>
      </w:r>
    </w:p>
    <w:p w:rsidR="00F46CF7" w:rsidRDefault="00F46CF7" w:rsidP="00F46CF7">
      <w:pPr>
        <w:pStyle w:val="corte4fondo"/>
        <w:ind w:right="51" w:firstLine="567"/>
        <w:rPr>
          <w:rFonts w:cs="Arial"/>
          <w:i/>
          <w:sz w:val="24"/>
          <w:szCs w:val="24"/>
        </w:rPr>
      </w:pPr>
      <w:r>
        <w:rPr>
          <w:rFonts w:cs="Arial"/>
          <w:i/>
          <w:sz w:val="24"/>
          <w:szCs w:val="24"/>
        </w:rPr>
        <w:t>(…)</w:t>
      </w:r>
    </w:p>
    <w:p w:rsidR="00F46CF7" w:rsidRDefault="00F46CF7" w:rsidP="00F46CF7">
      <w:pPr>
        <w:pStyle w:val="corte4fondo"/>
        <w:ind w:right="51" w:firstLine="567"/>
        <w:rPr>
          <w:rFonts w:cs="Arial"/>
          <w:i/>
          <w:sz w:val="24"/>
          <w:szCs w:val="24"/>
        </w:rPr>
      </w:pPr>
      <w:r>
        <w:rPr>
          <w:rFonts w:cs="Arial"/>
          <w:i/>
          <w:sz w:val="24"/>
          <w:szCs w:val="24"/>
        </w:rPr>
        <w:t>V.- Contra actos consumados de un modo irreparable.</w:t>
      </w:r>
    </w:p>
    <w:p w:rsidR="00F46CF7" w:rsidRDefault="00F46CF7" w:rsidP="00F46CF7">
      <w:pPr>
        <w:pStyle w:val="corte4fondo"/>
        <w:ind w:right="51" w:firstLine="567"/>
        <w:rPr>
          <w:rFonts w:cs="Arial"/>
          <w:i/>
          <w:sz w:val="24"/>
          <w:szCs w:val="24"/>
        </w:rPr>
      </w:pPr>
      <w:r>
        <w:rPr>
          <w:rFonts w:cs="Arial"/>
          <w:i/>
          <w:sz w:val="24"/>
          <w:szCs w:val="24"/>
        </w:rPr>
        <w:t>VI.- Contra actos consentidos expresamente o por manifestaciones de voluntad que entrañen ese consentimiento, entendiéndose por éstos (sic) últimos, en contra de los cuales no se promueva el juicio dentro del término que para los efectos señale la Ley;</w:t>
      </w:r>
    </w:p>
    <w:p w:rsidR="00F46CF7" w:rsidRDefault="00F46CF7" w:rsidP="00F46CF7">
      <w:pPr>
        <w:pStyle w:val="corte4fondo"/>
        <w:ind w:right="51" w:firstLine="567"/>
        <w:rPr>
          <w:rFonts w:cs="Arial"/>
          <w:i/>
          <w:sz w:val="24"/>
          <w:szCs w:val="24"/>
        </w:rPr>
      </w:pPr>
      <w:r>
        <w:rPr>
          <w:rFonts w:cs="Arial"/>
          <w:i/>
          <w:sz w:val="24"/>
          <w:szCs w:val="24"/>
        </w:rPr>
        <w:t>(…)</w:t>
      </w:r>
    </w:p>
    <w:p w:rsidR="00F46CF7" w:rsidRDefault="00F46CF7" w:rsidP="00F46CF7">
      <w:pPr>
        <w:pStyle w:val="corte4fondo"/>
        <w:ind w:right="51" w:firstLine="567"/>
        <w:rPr>
          <w:rFonts w:cs="Arial"/>
          <w:i/>
          <w:sz w:val="24"/>
          <w:szCs w:val="24"/>
        </w:rPr>
      </w:pPr>
      <w:r>
        <w:rPr>
          <w:rFonts w:cs="Arial"/>
          <w:i/>
          <w:sz w:val="24"/>
          <w:szCs w:val="24"/>
        </w:rPr>
        <w:t>X.- En los demás casos en que la improcedencia resulte de alguna disposición de esta Ley o de cualquiera otra de naturaleza fiscal o administrativa.”</w:t>
      </w:r>
    </w:p>
    <w:p w:rsidR="00F46CF7" w:rsidRPr="00377972" w:rsidRDefault="00F46CF7" w:rsidP="00F46CF7">
      <w:pPr>
        <w:pStyle w:val="corte4fondo"/>
        <w:ind w:right="51" w:firstLine="567"/>
        <w:rPr>
          <w:rFonts w:cs="Arial"/>
          <w:sz w:val="10"/>
          <w:szCs w:val="24"/>
        </w:rPr>
      </w:pPr>
    </w:p>
    <w:p w:rsidR="00F46CF7" w:rsidRDefault="00F46CF7" w:rsidP="00F46CF7">
      <w:pPr>
        <w:pStyle w:val="corte4fondo"/>
        <w:ind w:right="51" w:firstLine="567"/>
        <w:rPr>
          <w:rFonts w:cs="Arial"/>
          <w:sz w:val="24"/>
          <w:szCs w:val="24"/>
        </w:rPr>
      </w:pPr>
      <w:r>
        <w:rPr>
          <w:rFonts w:cs="Arial"/>
          <w:sz w:val="24"/>
          <w:szCs w:val="24"/>
        </w:rPr>
        <w:t>Cabe precisar que la autoridad demanda no expresó por qué se actualizan las causales de improcedencia referidas, sino que únicamente se concretó a invocarlas y transcribió el artículo y fracciones correspondientes.</w:t>
      </w:r>
    </w:p>
    <w:p w:rsidR="00F46CF7" w:rsidRPr="00377972" w:rsidRDefault="00F46CF7" w:rsidP="00F46CF7">
      <w:pPr>
        <w:pStyle w:val="corte4fondo"/>
        <w:ind w:right="51" w:firstLine="567"/>
        <w:rPr>
          <w:rFonts w:cs="Arial"/>
          <w:sz w:val="6"/>
          <w:szCs w:val="24"/>
        </w:rPr>
      </w:pPr>
    </w:p>
    <w:p w:rsidR="00F46CF7" w:rsidRDefault="00F46CF7" w:rsidP="00F46CF7">
      <w:pPr>
        <w:pStyle w:val="corte4fondo"/>
        <w:ind w:right="51" w:firstLine="567"/>
        <w:rPr>
          <w:rFonts w:cs="Arial"/>
          <w:sz w:val="24"/>
          <w:szCs w:val="24"/>
        </w:rPr>
      </w:pPr>
      <w:r>
        <w:rPr>
          <w:rFonts w:cs="Arial"/>
          <w:sz w:val="24"/>
          <w:szCs w:val="24"/>
        </w:rPr>
        <w:t>Con independencia de lo anterior, no se actualiza ninguna de las citadas causales por las siguientes razones.</w:t>
      </w:r>
    </w:p>
    <w:p w:rsidR="00F46CF7" w:rsidRPr="00377972" w:rsidRDefault="00F46CF7" w:rsidP="00F46CF7">
      <w:pPr>
        <w:pStyle w:val="corte4fondo"/>
        <w:ind w:right="51" w:firstLine="567"/>
        <w:rPr>
          <w:rFonts w:cs="Arial"/>
          <w:sz w:val="8"/>
          <w:szCs w:val="24"/>
        </w:rPr>
      </w:pPr>
    </w:p>
    <w:p w:rsidR="00F46CF7" w:rsidRDefault="00F46CF7" w:rsidP="00F46CF7">
      <w:pPr>
        <w:pStyle w:val="corte4fondo"/>
        <w:ind w:right="51" w:firstLine="567"/>
        <w:rPr>
          <w:rFonts w:cs="Arial"/>
          <w:color w:val="000000"/>
          <w:sz w:val="24"/>
          <w:szCs w:val="24"/>
        </w:rPr>
      </w:pPr>
      <w:r>
        <w:rPr>
          <w:rFonts w:cs="Arial"/>
          <w:sz w:val="24"/>
          <w:szCs w:val="24"/>
        </w:rPr>
        <w:t xml:space="preserve">Respecto a que el acta de infracción impugnada es un acto consumado de un modo irreparable, no le asiste razón, ya que </w:t>
      </w:r>
      <w:r>
        <w:rPr>
          <w:rFonts w:cs="Arial"/>
          <w:color w:val="000000"/>
          <w:sz w:val="24"/>
          <w:szCs w:val="24"/>
        </w:rPr>
        <w:t xml:space="preserve">se entiende por </w:t>
      </w:r>
      <w:r>
        <w:rPr>
          <w:rFonts w:cs="Arial"/>
          <w:b/>
          <w:color w:val="000000"/>
          <w:sz w:val="24"/>
          <w:szCs w:val="24"/>
        </w:rPr>
        <w:t>acto consumado de modo irreparable</w:t>
      </w:r>
      <w:r>
        <w:rPr>
          <w:rFonts w:cs="Arial"/>
          <w:color w:val="000000"/>
          <w:sz w:val="24"/>
          <w:szCs w:val="24"/>
        </w:rPr>
        <w:t xml:space="preserve"> el que ha producido todos sus efectos, de manera que no es posible restituir al administrado en el goce de sus derechos vulnerados o garantía individual violada, lo cual hace improcedente la acción del juicio de nulidad, porque de decretarse la nulidad lisa y llana, la sentencia carecería de </w:t>
      </w:r>
      <w:r>
        <w:rPr>
          <w:rFonts w:cs="Arial"/>
          <w:color w:val="000000"/>
          <w:sz w:val="24"/>
          <w:szCs w:val="24"/>
        </w:rPr>
        <w:lastRenderedPageBreak/>
        <w:t>efectos prácticos, por no ser factible restablecer las cosas al estado que guardaban antes de la vulneración. En consecuencia, el acta de infracción no constituye un acto consumado de manera irreparable, por el contrario de proceder su nulidad sí se restituirían sus derechos.</w:t>
      </w:r>
    </w:p>
    <w:p w:rsidR="00F46CF7" w:rsidRPr="00377972" w:rsidRDefault="00F46CF7" w:rsidP="00F46CF7">
      <w:pPr>
        <w:pStyle w:val="corte4fondo"/>
        <w:ind w:right="51" w:firstLine="567"/>
        <w:rPr>
          <w:rFonts w:cs="Arial"/>
          <w:color w:val="000000"/>
          <w:sz w:val="12"/>
          <w:szCs w:val="24"/>
        </w:rPr>
      </w:pPr>
    </w:p>
    <w:p w:rsidR="00F46CF7" w:rsidRDefault="00F46CF7" w:rsidP="00F46CF7">
      <w:pPr>
        <w:pStyle w:val="corte4fondo"/>
        <w:ind w:right="51" w:firstLine="567"/>
        <w:rPr>
          <w:rFonts w:cs="Arial"/>
          <w:sz w:val="24"/>
          <w:szCs w:val="24"/>
        </w:rPr>
      </w:pPr>
      <w:r>
        <w:rPr>
          <w:rFonts w:cs="Arial"/>
          <w:color w:val="000000"/>
          <w:sz w:val="24"/>
          <w:szCs w:val="24"/>
        </w:rPr>
        <w:t xml:space="preserve">Asimismo, no se actualiza por actos </w:t>
      </w:r>
      <w:r>
        <w:rPr>
          <w:rFonts w:cs="Arial"/>
          <w:b/>
          <w:color w:val="000000"/>
          <w:sz w:val="24"/>
          <w:szCs w:val="24"/>
        </w:rPr>
        <w:t>consentidos expresamente</w:t>
      </w:r>
      <w:r>
        <w:rPr>
          <w:rFonts w:cs="Arial"/>
          <w:color w:val="000000"/>
          <w:sz w:val="24"/>
          <w:szCs w:val="24"/>
        </w:rPr>
        <w:t>; esto es así, ya que la parte actora sí presentó su demanda de juicio de nulidad dentro de los treinta días hábiles que establece el artículo 166, de la Ley de la materia</w:t>
      </w:r>
      <w:r>
        <w:rPr>
          <w:rFonts w:cs="Arial"/>
          <w:sz w:val="24"/>
          <w:szCs w:val="24"/>
        </w:rPr>
        <w:t>; aunado a que la parte demanda no demostró que haya acontecido lo contrario a efecto de que se declarara procedente dicha causal de improcedencia; misma que está relacionada con la excepción de “ACTO CONSENTIDO”, mencionada en su escrito de contestación de demanda; sin embargo, no se probó tal circunstancia ya que no es dable únicamente inferirse.</w:t>
      </w:r>
    </w:p>
    <w:p w:rsidR="00F46CF7" w:rsidRPr="00FB2878" w:rsidRDefault="00F46CF7" w:rsidP="00F46CF7">
      <w:pPr>
        <w:pStyle w:val="corte4fondo"/>
        <w:ind w:right="51" w:firstLine="567"/>
        <w:rPr>
          <w:rFonts w:cs="Arial"/>
          <w:sz w:val="10"/>
          <w:szCs w:val="24"/>
        </w:rPr>
      </w:pPr>
    </w:p>
    <w:p w:rsidR="00F46CF7" w:rsidRDefault="00F46CF7" w:rsidP="00F46CF7">
      <w:pPr>
        <w:pStyle w:val="corte4fondo"/>
        <w:ind w:right="51" w:firstLine="567"/>
        <w:rPr>
          <w:rFonts w:cs="Arial"/>
          <w:sz w:val="24"/>
          <w:szCs w:val="24"/>
        </w:rPr>
      </w:pPr>
      <w:r>
        <w:rPr>
          <w:rFonts w:cs="Arial"/>
          <w:color w:val="000000"/>
          <w:sz w:val="24"/>
          <w:szCs w:val="24"/>
        </w:rPr>
        <w:t>Tampoco le asiste razón a la parte demandada que se actualiza la causal de improcedencia prevista en alguna disposición de la Ley o cualquier otra de naturaleza fiscal o administrativa sin concretar cuál es; aunado a que este juzgador no advierte su actualización en ese sentido planteado.</w:t>
      </w:r>
    </w:p>
    <w:p w:rsidR="00F46CF7" w:rsidRPr="00377972" w:rsidRDefault="00F46CF7" w:rsidP="00F46CF7">
      <w:pPr>
        <w:pStyle w:val="corte4fondo"/>
        <w:ind w:right="193" w:firstLine="567"/>
        <w:rPr>
          <w:rFonts w:cs="Arial"/>
          <w:sz w:val="6"/>
          <w:szCs w:val="24"/>
        </w:rPr>
      </w:pPr>
    </w:p>
    <w:p w:rsidR="00F46CF7" w:rsidRPr="00042EBF" w:rsidRDefault="00F46CF7" w:rsidP="00F46CF7">
      <w:pPr>
        <w:pStyle w:val="corte4fondo"/>
        <w:ind w:right="193" w:firstLine="567"/>
        <w:rPr>
          <w:rFonts w:cs="Arial"/>
          <w:sz w:val="6"/>
          <w:szCs w:val="24"/>
          <w:highlight w:val="yellow"/>
        </w:rPr>
      </w:pPr>
      <w:r>
        <w:rPr>
          <w:rFonts w:cs="Arial"/>
          <w:sz w:val="24"/>
          <w:szCs w:val="24"/>
        </w:rPr>
        <w:tab/>
      </w:r>
    </w:p>
    <w:p w:rsidR="00F46CF7" w:rsidRDefault="00F46CF7" w:rsidP="00F46CF7">
      <w:pPr>
        <w:pStyle w:val="corte4fondo"/>
        <w:ind w:right="193" w:firstLine="567"/>
        <w:rPr>
          <w:rFonts w:cs="Arial"/>
          <w:sz w:val="24"/>
          <w:szCs w:val="24"/>
        </w:rPr>
      </w:pPr>
      <w:r w:rsidRPr="00042EBF">
        <w:rPr>
          <w:rFonts w:cs="Arial"/>
          <w:sz w:val="24"/>
          <w:szCs w:val="24"/>
        </w:rPr>
        <w:t>Por tanto, al no actualizarse excepción o defensa alguna, inclusive causal alguna de improcedencia,</w:t>
      </w:r>
      <w:r w:rsidRPr="00042EBF">
        <w:rPr>
          <w:rFonts w:cs="Arial"/>
          <w:b/>
          <w:sz w:val="24"/>
          <w:szCs w:val="24"/>
        </w:rPr>
        <w:t xml:space="preserve"> </w:t>
      </w:r>
      <w:r w:rsidRPr="00042EBF">
        <w:rPr>
          <w:rFonts w:cs="Arial"/>
          <w:sz w:val="24"/>
          <w:szCs w:val="24"/>
        </w:rPr>
        <w:t>no se sobresee el juicio.</w:t>
      </w:r>
    </w:p>
    <w:p w:rsidR="00F46CF7" w:rsidRPr="00DB61D9" w:rsidRDefault="00F46CF7" w:rsidP="00F46CF7">
      <w:pPr>
        <w:pStyle w:val="corte4fondo"/>
        <w:ind w:right="193" w:firstLine="567"/>
        <w:rPr>
          <w:rFonts w:cs="Arial"/>
          <w:sz w:val="18"/>
          <w:szCs w:val="24"/>
        </w:rPr>
      </w:pPr>
    </w:p>
    <w:p w:rsidR="00F46CF7" w:rsidRPr="003E0BFB" w:rsidRDefault="00F46CF7" w:rsidP="00F46CF7">
      <w:pPr>
        <w:spacing w:line="360" w:lineRule="auto"/>
        <w:ind w:right="193" w:firstLine="567"/>
        <w:jc w:val="both"/>
        <w:rPr>
          <w:rFonts w:ascii="Arial" w:hAnsi="Arial" w:cs="Arial"/>
          <w:sz w:val="24"/>
          <w:szCs w:val="24"/>
        </w:rPr>
      </w:pPr>
      <w:r>
        <w:rPr>
          <w:rFonts w:ascii="Arial" w:hAnsi="Arial" w:cs="Arial"/>
          <w:b/>
          <w:sz w:val="24"/>
          <w:szCs w:val="24"/>
        </w:rPr>
        <w:t>QUINTO</w:t>
      </w:r>
      <w:r w:rsidRPr="003E0BFB">
        <w:rPr>
          <w:rFonts w:ascii="Arial" w:hAnsi="Arial" w:cs="Arial"/>
          <w:b/>
          <w:sz w:val="24"/>
          <w:szCs w:val="24"/>
        </w:rPr>
        <w:t xml:space="preserve">. </w:t>
      </w:r>
      <w:r w:rsidRPr="003E0BFB">
        <w:rPr>
          <w:rFonts w:ascii="Arial" w:hAnsi="Arial" w:cs="Arial"/>
          <w:b/>
          <w:bCs/>
          <w:sz w:val="24"/>
          <w:szCs w:val="24"/>
        </w:rPr>
        <w:t>Estudio d</w:t>
      </w:r>
      <w:r>
        <w:rPr>
          <w:rFonts w:ascii="Arial" w:hAnsi="Arial" w:cs="Arial"/>
          <w:b/>
          <w:bCs/>
          <w:sz w:val="24"/>
          <w:szCs w:val="24"/>
        </w:rPr>
        <w:t>e los conceptos de impugnación.</w:t>
      </w:r>
      <w:r w:rsidRPr="003E0BFB">
        <w:rPr>
          <w:rFonts w:ascii="Arial" w:hAnsi="Arial" w:cs="Arial"/>
          <w:b/>
          <w:bCs/>
          <w:sz w:val="24"/>
          <w:szCs w:val="24"/>
        </w:rPr>
        <w:t xml:space="preserve"> </w:t>
      </w:r>
      <w:r w:rsidRPr="003E0BFB">
        <w:rPr>
          <w:rFonts w:ascii="Arial" w:hAnsi="Arial" w:cs="Arial"/>
          <w:bCs/>
          <w:sz w:val="24"/>
          <w:szCs w:val="24"/>
        </w:rPr>
        <w:t xml:space="preserve">Los conceptos de impugnación hechos valer por </w:t>
      </w:r>
      <w:r>
        <w:rPr>
          <w:rFonts w:ascii="Arial" w:hAnsi="Arial" w:cs="Arial"/>
          <w:bCs/>
          <w:sz w:val="24"/>
          <w:szCs w:val="24"/>
        </w:rPr>
        <w:t>la actora</w:t>
      </w:r>
      <w:r w:rsidRPr="003E0BFB">
        <w:rPr>
          <w:rFonts w:ascii="Arial" w:hAnsi="Arial" w:cs="Arial"/>
          <w:sz w:val="24"/>
          <w:szCs w:val="24"/>
        </w:rPr>
        <w:t xml:space="preserve">, </w:t>
      </w:r>
      <w:r w:rsidRPr="003E0BFB">
        <w:rPr>
          <w:rFonts w:ascii="Arial" w:hAnsi="Arial" w:cs="Arial"/>
          <w:bCs/>
          <w:sz w:val="24"/>
          <w:szCs w:val="24"/>
        </w:rPr>
        <w:t>se encuentran expuestos en su escrito inicial de demanda, por lo que no existe necesidad de transcribirlos, al no transgredírsele derecho alguno, como tampoco se vulnera disposición expresa que imponga tal obligación.</w:t>
      </w:r>
      <w:r w:rsidRPr="003E0BFB">
        <w:rPr>
          <w:rFonts w:ascii="Arial" w:hAnsi="Arial" w:cs="Arial"/>
          <w:sz w:val="24"/>
          <w:szCs w:val="24"/>
        </w:rPr>
        <w:t xml:space="preserve"> </w:t>
      </w:r>
    </w:p>
    <w:p w:rsidR="00F46CF7" w:rsidRPr="00FB2878" w:rsidRDefault="00F46CF7" w:rsidP="00F46CF7">
      <w:pPr>
        <w:spacing w:line="360" w:lineRule="auto"/>
        <w:ind w:right="193" w:firstLine="567"/>
        <w:jc w:val="both"/>
        <w:rPr>
          <w:rFonts w:ascii="Arial" w:hAnsi="Arial" w:cs="Arial"/>
          <w:sz w:val="12"/>
          <w:szCs w:val="24"/>
        </w:rPr>
      </w:pPr>
    </w:p>
    <w:p w:rsidR="00F46CF7" w:rsidRPr="003E0BFB" w:rsidRDefault="00F46CF7" w:rsidP="00F46CF7">
      <w:pPr>
        <w:spacing w:line="360" w:lineRule="auto"/>
        <w:ind w:right="193" w:firstLine="567"/>
        <w:jc w:val="both"/>
        <w:rPr>
          <w:rFonts w:ascii="Arial" w:hAnsi="Arial" w:cs="Arial"/>
          <w:sz w:val="4"/>
          <w:szCs w:val="24"/>
        </w:rPr>
      </w:pPr>
    </w:p>
    <w:p w:rsidR="00F46CF7" w:rsidRPr="003E0BFB" w:rsidRDefault="00F46CF7" w:rsidP="00F46CF7">
      <w:pPr>
        <w:pStyle w:val="Textonotapie"/>
        <w:widowControl w:val="0"/>
        <w:spacing w:line="360" w:lineRule="auto"/>
        <w:ind w:right="193" w:firstLine="567"/>
        <w:jc w:val="both"/>
        <w:rPr>
          <w:rFonts w:ascii="Arial" w:hAnsi="Arial" w:cs="Arial"/>
          <w:sz w:val="24"/>
          <w:szCs w:val="24"/>
          <w:lang w:eastAsia="es-MX"/>
        </w:rPr>
      </w:pPr>
      <w:r w:rsidRPr="003E0BFB">
        <w:rPr>
          <w:rFonts w:ascii="Arial" w:hAnsi="Arial" w:cs="Arial"/>
          <w:sz w:val="24"/>
          <w:szCs w:val="24"/>
          <w:lang w:eastAsia="es-MX"/>
        </w:rPr>
        <w:t xml:space="preserve">Resulta aplicable la Jurisprudencia por contradicción de tesis 2a./J. 58/2010, publicada en la Novena Época, por la Segunda Sala de la Suprema Corte de Justicia de la Nación, consultable en el </w:t>
      </w:r>
      <w:r w:rsidRPr="003E0BFB">
        <w:rPr>
          <w:rFonts w:ascii="Arial" w:hAnsi="Arial" w:cs="Arial"/>
          <w:i/>
          <w:sz w:val="24"/>
          <w:szCs w:val="24"/>
          <w:lang w:eastAsia="es-MX"/>
        </w:rPr>
        <w:t>Semanario Judicial de la Federación y su Gaceta</w:t>
      </w:r>
      <w:r w:rsidRPr="003E0BFB">
        <w:rPr>
          <w:rFonts w:ascii="Arial" w:hAnsi="Arial" w:cs="Arial"/>
          <w:sz w:val="24"/>
          <w:szCs w:val="24"/>
          <w:lang w:eastAsia="es-MX"/>
        </w:rPr>
        <w:t>, Tomo XXXI, mayo de 2010, página 830, de rubro y texto siguientes:</w:t>
      </w:r>
    </w:p>
    <w:p w:rsidR="00F46CF7" w:rsidRPr="003E0BFB" w:rsidRDefault="00F46CF7" w:rsidP="00F46CF7">
      <w:pPr>
        <w:pStyle w:val="Textonotapie"/>
        <w:widowControl w:val="0"/>
        <w:spacing w:line="276" w:lineRule="auto"/>
        <w:ind w:right="193" w:firstLine="567"/>
        <w:jc w:val="both"/>
        <w:rPr>
          <w:rFonts w:ascii="Arial" w:hAnsi="Arial" w:cs="Arial"/>
          <w:sz w:val="24"/>
          <w:szCs w:val="24"/>
          <w:lang w:eastAsia="es-MX"/>
        </w:rPr>
      </w:pPr>
    </w:p>
    <w:p w:rsidR="00F46CF7" w:rsidRDefault="00F46CF7" w:rsidP="00F46CF7">
      <w:pPr>
        <w:spacing w:line="276" w:lineRule="auto"/>
        <w:ind w:right="193" w:firstLine="567"/>
        <w:jc w:val="both"/>
        <w:rPr>
          <w:rFonts w:ascii="Arial" w:hAnsi="Arial" w:cs="Arial"/>
          <w:sz w:val="24"/>
          <w:szCs w:val="24"/>
        </w:rPr>
      </w:pPr>
      <w:r w:rsidRPr="003E0BFB">
        <w:rPr>
          <w:rFonts w:ascii="Arial" w:hAnsi="Arial" w:cs="Arial"/>
          <w:i/>
          <w:sz w:val="24"/>
          <w:szCs w:val="24"/>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w:t>
      </w:r>
      <w:r w:rsidRPr="003E0BFB">
        <w:rPr>
          <w:rFonts w:ascii="Arial" w:hAnsi="Arial" w:cs="Arial"/>
          <w:i/>
          <w:sz w:val="24"/>
          <w:szCs w:val="24"/>
        </w:rPr>
        <w:lastRenderedPageBreak/>
        <w:t xml:space="preserve">les da respuesta, la cual debe estar vinculada y corresponder a los planteamientos de legalidad o constitucionalidad efectivamente planteados en el pliego correspondiente, sin introducir aspectos distintos a los que conforman la </w:t>
      </w:r>
      <w:proofErr w:type="spellStart"/>
      <w:r w:rsidRPr="003E0BFB">
        <w:rPr>
          <w:rFonts w:ascii="Arial" w:hAnsi="Arial" w:cs="Arial"/>
          <w:i/>
          <w:sz w:val="24"/>
          <w:szCs w:val="24"/>
        </w:rPr>
        <w:t>litis</w:t>
      </w:r>
      <w:proofErr w:type="spellEnd"/>
      <w:r w:rsidRPr="003E0BFB">
        <w:rPr>
          <w:rFonts w:ascii="Arial" w:hAnsi="Arial" w:cs="Arial"/>
          <w:i/>
          <w:sz w:val="24"/>
          <w:szCs w:val="24"/>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sidRPr="003E0BFB">
        <w:rPr>
          <w:rFonts w:ascii="Arial" w:hAnsi="Arial" w:cs="Arial"/>
          <w:sz w:val="24"/>
          <w:szCs w:val="24"/>
        </w:rPr>
        <w:t>”.</w:t>
      </w:r>
    </w:p>
    <w:p w:rsidR="00F46CF7" w:rsidRPr="0017332F" w:rsidRDefault="00F46CF7" w:rsidP="00F46CF7">
      <w:pPr>
        <w:spacing w:line="360" w:lineRule="auto"/>
        <w:ind w:right="193" w:firstLine="567"/>
        <w:jc w:val="both"/>
        <w:rPr>
          <w:rFonts w:ascii="Arial" w:hAnsi="Arial" w:cs="Arial"/>
          <w:b/>
          <w:sz w:val="12"/>
          <w:szCs w:val="24"/>
        </w:rPr>
      </w:pPr>
    </w:p>
    <w:p w:rsidR="00F46CF7" w:rsidRDefault="00F46CF7" w:rsidP="00F46CF7">
      <w:pPr>
        <w:spacing w:line="360" w:lineRule="auto"/>
        <w:ind w:right="193" w:firstLine="567"/>
        <w:jc w:val="both"/>
        <w:rPr>
          <w:rFonts w:ascii="Arial" w:hAnsi="Arial" w:cs="Arial"/>
          <w:bCs/>
          <w:color w:val="000000"/>
          <w:sz w:val="24"/>
          <w:szCs w:val="24"/>
        </w:rPr>
      </w:pPr>
      <w:r w:rsidRPr="001B4AF0">
        <w:rPr>
          <w:rFonts w:ascii="Arial" w:hAnsi="Arial" w:cs="Arial"/>
          <w:b/>
          <w:sz w:val="24"/>
          <w:szCs w:val="24"/>
        </w:rPr>
        <w:t>SEXTO. Estudio de fondo.</w:t>
      </w:r>
      <w:r w:rsidRPr="001B4AF0">
        <w:rPr>
          <w:rFonts w:ascii="Arial" w:hAnsi="Arial" w:cs="Arial"/>
          <w:sz w:val="24"/>
          <w:szCs w:val="24"/>
        </w:rPr>
        <w:t xml:space="preserve">  </w:t>
      </w: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17 fracción V de la Ley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F46CF7" w:rsidRPr="00DB61D9" w:rsidRDefault="00F46CF7" w:rsidP="00F46CF7">
      <w:pPr>
        <w:spacing w:line="360" w:lineRule="auto"/>
        <w:ind w:right="193" w:firstLine="567"/>
        <w:jc w:val="both"/>
        <w:rPr>
          <w:rFonts w:ascii="Arial" w:hAnsi="Arial" w:cs="Arial"/>
          <w:bCs/>
          <w:color w:val="000000"/>
          <w:sz w:val="16"/>
          <w:szCs w:val="24"/>
        </w:rPr>
      </w:pPr>
    </w:p>
    <w:p w:rsidR="00F46CF7" w:rsidRPr="005522D4" w:rsidRDefault="00F46CF7" w:rsidP="00F46CF7">
      <w:pPr>
        <w:spacing w:line="360" w:lineRule="auto"/>
        <w:ind w:right="193" w:firstLine="567"/>
        <w:jc w:val="both"/>
        <w:rPr>
          <w:rFonts w:ascii="Arial" w:hAnsi="Arial" w:cs="Arial"/>
          <w:bCs/>
          <w:color w:val="000000"/>
          <w:sz w:val="24"/>
          <w:szCs w:val="24"/>
          <w:lang w:val="es-MX"/>
        </w:rPr>
      </w:pPr>
      <w:r>
        <w:rPr>
          <w:rFonts w:ascii="Arial" w:hAnsi="Arial" w:cs="Arial"/>
          <w:bCs/>
          <w:color w:val="000000"/>
          <w:sz w:val="24"/>
          <w:szCs w:val="24"/>
          <w:lang w:val="es-MX"/>
        </w:rPr>
        <w:t>En ese sentido</w:t>
      </w:r>
      <w:r w:rsidRPr="005522D4">
        <w:rPr>
          <w:rFonts w:ascii="Arial" w:hAnsi="Arial" w:cs="Arial"/>
          <w:bCs/>
          <w:color w:val="000000"/>
          <w:sz w:val="24"/>
          <w:szCs w:val="24"/>
          <w:lang w:val="es-MX"/>
        </w:rPr>
        <w:t xml:space="preserve">, la fracción V del artículo </w:t>
      </w:r>
      <w:r>
        <w:rPr>
          <w:rFonts w:ascii="Arial" w:hAnsi="Arial" w:cs="Arial"/>
          <w:bCs/>
          <w:color w:val="000000"/>
          <w:sz w:val="24"/>
          <w:szCs w:val="24"/>
          <w:lang w:val="es-MX"/>
        </w:rPr>
        <w:t>1</w:t>
      </w:r>
      <w:r w:rsidRPr="005522D4">
        <w:rPr>
          <w:rFonts w:ascii="Arial" w:hAnsi="Arial" w:cs="Arial"/>
          <w:bCs/>
          <w:color w:val="000000"/>
          <w:sz w:val="24"/>
          <w:szCs w:val="24"/>
          <w:lang w:val="es-MX"/>
        </w:rPr>
        <w:t xml:space="preserve">7 de la Ley de </w:t>
      </w:r>
      <w:r>
        <w:rPr>
          <w:rFonts w:ascii="Arial" w:hAnsi="Arial" w:cs="Arial"/>
          <w:bCs/>
          <w:color w:val="000000"/>
          <w:sz w:val="24"/>
          <w:szCs w:val="24"/>
          <w:lang w:val="es-MX"/>
        </w:rPr>
        <w:t xml:space="preserve">Procedimiento y </w:t>
      </w:r>
      <w:r w:rsidRPr="005522D4">
        <w:rPr>
          <w:rFonts w:ascii="Arial" w:hAnsi="Arial" w:cs="Arial"/>
          <w:bCs/>
          <w:color w:val="000000"/>
          <w:sz w:val="24"/>
          <w:szCs w:val="24"/>
          <w:lang w:val="es-MX"/>
        </w:rPr>
        <w:t>Justicia Administrativa para el Estado, impone como requisito de validez para los actos administrativos, que éstos se encuentren fundados y motivados, de manera que toda autoridad al emitir su</w:t>
      </w:r>
      <w:r>
        <w:rPr>
          <w:rFonts w:ascii="Arial" w:hAnsi="Arial" w:cs="Arial"/>
          <w:bCs/>
          <w:color w:val="000000"/>
          <w:sz w:val="24"/>
          <w:szCs w:val="24"/>
          <w:lang w:val="es-MX"/>
        </w:rPr>
        <w:t>s</w:t>
      </w:r>
      <w:r w:rsidRPr="005522D4">
        <w:rPr>
          <w:rFonts w:ascii="Arial" w:hAnsi="Arial" w:cs="Arial"/>
          <w:bCs/>
          <w:color w:val="000000"/>
          <w:sz w:val="24"/>
          <w:szCs w:val="24"/>
          <w:lang w:val="es-MX"/>
        </w:rPr>
        <w:t xml:space="preserve"> actos debe expresar los motivos de hecho y las razones de derecho que tomó en cuenta para su emisión.</w:t>
      </w:r>
    </w:p>
    <w:p w:rsidR="00F46CF7" w:rsidRPr="0017332F" w:rsidRDefault="00F46CF7" w:rsidP="00F46CF7">
      <w:pPr>
        <w:spacing w:line="360" w:lineRule="auto"/>
        <w:ind w:right="193" w:firstLine="567"/>
        <w:jc w:val="both"/>
        <w:rPr>
          <w:rFonts w:ascii="Arial" w:hAnsi="Arial" w:cs="Arial"/>
          <w:bCs/>
          <w:color w:val="000000"/>
          <w:sz w:val="10"/>
          <w:szCs w:val="24"/>
          <w:lang w:val="es-MX"/>
        </w:rPr>
      </w:pPr>
    </w:p>
    <w:p w:rsidR="00F46CF7" w:rsidRPr="005522D4" w:rsidRDefault="00F46CF7" w:rsidP="00F46CF7">
      <w:pPr>
        <w:spacing w:line="360" w:lineRule="auto"/>
        <w:ind w:right="193"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Así la exigencia de fundamentación se ha entendido como</w:t>
      </w:r>
      <w:r>
        <w:rPr>
          <w:rFonts w:ascii="Arial" w:hAnsi="Arial" w:cs="Arial"/>
          <w:bCs/>
          <w:color w:val="000000"/>
          <w:sz w:val="24"/>
          <w:szCs w:val="24"/>
          <w:lang w:val="es-MX"/>
        </w:rPr>
        <w:t xml:space="preserve"> e</w:t>
      </w:r>
      <w:r w:rsidRPr="005522D4">
        <w:rPr>
          <w:rFonts w:ascii="Arial" w:hAnsi="Arial" w:cs="Arial"/>
          <w:bCs/>
          <w:color w:val="000000"/>
          <w:sz w:val="24"/>
          <w:szCs w:val="24"/>
          <w:lang w:val="es-MX"/>
        </w:rPr>
        <w:t xml:space="preserv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 </w:t>
      </w:r>
    </w:p>
    <w:p w:rsidR="00F46CF7" w:rsidRPr="00EC50BF" w:rsidRDefault="00F46CF7" w:rsidP="00F46CF7">
      <w:pPr>
        <w:spacing w:line="360" w:lineRule="auto"/>
        <w:ind w:right="193" w:firstLine="567"/>
        <w:jc w:val="both"/>
        <w:rPr>
          <w:rFonts w:ascii="Arial" w:hAnsi="Arial" w:cs="Arial"/>
          <w:bCs/>
          <w:color w:val="000000"/>
          <w:sz w:val="14"/>
          <w:szCs w:val="24"/>
          <w:lang w:val="es-MX"/>
        </w:rPr>
      </w:pPr>
    </w:p>
    <w:p w:rsidR="00F46CF7" w:rsidRPr="005522D4" w:rsidRDefault="00F46CF7" w:rsidP="00F46CF7">
      <w:pPr>
        <w:spacing w:line="360" w:lineRule="auto"/>
        <w:ind w:right="193"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Ambos requisitos son correspondientes, ya que no es posible citar disposiciones sin relacionarlas con los hechos de que se trate, ni exponer razones sobre hechos que carezcan de relevancia para dichas disposiciones.</w:t>
      </w:r>
    </w:p>
    <w:p w:rsidR="00F46CF7" w:rsidRPr="00EC50BF" w:rsidRDefault="00F46CF7" w:rsidP="00F46CF7">
      <w:pPr>
        <w:spacing w:line="360" w:lineRule="auto"/>
        <w:ind w:right="193" w:firstLine="567"/>
        <w:jc w:val="both"/>
        <w:rPr>
          <w:rFonts w:ascii="Arial" w:hAnsi="Arial" w:cs="Arial"/>
          <w:bCs/>
          <w:color w:val="000000"/>
          <w:sz w:val="18"/>
          <w:szCs w:val="24"/>
          <w:lang w:val="es-MX"/>
        </w:rPr>
      </w:pPr>
    </w:p>
    <w:p w:rsidR="00F46CF7" w:rsidRPr="005522D4" w:rsidRDefault="00F46CF7" w:rsidP="00F46CF7">
      <w:pPr>
        <w:spacing w:line="360" w:lineRule="auto"/>
        <w:ind w:right="193"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Esa correlación entre lo</w:t>
      </w:r>
      <w:r>
        <w:rPr>
          <w:rFonts w:ascii="Arial" w:hAnsi="Arial" w:cs="Arial"/>
          <w:bCs/>
          <w:color w:val="000000"/>
          <w:sz w:val="24"/>
          <w:szCs w:val="24"/>
          <w:lang w:val="es-MX"/>
        </w:rPr>
        <w:t>s</w:t>
      </w:r>
      <w:r w:rsidRPr="005522D4">
        <w:rPr>
          <w:rFonts w:ascii="Arial" w:hAnsi="Arial" w:cs="Arial"/>
          <w:bCs/>
          <w:color w:val="000000"/>
          <w:sz w:val="24"/>
          <w:szCs w:val="24"/>
          <w:lang w:val="es-MX"/>
        </w:rPr>
        <w:t xml:space="preserve"> fundamentos jurídicos y los motivos de hecho suponen un razonamiento de la autoridad para demostrar la aplicabilidad de los preceptos legales invocados a los hechos de que se trate. </w:t>
      </w:r>
    </w:p>
    <w:p w:rsidR="00F46CF7" w:rsidRPr="00EC50BF" w:rsidRDefault="00F46CF7" w:rsidP="00F46CF7">
      <w:pPr>
        <w:spacing w:line="360" w:lineRule="auto"/>
        <w:ind w:right="193" w:firstLine="567"/>
        <w:jc w:val="both"/>
        <w:rPr>
          <w:rFonts w:ascii="Arial" w:hAnsi="Arial" w:cs="Arial"/>
          <w:bCs/>
          <w:color w:val="000000"/>
          <w:sz w:val="14"/>
          <w:szCs w:val="24"/>
          <w:lang w:val="es-MX"/>
        </w:rPr>
      </w:pPr>
    </w:p>
    <w:p w:rsidR="00F46CF7" w:rsidRPr="005522D4" w:rsidRDefault="00F46CF7" w:rsidP="00F46CF7">
      <w:pPr>
        <w:spacing w:line="360" w:lineRule="auto"/>
        <w:ind w:right="193"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 xml:space="preserve">Por lo que, para cumplir con la fundamentación y motivación, es necesario que la autoridad precise: </w:t>
      </w:r>
      <w:r w:rsidRPr="00680F62">
        <w:rPr>
          <w:rFonts w:ascii="Arial" w:hAnsi="Arial" w:cs="Arial"/>
          <w:b/>
          <w:bCs/>
          <w:color w:val="000000"/>
          <w:sz w:val="24"/>
          <w:szCs w:val="24"/>
          <w:lang w:val="es-MX"/>
        </w:rPr>
        <w:t>a).-</w:t>
      </w:r>
      <w:r>
        <w:rPr>
          <w:rFonts w:ascii="Arial" w:hAnsi="Arial" w:cs="Arial"/>
          <w:bCs/>
          <w:color w:val="000000"/>
          <w:sz w:val="24"/>
          <w:szCs w:val="24"/>
          <w:lang w:val="es-MX"/>
        </w:rPr>
        <w:t xml:space="preserve"> </w:t>
      </w:r>
      <w:r w:rsidRPr="005522D4">
        <w:rPr>
          <w:rFonts w:ascii="Arial" w:hAnsi="Arial" w:cs="Arial"/>
          <w:bCs/>
          <w:color w:val="000000"/>
          <w:sz w:val="24"/>
          <w:szCs w:val="24"/>
          <w:lang w:val="es-MX"/>
        </w:rPr>
        <w:t xml:space="preserve">Cuales son los preceptos legales aplicables al caso; </w:t>
      </w:r>
      <w:r w:rsidRPr="00680F62">
        <w:rPr>
          <w:rFonts w:ascii="Arial" w:hAnsi="Arial" w:cs="Arial"/>
          <w:b/>
          <w:bCs/>
          <w:color w:val="000000"/>
          <w:sz w:val="24"/>
          <w:szCs w:val="24"/>
          <w:lang w:val="es-MX"/>
        </w:rPr>
        <w:t>b).-</w:t>
      </w:r>
      <w:r w:rsidRPr="005522D4">
        <w:rPr>
          <w:rFonts w:ascii="Arial" w:hAnsi="Arial" w:cs="Arial"/>
          <w:bCs/>
          <w:color w:val="000000"/>
          <w:sz w:val="24"/>
          <w:szCs w:val="24"/>
          <w:lang w:val="es-MX"/>
        </w:rPr>
        <w:t xml:space="preserve"> Exprese los motivos de su determinación</w:t>
      </w:r>
      <w:r>
        <w:rPr>
          <w:rFonts w:ascii="Arial" w:hAnsi="Arial" w:cs="Arial"/>
          <w:bCs/>
          <w:color w:val="000000"/>
          <w:sz w:val="24"/>
          <w:szCs w:val="24"/>
          <w:lang w:val="es-MX"/>
        </w:rPr>
        <w:t>;</w:t>
      </w:r>
      <w:r w:rsidRPr="005522D4">
        <w:rPr>
          <w:rFonts w:ascii="Arial" w:hAnsi="Arial" w:cs="Arial"/>
          <w:bCs/>
          <w:color w:val="000000"/>
          <w:sz w:val="24"/>
          <w:szCs w:val="24"/>
          <w:lang w:val="es-MX"/>
        </w:rPr>
        <w:t xml:space="preserve"> y</w:t>
      </w:r>
      <w:r>
        <w:rPr>
          <w:rFonts w:ascii="Arial" w:hAnsi="Arial" w:cs="Arial"/>
          <w:bCs/>
          <w:color w:val="000000"/>
          <w:sz w:val="24"/>
          <w:szCs w:val="24"/>
          <w:lang w:val="es-MX"/>
        </w:rPr>
        <w:t>,</w:t>
      </w:r>
      <w:r w:rsidRPr="005522D4">
        <w:rPr>
          <w:rFonts w:ascii="Arial" w:hAnsi="Arial" w:cs="Arial"/>
          <w:bCs/>
          <w:color w:val="000000"/>
          <w:sz w:val="24"/>
          <w:szCs w:val="24"/>
          <w:lang w:val="es-MX"/>
        </w:rPr>
        <w:t xml:space="preserve"> </w:t>
      </w:r>
      <w:r w:rsidRPr="00680F62">
        <w:rPr>
          <w:rFonts w:ascii="Arial" w:hAnsi="Arial" w:cs="Arial"/>
          <w:b/>
          <w:bCs/>
          <w:color w:val="000000"/>
          <w:sz w:val="24"/>
          <w:szCs w:val="24"/>
          <w:lang w:val="es-MX"/>
        </w:rPr>
        <w:t>c)</w:t>
      </w:r>
      <w:r>
        <w:rPr>
          <w:rFonts w:ascii="Arial" w:hAnsi="Arial" w:cs="Arial"/>
          <w:b/>
          <w:bCs/>
          <w:color w:val="000000"/>
          <w:sz w:val="24"/>
          <w:szCs w:val="24"/>
          <w:lang w:val="es-MX"/>
        </w:rPr>
        <w:t>.-</w:t>
      </w:r>
      <w:r w:rsidRPr="00680F62">
        <w:rPr>
          <w:rFonts w:ascii="Arial" w:hAnsi="Arial" w:cs="Arial"/>
          <w:b/>
          <w:bCs/>
          <w:color w:val="000000"/>
          <w:sz w:val="24"/>
          <w:szCs w:val="24"/>
          <w:lang w:val="es-MX"/>
        </w:rPr>
        <w:t xml:space="preserve"> </w:t>
      </w:r>
      <w:r w:rsidRPr="008C454B">
        <w:rPr>
          <w:rFonts w:ascii="Arial" w:hAnsi="Arial" w:cs="Arial"/>
          <w:bCs/>
          <w:color w:val="000000"/>
          <w:sz w:val="24"/>
          <w:szCs w:val="24"/>
          <w:lang w:val="es-MX"/>
        </w:rPr>
        <w:t>Las</w:t>
      </w:r>
      <w:r w:rsidRPr="00E04EBD">
        <w:rPr>
          <w:rFonts w:ascii="Arial" w:hAnsi="Arial" w:cs="Arial"/>
          <w:bCs/>
          <w:color w:val="000000"/>
          <w:sz w:val="24"/>
          <w:szCs w:val="24"/>
          <w:lang w:val="es-MX"/>
        </w:rPr>
        <w:t xml:space="preserve"> circunstancias</w:t>
      </w:r>
      <w:r w:rsidRPr="005522D4">
        <w:rPr>
          <w:rFonts w:ascii="Arial" w:hAnsi="Arial" w:cs="Arial"/>
          <w:bCs/>
          <w:color w:val="000000"/>
          <w:sz w:val="24"/>
          <w:szCs w:val="24"/>
          <w:lang w:val="es-MX"/>
        </w:rPr>
        <w:t xml:space="preserve"> que se tuvieron en consideración para ello, precisando la adecuación entre los motivos aducidos y las normas aplicables. </w:t>
      </w:r>
    </w:p>
    <w:p w:rsidR="00F46CF7" w:rsidRPr="0017332F" w:rsidRDefault="00F46CF7" w:rsidP="00F46CF7">
      <w:pPr>
        <w:spacing w:line="360" w:lineRule="auto"/>
        <w:ind w:right="193" w:firstLine="567"/>
        <w:jc w:val="both"/>
        <w:rPr>
          <w:rFonts w:ascii="Arial" w:hAnsi="Arial" w:cs="Arial"/>
          <w:bCs/>
          <w:color w:val="000000"/>
          <w:sz w:val="14"/>
          <w:szCs w:val="24"/>
        </w:rPr>
      </w:pPr>
    </w:p>
    <w:p w:rsidR="00F46CF7" w:rsidRDefault="00F46CF7" w:rsidP="00F46CF7">
      <w:pPr>
        <w:spacing w:line="360" w:lineRule="auto"/>
        <w:ind w:right="193" w:firstLine="567"/>
        <w:jc w:val="both"/>
        <w:rPr>
          <w:rFonts w:ascii="Arial" w:hAnsi="Arial" w:cs="Arial"/>
          <w:bCs/>
          <w:color w:val="000000"/>
          <w:sz w:val="24"/>
          <w:szCs w:val="24"/>
        </w:rPr>
      </w:pPr>
      <w:r>
        <w:rPr>
          <w:rFonts w:ascii="Arial" w:hAnsi="Arial" w:cs="Arial"/>
          <w:bCs/>
          <w:color w:val="000000"/>
          <w:sz w:val="24"/>
          <w:szCs w:val="24"/>
          <w:lang w:val="es-MX"/>
        </w:rPr>
        <w:t xml:space="preserve">Precisado lo anterior, se analiza el </w:t>
      </w:r>
      <w:r w:rsidRPr="005522D4">
        <w:rPr>
          <w:rFonts w:ascii="Arial" w:hAnsi="Arial" w:cs="Arial"/>
          <w:bCs/>
          <w:color w:val="000000"/>
          <w:sz w:val="24"/>
          <w:szCs w:val="24"/>
        </w:rPr>
        <w:t xml:space="preserve">acta de infracción </w:t>
      </w:r>
      <w:r>
        <w:rPr>
          <w:rFonts w:ascii="Arial" w:hAnsi="Arial" w:cs="Arial"/>
          <w:sz w:val="24"/>
          <w:szCs w:val="24"/>
        </w:rPr>
        <w:t xml:space="preserve">con número de </w:t>
      </w:r>
      <w:r>
        <w:rPr>
          <w:rFonts w:ascii="Arial" w:hAnsi="Arial" w:cs="Arial"/>
          <w:bCs/>
          <w:color w:val="000000"/>
          <w:sz w:val="24"/>
          <w:szCs w:val="24"/>
        </w:rPr>
        <w:t xml:space="preserve">folio </w:t>
      </w:r>
      <w:r>
        <w:rPr>
          <w:rFonts w:ascii="Arial" w:hAnsi="Arial" w:cs="Arial"/>
          <w:bCs/>
          <w:color w:val="000000"/>
          <w:sz w:val="24"/>
          <w:szCs w:val="24"/>
        </w:rPr>
        <w:t>**********</w:t>
      </w:r>
      <w:r>
        <w:rPr>
          <w:rFonts w:ascii="Arial" w:hAnsi="Arial" w:cs="Arial"/>
          <w:bCs/>
          <w:color w:val="000000"/>
          <w:sz w:val="24"/>
          <w:szCs w:val="24"/>
        </w:rPr>
        <w:t xml:space="preserve">, de fecha trece de mayo de dos mil dieciocho, emitida por el </w:t>
      </w:r>
      <w:r w:rsidRPr="00867ABB">
        <w:rPr>
          <w:rFonts w:ascii="Arial" w:hAnsi="Arial" w:cs="Arial"/>
          <w:sz w:val="24"/>
          <w:szCs w:val="24"/>
        </w:rPr>
        <w:t xml:space="preserve">Policía </w:t>
      </w:r>
      <w:r w:rsidRPr="00867ABB">
        <w:rPr>
          <w:rFonts w:ascii="Arial" w:hAnsi="Arial" w:cs="Arial"/>
          <w:sz w:val="24"/>
          <w:szCs w:val="24"/>
        </w:rPr>
        <w:lastRenderedPageBreak/>
        <w:t xml:space="preserve">Vial </w:t>
      </w:r>
      <w:r>
        <w:rPr>
          <w:rFonts w:ascii="Arial" w:hAnsi="Arial" w:cs="Arial"/>
          <w:sz w:val="24"/>
          <w:szCs w:val="24"/>
        </w:rPr>
        <w:t>**********</w:t>
      </w:r>
      <w:r w:rsidRPr="00867ABB">
        <w:rPr>
          <w:rFonts w:ascii="Arial" w:hAnsi="Arial" w:cs="Arial"/>
          <w:sz w:val="24"/>
          <w:szCs w:val="24"/>
        </w:rPr>
        <w:t xml:space="preserve">, con número estadístico </w:t>
      </w:r>
      <w:r>
        <w:rPr>
          <w:rFonts w:ascii="Arial" w:hAnsi="Arial" w:cs="Arial"/>
          <w:sz w:val="24"/>
          <w:szCs w:val="24"/>
        </w:rPr>
        <w:t>**********</w:t>
      </w:r>
      <w:r w:rsidRPr="00867ABB">
        <w:rPr>
          <w:rFonts w:ascii="Arial" w:hAnsi="Arial" w:cs="Arial"/>
          <w:sz w:val="24"/>
          <w:szCs w:val="24"/>
        </w:rPr>
        <w:t>, adscrito a la Comisaria de Vialidad del Municipio de Oaxaca de Juárez, Oaxaca</w:t>
      </w:r>
      <w:r>
        <w:rPr>
          <w:rFonts w:ascii="Arial" w:hAnsi="Arial" w:cs="Arial"/>
          <w:sz w:val="24"/>
          <w:szCs w:val="24"/>
        </w:rPr>
        <w:t xml:space="preserve">, en la cual se advierte que la autoridad demandada </w:t>
      </w:r>
      <w:r w:rsidRPr="005522D4">
        <w:rPr>
          <w:rFonts w:ascii="Arial" w:hAnsi="Arial" w:cs="Arial"/>
          <w:bCs/>
          <w:color w:val="000000"/>
          <w:sz w:val="24"/>
          <w:szCs w:val="24"/>
        </w:rPr>
        <w:t xml:space="preserve">anotó en el apartado relativo a </w:t>
      </w:r>
      <w:r w:rsidRPr="005522D4">
        <w:rPr>
          <w:rFonts w:ascii="Arial" w:hAnsi="Arial" w:cs="Arial"/>
          <w:b/>
          <w:bCs/>
          <w:color w:val="000000"/>
          <w:sz w:val="24"/>
          <w:szCs w:val="24"/>
        </w:rPr>
        <w:t>motivación</w:t>
      </w:r>
      <w:r>
        <w:rPr>
          <w:rFonts w:ascii="Arial" w:hAnsi="Arial" w:cs="Arial"/>
          <w:b/>
          <w:bCs/>
          <w:color w:val="000000"/>
          <w:sz w:val="24"/>
          <w:szCs w:val="24"/>
        </w:rPr>
        <w:t>:</w:t>
      </w:r>
      <w:r w:rsidRPr="005522D4">
        <w:rPr>
          <w:rFonts w:ascii="Arial" w:hAnsi="Arial" w:cs="Arial"/>
          <w:bCs/>
          <w:color w:val="000000"/>
          <w:sz w:val="24"/>
          <w:szCs w:val="24"/>
        </w:rPr>
        <w:t xml:space="preserve"> </w:t>
      </w:r>
      <w:r>
        <w:rPr>
          <w:rFonts w:ascii="Arial" w:hAnsi="Arial" w:cs="Arial"/>
          <w:bCs/>
          <w:i/>
          <w:color w:val="000000"/>
          <w:sz w:val="24"/>
          <w:szCs w:val="24"/>
        </w:rPr>
        <w:t xml:space="preserve">“por estacionarse fuera del límite permitido obstruyendo el paso de peatones </w:t>
      </w:r>
      <w:proofErr w:type="spellStart"/>
      <w:r>
        <w:rPr>
          <w:rFonts w:ascii="Arial" w:hAnsi="Arial" w:cs="Arial"/>
          <w:bCs/>
          <w:i/>
          <w:color w:val="000000"/>
          <w:sz w:val="24"/>
          <w:szCs w:val="24"/>
        </w:rPr>
        <w:t>asi</w:t>
      </w:r>
      <w:proofErr w:type="spellEnd"/>
      <w:r>
        <w:rPr>
          <w:rFonts w:ascii="Arial" w:hAnsi="Arial" w:cs="Arial"/>
          <w:bCs/>
          <w:i/>
          <w:color w:val="000000"/>
          <w:sz w:val="24"/>
          <w:szCs w:val="24"/>
        </w:rPr>
        <w:t xml:space="preserve"> mismo se encuentra señalizado el paso para peatones” </w:t>
      </w:r>
      <w:r w:rsidRPr="00DB61D9">
        <w:rPr>
          <w:rFonts w:ascii="Arial" w:hAnsi="Arial" w:cs="Arial"/>
          <w:bCs/>
          <w:color w:val="000000"/>
          <w:sz w:val="24"/>
          <w:szCs w:val="24"/>
        </w:rPr>
        <w:t xml:space="preserve">y para </w:t>
      </w:r>
      <w:r w:rsidRPr="00DB61D9">
        <w:rPr>
          <w:rFonts w:ascii="Arial" w:hAnsi="Arial" w:cs="Arial"/>
          <w:b/>
          <w:bCs/>
          <w:color w:val="000000"/>
          <w:sz w:val="24"/>
          <w:szCs w:val="24"/>
        </w:rPr>
        <w:t>fundamentar</w:t>
      </w:r>
      <w:r w:rsidRPr="00DB61D9">
        <w:rPr>
          <w:rFonts w:ascii="Arial" w:hAnsi="Arial" w:cs="Arial"/>
          <w:bCs/>
          <w:color w:val="000000"/>
          <w:sz w:val="24"/>
          <w:szCs w:val="24"/>
        </w:rPr>
        <w:t xml:space="preserve"> su actuar</w:t>
      </w:r>
      <w:r>
        <w:rPr>
          <w:rFonts w:ascii="Arial" w:hAnsi="Arial" w:cs="Arial"/>
          <w:bCs/>
          <w:color w:val="000000"/>
          <w:sz w:val="24"/>
          <w:szCs w:val="24"/>
        </w:rPr>
        <w:t xml:space="preserve"> relaciona los artículos </w:t>
      </w:r>
      <w:r w:rsidRPr="00DB61D9">
        <w:rPr>
          <w:rFonts w:ascii="Arial" w:hAnsi="Arial" w:cs="Arial"/>
          <w:bCs/>
          <w:i/>
          <w:color w:val="000000"/>
          <w:sz w:val="24"/>
          <w:szCs w:val="24"/>
        </w:rPr>
        <w:t xml:space="preserve">“134, 136, 138, y </w:t>
      </w:r>
      <w:r w:rsidRPr="00EC50BF">
        <w:rPr>
          <w:rFonts w:ascii="Arial" w:hAnsi="Arial" w:cs="Arial"/>
          <w:b/>
          <w:bCs/>
          <w:i/>
          <w:color w:val="000000"/>
          <w:sz w:val="24"/>
          <w:szCs w:val="24"/>
        </w:rPr>
        <w:t>86 fracción VI</w:t>
      </w:r>
      <w:r w:rsidRPr="00DB61D9">
        <w:rPr>
          <w:rFonts w:ascii="Arial" w:hAnsi="Arial" w:cs="Arial"/>
          <w:bCs/>
          <w:i/>
          <w:color w:val="000000"/>
          <w:sz w:val="24"/>
          <w:szCs w:val="24"/>
        </w:rPr>
        <w:t>”</w:t>
      </w:r>
      <w:r>
        <w:rPr>
          <w:rFonts w:ascii="Arial" w:hAnsi="Arial" w:cs="Arial"/>
          <w:bCs/>
          <w:i/>
          <w:color w:val="000000"/>
          <w:sz w:val="24"/>
          <w:szCs w:val="24"/>
        </w:rPr>
        <w:t xml:space="preserve">, </w:t>
      </w:r>
      <w:r w:rsidRPr="001D70B6">
        <w:rPr>
          <w:rFonts w:ascii="Arial" w:hAnsi="Arial" w:cs="Arial"/>
          <w:bCs/>
          <w:color w:val="000000"/>
          <w:sz w:val="24"/>
          <w:szCs w:val="24"/>
        </w:rPr>
        <w:t xml:space="preserve">asimismo en el apartado de faltas administrativas en relación con el Reglamento de Vialidad para el Municipio de Oaxaca de Juárez, Oaxaca, escribió </w:t>
      </w:r>
      <w:r>
        <w:rPr>
          <w:rFonts w:ascii="Arial" w:hAnsi="Arial" w:cs="Arial"/>
          <w:bCs/>
          <w:i/>
          <w:color w:val="000000"/>
          <w:sz w:val="24"/>
          <w:szCs w:val="24"/>
        </w:rPr>
        <w:t xml:space="preserve">“fuera del </w:t>
      </w:r>
      <w:proofErr w:type="spellStart"/>
      <w:r>
        <w:rPr>
          <w:rFonts w:ascii="Arial" w:hAnsi="Arial" w:cs="Arial"/>
          <w:bCs/>
          <w:i/>
          <w:color w:val="000000"/>
          <w:sz w:val="24"/>
          <w:szCs w:val="24"/>
        </w:rPr>
        <w:t>limite</w:t>
      </w:r>
      <w:proofErr w:type="spellEnd"/>
      <w:r>
        <w:rPr>
          <w:rFonts w:ascii="Arial" w:hAnsi="Arial" w:cs="Arial"/>
          <w:bCs/>
          <w:i/>
          <w:color w:val="000000"/>
          <w:sz w:val="24"/>
          <w:szCs w:val="24"/>
        </w:rPr>
        <w:t xml:space="preserve">”, </w:t>
      </w:r>
      <w:r w:rsidRPr="001D70B6">
        <w:rPr>
          <w:rFonts w:ascii="Arial" w:hAnsi="Arial" w:cs="Arial"/>
          <w:bCs/>
          <w:color w:val="000000"/>
          <w:sz w:val="24"/>
          <w:szCs w:val="24"/>
        </w:rPr>
        <w:t>motivo por el cual y para mayor comprensión se transcriben los mencionados artículos:</w:t>
      </w:r>
      <w:r>
        <w:rPr>
          <w:rFonts w:ascii="Arial" w:hAnsi="Arial" w:cs="Arial"/>
          <w:bCs/>
          <w:color w:val="000000"/>
          <w:sz w:val="24"/>
          <w:szCs w:val="24"/>
        </w:rPr>
        <w:t xml:space="preserve"> </w:t>
      </w:r>
    </w:p>
    <w:p w:rsidR="00F46CF7" w:rsidRPr="00CE4BA9" w:rsidRDefault="00F46CF7" w:rsidP="00F46CF7">
      <w:pPr>
        <w:spacing w:line="360" w:lineRule="auto"/>
        <w:ind w:right="193" w:firstLine="567"/>
        <w:jc w:val="both"/>
        <w:rPr>
          <w:rFonts w:ascii="Arial" w:hAnsi="Arial" w:cs="Arial"/>
          <w:bCs/>
          <w:color w:val="000000"/>
          <w:sz w:val="10"/>
          <w:szCs w:val="24"/>
        </w:rPr>
      </w:pPr>
    </w:p>
    <w:p w:rsidR="00F46CF7" w:rsidRPr="001D70B6" w:rsidRDefault="00F46CF7" w:rsidP="00F46CF7">
      <w:pPr>
        <w:spacing w:line="360" w:lineRule="auto"/>
        <w:ind w:right="193" w:firstLine="567"/>
        <w:jc w:val="both"/>
        <w:rPr>
          <w:rFonts w:ascii="Arial" w:hAnsi="Arial" w:cs="Arial"/>
          <w:i/>
          <w:sz w:val="24"/>
          <w:szCs w:val="24"/>
        </w:rPr>
      </w:pPr>
      <w:r w:rsidRPr="001D70B6">
        <w:rPr>
          <w:rFonts w:ascii="Arial" w:hAnsi="Arial" w:cs="Arial"/>
          <w:b/>
          <w:bCs/>
          <w:i/>
          <w:sz w:val="24"/>
          <w:szCs w:val="24"/>
        </w:rPr>
        <w:t xml:space="preserve">“ARTÍCULO 134.- </w:t>
      </w:r>
      <w:r w:rsidRPr="001D70B6">
        <w:rPr>
          <w:rFonts w:ascii="Arial" w:hAnsi="Arial" w:cs="Arial"/>
          <w:i/>
          <w:sz w:val="24"/>
          <w:szCs w:val="24"/>
        </w:rPr>
        <w:t>Únicamente en caso de flagrante infracción a las disposiciones de este Reglamento, los Policías Viales, podrán detener la marcha de un vehículo y exigir a su conductor la entrega de su licencia o permiso para conducir, así como la tarjeta o permiso provisional que ampare la circulación del mismo. Consecuentemente, la sola revisión de documentos no será motivo para detener el tránsito del vehículo”.</w:t>
      </w:r>
    </w:p>
    <w:p w:rsidR="00F46CF7" w:rsidRPr="00CE4BA9" w:rsidRDefault="00F46CF7" w:rsidP="00F46CF7">
      <w:pPr>
        <w:spacing w:line="360" w:lineRule="auto"/>
        <w:ind w:right="193" w:firstLine="567"/>
        <w:jc w:val="both"/>
        <w:rPr>
          <w:rFonts w:ascii="Arial" w:hAnsi="Arial" w:cs="Arial"/>
          <w:b/>
          <w:bCs/>
          <w:i/>
          <w:sz w:val="14"/>
          <w:szCs w:val="24"/>
        </w:rPr>
      </w:pPr>
    </w:p>
    <w:p w:rsidR="00F46CF7" w:rsidRPr="001D70B6" w:rsidRDefault="00F46CF7" w:rsidP="00F46CF7">
      <w:pPr>
        <w:spacing w:line="360" w:lineRule="auto"/>
        <w:ind w:right="193" w:firstLine="567"/>
        <w:jc w:val="both"/>
        <w:rPr>
          <w:rFonts w:ascii="Arial" w:hAnsi="Arial" w:cs="Arial"/>
          <w:i/>
          <w:sz w:val="24"/>
          <w:szCs w:val="24"/>
        </w:rPr>
      </w:pPr>
      <w:r>
        <w:rPr>
          <w:rFonts w:ascii="Arial" w:hAnsi="Arial" w:cs="Arial"/>
          <w:b/>
          <w:bCs/>
          <w:i/>
          <w:sz w:val="24"/>
          <w:szCs w:val="24"/>
        </w:rPr>
        <w:t>“</w:t>
      </w:r>
      <w:r w:rsidRPr="001D70B6">
        <w:rPr>
          <w:rFonts w:ascii="Arial" w:hAnsi="Arial" w:cs="Arial"/>
          <w:b/>
          <w:bCs/>
          <w:i/>
          <w:sz w:val="24"/>
          <w:szCs w:val="24"/>
        </w:rPr>
        <w:t xml:space="preserve">ARTÍCULO 136.- </w:t>
      </w:r>
      <w:r w:rsidRPr="001D70B6">
        <w:rPr>
          <w:rFonts w:ascii="Arial" w:hAnsi="Arial" w:cs="Arial"/>
          <w:i/>
          <w:sz w:val="24"/>
          <w:szCs w:val="24"/>
        </w:rPr>
        <w:t>Las sanciones que se impongan a los infractores, se hará atendiendo al presente Reglamento y demás disposiciones de la materia</w:t>
      </w:r>
      <w:r>
        <w:rPr>
          <w:rFonts w:ascii="Arial" w:hAnsi="Arial" w:cs="Arial"/>
          <w:i/>
          <w:sz w:val="24"/>
          <w:szCs w:val="24"/>
        </w:rPr>
        <w:t>”</w:t>
      </w:r>
      <w:r w:rsidRPr="001D70B6">
        <w:rPr>
          <w:rFonts w:ascii="Arial" w:hAnsi="Arial" w:cs="Arial"/>
          <w:i/>
          <w:sz w:val="24"/>
          <w:szCs w:val="24"/>
        </w:rPr>
        <w:t>.</w:t>
      </w:r>
    </w:p>
    <w:p w:rsidR="00F46CF7" w:rsidRPr="00CE4BA9" w:rsidRDefault="00F46CF7" w:rsidP="00F46CF7">
      <w:pPr>
        <w:spacing w:line="360" w:lineRule="auto"/>
        <w:ind w:right="193" w:firstLine="567"/>
        <w:jc w:val="both"/>
        <w:rPr>
          <w:rFonts w:ascii="Arial" w:hAnsi="Arial" w:cs="Arial"/>
          <w:i/>
          <w:sz w:val="16"/>
          <w:szCs w:val="24"/>
        </w:rPr>
      </w:pPr>
    </w:p>
    <w:p w:rsidR="00F46CF7" w:rsidRPr="001D70B6" w:rsidRDefault="00F46CF7" w:rsidP="00F46CF7">
      <w:pPr>
        <w:spacing w:line="360" w:lineRule="auto"/>
        <w:ind w:right="193" w:firstLine="567"/>
        <w:jc w:val="both"/>
        <w:rPr>
          <w:rFonts w:ascii="Arial" w:hAnsi="Arial" w:cs="Arial"/>
          <w:i/>
          <w:sz w:val="24"/>
          <w:szCs w:val="24"/>
        </w:rPr>
      </w:pPr>
      <w:r>
        <w:rPr>
          <w:rFonts w:ascii="Arial" w:hAnsi="Arial" w:cs="Arial"/>
          <w:b/>
          <w:bCs/>
          <w:i/>
          <w:sz w:val="24"/>
          <w:szCs w:val="24"/>
        </w:rPr>
        <w:t>“</w:t>
      </w:r>
      <w:r w:rsidRPr="001D70B6">
        <w:rPr>
          <w:rFonts w:ascii="Arial" w:hAnsi="Arial" w:cs="Arial"/>
          <w:b/>
          <w:bCs/>
          <w:i/>
          <w:sz w:val="24"/>
          <w:szCs w:val="24"/>
        </w:rPr>
        <w:t xml:space="preserve">ARTÍCULO 138.- </w:t>
      </w:r>
      <w:r w:rsidRPr="001D70B6">
        <w:rPr>
          <w:rFonts w:ascii="Arial" w:hAnsi="Arial" w:cs="Arial"/>
          <w:i/>
          <w:sz w:val="24"/>
          <w:szCs w:val="24"/>
        </w:rPr>
        <w:t>El conductor que contravenga las disposiciones del presente Reglamento se hará acreedor al pago de la multa correspondiente</w:t>
      </w:r>
      <w:r>
        <w:rPr>
          <w:rFonts w:ascii="Arial" w:hAnsi="Arial" w:cs="Arial"/>
          <w:i/>
          <w:sz w:val="24"/>
          <w:szCs w:val="24"/>
        </w:rPr>
        <w:t>”</w:t>
      </w:r>
      <w:r w:rsidRPr="001D70B6">
        <w:rPr>
          <w:rFonts w:ascii="Arial" w:hAnsi="Arial" w:cs="Arial"/>
          <w:i/>
          <w:sz w:val="24"/>
          <w:szCs w:val="24"/>
        </w:rPr>
        <w:t>.</w:t>
      </w:r>
    </w:p>
    <w:p w:rsidR="00F46CF7" w:rsidRPr="00CE4BA9" w:rsidRDefault="00F46CF7" w:rsidP="00F46CF7">
      <w:pPr>
        <w:spacing w:line="360" w:lineRule="auto"/>
        <w:ind w:right="193" w:firstLine="567"/>
        <w:jc w:val="both"/>
        <w:rPr>
          <w:rFonts w:ascii="Arial" w:hAnsi="Arial" w:cs="Arial"/>
          <w:i/>
          <w:sz w:val="14"/>
          <w:szCs w:val="24"/>
        </w:rPr>
      </w:pPr>
    </w:p>
    <w:p w:rsidR="00F46CF7" w:rsidRPr="003531B9" w:rsidRDefault="00F46CF7" w:rsidP="00F46CF7">
      <w:pPr>
        <w:spacing w:line="360" w:lineRule="auto"/>
        <w:ind w:right="193" w:firstLine="567"/>
        <w:jc w:val="both"/>
        <w:rPr>
          <w:rFonts w:ascii="Arial" w:hAnsi="Arial" w:cs="Arial"/>
          <w:b/>
          <w:i/>
          <w:sz w:val="24"/>
          <w:szCs w:val="24"/>
        </w:rPr>
      </w:pPr>
      <w:r w:rsidRPr="003531B9">
        <w:rPr>
          <w:rFonts w:ascii="Arial" w:hAnsi="Arial" w:cs="Arial"/>
          <w:b/>
          <w:bCs/>
          <w:i/>
          <w:sz w:val="24"/>
          <w:szCs w:val="24"/>
        </w:rPr>
        <w:t xml:space="preserve">“ARTÍCULO 86.- </w:t>
      </w:r>
      <w:r w:rsidRPr="003531B9">
        <w:rPr>
          <w:rFonts w:ascii="Arial" w:hAnsi="Arial" w:cs="Arial"/>
          <w:b/>
          <w:i/>
          <w:sz w:val="24"/>
          <w:szCs w:val="24"/>
        </w:rPr>
        <w:t>Queda prohibido el estacionamiento:</w:t>
      </w:r>
    </w:p>
    <w:p w:rsidR="00F46CF7" w:rsidRPr="001D70B6" w:rsidRDefault="00F46CF7" w:rsidP="00F46CF7">
      <w:pPr>
        <w:spacing w:line="360" w:lineRule="auto"/>
        <w:ind w:right="193" w:firstLine="567"/>
        <w:jc w:val="both"/>
        <w:rPr>
          <w:rFonts w:ascii="Arial" w:hAnsi="Arial" w:cs="Arial"/>
          <w:b/>
          <w:bCs/>
          <w:i/>
          <w:sz w:val="24"/>
          <w:szCs w:val="24"/>
        </w:rPr>
      </w:pPr>
      <w:r w:rsidRPr="001D70B6">
        <w:rPr>
          <w:rFonts w:ascii="Arial" w:hAnsi="Arial" w:cs="Arial"/>
          <w:b/>
          <w:bCs/>
          <w:i/>
          <w:sz w:val="24"/>
          <w:szCs w:val="24"/>
        </w:rPr>
        <w:t>(…)</w:t>
      </w:r>
    </w:p>
    <w:p w:rsidR="00F46CF7" w:rsidRPr="00CE4BA9" w:rsidRDefault="00F46CF7" w:rsidP="00F46CF7">
      <w:pPr>
        <w:pStyle w:val="Default"/>
        <w:rPr>
          <w:i/>
          <w:sz w:val="16"/>
        </w:rPr>
      </w:pPr>
    </w:p>
    <w:p w:rsidR="00F46CF7" w:rsidRPr="001D70B6" w:rsidRDefault="00F46CF7" w:rsidP="00F46CF7">
      <w:pPr>
        <w:pStyle w:val="Default"/>
        <w:rPr>
          <w:i/>
        </w:rPr>
      </w:pPr>
      <w:r w:rsidRPr="001D70B6">
        <w:rPr>
          <w:b/>
          <w:bCs/>
          <w:i/>
        </w:rPr>
        <w:t xml:space="preserve">VI. </w:t>
      </w:r>
      <w:r w:rsidRPr="003531B9">
        <w:rPr>
          <w:b/>
          <w:i/>
        </w:rPr>
        <w:t>En zonas reservadas para el servicio público de transporte de pasajeros”;</w:t>
      </w:r>
      <w:r w:rsidRPr="001D70B6">
        <w:rPr>
          <w:i/>
        </w:rPr>
        <w:t xml:space="preserve"> </w:t>
      </w:r>
    </w:p>
    <w:p w:rsidR="00F46CF7" w:rsidRPr="00C55FA0" w:rsidRDefault="00F46CF7" w:rsidP="00F46CF7">
      <w:pPr>
        <w:spacing w:line="360" w:lineRule="auto"/>
        <w:ind w:right="193"/>
        <w:jc w:val="both"/>
        <w:rPr>
          <w:rFonts w:ascii="Arial" w:hAnsi="Arial" w:cs="Arial"/>
          <w:i/>
          <w:sz w:val="16"/>
          <w:szCs w:val="24"/>
          <w:lang w:val="es-MX"/>
        </w:rPr>
      </w:pPr>
    </w:p>
    <w:p w:rsidR="00F46CF7" w:rsidRPr="001D70B6" w:rsidRDefault="00F46CF7" w:rsidP="00F46CF7">
      <w:pPr>
        <w:spacing w:line="360" w:lineRule="auto"/>
        <w:ind w:right="193"/>
        <w:jc w:val="both"/>
        <w:rPr>
          <w:rFonts w:ascii="Arial" w:hAnsi="Arial" w:cs="Arial"/>
          <w:i/>
          <w:sz w:val="24"/>
          <w:szCs w:val="24"/>
          <w:lang w:val="es-MX"/>
        </w:rPr>
      </w:pPr>
      <w:r w:rsidRPr="001D70B6">
        <w:rPr>
          <w:rFonts w:ascii="Arial" w:hAnsi="Arial" w:cs="Arial"/>
          <w:i/>
          <w:sz w:val="24"/>
          <w:szCs w:val="24"/>
          <w:lang w:val="es-MX"/>
        </w:rPr>
        <w:t>(…)</w:t>
      </w:r>
    </w:p>
    <w:p w:rsidR="00F46CF7" w:rsidRPr="00C55FA0" w:rsidRDefault="00F46CF7" w:rsidP="00F46CF7">
      <w:pPr>
        <w:spacing w:line="360" w:lineRule="auto"/>
        <w:ind w:right="193" w:firstLine="567"/>
        <w:jc w:val="both"/>
        <w:rPr>
          <w:rFonts w:ascii="Arial" w:hAnsi="Arial" w:cs="Arial"/>
          <w:bCs/>
          <w:color w:val="000000"/>
          <w:sz w:val="16"/>
          <w:szCs w:val="24"/>
        </w:rPr>
      </w:pPr>
    </w:p>
    <w:p w:rsidR="00F46CF7" w:rsidRDefault="00F46CF7" w:rsidP="00F46CF7">
      <w:pPr>
        <w:spacing w:line="360" w:lineRule="auto"/>
        <w:ind w:right="193" w:firstLine="567"/>
        <w:jc w:val="both"/>
        <w:rPr>
          <w:rFonts w:ascii="Arial" w:hAnsi="Arial" w:cs="Arial"/>
          <w:sz w:val="24"/>
          <w:szCs w:val="24"/>
        </w:rPr>
      </w:pPr>
      <w:r w:rsidRPr="00377BC7">
        <w:rPr>
          <w:rFonts w:ascii="Arial" w:hAnsi="Arial" w:cs="Arial"/>
          <w:bCs/>
          <w:color w:val="000000"/>
          <w:sz w:val="24"/>
          <w:szCs w:val="24"/>
        </w:rPr>
        <w:t xml:space="preserve">Ahora, del estudio realizado </w:t>
      </w:r>
      <w:r>
        <w:rPr>
          <w:rFonts w:ascii="Arial" w:hAnsi="Arial" w:cs="Arial"/>
          <w:bCs/>
          <w:color w:val="000000"/>
          <w:sz w:val="24"/>
          <w:szCs w:val="24"/>
        </w:rPr>
        <w:t>al</w:t>
      </w:r>
      <w:r w:rsidRPr="00377BC7">
        <w:rPr>
          <w:rFonts w:ascii="Arial" w:hAnsi="Arial" w:cs="Arial"/>
          <w:bCs/>
          <w:color w:val="000000"/>
          <w:sz w:val="24"/>
          <w:szCs w:val="24"/>
        </w:rPr>
        <w:t xml:space="preserve"> acta de infracción</w:t>
      </w:r>
      <w:r>
        <w:rPr>
          <w:rFonts w:ascii="Arial" w:hAnsi="Arial" w:cs="Arial"/>
          <w:bCs/>
          <w:color w:val="000000"/>
          <w:sz w:val="24"/>
          <w:szCs w:val="24"/>
        </w:rPr>
        <w:t xml:space="preserve"> </w:t>
      </w:r>
      <w:r>
        <w:rPr>
          <w:rFonts w:ascii="Arial" w:hAnsi="Arial" w:cs="Arial"/>
          <w:sz w:val="24"/>
          <w:szCs w:val="24"/>
        </w:rPr>
        <w:t xml:space="preserve">con número de </w:t>
      </w:r>
      <w:r>
        <w:rPr>
          <w:rFonts w:ascii="Arial" w:hAnsi="Arial" w:cs="Arial"/>
          <w:bCs/>
          <w:color w:val="000000"/>
          <w:sz w:val="24"/>
          <w:szCs w:val="24"/>
        </w:rPr>
        <w:t xml:space="preserve">folio </w:t>
      </w:r>
      <w:r>
        <w:rPr>
          <w:rFonts w:ascii="Arial" w:hAnsi="Arial" w:cs="Arial"/>
          <w:bCs/>
          <w:color w:val="000000"/>
          <w:sz w:val="24"/>
          <w:szCs w:val="24"/>
        </w:rPr>
        <w:t>**********</w:t>
      </w:r>
      <w:r>
        <w:rPr>
          <w:rFonts w:ascii="Arial" w:hAnsi="Arial" w:cs="Arial"/>
          <w:bCs/>
          <w:color w:val="000000"/>
          <w:sz w:val="24"/>
          <w:szCs w:val="24"/>
        </w:rPr>
        <w:t>, de fecha trece de mayo de dos mil dieciocho</w:t>
      </w:r>
      <w:r w:rsidRPr="00377BC7">
        <w:rPr>
          <w:rFonts w:ascii="Arial" w:hAnsi="Arial" w:cs="Arial"/>
          <w:bCs/>
          <w:color w:val="000000"/>
          <w:sz w:val="24"/>
          <w:szCs w:val="24"/>
        </w:rPr>
        <w:t>, se advierte que existe una i</w:t>
      </w:r>
      <w:r w:rsidRPr="00377BC7">
        <w:rPr>
          <w:rFonts w:ascii="Arial" w:hAnsi="Arial" w:cs="Arial"/>
          <w:sz w:val="24"/>
          <w:szCs w:val="24"/>
        </w:rPr>
        <w:t xml:space="preserve">ncorrecta </w:t>
      </w:r>
      <w:r>
        <w:rPr>
          <w:rFonts w:ascii="Arial" w:hAnsi="Arial" w:cs="Arial"/>
          <w:sz w:val="24"/>
          <w:szCs w:val="24"/>
        </w:rPr>
        <w:t>fundamentación</w:t>
      </w:r>
      <w:r w:rsidRPr="00377BC7">
        <w:rPr>
          <w:rFonts w:ascii="Arial" w:hAnsi="Arial" w:cs="Arial"/>
          <w:sz w:val="24"/>
          <w:szCs w:val="24"/>
        </w:rPr>
        <w:t xml:space="preserve">, </w:t>
      </w:r>
      <w:r>
        <w:rPr>
          <w:rFonts w:ascii="Arial" w:hAnsi="Arial" w:cs="Arial"/>
          <w:sz w:val="24"/>
          <w:szCs w:val="24"/>
        </w:rPr>
        <w:t xml:space="preserve">pues el hecho sancionado no corresponde con el supuesto que dispone la norma, esto es así porque el artículo 86 fracción VI del </w:t>
      </w:r>
      <w:r w:rsidRPr="001D70B6">
        <w:rPr>
          <w:rFonts w:ascii="Arial" w:hAnsi="Arial" w:cs="Arial"/>
          <w:bCs/>
          <w:color w:val="000000"/>
          <w:sz w:val="24"/>
          <w:szCs w:val="24"/>
        </w:rPr>
        <w:t>Reglamento de Vialidad para el Municipio de Oaxaca de Juárez, Oaxaca</w:t>
      </w:r>
      <w:r>
        <w:rPr>
          <w:rFonts w:ascii="Arial" w:hAnsi="Arial" w:cs="Arial"/>
          <w:bCs/>
          <w:color w:val="000000"/>
          <w:sz w:val="24"/>
          <w:szCs w:val="24"/>
        </w:rPr>
        <w:t xml:space="preserve">, no prohíbe el estacionarse fuera del límite permitido como lo plasmo el </w:t>
      </w:r>
      <w:r>
        <w:rPr>
          <w:rFonts w:ascii="Arial" w:hAnsi="Arial" w:cs="Arial"/>
          <w:sz w:val="24"/>
          <w:szCs w:val="24"/>
        </w:rPr>
        <w:t xml:space="preserve">Policía Vial </w:t>
      </w:r>
      <w:r>
        <w:rPr>
          <w:rFonts w:ascii="Arial" w:hAnsi="Arial" w:cs="Arial"/>
          <w:sz w:val="24"/>
          <w:szCs w:val="24"/>
        </w:rPr>
        <w:t>**********</w:t>
      </w:r>
      <w:r>
        <w:rPr>
          <w:rFonts w:ascii="Arial" w:hAnsi="Arial" w:cs="Arial"/>
          <w:sz w:val="24"/>
          <w:szCs w:val="24"/>
        </w:rPr>
        <w:t xml:space="preserve">, con número estadístico </w:t>
      </w:r>
      <w:r>
        <w:rPr>
          <w:rFonts w:ascii="Arial" w:hAnsi="Arial" w:cs="Arial"/>
          <w:sz w:val="24"/>
          <w:szCs w:val="24"/>
        </w:rPr>
        <w:t>**********</w:t>
      </w:r>
      <w:r>
        <w:rPr>
          <w:rFonts w:ascii="Arial" w:hAnsi="Arial" w:cs="Arial"/>
          <w:sz w:val="24"/>
          <w:szCs w:val="24"/>
        </w:rPr>
        <w:t>, adscrito a la Comisaria de Vialidad del Municipio de Oaxaca de Juárez, Oaxaca</w:t>
      </w:r>
      <w:r>
        <w:rPr>
          <w:rFonts w:ascii="Arial" w:hAnsi="Arial" w:cs="Arial"/>
          <w:bCs/>
          <w:color w:val="000000"/>
          <w:sz w:val="24"/>
          <w:szCs w:val="24"/>
        </w:rPr>
        <w:t xml:space="preserve">, por lo que en el caso concreto la autoridad no cito el precepto legal adecuado a la conducta cometida por la administrada, lo que hace imposible la configuración de la hipótesis normativa, careciendo del requisito de validez del acto, el cual se encuentra previsto en el </w:t>
      </w:r>
      <w:r>
        <w:rPr>
          <w:rFonts w:ascii="Arial" w:hAnsi="Arial" w:cs="Arial"/>
          <w:bCs/>
          <w:color w:val="000000"/>
          <w:sz w:val="24"/>
          <w:szCs w:val="24"/>
        </w:rPr>
        <w:lastRenderedPageBreak/>
        <w:t xml:space="preserve">artículo </w:t>
      </w:r>
      <w:r>
        <w:rPr>
          <w:rFonts w:ascii="Arial" w:hAnsi="Arial" w:cs="Arial"/>
          <w:sz w:val="24"/>
          <w:szCs w:val="24"/>
        </w:rPr>
        <w:t>17 fracción V</w:t>
      </w:r>
      <w:r w:rsidRPr="00226AF6">
        <w:rPr>
          <w:rFonts w:ascii="Arial" w:hAnsi="Arial" w:cs="Arial"/>
          <w:bCs/>
          <w:color w:val="000000"/>
          <w:sz w:val="24"/>
          <w:szCs w:val="24"/>
          <w:lang w:val="es-MX"/>
        </w:rPr>
        <w:t xml:space="preserve"> </w:t>
      </w:r>
      <w:r>
        <w:rPr>
          <w:rFonts w:ascii="Arial" w:hAnsi="Arial" w:cs="Arial"/>
          <w:bCs/>
          <w:color w:val="000000"/>
          <w:sz w:val="24"/>
          <w:szCs w:val="24"/>
          <w:lang w:val="es-MX"/>
        </w:rPr>
        <w:t>de la Ley de Procedimiento y Justicia Administrativa para el Estado.</w:t>
      </w:r>
      <w:r>
        <w:rPr>
          <w:rFonts w:ascii="Arial" w:hAnsi="Arial" w:cs="Arial"/>
          <w:sz w:val="24"/>
          <w:szCs w:val="24"/>
        </w:rPr>
        <w:t xml:space="preserve"> </w:t>
      </w:r>
    </w:p>
    <w:p w:rsidR="00F46CF7" w:rsidRPr="00690347" w:rsidRDefault="00F46CF7" w:rsidP="00F46CF7">
      <w:pPr>
        <w:spacing w:line="360" w:lineRule="auto"/>
        <w:ind w:right="193" w:firstLine="567"/>
        <w:jc w:val="both"/>
        <w:rPr>
          <w:rFonts w:ascii="Arial" w:hAnsi="Arial" w:cs="Arial"/>
          <w:sz w:val="12"/>
          <w:szCs w:val="24"/>
        </w:rPr>
      </w:pPr>
    </w:p>
    <w:p w:rsidR="00F46CF7" w:rsidRPr="00690347" w:rsidRDefault="00F46CF7" w:rsidP="00F46CF7">
      <w:pPr>
        <w:spacing w:line="360" w:lineRule="auto"/>
        <w:ind w:right="193" w:firstLine="567"/>
        <w:jc w:val="both"/>
        <w:rPr>
          <w:rFonts w:ascii="Arial" w:hAnsi="Arial" w:cs="Arial"/>
          <w:bCs/>
          <w:color w:val="000000"/>
          <w:sz w:val="24"/>
          <w:szCs w:val="24"/>
        </w:rPr>
      </w:pPr>
      <w:r w:rsidRPr="00690347">
        <w:rPr>
          <w:rFonts w:ascii="Arial" w:hAnsi="Arial" w:cs="Arial"/>
          <w:sz w:val="24"/>
          <w:szCs w:val="24"/>
        </w:rPr>
        <w:t xml:space="preserve">Lo anterior, encuentra apoyo en la jurisprudencia VI. 2. J.7248. sustentada por el Segundo Tribunal Colegiado del Sexto Circuito, que aparece publicada en la página 43 de la Gaceta del Semanario Judicial de la Federación, Tomo 64, Abril de 1993, Octava Época, Materia Administrativa, de rubro y texto siguientes:  </w:t>
      </w:r>
    </w:p>
    <w:p w:rsidR="00F46CF7" w:rsidRPr="00B660A6" w:rsidRDefault="00F46CF7" w:rsidP="00F46CF7">
      <w:pPr>
        <w:ind w:right="193" w:firstLine="567"/>
        <w:jc w:val="both"/>
        <w:rPr>
          <w:rFonts w:ascii="Arial" w:hAnsi="Arial" w:cs="Arial"/>
          <w:i/>
          <w:sz w:val="24"/>
          <w:szCs w:val="24"/>
        </w:rPr>
      </w:pPr>
    </w:p>
    <w:p w:rsidR="00F46CF7" w:rsidRPr="0017332F" w:rsidRDefault="00F46CF7" w:rsidP="00F46CF7">
      <w:pPr>
        <w:spacing w:line="276" w:lineRule="auto"/>
        <w:ind w:right="193" w:firstLine="567"/>
        <w:jc w:val="both"/>
        <w:rPr>
          <w:rFonts w:ascii="Arial" w:hAnsi="Arial" w:cs="Arial"/>
          <w:i/>
          <w:sz w:val="24"/>
          <w:szCs w:val="24"/>
        </w:rPr>
      </w:pPr>
      <w:r w:rsidRPr="0017332F">
        <w:rPr>
          <w:rFonts w:ascii="Arial" w:hAnsi="Arial" w:cs="Arial"/>
          <w:b/>
          <w:i/>
          <w:sz w:val="24"/>
          <w:szCs w:val="24"/>
        </w:rPr>
        <w:t xml:space="preserve">FUNDAMENTACIÓN Y MOTIVACIÓN DE LOS ACTOS ADMINISTRATIVOS. </w:t>
      </w:r>
      <w:r w:rsidRPr="0017332F">
        <w:rPr>
          <w:rFonts w:ascii="Arial" w:hAnsi="Arial" w:cs="Arial"/>
          <w:i/>
          <w:sz w:val="24"/>
          <w:szCs w:val="24"/>
        </w:rPr>
        <w:t xml:space="preserve">De acuerdo con el artículo 16 constitucional, todo acto de autoridad debe estar suficientemente fundado y motivado, entendiéndose por lo primero que ha de </w:t>
      </w:r>
      <w:r w:rsidRPr="0017332F">
        <w:rPr>
          <w:rFonts w:ascii="Arial" w:hAnsi="Arial" w:cs="Arial"/>
          <w:b/>
          <w:i/>
          <w:sz w:val="24"/>
          <w:szCs w:val="24"/>
        </w:rPr>
        <w:t>expresarse con precisión el precepto legal aplicable al caso</w:t>
      </w:r>
      <w:r w:rsidRPr="0017332F">
        <w:rPr>
          <w:rFonts w:ascii="Arial" w:hAnsi="Arial" w:cs="Arial"/>
          <w:i/>
          <w:sz w:val="24"/>
          <w:szCs w:val="24"/>
        </w:rPr>
        <w:t xml:space="preserve">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17332F">
        <w:rPr>
          <w:rFonts w:ascii="Arial" w:hAnsi="Arial" w:cs="Arial"/>
          <w:i/>
          <w:sz w:val="24"/>
          <w:szCs w:val="24"/>
        </w:rPr>
        <w:t>subincisos</w:t>
      </w:r>
      <w:proofErr w:type="spellEnd"/>
      <w:r w:rsidRPr="0017332F">
        <w:rPr>
          <w:rFonts w:ascii="Arial" w:hAnsi="Arial" w:cs="Arial"/>
          <w:i/>
          <w:sz w:val="24"/>
          <w:szCs w:val="24"/>
        </w:rPr>
        <w:t>, fracciones y preceptos aplicables, y b).- Los cuerpos legales, y preceptos que otorgan competencia o facultades a las autoridades para emitir el acto en agravio del gobernado.</w:t>
      </w:r>
    </w:p>
    <w:p w:rsidR="00F46CF7" w:rsidRPr="00EC50BF" w:rsidRDefault="00F46CF7" w:rsidP="00F46CF7">
      <w:pPr>
        <w:spacing w:line="360" w:lineRule="auto"/>
        <w:ind w:right="193" w:firstLine="567"/>
        <w:jc w:val="both"/>
        <w:rPr>
          <w:rFonts w:ascii="Arial" w:hAnsi="Arial" w:cs="Arial"/>
          <w:sz w:val="16"/>
          <w:szCs w:val="24"/>
        </w:rPr>
      </w:pPr>
    </w:p>
    <w:p w:rsidR="00F46CF7" w:rsidRDefault="00F46CF7" w:rsidP="00F46CF7">
      <w:pPr>
        <w:spacing w:line="360" w:lineRule="auto"/>
        <w:ind w:right="193" w:firstLine="567"/>
        <w:jc w:val="both"/>
        <w:rPr>
          <w:rFonts w:ascii="Arial" w:hAnsi="Arial" w:cs="Arial"/>
          <w:bCs/>
          <w:color w:val="000000"/>
          <w:sz w:val="24"/>
          <w:szCs w:val="24"/>
        </w:rPr>
      </w:pPr>
      <w:r>
        <w:rPr>
          <w:rFonts w:ascii="Arial" w:hAnsi="Arial" w:cs="Arial"/>
          <w:sz w:val="24"/>
          <w:szCs w:val="24"/>
        </w:rPr>
        <w:t xml:space="preserve">También se advierte que a la administrada </w:t>
      </w:r>
      <w:r>
        <w:rPr>
          <w:rFonts w:ascii="Arial" w:hAnsi="Arial" w:cs="Arial"/>
          <w:bCs/>
          <w:color w:val="000000"/>
          <w:sz w:val="24"/>
          <w:szCs w:val="24"/>
        </w:rPr>
        <w:t xml:space="preserve">le fue retenida la placa delantera como garantía de pago, sin embargo la autoridad demandada no tomó en cuenta que el vehículo </w:t>
      </w:r>
      <w:r>
        <w:rPr>
          <w:rFonts w:ascii="Arial" w:hAnsi="Arial" w:cs="Arial"/>
          <w:sz w:val="24"/>
          <w:szCs w:val="24"/>
        </w:rPr>
        <w:t xml:space="preserve">de motor marca Chevrolet, </w:t>
      </w:r>
      <w:r>
        <w:rPr>
          <w:rFonts w:ascii="Arial" w:hAnsi="Arial" w:cs="Arial"/>
          <w:bCs/>
          <w:color w:val="000000"/>
          <w:sz w:val="24"/>
          <w:szCs w:val="24"/>
        </w:rPr>
        <w:t>tipo Matiz-A, cuenta con placas del Estado de Morelos, lo que pone en manifiesto que dicha unidad de motor no cuenta con registro en el Estado; por lo que la autoridad demandada tenía la obligación de citar el fundamento para realizar dicha retención, el cual se encuentra contemplado en el artículo 130 fracción VIII d</w:t>
      </w:r>
      <w:r w:rsidRPr="001D70B6">
        <w:rPr>
          <w:rFonts w:ascii="Arial" w:hAnsi="Arial" w:cs="Arial"/>
          <w:bCs/>
          <w:color w:val="000000"/>
          <w:sz w:val="24"/>
          <w:szCs w:val="24"/>
        </w:rPr>
        <w:t>el Reglamento de Vialidad para el Municipio de Oaxaca de Juárez, Oaxaca</w:t>
      </w:r>
      <w:r>
        <w:rPr>
          <w:rFonts w:ascii="Arial" w:hAnsi="Arial" w:cs="Arial"/>
          <w:bCs/>
          <w:color w:val="000000"/>
          <w:sz w:val="24"/>
          <w:szCs w:val="24"/>
        </w:rPr>
        <w:t>, el cual para mayor comprensión se transcribe.</w:t>
      </w:r>
    </w:p>
    <w:p w:rsidR="00F46CF7" w:rsidRPr="008C454B" w:rsidRDefault="00F46CF7" w:rsidP="00F46CF7">
      <w:pPr>
        <w:spacing w:line="360" w:lineRule="auto"/>
        <w:ind w:right="193" w:firstLine="567"/>
        <w:jc w:val="both"/>
        <w:rPr>
          <w:rFonts w:ascii="Arial" w:hAnsi="Arial" w:cs="Arial"/>
          <w:bCs/>
          <w:color w:val="000000"/>
          <w:sz w:val="8"/>
          <w:szCs w:val="24"/>
        </w:rPr>
      </w:pPr>
    </w:p>
    <w:p w:rsidR="00F46CF7" w:rsidRPr="00377BC7" w:rsidRDefault="00F46CF7" w:rsidP="00F46CF7">
      <w:pPr>
        <w:spacing w:line="360" w:lineRule="auto"/>
        <w:ind w:right="193" w:firstLine="567"/>
        <w:jc w:val="both"/>
        <w:rPr>
          <w:rFonts w:ascii="Arial" w:hAnsi="Arial" w:cs="Arial"/>
          <w:i/>
          <w:sz w:val="24"/>
          <w:szCs w:val="24"/>
        </w:rPr>
      </w:pPr>
      <w:r>
        <w:rPr>
          <w:rFonts w:ascii="Arial" w:hAnsi="Arial" w:cs="Arial"/>
          <w:b/>
          <w:bCs/>
          <w:i/>
          <w:sz w:val="24"/>
          <w:szCs w:val="24"/>
        </w:rPr>
        <w:t>“</w:t>
      </w:r>
      <w:r w:rsidRPr="00377BC7">
        <w:rPr>
          <w:rFonts w:ascii="Arial" w:hAnsi="Arial" w:cs="Arial"/>
          <w:b/>
          <w:bCs/>
          <w:i/>
          <w:sz w:val="24"/>
          <w:szCs w:val="24"/>
        </w:rPr>
        <w:t xml:space="preserve">ARTÍCULO 130.- </w:t>
      </w:r>
      <w:r w:rsidRPr="00377BC7">
        <w:rPr>
          <w:rFonts w:ascii="Arial" w:hAnsi="Arial" w:cs="Arial"/>
          <w:i/>
          <w:sz w:val="24"/>
          <w:szCs w:val="24"/>
        </w:rPr>
        <w:t>En el caso de que los conductores contravengan algunas de las disposiciones de este Reglamento, los Policías Viales deberán proceder de la forma siguiente:</w:t>
      </w:r>
    </w:p>
    <w:p w:rsidR="00F46CF7" w:rsidRDefault="00F46CF7" w:rsidP="00F46CF7">
      <w:pPr>
        <w:pStyle w:val="Default"/>
        <w:rPr>
          <w:i/>
        </w:rPr>
      </w:pPr>
      <w:r>
        <w:rPr>
          <w:i/>
        </w:rPr>
        <w:t>(…)</w:t>
      </w:r>
    </w:p>
    <w:p w:rsidR="00F46CF7" w:rsidRPr="00563678" w:rsidRDefault="00F46CF7" w:rsidP="00F46CF7">
      <w:pPr>
        <w:pStyle w:val="Default"/>
        <w:rPr>
          <w:i/>
          <w:sz w:val="10"/>
        </w:rPr>
      </w:pPr>
    </w:p>
    <w:p w:rsidR="00F46CF7" w:rsidRDefault="00F46CF7" w:rsidP="00F46CF7">
      <w:pPr>
        <w:pStyle w:val="Default"/>
        <w:spacing w:line="360" w:lineRule="auto"/>
        <w:ind w:right="193"/>
        <w:jc w:val="both"/>
        <w:rPr>
          <w:i/>
        </w:rPr>
      </w:pPr>
      <w:r w:rsidRPr="00377BC7">
        <w:rPr>
          <w:b/>
          <w:bCs/>
          <w:i/>
        </w:rPr>
        <w:lastRenderedPageBreak/>
        <w:t xml:space="preserve">VIII. </w:t>
      </w:r>
      <w:r w:rsidRPr="00377BC7">
        <w:rPr>
          <w:i/>
        </w:rPr>
        <w:t>Tratándose de vehículos no registrados en el Estado, cuyos conductores cometan alguna infracción al presente Reglamento y no se encuentren presentes, el Policía Vial, al formular el acta de infracción anotara el número de folio correspondiente, retendrá una placa metálica de circulación como medida para garantizar el pago de la multa a que se haya hecho acreedor, lo que se consignará específicamente en la acta de infracción</w:t>
      </w:r>
      <w:r>
        <w:rPr>
          <w:i/>
        </w:rPr>
        <w:t>”</w:t>
      </w:r>
      <w:r w:rsidRPr="00377BC7">
        <w:rPr>
          <w:i/>
        </w:rPr>
        <w:t>.</w:t>
      </w:r>
    </w:p>
    <w:p w:rsidR="00F46CF7" w:rsidRDefault="00F46CF7" w:rsidP="00F46CF7">
      <w:pPr>
        <w:pStyle w:val="Default"/>
        <w:spacing w:line="360" w:lineRule="auto"/>
        <w:ind w:right="193"/>
        <w:jc w:val="both"/>
        <w:rPr>
          <w:i/>
        </w:rPr>
      </w:pPr>
      <w:r>
        <w:rPr>
          <w:i/>
        </w:rPr>
        <w:t>(…)</w:t>
      </w:r>
    </w:p>
    <w:p w:rsidR="00F46CF7" w:rsidRPr="00EC50BF" w:rsidRDefault="00F46CF7" w:rsidP="00F46CF7">
      <w:pPr>
        <w:pStyle w:val="Default"/>
        <w:spacing w:line="360" w:lineRule="auto"/>
        <w:ind w:right="193"/>
        <w:jc w:val="both"/>
        <w:rPr>
          <w:i/>
          <w:sz w:val="16"/>
        </w:rPr>
      </w:pPr>
    </w:p>
    <w:p w:rsidR="00F46CF7" w:rsidRPr="00FE5E93" w:rsidRDefault="00F46CF7" w:rsidP="00F46CF7">
      <w:pPr>
        <w:pStyle w:val="Default"/>
        <w:spacing w:line="360" w:lineRule="auto"/>
        <w:ind w:right="193" w:firstLine="567"/>
        <w:jc w:val="both"/>
        <w:rPr>
          <w:i/>
        </w:rPr>
      </w:pPr>
      <w:r>
        <w:t>Finalmente, también existe una violación al principio de seguridad jurídica, dispuesto en el artículo 16 de la Constitución Política de los Estados Unidos Mexicanos, en contra de la actora, respecto del código V-150, plasmado por el Policía Vial demandado en el acta de infracción impugnada, pues omitió plasmar en que normatividad se contempla dicho código, ello para que la administrada estuviera en la posibilidad de saber previo al pago, si el contenido del mismo se relacionaba con la falta cometida, pues dicho código es la base para el cobro respectivo, y al no hacerlo, se priva a la actora de contar con los elementos necesarios para defenderse.</w:t>
      </w:r>
    </w:p>
    <w:p w:rsidR="00F46CF7" w:rsidRPr="00586AB7" w:rsidRDefault="00F46CF7" w:rsidP="00F46CF7">
      <w:pPr>
        <w:tabs>
          <w:tab w:val="center" w:pos="4574"/>
        </w:tabs>
        <w:spacing w:line="360" w:lineRule="auto"/>
        <w:ind w:firstLine="708"/>
        <w:jc w:val="both"/>
        <w:rPr>
          <w:rFonts w:ascii="Arial" w:hAnsi="Arial" w:cs="Arial"/>
          <w:sz w:val="14"/>
          <w:szCs w:val="24"/>
        </w:rPr>
      </w:pPr>
    </w:p>
    <w:p w:rsidR="00F46CF7" w:rsidRDefault="00F46CF7" w:rsidP="00F46CF7">
      <w:pPr>
        <w:tabs>
          <w:tab w:val="center" w:pos="4574"/>
        </w:tabs>
        <w:spacing w:line="360" w:lineRule="auto"/>
        <w:ind w:right="193" w:firstLine="567"/>
        <w:jc w:val="both"/>
        <w:rPr>
          <w:rFonts w:ascii="Arial" w:hAnsi="Arial" w:cs="Arial"/>
          <w:sz w:val="24"/>
          <w:szCs w:val="24"/>
        </w:rPr>
      </w:pPr>
      <w:r>
        <w:rPr>
          <w:rFonts w:ascii="Arial" w:hAnsi="Arial" w:cs="Arial"/>
          <w:sz w:val="24"/>
          <w:szCs w:val="24"/>
        </w:rPr>
        <w:t xml:space="preserve">Por las razones expuestas, resulta ilegal el acto impugnado, por lo que se declara la </w:t>
      </w:r>
      <w:r w:rsidRPr="003647D2">
        <w:rPr>
          <w:rFonts w:ascii="Arial" w:hAnsi="Arial" w:cs="Arial"/>
          <w:b/>
          <w:sz w:val="24"/>
          <w:szCs w:val="24"/>
        </w:rPr>
        <w:t>NULIDAD</w:t>
      </w:r>
      <w:r>
        <w:rPr>
          <w:rFonts w:ascii="Arial" w:hAnsi="Arial" w:cs="Arial"/>
          <w:b/>
          <w:sz w:val="24"/>
          <w:szCs w:val="24"/>
        </w:rPr>
        <w:t xml:space="preserve"> LISA Y LLANA</w:t>
      </w:r>
      <w:r>
        <w:rPr>
          <w:rFonts w:ascii="Arial" w:hAnsi="Arial" w:cs="Arial"/>
          <w:sz w:val="24"/>
          <w:szCs w:val="24"/>
        </w:rPr>
        <w:t xml:space="preserve"> del acta de infracción con número de f</w:t>
      </w:r>
      <w:r>
        <w:rPr>
          <w:rFonts w:ascii="Arial" w:hAnsi="Arial" w:cs="Arial"/>
          <w:bCs/>
          <w:color w:val="000000"/>
          <w:sz w:val="24"/>
          <w:szCs w:val="24"/>
        </w:rPr>
        <w:t xml:space="preserve">olio </w:t>
      </w:r>
      <w:r>
        <w:rPr>
          <w:rFonts w:ascii="Arial" w:hAnsi="Arial" w:cs="Arial"/>
          <w:bCs/>
          <w:color w:val="000000"/>
          <w:sz w:val="24"/>
          <w:szCs w:val="24"/>
        </w:rPr>
        <w:t>**********</w:t>
      </w:r>
      <w:r>
        <w:rPr>
          <w:rFonts w:ascii="Arial" w:hAnsi="Arial" w:cs="Arial"/>
          <w:bCs/>
          <w:color w:val="000000"/>
          <w:sz w:val="24"/>
          <w:szCs w:val="24"/>
        </w:rPr>
        <w:t xml:space="preserve">, de fecha trece de mayo de dos mil dieciocho, emitida por el </w:t>
      </w:r>
      <w:r w:rsidRPr="00867ABB">
        <w:rPr>
          <w:rFonts w:ascii="Arial" w:hAnsi="Arial" w:cs="Arial"/>
          <w:sz w:val="24"/>
          <w:szCs w:val="24"/>
        </w:rPr>
        <w:t xml:space="preserve">Policía Vial </w:t>
      </w:r>
      <w:r>
        <w:rPr>
          <w:rFonts w:ascii="Arial" w:hAnsi="Arial" w:cs="Arial"/>
          <w:sz w:val="24"/>
          <w:szCs w:val="24"/>
        </w:rPr>
        <w:t>**********</w:t>
      </w:r>
      <w:r w:rsidRPr="00867ABB">
        <w:rPr>
          <w:rFonts w:ascii="Arial" w:hAnsi="Arial" w:cs="Arial"/>
          <w:sz w:val="24"/>
          <w:szCs w:val="24"/>
        </w:rPr>
        <w:t xml:space="preserve">, con número estadístico </w:t>
      </w:r>
      <w:r>
        <w:rPr>
          <w:rFonts w:ascii="Arial" w:hAnsi="Arial" w:cs="Arial"/>
          <w:sz w:val="24"/>
          <w:szCs w:val="24"/>
        </w:rPr>
        <w:t>**********</w:t>
      </w:r>
      <w:r w:rsidRPr="00867ABB">
        <w:rPr>
          <w:rFonts w:ascii="Arial" w:hAnsi="Arial" w:cs="Arial"/>
          <w:sz w:val="24"/>
          <w:szCs w:val="24"/>
        </w:rPr>
        <w:t>, adscrito a la Comisaria de Vialidad del Municipio de Oaxaca de Juárez, Oaxaca</w:t>
      </w:r>
      <w:r>
        <w:rPr>
          <w:rFonts w:ascii="Arial" w:hAnsi="Arial" w:cs="Arial"/>
          <w:sz w:val="24"/>
          <w:szCs w:val="24"/>
        </w:rPr>
        <w:t>, y como consecuencia las cosas habrán de regresar al estado en que se encontraban antes del acto aquí declarado ilegal, p</w:t>
      </w:r>
      <w:r>
        <w:rPr>
          <w:rFonts w:ascii="Arial" w:hAnsi="Arial" w:cs="Arial"/>
          <w:bCs/>
          <w:sz w:val="24"/>
          <w:szCs w:val="24"/>
        </w:rPr>
        <w:t>or tanto</w:t>
      </w:r>
      <w:r w:rsidRPr="00FD5F9D">
        <w:rPr>
          <w:rFonts w:ascii="Arial" w:hAnsi="Arial" w:cs="Arial"/>
          <w:bCs/>
          <w:sz w:val="24"/>
          <w:szCs w:val="24"/>
        </w:rPr>
        <w:t xml:space="preserve">, se ordena </w:t>
      </w:r>
      <w:r>
        <w:rPr>
          <w:rFonts w:ascii="Arial" w:hAnsi="Arial" w:cs="Arial"/>
          <w:bCs/>
          <w:sz w:val="24"/>
          <w:szCs w:val="24"/>
        </w:rPr>
        <w:t xml:space="preserve">a la autoridad demandada, realice: </w:t>
      </w:r>
      <w:r w:rsidRPr="008D31B9">
        <w:rPr>
          <w:rFonts w:ascii="Arial" w:hAnsi="Arial" w:cs="Arial"/>
          <w:b/>
          <w:bCs/>
          <w:sz w:val="24"/>
          <w:szCs w:val="24"/>
        </w:rPr>
        <w:t>a).-</w:t>
      </w:r>
      <w:r>
        <w:rPr>
          <w:rFonts w:ascii="Arial" w:hAnsi="Arial" w:cs="Arial"/>
          <w:bCs/>
          <w:sz w:val="24"/>
          <w:szCs w:val="24"/>
        </w:rPr>
        <w:t xml:space="preserve"> </w:t>
      </w:r>
      <w:r w:rsidRPr="00FD5F9D">
        <w:rPr>
          <w:rFonts w:ascii="Arial" w:hAnsi="Arial" w:cs="Arial"/>
          <w:bCs/>
          <w:sz w:val="24"/>
          <w:szCs w:val="24"/>
        </w:rPr>
        <w:t xml:space="preserve">La devolución </w:t>
      </w:r>
      <w:r>
        <w:rPr>
          <w:rFonts w:ascii="Arial" w:hAnsi="Arial" w:cs="Arial"/>
          <w:bCs/>
          <w:sz w:val="24"/>
          <w:szCs w:val="24"/>
        </w:rPr>
        <w:t xml:space="preserve">a la actora </w:t>
      </w:r>
      <w:r>
        <w:rPr>
          <w:rFonts w:ascii="Arial" w:hAnsi="Arial" w:cs="Arial"/>
          <w:sz w:val="24"/>
          <w:szCs w:val="24"/>
        </w:rPr>
        <w:t>**********</w:t>
      </w:r>
      <w:r>
        <w:rPr>
          <w:rFonts w:ascii="Arial" w:hAnsi="Arial" w:cs="Arial"/>
          <w:bCs/>
          <w:color w:val="000000"/>
          <w:sz w:val="24"/>
          <w:szCs w:val="24"/>
        </w:rPr>
        <w:t xml:space="preserve">, de la placa de delantera con número </w:t>
      </w:r>
      <w:r>
        <w:rPr>
          <w:rFonts w:ascii="Arial" w:hAnsi="Arial" w:cs="Arial"/>
          <w:bCs/>
          <w:color w:val="000000"/>
          <w:sz w:val="24"/>
          <w:szCs w:val="24"/>
        </w:rPr>
        <w:t>**********</w:t>
      </w:r>
      <w:r>
        <w:rPr>
          <w:rFonts w:ascii="Arial" w:hAnsi="Arial" w:cs="Arial"/>
          <w:bCs/>
          <w:color w:val="000000"/>
          <w:sz w:val="24"/>
          <w:szCs w:val="24"/>
        </w:rPr>
        <w:t xml:space="preserve">, del Estado de Morelos; y, </w:t>
      </w:r>
      <w:r w:rsidRPr="008D31B9">
        <w:rPr>
          <w:rFonts w:ascii="Arial" w:hAnsi="Arial" w:cs="Arial"/>
          <w:b/>
          <w:bCs/>
          <w:color w:val="000000"/>
          <w:sz w:val="24"/>
          <w:szCs w:val="24"/>
        </w:rPr>
        <w:t>b).-</w:t>
      </w:r>
      <w:r>
        <w:rPr>
          <w:rFonts w:ascii="Arial" w:hAnsi="Arial" w:cs="Arial"/>
          <w:bCs/>
          <w:color w:val="000000"/>
          <w:sz w:val="24"/>
          <w:szCs w:val="24"/>
        </w:rPr>
        <w:t xml:space="preserve"> </w:t>
      </w:r>
      <w:r>
        <w:rPr>
          <w:rFonts w:ascii="Arial" w:hAnsi="Arial" w:cs="Arial"/>
          <w:sz w:val="24"/>
          <w:szCs w:val="24"/>
        </w:rPr>
        <w:t xml:space="preserve">Los trámites correspondientes para la cancelación del acta de infracción impugnada en el sistema electrónico con que cuenta la Comisaría de Vialidad de ese Municipio; lo anterior, por considerarse estos actos como consecuentes, o derivados del acto impugnado. </w:t>
      </w:r>
    </w:p>
    <w:p w:rsidR="00F46CF7" w:rsidRPr="00586AB7" w:rsidRDefault="00F46CF7" w:rsidP="00F46CF7">
      <w:pPr>
        <w:tabs>
          <w:tab w:val="center" w:pos="4574"/>
        </w:tabs>
        <w:spacing w:line="360" w:lineRule="auto"/>
        <w:ind w:right="193" w:firstLine="567"/>
        <w:jc w:val="both"/>
        <w:rPr>
          <w:rFonts w:ascii="Arial" w:hAnsi="Arial" w:cs="Arial"/>
          <w:sz w:val="12"/>
          <w:szCs w:val="24"/>
        </w:rPr>
      </w:pPr>
    </w:p>
    <w:p w:rsidR="00F46CF7" w:rsidRDefault="00F46CF7" w:rsidP="00F46CF7">
      <w:pPr>
        <w:tabs>
          <w:tab w:val="center" w:pos="4574"/>
        </w:tabs>
        <w:spacing w:line="360" w:lineRule="auto"/>
        <w:ind w:right="193" w:firstLine="567"/>
        <w:jc w:val="both"/>
        <w:rPr>
          <w:rFonts w:ascii="Arial" w:hAnsi="Arial" w:cs="Arial"/>
          <w:sz w:val="24"/>
          <w:szCs w:val="24"/>
        </w:rPr>
      </w:pPr>
      <w:r>
        <w:rPr>
          <w:rFonts w:ascii="Arial" w:hAnsi="Arial" w:cs="Arial"/>
          <w:sz w:val="24"/>
          <w:szCs w:val="24"/>
        </w:rPr>
        <w:t xml:space="preserve"> Sirve de apoyo a lo anterior, la jurisprudencia sustentada por la Suprema Corte de Justicia de la Nación, con datos de identificación. Semanario Judicial de la Federación, Volumen 121-126, Sexta Parte, Séptima época, pág. 140, número de registro 252103, Jurisprudencia (Común), Tribunales Colegiados de Circuito, bajo el rubro y texto siguiente:</w:t>
      </w:r>
    </w:p>
    <w:p w:rsidR="00F46CF7" w:rsidRPr="00E66A7F" w:rsidRDefault="00F46CF7" w:rsidP="00F46CF7">
      <w:pPr>
        <w:tabs>
          <w:tab w:val="center" w:pos="4574"/>
        </w:tabs>
        <w:spacing w:line="360" w:lineRule="auto"/>
        <w:ind w:right="193" w:firstLine="567"/>
        <w:jc w:val="both"/>
        <w:rPr>
          <w:rFonts w:ascii="Arial" w:hAnsi="Arial" w:cs="Arial"/>
          <w:sz w:val="2"/>
          <w:szCs w:val="24"/>
        </w:rPr>
      </w:pPr>
    </w:p>
    <w:p w:rsidR="00F46CF7" w:rsidRPr="0017332F" w:rsidRDefault="00F46CF7" w:rsidP="00F46CF7">
      <w:pPr>
        <w:tabs>
          <w:tab w:val="center" w:pos="4574"/>
        </w:tabs>
        <w:spacing w:line="360" w:lineRule="auto"/>
        <w:ind w:right="193" w:firstLine="567"/>
        <w:jc w:val="both"/>
        <w:rPr>
          <w:rFonts w:ascii="Arial" w:hAnsi="Arial" w:cs="Arial"/>
          <w:sz w:val="12"/>
          <w:szCs w:val="24"/>
        </w:rPr>
      </w:pPr>
    </w:p>
    <w:p w:rsidR="00F46CF7" w:rsidRDefault="00F46CF7" w:rsidP="00F46CF7">
      <w:pPr>
        <w:spacing w:line="360" w:lineRule="auto"/>
        <w:ind w:right="193" w:firstLine="567"/>
        <w:jc w:val="both"/>
        <w:rPr>
          <w:rFonts w:ascii="Arial" w:hAnsi="Arial" w:cs="Arial"/>
          <w:bCs/>
          <w:i/>
          <w:sz w:val="24"/>
          <w:szCs w:val="24"/>
          <w:lang w:val="es-MX"/>
        </w:rPr>
      </w:pPr>
      <w:r>
        <w:rPr>
          <w:rFonts w:ascii="Arial" w:hAnsi="Arial" w:cs="Arial"/>
          <w:i/>
          <w:sz w:val="24"/>
          <w:szCs w:val="24"/>
        </w:rPr>
        <w:t xml:space="preserve"> </w:t>
      </w:r>
      <w:r w:rsidRPr="00E93A00">
        <w:rPr>
          <w:rFonts w:ascii="Arial" w:hAnsi="Arial" w:cs="Arial"/>
          <w:b/>
          <w:bCs/>
          <w:i/>
          <w:sz w:val="24"/>
          <w:szCs w:val="24"/>
          <w:lang w:val="es-MX"/>
        </w:rPr>
        <w:t>“ACTOS VICIADOS, FRUTOS DE.</w:t>
      </w:r>
      <w:r>
        <w:rPr>
          <w:rFonts w:ascii="Arial" w:hAnsi="Arial" w:cs="Arial"/>
          <w:b/>
          <w:bCs/>
          <w:i/>
          <w:sz w:val="24"/>
          <w:szCs w:val="24"/>
          <w:lang w:val="es-MX"/>
        </w:rPr>
        <w:t xml:space="preserve"> </w:t>
      </w:r>
      <w:r w:rsidRPr="00E93A00">
        <w:rPr>
          <w:rFonts w:ascii="Arial" w:hAnsi="Arial" w:cs="Arial"/>
          <w:bCs/>
          <w:i/>
          <w:sz w:val="24"/>
          <w:szCs w:val="24"/>
          <w:lang w:val="es-MX"/>
        </w:rPr>
        <w:t xml:space="preserve">Si un acto o diligencia de la autoridad está viciado y resulta inconstitucional, todos los actos derivados de él, o que se apoyen en él, o que en alguna forma estén condicionados por él, resultan también inconstitucionales por su origen, y los tribunales no deben darles valor </w:t>
      </w:r>
      <w:r w:rsidRPr="00E93A00">
        <w:rPr>
          <w:rFonts w:ascii="Arial" w:hAnsi="Arial" w:cs="Arial"/>
          <w:bCs/>
          <w:i/>
          <w:sz w:val="24"/>
          <w:szCs w:val="24"/>
          <w:lang w:val="es-MX"/>
        </w:rPr>
        <w:lastRenderedPageBreak/>
        <w:t>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F46CF7" w:rsidRPr="00586AB7" w:rsidRDefault="00F46CF7" w:rsidP="00F46CF7">
      <w:pPr>
        <w:spacing w:line="360" w:lineRule="auto"/>
        <w:ind w:right="193"/>
        <w:jc w:val="both"/>
        <w:rPr>
          <w:rFonts w:ascii="Arial" w:hAnsi="Arial" w:cs="Arial"/>
          <w:bCs/>
          <w:color w:val="000000"/>
          <w:sz w:val="12"/>
          <w:szCs w:val="24"/>
        </w:rPr>
      </w:pPr>
    </w:p>
    <w:p w:rsidR="00F46CF7" w:rsidRDefault="00F46CF7" w:rsidP="00F46CF7">
      <w:pPr>
        <w:spacing w:line="360" w:lineRule="auto"/>
        <w:ind w:right="193"/>
        <w:jc w:val="both"/>
        <w:rPr>
          <w:rFonts w:ascii="Arial" w:hAnsi="Arial" w:cs="Arial"/>
          <w:sz w:val="24"/>
          <w:szCs w:val="24"/>
        </w:rPr>
      </w:pPr>
      <w:r>
        <w:rPr>
          <w:rFonts w:ascii="Arial" w:hAnsi="Arial" w:cs="Arial"/>
          <w:bCs/>
          <w:color w:val="000000"/>
          <w:sz w:val="24"/>
          <w:szCs w:val="24"/>
        </w:rPr>
        <w:t xml:space="preserve"> </w:t>
      </w:r>
      <w:r>
        <w:rPr>
          <w:rFonts w:ascii="Arial" w:hAnsi="Arial" w:cs="Arial"/>
          <w:bCs/>
          <w:color w:val="000000"/>
          <w:sz w:val="24"/>
          <w:szCs w:val="24"/>
        </w:rPr>
        <w:tab/>
      </w:r>
      <w:r w:rsidRPr="00514151">
        <w:rPr>
          <w:rFonts w:ascii="Arial" w:hAnsi="Arial" w:cs="Arial"/>
          <w:bCs/>
          <w:color w:val="000000"/>
          <w:sz w:val="24"/>
          <w:szCs w:val="24"/>
        </w:rPr>
        <w:t>Por lo expuesto y con fundamento en los artículos</w:t>
      </w:r>
      <w:r>
        <w:rPr>
          <w:rFonts w:ascii="Arial" w:hAnsi="Arial" w:cs="Arial"/>
          <w:bCs/>
          <w:color w:val="000000"/>
          <w:sz w:val="24"/>
          <w:szCs w:val="24"/>
        </w:rPr>
        <w:t xml:space="preserve"> 20</w:t>
      </w:r>
      <w:r w:rsidRPr="00514151">
        <w:rPr>
          <w:rFonts w:ascii="Arial" w:hAnsi="Arial" w:cs="Arial"/>
          <w:bCs/>
          <w:color w:val="000000"/>
          <w:sz w:val="24"/>
          <w:szCs w:val="24"/>
        </w:rPr>
        <w:t xml:space="preserve">7 y </w:t>
      </w:r>
      <w:r>
        <w:rPr>
          <w:rFonts w:ascii="Arial" w:hAnsi="Arial" w:cs="Arial"/>
          <w:bCs/>
          <w:color w:val="000000"/>
          <w:sz w:val="24"/>
          <w:szCs w:val="24"/>
        </w:rPr>
        <w:t>20</w:t>
      </w:r>
      <w:r w:rsidRPr="00514151">
        <w:rPr>
          <w:rFonts w:ascii="Arial" w:hAnsi="Arial" w:cs="Arial"/>
          <w:bCs/>
          <w:color w:val="000000"/>
          <w:sz w:val="24"/>
          <w:szCs w:val="24"/>
        </w:rPr>
        <w:t>9</w:t>
      </w:r>
      <w:r>
        <w:rPr>
          <w:rFonts w:ascii="Arial" w:hAnsi="Arial" w:cs="Arial"/>
          <w:bCs/>
          <w:color w:val="000000"/>
          <w:sz w:val="24"/>
          <w:szCs w:val="24"/>
        </w:rPr>
        <w:t xml:space="preserve"> </w:t>
      </w:r>
      <w:r w:rsidRPr="00514151">
        <w:rPr>
          <w:rFonts w:ascii="Arial" w:hAnsi="Arial" w:cs="Arial"/>
          <w:bCs/>
          <w:color w:val="000000"/>
          <w:sz w:val="24"/>
          <w:szCs w:val="24"/>
        </w:rPr>
        <w:t xml:space="preserve">de la Ley de </w:t>
      </w:r>
      <w:r>
        <w:rPr>
          <w:rFonts w:ascii="Arial" w:hAnsi="Arial" w:cs="Arial"/>
          <w:bCs/>
          <w:color w:val="000000"/>
          <w:sz w:val="24"/>
          <w:szCs w:val="24"/>
        </w:rPr>
        <w:t xml:space="preserve">Procedimiento y </w:t>
      </w:r>
      <w:r w:rsidRPr="00514151">
        <w:rPr>
          <w:rFonts w:ascii="Arial" w:hAnsi="Arial" w:cs="Arial"/>
          <w:bCs/>
          <w:color w:val="000000"/>
          <w:sz w:val="24"/>
          <w:szCs w:val="24"/>
        </w:rPr>
        <w:t>Justicia Administrati</w:t>
      </w:r>
      <w:r>
        <w:rPr>
          <w:rFonts w:ascii="Arial" w:hAnsi="Arial" w:cs="Arial"/>
          <w:bCs/>
          <w:color w:val="000000"/>
          <w:sz w:val="24"/>
          <w:szCs w:val="24"/>
        </w:rPr>
        <w:t>va del Estado de Oaxaca, se;</w:t>
      </w:r>
      <w:r w:rsidRPr="0078281A">
        <w:rPr>
          <w:rFonts w:ascii="Arial" w:hAnsi="Arial" w:cs="Arial"/>
          <w:sz w:val="24"/>
          <w:szCs w:val="24"/>
        </w:rPr>
        <w:t xml:space="preserve"> </w:t>
      </w:r>
    </w:p>
    <w:p w:rsidR="00F46CF7" w:rsidRPr="003979C2" w:rsidRDefault="00F46CF7" w:rsidP="00F46CF7">
      <w:pPr>
        <w:spacing w:line="360" w:lineRule="auto"/>
        <w:ind w:right="193" w:firstLine="567"/>
        <w:jc w:val="both"/>
        <w:rPr>
          <w:rFonts w:ascii="Arial" w:hAnsi="Arial" w:cs="Arial"/>
          <w:sz w:val="12"/>
          <w:szCs w:val="24"/>
        </w:rPr>
      </w:pPr>
    </w:p>
    <w:p w:rsidR="00F46CF7" w:rsidRDefault="00F46CF7" w:rsidP="00F46CF7">
      <w:pPr>
        <w:spacing w:line="360" w:lineRule="auto"/>
        <w:ind w:right="193" w:firstLine="567"/>
        <w:jc w:val="center"/>
        <w:rPr>
          <w:rFonts w:ascii="Arial" w:hAnsi="Arial" w:cs="Arial"/>
          <w:b/>
          <w:sz w:val="24"/>
          <w:szCs w:val="24"/>
        </w:rPr>
      </w:pPr>
      <w:r w:rsidRPr="00E14609">
        <w:rPr>
          <w:rFonts w:ascii="Arial" w:hAnsi="Arial" w:cs="Arial"/>
          <w:b/>
          <w:sz w:val="24"/>
          <w:szCs w:val="24"/>
        </w:rPr>
        <w:t>R E S U E L V E:</w:t>
      </w:r>
    </w:p>
    <w:p w:rsidR="00F46CF7" w:rsidRPr="003979C2" w:rsidRDefault="00F46CF7" w:rsidP="00F46CF7">
      <w:pPr>
        <w:spacing w:line="360" w:lineRule="auto"/>
        <w:ind w:right="193" w:firstLine="567"/>
        <w:jc w:val="center"/>
        <w:rPr>
          <w:rFonts w:ascii="Arial" w:hAnsi="Arial" w:cs="Arial"/>
          <w:b/>
          <w:sz w:val="12"/>
          <w:szCs w:val="24"/>
        </w:rPr>
      </w:pPr>
    </w:p>
    <w:p w:rsidR="00F46CF7" w:rsidRDefault="00F46CF7" w:rsidP="00F46CF7">
      <w:pPr>
        <w:spacing w:line="360" w:lineRule="auto"/>
        <w:ind w:right="193" w:firstLine="567"/>
        <w:jc w:val="both"/>
        <w:rPr>
          <w:rFonts w:ascii="Arial" w:hAnsi="Arial" w:cs="Arial"/>
          <w:sz w:val="24"/>
          <w:szCs w:val="24"/>
        </w:rPr>
      </w:pPr>
      <w:r w:rsidRPr="00E14609">
        <w:rPr>
          <w:rFonts w:ascii="Arial" w:hAnsi="Arial" w:cs="Arial"/>
          <w:b/>
          <w:sz w:val="24"/>
          <w:szCs w:val="24"/>
        </w:rPr>
        <w:t>PRIMERO</w:t>
      </w:r>
      <w:r>
        <w:rPr>
          <w:rFonts w:ascii="Arial" w:hAnsi="Arial" w:cs="Arial"/>
          <w:sz w:val="24"/>
          <w:szCs w:val="24"/>
        </w:rPr>
        <w:t>.</w:t>
      </w:r>
      <w:r w:rsidRPr="0078281A">
        <w:rPr>
          <w:rFonts w:ascii="Arial" w:hAnsi="Arial" w:cs="Arial"/>
          <w:sz w:val="24"/>
          <w:szCs w:val="24"/>
        </w:rPr>
        <w:t xml:space="preserve"> Esta </w:t>
      </w:r>
      <w:r>
        <w:rPr>
          <w:rFonts w:ascii="Arial" w:hAnsi="Arial" w:cs="Arial"/>
          <w:sz w:val="24"/>
          <w:szCs w:val="24"/>
        </w:rPr>
        <w:t xml:space="preserve">Segunda </w:t>
      </w:r>
      <w:r w:rsidRPr="0078281A">
        <w:rPr>
          <w:rFonts w:ascii="Arial" w:hAnsi="Arial" w:cs="Arial"/>
          <w:sz w:val="24"/>
          <w:szCs w:val="24"/>
        </w:rPr>
        <w:t>Sala</w:t>
      </w:r>
      <w:r>
        <w:rPr>
          <w:rFonts w:ascii="Arial" w:hAnsi="Arial" w:cs="Arial"/>
          <w:sz w:val="24"/>
          <w:szCs w:val="24"/>
        </w:rPr>
        <w:t xml:space="preserve"> Unitaria de Primera</w:t>
      </w:r>
      <w:r w:rsidRPr="0078281A">
        <w:rPr>
          <w:rFonts w:ascii="Arial" w:hAnsi="Arial" w:cs="Arial"/>
          <w:sz w:val="24"/>
          <w:szCs w:val="24"/>
        </w:rPr>
        <w:t xml:space="preserve"> Instancia es competente para conocer </w:t>
      </w:r>
      <w:r>
        <w:rPr>
          <w:rFonts w:ascii="Arial" w:hAnsi="Arial" w:cs="Arial"/>
          <w:sz w:val="24"/>
          <w:szCs w:val="24"/>
        </w:rPr>
        <w:t>y resolver de la presente causa.</w:t>
      </w:r>
    </w:p>
    <w:p w:rsidR="00F46CF7" w:rsidRPr="00E66A7F" w:rsidRDefault="00F46CF7" w:rsidP="00F46CF7">
      <w:pPr>
        <w:spacing w:line="360" w:lineRule="auto"/>
        <w:ind w:right="193" w:firstLine="567"/>
        <w:jc w:val="both"/>
        <w:rPr>
          <w:rFonts w:ascii="Arial" w:hAnsi="Arial" w:cs="Arial"/>
          <w:sz w:val="12"/>
          <w:szCs w:val="24"/>
        </w:rPr>
      </w:pPr>
    </w:p>
    <w:p w:rsidR="00F46CF7" w:rsidRPr="003979C2" w:rsidRDefault="00F46CF7" w:rsidP="00F46CF7">
      <w:pPr>
        <w:spacing w:line="360" w:lineRule="auto"/>
        <w:ind w:right="193" w:firstLine="567"/>
        <w:jc w:val="both"/>
        <w:rPr>
          <w:rFonts w:ascii="Arial" w:hAnsi="Arial" w:cs="Arial"/>
          <w:b/>
          <w:sz w:val="2"/>
          <w:szCs w:val="24"/>
        </w:rPr>
      </w:pPr>
    </w:p>
    <w:p w:rsidR="00F46CF7" w:rsidRDefault="00F46CF7" w:rsidP="00F46CF7">
      <w:pPr>
        <w:spacing w:line="360" w:lineRule="auto"/>
        <w:ind w:right="193" w:firstLine="567"/>
        <w:jc w:val="both"/>
        <w:rPr>
          <w:rFonts w:ascii="Arial" w:hAnsi="Arial" w:cs="Arial"/>
          <w:sz w:val="24"/>
          <w:szCs w:val="24"/>
        </w:rPr>
      </w:pPr>
      <w:r w:rsidRPr="00FC005E">
        <w:rPr>
          <w:rFonts w:ascii="Arial" w:hAnsi="Arial" w:cs="Arial"/>
          <w:b/>
          <w:sz w:val="24"/>
          <w:szCs w:val="24"/>
        </w:rPr>
        <w:t>SEGUNDO</w:t>
      </w:r>
      <w:r>
        <w:rPr>
          <w:rFonts w:ascii="Arial" w:hAnsi="Arial" w:cs="Arial"/>
          <w:sz w:val="24"/>
          <w:szCs w:val="24"/>
        </w:rPr>
        <w:t>.</w:t>
      </w:r>
      <w:r w:rsidRPr="0078281A">
        <w:rPr>
          <w:rFonts w:ascii="Arial" w:hAnsi="Arial" w:cs="Arial"/>
          <w:sz w:val="24"/>
          <w:szCs w:val="24"/>
        </w:rPr>
        <w:t xml:space="preserve"> La personalidad de las partes quedó acreditada en autos</w:t>
      </w:r>
      <w:r>
        <w:rPr>
          <w:rFonts w:ascii="Arial" w:hAnsi="Arial" w:cs="Arial"/>
          <w:sz w:val="24"/>
          <w:szCs w:val="24"/>
        </w:rPr>
        <w:t>.</w:t>
      </w:r>
    </w:p>
    <w:p w:rsidR="00F46CF7" w:rsidRPr="00E66A7F" w:rsidRDefault="00F46CF7" w:rsidP="00F46CF7">
      <w:pPr>
        <w:spacing w:line="360" w:lineRule="auto"/>
        <w:ind w:right="193" w:firstLine="567"/>
        <w:jc w:val="both"/>
        <w:rPr>
          <w:rFonts w:ascii="Arial" w:hAnsi="Arial" w:cs="Arial"/>
          <w:sz w:val="12"/>
          <w:szCs w:val="24"/>
        </w:rPr>
      </w:pPr>
    </w:p>
    <w:p w:rsidR="00F46CF7" w:rsidRPr="003979C2" w:rsidRDefault="00F46CF7" w:rsidP="00F46CF7">
      <w:pPr>
        <w:spacing w:line="360" w:lineRule="auto"/>
        <w:ind w:right="193" w:firstLine="567"/>
        <w:jc w:val="both"/>
        <w:rPr>
          <w:rFonts w:ascii="Arial" w:hAnsi="Arial" w:cs="Arial"/>
          <w:sz w:val="2"/>
          <w:szCs w:val="24"/>
        </w:rPr>
      </w:pPr>
    </w:p>
    <w:p w:rsidR="00F46CF7" w:rsidRDefault="00F46CF7" w:rsidP="00F46CF7">
      <w:pPr>
        <w:spacing w:line="360" w:lineRule="auto"/>
        <w:ind w:right="193" w:firstLine="567"/>
        <w:jc w:val="both"/>
        <w:rPr>
          <w:rFonts w:ascii="Arial" w:hAnsi="Arial" w:cs="Arial"/>
          <w:bCs/>
          <w:color w:val="000000"/>
          <w:sz w:val="24"/>
          <w:szCs w:val="24"/>
        </w:rPr>
      </w:pPr>
      <w:r w:rsidRPr="008B71C9">
        <w:rPr>
          <w:rFonts w:ascii="Arial" w:hAnsi="Arial" w:cs="Arial"/>
          <w:b/>
          <w:bCs/>
          <w:color w:val="000000"/>
          <w:sz w:val="24"/>
          <w:szCs w:val="24"/>
        </w:rPr>
        <w:t>TERCERO.</w:t>
      </w:r>
      <w:r w:rsidRPr="00FD5F9D">
        <w:rPr>
          <w:rFonts w:ascii="Arial" w:hAnsi="Arial" w:cs="Arial"/>
          <w:b/>
          <w:bCs/>
          <w:sz w:val="24"/>
          <w:szCs w:val="24"/>
        </w:rPr>
        <w:t xml:space="preserve"> SE DECLARA LA</w:t>
      </w:r>
      <w:r w:rsidRPr="00FD5F9D">
        <w:rPr>
          <w:rFonts w:ascii="Arial" w:hAnsi="Arial" w:cs="Arial"/>
          <w:b/>
          <w:sz w:val="24"/>
          <w:szCs w:val="24"/>
        </w:rPr>
        <w:t xml:space="preserve"> </w:t>
      </w:r>
      <w:r w:rsidRPr="003647D2">
        <w:rPr>
          <w:rFonts w:ascii="Arial" w:hAnsi="Arial" w:cs="Arial"/>
          <w:b/>
          <w:sz w:val="24"/>
          <w:szCs w:val="24"/>
        </w:rPr>
        <w:t>NULIDAD</w:t>
      </w:r>
      <w:r>
        <w:rPr>
          <w:rFonts w:ascii="Arial" w:hAnsi="Arial" w:cs="Arial"/>
          <w:b/>
          <w:sz w:val="24"/>
          <w:szCs w:val="24"/>
        </w:rPr>
        <w:t xml:space="preserve"> LISA Y LLANA</w:t>
      </w:r>
      <w:r>
        <w:rPr>
          <w:rFonts w:ascii="Arial" w:hAnsi="Arial" w:cs="Arial"/>
          <w:sz w:val="24"/>
          <w:szCs w:val="24"/>
        </w:rPr>
        <w:t xml:space="preserve"> del acta de infracción con número de f</w:t>
      </w:r>
      <w:r>
        <w:rPr>
          <w:rFonts w:ascii="Arial" w:hAnsi="Arial" w:cs="Arial"/>
          <w:bCs/>
          <w:color w:val="000000"/>
          <w:sz w:val="24"/>
          <w:szCs w:val="24"/>
        </w:rPr>
        <w:t xml:space="preserve">olio </w:t>
      </w:r>
      <w:r>
        <w:rPr>
          <w:rFonts w:ascii="Arial" w:hAnsi="Arial" w:cs="Arial"/>
          <w:bCs/>
          <w:color w:val="000000"/>
          <w:sz w:val="24"/>
          <w:szCs w:val="24"/>
        </w:rPr>
        <w:t>**********</w:t>
      </w:r>
      <w:r>
        <w:rPr>
          <w:rFonts w:ascii="Arial" w:hAnsi="Arial" w:cs="Arial"/>
          <w:bCs/>
          <w:color w:val="000000"/>
          <w:sz w:val="24"/>
          <w:szCs w:val="24"/>
        </w:rPr>
        <w:t xml:space="preserve">, de fecha trece de mayo de dos mil dieciocho, emitida por el </w:t>
      </w:r>
      <w:r w:rsidRPr="00867ABB">
        <w:rPr>
          <w:rFonts w:ascii="Arial" w:hAnsi="Arial" w:cs="Arial"/>
          <w:sz w:val="24"/>
          <w:szCs w:val="24"/>
        </w:rPr>
        <w:t xml:space="preserve">Policía Vial </w:t>
      </w:r>
      <w:r>
        <w:rPr>
          <w:rFonts w:ascii="Arial" w:hAnsi="Arial" w:cs="Arial"/>
          <w:sz w:val="24"/>
          <w:szCs w:val="24"/>
        </w:rPr>
        <w:t>**********</w:t>
      </w:r>
      <w:r w:rsidRPr="00867ABB">
        <w:rPr>
          <w:rFonts w:ascii="Arial" w:hAnsi="Arial" w:cs="Arial"/>
          <w:sz w:val="24"/>
          <w:szCs w:val="24"/>
        </w:rPr>
        <w:t xml:space="preserve">, con número estadístico </w:t>
      </w:r>
      <w:r>
        <w:rPr>
          <w:rFonts w:ascii="Arial" w:hAnsi="Arial" w:cs="Arial"/>
          <w:sz w:val="24"/>
          <w:szCs w:val="24"/>
        </w:rPr>
        <w:t>**********</w:t>
      </w:r>
      <w:r w:rsidRPr="00867ABB">
        <w:rPr>
          <w:rFonts w:ascii="Arial" w:hAnsi="Arial" w:cs="Arial"/>
          <w:sz w:val="24"/>
          <w:szCs w:val="24"/>
        </w:rPr>
        <w:t>, adscrito a la Comisaria de Vialidad del Municipio de Oaxaca de Juárez, Oaxaca</w:t>
      </w:r>
      <w:r>
        <w:rPr>
          <w:rFonts w:ascii="Arial" w:hAnsi="Arial" w:cs="Arial"/>
          <w:sz w:val="24"/>
          <w:szCs w:val="24"/>
        </w:rPr>
        <w:t xml:space="preserve">. </w:t>
      </w:r>
      <w:r>
        <w:rPr>
          <w:rFonts w:ascii="Arial" w:hAnsi="Arial" w:cs="Arial"/>
          <w:bCs/>
          <w:sz w:val="24"/>
          <w:szCs w:val="24"/>
        </w:rPr>
        <w:t>Por tanto</w:t>
      </w:r>
      <w:r w:rsidRPr="00FD5F9D">
        <w:rPr>
          <w:rFonts w:ascii="Arial" w:hAnsi="Arial" w:cs="Arial"/>
          <w:bCs/>
          <w:sz w:val="24"/>
          <w:szCs w:val="24"/>
        </w:rPr>
        <w:t xml:space="preserve">, se ordena </w:t>
      </w:r>
      <w:r>
        <w:rPr>
          <w:rFonts w:ascii="Arial" w:hAnsi="Arial" w:cs="Arial"/>
          <w:bCs/>
          <w:sz w:val="24"/>
          <w:szCs w:val="24"/>
        </w:rPr>
        <w:t xml:space="preserve">a la autoridad demandada, realice: </w:t>
      </w:r>
      <w:r w:rsidRPr="008D31B9">
        <w:rPr>
          <w:rFonts w:ascii="Arial" w:hAnsi="Arial" w:cs="Arial"/>
          <w:b/>
          <w:bCs/>
          <w:sz w:val="24"/>
          <w:szCs w:val="24"/>
        </w:rPr>
        <w:t>a).-</w:t>
      </w:r>
      <w:r>
        <w:rPr>
          <w:rFonts w:ascii="Arial" w:hAnsi="Arial" w:cs="Arial"/>
          <w:bCs/>
          <w:sz w:val="24"/>
          <w:szCs w:val="24"/>
        </w:rPr>
        <w:t xml:space="preserve"> </w:t>
      </w:r>
      <w:r w:rsidRPr="00FD5F9D">
        <w:rPr>
          <w:rFonts w:ascii="Arial" w:hAnsi="Arial" w:cs="Arial"/>
          <w:bCs/>
          <w:sz w:val="24"/>
          <w:szCs w:val="24"/>
        </w:rPr>
        <w:t xml:space="preserve">La devolución </w:t>
      </w:r>
      <w:r>
        <w:rPr>
          <w:rFonts w:ascii="Arial" w:hAnsi="Arial" w:cs="Arial"/>
          <w:bCs/>
          <w:sz w:val="24"/>
          <w:szCs w:val="24"/>
        </w:rPr>
        <w:t xml:space="preserve">a la actora </w:t>
      </w:r>
      <w:r>
        <w:rPr>
          <w:rFonts w:ascii="Arial" w:hAnsi="Arial" w:cs="Arial"/>
          <w:sz w:val="24"/>
          <w:szCs w:val="24"/>
        </w:rPr>
        <w:t>**********</w:t>
      </w:r>
      <w:r>
        <w:rPr>
          <w:rFonts w:ascii="Arial" w:hAnsi="Arial" w:cs="Arial"/>
          <w:bCs/>
          <w:color w:val="000000"/>
          <w:sz w:val="24"/>
          <w:szCs w:val="24"/>
        </w:rPr>
        <w:t xml:space="preserve">, de la placa de delantera con número </w:t>
      </w:r>
      <w:r>
        <w:rPr>
          <w:rFonts w:ascii="Arial" w:hAnsi="Arial" w:cs="Arial"/>
          <w:bCs/>
          <w:color w:val="000000"/>
          <w:sz w:val="24"/>
          <w:szCs w:val="24"/>
        </w:rPr>
        <w:t>**********</w:t>
      </w:r>
      <w:r>
        <w:rPr>
          <w:rFonts w:ascii="Arial" w:hAnsi="Arial" w:cs="Arial"/>
          <w:bCs/>
          <w:color w:val="000000"/>
          <w:sz w:val="24"/>
          <w:szCs w:val="24"/>
        </w:rPr>
        <w:t xml:space="preserve">, del Estado de Morelos; y, </w:t>
      </w:r>
      <w:r w:rsidRPr="008D31B9">
        <w:rPr>
          <w:rFonts w:ascii="Arial" w:hAnsi="Arial" w:cs="Arial"/>
          <w:b/>
          <w:bCs/>
          <w:color w:val="000000"/>
          <w:sz w:val="24"/>
          <w:szCs w:val="24"/>
        </w:rPr>
        <w:t>b).-</w:t>
      </w:r>
      <w:r>
        <w:rPr>
          <w:rFonts w:ascii="Arial" w:hAnsi="Arial" w:cs="Arial"/>
          <w:bCs/>
          <w:color w:val="000000"/>
          <w:sz w:val="24"/>
          <w:szCs w:val="24"/>
        </w:rPr>
        <w:t xml:space="preserve">  </w:t>
      </w:r>
      <w:r>
        <w:rPr>
          <w:rFonts w:ascii="Arial" w:hAnsi="Arial" w:cs="Arial"/>
          <w:sz w:val="24"/>
          <w:szCs w:val="24"/>
        </w:rPr>
        <w:t>Realice los trámites correspondientes para la cancelación del acta de infracción impugnada en el sistema electrónico con que cuenta la Comisaría de Vialidad de ese Municipio, por las razones expuestas en el considerando SEXTO de esta sentencia</w:t>
      </w:r>
      <w:r>
        <w:rPr>
          <w:rFonts w:ascii="Arial" w:hAnsi="Arial" w:cs="Arial"/>
          <w:bCs/>
          <w:color w:val="000000"/>
          <w:sz w:val="24"/>
          <w:szCs w:val="24"/>
        </w:rPr>
        <w:t>.</w:t>
      </w:r>
    </w:p>
    <w:p w:rsidR="00F46CF7" w:rsidRPr="00E66A7F" w:rsidRDefault="00F46CF7" w:rsidP="00F46CF7">
      <w:pPr>
        <w:spacing w:line="360" w:lineRule="auto"/>
        <w:ind w:right="193" w:firstLine="567"/>
        <w:jc w:val="both"/>
        <w:rPr>
          <w:rFonts w:ascii="Arial" w:hAnsi="Arial" w:cs="Arial"/>
          <w:sz w:val="8"/>
          <w:szCs w:val="24"/>
        </w:rPr>
      </w:pPr>
    </w:p>
    <w:p w:rsidR="00F46CF7" w:rsidRDefault="00F46CF7" w:rsidP="00F46CF7">
      <w:pPr>
        <w:spacing w:line="360" w:lineRule="auto"/>
        <w:ind w:right="193" w:firstLine="567"/>
        <w:jc w:val="both"/>
        <w:rPr>
          <w:rFonts w:ascii="Arial" w:hAnsi="Arial" w:cs="Arial"/>
          <w:sz w:val="24"/>
          <w:szCs w:val="24"/>
        </w:rPr>
      </w:pPr>
      <w:r>
        <w:rPr>
          <w:rFonts w:ascii="Arial" w:hAnsi="Arial" w:cs="Arial"/>
          <w:b/>
          <w:sz w:val="24"/>
          <w:szCs w:val="24"/>
        </w:rPr>
        <w:t>CUARTO</w:t>
      </w:r>
      <w:r w:rsidRPr="0078281A">
        <w:rPr>
          <w:rFonts w:ascii="Arial" w:hAnsi="Arial" w:cs="Arial"/>
          <w:sz w:val="24"/>
          <w:szCs w:val="24"/>
        </w:rPr>
        <w:t xml:space="preserve">.- </w:t>
      </w:r>
      <w:r w:rsidRPr="00007B28">
        <w:rPr>
          <w:rFonts w:ascii="Arial" w:hAnsi="Arial" w:cs="Arial"/>
          <w:sz w:val="24"/>
          <w:szCs w:val="24"/>
        </w:rPr>
        <w:t>NOTIFÍQUESE PERSONALMENTE A LA ACTORA Y POR OFICIO A LA AUTORIDAD DEMANDADA. CÚMPLASE.</w:t>
      </w:r>
    </w:p>
    <w:p w:rsidR="00F46CF7" w:rsidRPr="00E66A7F" w:rsidRDefault="00F46CF7" w:rsidP="00F46CF7">
      <w:pPr>
        <w:spacing w:line="360" w:lineRule="auto"/>
        <w:ind w:right="193" w:firstLine="567"/>
        <w:jc w:val="both"/>
        <w:rPr>
          <w:rFonts w:ascii="Arial" w:hAnsi="Arial" w:cs="Arial"/>
          <w:sz w:val="16"/>
          <w:szCs w:val="24"/>
        </w:rPr>
      </w:pPr>
    </w:p>
    <w:p w:rsidR="00F46CF7" w:rsidRPr="00E93A00" w:rsidRDefault="00F46CF7" w:rsidP="00F46CF7">
      <w:pPr>
        <w:spacing w:line="360" w:lineRule="auto"/>
        <w:ind w:right="51" w:firstLine="567"/>
        <w:jc w:val="both"/>
        <w:rPr>
          <w:rFonts w:ascii="Arial" w:hAnsi="Arial" w:cs="Arial"/>
          <w:sz w:val="24"/>
          <w:szCs w:val="24"/>
        </w:rPr>
      </w:pPr>
      <w:r w:rsidRPr="00E93A00">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F46CF7" w:rsidRPr="00E93A00" w:rsidRDefault="00F46CF7" w:rsidP="00F46CF7">
      <w:pPr>
        <w:spacing w:line="360" w:lineRule="auto"/>
        <w:ind w:right="51" w:firstLine="567"/>
        <w:jc w:val="both"/>
        <w:rPr>
          <w:rFonts w:ascii="Arial" w:hAnsi="Arial" w:cs="Arial"/>
          <w:sz w:val="24"/>
          <w:szCs w:val="24"/>
        </w:rPr>
      </w:pPr>
    </w:p>
    <w:p w:rsidR="00582BF4" w:rsidRPr="000E6940" w:rsidRDefault="00582BF4" w:rsidP="00F46CF7"/>
    <w:sectPr w:rsidR="00582BF4" w:rsidRPr="000E6940" w:rsidSect="00B7160E">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46CF7">
      <w:rPr>
        <w:caps/>
        <w:noProof/>
        <w:color w:val="5B9BD5" w:themeColor="accent1"/>
      </w:rPr>
      <w:t>3</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F46CF7" w:rsidP="00837B71">
    <w:pPr>
      <w:pStyle w:val="Encabezado"/>
      <w:widowControl/>
      <w:tabs>
        <w:tab w:val="clear" w:pos="4252"/>
        <w:tab w:val="clear" w:pos="8504"/>
      </w:tabs>
      <w:jc w:val="center"/>
      <w:rPr>
        <w:rStyle w:val="Nmerodepgina"/>
        <w:rFonts w:ascii="Arial" w:hAnsi="Arial" w:cs="Arial"/>
        <w:bCs/>
        <w:sz w:val="24"/>
        <w:szCs w:val="22"/>
      </w:rPr>
    </w:pPr>
  </w:p>
  <w:p w:rsidR="0087100A" w:rsidRDefault="00F46CF7">
    <w:pPr>
      <w:pStyle w:val="Encabezado"/>
      <w:widowControl/>
      <w:tabs>
        <w:tab w:val="clear" w:pos="4252"/>
        <w:tab w:val="clear" w:pos="8504"/>
      </w:tabs>
      <w:jc w:val="center"/>
      <w:rPr>
        <w:rStyle w:val="Nmerodepgina"/>
        <w:rFonts w:ascii="Arial" w:hAnsi="Arial" w:cs="Arial"/>
        <w:bCs/>
        <w:sz w:val="24"/>
        <w:szCs w:val="22"/>
      </w:rPr>
    </w:pPr>
  </w:p>
  <w:p w:rsidR="0087100A" w:rsidRDefault="00F46CF7">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F46CF7">
      <w:rPr>
        <w:rStyle w:val="Nmerodepgina"/>
        <w:rFonts w:ascii="Arial" w:hAnsi="Arial" w:cs="Arial"/>
        <w:bCs/>
        <w:noProof/>
        <w:sz w:val="24"/>
        <w:szCs w:val="22"/>
      </w:rPr>
      <w:t>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F46CF7">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F46CF7" w:rsidP="00793DB6">
    <w:pPr>
      <w:pStyle w:val="Encabezado"/>
      <w:jc w:val="center"/>
      <w:rPr>
        <w:rStyle w:val="Nmerodepgina"/>
        <w:b/>
      </w:rPr>
    </w:pPr>
  </w:p>
  <w:p w:rsidR="0087100A" w:rsidRDefault="00F46CF7" w:rsidP="00F6541A">
    <w:pPr>
      <w:pStyle w:val="Encabezado"/>
      <w:rPr>
        <w:rStyle w:val="Nmerodepgina"/>
        <w:sz w:val="24"/>
        <w:szCs w:val="24"/>
      </w:rPr>
    </w:pPr>
  </w:p>
  <w:p w:rsidR="0087100A" w:rsidRDefault="00F46CF7"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46CF7"/>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A0CA-05AF-44B2-9BEE-04807DF9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9</Pages>
  <Words>3308</Words>
  <Characters>18196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21</cp:revision>
  <cp:lastPrinted>2019-05-02T18:11:00Z</cp:lastPrinted>
  <dcterms:created xsi:type="dcterms:W3CDTF">2019-04-03T16:04:00Z</dcterms:created>
  <dcterms:modified xsi:type="dcterms:W3CDTF">2019-10-07T16:08:00Z</dcterms:modified>
</cp:coreProperties>
</file>